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E780B">
      <w:pPr>
        <w:pStyle w:val="47"/>
        <w:wordWrap w:val="0"/>
        <w:adjustRightInd w:val="0"/>
        <w:snapToGrid w:val="0"/>
        <w:spacing w:line="360" w:lineRule="auto"/>
        <w:jc w:val="center"/>
        <w:rPr>
          <w:rFonts w:hint="eastAsia" w:ascii="宋体" w:hAnsi="宋体" w:eastAsia="宋体" w:cs="宋体"/>
          <w:b/>
          <w:bCs/>
          <w:snapToGrid w:val="0"/>
          <w:color w:val="auto"/>
          <w:kern w:val="0"/>
          <w:sz w:val="52"/>
          <w:szCs w:val="28"/>
          <w:highlight w:val="none"/>
          <w:u w:val="none"/>
        </w:rPr>
      </w:pPr>
      <w:r>
        <w:rPr>
          <w:rFonts w:hint="eastAsia" w:ascii="宋体" w:hAnsi="宋体" w:eastAsia="宋体" w:cs="宋体"/>
          <w:b/>
          <w:bCs/>
          <w:snapToGrid w:val="0"/>
          <w:color w:val="auto"/>
          <w:kern w:val="0"/>
          <w:sz w:val="52"/>
          <w:szCs w:val="28"/>
          <w:highlight w:val="none"/>
          <w:u w:val="none"/>
          <w:lang w:val="en-US" w:eastAsia="zh-CN"/>
        </w:rPr>
        <w:t>广东省仁化县全域旅游基础设施建设项目(二期)-丹霞山景区沿江森林防火巡护步道项目施工</w:t>
      </w:r>
    </w:p>
    <w:p w14:paraId="32C47C79">
      <w:pPr>
        <w:pStyle w:val="47"/>
        <w:wordWrap w:val="0"/>
        <w:adjustRightInd w:val="0"/>
        <w:snapToGrid w:val="0"/>
        <w:spacing w:line="360" w:lineRule="auto"/>
        <w:rPr>
          <w:rFonts w:hint="eastAsia" w:ascii="宋体" w:hAnsi="宋体" w:eastAsia="宋体" w:cs="宋体"/>
          <w:snapToGrid w:val="0"/>
          <w:color w:val="auto"/>
          <w:kern w:val="0"/>
          <w:sz w:val="36"/>
          <w:highlight w:val="none"/>
          <w:u w:val="single"/>
        </w:rPr>
      </w:pPr>
    </w:p>
    <w:p w14:paraId="6A6F7247">
      <w:pPr>
        <w:pStyle w:val="47"/>
        <w:wordWrap w:val="0"/>
        <w:adjustRightInd w:val="0"/>
        <w:snapToGrid w:val="0"/>
        <w:spacing w:line="360" w:lineRule="auto"/>
        <w:rPr>
          <w:rFonts w:hint="eastAsia" w:ascii="宋体" w:hAnsi="宋体" w:eastAsia="宋体" w:cs="宋体"/>
          <w:snapToGrid w:val="0"/>
          <w:color w:val="auto"/>
          <w:kern w:val="0"/>
          <w:sz w:val="36"/>
          <w:highlight w:val="none"/>
          <w:u w:val="single"/>
        </w:rPr>
      </w:pPr>
    </w:p>
    <w:p w14:paraId="1BDA14D8">
      <w:pPr>
        <w:pStyle w:val="47"/>
        <w:wordWrap w:val="0"/>
        <w:adjustRightInd w:val="0"/>
        <w:snapToGrid w:val="0"/>
        <w:spacing w:line="360" w:lineRule="auto"/>
        <w:jc w:val="center"/>
        <w:rPr>
          <w:rFonts w:hint="eastAsia" w:ascii="宋体" w:hAnsi="宋体" w:eastAsia="宋体" w:cs="宋体"/>
          <w:b/>
          <w:bCs/>
          <w:snapToGrid w:val="0"/>
          <w:color w:val="auto"/>
          <w:kern w:val="0"/>
          <w:sz w:val="48"/>
          <w:szCs w:val="48"/>
          <w:highlight w:val="none"/>
          <w:lang w:val="en-US" w:eastAsia="zh-CN"/>
        </w:rPr>
      </w:pPr>
      <w:r>
        <w:rPr>
          <w:rFonts w:hint="eastAsia" w:ascii="宋体" w:hAnsi="宋体" w:eastAsia="宋体" w:cs="宋体"/>
          <w:b/>
          <w:bCs/>
          <w:snapToGrid w:val="0"/>
          <w:color w:val="auto"/>
          <w:kern w:val="0"/>
          <w:sz w:val="72"/>
          <w:szCs w:val="72"/>
          <w:highlight w:val="none"/>
        </w:rPr>
        <w:t>招标文件</w:t>
      </w:r>
    </w:p>
    <w:p w14:paraId="76ED5A27">
      <w:pPr>
        <w:wordWrap w:val="0"/>
        <w:adjustRightInd w:val="0"/>
        <w:snapToGrid w:val="0"/>
        <w:jc w:val="center"/>
        <w:rPr>
          <w:rFonts w:hint="eastAsia" w:hAnsi="宋体" w:cs="宋体"/>
          <w:b/>
          <w:bCs/>
          <w:snapToGrid w:val="0"/>
          <w:color w:val="auto"/>
          <w:kern w:val="0"/>
          <w:sz w:val="48"/>
          <w:szCs w:val="48"/>
          <w:highlight w:val="none"/>
        </w:rPr>
      </w:pPr>
    </w:p>
    <w:p w14:paraId="5AFFEADA">
      <w:pPr>
        <w:pStyle w:val="4"/>
        <w:rPr>
          <w:rFonts w:hint="eastAsia" w:hAnsi="宋体" w:cs="宋体"/>
          <w:b/>
          <w:bCs/>
          <w:snapToGrid w:val="0"/>
          <w:color w:val="auto"/>
          <w:sz w:val="48"/>
          <w:szCs w:val="48"/>
          <w:highlight w:val="none"/>
        </w:rPr>
      </w:pPr>
    </w:p>
    <w:p w14:paraId="2F9764C7">
      <w:pPr>
        <w:rPr>
          <w:rFonts w:hint="eastAsia"/>
          <w:color w:val="auto"/>
          <w:highlight w:val="none"/>
        </w:rPr>
      </w:pPr>
    </w:p>
    <w:p w14:paraId="40333272">
      <w:pPr>
        <w:pStyle w:val="4"/>
        <w:rPr>
          <w:rFonts w:hint="eastAsia" w:hAnsi="宋体" w:cs="宋体"/>
          <w:b/>
          <w:bCs/>
          <w:snapToGrid w:val="0"/>
          <w:color w:val="auto"/>
          <w:sz w:val="48"/>
          <w:szCs w:val="48"/>
          <w:highlight w:val="none"/>
        </w:rPr>
      </w:pPr>
    </w:p>
    <w:tbl>
      <w:tblPr>
        <w:tblStyle w:val="14"/>
        <w:tblW w:w="9699" w:type="dxa"/>
        <w:tblInd w:w="-100" w:type="dxa"/>
        <w:tblLayout w:type="fixed"/>
        <w:tblCellMar>
          <w:top w:w="0" w:type="dxa"/>
          <w:left w:w="0" w:type="dxa"/>
          <w:bottom w:w="0" w:type="dxa"/>
          <w:right w:w="0" w:type="dxa"/>
        </w:tblCellMar>
      </w:tblPr>
      <w:tblGrid>
        <w:gridCol w:w="4545"/>
        <w:gridCol w:w="5154"/>
      </w:tblGrid>
      <w:tr w14:paraId="027CE6D2">
        <w:tblPrEx>
          <w:tblCellMar>
            <w:top w:w="0" w:type="dxa"/>
            <w:left w:w="0" w:type="dxa"/>
            <w:bottom w:w="0" w:type="dxa"/>
            <w:right w:w="0" w:type="dxa"/>
          </w:tblCellMar>
        </w:tblPrEx>
        <w:trPr>
          <w:trHeight w:val="692" w:hRule="atLeast"/>
        </w:trPr>
        <w:tc>
          <w:tcPr>
            <w:tcW w:w="4545" w:type="dxa"/>
            <w:noWrap w:val="0"/>
            <w:vAlign w:val="center"/>
          </w:tcPr>
          <w:p w14:paraId="6F3C7BC8">
            <w:pPr>
              <w:pStyle w:val="48"/>
              <w:wordWrap w:val="0"/>
              <w:adjustRightInd w:val="0"/>
              <w:snapToGrid w:val="0"/>
              <w:spacing w:line="240" w:lineRule="auto"/>
              <w:jc w:val="distribute"/>
              <w:rPr>
                <w:rFonts w:hint="eastAsia" w:hAnsi="宋体" w:cs="宋体"/>
                <w:snapToGrid w:val="0"/>
                <w:color w:val="auto"/>
                <w:kern w:val="0"/>
                <w:sz w:val="24"/>
                <w:szCs w:val="18"/>
                <w:highlight w:val="none"/>
              </w:rPr>
            </w:pPr>
            <w:r>
              <w:rPr>
                <w:rFonts w:hint="eastAsia" w:hAnsi="宋体" w:cs="宋体"/>
                <w:snapToGrid w:val="0"/>
                <w:color w:val="auto"/>
                <w:kern w:val="0"/>
                <w:sz w:val="24"/>
                <w:szCs w:val="18"/>
                <w:highlight w:val="none"/>
              </w:rPr>
              <w:t xml:space="preserve"> 招     标     人（盖单位章）：</w:t>
            </w:r>
          </w:p>
        </w:tc>
        <w:tc>
          <w:tcPr>
            <w:tcW w:w="5154" w:type="dxa"/>
            <w:noWrap w:val="0"/>
            <w:vAlign w:val="center"/>
          </w:tcPr>
          <w:p w14:paraId="5735811C">
            <w:pPr>
              <w:pStyle w:val="48"/>
              <w:wordWrap w:val="0"/>
              <w:adjustRightInd w:val="0"/>
              <w:snapToGrid w:val="0"/>
              <w:spacing w:line="240" w:lineRule="auto"/>
              <w:rPr>
                <w:rFonts w:hint="eastAsia"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仁化县文化广电旅游体育局</w:t>
            </w:r>
          </w:p>
        </w:tc>
      </w:tr>
      <w:tr w14:paraId="2C77C82D">
        <w:tblPrEx>
          <w:tblCellMar>
            <w:top w:w="0" w:type="dxa"/>
            <w:left w:w="0" w:type="dxa"/>
            <w:bottom w:w="0" w:type="dxa"/>
            <w:right w:w="0" w:type="dxa"/>
          </w:tblCellMar>
        </w:tblPrEx>
        <w:trPr>
          <w:trHeight w:val="607" w:hRule="atLeast"/>
        </w:trPr>
        <w:tc>
          <w:tcPr>
            <w:tcW w:w="4545" w:type="dxa"/>
            <w:noWrap w:val="0"/>
            <w:vAlign w:val="center"/>
          </w:tcPr>
          <w:p w14:paraId="1C7D04EC">
            <w:pPr>
              <w:pStyle w:val="48"/>
              <w:wordWrap w:val="0"/>
              <w:adjustRightInd w:val="0"/>
              <w:snapToGrid w:val="0"/>
              <w:spacing w:line="240" w:lineRule="auto"/>
              <w:jc w:val="distribute"/>
              <w:rPr>
                <w:rFonts w:hint="eastAsia" w:hAnsi="宋体" w:cs="宋体"/>
                <w:snapToGrid w:val="0"/>
                <w:color w:val="auto"/>
                <w:kern w:val="0"/>
                <w:sz w:val="24"/>
                <w:szCs w:val="18"/>
                <w:highlight w:val="none"/>
              </w:rPr>
            </w:pPr>
            <w:r>
              <w:rPr>
                <w:rFonts w:hint="eastAsia" w:hAnsi="宋体" w:cs="宋体"/>
                <w:snapToGrid w:val="0"/>
                <w:color w:val="auto"/>
                <w:kern w:val="0"/>
                <w:sz w:val="24"/>
                <w:szCs w:val="18"/>
                <w:highlight w:val="none"/>
              </w:rPr>
              <w:t xml:space="preserve"> 招标人工作领导小组负责人（签字）：</w:t>
            </w:r>
          </w:p>
        </w:tc>
        <w:tc>
          <w:tcPr>
            <w:tcW w:w="5154" w:type="dxa"/>
            <w:noWrap w:val="0"/>
            <w:vAlign w:val="center"/>
          </w:tcPr>
          <w:p w14:paraId="243600F9">
            <w:pPr>
              <w:pStyle w:val="48"/>
              <w:wordWrap w:val="0"/>
              <w:adjustRightInd w:val="0"/>
              <w:snapToGrid w:val="0"/>
              <w:spacing w:line="240" w:lineRule="auto"/>
              <w:rPr>
                <w:rFonts w:hint="eastAsia" w:hAnsi="宋体" w:cs="宋体"/>
                <w:snapToGrid w:val="0"/>
                <w:color w:val="auto"/>
                <w:kern w:val="0"/>
                <w:sz w:val="24"/>
                <w:szCs w:val="24"/>
                <w:highlight w:val="none"/>
              </w:rPr>
            </w:pPr>
          </w:p>
        </w:tc>
      </w:tr>
      <w:tr w14:paraId="16FC6BEB">
        <w:tblPrEx>
          <w:tblCellMar>
            <w:top w:w="0" w:type="dxa"/>
            <w:left w:w="0" w:type="dxa"/>
            <w:bottom w:w="0" w:type="dxa"/>
            <w:right w:w="0" w:type="dxa"/>
          </w:tblCellMar>
        </w:tblPrEx>
        <w:trPr>
          <w:trHeight w:val="666" w:hRule="atLeast"/>
        </w:trPr>
        <w:tc>
          <w:tcPr>
            <w:tcW w:w="4545" w:type="dxa"/>
            <w:noWrap w:val="0"/>
            <w:vAlign w:val="center"/>
          </w:tcPr>
          <w:p w14:paraId="12852017">
            <w:pPr>
              <w:pStyle w:val="48"/>
              <w:wordWrap w:val="0"/>
              <w:adjustRightInd w:val="0"/>
              <w:snapToGrid w:val="0"/>
              <w:spacing w:line="240" w:lineRule="auto"/>
              <w:jc w:val="distribute"/>
              <w:rPr>
                <w:rFonts w:hint="eastAsia" w:hAnsi="宋体" w:cs="宋体"/>
                <w:snapToGrid w:val="0"/>
                <w:color w:val="auto"/>
                <w:kern w:val="0"/>
                <w:sz w:val="24"/>
                <w:szCs w:val="18"/>
                <w:highlight w:val="none"/>
              </w:rPr>
            </w:pPr>
            <w:r>
              <w:rPr>
                <w:rFonts w:hint="eastAsia" w:hAnsi="宋体" w:cs="宋体"/>
                <w:snapToGrid w:val="0"/>
                <w:color w:val="auto"/>
                <w:kern w:val="0"/>
                <w:sz w:val="24"/>
                <w:szCs w:val="18"/>
                <w:highlight w:val="none"/>
              </w:rPr>
              <w:t xml:space="preserve"> 招 标 代 理 机 构 （盖单位章）：</w:t>
            </w:r>
          </w:p>
        </w:tc>
        <w:tc>
          <w:tcPr>
            <w:tcW w:w="5154" w:type="dxa"/>
            <w:noWrap w:val="0"/>
            <w:vAlign w:val="center"/>
          </w:tcPr>
          <w:p w14:paraId="664377F8">
            <w:pPr>
              <w:pStyle w:val="48"/>
              <w:wordWrap w:val="0"/>
              <w:adjustRightInd w:val="0"/>
              <w:snapToGrid w:val="0"/>
              <w:spacing w:line="240" w:lineRule="auto"/>
              <w:rPr>
                <w:rFonts w:hint="eastAsia" w:hAnsi="宋体" w:eastAsia="宋体" w:cs="宋体"/>
                <w:snapToGrid w:val="0"/>
                <w:color w:val="auto"/>
                <w:kern w:val="0"/>
                <w:sz w:val="24"/>
                <w:szCs w:val="24"/>
                <w:highlight w:val="none"/>
                <w:lang w:eastAsia="zh-CN"/>
              </w:rPr>
            </w:pPr>
            <w:r>
              <w:rPr>
                <w:rFonts w:hint="eastAsia" w:hAnsi="宋体" w:eastAsia="宋体" w:cs="宋体"/>
                <w:snapToGrid w:val="0"/>
                <w:color w:val="auto"/>
                <w:kern w:val="0"/>
                <w:sz w:val="24"/>
                <w:szCs w:val="24"/>
                <w:highlight w:val="none"/>
                <w:lang w:eastAsia="zh-CN"/>
              </w:rPr>
              <w:t>广东聚佳项目管理咨询有限公司</w:t>
            </w:r>
          </w:p>
        </w:tc>
      </w:tr>
      <w:tr w14:paraId="5A01A6D3">
        <w:tblPrEx>
          <w:tblCellMar>
            <w:top w:w="0" w:type="dxa"/>
            <w:left w:w="0" w:type="dxa"/>
            <w:bottom w:w="0" w:type="dxa"/>
            <w:right w:w="0" w:type="dxa"/>
          </w:tblCellMar>
        </w:tblPrEx>
        <w:trPr>
          <w:trHeight w:val="634" w:hRule="atLeast"/>
        </w:trPr>
        <w:tc>
          <w:tcPr>
            <w:tcW w:w="4545" w:type="dxa"/>
            <w:noWrap w:val="0"/>
            <w:vAlign w:val="center"/>
          </w:tcPr>
          <w:p w14:paraId="03B6F43C">
            <w:pPr>
              <w:pStyle w:val="48"/>
              <w:wordWrap w:val="0"/>
              <w:adjustRightInd w:val="0"/>
              <w:snapToGrid w:val="0"/>
              <w:spacing w:line="240" w:lineRule="auto"/>
              <w:jc w:val="distribute"/>
              <w:rPr>
                <w:rFonts w:hint="eastAsia" w:hAnsi="宋体" w:cs="宋体"/>
                <w:snapToGrid w:val="0"/>
                <w:color w:val="auto"/>
                <w:kern w:val="0"/>
                <w:sz w:val="24"/>
                <w:szCs w:val="18"/>
                <w:highlight w:val="none"/>
              </w:rPr>
            </w:pPr>
            <w:r>
              <w:rPr>
                <w:rFonts w:hint="eastAsia" w:hAnsi="宋体" w:cs="宋体"/>
                <w:snapToGrid w:val="0"/>
                <w:color w:val="auto"/>
                <w:kern w:val="0"/>
                <w:sz w:val="24"/>
                <w:szCs w:val="18"/>
                <w:highlight w:val="none"/>
              </w:rPr>
              <w:t xml:space="preserve"> 招标文件编制人（签字）：</w:t>
            </w:r>
          </w:p>
        </w:tc>
        <w:tc>
          <w:tcPr>
            <w:tcW w:w="5154" w:type="dxa"/>
            <w:noWrap w:val="0"/>
            <w:vAlign w:val="center"/>
          </w:tcPr>
          <w:p w14:paraId="3D946CB1">
            <w:pPr>
              <w:pStyle w:val="48"/>
              <w:wordWrap w:val="0"/>
              <w:adjustRightInd w:val="0"/>
              <w:snapToGrid w:val="0"/>
              <w:spacing w:line="240" w:lineRule="auto"/>
              <w:rPr>
                <w:rFonts w:hint="eastAsia" w:hAnsi="宋体" w:eastAsia="宋体" w:cs="宋体"/>
                <w:snapToGrid w:val="0"/>
                <w:color w:val="auto"/>
                <w:kern w:val="0"/>
                <w:sz w:val="24"/>
                <w:szCs w:val="24"/>
                <w:highlight w:val="none"/>
                <w:lang w:eastAsia="zh-CN"/>
              </w:rPr>
            </w:pPr>
          </w:p>
        </w:tc>
      </w:tr>
      <w:tr w14:paraId="2C3F63DA">
        <w:tblPrEx>
          <w:tblCellMar>
            <w:top w:w="0" w:type="dxa"/>
            <w:left w:w="0" w:type="dxa"/>
            <w:bottom w:w="0" w:type="dxa"/>
            <w:right w:w="0" w:type="dxa"/>
          </w:tblCellMar>
        </w:tblPrEx>
        <w:trPr>
          <w:trHeight w:val="649" w:hRule="atLeast"/>
        </w:trPr>
        <w:tc>
          <w:tcPr>
            <w:tcW w:w="4545" w:type="dxa"/>
            <w:noWrap w:val="0"/>
            <w:vAlign w:val="center"/>
          </w:tcPr>
          <w:p w14:paraId="0AFD9E5B">
            <w:pPr>
              <w:pStyle w:val="48"/>
              <w:wordWrap w:val="0"/>
              <w:adjustRightInd w:val="0"/>
              <w:snapToGrid w:val="0"/>
              <w:spacing w:line="240" w:lineRule="auto"/>
              <w:jc w:val="distribute"/>
              <w:rPr>
                <w:rFonts w:hint="eastAsia" w:hAnsi="宋体" w:cs="宋体"/>
                <w:snapToGrid w:val="0"/>
                <w:color w:val="auto"/>
                <w:kern w:val="0"/>
                <w:sz w:val="24"/>
                <w:szCs w:val="18"/>
                <w:highlight w:val="none"/>
              </w:rPr>
            </w:pPr>
            <w:r>
              <w:rPr>
                <w:rFonts w:hint="eastAsia" w:hAnsi="宋体" w:cs="宋体"/>
                <w:snapToGrid w:val="0"/>
                <w:color w:val="auto"/>
                <w:kern w:val="0"/>
                <w:sz w:val="24"/>
                <w:szCs w:val="18"/>
                <w:highlight w:val="none"/>
              </w:rPr>
              <w:t xml:space="preserve"> 招标代理机构项目负责人（签字）：</w:t>
            </w:r>
          </w:p>
        </w:tc>
        <w:tc>
          <w:tcPr>
            <w:tcW w:w="5154" w:type="dxa"/>
            <w:noWrap w:val="0"/>
            <w:vAlign w:val="center"/>
          </w:tcPr>
          <w:p w14:paraId="41F0E647">
            <w:pPr>
              <w:pStyle w:val="48"/>
              <w:wordWrap w:val="0"/>
              <w:adjustRightInd w:val="0"/>
              <w:snapToGrid w:val="0"/>
              <w:spacing w:line="240" w:lineRule="auto"/>
              <w:rPr>
                <w:rFonts w:hint="eastAsia" w:hAnsi="宋体" w:eastAsia="宋体" w:cs="宋体"/>
                <w:snapToGrid w:val="0"/>
                <w:color w:val="auto"/>
                <w:kern w:val="0"/>
                <w:sz w:val="24"/>
                <w:szCs w:val="24"/>
                <w:highlight w:val="none"/>
                <w:lang w:eastAsia="zh-CN"/>
              </w:rPr>
            </w:pPr>
          </w:p>
        </w:tc>
      </w:tr>
      <w:tr w14:paraId="10FEA8E0">
        <w:tblPrEx>
          <w:tblCellMar>
            <w:top w:w="0" w:type="dxa"/>
            <w:left w:w="0" w:type="dxa"/>
            <w:bottom w:w="0" w:type="dxa"/>
            <w:right w:w="0" w:type="dxa"/>
          </w:tblCellMar>
        </w:tblPrEx>
        <w:trPr>
          <w:trHeight w:val="682" w:hRule="atLeast"/>
        </w:trPr>
        <w:tc>
          <w:tcPr>
            <w:tcW w:w="4545" w:type="dxa"/>
            <w:noWrap w:val="0"/>
            <w:vAlign w:val="center"/>
          </w:tcPr>
          <w:p w14:paraId="7D5CAF71">
            <w:pPr>
              <w:pStyle w:val="48"/>
              <w:wordWrap w:val="0"/>
              <w:adjustRightInd w:val="0"/>
              <w:snapToGrid w:val="0"/>
              <w:spacing w:line="240" w:lineRule="auto"/>
              <w:jc w:val="distribute"/>
              <w:rPr>
                <w:rFonts w:hint="eastAsia" w:hAnsi="宋体" w:cs="宋体"/>
                <w:snapToGrid w:val="0"/>
                <w:color w:val="auto"/>
                <w:kern w:val="0"/>
                <w:sz w:val="24"/>
                <w:szCs w:val="18"/>
                <w:highlight w:val="none"/>
              </w:rPr>
            </w:pPr>
            <w:r>
              <w:rPr>
                <w:rFonts w:hint="eastAsia" w:hAnsi="宋体" w:cs="宋体"/>
                <w:snapToGrid w:val="0"/>
                <w:color w:val="auto"/>
                <w:kern w:val="0"/>
                <w:sz w:val="24"/>
                <w:szCs w:val="18"/>
                <w:highlight w:val="none"/>
              </w:rPr>
              <w:t xml:space="preserve"> 招标文件编制日期：</w:t>
            </w:r>
          </w:p>
        </w:tc>
        <w:tc>
          <w:tcPr>
            <w:tcW w:w="5154" w:type="dxa"/>
            <w:noWrap w:val="0"/>
            <w:vAlign w:val="center"/>
          </w:tcPr>
          <w:p w14:paraId="60FFF418">
            <w:pPr>
              <w:pStyle w:val="48"/>
              <w:wordWrap w:val="0"/>
              <w:adjustRightInd w:val="0"/>
              <w:snapToGrid w:val="0"/>
              <w:spacing w:line="240" w:lineRule="auto"/>
              <w:rPr>
                <w:rFonts w:hint="eastAsia" w:hAnsi="宋体" w:cs="宋体"/>
                <w:snapToGrid w:val="0"/>
                <w:color w:val="auto"/>
                <w:kern w:val="0"/>
                <w:sz w:val="24"/>
                <w:szCs w:val="18"/>
                <w:highlight w:val="none"/>
              </w:rPr>
            </w:pPr>
            <w:r>
              <w:rPr>
                <w:rFonts w:hint="eastAsia" w:hAnsi="宋体" w:cs="宋体"/>
                <w:snapToGrid w:val="0"/>
                <w:color w:val="auto"/>
                <w:kern w:val="0"/>
                <w:sz w:val="24"/>
                <w:szCs w:val="18"/>
                <w:highlight w:val="none"/>
                <w:lang w:val="en-US" w:eastAsia="zh-CN"/>
              </w:rPr>
              <w:t xml:space="preserve">  2026</w:t>
            </w:r>
            <w:r>
              <w:rPr>
                <w:rFonts w:hint="eastAsia" w:hAnsi="宋体" w:cs="宋体"/>
                <w:snapToGrid w:val="0"/>
                <w:color w:val="auto"/>
                <w:kern w:val="0"/>
                <w:sz w:val="24"/>
                <w:szCs w:val="18"/>
                <w:highlight w:val="none"/>
              </w:rPr>
              <w:t>年</w:t>
            </w:r>
            <w:r>
              <w:rPr>
                <w:rFonts w:hint="eastAsia" w:hAnsi="宋体" w:cs="宋体"/>
                <w:snapToGrid w:val="0"/>
                <w:color w:val="auto"/>
                <w:kern w:val="0"/>
                <w:sz w:val="24"/>
                <w:szCs w:val="18"/>
                <w:highlight w:val="none"/>
                <w:lang w:val="en-US" w:eastAsia="zh-CN"/>
              </w:rPr>
              <w:t>5</w:t>
            </w:r>
            <w:r>
              <w:rPr>
                <w:rFonts w:hint="eastAsia" w:hAnsi="宋体" w:cs="宋体"/>
                <w:snapToGrid w:val="0"/>
                <w:color w:val="auto"/>
                <w:kern w:val="0"/>
                <w:sz w:val="24"/>
                <w:szCs w:val="18"/>
                <w:highlight w:val="none"/>
              </w:rPr>
              <w:t>月</w:t>
            </w:r>
          </w:p>
        </w:tc>
      </w:tr>
    </w:tbl>
    <w:p w14:paraId="0B59E1A7">
      <w:pPr>
        <w:pStyle w:val="5"/>
        <w:spacing w:line="241" w:lineRule="auto"/>
        <w:rPr>
          <w:rFonts w:hint="eastAsia" w:ascii="宋体" w:hAnsi="宋体" w:eastAsia="宋体" w:cs="宋体"/>
          <w:color w:val="auto"/>
          <w:highlight w:val="none"/>
          <w:lang w:eastAsia="zh-CN"/>
        </w:rPr>
      </w:pPr>
      <w:r>
        <w:rPr>
          <w:rFonts w:hint="eastAsia" w:ascii="宋体" w:hAnsi="宋体" w:eastAsia="宋体" w:cs="宋体"/>
          <w:bCs/>
          <w:snapToGrid w:val="0"/>
          <w:color w:val="auto"/>
          <w:sz w:val="28"/>
          <w:szCs w:val="28"/>
          <w:highlight w:val="none"/>
        </w:rPr>
        <w:br w:type="page"/>
      </w:r>
    </w:p>
    <w:p w14:paraId="168F8EA9">
      <w:pPr>
        <w:rPr>
          <w:rFonts w:hint="eastAsia" w:ascii="宋体" w:hAnsi="宋体" w:eastAsia="宋体" w:cs="宋体"/>
          <w:color w:val="auto"/>
          <w:highlight w:val="none"/>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755C80E6">
      <w:pPr>
        <w:pStyle w:val="2"/>
        <w:rPr>
          <w:rFonts w:hint="eastAsia" w:ascii="宋体" w:hAnsi="宋体" w:eastAsia="宋体" w:cs="宋体"/>
          <w:b/>
          <w:bCs/>
          <w:color w:val="auto"/>
          <w:kern w:val="2"/>
          <w:sz w:val="56"/>
          <w:szCs w:val="72"/>
          <w:highlight w:val="none"/>
          <w:u w:val="none"/>
          <w:lang w:val="en-US" w:eastAsia="zh-CN" w:bidi="ar-SA"/>
        </w:rPr>
      </w:pPr>
    </w:p>
    <w:p w14:paraId="21CB24AA">
      <w:pPr>
        <w:rPr>
          <w:rFonts w:hint="eastAsia" w:ascii="宋体" w:hAnsi="宋体" w:eastAsia="宋体" w:cs="宋体"/>
          <w:b/>
          <w:bCs/>
          <w:color w:val="auto"/>
          <w:kern w:val="2"/>
          <w:sz w:val="56"/>
          <w:szCs w:val="72"/>
          <w:highlight w:val="none"/>
          <w:u w:val="none"/>
          <w:lang w:val="en-US" w:eastAsia="zh-CN" w:bidi="ar-SA"/>
        </w:rPr>
      </w:pPr>
    </w:p>
    <w:p w14:paraId="4DAF7164">
      <w:pPr>
        <w:rPr>
          <w:rFonts w:hint="eastAsia" w:ascii="宋体" w:hAnsi="宋体" w:eastAsia="宋体" w:cs="宋体"/>
          <w:b/>
          <w:bCs/>
          <w:color w:val="auto"/>
          <w:kern w:val="2"/>
          <w:sz w:val="56"/>
          <w:szCs w:val="72"/>
          <w:highlight w:val="none"/>
          <w:u w:val="none"/>
          <w:lang w:val="en-US" w:eastAsia="zh-CN" w:bidi="ar-SA"/>
        </w:rPr>
        <w:sectPr>
          <w:headerReference r:id="rId4"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5B6EFE8E">
      <w:pPr>
        <w:rPr>
          <w:rFonts w:hint="eastAsia" w:ascii="宋体" w:hAnsi="宋体" w:eastAsia="宋体" w:cs="宋体"/>
          <w:color w:val="auto"/>
          <w:highlight w:val="none"/>
        </w:rPr>
      </w:pPr>
    </w:p>
    <w:p w14:paraId="42D4D54C">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6CB807CA">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_Toc30584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_Toc30584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C634DE">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_Toc1079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72E206D">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_Toc14297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第二节 重要事项时间地点一览表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_Toc14297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93A8427">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_Toc9283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投标人须知正文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_Toc9283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85D7B4">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_Toc19017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4"/>
          <w:sz w:val="24"/>
          <w:szCs w:val="24"/>
          <w:highlight w:val="none"/>
        </w:rPr>
        <w:t>．项目概况、招标范围和标段划分、投标费用等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_Toc19017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97672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_Toc21208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2．</w:t>
      </w:r>
      <w:r>
        <w:rPr>
          <w:rFonts w:hint="eastAsia" w:ascii="宋体" w:hAnsi="宋体" w:eastAsia="宋体" w:cs="宋体"/>
          <w:bCs w:val="0"/>
          <w:color w:val="auto"/>
          <w:sz w:val="24"/>
          <w:szCs w:val="24"/>
          <w:highlight w:val="none"/>
          <w:lang w:eastAsia="zh-CN"/>
        </w:rPr>
        <w:t>投标人</w:t>
      </w:r>
      <w:r>
        <w:rPr>
          <w:rFonts w:hint="eastAsia" w:ascii="宋体" w:hAnsi="宋体" w:eastAsia="宋体" w:cs="宋体"/>
          <w:bCs w:val="0"/>
          <w:color w:val="auto"/>
          <w:sz w:val="24"/>
          <w:szCs w:val="24"/>
          <w:highlight w:val="none"/>
        </w:rPr>
        <w:t>资质要求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_Toc21208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CB029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_Toc21490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3．招标文件的获取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_Toc21490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AC82E8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_Toc8255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8"/>
          <w:sz w:val="24"/>
          <w:szCs w:val="24"/>
          <w:highlight w:val="none"/>
          <w:lang w:val="en-US" w:eastAsia="zh-CN"/>
        </w:rPr>
        <w:t xml:space="preserve"> </w:t>
      </w:r>
      <w:r>
        <w:rPr>
          <w:rFonts w:hint="eastAsia" w:ascii="宋体" w:hAnsi="宋体" w:eastAsia="宋体" w:cs="宋体"/>
          <w:bCs/>
          <w:color w:val="auto"/>
          <w:spacing w:val="-8"/>
          <w:sz w:val="24"/>
          <w:szCs w:val="24"/>
          <w:highlight w:val="none"/>
        </w:rPr>
        <w:t>．工期要求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_Toc8255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AC11A0B">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_Toc11449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5</w:t>
      </w:r>
      <w:r>
        <w:rPr>
          <w:rFonts w:hint="eastAsia" w:ascii="宋体" w:hAnsi="宋体" w:eastAsia="宋体" w:cs="宋体"/>
          <w:bCs/>
          <w:color w:val="auto"/>
          <w:spacing w:val="-5"/>
          <w:sz w:val="24"/>
          <w:szCs w:val="24"/>
          <w:highlight w:val="none"/>
          <w:lang w:val="en-US" w:eastAsia="zh-CN"/>
        </w:rPr>
        <w:t xml:space="preserve"> </w:t>
      </w:r>
      <w:r>
        <w:rPr>
          <w:rFonts w:hint="eastAsia" w:ascii="宋体" w:hAnsi="宋体" w:eastAsia="宋体" w:cs="宋体"/>
          <w:bCs/>
          <w:color w:val="auto"/>
          <w:spacing w:val="-5"/>
          <w:sz w:val="24"/>
          <w:szCs w:val="24"/>
          <w:highlight w:val="none"/>
        </w:rPr>
        <w:t>．质量标准和材料、机械要求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_Toc11449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3A5EAE">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_Toc21146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6</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bCs/>
          <w:color w:val="auto"/>
          <w:spacing w:val="-6"/>
          <w:sz w:val="24"/>
          <w:szCs w:val="24"/>
          <w:highlight w:val="none"/>
        </w:rPr>
        <w:t>．施工条件及现场踏勘</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_Toc21146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8910BA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_Toc24768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7</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5"/>
          <w:sz w:val="24"/>
          <w:szCs w:val="24"/>
          <w:highlight w:val="none"/>
        </w:rPr>
        <w:t>．招标文件的提问和答疑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_Toc24768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57EDA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8</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5"/>
          <w:sz w:val="24"/>
          <w:szCs w:val="24"/>
          <w:highlight w:val="none"/>
        </w:rPr>
        <w:t>．</w:t>
      </w:r>
      <w:r>
        <w:rPr>
          <w:rFonts w:hint="eastAsia" w:ascii="宋体" w:hAnsi="宋体" w:eastAsia="宋体" w:cs="宋体"/>
          <w:bCs/>
          <w:color w:val="auto"/>
          <w:spacing w:val="-1"/>
          <w:sz w:val="24"/>
          <w:szCs w:val="24"/>
          <w:highlight w:val="none"/>
          <w:lang w:eastAsia="zh-CN"/>
        </w:rPr>
        <w:t>最高投标限价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_Toc20958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36980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9</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8"/>
          <w:sz w:val="24"/>
          <w:szCs w:val="24"/>
          <w:highlight w:val="none"/>
        </w:rPr>
        <w:t>．投标报价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_Toc6911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FEFB2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_Toc23711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10</w:t>
      </w:r>
      <w:r>
        <w:rPr>
          <w:rFonts w:hint="eastAsia" w:ascii="宋体" w:hAnsi="宋体" w:eastAsia="宋体" w:cs="宋体"/>
          <w:bCs/>
          <w:color w:val="auto"/>
          <w:spacing w:val="-21"/>
          <w:sz w:val="24"/>
          <w:szCs w:val="24"/>
          <w:highlight w:val="none"/>
        </w:rPr>
        <w:t xml:space="preserve"> </w:t>
      </w:r>
      <w:r>
        <w:rPr>
          <w:rFonts w:hint="eastAsia" w:ascii="宋体" w:hAnsi="宋体" w:eastAsia="宋体" w:cs="宋体"/>
          <w:bCs/>
          <w:color w:val="auto"/>
          <w:spacing w:val="-6"/>
          <w:sz w:val="24"/>
          <w:szCs w:val="24"/>
          <w:highlight w:val="none"/>
        </w:rPr>
        <w:t>．投标文件的编制要求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_Toc23711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74468FA">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_Toc10599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11.</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_Toc10599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108E210">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_Toc5126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lang w:val="en-US" w:eastAsia="zh-CN"/>
        </w:rPr>
        <w:t>12.</w:t>
      </w:r>
      <w:r>
        <w:rPr>
          <w:rFonts w:hint="eastAsia" w:ascii="宋体" w:hAnsi="宋体" w:eastAsia="宋体" w:cs="宋体"/>
          <w:bCs/>
          <w:color w:val="auto"/>
          <w:spacing w:val="22"/>
          <w:w w:val="101"/>
          <w:sz w:val="24"/>
          <w:szCs w:val="24"/>
          <w:highlight w:val="none"/>
        </w:rPr>
        <w:t xml:space="preserve"> </w:t>
      </w:r>
      <w:r>
        <w:rPr>
          <w:rFonts w:hint="eastAsia" w:ascii="宋体" w:hAnsi="宋体" w:eastAsia="宋体" w:cs="宋体"/>
          <w:bCs/>
          <w:color w:val="auto"/>
          <w:spacing w:val="-4"/>
          <w:sz w:val="24"/>
          <w:szCs w:val="24"/>
          <w:highlight w:val="none"/>
        </w:rPr>
        <w:t>电子投标及投标解密失败及突发情况的补救方案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_Toc5126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8B03B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_Toc3957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13</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7"/>
          <w:sz w:val="24"/>
          <w:szCs w:val="24"/>
          <w:highlight w:val="none"/>
        </w:rPr>
        <w:t>．投标文件的提交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_Toc3957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E6E64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14</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_Toc8365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B1A88E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15</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_Toc554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B4C54B">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ind w:firstLine="436" w:firstLineChars="200"/>
        <w:textAlignment w:val="baseline"/>
        <w:rPr>
          <w:color w:val="auto"/>
          <w:sz w:val="24"/>
          <w:szCs w:val="24"/>
          <w:highlight w:val="none"/>
        </w:rPr>
      </w:pPr>
      <w:r>
        <w:rPr>
          <w:rFonts w:hint="eastAsia" w:ascii="宋体" w:hAnsi="宋体" w:eastAsia="宋体" w:cs="宋体"/>
          <w:bCs/>
          <w:snapToGrid w:val="0"/>
          <w:color w:val="auto"/>
          <w:spacing w:val="-11"/>
          <w:sz w:val="24"/>
          <w:szCs w:val="24"/>
          <w:highlight w:val="none"/>
          <w:lang w:val="en-US" w:eastAsia="en-US" w:bidi="ar-SA"/>
        </w:rPr>
        <w:t>16</w:t>
      </w:r>
      <w:r>
        <w:rPr>
          <w:rFonts w:hint="eastAsia" w:ascii="宋体" w:hAnsi="宋体" w:eastAsia="宋体" w:cs="宋体"/>
          <w:bCs/>
          <w:snapToGrid w:val="0"/>
          <w:color w:val="auto"/>
          <w:spacing w:val="-11"/>
          <w:sz w:val="24"/>
          <w:szCs w:val="24"/>
          <w:highlight w:val="none"/>
          <w:lang w:val="en-US" w:eastAsia="zh-CN" w:bidi="ar-SA"/>
        </w:rPr>
        <w:t>.  评标结果公示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_Toc32569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_Toc32569 \h </w:instrText>
      </w:r>
      <w:r>
        <w:rPr>
          <w:color w:val="auto"/>
          <w:sz w:val="24"/>
          <w:szCs w:val="24"/>
          <w:highlight w:val="none"/>
        </w:rPr>
        <w:fldChar w:fldCharType="separate"/>
      </w:r>
      <w:r>
        <w:rPr>
          <w:color w:val="auto"/>
          <w:sz w:val="24"/>
          <w:szCs w:val="24"/>
          <w:highlight w:val="none"/>
        </w:rPr>
        <w:t>36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B0D94D0">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否决投标条件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_Toc16554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DE3C76">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．资格评审环节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_Toc15082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F69E2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．形式评审环节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_Toc5925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A7C38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_Toc19828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3</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6"/>
          <w:sz w:val="24"/>
          <w:szCs w:val="24"/>
          <w:highlight w:val="none"/>
        </w:rPr>
        <w:t>．响应性评审环节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_Toc19828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BCB1D86">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4</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11"/>
          <w:sz w:val="24"/>
          <w:szCs w:val="24"/>
          <w:highlight w:val="none"/>
        </w:rPr>
        <w:t>．其他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_Toc1458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2285B1">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五</w:t>
      </w:r>
      <w:r>
        <w:rPr>
          <w:rFonts w:hint="eastAsia" w:ascii="宋体" w:hAnsi="宋体" w:eastAsia="宋体" w:cs="宋体"/>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定标规定及细则（本项目采用票决数量法定标）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_Toc22243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6718A11">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_Toc4926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六</w:t>
      </w:r>
      <w:r>
        <w:rPr>
          <w:rFonts w:hint="eastAsia" w:ascii="宋体" w:hAnsi="宋体" w:eastAsia="宋体" w:cs="宋体"/>
          <w:bCs/>
          <w:color w:val="auto"/>
          <w:spacing w:val="-3"/>
          <w:sz w:val="24"/>
          <w:szCs w:val="24"/>
          <w:highlight w:val="none"/>
        </w:rPr>
        <w:t>节 中标确认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_Toc4926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00E9E94">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_Toc13655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Cs/>
          <w:color w:val="auto"/>
          <w:spacing w:val="-7"/>
          <w:sz w:val="24"/>
          <w:szCs w:val="24"/>
          <w:highlight w:val="none"/>
        </w:rPr>
        <w:t>中标人须知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_Toc13655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2DD9EB">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9"/>
          <w:sz w:val="24"/>
          <w:szCs w:val="24"/>
          <w:highlight w:val="none"/>
        </w:rPr>
        <w:t>．中标通知书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_Toc21697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4E746A">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．中标结果公示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_Toc979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C90414A">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_Toc13145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．履约保证</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_Toc13145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062B6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8"/>
          <w:sz w:val="24"/>
          <w:szCs w:val="24"/>
          <w:highlight w:val="none"/>
        </w:rPr>
        <w:t>．合同订立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_Toc133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12270F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5</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6"/>
          <w:sz w:val="24"/>
          <w:szCs w:val="24"/>
          <w:highlight w:val="none"/>
        </w:rPr>
        <w:t>．放弃中标的处理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_Toc4089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BC0DF93">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拟签订合同的主要条款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_Toc7715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5B226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．工程承包方式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_Toc6603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C1C517B">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_Toc24910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．工程结算原则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_Toc24910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772F1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3. 工程付款办法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_Toc5247 \h </w:instrText>
      </w:r>
      <w:r>
        <w:rPr>
          <w:color w:val="auto"/>
          <w:sz w:val="24"/>
          <w:szCs w:val="24"/>
          <w:highlight w:val="none"/>
        </w:rPr>
        <w:fldChar w:fldCharType="separate"/>
      </w:r>
      <w:r>
        <w:rPr>
          <w:color w:val="auto"/>
          <w:sz w:val="24"/>
          <w:szCs w:val="24"/>
          <w:highlight w:val="none"/>
        </w:rPr>
        <w:t>54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5F706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4</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7"/>
          <w:sz w:val="24"/>
          <w:szCs w:val="24"/>
          <w:highlight w:val="none"/>
        </w:rPr>
        <w:t>．其他专用合同条款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_Toc29229 \h </w:instrText>
      </w:r>
      <w:r>
        <w:rPr>
          <w:color w:val="auto"/>
          <w:sz w:val="24"/>
          <w:szCs w:val="24"/>
          <w:highlight w:val="none"/>
        </w:rPr>
        <w:fldChar w:fldCharType="separate"/>
      </w:r>
      <w:r>
        <w:rPr>
          <w:color w:val="auto"/>
          <w:sz w:val="24"/>
          <w:szCs w:val="24"/>
          <w:highlight w:val="none"/>
        </w:rPr>
        <w:t>55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920A25">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_Toc30225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技术要求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_Toc30225 \h </w:instrText>
      </w:r>
      <w:r>
        <w:rPr>
          <w:color w:val="auto"/>
          <w:sz w:val="24"/>
          <w:szCs w:val="24"/>
          <w:highlight w:val="none"/>
        </w:rPr>
        <w:fldChar w:fldCharType="separate"/>
      </w:r>
      <w:r>
        <w:rPr>
          <w:color w:val="auto"/>
          <w:sz w:val="24"/>
          <w:szCs w:val="24"/>
          <w:highlight w:val="none"/>
        </w:rPr>
        <w:t>63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734572">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6"/>
          <w:sz w:val="24"/>
          <w:szCs w:val="24"/>
          <w:highlight w:val="none"/>
        </w:rPr>
        <w:t>．</w:t>
      </w:r>
      <w:r>
        <w:rPr>
          <w:rFonts w:hint="eastAsia" w:ascii="宋体" w:hAnsi="宋体" w:eastAsia="宋体" w:cs="宋体"/>
          <w:bCs/>
          <w:color w:val="auto"/>
          <w:spacing w:val="-1"/>
          <w:sz w:val="24"/>
          <w:szCs w:val="24"/>
          <w:highlight w:val="none"/>
        </w:rPr>
        <w:t>房屋建筑工程建设项目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_Toc19340 \h </w:instrText>
      </w:r>
      <w:r>
        <w:rPr>
          <w:color w:val="auto"/>
          <w:sz w:val="24"/>
          <w:szCs w:val="24"/>
          <w:highlight w:val="none"/>
        </w:rPr>
        <w:fldChar w:fldCharType="separate"/>
      </w:r>
      <w:r>
        <w:rPr>
          <w:color w:val="auto"/>
          <w:sz w:val="24"/>
          <w:szCs w:val="24"/>
          <w:highlight w:val="none"/>
        </w:rPr>
        <w:t>63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499BBE">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2</w:t>
      </w:r>
      <w:r>
        <w:rPr>
          <w:rFonts w:hint="eastAsia" w:ascii="宋体" w:hAnsi="宋体" w:eastAsia="宋体" w:cs="宋体"/>
          <w:bCs/>
          <w:color w:val="auto"/>
          <w:spacing w:val="-18"/>
          <w:sz w:val="24"/>
          <w:szCs w:val="24"/>
          <w:highlight w:val="none"/>
        </w:rPr>
        <w:t xml:space="preserve"> </w:t>
      </w:r>
      <w:r>
        <w:rPr>
          <w:rFonts w:hint="eastAsia" w:ascii="宋体" w:hAnsi="宋体" w:eastAsia="宋体" w:cs="宋体"/>
          <w:bCs/>
          <w:color w:val="auto"/>
          <w:spacing w:val="-5"/>
          <w:sz w:val="24"/>
          <w:szCs w:val="24"/>
          <w:highlight w:val="none"/>
        </w:rPr>
        <w:t>．市政基础设施工程建设项目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_Toc16340 \h </w:instrText>
      </w:r>
      <w:r>
        <w:rPr>
          <w:color w:val="auto"/>
          <w:sz w:val="24"/>
          <w:szCs w:val="24"/>
          <w:highlight w:val="none"/>
        </w:rPr>
        <w:fldChar w:fldCharType="separate"/>
      </w:r>
      <w:r>
        <w:rPr>
          <w:color w:val="auto"/>
          <w:sz w:val="24"/>
          <w:szCs w:val="24"/>
          <w:highlight w:val="none"/>
        </w:rPr>
        <w:t>63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0B57CC">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_Toc31813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．备查要求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_Toc31813 \h </w:instrText>
      </w:r>
      <w:r>
        <w:rPr>
          <w:color w:val="auto"/>
          <w:sz w:val="24"/>
          <w:szCs w:val="24"/>
          <w:highlight w:val="none"/>
        </w:rPr>
        <w:fldChar w:fldCharType="separate"/>
      </w:r>
      <w:r>
        <w:rPr>
          <w:color w:val="auto"/>
          <w:sz w:val="24"/>
          <w:szCs w:val="24"/>
          <w:highlight w:val="none"/>
        </w:rPr>
        <w:t>64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871483">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Cs/>
          <w:color w:val="auto"/>
          <w:spacing w:val="-5"/>
          <w:sz w:val="24"/>
          <w:szCs w:val="24"/>
          <w:highlight w:val="none"/>
        </w:rPr>
        <w:t>图纸和招标工程量清单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_Toc21699 \h </w:instrText>
      </w:r>
      <w:r>
        <w:rPr>
          <w:color w:val="auto"/>
          <w:sz w:val="24"/>
          <w:szCs w:val="24"/>
          <w:highlight w:val="none"/>
        </w:rPr>
        <w:fldChar w:fldCharType="separate"/>
      </w:r>
      <w:r>
        <w:rPr>
          <w:color w:val="auto"/>
          <w:sz w:val="24"/>
          <w:szCs w:val="24"/>
          <w:highlight w:val="none"/>
        </w:rPr>
        <w:t>65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EBC616">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4"/>
          <w:sz w:val="24"/>
          <w:szCs w:val="24"/>
          <w:highlight w:val="none"/>
        </w:rPr>
        <w:t>1</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14"/>
          <w:sz w:val="24"/>
          <w:szCs w:val="24"/>
          <w:highlight w:val="none"/>
        </w:rPr>
        <w:t>．图纸</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_Toc21706 \h </w:instrText>
      </w:r>
      <w:r>
        <w:rPr>
          <w:color w:val="auto"/>
          <w:sz w:val="24"/>
          <w:szCs w:val="24"/>
          <w:highlight w:val="none"/>
        </w:rPr>
        <w:fldChar w:fldCharType="separate"/>
      </w:r>
      <w:r>
        <w:rPr>
          <w:color w:val="auto"/>
          <w:sz w:val="24"/>
          <w:szCs w:val="24"/>
          <w:highlight w:val="none"/>
        </w:rPr>
        <w:t>65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F8870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2</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6"/>
          <w:sz w:val="24"/>
          <w:szCs w:val="24"/>
          <w:highlight w:val="none"/>
        </w:rPr>
        <w:t>．招标工程量清单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_Toc24419 \h </w:instrText>
      </w:r>
      <w:r>
        <w:rPr>
          <w:color w:val="auto"/>
          <w:sz w:val="24"/>
          <w:szCs w:val="24"/>
          <w:highlight w:val="none"/>
        </w:rPr>
        <w:fldChar w:fldCharType="separate"/>
      </w:r>
      <w:r>
        <w:rPr>
          <w:color w:val="auto"/>
          <w:sz w:val="24"/>
          <w:szCs w:val="24"/>
          <w:highlight w:val="none"/>
        </w:rPr>
        <w:t>65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748840A">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_Toc27130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_Toc27130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BBACF6">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_Toc11203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封面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_Toc11203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3B915AA">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格式二 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_Toc24492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86E2BB">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格式三 各项承诺一览表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_Toc15958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4023200">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格式四 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_Toc16537 \h </w:instrText>
      </w:r>
      <w:r>
        <w:rPr>
          <w:color w:val="auto"/>
          <w:sz w:val="24"/>
          <w:szCs w:val="24"/>
          <w:highlight w:val="none"/>
        </w:rPr>
        <w:fldChar w:fldCharType="separate"/>
      </w:r>
      <w:r>
        <w:rPr>
          <w:color w:val="auto"/>
          <w:sz w:val="24"/>
          <w:szCs w:val="24"/>
          <w:highlight w:val="none"/>
        </w:rPr>
        <w:t>70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2D89F20">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_Toc30394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格式五 法定代表人身份证明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_Toc30394 \h </w:instrText>
      </w:r>
      <w:r>
        <w:rPr>
          <w:color w:val="auto"/>
          <w:sz w:val="24"/>
          <w:szCs w:val="24"/>
          <w:highlight w:val="none"/>
        </w:rPr>
        <w:fldChar w:fldCharType="separate"/>
      </w:r>
      <w:r>
        <w:rPr>
          <w:color w:val="auto"/>
          <w:sz w:val="24"/>
          <w:szCs w:val="24"/>
          <w:highlight w:val="none"/>
        </w:rPr>
        <w:t>71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7D7EE1E">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格式六 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_Toc5771 \h </w:instrText>
      </w:r>
      <w:r>
        <w:rPr>
          <w:color w:val="auto"/>
          <w:sz w:val="24"/>
          <w:szCs w:val="24"/>
          <w:highlight w:val="none"/>
        </w:rPr>
        <w:fldChar w:fldCharType="separate"/>
      </w:r>
      <w:r>
        <w:rPr>
          <w:color w:val="auto"/>
          <w:sz w:val="24"/>
          <w:szCs w:val="24"/>
          <w:highlight w:val="none"/>
        </w:rPr>
        <w:t>72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1B561E">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格式七 投标人基本情况表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_Toc17838 \h </w:instrText>
      </w:r>
      <w:r>
        <w:rPr>
          <w:color w:val="auto"/>
          <w:sz w:val="24"/>
          <w:szCs w:val="24"/>
          <w:highlight w:val="none"/>
        </w:rPr>
        <w:fldChar w:fldCharType="separate"/>
      </w:r>
      <w:r>
        <w:rPr>
          <w:color w:val="auto"/>
          <w:sz w:val="24"/>
          <w:szCs w:val="24"/>
          <w:highlight w:val="none"/>
        </w:rPr>
        <w:t>73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E610AE">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格式八 项目经理简历表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_Toc19699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72224F6">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格式九 项目经理任职声明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_Toc30661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3E8BC11">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 项目技术负责人简历表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_Toc31071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C51B6B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_Toc25235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格式十一 项目管理机构组成表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_Toc25235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66AB6F9">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_Toc16480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格式十二 建造师查询页（有效期+建造师签字）</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_Toc16480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7663299">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_Toc28779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格式十三：</w:t>
      </w:r>
      <w:r>
        <w:rPr>
          <w:rFonts w:hint="eastAsia" w:ascii="宋体" w:hAnsi="宋体" w:eastAsia="宋体" w:cs="宋体"/>
          <w:bCs/>
          <w:color w:val="auto"/>
          <w:spacing w:val="7"/>
          <w:sz w:val="24"/>
          <w:szCs w:val="24"/>
          <w:highlight w:val="none"/>
        </w:rPr>
        <w:t>危险性较大的分部分项工程清单及超过一定规模的危险性较大的</w:t>
      </w:r>
      <w:r>
        <w:rPr>
          <w:rFonts w:hint="eastAsia" w:ascii="宋体" w:hAnsi="宋体" w:eastAsia="宋体" w:cs="宋体"/>
          <w:bCs/>
          <w:color w:val="auto"/>
          <w:spacing w:val="5"/>
          <w:sz w:val="24"/>
          <w:szCs w:val="24"/>
          <w:highlight w:val="none"/>
        </w:rPr>
        <w:t>分部分项工程清单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_Toc28779 \h </w:instrText>
      </w:r>
      <w:r>
        <w:rPr>
          <w:color w:val="auto"/>
          <w:sz w:val="24"/>
          <w:szCs w:val="24"/>
          <w:highlight w:val="none"/>
        </w:rPr>
        <w:fldChar w:fldCharType="separate"/>
      </w:r>
      <w:r>
        <w:rPr>
          <w:color w:val="auto"/>
          <w:sz w:val="24"/>
          <w:szCs w:val="24"/>
          <w:highlight w:val="none"/>
        </w:rPr>
        <w:t>80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909C3E9">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格式十四</w:t>
      </w:r>
      <w:r>
        <w:rPr>
          <w:rFonts w:hint="eastAsia" w:ascii="宋体" w:hAnsi="宋体" w:eastAsia="宋体" w:cs="宋体"/>
          <w:bCs/>
          <w:color w:val="auto"/>
          <w:spacing w:val="-4"/>
          <w:sz w:val="24"/>
          <w:szCs w:val="24"/>
          <w:highlight w:val="none"/>
          <w:lang w:val="en-US" w:eastAsia="zh-CN"/>
        </w:rPr>
        <w:t xml:space="preserve">  </w:t>
      </w:r>
      <w:r>
        <w:rPr>
          <w:rFonts w:hint="eastAsia" w:ascii="宋体" w:hAnsi="宋体" w:eastAsia="宋体" w:cs="宋体"/>
          <w:bCs/>
          <w:color w:val="auto"/>
          <w:spacing w:val="4"/>
          <w:position w:val="3"/>
          <w:sz w:val="24"/>
          <w:szCs w:val="24"/>
          <w:highlight w:val="none"/>
        </w:rPr>
        <w:t>投标保证金信用承诺函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_Toc738 \h </w:instrText>
      </w:r>
      <w:r>
        <w:rPr>
          <w:color w:val="auto"/>
          <w:sz w:val="24"/>
          <w:szCs w:val="24"/>
          <w:highlight w:val="none"/>
        </w:rPr>
        <w:fldChar w:fldCharType="separate"/>
      </w:r>
      <w:r>
        <w:rPr>
          <w:color w:val="auto"/>
          <w:sz w:val="24"/>
          <w:szCs w:val="24"/>
          <w:highlight w:val="none"/>
        </w:rPr>
        <w:t>85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19E030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w:t>
      </w:r>
      <w:r>
        <w:rPr>
          <w:rFonts w:hint="eastAsia" w:ascii="宋体" w:hAnsi="宋体" w:eastAsia="宋体" w:cs="宋体"/>
          <w:bCs/>
          <w:color w:val="auto"/>
          <w:spacing w:val="-4"/>
          <w:sz w:val="24"/>
          <w:szCs w:val="24"/>
          <w:highlight w:val="none"/>
          <w:lang w:eastAsia="zh-CN"/>
        </w:rPr>
        <w:t>五</w:t>
      </w:r>
      <w:r>
        <w:rPr>
          <w:rFonts w:hint="eastAsia" w:ascii="宋体" w:hAnsi="宋体" w:eastAsia="宋体" w:cs="宋体"/>
          <w:bCs/>
          <w:color w:val="auto"/>
          <w:spacing w:val="-4"/>
          <w:sz w:val="24"/>
          <w:szCs w:val="24"/>
          <w:highlight w:val="none"/>
        </w:rPr>
        <w:t xml:space="preserve">  原件一览表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_Toc9960 \h </w:instrText>
      </w:r>
      <w:r>
        <w:rPr>
          <w:color w:val="auto"/>
          <w:sz w:val="24"/>
          <w:szCs w:val="24"/>
          <w:highlight w:val="none"/>
        </w:rPr>
        <w:fldChar w:fldCharType="separate"/>
      </w:r>
      <w:r>
        <w:rPr>
          <w:color w:val="auto"/>
          <w:sz w:val="24"/>
          <w:szCs w:val="24"/>
          <w:highlight w:val="none"/>
        </w:rPr>
        <w:t>86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2A5F176">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Cs/>
          <w:color w:val="auto"/>
          <w:spacing w:val="-4"/>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_Toc7940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lang w:val="en-US" w:eastAsia="zh-CN"/>
        </w:rPr>
        <w:t>格式十六 助力项目承诺书</w:t>
      </w:r>
      <w:r>
        <w:rPr>
          <w:rFonts w:hint="eastAsia" w:ascii="宋体" w:hAnsi="宋体" w:eastAsia="宋体" w:cs="宋体"/>
          <w:bCs/>
          <w:color w:val="auto"/>
          <w:spacing w:val="-4"/>
          <w:sz w:val="24"/>
          <w:szCs w:val="24"/>
          <w:highlight w:val="none"/>
        </w:rPr>
        <w:tab/>
      </w: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PAGEREF _Toc7940 \h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87</w:t>
      </w:r>
      <w:r>
        <w:rPr>
          <w:rFonts w:hint="eastAsia" w:ascii="宋体" w:hAnsi="宋体" w:eastAsia="宋体" w:cs="宋体"/>
          <w:bCs/>
          <w:color w:val="auto"/>
          <w:spacing w:val="-4"/>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01EC4A3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_Toc26323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lang w:eastAsia="zh-CN"/>
        </w:rPr>
        <w:t>格式十</w:t>
      </w:r>
      <w:r>
        <w:rPr>
          <w:rFonts w:hint="eastAsia" w:ascii="宋体" w:hAnsi="宋体" w:eastAsia="宋体" w:cs="宋体"/>
          <w:bCs/>
          <w:color w:val="auto"/>
          <w:spacing w:val="-4"/>
          <w:sz w:val="24"/>
          <w:szCs w:val="24"/>
          <w:highlight w:val="none"/>
          <w:lang w:val="en-US" w:eastAsia="zh-CN"/>
        </w:rPr>
        <w:t>七 定标因素评审资料</w:t>
      </w:r>
      <w:r>
        <w:rPr>
          <w:rFonts w:hint="eastAsia" w:ascii="宋体" w:hAnsi="宋体" w:eastAsia="宋体" w:cs="宋体"/>
          <w:bCs/>
          <w:color w:val="auto"/>
          <w:spacing w:val="-4"/>
          <w:sz w:val="24"/>
          <w:szCs w:val="24"/>
          <w:highlight w:val="none"/>
        </w:rPr>
        <w:tab/>
      </w: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PAGEREF _Toc26323 \h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88</w:t>
      </w:r>
      <w:r>
        <w:rPr>
          <w:rFonts w:hint="eastAsia" w:ascii="宋体" w:hAnsi="宋体" w:eastAsia="宋体" w:cs="宋体"/>
          <w:bCs/>
          <w:color w:val="auto"/>
          <w:spacing w:val="-4"/>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50480C95">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_Toc10482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建设工程施工合同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_Toc10482 \h </w:instrText>
      </w:r>
      <w:r>
        <w:rPr>
          <w:color w:val="auto"/>
          <w:sz w:val="24"/>
          <w:szCs w:val="24"/>
          <w:highlight w:val="none"/>
        </w:rPr>
        <w:fldChar w:fldCharType="separate"/>
      </w:r>
      <w:r>
        <w:rPr>
          <w:color w:val="auto"/>
          <w:sz w:val="24"/>
          <w:szCs w:val="24"/>
          <w:highlight w:val="none"/>
        </w:rPr>
        <w:t>89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FDFA46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sectPr>
          <w:headerReference r:id="rId5" w:type="default"/>
          <w:footerReference r:id="rId6"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z w:val="24"/>
          <w:szCs w:val="24"/>
          <w:highlight w:val="none"/>
        </w:rPr>
        <w:fldChar w:fldCharType="end"/>
      </w:r>
    </w:p>
    <w:p w14:paraId="3521B148">
      <w:pPr>
        <w:pStyle w:val="5"/>
        <w:spacing w:line="272" w:lineRule="auto"/>
        <w:rPr>
          <w:rFonts w:hint="eastAsia" w:ascii="宋体" w:hAnsi="宋体" w:eastAsia="宋体" w:cs="宋体"/>
          <w:color w:val="auto"/>
          <w:highlight w:val="none"/>
        </w:rPr>
      </w:pPr>
    </w:p>
    <w:p w14:paraId="494B7AC1">
      <w:pPr>
        <w:spacing w:before="78" w:line="219" w:lineRule="auto"/>
        <w:ind w:left="3416"/>
        <w:outlineLvl w:val="0"/>
        <w:rPr>
          <w:rFonts w:hint="eastAsia" w:ascii="宋体" w:hAnsi="宋体" w:eastAsia="宋体" w:cs="宋体"/>
          <w:color w:val="auto"/>
          <w:sz w:val="24"/>
          <w:szCs w:val="24"/>
          <w:highlight w:val="none"/>
        </w:rPr>
      </w:pPr>
      <w:bookmarkStart w:id="0" w:name="bookmark1"/>
      <w:bookmarkEnd w:id="0"/>
      <w:bookmarkStart w:id="1" w:name="_Toc30584"/>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1"/>
    </w:p>
    <w:p w14:paraId="79DFE529">
      <w:pPr>
        <w:spacing w:before="156" w:line="219" w:lineRule="auto"/>
        <w:ind w:left="17"/>
        <w:outlineLvl w:val="1"/>
        <w:rPr>
          <w:rFonts w:hint="eastAsia" w:ascii="宋体" w:hAnsi="宋体" w:eastAsia="宋体" w:cs="宋体"/>
          <w:color w:val="auto"/>
          <w:sz w:val="24"/>
          <w:szCs w:val="24"/>
          <w:highlight w:val="none"/>
        </w:rPr>
      </w:pPr>
      <w:bookmarkStart w:id="2" w:name="bookmark3"/>
      <w:bookmarkEnd w:id="2"/>
      <w:bookmarkStart w:id="3" w:name="_Toc1079"/>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3"/>
    </w:p>
    <w:p w14:paraId="275D04A6">
      <w:pPr>
        <w:spacing w:before="25"/>
        <w:rPr>
          <w:rFonts w:hint="eastAsia" w:ascii="宋体" w:hAnsi="宋体" w:eastAsia="宋体" w:cs="宋体"/>
          <w:color w:val="auto"/>
          <w:highlight w:val="none"/>
        </w:rPr>
      </w:pPr>
    </w:p>
    <w:tbl>
      <w:tblPr>
        <w:tblStyle w:val="14"/>
        <w:tblW w:w="998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544"/>
      </w:tblGrid>
      <w:tr w14:paraId="15B9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top"/>
          </w:tcPr>
          <w:p w14:paraId="5A676118">
            <w:pPr>
              <w:spacing w:before="203" w:line="209"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1860" w:type="dxa"/>
            <w:vAlign w:val="center"/>
          </w:tcPr>
          <w:p w14:paraId="3EFF8DA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内容</w:t>
            </w:r>
          </w:p>
        </w:tc>
        <w:tc>
          <w:tcPr>
            <w:tcW w:w="7544" w:type="dxa"/>
            <w:vAlign w:val="center"/>
          </w:tcPr>
          <w:p w14:paraId="65895DE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说明与要求</w:t>
            </w:r>
          </w:p>
        </w:tc>
      </w:tr>
      <w:tr w14:paraId="0C96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1FDF5242">
            <w:pPr>
              <w:spacing w:before="223" w:line="195" w:lineRule="auto"/>
              <w:jc w:val="center"/>
              <w:rPr>
                <w:rFonts w:hint="eastAsia" w:asciiTheme="minorEastAsia" w:hAnsiTheme="minorEastAsia" w:eastAsiaTheme="minorEastAsia" w:cstheme="minorEastAsia"/>
                <w:color w:val="auto"/>
                <w:sz w:val="21"/>
                <w:szCs w:val="21"/>
                <w:highlight w:val="none"/>
              </w:rPr>
            </w:pPr>
            <w:bookmarkStart w:id="4" w:name="OLE_LINK2" w:colFirst="2" w:colLast="2"/>
            <w:r>
              <w:rPr>
                <w:rFonts w:hint="eastAsia" w:asciiTheme="minorEastAsia" w:hAnsiTheme="minorEastAsia" w:eastAsiaTheme="minorEastAsia" w:cstheme="minorEastAsia"/>
                <w:color w:val="auto"/>
                <w:sz w:val="21"/>
                <w:szCs w:val="21"/>
                <w:highlight w:val="none"/>
              </w:rPr>
              <w:t>1</w:t>
            </w:r>
          </w:p>
        </w:tc>
        <w:tc>
          <w:tcPr>
            <w:tcW w:w="1860" w:type="dxa"/>
            <w:vAlign w:val="center"/>
          </w:tcPr>
          <w:p w14:paraId="0AD49B0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项目名称</w:t>
            </w:r>
          </w:p>
        </w:tc>
        <w:tc>
          <w:tcPr>
            <w:tcW w:w="7544" w:type="dxa"/>
            <w:vAlign w:val="center"/>
          </w:tcPr>
          <w:p w14:paraId="5C43438E">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广东省仁化县全域旅游基础设施建设项目(二期)-丹霞山景区沿江森林防火巡护步道项目施工</w:t>
            </w:r>
          </w:p>
        </w:tc>
      </w:tr>
      <w:tr w14:paraId="0AF7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582" w:type="dxa"/>
            <w:vAlign w:val="center"/>
          </w:tcPr>
          <w:p w14:paraId="30F73510">
            <w:pPr>
              <w:spacing w:before="22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60" w:type="dxa"/>
            <w:vAlign w:val="center"/>
          </w:tcPr>
          <w:p w14:paraId="3684912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项目业主</w:t>
            </w:r>
          </w:p>
        </w:tc>
        <w:tc>
          <w:tcPr>
            <w:tcW w:w="7544" w:type="dxa"/>
            <w:vAlign w:val="center"/>
          </w:tcPr>
          <w:p w14:paraId="7D7E446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仁化县文化广电旅游体育局</w:t>
            </w:r>
          </w:p>
        </w:tc>
      </w:tr>
      <w:tr w14:paraId="101D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582" w:type="dxa"/>
            <w:vAlign w:val="center"/>
          </w:tcPr>
          <w:p w14:paraId="4599CBEF">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60" w:type="dxa"/>
            <w:vAlign w:val="center"/>
          </w:tcPr>
          <w:p w14:paraId="6F1F0AA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项目批准部门及项目批准文号</w:t>
            </w:r>
          </w:p>
        </w:tc>
        <w:tc>
          <w:tcPr>
            <w:tcW w:w="7544" w:type="dxa"/>
            <w:vAlign w:val="center"/>
          </w:tcPr>
          <w:p w14:paraId="6A3C73B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仁化县发展和改革局、仁化县发展改革和政务数据局</w:t>
            </w:r>
          </w:p>
          <w:p w14:paraId="14DFF49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仁发改和政数投审[2026]40号</w:t>
            </w:r>
          </w:p>
        </w:tc>
      </w:tr>
      <w:tr w14:paraId="779F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2E63BB4D">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w:t>
            </w:r>
          </w:p>
        </w:tc>
        <w:tc>
          <w:tcPr>
            <w:tcW w:w="1860" w:type="dxa"/>
            <w:vAlign w:val="center"/>
          </w:tcPr>
          <w:p w14:paraId="011E1A1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建设地点</w:t>
            </w:r>
          </w:p>
        </w:tc>
        <w:tc>
          <w:tcPr>
            <w:tcW w:w="7544" w:type="dxa"/>
            <w:tcMar>
              <w:top w:w="0" w:type="dxa"/>
              <w:left w:w="0" w:type="dxa"/>
              <w:bottom w:w="0" w:type="dxa"/>
              <w:right w:w="0" w:type="dxa"/>
            </w:tcMar>
            <w:vAlign w:val="center"/>
          </w:tcPr>
          <w:p w14:paraId="10FF356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hAnsi="宋体" w:eastAsia="宋体" w:cs="Calibri"/>
                <w:bCs/>
                <w:color w:val="auto"/>
                <w:sz w:val="21"/>
                <w:szCs w:val="21"/>
                <w:highlight w:val="none"/>
                <w:lang w:val="en-US" w:eastAsia="zh-CN"/>
              </w:rPr>
              <w:t>韶关市仁化县丹霞山风景区</w:t>
            </w:r>
          </w:p>
        </w:tc>
      </w:tr>
      <w:tr w14:paraId="47CB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582" w:type="dxa"/>
            <w:vAlign w:val="center"/>
          </w:tcPr>
          <w:p w14:paraId="02CDA7DC">
            <w:pPr>
              <w:spacing w:before="226"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860" w:type="dxa"/>
            <w:vAlign w:val="center"/>
          </w:tcPr>
          <w:p w14:paraId="1C36F0D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项目代码</w:t>
            </w:r>
          </w:p>
        </w:tc>
        <w:tc>
          <w:tcPr>
            <w:tcW w:w="7544" w:type="dxa"/>
            <w:vAlign w:val="center"/>
          </w:tcPr>
          <w:p w14:paraId="612F272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Calibri"/>
                <w:bCs/>
                <w:color w:val="auto"/>
                <w:sz w:val="21"/>
                <w:szCs w:val="21"/>
                <w:highlight w:val="none"/>
                <w:lang w:eastAsia="zh-CN"/>
              </w:rPr>
              <w:t>2508-440224-04-01-996668</w:t>
            </w:r>
          </w:p>
        </w:tc>
      </w:tr>
      <w:tr w14:paraId="1998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1994D100">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860" w:type="dxa"/>
            <w:vAlign w:val="center"/>
          </w:tcPr>
          <w:p w14:paraId="33DB24D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资金来源及落实情况</w:t>
            </w:r>
          </w:p>
        </w:tc>
        <w:tc>
          <w:tcPr>
            <w:tcW w:w="7544" w:type="dxa"/>
            <w:vAlign w:val="center"/>
          </w:tcPr>
          <w:p w14:paraId="30D3724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上级资金和县级财政资金安排解决，100%</w:t>
            </w:r>
          </w:p>
        </w:tc>
      </w:tr>
      <w:tr w14:paraId="790E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582" w:type="dxa"/>
            <w:vAlign w:val="center"/>
          </w:tcPr>
          <w:p w14:paraId="0057AE66">
            <w:pPr>
              <w:spacing w:before="228"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860" w:type="dxa"/>
            <w:shd w:val="clear" w:color="auto" w:fill="auto"/>
            <w:vAlign w:val="center"/>
          </w:tcPr>
          <w:p w14:paraId="220C9B4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招标人</w:t>
            </w:r>
          </w:p>
        </w:tc>
        <w:tc>
          <w:tcPr>
            <w:tcW w:w="7544" w:type="dxa"/>
            <w:shd w:val="clear" w:color="auto" w:fill="auto"/>
            <w:vAlign w:val="center"/>
          </w:tcPr>
          <w:p w14:paraId="307D5FF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仁化县文化广电旅游体育局</w:t>
            </w:r>
          </w:p>
        </w:tc>
      </w:tr>
      <w:tr w14:paraId="6A87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582" w:type="dxa"/>
            <w:vAlign w:val="center"/>
          </w:tcPr>
          <w:p w14:paraId="4295F3BF">
            <w:pPr>
              <w:spacing w:before="224"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860" w:type="dxa"/>
            <w:shd w:val="clear" w:color="auto" w:fill="auto"/>
            <w:vAlign w:val="center"/>
          </w:tcPr>
          <w:p w14:paraId="04A73C5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招标代理机构</w:t>
            </w:r>
          </w:p>
        </w:tc>
        <w:tc>
          <w:tcPr>
            <w:tcW w:w="7544" w:type="dxa"/>
            <w:shd w:val="clear" w:color="auto" w:fill="auto"/>
            <w:vAlign w:val="center"/>
          </w:tcPr>
          <w:p w14:paraId="04160CD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广东聚佳项目管理咨询有限公司</w:t>
            </w:r>
          </w:p>
        </w:tc>
      </w:tr>
      <w:tr w14:paraId="34D4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shd w:val="clear" w:color="auto" w:fill="auto"/>
            <w:vAlign w:val="center"/>
          </w:tcPr>
          <w:p w14:paraId="784231CC">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860" w:type="dxa"/>
            <w:shd w:val="clear" w:color="auto" w:fill="auto"/>
            <w:vAlign w:val="center"/>
          </w:tcPr>
          <w:p w14:paraId="2DBD055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设计单位</w:t>
            </w:r>
          </w:p>
        </w:tc>
        <w:tc>
          <w:tcPr>
            <w:tcW w:w="7544" w:type="dxa"/>
            <w:shd w:val="clear" w:color="auto" w:fill="auto"/>
            <w:vAlign w:val="center"/>
          </w:tcPr>
          <w:p w14:paraId="0572EE0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中诚圣苑工程设计有限公司</w:t>
            </w:r>
          </w:p>
        </w:tc>
      </w:tr>
      <w:bookmarkEnd w:id="4"/>
      <w:tr w14:paraId="5E82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582" w:type="dxa"/>
            <w:vAlign w:val="center"/>
          </w:tcPr>
          <w:p w14:paraId="58DD23F7">
            <w:pPr>
              <w:spacing w:before="24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w:t>
            </w:r>
          </w:p>
        </w:tc>
        <w:tc>
          <w:tcPr>
            <w:tcW w:w="1860" w:type="dxa"/>
            <w:shd w:val="clear" w:color="auto" w:fill="auto"/>
            <w:vAlign w:val="center"/>
          </w:tcPr>
          <w:p w14:paraId="6DADBBE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造价咨询单位</w:t>
            </w:r>
          </w:p>
        </w:tc>
        <w:tc>
          <w:tcPr>
            <w:tcW w:w="7544" w:type="dxa"/>
            <w:shd w:val="clear" w:color="auto" w:fill="auto"/>
            <w:vAlign w:val="center"/>
          </w:tcPr>
          <w:p w14:paraId="5D2131B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□非全过程造价咨询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p>
        </w:tc>
      </w:tr>
      <w:tr w14:paraId="295D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582" w:type="dxa"/>
            <w:vAlign w:val="center"/>
          </w:tcPr>
          <w:p w14:paraId="231EC2AC">
            <w:pPr>
              <w:spacing w:before="24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11</w:t>
            </w:r>
          </w:p>
        </w:tc>
        <w:tc>
          <w:tcPr>
            <w:tcW w:w="1860" w:type="dxa"/>
            <w:shd w:val="clear" w:color="auto" w:fill="auto"/>
            <w:vAlign w:val="center"/>
          </w:tcPr>
          <w:p w14:paraId="0A0DFCF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监理单位</w:t>
            </w:r>
          </w:p>
        </w:tc>
        <w:tc>
          <w:tcPr>
            <w:tcW w:w="7544" w:type="dxa"/>
            <w:shd w:val="clear" w:color="auto" w:fill="auto"/>
            <w:vAlign w:val="center"/>
          </w:tcPr>
          <w:p w14:paraId="36C41AA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□已确定监理单位</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☑未确定监理单位</w:t>
            </w:r>
          </w:p>
        </w:tc>
      </w:tr>
      <w:tr w14:paraId="64A0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802EED0">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1</w:t>
            </w:r>
            <w:r>
              <w:rPr>
                <w:rFonts w:hint="eastAsia" w:asciiTheme="minorEastAsia" w:hAnsiTheme="minorEastAsia" w:eastAsiaTheme="minorEastAsia" w:cstheme="minorEastAsia"/>
                <w:color w:val="auto"/>
                <w:spacing w:val="-8"/>
                <w:sz w:val="21"/>
                <w:szCs w:val="21"/>
                <w:highlight w:val="none"/>
              </w:rPr>
              <w:t>2</w:t>
            </w:r>
          </w:p>
        </w:tc>
        <w:tc>
          <w:tcPr>
            <w:tcW w:w="1860" w:type="dxa"/>
            <w:shd w:val="clear" w:color="auto" w:fill="auto"/>
            <w:vAlign w:val="center"/>
          </w:tcPr>
          <w:p w14:paraId="7667184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建设内容和规模</w:t>
            </w:r>
          </w:p>
        </w:tc>
        <w:tc>
          <w:tcPr>
            <w:tcW w:w="7544" w:type="dxa"/>
            <w:shd w:val="clear" w:color="auto" w:fill="auto"/>
            <w:vAlign w:val="center"/>
          </w:tcPr>
          <w:p w14:paraId="23D8797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□建设规模：</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2988837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☑建设内容：沿江森林防火巡山步道(宽2m，长度3.36Km),包含悬挑栈道、架空栈道、地面步道、路灯照明等。</w:t>
            </w:r>
          </w:p>
        </w:tc>
      </w:tr>
      <w:tr w14:paraId="7549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582" w:type="dxa"/>
            <w:vAlign w:val="center"/>
          </w:tcPr>
          <w:p w14:paraId="6B1CBB9F">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13</w:t>
            </w:r>
          </w:p>
        </w:tc>
        <w:tc>
          <w:tcPr>
            <w:tcW w:w="1860" w:type="dxa"/>
            <w:shd w:val="clear" w:color="auto" w:fill="auto"/>
            <w:vAlign w:val="center"/>
          </w:tcPr>
          <w:p w14:paraId="4CB5655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项目总投资</w:t>
            </w:r>
          </w:p>
        </w:tc>
        <w:tc>
          <w:tcPr>
            <w:tcW w:w="7544" w:type="dxa"/>
            <w:shd w:val="clear" w:color="auto" w:fill="auto"/>
            <w:vAlign w:val="center"/>
          </w:tcPr>
          <w:p w14:paraId="10C1777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项目概算总投资1183.75万元，其中工程费用1099.37万元，工程建设其他费用84.38万元，预备费用0万元。</w:t>
            </w:r>
          </w:p>
        </w:tc>
      </w:tr>
      <w:tr w14:paraId="5872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582" w:type="dxa"/>
            <w:vAlign w:val="center"/>
          </w:tcPr>
          <w:p w14:paraId="1D5DB20A">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14</w:t>
            </w:r>
          </w:p>
        </w:tc>
        <w:tc>
          <w:tcPr>
            <w:tcW w:w="1860" w:type="dxa"/>
            <w:vAlign w:val="center"/>
          </w:tcPr>
          <w:p w14:paraId="68233D9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招标范围</w:t>
            </w:r>
          </w:p>
        </w:tc>
        <w:tc>
          <w:tcPr>
            <w:tcW w:w="7544" w:type="dxa"/>
            <w:vAlign w:val="center"/>
          </w:tcPr>
          <w:p w14:paraId="1FF46C5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按审查合格的施工图纸及工程量清单内容施工。</w:t>
            </w:r>
          </w:p>
        </w:tc>
      </w:tr>
      <w:tr w14:paraId="7887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582" w:type="dxa"/>
            <w:vAlign w:val="center"/>
          </w:tcPr>
          <w:p w14:paraId="4E599A74">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15</w:t>
            </w:r>
          </w:p>
        </w:tc>
        <w:tc>
          <w:tcPr>
            <w:tcW w:w="1860" w:type="dxa"/>
            <w:vAlign w:val="center"/>
          </w:tcPr>
          <w:p w14:paraId="5875F86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标段划分</w:t>
            </w:r>
          </w:p>
        </w:tc>
        <w:tc>
          <w:tcPr>
            <w:tcW w:w="7544" w:type="dxa"/>
            <w:vAlign w:val="center"/>
          </w:tcPr>
          <w:p w14:paraId="1BDD8B2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本招标项目不划分标段。 </w:t>
            </w:r>
          </w:p>
        </w:tc>
      </w:tr>
      <w:tr w14:paraId="4A2B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5" w:hRule="atLeast"/>
        </w:trPr>
        <w:tc>
          <w:tcPr>
            <w:tcW w:w="582" w:type="dxa"/>
            <w:vAlign w:val="center"/>
          </w:tcPr>
          <w:p w14:paraId="2F9F4D6D">
            <w:pPr>
              <w:spacing w:before="57" w:line="195"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16</w:t>
            </w:r>
          </w:p>
        </w:tc>
        <w:tc>
          <w:tcPr>
            <w:tcW w:w="1860" w:type="dxa"/>
            <w:vAlign w:val="center"/>
          </w:tcPr>
          <w:p w14:paraId="2789588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工期</w:t>
            </w:r>
          </w:p>
        </w:tc>
        <w:tc>
          <w:tcPr>
            <w:tcW w:w="7544" w:type="dxa"/>
            <w:vAlign w:val="top"/>
          </w:tcPr>
          <w:p w14:paraId="443385C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本招标项目招标工期为</w:t>
            </w:r>
          </w:p>
          <w:p w14:paraId="347C8F8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☑总工期：</w:t>
            </w:r>
            <w:r>
              <w:rPr>
                <w:rFonts w:hint="eastAsia" w:asciiTheme="minorEastAsia" w:hAnsiTheme="minorEastAsia" w:eastAsiaTheme="minorEastAsia" w:cstheme="minorEastAsia"/>
                <w:snapToGrid w:val="0"/>
                <w:color w:val="auto"/>
                <w:kern w:val="0"/>
                <w:sz w:val="21"/>
                <w:szCs w:val="21"/>
                <w:highlight w:val="none"/>
                <w:lang w:val="en-US" w:eastAsia="zh-CN"/>
              </w:rPr>
              <w:t>730</w:t>
            </w:r>
            <w:r>
              <w:rPr>
                <w:rFonts w:hint="eastAsia" w:asciiTheme="minorEastAsia" w:hAnsiTheme="minorEastAsia" w:eastAsiaTheme="minorEastAsia" w:cstheme="minorEastAsia"/>
                <w:snapToGrid w:val="0"/>
                <w:color w:val="auto"/>
                <w:kern w:val="0"/>
                <w:sz w:val="21"/>
                <w:szCs w:val="21"/>
                <w:highlight w:val="none"/>
                <w:lang w:eastAsia="zh-CN"/>
              </w:rPr>
              <w:t>天 （日历天）。</w:t>
            </w:r>
          </w:p>
          <w:p w14:paraId="6B498C1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□计划开工日期：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日（具体开工日期以合同为准）</w:t>
            </w:r>
          </w:p>
          <w:p w14:paraId="0733D6F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□计划竣工日期：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w:t>
            </w:r>
          </w:p>
          <w:p w14:paraId="25010F1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□除上述总工期外，发包人还要求以下阶段工期：        </w:t>
            </w:r>
          </w:p>
        </w:tc>
      </w:tr>
      <w:tr w14:paraId="6101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0" w:hRule="atLeast"/>
        </w:trPr>
        <w:tc>
          <w:tcPr>
            <w:tcW w:w="582" w:type="dxa"/>
            <w:vAlign w:val="center"/>
          </w:tcPr>
          <w:p w14:paraId="56F32F99">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 xml:space="preserve"> </w:t>
            </w:r>
            <w:r>
              <w:rPr>
                <w:rFonts w:hint="eastAsia" w:asciiTheme="minorEastAsia" w:hAnsiTheme="minorEastAsia" w:eastAsiaTheme="minorEastAsia" w:cstheme="minorEastAsia"/>
                <w:color w:val="auto"/>
                <w:spacing w:val="-8"/>
                <w:sz w:val="21"/>
                <w:szCs w:val="21"/>
                <w:highlight w:val="none"/>
              </w:rPr>
              <w:t>17</w:t>
            </w:r>
          </w:p>
        </w:tc>
        <w:tc>
          <w:tcPr>
            <w:tcW w:w="1860" w:type="dxa"/>
            <w:vAlign w:val="center"/>
          </w:tcPr>
          <w:p w14:paraId="1DB0006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p>
        </w:tc>
        <w:tc>
          <w:tcPr>
            <w:tcW w:w="7544" w:type="dxa"/>
            <w:vAlign w:val="top"/>
          </w:tcPr>
          <w:p w14:paraId="49C3D86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☑质量目标：</w:t>
            </w:r>
            <w:r>
              <w:rPr>
                <w:rFonts w:hint="eastAsia" w:asciiTheme="minorEastAsia" w:hAnsiTheme="minorEastAsia" w:eastAsiaTheme="minorEastAsia" w:cstheme="minorEastAsia"/>
                <w:snapToGrid w:val="0"/>
                <w:color w:val="auto"/>
                <w:kern w:val="0"/>
                <w:sz w:val="21"/>
                <w:szCs w:val="21"/>
                <w:highlight w:val="none"/>
                <w:u w:val="single"/>
                <w:lang w:eastAsia="zh-CN"/>
              </w:rPr>
              <w:t>合格</w:t>
            </w:r>
          </w:p>
          <w:p w14:paraId="0DC2B1C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达到《建筑工程施工质量验收统一标准》(GB50300-2013)并且合格。</w:t>
            </w:r>
          </w:p>
          <w:p w14:paraId="519BD51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□优质工程要求：</w:t>
            </w:r>
            <w:r>
              <w:rPr>
                <w:rFonts w:hint="eastAsia" w:asciiTheme="minorEastAsia" w:hAnsiTheme="minorEastAsia" w:eastAsiaTheme="minorEastAsia" w:cstheme="minorEastAsia"/>
                <w:snapToGrid w:val="0"/>
                <w:color w:val="auto"/>
                <w:kern w:val="0"/>
                <w:sz w:val="21"/>
                <w:szCs w:val="21"/>
                <w:highlight w:val="none"/>
                <w:u w:val="single"/>
                <w:lang w:eastAsia="zh-CN"/>
              </w:rPr>
              <w:t>无</w:t>
            </w:r>
            <w:r>
              <w:rPr>
                <w:rFonts w:hint="eastAsia" w:asciiTheme="minorEastAsia" w:hAnsiTheme="minorEastAsia" w:eastAsiaTheme="minorEastAsia" w:cstheme="minorEastAsia"/>
                <w:snapToGrid w:val="0"/>
                <w:color w:val="auto"/>
                <w:kern w:val="0"/>
                <w:sz w:val="21"/>
                <w:szCs w:val="21"/>
                <w:highlight w:val="none"/>
                <w:lang w:eastAsia="zh-CN"/>
              </w:rPr>
              <w:t>....</w:t>
            </w:r>
          </w:p>
          <w:p w14:paraId="098DBD0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工程优质费：☑无</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□有：</w:t>
            </w:r>
            <w:r>
              <w:rPr>
                <w:rFonts w:hint="eastAsia" w:asciiTheme="minorEastAsia" w:hAnsiTheme="minorEastAsia" w:eastAsiaTheme="minorEastAsia" w:cstheme="minorEastAsia"/>
                <w:snapToGrid w:val="0"/>
                <w:color w:val="auto"/>
                <w:kern w:val="0"/>
                <w:sz w:val="21"/>
                <w:szCs w:val="21"/>
                <w:highlight w:val="none"/>
                <w:lang w:val="en-US" w:eastAsia="zh-CN"/>
              </w:rPr>
              <w:t>/</w:t>
            </w:r>
          </w:p>
        </w:tc>
      </w:tr>
      <w:tr w14:paraId="6ED0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2416C473">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18</w:t>
            </w:r>
          </w:p>
        </w:tc>
        <w:tc>
          <w:tcPr>
            <w:tcW w:w="1860" w:type="dxa"/>
            <w:vMerge w:val="restart"/>
            <w:vAlign w:val="center"/>
          </w:tcPr>
          <w:p w14:paraId="25C4470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合同类型</w:t>
            </w:r>
          </w:p>
        </w:tc>
        <w:tc>
          <w:tcPr>
            <w:tcW w:w="7544" w:type="dxa"/>
            <w:vAlign w:val="top"/>
          </w:tcPr>
          <w:p w14:paraId="4CFA035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☑单价合同：发承包双方约定以工程量清单及其综合单价进行合同价款计算、调整和确认的建设工程施工合同。</w:t>
            </w:r>
          </w:p>
          <w:p w14:paraId="0AD9B50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38DF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7A17806F">
            <w:pPr>
              <w:spacing w:before="57" w:line="195" w:lineRule="auto"/>
              <w:jc w:val="center"/>
              <w:rPr>
                <w:rFonts w:hint="eastAsia" w:asciiTheme="minorEastAsia" w:hAnsiTheme="minorEastAsia" w:eastAsiaTheme="minorEastAsia" w:cstheme="minorEastAsia"/>
                <w:color w:val="auto"/>
                <w:spacing w:val="-8"/>
                <w:sz w:val="21"/>
                <w:szCs w:val="21"/>
                <w:highlight w:val="none"/>
              </w:rPr>
            </w:pPr>
          </w:p>
        </w:tc>
        <w:tc>
          <w:tcPr>
            <w:tcW w:w="1860" w:type="dxa"/>
            <w:vMerge w:val="continue"/>
            <w:vAlign w:val="center"/>
          </w:tcPr>
          <w:p w14:paraId="3AD836F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p>
        </w:tc>
        <w:tc>
          <w:tcPr>
            <w:tcW w:w="7544" w:type="dxa"/>
            <w:vAlign w:val="top"/>
          </w:tcPr>
          <w:p w14:paraId="05437C1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□总价合同：发承包双方约定以施工图及其预算和有关条件进行合同价款计算、调整和确认的建设工程施工合同。 </w:t>
            </w:r>
          </w:p>
          <w:p w14:paraId="2F22507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6591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4724243C">
            <w:pP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19</w:t>
            </w:r>
          </w:p>
        </w:tc>
        <w:tc>
          <w:tcPr>
            <w:tcW w:w="1860" w:type="dxa"/>
            <w:vAlign w:val="center"/>
          </w:tcPr>
          <w:p w14:paraId="74DC767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房屋建筑工程绿色建筑标准</w:t>
            </w:r>
          </w:p>
        </w:tc>
        <w:tc>
          <w:tcPr>
            <w:tcW w:w="7544" w:type="dxa"/>
            <w:vAlign w:val="center"/>
          </w:tcPr>
          <w:p w14:paraId="1BB7B859">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纳入绿色建设实施范围。</w:t>
            </w:r>
          </w:p>
        </w:tc>
      </w:tr>
      <w:tr w14:paraId="6BED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82" w:type="dxa"/>
            <w:vAlign w:val="center"/>
          </w:tcPr>
          <w:p w14:paraId="13E4411B">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19.</w:t>
            </w:r>
            <w:r>
              <w:rPr>
                <w:rFonts w:hint="eastAsia" w:asciiTheme="minorEastAsia" w:hAnsiTheme="minorEastAsia" w:eastAsiaTheme="minorEastAsia" w:cstheme="minorEastAsia"/>
                <w:color w:val="auto"/>
                <w:spacing w:val="-26"/>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w:t>
            </w:r>
          </w:p>
        </w:tc>
        <w:tc>
          <w:tcPr>
            <w:tcW w:w="1860" w:type="dxa"/>
            <w:vAlign w:val="center"/>
          </w:tcPr>
          <w:p w14:paraId="225B860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装配式建筑标准</w:t>
            </w:r>
          </w:p>
        </w:tc>
        <w:tc>
          <w:tcPr>
            <w:tcW w:w="7544" w:type="dxa"/>
            <w:vAlign w:val="center"/>
          </w:tcPr>
          <w:p w14:paraId="796DF99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纳入装配式建造建设实施范围。</w:t>
            </w:r>
          </w:p>
        </w:tc>
      </w:tr>
      <w:tr w14:paraId="47F6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998A7DF">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20</w:t>
            </w:r>
          </w:p>
        </w:tc>
        <w:tc>
          <w:tcPr>
            <w:tcW w:w="1860" w:type="dxa"/>
            <w:vAlign w:val="center"/>
          </w:tcPr>
          <w:p w14:paraId="060247E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w:t>
            </w:r>
          </w:p>
        </w:tc>
        <w:tc>
          <w:tcPr>
            <w:tcW w:w="7544" w:type="dxa"/>
            <w:vAlign w:val="center"/>
          </w:tcPr>
          <w:p w14:paraId="43278DBC">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 ☑无     □有：</w:t>
            </w:r>
          </w:p>
        </w:tc>
      </w:tr>
      <w:tr w14:paraId="01EE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5" w:hRule="atLeast"/>
        </w:trPr>
        <w:tc>
          <w:tcPr>
            <w:tcW w:w="582" w:type="dxa"/>
            <w:vAlign w:val="center"/>
          </w:tcPr>
          <w:p w14:paraId="35AA0C44">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21</w:t>
            </w:r>
          </w:p>
        </w:tc>
        <w:tc>
          <w:tcPr>
            <w:tcW w:w="1860" w:type="dxa"/>
            <w:vAlign w:val="center"/>
          </w:tcPr>
          <w:p w14:paraId="5DD7457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承包人提供材料和工程设备</w:t>
            </w:r>
          </w:p>
        </w:tc>
        <w:tc>
          <w:tcPr>
            <w:tcW w:w="7544" w:type="dxa"/>
            <w:vAlign w:val="top"/>
          </w:tcPr>
          <w:p w14:paraId="3D39613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 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4E177FB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□其它说明：鼓励承包人积极采购环保产品进行施工。</w:t>
            </w:r>
          </w:p>
        </w:tc>
      </w:tr>
      <w:tr w14:paraId="41E7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trPr>
        <w:tc>
          <w:tcPr>
            <w:tcW w:w="582" w:type="dxa"/>
            <w:vAlign w:val="center"/>
          </w:tcPr>
          <w:p w14:paraId="2E44B24D">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22</w:t>
            </w:r>
          </w:p>
        </w:tc>
        <w:tc>
          <w:tcPr>
            <w:tcW w:w="1860" w:type="dxa"/>
            <w:shd w:val="clear" w:color="auto" w:fill="auto"/>
            <w:vAlign w:val="center"/>
          </w:tcPr>
          <w:p w14:paraId="1701A3D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最高投标限价</w:t>
            </w:r>
          </w:p>
        </w:tc>
        <w:tc>
          <w:tcPr>
            <w:tcW w:w="7544" w:type="dxa"/>
            <w:shd w:val="clear" w:color="auto" w:fill="auto"/>
            <w:vAlign w:val="center"/>
          </w:tcPr>
          <w:p w14:paraId="339E86BC">
            <w:pPr>
              <w:pageBreakBefore w:val="0"/>
              <w:widowControl w:val="0"/>
              <w:kinsoku/>
              <w:wordWrap w:val="0"/>
              <w:overflowPunct/>
              <w:topLinePunct w:val="0"/>
              <w:autoSpaceDE/>
              <w:autoSpaceDN/>
              <w:bidi w:val="0"/>
              <w:adjustRightInd w:val="0"/>
              <w:snapToGrid w:val="0"/>
              <w:spacing w:line="400" w:lineRule="exact"/>
              <w:ind w:left="0" w:leftChars="0" w:firstLine="401" w:firstLineChars="1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本工程最高投标限价为人民币</w:t>
            </w:r>
            <w:r>
              <w:rPr>
                <w:rFonts w:hint="eastAsia" w:asciiTheme="minorEastAsia" w:hAnsiTheme="minorEastAsia" w:eastAsiaTheme="minorEastAsia" w:cstheme="minorEastAsia"/>
                <w:snapToGrid w:val="0"/>
                <w:color w:val="auto"/>
                <w:kern w:val="0"/>
                <w:sz w:val="21"/>
                <w:szCs w:val="21"/>
                <w:highlight w:val="none"/>
                <w:lang w:val="en-US" w:eastAsia="zh-CN"/>
              </w:rPr>
              <w:t>10872127.06</w:t>
            </w:r>
            <w:r>
              <w:rPr>
                <w:rFonts w:hint="eastAsia" w:asciiTheme="minorEastAsia" w:hAnsiTheme="minorEastAsia" w:eastAsiaTheme="minorEastAsia" w:cstheme="minorEastAsia"/>
                <w:snapToGrid w:val="0"/>
                <w:color w:val="auto"/>
                <w:kern w:val="0"/>
                <w:sz w:val="21"/>
                <w:szCs w:val="21"/>
                <w:highlight w:val="none"/>
                <w:lang w:eastAsia="zh-CN"/>
              </w:rPr>
              <w:t>元。非竟争性费用:本项目安全生产措施费为172806.96元，暂列金额为:386375.69元，暂估价为:</w:t>
            </w:r>
            <w:r>
              <w:rPr>
                <w:rFonts w:hint="eastAsia" w:asciiTheme="minorEastAsia" w:hAnsiTheme="minorEastAsia" w:eastAsiaTheme="minorEastAsia" w:cstheme="minorEastAsia"/>
                <w:snapToGrid w:val="0"/>
                <w:color w:val="auto"/>
                <w:kern w:val="0"/>
                <w:sz w:val="21"/>
                <w:szCs w:val="21"/>
                <w:highlight w:val="none"/>
                <w:lang w:val="en-US" w:eastAsia="zh-CN"/>
              </w:rPr>
              <w:t>300000</w:t>
            </w:r>
            <w:r>
              <w:rPr>
                <w:rFonts w:hint="eastAsia" w:asciiTheme="minorEastAsia" w:hAnsiTheme="minorEastAsia" w:eastAsiaTheme="minorEastAsia" w:cstheme="minorEastAsia"/>
                <w:snapToGrid w:val="0"/>
                <w:color w:val="auto"/>
                <w:kern w:val="0"/>
                <w:sz w:val="21"/>
                <w:szCs w:val="21"/>
                <w:highlight w:val="none"/>
                <w:lang w:eastAsia="zh-CN"/>
              </w:rPr>
              <w:t>元。(未按招标文件规定的金额填写的，由评标委员会按照招标文件规定的金额进行修正)。</w:t>
            </w:r>
          </w:p>
        </w:tc>
      </w:tr>
      <w:tr w14:paraId="4B99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trPr>
        <w:tc>
          <w:tcPr>
            <w:tcW w:w="582" w:type="dxa"/>
            <w:vAlign w:val="center"/>
          </w:tcPr>
          <w:p w14:paraId="5AFBAF32">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23</w:t>
            </w:r>
          </w:p>
        </w:tc>
        <w:tc>
          <w:tcPr>
            <w:tcW w:w="1860" w:type="dxa"/>
            <w:vAlign w:val="center"/>
          </w:tcPr>
          <w:p w14:paraId="7B79F70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投标人的投标报价</w:t>
            </w:r>
          </w:p>
        </w:tc>
        <w:tc>
          <w:tcPr>
            <w:tcW w:w="7544" w:type="dxa"/>
            <w:vAlign w:val="center"/>
          </w:tcPr>
          <w:p w14:paraId="3973BBD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3BC185A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投标报价方式： ☑工程量清单报</w:t>
            </w:r>
          </w:p>
        </w:tc>
      </w:tr>
      <w:tr w14:paraId="31C2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435F22D6">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24</w:t>
            </w:r>
          </w:p>
        </w:tc>
        <w:tc>
          <w:tcPr>
            <w:tcW w:w="1860" w:type="dxa"/>
            <w:vAlign w:val="center"/>
          </w:tcPr>
          <w:p w14:paraId="3CB202B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投标报价风险</w:t>
            </w:r>
          </w:p>
        </w:tc>
        <w:tc>
          <w:tcPr>
            <w:tcW w:w="7544" w:type="dxa"/>
            <w:vAlign w:val="center"/>
          </w:tcPr>
          <w:p w14:paraId="3C110DA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☑投标人依据招标文件约定自行考虑风险因素，一旦中标，投标报价（合同价）除合同另有约定外将不因市场变化而调整。</w:t>
            </w:r>
          </w:p>
          <w:p w14:paraId="593A30F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7325F2E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☑人工费、材料费、机具费、管理费、利润、措施项目费（不含</w:t>
            </w:r>
            <w:r>
              <w:rPr>
                <w:rFonts w:hint="eastAsia" w:asciiTheme="minorEastAsia" w:hAnsiTheme="minorEastAsia" w:eastAsiaTheme="minorEastAsia" w:cstheme="minorEastAsia"/>
                <w:snapToGrid w:val="0"/>
                <w:color w:val="auto"/>
                <w:kern w:val="0"/>
                <w:sz w:val="21"/>
                <w:szCs w:val="21"/>
                <w:highlight w:val="none"/>
                <w:lang w:val="en-US" w:eastAsia="zh-CN"/>
              </w:rPr>
              <w:t>安全生产措施费</w:t>
            </w:r>
            <w:r>
              <w:rPr>
                <w:rFonts w:hint="eastAsia" w:asciiTheme="minorEastAsia" w:hAnsiTheme="minorEastAsia" w:eastAsiaTheme="minorEastAsia" w:cstheme="minorEastAsia"/>
                <w:snapToGrid w:val="0"/>
                <w:color w:val="auto"/>
                <w:kern w:val="0"/>
                <w:sz w:val="21"/>
                <w:szCs w:val="21"/>
                <w:highlight w:val="none"/>
                <w:lang w:eastAsia="zh-CN"/>
              </w:rPr>
              <w:t>）投标人漏报或不报，招标人视为有关费用已包括在工程量清单项目的其它单价及合价中不予另外增加。</w:t>
            </w:r>
          </w:p>
          <w:p w14:paraId="622CFFE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lang w:eastAsia="zh-CN"/>
              </w:rPr>
              <w:t>措施项目中的安全生产措施应单独列项，费用不可竞争，且应符合《企业安全生产费用提取和使用管理办法》（财资〔2022〕136号）及我省有关文件规定。</w:t>
            </w:r>
          </w:p>
          <w:p w14:paraId="2B01B52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6A09A8B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☑投标人应按《建设工程工程量清单计价标准》（GB/T 50500-2024）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0A16174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3501445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01EE596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537A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79836012">
            <w:pPr>
              <w:spacing w:before="284"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25</w:t>
            </w:r>
          </w:p>
        </w:tc>
        <w:tc>
          <w:tcPr>
            <w:tcW w:w="1860" w:type="dxa"/>
            <w:vAlign w:val="center"/>
          </w:tcPr>
          <w:p w14:paraId="01A15CC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投标费用</w:t>
            </w:r>
          </w:p>
        </w:tc>
        <w:tc>
          <w:tcPr>
            <w:tcW w:w="7544" w:type="dxa"/>
            <w:vAlign w:val="center"/>
          </w:tcPr>
          <w:p w14:paraId="69C3843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投标人自行承担编制与递交投标文件的一切费用。</w:t>
            </w:r>
          </w:p>
        </w:tc>
      </w:tr>
      <w:tr w14:paraId="4D4D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1BA8B7D2">
            <w:pPr>
              <w:spacing w:before="284" w:line="188" w:lineRule="auto"/>
              <w:jc w:val="center"/>
              <w:rPr>
                <w:rFonts w:hint="default" w:asciiTheme="minorEastAsia" w:hAnsiTheme="minorEastAsia" w:eastAsiaTheme="minorEastAsia" w:cstheme="minorEastAsia"/>
                <w:color w:val="auto"/>
                <w:spacing w:val="-3"/>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26</w:t>
            </w:r>
          </w:p>
        </w:tc>
        <w:tc>
          <w:tcPr>
            <w:tcW w:w="1860" w:type="dxa"/>
            <w:vAlign w:val="center"/>
          </w:tcPr>
          <w:p w14:paraId="72BF071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成本警示价</w:t>
            </w:r>
          </w:p>
        </w:tc>
        <w:tc>
          <w:tcPr>
            <w:tcW w:w="7544" w:type="dxa"/>
            <w:vAlign w:val="center"/>
          </w:tcPr>
          <w:p w14:paraId="071BE34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投标报价要求：</w:t>
            </w:r>
          </w:p>
          <w:p w14:paraId="64AF4A1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⑴投标人的投标报价不得高于招标人设置的最高投标限价，否则作无效投标处理；</w:t>
            </w:r>
          </w:p>
          <w:p w14:paraId="7B5E3E8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⑵投标人的投标报价如低于招标项目的成本警示价的，需提供成本分析资料等报价依据。（成本警示价＝最高投标限价×85%）</w:t>
            </w:r>
          </w:p>
        </w:tc>
      </w:tr>
      <w:tr w14:paraId="403F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trPr>
        <w:tc>
          <w:tcPr>
            <w:tcW w:w="582" w:type="dxa"/>
            <w:vAlign w:val="center"/>
          </w:tcPr>
          <w:p w14:paraId="55FAAF82">
            <w:pPr>
              <w:spacing w:before="69" w:line="188"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2</w:t>
            </w:r>
            <w:r>
              <w:rPr>
                <w:rFonts w:hint="eastAsia" w:asciiTheme="minorEastAsia" w:hAnsiTheme="minorEastAsia" w:eastAsiaTheme="minorEastAsia" w:cstheme="minorEastAsia"/>
                <w:color w:val="auto"/>
                <w:spacing w:val="-3"/>
                <w:sz w:val="21"/>
                <w:szCs w:val="21"/>
                <w:highlight w:val="none"/>
                <w:lang w:val="en-US" w:eastAsia="zh-CN"/>
              </w:rPr>
              <w:t>7</w:t>
            </w:r>
          </w:p>
        </w:tc>
        <w:tc>
          <w:tcPr>
            <w:tcW w:w="1860" w:type="dxa"/>
            <w:vAlign w:val="center"/>
          </w:tcPr>
          <w:p w14:paraId="51FB978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投标人资格要求</w:t>
            </w:r>
          </w:p>
        </w:tc>
        <w:tc>
          <w:tcPr>
            <w:tcW w:w="7544" w:type="dxa"/>
            <w:vAlign w:val="center"/>
          </w:tcPr>
          <w:p w14:paraId="0FA9634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1.本次招标不接受联合体投标。</w:t>
            </w:r>
          </w:p>
          <w:p w14:paraId="31DEA9D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2．资质要求</w:t>
            </w:r>
          </w:p>
          <w:p w14:paraId="13DAC52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 投标人须具备独立法人资格，按国家法律经营。</w:t>
            </w:r>
          </w:p>
          <w:p w14:paraId="18C094B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2.2 投标人须持有建设行政主管部门颁发的企业资质证书及安全生产许可证。</w:t>
            </w:r>
          </w:p>
          <w:p w14:paraId="08AE523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2.3 投标人须具备以下资质：</w:t>
            </w:r>
            <w:r>
              <w:rPr>
                <w:rFonts w:hint="eastAsia" w:asciiTheme="minorEastAsia" w:hAnsiTheme="minorEastAsia" w:eastAsiaTheme="minorEastAsia" w:cstheme="minorEastAsia"/>
                <w:snapToGrid w:val="0"/>
                <w:color w:val="auto"/>
                <w:kern w:val="0"/>
                <w:sz w:val="21"/>
                <w:szCs w:val="21"/>
                <w:highlight w:val="none"/>
                <w:u w:val="single"/>
                <w:lang w:eastAsia="zh-CN"/>
              </w:rPr>
              <w:t>具有建设行政主管部门颁发的</w:t>
            </w:r>
            <w:r>
              <w:rPr>
                <w:rFonts w:hint="eastAsia" w:asciiTheme="minorEastAsia" w:hAnsiTheme="minorEastAsia" w:eastAsiaTheme="minorEastAsia" w:cstheme="minorEastAsia"/>
                <w:snapToGrid w:val="0"/>
                <w:color w:val="auto"/>
                <w:kern w:val="0"/>
                <w:sz w:val="21"/>
                <w:szCs w:val="21"/>
                <w:highlight w:val="none"/>
                <w:u w:val="single"/>
                <w:lang w:val="en-US" w:eastAsia="zh-CN"/>
              </w:rPr>
              <w:t>市政公用</w:t>
            </w:r>
            <w:r>
              <w:rPr>
                <w:rFonts w:hint="eastAsia" w:asciiTheme="minorEastAsia" w:hAnsiTheme="minorEastAsia" w:eastAsiaTheme="minorEastAsia" w:cstheme="minorEastAsia"/>
                <w:snapToGrid w:val="0"/>
                <w:color w:val="auto"/>
                <w:kern w:val="0"/>
                <w:sz w:val="21"/>
                <w:szCs w:val="21"/>
                <w:highlight w:val="none"/>
                <w:u w:val="single"/>
                <w:lang w:eastAsia="zh-CN"/>
              </w:rPr>
              <w:t>工程施工总承包叁级(含叁级)以上资质</w:t>
            </w:r>
            <w:r>
              <w:rPr>
                <w:rFonts w:hint="eastAsia" w:asciiTheme="minorEastAsia" w:hAnsiTheme="minorEastAsia" w:eastAsiaTheme="minorEastAsia" w:cstheme="minorEastAsia"/>
                <w:snapToGrid w:val="0"/>
                <w:color w:val="auto"/>
                <w:kern w:val="0"/>
                <w:sz w:val="21"/>
                <w:szCs w:val="21"/>
                <w:highlight w:val="none"/>
                <w:lang w:eastAsia="zh-CN"/>
              </w:rPr>
              <w:t>。</w:t>
            </w:r>
          </w:p>
          <w:p w14:paraId="1E033536">
            <w:pPr>
              <w:pageBreakBefore w:val="0"/>
              <w:widowControl w:val="0"/>
              <w:kinsoku/>
              <w:wordWrap w:val="0"/>
              <w:overflowPunct/>
              <w:topLinePunct w:val="0"/>
              <w:autoSpaceDE/>
              <w:autoSpaceDN/>
              <w:bidi w:val="0"/>
              <w:adjustRightInd w:val="0"/>
              <w:snapToGrid w:val="0"/>
              <w:spacing w:line="400" w:lineRule="exact"/>
              <w:ind w:left="0" w:leftChars="0" w:right="5" w:righ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2.4 </w:t>
            </w:r>
            <w:r>
              <w:rPr>
                <w:rFonts w:hint="eastAsia" w:asciiTheme="minorEastAsia" w:hAnsiTheme="minorEastAsia" w:eastAsiaTheme="minorEastAsia" w:cstheme="minorEastAsia"/>
                <w:snapToGrid w:val="0"/>
                <w:color w:val="auto"/>
                <w:kern w:val="0"/>
                <w:sz w:val="21"/>
                <w:szCs w:val="21"/>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46C92F2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3．相关人员要求</w:t>
            </w:r>
          </w:p>
          <w:p w14:paraId="1F0B8BC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3.1  </w:t>
            </w:r>
            <w:r>
              <w:rPr>
                <w:rFonts w:hint="eastAsia" w:asciiTheme="minorEastAsia" w:hAnsiTheme="minorEastAsia" w:eastAsiaTheme="minorEastAsia" w:cstheme="minorEastAsia"/>
                <w:snapToGrid w:val="0"/>
                <w:color w:val="auto"/>
                <w:kern w:val="0"/>
                <w:sz w:val="21"/>
                <w:szCs w:val="21"/>
                <w:highlight w:val="none"/>
                <w:lang w:val="en-US" w:eastAsia="zh-CN"/>
              </w:rPr>
              <w:t>拟派项目经理为</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市政工程 </w:t>
            </w:r>
            <w:r>
              <w:rPr>
                <w:rFonts w:hint="eastAsia" w:asciiTheme="minorEastAsia" w:hAnsiTheme="minorEastAsia" w:eastAsiaTheme="minorEastAsia" w:cstheme="minorEastAsia"/>
                <w:snapToGrid w:val="0"/>
                <w:color w:val="auto"/>
                <w:kern w:val="0"/>
                <w:sz w:val="21"/>
                <w:szCs w:val="21"/>
                <w:highlight w:val="none"/>
                <w:lang w:val="en-US" w:eastAsia="zh-CN"/>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r>
              <w:rPr>
                <w:rFonts w:hint="eastAsia" w:asciiTheme="minorEastAsia" w:hAnsiTheme="minorEastAsia" w:eastAsiaTheme="minorEastAsia" w:cstheme="minorEastAsia"/>
                <w:snapToGrid w:val="0"/>
                <w:color w:val="auto"/>
                <w:kern w:val="0"/>
                <w:sz w:val="21"/>
                <w:szCs w:val="21"/>
                <w:highlight w:val="none"/>
                <w:lang w:eastAsia="zh-CN"/>
              </w:rPr>
              <w:t>。</w:t>
            </w:r>
          </w:p>
          <w:p w14:paraId="096DB1F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3.2 拟派项目技术负责人须具备</w:t>
            </w:r>
            <w:r>
              <w:rPr>
                <w:rFonts w:hint="eastAsia" w:asciiTheme="minorEastAsia" w:hAnsiTheme="minorEastAsia" w:eastAsiaTheme="minorEastAsia" w:cstheme="minorEastAsia"/>
                <w:snapToGrid w:val="0"/>
                <w:color w:val="auto"/>
                <w:kern w:val="0"/>
                <w:sz w:val="21"/>
                <w:szCs w:val="21"/>
                <w:highlight w:val="none"/>
                <w:lang w:val="en-US" w:eastAsia="zh-CN"/>
              </w:rPr>
              <w:t>中</w:t>
            </w:r>
            <w:r>
              <w:rPr>
                <w:rFonts w:hint="eastAsia" w:asciiTheme="minorEastAsia" w:hAnsiTheme="minorEastAsia" w:eastAsiaTheme="minorEastAsia" w:cstheme="minorEastAsia"/>
                <w:snapToGrid w:val="0"/>
                <w:color w:val="auto"/>
                <w:kern w:val="0"/>
                <w:sz w:val="21"/>
                <w:szCs w:val="21"/>
                <w:highlight w:val="none"/>
                <w:lang w:eastAsia="zh-CN"/>
              </w:rPr>
              <w:t>级以上（含</w:t>
            </w:r>
            <w:r>
              <w:rPr>
                <w:rFonts w:hint="eastAsia" w:asciiTheme="minorEastAsia" w:hAnsiTheme="minorEastAsia" w:eastAsiaTheme="minorEastAsia" w:cstheme="minorEastAsia"/>
                <w:snapToGrid w:val="0"/>
                <w:color w:val="auto"/>
                <w:kern w:val="0"/>
                <w:sz w:val="21"/>
                <w:szCs w:val="21"/>
                <w:highlight w:val="none"/>
                <w:lang w:val="en-US" w:eastAsia="zh-CN"/>
              </w:rPr>
              <w:t>中</w:t>
            </w:r>
            <w:r>
              <w:rPr>
                <w:rFonts w:hint="eastAsia" w:asciiTheme="minorEastAsia" w:hAnsiTheme="minorEastAsia" w:eastAsiaTheme="minorEastAsia" w:cstheme="minorEastAsia"/>
                <w:snapToGrid w:val="0"/>
                <w:color w:val="auto"/>
                <w:kern w:val="0"/>
                <w:sz w:val="21"/>
                <w:szCs w:val="21"/>
                <w:highlight w:val="none"/>
                <w:lang w:eastAsia="zh-CN"/>
              </w:rPr>
              <w:t>级）技术职称。</w:t>
            </w:r>
          </w:p>
          <w:p w14:paraId="1ABD275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3.3 投标人拟派专职安全生产管理人员须具备有效安全生产考核合格证明（C证，安全生产考核合格证书或“广东省建筑施工企业管理人员安全生产考核系统”考核合格信息打印页），且不少于 </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 xml:space="preserve"> 人。</w:t>
            </w:r>
          </w:p>
          <w:p w14:paraId="428F33D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3.4 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5F66AA7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 ．禁止投标条款：</w:t>
            </w:r>
          </w:p>
          <w:p w14:paraId="3C74321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4.1  投标人不得存在下列情形之一：</w:t>
            </w:r>
          </w:p>
          <w:p w14:paraId="2068D17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（1）为招标人不具有独立法人资格的附属机构（单位）；</w:t>
            </w:r>
          </w:p>
          <w:p w14:paraId="3EB3C5C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（2）为本招标项目前期准备提供设计或咨询服务的；</w:t>
            </w:r>
          </w:p>
          <w:p w14:paraId="0C268A4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（3）与本招标项目的其他投标人为同一个单位负责人；</w:t>
            </w:r>
          </w:p>
          <w:p w14:paraId="367D697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（4）与本招标项目的其他投标人存在控股、管理关系；</w:t>
            </w:r>
          </w:p>
          <w:p w14:paraId="0B513D1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（5）为本招标项目的监理人；</w:t>
            </w:r>
          </w:p>
          <w:p w14:paraId="74E6621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（6）为本招标项目的代建人；</w:t>
            </w:r>
          </w:p>
          <w:p w14:paraId="3B6DBF4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（7）为本招标项目的招标代理机构；</w:t>
            </w:r>
          </w:p>
          <w:p w14:paraId="7D9E2E2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（8）与本招标项目的监理人或代建人或招标代理机构同为一个法定代表人；</w:t>
            </w:r>
          </w:p>
          <w:p w14:paraId="4C75051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（9）与本招标项目的监理人或代建人或招标代理机构存在控股或参股关系；</w:t>
            </w:r>
          </w:p>
          <w:p w14:paraId="77AB4F2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（10）与本招标项目的监理人或代建人或招标代理机构存在相互任职或工作关系；</w:t>
            </w:r>
          </w:p>
          <w:p w14:paraId="3B9D195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（11）被依法暂停或者取消投标资格；</w:t>
            </w:r>
          </w:p>
          <w:p w14:paraId="092C425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（12）被责令停产停业、暂扣或者吊销许可证、暂扣或者吊销执照；</w:t>
            </w:r>
          </w:p>
          <w:p w14:paraId="1806945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（13）进入清算程序，或被宣告破产，或其他丧失履约能力的情形；</w:t>
            </w:r>
          </w:p>
          <w:p w14:paraId="2077444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（14）在最近三年内发生重大工程质量或安全问题（以相关行业 主管部门的行政处罚决定或司法机关出具的有关法律文书为准）；</w:t>
            </w:r>
          </w:p>
          <w:p w14:paraId="076B21E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（15）被“信用中国 ”网站（https://www.creditchina.gov.cn）发布的《法人和非法人组织公共信用信息报告》列为严重失信主体名单的。</w:t>
            </w:r>
          </w:p>
          <w:p w14:paraId="5D3FC0E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4.2  招标人拒绝以下名单中的单位参加本次投标：</w:t>
            </w:r>
          </w:p>
          <w:tbl>
            <w:tblPr>
              <w:tblStyle w:val="14"/>
              <w:tblW w:w="7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429"/>
              <w:gridCol w:w="2964"/>
            </w:tblGrid>
            <w:tr w14:paraId="01A8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jc w:val="center"/>
              </w:trPr>
              <w:tc>
                <w:tcPr>
                  <w:tcW w:w="674" w:type="dxa"/>
                  <w:vAlign w:val="center"/>
                </w:tcPr>
                <w:p w14:paraId="1901B152">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3429" w:type="dxa"/>
                  <w:vAlign w:val="center"/>
                </w:tcPr>
                <w:p w14:paraId="1107829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2964" w:type="dxa"/>
                  <w:vAlign w:val="center"/>
                </w:tcPr>
                <w:p w14:paraId="24499EC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17C5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74" w:type="dxa"/>
                  <w:vAlign w:val="center"/>
                </w:tcPr>
                <w:p w14:paraId="2DC47D64">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w:t>
                  </w:r>
                </w:p>
              </w:tc>
              <w:tc>
                <w:tcPr>
                  <w:tcW w:w="3429" w:type="dxa"/>
                  <w:vAlign w:val="center"/>
                </w:tcPr>
                <w:p w14:paraId="7877E29E">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仁化县文化广电旅游体育局</w:t>
                  </w:r>
                </w:p>
              </w:tc>
              <w:tc>
                <w:tcPr>
                  <w:tcW w:w="2964" w:type="dxa"/>
                  <w:vAlign w:val="center"/>
                </w:tcPr>
                <w:p w14:paraId="767D7AA8">
                  <w:pPr>
                    <w:pStyle w:val="22"/>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为本招标项目的招标人</w:t>
                  </w:r>
                </w:p>
              </w:tc>
            </w:tr>
            <w:tr w14:paraId="570E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74" w:type="dxa"/>
                  <w:vAlign w:val="center"/>
                </w:tcPr>
                <w:p w14:paraId="7E706F9B">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2</w:t>
                  </w:r>
                </w:p>
              </w:tc>
              <w:tc>
                <w:tcPr>
                  <w:tcW w:w="3429" w:type="dxa"/>
                  <w:vAlign w:val="center"/>
                </w:tcPr>
                <w:p w14:paraId="3D0EFA6F">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广东聚佳项目管理咨询有限公司</w:t>
                  </w:r>
                </w:p>
              </w:tc>
              <w:tc>
                <w:tcPr>
                  <w:tcW w:w="2964" w:type="dxa"/>
                  <w:vAlign w:val="center"/>
                </w:tcPr>
                <w:p w14:paraId="4C37F592">
                  <w:pPr>
                    <w:pStyle w:val="22"/>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为本招标项目的招标代理机构</w:t>
                  </w:r>
                </w:p>
              </w:tc>
            </w:tr>
            <w:tr w14:paraId="3055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6806D669">
                  <w:pPr>
                    <w:pStyle w:val="22"/>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3429" w:type="dxa"/>
                  <w:vAlign w:val="center"/>
                </w:tcPr>
                <w:p w14:paraId="7E2A4E4A">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中诚圣苑工程设计有限公司</w:t>
                  </w:r>
                </w:p>
              </w:tc>
              <w:tc>
                <w:tcPr>
                  <w:tcW w:w="2964" w:type="dxa"/>
                  <w:vAlign w:val="center"/>
                </w:tcPr>
                <w:p w14:paraId="0F80AA76">
                  <w:pPr>
                    <w:pStyle w:val="22"/>
                    <w:wordWrap w:val="0"/>
                    <w:adjustRightInd w:val="0"/>
                    <w:snapToGrid w:val="0"/>
                    <w:spacing w:line="340" w:lineRule="exact"/>
                    <w:jc w:val="left"/>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w:t>
                  </w:r>
                  <w:r>
                    <w:rPr>
                      <w:rFonts w:hint="eastAsia" w:ascii="宋体" w:hAnsi="宋体" w:cs="宋体"/>
                      <w:snapToGrid w:val="0"/>
                      <w:color w:val="auto"/>
                      <w:kern w:val="0"/>
                      <w:sz w:val="21"/>
                      <w:szCs w:val="21"/>
                      <w:highlight w:val="none"/>
                      <w:lang w:val="en-US" w:eastAsia="zh-CN"/>
                    </w:rPr>
                    <w:t>设计单位</w:t>
                  </w:r>
                </w:p>
              </w:tc>
            </w:tr>
            <w:tr w14:paraId="2A2E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shd w:val="clear" w:color="auto" w:fill="auto"/>
                  <w:vAlign w:val="center"/>
                </w:tcPr>
                <w:p w14:paraId="4EF789A6">
                  <w:pPr>
                    <w:pStyle w:val="22"/>
                    <w:wordWrap w:val="0"/>
                    <w:adjustRightInd w:val="0"/>
                    <w:snapToGrid w:val="0"/>
                    <w:spacing w:line="3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3429" w:type="dxa"/>
                  <w:shd w:val="clear" w:color="auto" w:fill="auto"/>
                  <w:vAlign w:val="center"/>
                </w:tcPr>
                <w:p w14:paraId="1619DABF">
                  <w:pPr>
                    <w:pStyle w:val="22"/>
                    <w:wordWrap w:val="0"/>
                    <w:adjustRightInd w:val="0"/>
                    <w:snapToGrid w:val="0"/>
                    <w:spacing w:line="340" w:lineRule="exact"/>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居安勘测有限公司</w:t>
                  </w:r>
                </w:p>
              </w:tc>
              <w:tc>
                <w:tcPr>
                  <w:tcW w:w="2964" w:type="dxa"/>
                  <w:shd w:val="clear" w:color="auto" w:fill="auto"/>
                  <w:vAlign w:val="center"/>
                </w:tcPr>
                <w:p w14:paraId="5EF14AD7">
                  <w:pPr>
                    <w:pStyle w:val="22"/>
                    <w:wordWrap w:val="0"/>
                    <w:adjustRightInd w:val="0"/>
                    <w:snapToGrid w:val="0"/>
                    <w:spacing w:line="340" w:lineRule="exact"/>
                    <w:jc w:val="left"/>
                    <w:rPr>
                      <w:rFonts w:hint="default"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w:t>
                  </w:r>
                  <w:r>
                    <w:rPr>
                      <w:rFonts w:hint="eastAsia" w:ascii="宋体" w:hAnsi="宋体" w:eastAsia="宋体" w:cs="宋体"/>
                      <w:snapToGrid w:val="0"/>
                      <w:color w:val="auto"/>
                      <w:kern w:val="0"/>
                      <w:sz w:val="21"/>
                      <w:szCs w:val="21"/>
                      <w:highlight w:val="none"/>
                      <w:lang w:val="en-US" w:eastAsia="zh-CN"/>
                    </w:rPr>
                    <w:t>勘察单位</w:t>
                  </w:r>
                </w:p>
              </w:tc>
            </w:tr>
            <w:tr w14:paraId="7221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shd w:val="clear" w:color="auto" w:fill="auto"/>
                  <w:vAlign w:val="center"/>
                </w:tcPr>
                <w:p w14:paraId="75268096">
                  <w:pPr>
                    <w:pStyle w:val="22"/>
                    <w:wordWrap w:val="0"/>
                    <w:adjustRightInd w:val="0"/>
                    <w:snapToGrid w:val="0"/>
                    <w:spacing w:line="34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3429" w:type="dxa"/>
                  <w:shd w:val="clear" w:color="auto" w:fill="auto"/>
                  <w:vAlign w:val="center"/>
                </w:tcPr>
                <w:p w14:paraId="4516B084">
                  <w:pPr>
                    <w:pStyle w:val="22"/>
                    <w:wordWrap w:val="0"/>
                    <w:adjustRightInd w:val="0"/>
                    <w:snapToGrid w:val="0"/>
                    <w:spacing w:line="340" w:lineRule="exact"/>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2964" w:type="dxa"/>
                  <w:shd w:val="clear" w:color="auto" w:fill="auto"/>
                  <w:vAlign w:val="center"/>
                </w:tcPr>
                <w:p w14:paraId="14D72115">
                  <w:pPr>
                    <w:pStyle w:val="22"/>
                    <w:wordWrap w:val="0"/>
                    <w:adjustRightInd w:val="0"/>
                    <w:snapToGrid w:val="0"/>
                    <w:spacing w:line="340" w:lineRule="exact"/>
                    <w:jc w:val="left"/>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为本招标项目的监理单位</w:t>
                  </w:r>
                </w:p>
              </w:tc>
            </w:tr>
            <w:tr w14:paraId="0D2E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74" w:type="dxa"/>
                  <w:vAlign w:val="center"/>
                </w:tcPr>
                <w:p w14:paraId="36E89699">
                  <w:pPr>
                    <w:pStyle w:val="22"/>
                    <w:wordWrap w:val="0"/>
                    <w:adjustRightInd w:val="0"/>
                    <w:snapToGrid w:val="0"/>
                    <w:spacing w:line="340" w:lineRule="exact"/>
                    <w:jc w:val="center"/>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6</w:t>
                  </w:r>
                </w:p>
              </w:tc>
              <w:tc>
                <w:tcPr>
                  <w:tcW w:w="3429" w:type="dxa"/>
                  <w:vAlign w:val="center"/>
                </w:tcPr>
                <w:p w14:paraId="0A0889B0">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中宏源建设管理有限公司</w:t>
                  </w:r>
                </w:p>
              </w:tc>
              <w:tc>
                <w:tcPr>
                  <w:tcW w:w="2964" w:type="dxa"/>
                  <w:vAlign w:val="center"/>
                </w:tcPr>
                <w:p w14:paraId="00BB2AE3">
                  <w:pPr>
                    <w:pStyle w:val="22"/>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eastAsia="zh-CN"/>
                    </w:rPr>
                    <w:t>为本招标项目的全过程造价咨询单位</w:t>
                  </w:r>
                </w:p>
              </w:tc>
            </w:tr>
            <w:tr w14:paraId="31B1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74" w:type="dxa"/>
                  <w:vAlign w:val="center"/>
                </w:tcPr>
                <w:p w14:paraId="34BB502C">
                  <w:pPr>
                    <w:pStyle w:val="22"/>
                    <w:wordWrap w:val="0"/>
                    <w:adjustRightInd w:val="0"/>
                    <w:snapToGrid w:val="0"/>
                    <w:spacing w:line="340" w:lineRule="exact"/>
                    <w:jc w:val="center"/>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7</w:t>
                  </w:r>
                </w:p>
              </w:tc>
              <w:tc>
                <w:tcPr>
                  <w:tcW w:w="3429" w:type="dxa"/>
                  <w:vAlign w:val="center"/>
                </w:tcPr>
                <w:p w14:paraId="7AFA0F61">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仁化县住房和城乡建设管理局</w:t>
                  </w:r>
                </w:p>
              </w:tc>
              <w:tc>
                <w:tcPr>
                  <w:tcW w:w="2964" w:type="dxa"/>
                  <w:vAlign w:val="center"/>
                </w:tcPr>
                <w:p w14:paraId="4257F984">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为本招标项目的监督单位</w:t>
                  </w:r>
                </w:p>
              </w:tc>
            </w:tr>
          </w:tbl>
          <w:p w14:paraId="6E0C544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 ．其他要求</w:t>
            </w:r>
          </w:p>
          <w:p w14:paraId="4CAEF5E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号）规定在“进粤企业和人员诚信信息登记平台”录入相关信息并通过数据规范检查。</w:t>
            </w:r>
          </w:p>
        </w:tc>
      </w:tr>
      <w:tr w14:paraId="68B6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582" w:type="dxa"/>
            <w:vAlign w:val="center"/>
          </w:tcPr>
          <w:p w14:paraId="77184856">
            <w:pPr>
              <w:spacing w:before="19"/>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2</w:t>
            </w:r>
            <w:r>
              <w:rPr>
                <w:rFonts w:hint="eastAsia" w:asciiTheme="minorEastAsia" w:hAnsiTheme="minorEastAsia" w:eastAsiaTheme="minorEastAsia" w:cstheme="minorEastAsia"/>
                <w:color w:val="auto"/>
                <w:spacing w:val="-3"/>
                <w:sz w:val="21"/>
                <w:szCs w:val="21"/>
                <w:highlight w:val="none"/>
                <w:lang w:val="en-US" w:eastAsia="zh-CN"/>
              </w:rPr>
              <w:t>8</w:t>
            </w:r>
          </w:p>
        </w:tc>
        <w:tc>
          <w:tcPr>
            <w:tcW w:w="1860" w:type="dxa"/>
            <w:vAlign w:val="center"/>
          </w:tcPr>
          <w:p w14:paraId="2B7DC01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投标有效期</w:t>
            </w:r>
          </w:p>
        </w:tc>
        <w:tc>
          <w:tcPr>
            <w:tcW w:w="7544" w:type="dxa"/>
            <w:vAlign w:val="center"/>
          </w:tcPr>
          <w:p w14:paraId="3645D1E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kern w:val="0"/>
                <w:sz w:val="21"/>
                <w:szCs w:val="21"/>
                <w:highlight w:val="none"/>
                <w:u w:val="single"/>
                <w:lang w:eastAsia="zh-CN"/>
              </w:rPr>
              <w:t>90</w:t>
            </w:r>
            <w:r>
              <w:rPr>
                <w:rFonts w:hint="eastAsia" w:asciiTheme="minorEastAsia" w:hAnsiTheme="minorEastAsia" w:eastAsiaTheme="minorEastAsia" w:cstheme="minorEastAsia"/>
                <w:snapToGrid w:val="0"/>
                <w:color w:val="auto"/>
                <w:kern w:val="0"/>
                <w:sz w:val="21"/>
                <w:szCs w:val="21"/>
                <w:highlight w:val="none"/>
                <w:lang w:eastAsia="zh-CN"/>
              </w:rPr>
              <w:t xml:space="preserve"> 个日历天。</w:t>
            </w:r>
          </w:p>
        </w:tc>
      </w:tr>
      <w:tr w14:paraId="097B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582" w:type="dxa"/>
            <w:vAlign w:val="center"/>
          </w:tcPr>
          <w:p w14:paraId="74F0F0F7">
            <w:pPr>
              <w:spacing w:before="69" w:line="188" w:lineRule="auto"/>
              <w:ind w:left="205"/>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29</w:t>
            </w:r>
          </w:p>
        </w:tc>
        <w:tc>
          <w:tcPr>
            <w:tcW w:w="1860" w:type="dxa"/>
            <w:vAlign w:val="center"/>
          </w:tcPr>
          <w:p w14:paraId="4A9F62A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投标文件组成</w:t>
            </w:r>
          </w:p>
        </w:tc>
        <w:tc>
          <w:tcPr>
            <w:tcW w:w="7544" w:type="dxa"/>
            <w:vAlign w:val="center"/>
          </w:tcPr>
          <w:p w14:paraId="4448CB9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投标文件包括商务标书、经济标书、施工组织设计</w:t>
            </w:r>
            <w:r>
              <w:rPr>
                <w:rFonts w:hint="eastAsia" w:asciiTheme="minorEastAsia" w:hAnsiTheme="minorEastAsia" w:eastAsiaTheme="minorEastAsia" w:cstheme="minorEastAsia"/>
                <w:snapToGrid w:val="0"/>
                <w:color w:val="auto"/>
                <w:kern w:val="0"/>
                <w:sz w:val="21"/>
                <w:szCs w:val="21"/>
                <w:highlight w:val="none"/>
                <w:lang w:val="en-US" w:eastAsia="zh-CN"/>
              </w:rPr>
              <w:t>和</w:t>
            </w:r>
            <w:r>
              <w:rPr>
                <w:rFonts w:hint="eastAsia" w:asciiTheme="minorEastAsia" w:hAnsiTheme="minorEastAsia" w:eastAsiaTheme="minorEastAsia" w:cstheme="minorEastAsia"/>
                <w:snapToGrid w:val="0"/>
                <w:color w:val="auto"/>
                <w:kern w:val="0"/>
                <w:sz w:val="21"/>
                <w:szCs w:val="21"/>
                <w:highlight w:val="none"/>
                <w:lang w:eastAsia="zh-CN"/>
              </w:rPr>
              <w:t>定标文件四个分册。</w:t>
            </w:r>
          </w:p>
        </w:tc>
      </w:tr>
      <w:tr w14:paraId="572C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370FD997">
            <w:pPr>
              <w:spacing w:before="69" w:line="188" w:lineRule="auto"/>
              <w:ind w:left="205"/>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30</w:t>
            </w:r>
          </w:p>
        </w:tc>
        <w:tc>
          <w:tcPr>
            <w:tcW w:w="1860" w:type="dxa"/>
            <w:vAlign w:val="center"/>
          </w:tcPr>
          <w:p w14:paraId="789F896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施工组织设计评审方式</w:t>
            </w:r>
          </w:p>
        </w:tc>
        <w:tc>
          <w:tcPr>
            <w:tcW w:w="7544" w:type="dxa"/>
            <w:vAlign w:val="center"/>
          </w:tcPr>
          <w:p w14:paraId="68BECFD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本次招标施工组织设计 不采用 “暗标 ”方式进行评审。</w:t>
            </w:r>
          </w:p>
        </w:tc>
      </w:tr>
      <w:tr w14:paraId="5649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1DF5F0CB">
            <w:pPr>
              <w:spacing w:before="69" w:line="188" w:lineRule="auto"/>
              <w:ind w:left="209"/>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rPr>
              <w:t>3</w:t>
            </w:r>
            <w:r>
              <w:rPr>
                <w:rFonts w:hint="eastAsia" w:asciiTheme="minorEastAsia" w:hAnsiTheme="minorEastAsia" w:eastAsiaTheme="minorEastAsia" w:cstheme="minorEastAsia"/>
                <w:color w:val="auto"/>
                <w:spacing w:val="-5"/>
                <w:sz w:val="21"/>
                <w:szCs w:val="21"/>
                <w:highlight w:val="none"/>
                <w:lang w:val="en-US" w:eastAsia="zh-CN"/>
              </w:rPr>
              <w:t>1</w:t>
            </w:r>
          </w:p>
        </w:tc>
        <w:tc>
          <w:tcPr>
            <w:tcW w:w="1860" w:type="dxa"/>
            <w:vAlign w:val="center"/>
          </w:tcPr>
          <w:p w14:paraId="016380C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w:t>
            </w:r>
          </w:p>
        </w:tc>
        <w:tc>
          <w:tcPr>
            <w:tcW w:w="7544" w:type="dxa"/>
            <w:vAlign w:val="top"/>
          </w:tcPr>
          <w:p w14:paraId="647BB96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评标委员会由 5 人组成，其中招标人代表 0 人，专家 5 人。专家从广东省综合评标评审专家库（韶关区域）中随机抽取，其中技术类专家 3 人，经济类专家 2 人。</w:t>
            </w:r>
          </w:p>
        </w:tc>
      </w:tr>
      <w:tr w14:paraId="1EF2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4D16FABB">
            <w:pPr>
              <w:spacing w:before="69" w:line="188" w:lineRule="auto"/>
              <w:ind w:left="209"/>
              <w:jc w:val="both"/>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32</w:t>
            </w:r>
          </w:p>
        </w:tc>
        <w:tc>
          <w:tcPr>
            <w:tcW w:w="1860" w:type="dxa"/>
            <w:vAlign w:val="center"/>
          </w:tcPr>
          <w:p w14:paraId="5DEDAF8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sz w:val="21"/>
                <w:szCs w:val="21"/>
                <w:highlight w:val="none"/>
                <w:lang w:eastAsia="zh-CN"/>
              </w:rPr>
              <w:t>定</w:t>
            </w:r>
            <w:r>
              <w:rPr>
                <w:rFonts w:hint="eastAsia" w:ascii="宋体" w:hAnsi="宋体" w:eastAsia="宋体" w:cs="宋体"/>
                <w:color w:val="auto"/>
                <w:sz w:val="21"/>
                <w:szCs w:val="21"/>
                <w:highlight w:val="none"/>
              </w:rPr>
              <w:t>标委员会</w:t>
            </w:r>
          </w:p>
        </w:tc>
        <w:tc>
          <w:tcPr>
            <w:tcW w:w="7544" w:type="dxa"/>
            <w:vAlign w:val="center"/>
          </w:tcPr>
          <w:p w14:paraId="08B5727D">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sz w:val="21"/>
                <w:szCs w:val="21"/>
                <w:highlight w:val="none"/>
                <w:u w:val="none"/>
                <w:lang w:val="en-US" w:eastAsia="zh-CN"/>
              </w:rPr>
              <w:t>本</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u w:val="none"/>
              </w:rPr>
              <w:t>定标委员会</w:t>
            </w:r>
            <w:r>
              <w:rPr>
                <w:rFonts w:hint="eastAsia" w:ascii="宋体" w:hAnsi="宋体" w:eastAsia="宋体" w:cs="宋体"/>
                <w:color w:val="auto"/>
                <w:sz w:val="21"/>
                <w:szCs w:val="21"/>
                <w:highlight w:val="none"/>
                <w:u w:val="none"/>
                <w:lang w:eastAsia="zh-CN"/>
              </w:rPr>
              <w:t>组成人</w:t>
            </w:r>
            <w:r>
              <w:rPr>
                <w:rFonts w:hint="eastAsia" w:ascii="宋体" w:hAnsi="宋体" w:eastAsia="宋体" w:cs="宋体"/>
                <w:color w:val="auto"/>
                <w:sz w:val="21"/>
                <w:szCs w:val="21"/>
                <w:highlight w:val="none"/>
                <w:u w:val="none"/>
              </w:rPr>
              <w:t>员为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7 </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u w:val="none"/>
                <w:lang w:eastAsia="zh-CN"/>
              </w:rPr>
              <w:t>。</w:t>
            </w:r>
          </w:p>
        </w:tc>
      </w:tr>
      <w:tr w14:paraId="6FF2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204A20BB">
            <w:pPr>
              <w:spacing w:before="258" w:line="188" w:lineRule="auto"/>
              <w:ind w:left="209"/>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33</w:t>
            </w:r>
          </w:p>
        </w:tc>
        <w:tc>
          <w:tcPr>
            <w:tcW w:w="1860" w:type="dxa"/>
            <w:vAlign w:val="center"/>
          </w:tcPr>
          <w:p w14:paraId="6354CF5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评标方法</w:t>
            </w:r>
          </w:p>
        </w:tc>
        <w:tc>
          <w:tcPr>
            <w:tcW w:w="7544" w:type="dxa"/>
            <w:vAlign w:val="center"/>
          </w:tcPr>
          <w:p w14:paraId="3C0CCCD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A＋B 值评标法  □经评审的最低投标价法   ☑综合评估法</w:t>
            </w:r>
          </w:p>
        </w:tc>
      </w:tr>
      <w:tr w14:paraId="5100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28832A40">
            <w:pPr>
              <w:spacing w:before="258" w:line="188" w:lineRule="auto"/>
              <w:ind w:left="209"/>
              <w:jc w:val="both"/>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34</w:t>
            </w:r>
          </w:p>
        </w:tc>
        <w:tc>
          <w:tcPr>
            <w:tcW w:w="1860" w:type="dxa"/>
            <w:vAlign w:val="center"/>
          </w:tcPr>
          <w:p w14:paraId="0044226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投标文件编制</w:t>
            </w:r>
            <w:r>
              <w:rPr>
                <w:rFonts w:hint="eastAsia" w:ascii="宋体" w:hAnsi="宋体" w:eastAsia="宋体" w:cs="宋体"/>
                <w:snapToGrid w:val="0"/>
                <w:color w:val="auto"/>
                <w:kern w:val="0"/>
                <w:sz w:val="21"/>
                <w:szCs w:val="21"/>
                <w:highlight w:val="none"/>
                <w:lang w:eastAsia="zh-CN"/>
              </w:rPr>
              <w:t>及</w:t>
            </w:r>
            <w:r>
              <w:rPr>
                <w:rFonts w:hint="eastAsia" w:ascii="宋体" w:hAnsi="宋体" w:eastAsia="宋体" w:cs="宋体"/>
                <w:snapToGrid w:val="0"/>
                <w:color w:val="auto"/>
                <w:kern w:val="0"/>
                <w:sz w:val="21"/>
                <w:szCs w:val="21"/>
                <w:highlight w:val="none"/>
              </w:rPr>
              <w:t>份数要求</w:t>
            </w:r>
          </w:p>
        </w:tc>
        <w:tc>
          <w:tcPr>
            <w:tcW w:w="7544" w:type="dxa"/>
            <w:vAlign w:val="center"/>
          </w:tcPr>
          <w:p w14:paraId="2E823A30">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投标人须上传（递交）投标文件：</w:t>
            </w:r>
          </w:p>
          <w:p w14:paraId="7F060199">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1、电子投标文件一套：</w:t>
            </w:r>
          </w:p>
          <w:p w14:paraId="5C07900B">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（1）商务标书1份；</w:t>
            </w:r>
          </w:p>
          <w:p w14:paraId="08FF1E00">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（2）经济标书1份；</w:t>
            </w:r>
          </w:p>
          <w:p w14:paraId="0E6616F4">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 xml:space="preserve">（3）施工组织设计1份； </w:t>
            </w:r>
          </w:p>
          <w:p w14:paraId="34EACB98">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（4）定标文件1份；</w:t>
            </w:r>
          </w:p>
          <w:p w14:paraId="00C91E0B">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2、对应评审要求的分项响应文件（如有）。</w:t>
            </w:r>
          </w:p>
          <w:p w14:paraId="4DCEDD5A">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37A83C2C">
            <w:pPr>
              <w:keepNext w:val="0"/>
              <w:keepLines w:val="0"/>
              <w:pageBreakBefore w:val="0"/>
              <w:widowControl w:val="0"/>
              <w:suppressLineNumbers w:val="0"/>
              <w:kinsoku/>
              <w:wordWrap/>
              <w:overflowPunct/>
              <w:topLinePunct w:val="0"/>
              <w:autoSpaceDE/>
              <w:autoSpaceDN/>
              <w:bidi w:val="0"/>
              <w:adjustRightInd/>
              <w:snapToGrid/>
              <w:spacing w:line="360" w:lineRule="auto"/>
              <w:ind w:left="105" w:leftChars="50" w:right="105" w:rightChars="50" w:firstLine="420" w:firstLineChars="200"/>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bCs/>
                <w:snapToGrid w:val="0"/>
                <w:color w:val="auto"/>
                <w:kern w:val="0"/>
                <w:sz w:val="21"/>
                <w:szCs w:val="21"/>
                <w:highlight w:val="none"/>
                <w:lang w:val="en-US" w:eastAsia="zh-CN"/>
              </w:rPr>
              <w:t>注：投标人被确定为中标人后，应从交易系统打印二套纸质投标文件（含签名盖章页），内容同电子投标文件，在签订本招标项目承包合同前分别提交给招标人和招标管理部门。（除招标文件约定外，纸质标书须与电子标书一致，不一致的以电子标书为准）。</w:t>
            </w:r>
          </w:p>
        </w:tc>
      </w:tr>
      <w:tr w14:paraId="779E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17BAF8B1">
            <w:pPr>
              <w:spacing w:before="258" w:line="188" w:lineRule="auto"/>
              <w:ind w:left="209"/>
              <w:jc w:val="both"/>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35</w:t>
            </w:r>
          </w:p>
        </w:tc>
        <w:tc>
          <w:tcPr>
            <w:tcW w:w="1860" w:type="dxa"/>
            <w:vAlign w:val="center"/>
          </w:tcPr>
          <w:p w14:paraId="104758E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定标办法</w:t>
            </w:r>
          </w:p>
        </w:tc>
        <w:tc>
          <w:tcPr>
            <w:tcW w:w="7544" w:type="dxa"/>
            <w:vAlign w:val="center"/>
          </w:tcPr>
          <w:p w14:paraId="6DF54E96">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采用</w:t>
            </w:r>
            <w:r>
              <w:rPr>
                <w:rFonts w:hint="eastAsia" w:ascii="宋体" w:hAnsi="宋体" w:eastAsia="宋体" w:cs="宋体"/>
                <w:b/>
                <w:bCs w:val="0"/>
                <w:snapToGrid w:val="0"/>
                <w:color w:val="auto"/>
                <w:kern w:val="0"/>
                <w:sz w:val="21"/>
                <w:szCs w:val="21"/>
                <w:highlight w:val="none"/>
                <w:lang w:val="en-US" w:eastAsia="zh-CN"/>
              </w:rPr>
              <w:t>评定分离</w:t>
            </w:r>
            <w:r>
              <w:rPr>
                <w:rFonts w:hint="eastAsia" w:ascii="宋体" w:hAnsi="宋体" w:eastAsia="宋体" w:cs="宋体"/>
                <w:bCs/>
                <w:snapToGrid w:val="0"/>
                <w:color w:val="auto"/>
                <w:kern w:val="0"/>
                <w:sz w:val="21"/>
                <w:szCs w:val="21"/>
                <w:highlight w:val="none"/>
                <w:lang w:val="en-US" w:eastAsia="zh-CN"/>
              </w:rPr>
              <w:t>的项目，应选定下列定标办法：</w:t>
            </w:r>
          </w:p>
          <w:p w14:paraId="14548DE1">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☑票决数量法</w:t>
            </w:r>
          </w:p>
          <w:p w14:paraId="65FE4FF7">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□票决计分法</w:t>
            </w:r>
          </w:p>
          <w:p w14:paraId="75078445">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□集体议事法</w:t>
            </w:r>
          </w:p>
          <w:p w14:paraId="5BF13D6B">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□其他方法：</w:t>
            </w:r>
          </w:p>
        </w:tc>
      </w:tr>
      <w:tr w14:paraId="0E82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73D13FD7">
            <w:pPr>
              <w:spacing w:before="258" w:line="188" w:lineRule="auto"/>
              <w:ind w:left="209"/>
              <w:jc w:val="both"/>
              <w:rPr>
                <w:rFonts w:hint="default" w:asciiTheme="minorEastAsia" w:hAnsiTheme="minorEastAsia" w:eastAsiaTheme="minorEastAsia" w:cstheme="minorEastAsia"/>
                <w:strike/>
                <w:dstrike w:val="0"/>
                <w:color w:val="auto"/>
                <w:spacing w:val="-5"/>
                <w:sz w:val="21"/>
                <w:szCs w:val="21"/>
                <w:highlight w:val="none"/>
                <w:lang w:val="en-US" w:eastAsia="zh-CN"/>
              </w:rPr>
            </w:pPr>
            <w:r>
              <w:rPr>
                <w:rFonts w:hint="eastAsia" w:asciiTheme="minorEastAsia" w:hAnsiTheme="minorEastAsia" w:eastAsiaTheme="minorEastAsia" w:cstheme="minorEastAsia"/>
                <w:strike/>
                <w:dstrike w:val="0"/>
                <w:color w:val="auto"/>
                <w:spacing w:val="-5"/>
                <w:sz w:val="21"/>
                <w:szCs w:val="21"/>
                <w:highlight w:val="none"/>
                <w:lang w:val="en-US" w:eastAsia="zh-CN"/>
              </w:rPr>
              <w:t>36</w:t>
            </w:r>
          </w:p>
        </w:tc>
        <w:tc>
          <w:tcPr>
            <w:tcW w:w="1860" w:type="dxa"/>
            <w:vAlign w:val="center"/>
          </w:tcPr>
          <w:p w14:paraId="18508DE3">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strike/>
                <w:dstrike w:val="0"/>
                <w:snapToGrid w:val="0"/>
                <w:color w:val="auto"/>
                <w:kern w:val="0"/>
                <w:sz w:val="21"/>
                <w:szCs w:val="21"/>
                <w:highlight w:val="none"/>
                <w:lang w:val="en-US" w:eastAsia="zh-CN"/>
              </w:rPr>
            </w:pPr>
            <w:r>
              <w:rPr>
                <w:rFonts w:hint="eastAsia" w:ascii="宋体" w:hAnsi="宋体" w:eastAsia="宋体" w:cs="宋体"/>
                <w:strike/>
                <w:dstrike w:val="0"/>
                <w:color w:val="auto"/>
                <w:sz w:val="21"/>
                <w:szCs w:val="21"/>
                <w:highlight w:val="none"/>
              </w:rPr>
              <w:t>纳入百千万工程公益性项目</w:t>
            </w:r>
          </w:p>
        </w:tc>
        <w:tc>
          <w:tcPr>
            <w:tcW w:w="7544" w:type="dxa"/>
            <w:vAlign w:val="center"/>
          </w:tcPr>
          <w:p w14:paraId="59975188">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firstLine="420" w:firstLineChars="200"/>
              <w:jc w:val="left"/>
              <w:textAlignment w:val="auto"/>
              <w:rPr>
                <w:rFonts w:hint="eastAsia" w:ascii="宋体" w:hAnsi="宋体" w:eastAsia="宋体" w:cs="宋体"/>
                <w:bCs/>
                <w:strike/>
                <w:dstrike w:val="0"/>
                <w:snapToGrid w:val="0"/>
                <w:color w:val="auto"/>
                <w:kern w:val="0"/>
                <w:sz w:val="21"/>
                <w:szCs w:val="21"/>
                <w:highlight w:val="none"/>
                <w:lang w:val="en-US" w:eastAsia="zh-CN"/>
              </w:rPr>
            </w:pPr>
            <w:r>
              <w:rPr>
                <w:rFonts w:hint="eastAsia" w:ascii="宋体" w:hAnsi="宋体" w:eastAsia="宋体" w:cs="宋体"/>
                <w:bCs/>
                <w:strike/>
                <w:dstrike w:val="0"/>
                <w:snapToGrid w:val="0"/>
                <w:color w:val="auto"/>
                <w:kern w:val="0"/>
                <w:sz w:val="21"/>
                <w:szCs w:val="21"/>
                <w:highlight w:val="none"/>
                <w:lang w:val="en-US" w:eastAsia="zh-CN"/>
              </w:rPr>
              <w:t>本次招标鼓励投标人积极响应政策号召，充分利用其人才、技术、专业、资源、资金、设备或管理优势，通过技术创新和资源优化，以投标人自愿为原则，助力百千万工程公益性项目。</w:t>
            </w:r>
          </w:p>
          <w:p w14:paraId="659B6150">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firstLine="420" w:firstLineChars="200"/>
              <w:jc w:val="left"/>
              <w:textAlignment w:val="auto"/>
              <w:rPr>
                <w:rFonts w:hint="eastAsia" w:ascii="宋体" w:hAnsi="宋体" w:eastAsia="宋体" w:cs="宋体"/>
                <w:bCs/>
                <w:strike/>
                <w:dstrike w:val="0"/>
                <w:snapToGrid w:val="0"/>
                <w:color w:val="auto"/>
                <w:kern w:val="0"/>
                <w:sz w:val="21"/>
                <w:szCs w:val="21"/>
                <w:highlight w:val="none"/>
                <w:lang w:val="en-US" w:eastAsia="zh-CN"/>
              </w:rPr>
            </w:pPr>
            <w:r>
              <w:rPr>
                <w:rFonts w:hint="eastAsia" w:ascii="宋体" w:hAnsi="宋体" w:eastAsia="宋体" w:cs="宋体"/>
                <w:bCs/>
                <w:strike/>
                <w:dstrike w:val="0"/>
                <w:snapToGrid w:val="0"/>
                <w:color w:val="auto"/>
                <w:kern w:val="0"/>
                <w:sz w:val="21"/>
                <w:szCs w:val="21"/>
                <w:highlight w:val="none"/>
                <w:lang w:val="en-US" w:eastAsia="zh-CN"/>
              </w:rPr>
              <w:t>投标人需提供自愿助力百千万工程公益性项目公益捐建（捐赠或配建）进度计划及保证措施；以投标人自愿为原则，按招标文件格式格式十六要求提供《助力项目承诺书》。</w:t>
            </w:r>
          </w:p>
        </w:tc>
      </w:tr>
      <w:tr w14:paraId="2CE0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3" w:hRule="atLeast"/>
        </w:trPr>
        <w:tc>
          <w:tcPr>
            <w:tcW w:w="582" w:type="dxa"/>
            <w:vAlign w:val="center"/>
          </w:tcPr>
          <w:p w14:paraId="6EC17A34">
            <w:pPr>
              <w:spacing w:before="57" w:line="195" w:lineRule="auto"/>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37</w:t>
            </w:r>
          </w:p>
        </w:tc>
        <w:tc>
          <w:tcPr>
            <w:tcW w:w="1860" w:type="dxa"/>
            <w:vAlign w:val="center"/>
          </w:tcPr>
          <w:p w14:paraId="0EDF65E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eastAsia="zh-CN"/>
              </w:rPr>
              <w:t>招标文件要求提交的用于评审的证书、证件、证明原件</w:t>
            </w:r>
          </w:p>
        </w:tc>
        <w:tc>
          <w:tcPr>
            <w:tcW w:w="7544" w:type="dxa"/>
            <w:vAlign w:val="top"/>
          </w:tcPr>
          <w:p w14:paraId="54BF8C9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2AAF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7" w:hRule="atLeast"/>
        </w:trPr>
        <w:tc>
          <w:tcPr>
            <w:tcW w:w="582" w:type="dxa"/>
            <w:vAlign w:val="center"/>
          </w:tcPr>
          <w:p w14:paraId="6822E3F0">
            <w:pPr>
              <w:spacing w:before="69" w:line="188" w:lineRule="auto"/>
              <w:ind w:left="209"/>
              <w:rPr>
                <w:rFonts w:hint="eastAsia" w:asciiTheme="majorEastAsia" w:hAnsiTheme="majorEastAsia" w:eastAsiaTheme="majorEastAsia" w:cstheme="majorEastAsia"/>
                <w:color w:val="auto"/>
                <w:spacing w:val="-5"/>
                <w:sz w:val="21"/>
                <w:szCs w:val="21"/>
                <w:highlight w:val="none"/>
                <w:lang w:eastAsia="zh-CN"/>
              </w:rPr>
            </w:pPr>
            <w:r>
              <w:rPr>
                <w:rFonts w:hint="eastAsia" w:asciiTheme="majorEastAsia" w:hAnsiTheme="majorEastAsia" w:eastAsiaTheme="majorEastAsia" w:cstheme="majorEastAsia"/>
                <w:color w:val="auto"/>
                <w:spacing w:val="-5"/>
                <w:sz w:val="21"/>
                <w:szCs w:val="21"/>
                <w:highlight w:val="none"/>
                <w:lang w:eastAsia="zh-CN"/>
              </w:rPr>
              <w:t>3</w:t>
            </w:r>
            <w:r>
              <w:rPr>
                <w:rFonts w:hint="eastAsia" w:asciiTheme="majorEastAsia" w:hAnsiTheme="majorEastAsia" w:eastAsiaTheme="majorEastAsia" w:cstheme="majorEastAsia"/>
                <w:color w:val="auto"/>
                <w:spacing w:val="-5"/>
                <w:sz w:val="21"/>
                <w:szCs w:val="21"/>
                <w:highlight w:val="none"/>
                <w:lang w:val="en-US" w:eastAsia="zh-CN"/>
              </w:rPr>
              <w:t>8</w:t>
            </w:r>
          </w:p>
        </w:tc>
        <w:tc>
          <w:tcPr>
            <w:tcW w:w="1860" w:type="dxa"/>
            <w:vAlign w:val="center"/>
          </w:tcPr>
          <w:p w14:paraId="49CA247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招标代理费</w:t>
            </w:r>
          </w:p>
        </w:tc>
        <w:tc>
          <w:tcPr>
            <w:tcW w:w="7544" w:type="dxa"/>
            <w:vAlign w:val="center"/>
          </w:tcPr>
          <w:p w14:paraId="64C2800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本工程的招标代理费由中标人支付，该费用不再另行报价，由投标人在投标报价时综合考虑在内。招标代理服务费以中标金额为计价基数，参照《招标代理服务收费管理暂行办法》(计价格[2002]1980号)文相关规定下浮20%，该招标代理服务费由中标单位支付。中标人在领取《中标通知书》前向招标代理机构一次性付清招标代理费，服务费用包含所有费用，具体以签订的合同为准。</w:t>
            </w:r>
          </w:p>
        </w:tc>
      </w:tr>
      <w:tr w14:paraId="4333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trPr>
        <w:tc>
          <w:tcPr>
            <w:tcW w:w="582" w:type="dxa"/>
            <w:vAlign w:val="center"/>
          </w:tcPr>
          <w:p w14:paraId="0A623076">
            <w:pPr>
              <w:spacing w:before="69" w:line="188" w:lineRule="auto"/>
              <w:jc w:val="center"/>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pacing w:val="-5"/>
                <w:sz w:val="21"/>
                <w:szCs w:val="21"/>
                <w:highlight w:val="none"/>
              </w:rPr>
              <w:t>3</w:t>
            </w:r>
            <w:r>
              <w:rPr>
                <w:rFonts w:hint="eastAsia" w:asciiTheme="majorEastAsia" w:hAnsiTheme="majorEastAsia" w:eastAsiaTheme="majorEastAsia" w:cstheme="majorEastAsia"/>
                <w:color w:val="auto"/>
                <w:spacing w:val="-5"/>
                <w:sz w:val="21"/>
                <w:szCs w:val="21"/>
                <w:highlight w:val="none"/>
                <w:lang w:val="en-US" w:eastAsia="zh-CN"/>
              </w:rPr>
              <w:t>9</w:t>
            </w:r>
          </w:p>
        </w:tc>
        <w:tc>
          <w:tcPr>
            <w:tcW w:w="1860" w:type="dxa"/>
            <w:shd w:val="clear" w:color="auto" w:fill="auto"/>
            <w:vAlign w:val="center"/>
          </w:tcPr>
          <w:p w14:paraId="2DDAB91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eastAsia="zh-CN"/>
              </w:rPr>
              <w:t>招标人</w:t>
            </w:r>
          </w:p>
          <w:p w14:paraId="30855C5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eastAsia="zh-CN"/>
              </w:rPr>
              <w:t>联系方式</w:t>
            </w:r>
          </w:p>
        </w:tc>
        <w:tc>
          <w:tcPr>
            <w:tcW w:w="7544" w:type="dxa"/>
            <w:shd w:val="clear" w:color="auto" w:fill="auto"/>
            <w:vAlign w:val="center"/>
          </w:tcPr>
          <w:p w14:paraId="2061C47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单位名称：仁化县文化广电旅游体育局</w:t>
            </w:r>
          </w:p>
          <w:p w14:paraId="5DA18FA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办公地址：仁化县新城路2号</w:t>
            </w:r>
          </w:p>
          <w:p w14:paraId="3DD087A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联系人（部门）：袁小红</w:t>
            </w:r>
          </w:p>
          <w:p w14:paraId="09E1675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联系电话：6800319</w:t>
            </w:r>
          </w:p>
        </w:tc>
      </w:tr>
      <w:tr w14:paraId="4A56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9" w:hRule="atLeast"/>
        </w:trPr>
        <w:tc>
          <w:tcPr>
            <w:tcW w:w="582" w:type="dxa"/>
            <w:vAlign w:val="center"/>
          </w:tcPr>
          <w:p w14:paraId="22966DCC">
            <w:pPr>
              <w:spacing w:before="69" w:line="188" w:lineRule="auto"/>
              <w:jc w:val="center"/>
              <w:rPr>
                <w:rFonts w:hint="eastAsia" w:asciiTheme="majorEastAsia" w:hAnsiTheme="majorEastAsia" w:eastAsiaTheme="majorEastAsia" w:cstheme="majorEastAsia"/>
                <w:color w:val="auto"/>
                <w:spacing w:val="-5"/>
                <w:sz w:val="21"/>
                <w:szCs w:val="21"/>
                <w:highlight w:val="none"/>
                <w:lang w:val="en-US" w:eastAsia="zh-CN"/>
              </w:rPr>
            </w:pPr>
            <w:r>
              <w:rPr>
                <w:rFonts w:hint="eastAsia" w:asciiTheme="majorEastAsia" w:hAnsiTheme="majorEastAsia" w:eastAsiaTheme="majorEastAsia" w:cstheme="majorEastAsia"/>
                <w:color w:val="auto"/>
                <w:spacing w:val="-5"/>
                <w:sz w:val="21"/>
                <w:szCs w:val="21"/>
                <w:highlight w:val="none"/>
                <w:lang w:val="en-US" w:eastAsia="zh-CN"/>
              </w:rPr>
              <w:t>40</w:t>
            </w:r>
          </w:p>
        </w:tc>
        <w:tc>
          <w:tcPr>
            <w:tcW w:w="1860" w:type="dxa"/>
            <w:vAlign w:val="center"/>
          </w:tcPr>
          <w:p w14:paraId="2533A5F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eastAsia="zh-CN"/>
              </w:rPr>
              <w:t>招标代理机构</w:t>
            </w:r>
          </w:p>
          <w:p w14:paraId="0BC6265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eastAsia="zh-CN"/>
              </w:rPr>
              <w:t>联系方式</w:t>
            </w:r>
          </w:p>
        </w:tc>
        <w:tc>
          <w:tcPr>
            <w:tcW w:w="7544" w:type="dxa"/>
            <w:vAlign w:val="center"/>
          </w:tcPr>
          <w:p w14:paraId="7A4B8633">
            <w:pPr>
              <w:wordWrap w:val="0"/>
              <w:adjustRightInd w:val="0"/>
              <w:snapToGrid w:val="0"/>
              <w:spacing w:line="360" w:lineRule="exact"/>
              <w:ind w:firstLine="210" w:firstLineChars="1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单位名称：广东聚佳项目管理咨询有限公司</w:t>
            </w:r>
          </w:p>
          <w:p w14:paraId="0D09C536">
            <w:pPr>
              <w:wordWrap w:val="0"/>
              <w:adjustRightInd w:val="0"/>
              <w:snapToGrid w:val="0"/>
              <w:spacing w:line="360" w:lineRule="exact"/>
              <w:ind w:firstLine="210" w:firstLineChars="1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办公地址：</w:t>
            </w:r>
            <w:r>
              <w:rPr>
                <w:rFonts w:hint="eastAsia" w:asciiTheme="majorEastAsia" w:hAnsiTheme="majorEastAsia" w:eastAsiaTheme="majorEastAsia" w:cstheme="majorEastAsia"/>
                <w:snapToGrid w:val="0"/>
                <w:color w:val="auto"/>
                <w:kern w:val="0"/>
                <w:sz w:val="21"/>
                <w:szCs w:val="21"/>
                <w:highlight w:val="none"/>
                <w:lang w:val="en-US" w:eastAsia="zh-CN"/>
              </w:rPr>
              <w:t>广州市天河区元岗横路35号2层B3208房</w:t>
            </w:r>
          </w:p>
          <w:p w14:paraId="41F4C498">
            <w:pPr>
              <w:wordWrap w:val="0"/>
              <w:adjustRightInd w:val="0"/>
              <w:snapToGrid w:val="0"/>
              <w:spacing w:line="360" w:lineRule="exact"/>
              <w:ind w:firstLine="210" w:firstLineChars="100"/>
              <w:jc w:val="left"/>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rPr>
              <w:t>联 系 人：</w:t>
            </w:r>
            <w:r>
              <w:rPr>
                <w:rFonts w:hint="eastAsia" w:asciiTheme="majorEastAsia" w:hAnsiTheme="majorEastAsia" w:eastAsiaTheme="majorEastAsia" w:cstheme="majorEastAsia"/>
                <w:snapToGrid w:val="0"/>
                <w:color w:val="auto"/>
                <w:kern w:val="0"/>
                <w:sz w:val="21"/>
                <w:szCs w:val="21"/>
                <w:highlight w:val="none"/>
                <w:lang w:val="en-US" w:eastAsia="zh-CN"/>
              </w:rPr>
              <w:t>赵工</w:t>
            </w:r>
          </w:p>
          <w:p w14:paraId="09D57080">
            <w:pPr>
              <w:wordWrap w:val="0"/>
              <w:adjustRightInd w:val="0"/>
              <w:snapToGrid w:val="0"/>
              <w:spacing w:line="360" w:lineRule="exact"/>
              <w:ind w:firstLine="210" w:firstLineChars="100"/>
              <w:jc w:val="left"/>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rPr>
              <w:t>电    话：</w:t>
            </w:r>
            <w:r>
              <w:rPr>
                <w:rFonts w:hint="eastAsia" w:asciiTheme="majorEastAsia" w:hAnsiTheme="majorEastAsia" w:eastAsiaTheme="majorEastAsia" w:cstheme="majorEastAsia"/>
                <w:snapToGrid w:val="0"/>
                <w:color w:val="auto"/>
                <w:kern w:val="0"/>
                <w:sz w:val="21"/>
                <w:szCs w:val="21"/>
                <w:highlight w:val="none"/>
                <w:lang w:val="en-US" w:eastAsia="zh-CN"/>
              </w:rPr>
              <w:t>020-31567964</w:t>
            </w:r>
          </w:p>
        </w:tc>
      </w:tr>
      <w:tr w14:paraId="59BE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47AE8613">
            <w:pPr>
              <w:spacing w:before="69" w:line="188" w:lineRule="auto"/>
              <w:jc w:val="center"/>
              <w:rPr>
                <w:rFonts w:hint="eastAsia" w:asciiTheme="majorEastAsia" w:hAnsiTheme="majorEastAsia" w:eastAsiaTheme="majorEastAsia" w:cstheme="majorEastAsia"/>
                <w:color w:val="auto"/>
                <w:spacing w:val="-5"/>
                <w:sz w:val="21"/>
                <w:szCs w:val="21"/>
                <w:highlight w:val="none"/>
                <w:lang w:val="en-US" w:eastAsia="zh-CN"/>
              </w:rPr>
            </w:pPr>
            <w:r>
              <w:rPr>
                <w:rFonts w:hint="eastAsia" w:asciiTheme="majorEastAsia" w:hAnsiTheme="majorEastAsia" w:eastAsiaTheme="majorEastAsia" w:cstheme="majorEastAsia"/>
                <w:color w:val="auto"/>
                <w:spacing w:val="-5"/>
                <w:sz w:val="21"/>
                <w:szCs w:val="21"/>
                <w:highlight w:val="none"/>
                <w:lang w:val="en-US" w:eastAsia="zh-CN"/>
              </w:rPr>
              <w:t>41</w:t>
            </w:r>
          </w:p>
        </w:tc>
        <w:tc>
          <w:tcPr>
            <w:tcW w:w="1860" w:type="dxa"/>
            <w:vAlign w:val="center"/>
          </w:tcPr>
          <w:p w14:paraId="5FF4F05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eastAsia="zh-CN"/>
              </w:rPr>
              <w:t>交易场所联系方式</w:t>
            </w:r>
          </w:p>
        </w:tc>
        <w:tc>
          <w:tcPr>
            <w:tcW w:w="7544" w:type="dxa"/>
            <w:vAlign w:val="center"/>
          </w:tcPr>
          <w:p w14:paraId="150806A2">
            <w:pPr>
              <w:wordWrap w:val="0"/>
              <w:adjustRightInd w:val="0"/>
              <w:snapToGrid w:val="0"/>
              <w:spacing w:line="360" w:lineRule="exact"/>
              <w:ind w:firstLine="239" w:firstLineChars="114"/>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单位名称：韶关市公共资源交易中心</w:t>
            </w:r>
          </w:p>
          <w:p w14:paraId="6D680AFC">
            <w:pPr>
              <w:wordWrap w:val="0"/>
              <w:adjustRightInd w:val="0"/>
              <w:snapToGrid w:val="0"/>
              <w:spacing w:line="360" w:lineRule="exact"/>
              <w:ind w:firstLine="239" w:firstLineChars="114"/>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办公地址：仁化县丹霞大道228号1</w:t>
            </w:r>
            <w:r>
              <w:rPr>
                <w:rFonts w:hint="eastAsia" w:asciiTheme="majorEastAsia" w:hAnsiTheme="majorEastAsia" w:eastAsiaTheme="majorEastAsia" w:cstheme="majorEastAsia"/>
                <w:snapToGrid w:val="0"/>
                <w:color w:val="auto"/>
                <w:kern w:val="0"/>
                <w:sz w:val="21"/>
                <w:szCs w:val="21"/>
                <w:highlight w:val="none"/>
                <w:lang w:val="en-US" w:eastAsia="zh-CN"/>
              </w:rPr>
              <w:t>2</w:t>
            </w:r>
            <w:r>
              <w:rPr>
                <w:rFonts w:hint="eastAsia" w:asciiTheme="majorEastAsia" w:hAnsiTheme="majorEastAsia" w:eastAsiaTheme="majorEastAsia" w:cstheme="majorEastAsia"/>
                <w:snapToGrid w:val="0"/>
                <w:color w:val="auto"/>
                <w:kern w:val="0"/>
                <w:sz w:val="21"/>
                <w:szCs w:val="21"/>
                <w:highlight w:val="none"/>
              </w:rPr>
              <w:t>楼韶关市公共资源交易中心仁化分中心</w:t>
            </w:r>
          </w:p>
          <w:p w14:paraId="478CC64A">
            <w:pPr>
              <w:wordWrap w:val="0"/>
              <w:adjustRightInd w:val="0"/>
              <w:snapToGrid w:val="0"/>
              <w:spacing w:line="360" w:lineRule="exact"/>
              <w:ind w:firstLine="239" w:firstLineChars="114"/>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联系人（部门）：工程交易部</w:t>
            </w:r>
          </w:p>
          <w:p w14:paraId="4169C5A3">
            <w:pPr>
              <w:wordWrap w:val="0"/>
              <w:adjustRightInd w:val="0"/>
              <w:snapToGrid w:val="0"/>
              <w:spacing w:line="360" w:lineRule="exact"/>
              <w:ind w:firstLine="239" w:firstLineChars="114"/>
              <w:jc w:val="left"/>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rPr>
              <w:t>联系电话：0751-6354032</w:t>
            </w:r>
          </w:p>
        </w:tc>
      </w:tr>
      <w:tr w14:paraId="07FF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6DEA565C">
            <w:pPr>
              <w:spacing w:before="69" w:line="188" w:lineRule="auto"/>
              <w:jc w:val="center"/>
              <w:rPr>
                <w:rFonts w:hint="eastAsia" w:asciiTheme="majorEastAsia" w:hAnsiTheme="majorEastAsia" w:eastAsiaTheme="majorEastAsia" w:cstheme="majorEastAsia"/>
                <w:color w:val="auto"/>
                <w:spacing w:val="-5"/>
                <w:sz w:val="21"/>
                <w:szCs w:val="21"/>
                <w:highlight w:val="none"/>
                <w:lang w:val="en-US" w:eastAsia="zh-CN"/>
              </w:rPr>
            </w:pPr>
            <w:r>
              <w:rPr>
                <w:rFonts w:hint="eastAsia" w:asciiTheme="majorEastAsia" w:hAnsiTheme="majorEastAsia" w:eastAsiaTheme="majorEastAsia" w:cstheme="majorEastAsia"/>
                <w:color w:val="auto"/>
                <w:spacing w:val="-5"/>
                <w:sz w:val="21"/>
                <w:szCs w:val="21"/>
                <w:highlight w:val="none"/>
                <w:lang w:val="en-US" w:eastAsia="zh-CN"/>
              </w:rPr>
              <w:t>42</w:t>
            </w:r>
          </w:p>
        </w:tc>
        <w:tc>
          <w:tcPr>
            <w:tcW w:w="1860" w:type="dxa"/>
            <w:vAlign w:val="center"/>
          </w:tcPr>
          <w:p w14:paraId="1DD688F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eastAsia="zh-CN"/>
              </w:rPr>
              <w:t>行政监督部</w:t>
            </w:r>
          </w:p>
          <w:p w14:paraId="4AE63CD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eastAsia="zh-CN"/>
              </w:rPr>
              <w:t>门联系方式</w:t>
            </w:r>
          </w:p>
        </w:tc>
        <w:tc>
          <w:tcPr>
            <w:tcW w:w="7544" w:type="dxa"/>
            <w:vAlign w:val="center"/>
          </w:tcPr>
          <w:p w14:paraId="4063DC29">
            <w:pPr>
              <w:wordWrap w:val="0"/>
              <w:adjustRightInd w:val="0"/>
              <w:snapToGrid w:val="0"/>
              <w:spacing w:line="360" w:lineRule="exact"/>
              <w:ind w:firstLine="239" w:firstLineChars="114"/>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单位名称：仁化县住房和城乡建设管理局</w:t>
            </w:r>
          </w:p>
          <w:p w14:paraId="5EC430D2">
            <w:pPr>
              <w:wordWrap w:val="0"/>
              <w:adjustRightInd w:val="0"/>
              <w:snapToGrid w:val="0"/>
              <w:spacing w:line="360" w:lineRule="exact"/>
              <w:ind w:firstLine="239" w:firstLineChars="114"/>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办公地址：仁化县丹霞大道228号仁化县行政服务中心6楼</w:t>
            </w:r>
          </w:p>
          <w:p w14:paraId="25EAA33D">
            <w:pPr>
              <w:wordWrap w:val="0"/>
              <w:adjustRightInd w:val="0"/>
              <w:snapToGrid w:val="0"/>
              <w:spacing w:line="360" w:lineRule="exact"/>
              <w:ind w:firstLine="239" w:firstLineChars="114"/>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联系人（部门）：建筑业监督管理股</w:t>
            </w:r>
          </w:p>
          <w:p w14:paraId="22B0DF86">
            <w:pPr>
              <w:wordWrap w:val="0"/>
              <w:adjustRightInd w:val="0"/>
              <w:snapToGrid w:val="0"/>
              <w:spacing w:line="360" w:lineRule="exact"/>
              <w:ind w:firstLine="239" w:firstLineChars="114"/>
              <w:jc w:val="left"/>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rPr>
              <w:t xml:space="preserve">联系电话：0751-6354573 </w:t>
            </w:r>
          </w:p>
        </w:tc>
      </w:tr>
    </w:tbl>
    <w:p w14:paraId="2C9C4737">
      <w:pPr>
        <w:rPr>
          <w:rFonts w:hint="eastAsia" w:ascii="宋体" w:hAnsi="宋体" w:eastAsia="宋体" w:cs="宋体"/>
          <w:b/>
          <w:bCs/>
          <w:color w:val="auto"/>
          <w:spacing w:val="-3"/>
          <w:sz w:val="24"/>
          <w:szCs w:val="24"/>
          <w:highlight w:val="none"/>
        </w:rPr>
      </w:pPr>
      <w:bookmarkStart w:id="5" w:name="bookmark115"/>
      <w:bookmarkEnd w:id="5"/>
      <w:r>
        <w:rPr>
          <w:rFonts w:hint="eastAsia" w:asciiTheme="majorEastAsia" w:hAnsiTheme="majorEastAsia" w:eastAsiaTheme="majorEastAsia" w:cstheme="majorEastAsia"/>
          <w:b/>
          <w:bCs/>
          <w:color w:val="auto"/>
          <w:spacing w:val="-3"/>
          <w:sz w:val="21"/>
          <w:szCs w:val="21"/>
          <w:highlight w:val="none"/>
        </w:rPr>
        <w:br w:type="page"/>
      </w:r>
    </w:p>
    <w:p w14:paraId="4D84EEE1">
      <w:pPr>
        <w:spacing w:before="156" w:line="219" w:lineRule="auto"/>
        <w:ind w:left="17"/>
        <w:jc w:val="left"/>
        <w:outlineLvl w:val="1"/>
        <w:rPr>
          <w:rFonts w:hint="eastAsia" w:ascii="宋体" w:hAnsi="宋体" w:eastAsia="宋体" w:cs="宋体"/>
          <w:color w:val="auto"/>
          <w:highlight w:val="none"/>
        </w:rPr>
      </w:pPr>
      <w:bookmarkStart w:id="6" w:name="_Toc14297"/>
      <w:r>
        <w:rPr>
          <w:rFonts w:hint="eastAsia" w:ascii="宋体" w:hAnsi="宋体" w:eastAsia="宋体" w:cs="宋体"/>
          <w:b/>
          <w:bCs/>
          <w:color w:val="auto"/>
          <w:spacing w:val="-3"/>
          <w:sz w:val="24"/>
          <w:szCs w:val="24"/>
          <w:highlight w:val="none"/>
        </w:rPr>
        <w:t>第二节 重要事项时间地点一览表</w:t>
      </w:r>
      <w:bookmarkEnd w:id="6"/>
    </w:p>
    <w:p w14:paraId="5CF240FD">
      <w:pPr>
        <w:pStyle w:val="5"/>
        <w:rPr>
          <w:rFonts w:hint="eastAsia" w:ascii="宋体" w:hAnsi="宋体" w:eastAsia="宋体" w:cs="宋体"/>
          <w:color w:val="auto"/>
          <w:highlight w:val="none"/>
        </w:rPr>
      </w:pPr>
    </w:p>
    <w:tbl>
      <w:tblPr>
        <w:tblStyle w:val="14"/>
        <w:tblW w:w="5003"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51"/>
        <w:gridCol w:w="1402"/>
        <w:gridCol w:w="7909"/>
      </w:tblGrid>
      <w:tr w14:paraId="2F26B3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2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5D1DC1BD">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5D6A40CF">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招标公告</w:t>
            </w:r>
          </w:p>
          <w:p w14:paraId="19DB208B">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发布时间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396E406B">
            <w:pPr>
              <w:pStyle w:val="22"/>
              <w:widowControl/>
              <w:snapToGrid w:val="0"/>
              <w:jc w:val="left"/>
              <w:rPr>
                <w:rFonts w:hint="eastAsia" w:ascii="宋体" w:hAnsi="宋体" w:eastAsia="宋体" w:cs="宋体"/>
                <w:snapToGrid w:val="0"/>
                <w:color w:val="auto"/>
                <w:kern w:val="0"/>
                <w:sz w:val="22"/>
                <w:szCs w:val="22"/>
                <w:highlight w:val="none"/>
                <w:lang w:eastAsia="zh-CN"/>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5 </w:t>
            </w:r>
            <w:r>
              <w:rPr>
                <w:rFonts w:hint="eastAsia" w:ascii="宋体" w:hAnsi="宋体" w:cs="宋体"/>
                <w:color w:val="auto"/>
                <w:kern w:val="0"/>
                <w:sz w:val="22"/>
                <w:szCs w:val="22"/>
                <w:highlight w:val="none"/>
                <w:u w:val="none"/>
              </w:rPr>
              <w:t>月</w:t>
            </w:r>
            <w:r>
              <w:rPr>
                <w:rFonts w:hint="eastAsia" w:ascii="宋体" w:hAnsi="宋体" w:cs="宋体"/>
                <w:color w:val="auto"/>
                <w:kern w:val="0"/>
                <w:sz w:val="22"/>
                <w:szCs w:val="22"/>
                <w:highlight w:val="none"/>
                <w:u w:val="single"/>
                <w:lang w:val="en-US" w:eastAsia="zh-CN"/>
              </w:rPr>
              <w:t xml:space="preserve"> 20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lang w:val="en-US" w:eastAsia="zh-CN"/>
              </w:rPr>
              <w:t xml:space="preserve">16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00</w:t>
            </w:r>
            <w:r>
              <w:rPr>
                <w:rFonts w:hint="eastAsia" w:ascii="宋体" w:hAnsi="宋体" w:cs="宋体"/>
                <w:color w:val="auto"/>
                <w:kern w:val="0"/>
                <w:sz w:val="22"/>
                <w:szCs w:val="22"/>
                <w:highlight w:val="none"/>
              </w:rPr>
              <w:t>分</w:t>
            </w:r>
            <w:r>
              <w:rPr>
                <w:rFonts w:hint="eastAsia" w:ascii="宋体" w:hAnsi="宋体" w:cs="宋体"/>
                <w:color w:val="auto"/>
                <w:kern w:val="0"/>
                <w:sz w:val="22"/>
                <w:szCs w:val="22"/>
                <w:highlight w:val="none"/>
                <w:lang w:val="en-US" w:eastAsia="zh-CN"/>
              </w:rPr>
              <w:t xml:space="preserve"> </w:t>
            </w:r>
          </w:p>
        </w:tc>
      </w:tr>
      <w:tr w14:paraId="6490DA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E6E3BF1">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2</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6B268239">
            <w:pPr>
              <w:pStyle w:val="22"/>
              <w:wordWrap w:val="0"/>
              <w:adjustRightInd w:val="0"/>
              <w:snapToGrid w:val="0"/>
              <w:spacing w:line="360" w:lineRule="exact"/>
              <w:jc w:val="center"/>
              <w:rPr>
                <w:rFonts w:hint="default" w:ascii="宋体" w:hAnsi="宋体" w:eastAsia="宋体" w:cs="宋体"/>
                <w:snapToGrid w:val="0"/>
                <w:color w:val="auto"/>
                <w:kern w:val="0"/>
                <w:sz w:val="22"/>
                <w:szCs w:val="22"/>
                <w:highlight w:val="none"/>
                <w:lang w:val="en-US" w:eastAsia="zh-CN"/>
              </w:rPr>
            </w:pPr>
            <w:r>
              <w:rPr>
                <w:rFonts w:hint="eastAsia" w:ascii="宋体" w:hAnsi="宋体" w:cs="宋体"/>
                <w:snapToGrid w:val="0"/>
                <w:color w:val="auto"/>
                <w:kern w:val="0"/>
                <w:sz w:val="22"/>
                <w:szCs w:val="22"/>
                <w:highlight w:val="none"/>
                <w:lang w:val="en-US" w:eastAsia="zh-CN"/>
              </w:rPr>
              <w:t>获取招标文件</w:t>
            </w:r>
          </w:p>
          <w:p w14:paraId="46449662">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7F6D2FD5">
            <w:pPr>
              <w:pStyle w:val="22"/>
              <w:widowControl/>
              <w:snapToGrid w:val="0"/>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5 </w:t>
            </w:r>
            <w:r>
              <w:rPr>
                <w:rFonts w:hint="eastAsia" w:ascii="宋体" w:hAnsi="宋体" w:cs="宋体"/>
                <w:color w:val="auto"/>
                <w:kern w:val="0"/>
                <w:sz w:val="22"/>
                <w:szCs w:val="22"/>
                <w:highlight w:val="none"/>
                <w:u w:val="none"/>
              </w:rPr>
              <w:t>月</w:t>
            </w:r>
            <w:r>
              <w:rPr>
                <w:rFonts w:hint="eastAsia" w:ascii="宋体" w:hAnsi="宋体" w:cs="宋体"/>
                <w:color w:val="auto"/>
                <w:kern w:val="0"/>
                <w:sz w:val="22"/>
                <w:szCs w:val="22"/>
                <w:highlight w:val="none"/>
                <w:u w:val="single"/>
                <w:lang w:val="en-US" w:eastAsia="zh-CN"/>
              </w:rPr>
              <w:t xml:space="preserve"> 28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lang w:val="en-US" w:eastAsia="zh-CN"/>
              </w:rPr>
              <w:t>23</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59</w:t>
            </w:r>
            <w:r>
              <w:rPr>
                <w:rFonts w:hint="eastAsia" w:ascii="宋体" w:hAnsi="宋体" w:cs="宋体"/>
                <w:color w:val="auto"/>
                <w:kern w:val="0"/>
                <w:sz w:val="22"/>
                <w:szCs w:val="22"/>
                <w:highlight w:val="none"/>
              </w:rPr>
              <w:t>分</w:t>
            </w:r>
            <w:r>
              <w:rPr>
                <w:rFonts w:hint="eastAsia" w:ascii="宋体" w:hAnsi="宋体" w:cs="宋体"/>
                <w:color w:val="auto"/>
                <w:kern w:val="0"/>
                <w:sz w:val="22"/>
                <w:szCs w:val="22"/>
                <w:highlight w:val="none"/>
                <w:lang w:val="en-US" w:eastAsia="zh-CN"/>
              </w:rPr>
              <w:t xml:space="preserve"> </w:t>
            </w:r>
          </w:p>
        </w:tc>
      </w:tr>
      <w:tr w14:paraId="51F3CE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7054022C">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52F43AB7">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网上提问</w:t>
            </w:r>
          </w:p>
          <w:p w14:paraId="1DF851CA">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771974FE">
            <w:pPr>
              <w:pStyle w:val="22"/>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5  </w:t>
            </w:r>
            <w:r>
              <w:rPr>
                <w:rFonts w:hint="eastAsia" w:ascii="宋体" w:hAnsi="宋体" w:cs="宋体"/>
                <w:color w:val="auto"/>
                <w:kern w:val="0"/>
                <w:sz w:val="22"/>
                <w:szCs w:val="22"/>
                <w:highlight w:val="none"/>
                <w:u w:val="none"/>
              </w:rPr>
              <w:t>月</w:t>
            </w:r>
            <w:r>
              <w:rPr>
                <w:rFonts w:hint="eastAsia" w:ascii="宋体" w:hAnsi="宋体" w:cs="宋体"/>
                <w:color w:val="auto"/>
                <w:kern w:val="0"/>
                <w:sz w:val="22"/>
                <w:szCs w:val="22"/>
                <w:highlight w:val="none"/>
                <w:u w:val="single"/>
                <w:lang w:val="en-US" w:eastAsia="zh-CN"/>
              </w:rPr>
              <w:t xml:space="preserve"> 28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lang w:val="en-US" w:eastAsia="zh-CN"/>
              </w:rPr>
              <w:t xml:space="preserve"> 23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59</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分</w:t>
            </w:r>
          </w:p>
        </w:tc>
      </w:tr>
      <w:tr w14:paraId="5DBD79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338DBD9">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4</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3B11564B">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网上答疑</w:t>
            </w:r>
          </w:p>
          <w:p w14:paraId="37CF386B">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0927FC02">
            <w:pPr>
              <w:pStyle w:val="22"/>
              <w:widowControl/>
              <w:snapToGrid w:val="0"/>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5  </w:t>
            </w:r>
            <w:r>
              <w:rPr>
                <w:rFonts w:hint="eastAsia" w:ascii="宋体" w:hAnsi="宋体" w:cs="宋体"/>
                <w:color w:val="auto"/>
                <w:kern w:val="0"/>
                <w:sz w:val="22"/>
                <w:szCs w:val="22"/>
                <w:highlight w:val="none"/>
                <w:u w:val="none"/>
              </w:rPr>
              <w:t>月</w:t>
            </w:r>
            <w:r>
              <w:rPr>
                <w:rFonts w:hint="eastAsia" w:ascii="宋体" w:hAnsi="宋体" w:cs="宋体"/>
                <w:color w:val="auto"/>
                <w:kern w:val="0"/>
                <w:sz w:val="22"/>
                <w:szCs w:val="22"/>
                <w:highlight w:val="none"/>
                <w:u w:val="single"/>
                <w:lang w:val="en-US" w:eastAsia="zh-CN"/>
              </w:rPr>
              <w:t xml:space="preserve"> 29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 16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00</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分至</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6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1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16</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00</w:t>
            </w:r>
            <w:r>
              <w:rPr>
                <w:rFonts w:hint="eastAsia" w:ascii="宋体" w:hAnsi="宋体" w:cs="宋体"/>
                <w:color w:val="auto"/>
                <w:kern w:val="0"/>
                <w:sz w:val="22"/>
                <w:szCs w:val="22"/>
                <w:highlight w:val="none"/>
              </w:rPr>
              <w:t>分</w:t>
            </w:r>
          </w:p>
        </w:tc>
      </w:tr>
      <w:tr w14:paraId="75ADDB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6"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7C3C68A0">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5</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686AD0BA">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投标保证缴</w:t>
            </w:r>
          </w:p>
          <w:p w14:paraId="14010F35">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纳截止时间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3D36D03B">
            <w:pPr>
              <w:pStyle w:val="22"/>
              <w:widowControl/>
              <w:snapToGrid w:val="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投标保证金到账截止时间：</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6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11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w:t>
            </w:r>
          </w:p>
          <w:p w14:paraId="31BA1A0A">
            <w:pPr>
              <w:pStyle w:val="22"/>
              <w:widowControl/>
              <w:snapToGrid w:val="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投标保证担保上传截止时间：</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6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11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w:t>
            </w:r>
          </w:p>
          <w:p w14:paraId="79568522">
            <w:pPr>
              <w:pStyle w:val="22"/>
              <w:widowControl/>
              <w:snapToGrid w:val="0"/>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rPr>
              <w:t>投标保证保险投保截止时间：</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6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11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w:t>
            </w:r>
          </w:p>
        </w:tc>
      </w:tr>
      <w:tr w14:paraId="0B7811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5C35FAF9">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6</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05FFF89C">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电子投标</w:t>
            </w:r>
          </w:p>
          <w:p w14:paraId="1C377449">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6F9164FC">
            <w:pPr>
              <w:pStyle w:val="22"/>
              <w:widowControl/>
              <w:snapToGrid w:val="0"/>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6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11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lang w:val="en-US" w:eastAsia="zh-CN"/>
              </w:rPr>
              <w:t xml:space="preserve"> 9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r>
              <w:rPr>
                <w:rFonts w:hint="eastAsia" w:ascii="宋体" w:hAnsi="宋体" w:cs="宋体"/>
                <w:color w:val="auto"/>
                <w:kern w:val="0"/>
                <w:sz w:val="22"/>
                <w:szCs w:val="22"/>
                <w:highlight w:val="none"/>
                <w:lang w:val="en-US" w:eastAsia="zh-CN"/>
              </w:rPr>
              <w:t xml:space="preserve"> </w:t>
            </w:r>
          </w:p>
        </w:tc>
      </w:tr>
      <w:tr w14:paraId="2107DA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3EC69C82">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7</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73A4EA33">
            <w:pPr>
              <w:pStyle w:val="22"/>
              <w:wordWrap w:val="0"/>
              <w:adjustRightInd w:val="0"/>
              <w:snapToGrid w:val="0"/>
              <w:spacing w:line="360" w:lineRule="exact"/>
              <w:jc w:val="center"/>
              <w:rPr>
                <w:rFonts w:hint="eastAsia" w:ascii="宋体" w:hAnsi="宋体" w:cs="宋体"/>
                <w:snapToGrid w:val="0"/>
                <w:color w:val="auto"/>
                <w:kern w:val="0"/>
                <w:sz w:val="22"/>
                <w:szCs w:val="22"/>
                <w:highlight w:val="none"/>
                <w:lang w:val="en-US" w:eastAsia="zh-CN"/>
              </w:rPr>
            </w:pPr>
            <w:r>
              <w:rPr>
                <w:rFonts w:hint="eastAsia" w:ascii="宋体" w:hAnsi="宋体" w:cs="宋体"/>
                <w:snapToGrid w:val="0"/>
                <w:color w:val="auto"/>
                <w:kern w:val="0"/>
                <w:sz w:val="22"/>
                <w:szCs w:val="22"/>
                <w:highlight w:val="none"/>
                <w:lang w:val="en-US" w:eastAsia="zh-CN"/>
              </w:rPr>
              <w:t>投标评审原件（如有）</w:t>
            </w:r>
          </w:p>
          <w:p w14:paraId="47A2E168">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lang w:val="en-US" w:eastAsia="zh-CN"/>
              </w:rPr>
              <w:t>递交时间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774D9940">
            <w:pPr>
              <w:pStyle w:val="22"/>
              <w:widowControl/>
              <w:snapToGrid w:val="0"/>
              <w:jc w:val="left"/>
              <w:rPr>
                <w:rFonts w:hint="eastAsia" w:ascii="宋体" w:hAnsi="宋体" w:cs="宋体"/>
                <w:snapToGrid w:val="0"/>
                <w:color w:val="auto"/>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6 </w:t>
            </w:r>
            <w:r>
              <w:rPr>
                <w:rFonts w:hint="eastAsia" w:ascii="宋体" w:hAnsi="宋体" w:cs="宋体"/>
                <w:color w:val="auto"/>
                <w:kern w:val="0"/>
                <w:sz w:val="22"/>
                <w:szCs w:val="22"/>
                <w:highlight w:val="none"/>
                <w:u w:val="none"/>
              </w:rPr>
              <w:t>月</w:t>
            </w:r>
            <w:r>
              <w:rPr>
                <w:rFonts w:hint="eastAsia" w:ascii="宋体" w:hAnsi="宋体" w:cs="宋体"/>
                <w:color w:val="auto"/>
                <w:kern w:val="0"/>
                <w:sz w:val="22"/>
                <w:szCs w:val="22"/>
                <w:highlight w:val="none"/>
                <w:u w:val="single"/>
                <w:lang w:val="en-US" w:eastAsia="zh-CN"/>
              </w:rPr>
              <w:t xml:space="preserve"> 11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lang w:val="en-US" w:eastAsia="zh-CN"/>
              </w:rPr>
              <w:t xml:space="preserve">9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00</w:t>
            </w:r>
            <w:r>
              <w:rPr>
                <w:rFonts w:hint="eastAsia" w:ascii="宋体" w:hAnsi="宋体" w:cs="宋体"/>
                <w:color w:val="auto"/>
                <w:kern w:val="0"/>
                <w:sz w:val="22"/>
                <w:szCs w:val="22"/>
                <w:highlight w:val="none"/>
              </w:rPr>
              <w:t>分</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至</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u w:val="single"/>
                <w:lang w:val="en-US" w:eastAsia="zh-CN"/>
              </w:rPr>
              <w:t xml:space="preserve">6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11</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lang w:val="en-US" w:eastAsia="zh-CN"/>
              </w:rPr>
              <w:t xml:space="preserve">9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 xml:space="preserve">30 </w:t>
            </w:r>
            <w:r>
              <w:rPr>
                <w:rFonts w:hint="eastAsia" w:ascii="宋体" w:hAnsi="宋体" w:cs="宋体"/>
                <w:color w:val="auto"/>
                <w:kern w:val="0"/>
                <w:sz w:val="22"/>
                <w:szCs w:val="22"/>
                <w:highlight w:val="none"/>
              </w:rPr>
              <w:t>分</w:t>
            </w:r>
            <w:r>
              <w:rPr>
                <w:rFonts w:hint="eastAsia" w:ascii="宋体" w:hAnsi="宋体" w:cs="宋体"/>
                <w:color w:val="auto"/>
                <w:kern w:val="0"/>
                <w:sz w:val="22"/>
                <w:szCs w:val="22"/>
                <w:highlight w:val="none"/>
                <w:lang w:val="en-US" w:eastAsia="zh-CN"/>
              </w:rPr>
              <w:t xml:space="preserve"> </w:t>
            </w:r>
          </w:p>
        </w:tc>
      </w:tr>
      <w:tr w14:paraId="4FD757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CC3D14A">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8</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6821900E">
            <w:pPr>
              <w:pStyle w:val="22"/>
              <w:wordWrap w:val="0"/>
              <w:adjustRightInd w:val="0"/>
              <w:snapToGrid w:val="0"/>
              <w:spacing w:line="360" w:lineRule="exact"/>
              <w:jc w:val="center"/>
              <w:rPr>
                <w:rFonts w:hint="eastAsia" w:ascii="宋体" w:hAnsi="宋体" w:cs="宋体"/>
                <w:snapToGrid w:val="0"/>
                <w:color w:val="auto"/>
                <w:kern w:val="0"/>
                <w:sz w:val="22"/>
                <w:szCs w:val="22"/>
                <w:highlight w:val="none"/>
                <w:lang w:val="en-US" w:eastAsia="zh-CN"/>
              </w:rPr>
            </w:pPr>
            <w:r>
              <w:rPr>
                <w:rFonts w:hint="eastAsia" w:ascii="宋体" w:hAnsi="宋体" w:cs="宋体"/>
                <w:snapToGrid w:val="0"/>
                <w:color w:val="auto"/>
                <w:kern w:val="0"/>
                <w:sz w:val="22"/>
                <w:szCs w:val="22"/>
                <w:highlight w:val="none"/>
                <w:lang w:val="en-US" w:eastAsia="zh-CN"/>
              </w:rPr>
              <w:t>投标评审原件（如有）</w:t>
            </w:r>
          </w:p>
          <w:p w14:paraId="665F7995">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lang w:val="en-US" w:eastAsia="zh-CN"/>
              </w:rPr>
              <w:t>递交地点</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5C177D8B">
            <w:pPr>
              <w:pStyle w:val="22"/>
              <w:wordWrap w:val="0"/>
              <w:adjustRightInd w:val="0"/>
              <w:snapToGrid w:val="0"/>
              <w:spacing w:line="40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cs="宋体"/>
                <w:snapToGrid w:val="0"/>
                <w:color w:val="auto"/>
                <w:kern w:val="0"/>
                <w:sz w:val="22"/>
                <w:szCs w:val="22"/>
                <w:highlight w:val="none"/>
              </w:rPr>
              <w:t>递交场所：韶关市公共资源交易中心仁化分中心</w:t>
            </w:r>
          </w:p>
          <w:p w14:paraId="0A2F48CC">
            <w:pPr>
              <w:pStyle w:val="22"/>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地址：仁化县丹霞大道228号11楼韶关市公共资源交易中心仁化分中心，具体房间号以当日现场通知为准。</w:t>
            </w:r>
          </w:p>
        </w:tc>
      </w:tr>
      <w:tr w14:paraId="3EC38B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0"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5518C4F7">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9</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67D91C18">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开标时间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26A4EB84">
            <w:pPr>
              <w:pStyle w:val="22"/>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6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11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lang w:val="en-US" w:eastAsia="zh-CN"/>
              </w:rPr>
              <w:t xml:space="preserve">9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 xml:space="preserve">30 </w:t>
            </w:r>
            <w:r>
              <w:rPr>
                <w:rFonts w:hint="eastAsia" w:ascii="宋体" w:hAnsi="宋体" w:cs="宋体"/>
                <w:color w:val="auto"/>
                <w:kern w:val="0"/>
                <w:sz w:val="22"/>
                <w:szCs w:val="22"/>
                <w:highlight w:val="none"/>
              </w:rPr>
              <w:t>分</w:t>
            </w:r>
          </w:p>
        </w:tc>
      </w:tr>
      <w:tr w14:paraId="1D629F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78"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563A7D79">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10</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0C5E7B5C">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开标地点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0F6705E6">
            <w:pPr>
              <w:pStyle w:val="22"/>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开标场所：韶关市公共资源交易中心仁化分中心</w:t>
            </w:r>
          </w:p>
          <w:p w14:paraId="16029356">
            <w:pPr>
              <w:pStyle w:val="22"/>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地址：仁化县丹霞大道228号11楼韶关市公共资源交易中心仁化分中心，具体房间号以当日现场通知为准。</w:t>
            </w:r>
          </w:p>
        </w:tc>
      </w:tr>
      <w:tr w14:paraId="49115E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8" w:hRule="exact"/>
        </w:trPr>
        <w:tc>
          <w:tcPr>
            <w:tcW w:w="949" w:type="pct"/>
            <w:gridSpan w:val="2"/>
            <w:tcBorders>
              <w:top w:val="single" w:color="080000" w:sz="4" w:space="0"/>
              <w:left w:val="single" w:color="080000" w:sz="4" w:space="0"/>
              <w:bottom w:val="single" w:color="080000" w:sz="4" w:space="0"/>
              <w:right w:val="single" w:color="080000" w:sz="4" w:space="0"/>
            </w:tcBorders>
            <w:noWrap w:val="0"/>
            <w:vAlign w:val="center"/>
          </w:tcPr>
          <w:p w14:paraId="2DB9E05B">
            <w:pPr>
              <w:pStyle w:val="22"/>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lang w:val="en-US" w:eastAsia="zh-CN"/>
              </w:rPr>
              <w:t>备注</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781829CB">
            <w:pPr>
              <w:pStyle w:val="22"/>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自行下载招标文件、资料文件及招标答疑书等。若由于投标人自身原因未能及时取得上述资料的，由此发生的任何责任由投标人自负。</w:t>
            </w:r>
          </w:p>
        </w:tc>
      </w:tr>
    </w:tbl>
    <w:p w14:paraId="58348A24">
      <w:pPr>
        <w:tabs>
          <w:tab w:val="left" w:pos="8820"/>
        </w:tabs>
        <w:rPr>
          <w:rFonts w:hint="eastAsia" w:ascii="宋体" w:hAnsi="宋体" w:eastAsia="宋体" w:cs="宋体"/>
          <w:b w:val="0"/>
          <w:bCs w:val="0"/>
          <w:color w:val="auto"/>
          <w:sz w:val="24"/>
          <w:szCs w:val="24"/>
          <w:highlight w:val="none"/>
        </w:rPr>
        <w:sectPr>
          <w:headerReference r:id="rId7" w:type="default"/>
          <w:footerReference r:id="rId8" w:type="default"/>
          <w:pgSz w:w="11906" w:h="16839"/>
          <w:pgMar w:top="1440" w:right="1080" w:bottom="1440" w:left="1080" w:header="0" w:footer="1085" w:gutter="0"/>
          <w:pgBorders>
            <w:top w:val="none" w:sz="0" w:space="0"/>
            <w:left w:val="none" w:sz="0" w:space="0"/>
            <w:bottom w:val="none" w:sz="0" w:space="0"/>
            <w:right w:val="none" w:sz="0" w:space="0"/>
          </w:pgBorders>
          <w:cols w:space="720" w:num="1"/>
        </w:sectPr>
      </w:pPr>
    </w:p>
    <w:p w14:paraId="64EAE5B6">
      <w:pPr>
        <w:jc w:val="center"/>
        <w:outlineLvl w:val="1"/>
        <w:rPr>
          <w:rFonts w:hint="eastAsia" w:ascii="宋体" w:hAnsi="宋体" w:eastAsia="宋体" w:cs="宋体"/>
          <w:color w:val="auto"/>
          <w:sz w:val="24"/>
          <w:szCs w:val="24"/>
          <w:highlight w:val="none"/>
        </w:rPr>
      </w:pPr>
      <w:bookmarkStart w:id="7" w:name="_Toc9283"/>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7"/>
    </w:p>
    <w:p w14:paraId="3FFE87B8">
      <w:pPr>
        <w:pStyle w:val="5"/>
        <w:spacing w:line="256" w:lineRule="auto"/>
        <w:rPr>
          <w:rFonts w:hint="eastAsia" w:ascii="宋体" w:hAnsi="宋体" w:eastAsia="宋体" w:cs="宋体"/>
          <w:color w:val="auto"/>
          <w:highlight w:val="none"/>
        </w:rPr>
      </w:pPr>
    </w:p>
    <w:p w14:paraId="5449DF5A">
      <w:pPr>
        <w:pStyle w:val="5"/>
        <w:spacing w:line="257" w:lineRule="auto"/>
        <w:rPr>
          <w:rFonts w:hint="eastAsia" w:ascii="宋体" w:hAnsi="宋体" w:eastAsia="宋体" w:cs="宋体"/>
          <w:b/>
          <w:bCs/>
          <w:snapToGrid w:val="0"/>
          <w:color w:val="auto"/>
          <w:spacing w:val="-4"/>
          <w:sz w:val="24"/>
          <w:szCs w:val="24"/>
          <w:highlight w:val="none"/>
          <w:lang w:val="en-US" w:eastAsia="en-US" w:bidi="ar-SA"/>
        </w:rPr>
      </w:pPr>
    </w:p>
    <w:p w14:paraId="78B94913">
      <w:pPr>
        <w:keepNext w:val="0"/>
        <w:keepLines w:val="0"/>
        <w:widowControl/>
        <w:suppressLineNumbers w:val="0"/>
        <w:spacing w:line="360" w:lineRule="auto"/>
        <w:ind w:right="-258" w:rightChars="-123" w:firstLine="466" w:firstLineChars="200"/>
        <w:jc w:val="left"/>
        <w:rPr>
          <w:rFonts w:hint="eastAsia" w:ascii="宋体" w:hAnsi="宋体" w:eastAsia="宋体" w:cs="宋体"/>
          <w:color w:val="auto"/>
          <w:sz w:val="36"/>
          <w:szCs w:val="36"/>
          <w:highlight w:val="none"/>
        </w:rPr>
      </w:pPr>
      <w:r>
        <w:rPr>
          <w:rFonts w:hint="eastAsia" w:ascii="宋体" w:hAnsi="宋体" w:eastAsia="宋体" w:cs="宋体"/>
          <w:b/>
          <w:bCs/>
          <w:snapToGrid w:val="0"/>
          <w:color w:val="auto"/>
          <w:spacing w:val="-4"/>
          <w:sz w:val="24"/>
          <w:szCs w:val="24"/>
          <w:highlight w:val="none"/>
          <w:lang w:val="en-US" w:eastAsia="zh-CN" w:bidi="ar-SA"/>
        </w:rPr>
        <w:t>广东省仁化县全域旅游基础设施建设项目(二期)-丹霞山景区沿江森林防火巡护步道项目施工</w:t>
      </w:r>
    </w:p>
    <w:p w14:paraId="5CBF8843">
      <w:pPr>
        <w:spacing w:before="78" w:line="220" w:lineRule="auto"/>
        <w:ind w:left="496"/>
        <w:outlineLvl w:val="2"/>
        <w:rPr>
          <w:rFonts w:hint="eastAsia" w:ascii="宋体" w:hAnsi="宋体" w:eastAsia="宋体" w:cs="宋体"/>
          <w:color w:val="auto"/>
          <w:sz w:val="24"/>
          <w:szCs w:val="24"/>
          <w:highlight w:val="none"/>
        </w:rPr>
      </w:pPr>
      <w:bookmarkStart w:id="8" w:name="bookmark59"/>
      <w:bookmarkEnd w:id="8"/>
      <w:bookmarkStart w:id="9" w:name="bookmark73"/>
      <w:bookmarkEnd w:id="9"/>
      <w:bookmarkStart w:id="10" w:name="bookmark52"/>
      <w:bookmarkEnd w:id="10"/>
      <w:bookmarkStart w:id="11" w:name="_Toc19017"/>
      <w:bookmarkStart w:id="12" w:name="_Toc15993"/>
      <w:r>
        <w:rPr>
          <w:rFonts w:hint="eastAsia" w:ascii="宋体" w:hAnsi="宋体" w:eastAsia="宋体" w:cs="宋体"/>
          <w:b/>
          <w:bCs/>
          <w:color w:val="auto"/>
          <w:spacing w:val="-4"/>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4"/>
          <w:sz w:val="24"/>
          <w:szCs w:val="24"/>
          <w:highlight w:val="none"/>
        </w:rPr>
        <w:t>．项目概况、招标范围和标段划分、投标费用等</w:t>
      </w:r>
      <w:bookmarkEnd w:id="11"/>
      <w:bookmarkEnd w:id="12"/>
    </w:p>
    <w:p w14:paraId="5EBC0C12">
      <w:pPr>
        <w:spacing w:before="153"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5"/>
          <w:sz w:val="24"/>
          <w:szCs w:val="24"/>
          <w:highlight w:val="none"/>
        </w:rPr>
        <w:t>项目概况</w:t>
      </w:r>
    </w:p>
    <w:p w14:paraId="34ECAE64">
      <w:pPr>
        <w:spacing w:line="360" w:lineRule="auto"/>
        <w:ind w:firstLine="474" w:firstLineChars="200"/>
        <w:rPr>
          <w:rFonts w:hint="eastAsia" w:ascii="宋体" w:hAnsi="宋体" w:eastAsia="宋体" w:cs="宋体"/>
          <w:color w:val="auto"/>
          <w:spacing w:val="-5"/>
          <w:sz w:val="24"/>
          <w:szCs w:val="24"/>
          <w:highlight w:val="none"/>
          <w:lang w:val="en-US" w:eastAsia="zh-CN"/>
        </w:rPr>
      </w:pPr>
      <w:r>
        <w:rPr>
          <w:rFonts w:hint="eastAsia" w:ascii="宋体" w:hAnsi="宋体" w:eastAsia="宋体" w:cs="宋体"/>
          <w:b/>
          <w:bCs/>
          <w:color w:val="auto"/>
          <w:spacing w:val="-2"/>
          <w:sz w:val="24"/>
          <w:szCs w:val="24"/>
          <w:highlight w:val="none"/>
        </w:rPr>
        <w:t xml:space="preserve">1.1.1  </w:t>
      </w:r>
      <w:r>
        <w:rPr>
          <w:rFonts w:hint="eastAsia" w:ascii="宋体" w:hAnsi="宋体" w:eastAsia="宋体" w:cs="宋体"/>
          <w:color w:val="auto"/>
          <w:spacing w:val="-5"/>
          <w:sz w:val="24"/>
          <w:szCs w:val="24"/>
          <w:highlight w:val="none"/>
          <w:lang w:eastAsia="zh-CN"/>
        </w:rPr>
        <w:t>沿江森林防火巡山步道(宽2m，长度3.36Km),包含悬挑栈道、架空栈道、地面步道、路灯照明等</w:t>
      </w:r>
      <w:r>
        <w:rPr>
          <w:rFonts w:hint="eastAsia" w:ascii="宋体" w:hAnsi="宋体" w:eastAsia="宋体" w:cs="宋体"/>
          <w:color w:val="auto"/>
          <w:spacing w:val="-5"/>
          <w:sz w:val="24"/>
          <w:szCs w:val="24"/>
          <w:highlight w:val="none"/>
        </w:rPr>
        <w:t>。</w:t>
      </w:r>
    </w:p>
    <w:p w14:paraId="5C4113EB">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pacing w:val="-2"/>
          <w:sz w:val="24"/>
          <w:szCs w:val="24"/>
          <w:highlight w:val="none"/>
          <w:u w:val="none"/>
          <w:lang w:val="en-US" w:eastAsia="zh-CN"/>
        </w:rPr>
        <w:t xml:space="preserve">.2 </w:t>
      </w:r>
      <w:r>
        <w:rPr>
          <w:rFonts w:hint="eastAsia" w:ascii="宋体" w:hAnsi="宋体" w:eastAsia="宋体" w:cs="宋体"/>
          <w:color w:val="auto"/>
          <w:sz w:val="24"/>
          <w:szCs w:val="24"/>
          <w:highlight w:val="none"/>
          <w:u w:val="single"/>
          <w:lang w:val="en-US" w:eastAsia="zh-CN"/>
        </w:rPr>
        <w:t xml:space="preserve"> 招标范围和标段划分</w:t>
      </w:r>
    </w:p>
    <w:p w14:paraId="676AE792">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 xml:space="preserve">1.2.1  </w:t>
      </w:r>
      <w:r>
        <w:rPr>
          <w:rFonts w:hint="eastAsia" w:ascii="宋体" w:hAnsi="宋体" w:eastAsia="宋体" w:cs="宋体"/>
          <w:color w:val="auto"/>
          <w:spacing w:val="-2"/>
          <w:sz w:val="24"/>
          <w:szCs w:val="24"/>
          <w:highlight w:val="none"/>
        </w:rPr>
        <w:t>招标范围：</w:t>
      </w:r>
      <w:r>
        <w:rPr>
          <w:rFonts w:hint="eastAsia" w:ascii="宋体" w:hAnsi="宋体" w:eastAsia="宋体" w:cs="宋体"/>
          <w:color w:val="auto"/>
          <w:spacing w:val="-1"/>
          <w:sz w:val="24"/>
          <w:szCs w:val="24"/>
          <w:highlight w:val="none"/>
        </w:rPr>
        <w:t>按审查合格的施工图纸及工程量清单内容施工</w:t>
      </w:r>
      <w:r>
        <w:rPr>
          <w:rFonts w:hint="eastAsia" w:ascii="宋体" w:hAnsi="宋体" w:eastAsia="宋体" w:cs="宋体"/>
          <w:color w:val="auto"/>
          <w:spacing w:val="-1"/>
          <w:sz w:val="24"/>
          <w:szCs w:val="24"/>
          <w:highlight w:val="none"/>
          <w:lang w:eastAsia="zh-CN"/>
        </w:rPr>
        <w:t>。</w:t>
      </w:r>
    </w:p>
    <w:p w14:paraId="79BD1CDD">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z w:val="24"/>
          <w:szCs w:val="24"/>
          <w:highlight w:val="none"/>
        </w:rPr>
      </w:pPr>
      <w:bookmarkStart w:id="13" w:name="_Toc14190"/>
      <w:bookmarkStart w:id="14" w:name="_Toc28202"/>
      <w:bookmarkStart w:id="15" w:name="_Toc24593"/>
      <w:bookmarkStart w:id="16" w:name="_Toc20855"/>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标段划分：本招标项目不划分标段。</w:t>
      </w:r>
      <w:bookmarkEnd w:id="13"/>
      <w:bookmarkEnd w:id="14"/>
      <w:bookmarkEnd w:id="15"/>
      <w:bookmarkEnd w:id="16"/>
    </w:p>
    <w:p w14:paraId="46A1E408">
      <w:pPr>
        <w:keepNext w:val="0"/>
        <w:keepLines w:val="0"/>
        <w:pageBreakBefore w:val="0"/>
        <w:widowControl/>
        <w:kinsoku w:val="0"/>
        <w:overflowPunct/>
        <w:topLinePunct w:val="0"/>
        <w:autoSpaceDE w:val="0"/>
        <w:autoSpaceDN w:val="0"/>
        <w:bidi w:val="0"/>
        <w:adjustRightInd w:val="0"/>
        <w:snapToGrid w:val="0"/>
        <w:spacing w:line="360" w:lineRule="auto"/>
        <w:ind w:left="13" w:right="65" w:firstLine="53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  </w:t>
      </w:r>
      <w:r>
        <w:rPr>
          <w:rFonts w:hint="eastAsia" w:ascii="宋体" w:hAnsi="宋体" w:eastAsia="宋体" w:cs="宋体"/>
          <w:color w:val="auto"/>
          <w:spacing w:val="-1"/>
          <w:sz w:val="24"/>
          <w:szCs w:val="24"/>
          <w:highlight w:val="none"/>
        </w:rPr>
        <w:t>投标费用：投标人应承担所有准备和参加投标的相关费用，不</w:t>
      </w:r>
      <w:r>
        <w:rPr>
          <w:rFonts w:hint="eastAsia" w:ascii="宋体" w:hAnsi="宋体" w:eastAsia="宋体" w:cs="宋体"/>
          <w:color w:val="auto"/>
          <w:spacing w:val="-2"/>
          <w:sz w:val="24"/>
          <w:szCs w:val="24"/>
          <w:highlight w:val="none"/>
        </w:rPr>
        <w:t>论投标结果如</w:t>
      </w:r>
      <w:r>
        <w:rPr>
          <w:rFonts w:hint="eastAsia" w:ascii="宋体" w:hAnsi="宋体" w:eastAsia="宋体" w:cs="宋体"/>
          <w:color w:val="auto"/>
          <w:spacing w:val="-1"/>
          <w:sz w:val="24"/>
          <w:szCs w:val="24"/>
          <w:highlight w:val="none"/>
        </w:rPr>
        <w:t>何，招标人均无义务和责任承担这些费用。</w:t>
      </w:r>
    </w:p>
    <w:p w14:paraId="33A155F0">
      <w:pPr>
        <w:keepNext w:val="0"/>
        <w:keepLines w:val="0"/>
        <w:pageBreakBefore w:val="0"/>
        <w:widowControl/>
        <w:kinsoku w:val="0"/>
        <w:overflowPunct/>
        <w:topLinePunct w:val="0"/>
        <w:autoSpaceDE w:val="0"/>
        <w:autoSpaceDN w:val="0"/>
        <w:bidi w:val="0"/>
        <w:adjustRightInd w:val="0"/>
        <w:snapToGrid w:val="0"/>
        <w:spacing w:line="360" w:lineRule="auto"/>
        <w:ind w:left="49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5033E152">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b w:val="0"/>
          <w:bCs w:val="0"/>
          <w:color w:val="auto"/>
          <w:sz w:val="24"/>
          <w:szCs w:val="24"/>
          <w:highlight w:val="none"/>
        </w:rPr>
      </w:pPr>
      <w:bookmarkStart w:id="17" w:name="_Toc21208"/>
      <w:r>
        <w:rPr>
          <w:rFonts w:hint="eastAsia" w:ascii="宋体" w:hAnsi="宋体" w:eastAsia="宋体" w:cs="宋体"/>
          <w:b/>
          <w:bCs/>
          <w:color w:val="auto"/>
          <w:sz w:val="24"/>
          <w:szCs w:val="24"/>
          <w:highlight w:val="none"/>
        </w:rPr>
        <w:t>2．</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资质要求</w:t>
      </w:r>
      <w:bookmarkEnd w:id="17"/>
    </w:p>
    <w:p w14:paraId="4727850C">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2.1</w:t>
      </w:r>
      <w:r>
        <w:rPr>
          <w:rStyle w:val="20"/>
          <w:rFonts w:hint="eastAsia" w:ascii="宋体" w:hAnsi="宋体" w:eastAsia="宋体" w:cs="宋体"/>
          <w:b w:val="0"/>
          <w:bCs w:val="0"/>
          <w:color w:val="auto"/>
          <w:kern w:val="0"/>
          <w:sz w:val="24"/>
          <w:szCs w:val="24"/>
          <w:highlight w:val="none"/>
          <w:lang w:val="en-US" w:eastAsia="zh-CN"/>
        </w:rPr>
        <w:t xml:space="preserve"> 本次招标不接受联合体投标。</w:t>
      </w:r>
    </w:p>
    <w:p w14:paraId="751CE72B">
      <w:pPr>
        <w:wordWrap w:val="0"/>
        <w:adjustRightInd w:val="0"/>
        <w:snapToGrid w:val="0"/>
        <w:spacing w:line="360" w:lineRule="auto"/>
        <w:ind w:firstLine="482" w:firstLineChars="200"/>
        <w:rPr>
          <w:rStyle w:val="20"/>
          <w:rFonts w:hint="eastAsia" w:ascii="宋体" w:hAnsi="宋体" w:eastAsia="宋体" w:cs="宋体"/>
          <w:b w:val="0"/>
          <w:bCs w:val="0"/>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 </w:t>
      </w:r>
      <w:r>
        <w:rPr>
          <w:rStyle w:val="20"/>
          <w:rFonts w:hint="eastAsia" w:ascii="宋体" w:hAnsi="宋体" w:eastAsia="宋体" w:cs="宋体"/>
          <w:b w:val="0"/>
          <w:bCs w:val="0"/>
          <w:color w:val="auto"/>
          <w:kern w:val="0"/>
          <w:sz w:val="24"/>
          <w:szCs w:val="24"/>
          <w:highlight w:val="none"/>
          <w:lang w:val="en-US" w:eastAsia="zh-CN"/>
        </w:rPr>
        <w:t>资格资质要求</w:t>
      </w:r>
    </w:p>
    <w:p w14:paraId="70CBEE59">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2.2.1 </w:t>
      </w:r>
      <w:r>
        <w:rPr>
          <w:rFonts w:hint="eastAsia" w:ascii="宋体" w:hAnsi="宋体" w:eastAsia="宋体" w:cs="宋体"/>
          <w:b w:val="0"/>
          <w:bCs w:val="0"/>
          <w:color w:val="auto"/>
          <w:sz w:val="24"/>
          <w:szCs w:val="24"/>
          <w:highlight w:val="none"/>
          <w:lang w:val="en-US" w:eastAsia="zh-CN"/>
        </w:rPr>
        <w:t>投标人须具备独立法人资格，按国家法律经营。</w:t>
      </w:r>
    </w:p>
    <w:p w14:paraId="407F2B4B">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2.2.2 </w:t>
      </w:r>
      <w:r>
        <w:rPr>
          <w:rFonts w:hint="eastAsia" w:ascii="宋体" w:hAnsi="宋体" w:eastAsia="宋体" w:cs="宋体"/>
          <w:b w:val="0"/>
          <w:bCs w:val="0"/>
          <w:color w:val="auto"/>
          <w:sz w:val="24"/>
          <w:szCs w:val="24"/>
          <w:highlight w:val="none"/>
          <w:lang w:val="en-US" w:eastAsia="zh-CN"/>
        </w:rPr>
        <w:t>投标人须持有建设行政主管部门颁发的企业资质证书及安全生产许可证。</w:t>
      </w:r>
    </w:p>
    <w:p w14:paraId="13B253EE">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2.2.3 </w:t>
      </w:r>
      <w:r>
        <w:rPr>
          <w:rFonts w:hint="eastAsia" w:ascii="宋体" w:hAnsi="宋体" w:eastAsia="宋体" w:cs="宋体"/>
          <w:b w:val="0"/>
          <w:bCs w:val="0"/>
          <w:color w:val="auto"/>
          <w:sz w:val="24"/>
          <w:szCs w:val="24"/>
          <w:highlight w:val="none"/>
          <w:lang w:val="en-US" w:eastAsia="zh-CN"/>
        </w:rPr>
        <w:t>投标人须具备以下资质：</w:t>
      </w:r>
      <w:r>
        <w:rPr>
          <w:rFonts w:hint="eastAsia" w:ascii="宋体" w:hAnsi="宋体" w:eastAsia="宋体" w:cs="宋体"/>
          <w:b w:val="0"/>
          <w:bCs w:val="0"/>
          <w:color w:val="auto"/>
          <w:sz w:val="24"/>
          <w:szCs w:val="24"/>
          <w:highlight w:val="none"/>
          <w:u w:val="single"/>
          <w:lang w:val="en-US" w:eastAsia="zh-CN"/>
        </w:rPr>
        <w:t>具有建设行政主管部门颁发的市政公用工程施工总承包叁级(含叁级)以上资质。</w:t>
      </w:r>
    </w:p>
    <w:p w14:paraId="3C674703">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2.2.4 </w:t>
      </w:r>
      <w:r>
        <w:rPr>
          <w:rFonts w:hint="eastAsia" w:ascii="宋体" w:hAnsi="宋体" w:eastAsia="宋体" w:cs="宋体"/>
          <w:b w:val="0"/>
          <w:bCs w:val="0"/>
          <w:color w:val="auto"/>
          <w:sz w:val="24"/>
          <w:szCs w:val="24"/>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5B2B8650">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 </w:t>
      </w:r>
      <w:r>
        <w:rPr>
          <w:rFonts w:hint="eastAsia" w:ascii="宋体" w:hAnsi="宋体" w:eastAsia="宋体" w:cs="宋体"/>
          <w:b w:val="0"/>
          <w:bCs w:val="0"/>
          <w:color w:val="auto"/>
          <w:sz w:val="24"/>
          <w:szCs w:val="24"/>
          <w:highlight w:val="none"/>
          <w:lang w:val="en-US" w:eastAsia="zh-CN"/>
        </w:rPr>
        <w:t>相关人员要求</w:t>
      </w:r>
    </w:p>
    <w:p w14:paraId="198ED252">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2.3.1 </w:t>
      </w:r>
      <w:r>
        <w:rPr>
          <w:rFonts w:hint="eastAsia" w:ascii="宋体" w:hAnsi="宋体" w:eastAsia="宋体" w:cs="宋体"/>
          <w:b w:val="0"/>
          <w:bCs w:val="0"/>
          <w:color w:val="auto"/>
          <w:sz w:val="24"/>
          <w:szCs w:val="24"/>
          <w:highlight w:val="none"/>
          <w:lang w:val="en-US" w:eastAsia="zh-CN"/>
        </w:rPr>
        <w:t>拟派项目经理为</w:t>
      </w:r>
      <w:r>
        <w:rPr>
          <w:rFonts w:hint="eastAsia" w:ascii="宋体" w:hAnsi="宋体" w:eastAsia="宋体" w:cs="宋体"/>
          <w:b w:val="0"/>
          <w:bCs w:val="0"/>
          <w:color w:val="auto"/>
          <w:sz w:val="24"/>
          <w:szCs w:val="24"/>
          <w:highlight w:val="none"/>
          <w:u w:val="single"/>
          <w:lang w:val="en-US" w:eastAsia="zh-CN"/>
        </w:rPr>
        <w:t xml:space="preserve"> 市政工程 </w:t>
      </w:r>
      <w:r>
        <w:rPr>
          <w:rFonts w:hint="eastAsia" w:ascii="宋体" w:hAnsi="宋体" w:eastAsia="宋体" w:cs="宋体"/>
          <w:b w:val="0"/>
          <w:bCs w:val="0"/>
          <w:color w:val="auto"/>
          <w:sz w:val="24"/>
          <w:szCs w:val="24"/>
          <w:highlight w:val="none"/>
          <w:lang w:val="en-US" w:eastAsia="zh-CN"/>
        </w:rPr>
        <w:t xml:space="preserve">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  </w:t>
      </w:r>
    </w:p>
    <w:p w14:paraId="5C65ED4C">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2.3.2 </w:t>
      </w:r>
      <w:r>
        <w:rPr>
          <w:rFonts w:hint="eastAsia" w:ascii="宋体" w:hAnsi="宋体" w:eastAsia="宋体" w:cs="宋体"/>
          <w:b w:val="0"/>
          <w:bCs w:val="0"/>
          <w:color w:val="auto"/>
          <w:sz w:val="24"/>
          <w:szCs w:val="24"/>
          <w:highlight w:val="none"/>
          <w:lang w:val="en-US" w:eastAsia="zh-CN"/>
        </w:rPr>
        <w:t>拟派项目技术负责人须具备中级或以上技术职称。</w:t>
      </w:r>
    </w:p>
    <w:p w14:paraId="57050422">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2.3.3 </w:t>
      </w:r>
      <w:r>
        <w:rPr>
          <w:rFonts w:hint="eastAsia" w:ascii="宋体" w:hAnsi="宋体" w:eastAsia="宋体" w:cs="宋体"/>
          <w:b w:val="0"/>
          <w:bCs w:val="0"/>
          <w:color w:val="auto"/>
          <w:sz w:val="24"/>
          <w:szCs w:val="24"/>
          <w:highlight w:val="none"/>
          <w:lang w:val="en-US" w:eastAsia="zh-CN"/>
        </w:rPr>
        <w:t xml:space="preserve">拟派专职安全生产管理人员须具备有效安全生产考核合格证明（C证，安全生产考核合格证书或“广东省建筑施工企业管理人员安全生产考核信息系统”考核合格信息打印页），且不少于1人。 </w:t>
      </w:r>
    </w:p>
    <w:p w14:paraId="50880E31">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2.3.4 </w:t>
      </w:r>
      <w:r>
        <w:rPr>
          <w:rFonts w:hint="eastAsia" w:ascii="宋体" w:hAnsi="宋体" w:eastAsia="宋体" w:cs="宋体"/>
          <w:b w:val="0"/>
          <w:bCs w:val="0"/>
          <w:color w:val="auto"/>
          <w:sz w:val="24"/>
          <w:szCs w:val="24"/>
          <w:highlight w:val="none"/>
          <w:lang w:val="en-US" w:eastAsia="zh-CN"/>
        </w:rPr>
        <w:t>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66E4EA4E">
      <w:pPr>
        <w:spacing w:before="78"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  </w:t>
      </w:r>
      <w:r>
        <w:rPr>
          <w:rFonts w:hint="eastAsia" w:ascii="宋体" w:hAnsi="宋体" w:eastAsia="宋体" w:cs="宋体"/>
          <w:color w:val="auto"/>
          <w:spacing w:val="-1"/>
          <w:sz w:val="24"/>
          <w:szCs w:val="24"/>
          <w:highlight w:val="none"/>
        </w:rPr>
        <w:t>禁止投标条款</w:t>
      </w:r>
    </w:p>
    <w:p w14:paraId="20ABCF20">
      <w:pPr>
        <w:spacing w:before="153"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2.4.1  </w:t>
      </w:r>
      <w:r>
        <w:rPr>
          <w:rFonts w:hint="eastAsia" w:ascii="宋体" w:hAnsi="宋体" w:eastAsia="宋体" w:cs="宋体"/>
          <w:color w:val="auto"/>
          <w:spacing w:val="-1"/>
          <w:sz w:val="24"/>
          <w:szCs w:val="24"/>
          <w:highlight w:val="none"/>
        </w:rPr>
        <w:t>投标人不得存在下列情形之一：</w:t>
      </w:r>
    </w:p>
    <w:p w14:paraId="6D928228">
      <w:pPr>
        <w:spacing w:before="153"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（1）为招标人不具有独立法人资格的附属机构（单位</w:t>
      </w:r>
      <w:r>
        <w:rPr>
          <w:rFonts w:hint="eastAsia" w:ascii="宋体" w:hAnsi="宋体" w:eastAsia="宋体" w:cs="宋体"/>
          <w:color w:val="auto"/>
          <w:spacing w:val="1"/>
          <w:sz w:val="24"/>
          <w:szCs w:val="24"/>
          <w:highlight w:val="none"/>
        </w:rPr>
        <w:t>）；</w:t>
      </w:r>
    </w:p>
    <w:p w14:paraId="52BD9721">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（2）为本招标项目前期准备提供设计或咨询服务的；</w:t>
      </w:r>
    </w:p>
    <w:p w14:paraId="3B0C6E4B">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（3）与本招标项目的其他投标人为同一个单位负责人；</w:t>
      </w:r>
    </w:p>
    <w:p w14:paraId="75DD3F10">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（4）与本招标项目的其他投标人存在控股、管理关系；</w:t>
      </w:r>
    </w:p>
    <w:p w14:paraId="192A9BE0">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（5）为本招标项目的监理人；</w:t>
      </w:r>
    </w:p>
    <w:p w14:paraId="77F58753">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（6）为本招标项目的代建人；</w:t>
      </w:r>
    </w:p>
    <w:p w14:paraId="62D8D291">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（7）为本招标项目的招标代理机构；</w:t>
      </w:r>
    </w:p>
    <w:p w14:paraId="21B099BA">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（8）与本招标项目的监理人或代建人或招标代理机构同为一个法定代表人；</w:t>
      </w:r>
    </w:p>
    <w:p w14:paraId="0919E94D">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（9）与本招标项目的监理人或代建人或招标代理机构存在控股或参股关系；</w:t>
      </w:r>
    </w:p>
    <w:p w14:paraId="1D3B273D">
      <w:pPr>
        <w:spacing w:before="155" w:line="219" w:lineRule="auto"/>
        <w:ind w:firstLine="46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（10）与本招标项目的监理人或代建人或招标代理机构存在相互</w:t>
      </w:r>
      <w:r>
        <w:rPr>
          <w:rFonts w:hint="eastAsia" w:ascii="宋体" w:hAnsi="宋体" w:eastAsia="宋体" w:cs="宋体"/>
          <w:color w:val="auto"/>
          <w:spacing w:val="-4"/>
          <w:sz w:val="24"/>
          <w:szCs w:val="24"/>
          <w:highlight w:val="none"/>
        </w:rPr>
        <w:t>任职或工作关系；</w:t>
      </w:r>
    </w:p>
    <w:p w14:paraId="44692FCC">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（11）被依法暂停或者取消投标资格；</w:t>
      </w:r>
    </w:p>
    <w:p w14:paraId="76300661">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（12）被责令停产停业、暂扣或者吊销许可证、暂扣或者吊销执照；</w:t>
      </w:r>
    </w:p>
    <w:p w14:paraId="329D660A">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（13）进入清算程序，或被宣告破产，或其他丧失履约能力的情形；</w:t>
      </w:r>
    </w:p>
    <w:p w14:paraId="12817554">
      <w:pPr>
        <w:pStyle w:val="22"/>
        <w:wordWrap w:val="0"/>
        <w:adjustRightInd w:val="0"/>
        <w:snapToGrid w:val="0"/>
        <w:spacing w:line="440" w:lineRule="exact"/>
        <w:ind w:firstLine="480"/>
        <w:jc w:val="left"/>
        <w:rPr>
          <w:rFonts w:hint="eastAsia" w:ascii="宋体" w:hAnsi="宋体" w:eastAsia="宋体" w:cs="宋体"/>
          <w:color w:val="auto"/>
          <w:spacing w:val="2"/>
          <w:sz w:val="24"/>
          <w:szCs w:val="24"/>
          <w:highlight w:val="none"/>
        </w:rPr>
      </w:pPr>
      <w:bookmarkStart w:id="18" w:name="bookmark116"/>
      <w:bookmarkEnd w:id="18"/>
      <w:r>
        <w:rPr>
          <w:rFonts w:hint="eastAsia" w:ascii="宋体" w:hAnsi="宋体" w:eastAsia="宋体" w:cs="宋体"/>
          <w:color w:val="auto"/>
          <w:spacing w:val="-1"/>
          <w:sz w:val="24"/>
          <w:szCs w:val="24"/>
          <w:highlight w:val="none"/>
        </w:rPr>
        <w:t>处罚决定或司法机关出具的有关法律文书为准</w:t>
      </w:r>
      <w:r>
        <w:rPr>
          <w:rFonts w:hint="eastAsia" w:ascii="宋体" w:hAnsi="宋体" w:eastAsia="宋体" w:cs="宋体"/>
          <w:color w:val="auto"/>
          <w:spacing w:val="2"/>
          <w:sz w:val="24"/>
          <w:szCs w:val="24"/>
          <w:highlight w:val="none"/>
        </w:rPr>
        <w:t>）；</w:t>
      </w:r>
    </w:p>
    <w:p w14:paraId="4EF60438">
      <w:pPr>
        <w:pStyle w:val="22"/>
        <w:wordWrap w:val="0"/>
        <w:adjustRightInd w:val="0"/>
        <w:snapToGrid w:val="0"/>
        <w:spacing w:line="44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2A5D8911">
      <w:pPr>
        <w:spacing w:before="118" w:line="293" w:lineRule="auto"/>
        <w:ind w:left="232" w:right="99" w:firstLine="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（15）被“信用中国</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”网站（https://www.creditchina.gov.cn）发布的《法人和</w:t>
      </w:r>
      <w:r>
        <w:rPr>
          <w:rFonts w:hint="eastAsia" w:ascii="宋体" w:hAnsi="宋体" w:eastAsia="宋体" w:cs="宋体"/>
          <w:color w:val="auto"/>
          <w:spacing w:val="-3"/>
          <w:sz w:val="24"/>
          <w:szCs w:val="24"/>
          <w:highlight w:val="none"/>
        </w:rPr>
        <w:t>非法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人组织公共信用信息报告</w:t>
      </w:r>
      <w:r>
        <w:rPr>
          <w:rFonts w:hint="eastAsia" w:ascii="宋体" w:hAnsi="宋体" w:eastAsia="宋体" w:cs="宋体"/>
          <w:snapToGrid w:val="0"/>
          <w:color w:val="auto"/>
          <w:kern w:val="0"/>
          <w:sz w:val="24"/>
          <w:szCs w:val="24"/>
          <w:highlight w:val="none"/>
          <w:lang w:val="en-US" w:eastAsia="zh-CN" w:bidi="ar-SA"/>
        </w:rPr>
        <w:t>》列为严重失信主体名单的</w:t>
      </w:r>
      <w:r>
        <w:rPr>
          <w:rFonts w:hint="eastAsia" w:ascii="宋体" w:hAnsi="宋体" w:eastAsia="宋体" w:cs="宋体"/>
          <w:color w:val="auto"/>
          <w:spacing w:val="2"/>
          <w:sz w:val="24"/>
          <w:szCs w:val="24"/>
          <w:highlight w:val="none"/>
        </w:rPr>
        <w:t>。</w:t>
      </w:r>
    </w:p>
    <w:p w14:paraId="04F942DF">
      <w:pPr>
        <w:spacing w:before="155" w:line="219" w:lineRule="auto"/>
        <w:ind w:left="706"/>
        <w:rPr>
          <w:rFonts w:hint="eastAsia" w:ascii="宋体" w:hAnsi="宋体" w:eastAsia="宋体" w:cs="宋体"/>
          <w:color w:val="auto"/>
          <w:spacing w:val="-1"/>
          <w:sz w:val="24"/>
          <w:szCs w:val="24"/>
          <w:highlight w:val="none"/>
        </w:rPr>
      </w:pPr>
      <w:r>
        <w:rPr>
          <w:rFonts w:hint="eastAsia" w:ascii="宋体" w:hAnsi="宋体" w:eastAsia="宋体" w:cs="宋体"/>
          <w:b/>
          <w:bCs/>
          <w:color w:val="auto"/>
          <w:sz w:val="24"/>
          <w:szCs w:val="24"/>
          <w:highlight w:val="none"/>
        </w:rPr>
        <w:t xml:space="preserve">2.4.2  </w:t>
      </w:r>
      <w:r>
        <w:rPr>
          <w:rFonts w:hint="eastAsia" w:ascii="宋体" w:hAnsi="宋体" w:eastAsia="宋体" w:cs="宋体"/>
          <w:color w:val="auto"/>
          <w:sz w:val="24"/>
          <w:szCs w:val="24"/>
          <w:highlight w:val="none"/>
        </w:rPr>
        <w:t>招标人拒绝以下名单中的单位</w:t>
      </w:r>
      <w:r>
        <w:rPr>
          <w:rFonts w:hint="eastAsia" w:ascii="宋体" w:hAnsi="宋体" w:eastAsia="宋体" w:cs="宋体"/>
          <w:color w:val="auto"/>
          <w:spacing w:val="-1"/>
          <w:sz w:val="24"/>
          <w:szCs w:val="24"/>
          <w:highlight w:val="none"/>
        </w:rPr>
        <w:t>参加本次投标：</w:t>
      </w:r>
    </w:p>
    <w:p w14:paraId="2CEF271E">
      <w:pPr>
        <w:spacing w:line="93" w:lineRule="auto"/>
        <w:rPr>
          <w:rFonts w:hint="eastAsia" w:ascii="宋体" w:hAnsi="宋体" w:eastAsia="宋体" w:cs="宋体"/>
          <w:color w:val="auto"/>
          <w:sz w:val="2"/>
          <w:highlight w:val="none"/>
        </w:rPr>
      </w:pPr>
    </w:p>
    <w:tbl>
      <w:tblPr>
        <w:tblStyle w:val="14"/>
        <w:tblW w:w="7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429"/>
        <w:gridCol w:w="2964"/>
      </w:tblGrid>
      <w:tr w14:paraId="4F98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74" w:type="dxa"/>
            <w:vAlign w:val="center"/>
          </w:tcPr>
          <w:p w14:paraId="4E5D6E15">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3429" w:type="dxa"/>
            <w:vAlign w:val="center"/>
          </w:tcPr>
          <w:p w14:paraId="664990A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2964" w:type="dxa"/>
            <w:vAlign w:val="center"/>
          </w:tcPr>
          <w:p w14:paraId="48CE23E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64A7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4" w:type="dxa"/>
            <w:vAlign w:val="center"/>
          </w:tcPr>
          <w:p w14:paraId="1D44F49E">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w:t>
            </w:r>
          </w:p>
        </w:tc>
        <w:tc>
          <w:tcPr>
            <w:tcW w:w="3429" w:type="dxa"/>
            <w:vAlign w:val="center"/>
          </w:tcPr>
          <w:p w14:paraId="6BB48D4E">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仁化县文化广电旅游体育局</w:t>
            </w:r>
          </w:p>
        </w:tc>
        <w:tc>
          <w:tcPr>
            <w:tcW w:w="2964" w:type="dxa"/>
            <w:vAlign w:val="center"/>
          </w:tcPr>
          <w:p w14:paraId="049683E7">
            <w:pPr>
              <w:pStyle w:val="22"/>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为本招标项目的招标人</w:t>
            </w:r>
          </w:p>
        </w:tc>
      </w:tr>
      <w:tr w14:paraId="43BD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4" w:type="dxa"/>
            <w:vAlign w:val="center"/>
          </w:tcPr>
          <w:p w14:paraId="54AD634E">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2</w:t>
            </w:r>
          </w:p>
        </w:tc>
        <w:tc>
          <w:tcPr>
            <w:tcW w:w="3429" w:type="dxa"/>
            <w:vAlign w:val="center"/>
          </w:tcPr>
          <w:p w14:paraId="10EABF5E">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广东聚佳项目管理咨询有限公司</w:t>
            </w:r>
          </w:p>
        </w:tc>
        <w:tc>
          <w:tcPr>
            <w:tcW w:w="2964" w:type="dxa"/>
            <w:vAlign w:val="center"/>
          </w:tcPr>
          <w:p w14:paraId="058A7098">
            <w:pPr>
              <w:pStyle w:val="22"/>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为本招标项目的招标代理机构</w:t>
            </w:r>
          </w:p>
        </w:tc>
      </w:tr>
      <w:tr w14:paraId="6FB9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shd w:val="clear" w:color="auto" w:fill="auto"/>
            <w:vAlign w:val="center"/>
          </w:tcPr>
          <w:p w14:paraId="08C80197">
            <w:pPr>
              <w:pStyle w:val="22"/>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3429" w:type="dxa"/>
            <w:shd w:val="clear" w:color="auto" w:fill="auto"/>
            <w:vAlign w:val="center"/>
          </w:tcPr>
          <w:p w14:paraId="0766BF95">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中诚圣苑工程设计有限公司</w:t>
            </w:r>
          </w:p>
        </w:tc>
        <w:tc>
          <w:tcPr>
            <w:tcW w:w="2964" w:type="dxa"/>
            <w:shd w:val="clear" w:color="auto" w:fill="auto"/>
            <w:vAlign w:val="center"/>
          </w:tcPr>
          <w:p w14:paraId="72731A9A">
            <w:pPr>
              <w:pStyle w:val="22"/>
              <w:wordWrap w:val="0"/>
              <w:adjustRightInd w:val="0"/>
              <w:snapToGrid w:val="0"/>
              <w:spacing w:line="340" w:lineRule="exact"/>
              <w:jc w:val="left"/>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w:t>
            </w:r>
            <w:r>
              <w:rPr>
                <w:rFonts w:hint="eastAsia" w:ascii="宋体" w:hAnsi="宋体" w:cs="宋体"/>
                <w:snapToGrid w:val="0"/>
                <w:color w:val="auto"/>
                <w:kern w:val="0"/>
                <w:sz w:val="21"/>
                <w:szCs w:val="21"/>
                <w:highlight w:val="none"/>
                <w:lang w:val="en-US" w:eastAsia="zh-CN"/>
              </w:rPr>
              <w:t>设计单位</w:t>
            </w:r>
          </w:p>
        </w:tc>
      </w:tr>
      <w:tr w14:paraId="1DB3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shd w:val="clear" w:color="auto" w:fill="auto"/>
            <w:vAlign w:val="center"/>
          </w:tcPr>
          <w:p w14:paraId="53DE1C34">
            <w:pPr>
              <w:pStyle w:val="22"/>
              <w:wordWrap w:val="0"/>
              <w:adjustRightInd w:val="0"/>
              <w:snapToGrid w:val="0"/>
              <w:spacing w:line="3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3429" w:type="dxa"/>
            <w:shd w:val="clear" w:color="auto" w:fill="auto"/>
            <w:vAlign w:val="center"/>
          </w:tcPr>
          <w:p w14:paraId="292A0E11">
            <w:pPr>
              <w:pStyle w:val="22"/>
              <w:wordWrap w:val="0"/>
              <w:adjustRightInd w:val="0"/>
              <w:snapToGrid w:val="0"/>
              <w:spacing w:line="340" w:lineRule="exact"/>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居安勘测有限公司</w:t>
            </w:r>
          </w:p>
        </w:tc>
        <w:tc>
          <w:tcPr>
            <w:tcW w:w="2964" w:type="dxa"/>
            <w:shd w:val="clear" w:color="auto" w:fill="auto"/>
            <w:vAlign w:val="center"/>
          </w:tcPr>
          <w:p w14:paraId="70F9BB36">
            <w:pPr>
              <w:pStyle w:val="22"/>
              <w:wordWrap w:val="0"/>
              <w:adjustRightInd w:val="0"/>
              <w:snapToGrid w:val="0"/>
              <w:spacing w:line="340" w:lineRule="exact"/>
              <w:jc w:val="left"/>
              <w:rPr>
                <w:rFonts w:hint="default"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w:t>
            </w:r>
            <w:r>
              <w:rPr>
                <w:rFonts w:hint="eastAsia" w:ascii="宋体" w:hAnsi="宋体" w:eastAsia="宋体" w:cs="宋体"/>
                <w:snapToGrid w:val="0"/>
                <w:color w:val="auto"/>
                <w:kern w:val="0"/>
                <w:sz w:val="21"/>
                <w:szCs w:val="21"/>
                <w:highlight w:val="none"/>
                <w:lang w:val="en-US" w:eastAsia="zh-CN"/>
              </w:rPr>
              <w:t>勘察单位</w:t>
            </w:r>
          </w:p>
        </w:tc>
      </w:tr>
      <w:tr w14:paraId="7D56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shd w:val="clear" w:color="auto" w:fill="auto"/>
            <w:vAlign w:val="center"/>
          </w:tcPr>
          <w:p w14:paraId="13D18D91">
            <w:pPr>
              <w:pStyle w:val="22"/>
              <w:wordWrap w:val="0"/>
              <w:adjustRightInd w:val="0"/>
              <w:snapToGrid w:val="0"/>
              <w:spacing w:line="34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3429" w:type="dxa"/>
            <w:shd w:val="clear" w:color="auto" w:fill="auto"/>
            <w:vAlign w:val="center"/>
          </w:tcPr>
          <w:p w14:paraId="71B1BC71">
            <w:pPr>
              <w:pStyle w:val="22"/>
              <w:wordWrap w:val="0"/>
              <w:adjustRightInd w:val="0"/>
              <w:snapToGrid w:val="0"/>
              <w:spacing w:line="340" w:lineRule="exact"/>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2964" w:type="dxa"/>
            <w:shd w:val="clear" w:color="auto" w:fill="auto"/>
            <w:vAlign w:val="center"/>
          </w:tcPr>
          <w:p w14:paraId="430EF218">
            <w:pPr>
              <w:pStyle w:val="22"/>
              <w:wordWrap w:val="0"/>
              <w:adjustRightInd w:val="0"/>
              <w:snapToGrid w:val="0"/>
              <w:spacing w:line="340" w:lineRule="exact"/>
              <w:jc w:val="left"/>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为本招标项目的监理单位</w:t>
            </w:r>
          </w:p>
        </w:tc>
      </w:tr>
      <w:tr w14:paraId="0CE4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74" w:type="dxa"/>
            <w:vAlign w:val="center"/>
          </w:tcPr>
          <w:p w14:paraId="610EABD4">
            <w:pPr>
              <w:pStyle w:val="22"/>
              <w:wordWrap w:val="0"/>
              <w:adjustRightInd w:val="0"/>
              <w:snapToGrid w:val="0"/>
              <w:spacing w:line="340" w:lineRule="exact"/>
              <w:jc w:val="center"/>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6</w:t>
            </w:r>
          </w:p>
        </w:tc>
        <w:tc>
          <w:tcPr>
            <w:tcW w:w="3429" w:type="dxa"/>
            <w:vAlign w:val="center"/>
          </w:tcPr>
          <w:p w14:paraId="0A02A74A">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中宏源建设管理有限公司</w:t>
            </w:r>
          </w:p>
        </w:tc>
        <w:tc>
          <w:tcPr>
            <w:tcW w:w="2964" w:type="dxa"/>
            <w:vAlign w:val="center"/>
          </w:tcPr>
          <w:p w14:paraId="75E7C50F">
            <w:pPr>
              <w:pStyle w:val="22"/>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eastAsia="zh-CN"/>
              </w:rPr>
              <w:t>为本招标项目的全过程造价咨询单位</w:t>
            </w:r>
          </w:p>
        </w:tc>
      </w:tr>
      <w:tr w14:paraId="13A6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74" w:type="dxa"/>
            <w:vAlign w:val="center"/>
          </w:tcPr>
          <w:p w14:paraId="03DD49DF">
            <w:pPr>
              <w:pStyle w:val="22"/>
              <w:wordWrap w:val="0"/>
              <w:adjustRightInd w:val="0"/>
              <w:snapToGrid w:val="0"/>
              <w:spacing w:line="340" w:lineRule="exact"/>
              <w:jc w:val="center"/>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7</w:t>
            </w:r>
          </w:p>
        </w:tc>
        <w:tc>
          <w:tcPr>
            <w:tcW w:w="3429" w:type="dxa"/>
            <w:vAlign w:val="center"/>
          </w:tcPr>
          <w:p w14:paraId="693F1FC8">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仁化县住房和城乡建设管理局</w:t>
            </w:r>
          </w:p>
        </w:tc>
        <w:tc>
          <w:tcPr>
            <w:tcW w:w="2964" w:type="dxa"/>
            <w:vAlign w:val="center"/>
          </w:tcPr>
          <w:p w14:paraId="3A9A546B">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为本招标项目的监督单位</w:t>
            </w:r>
          </w:p>
        </w:tc>
      </w:tr>
    </w:tbl>
    <w:p w14:paraId="7586FBD9">
      <w:pPr>
        <w:spacing w:before="153" w:line="221"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其他要求</w:t>
      </w:r>
    </w:p>
    <w:p w14:paraId="38619765">
      <w:pPr>
        <w:spacing w:before="150" w:line="334" w:lineRule="auto"/>
        <w:ind w:left="232" w:right="99" w:firstLine="481"/>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省外企业及其拟派往本项目管理机构的所有</w:t>
      </w:r>
      <w:r>
        <w:rPr>
          <w:rFonts w:hint="eastAsia" w:ascii="宋体" w:hAnsi="宋体" w:eastAsia="宋体" w:cs="宋体"/>
          <w:color w:val="auto"/>
          <w:spacing w:val="-2"/>
          <w:sz w:val="24"/>
          <w:szCs w:val="24"/>
          <w:highlight w:val="none"/>
        </w:rPr>
        <w:t>人员均须按照《广东省住房和城乡建</w:t>
      </w:r>
      <w:r>
        <w:rPr>
          <w:rFonts w:hint="eastAsia" w:ascii="宋体" w:hAnsi="宋体" w:eastAsia="宋体" w:cs="宋体"/>
          <w:color w:val="auto"/>
          <w:spacing w:val="-1"/>
          <w:sz w:val="24"/>
          <w:szCs w:val="24"/>
          <w:highlight w:val="none"/>
        </w:rPr>
        <w:t>设厅关于取消省外建筑企业和人员进粤信息备案有关工作的通知》</w:t>
      </w:r>
      <w:r>
        <w:rPr>
          <w:rFonts w:hint="eastAsia" w:ascii="宋体" w:hAnsi="宋体" w:eastAsia="宋体" w:cs="宋体"/>
          <w:color w:val="auto"/>
          <w:spacing w:val="-2"/>
          <w:sz w:val="24"/>
          <w:szCs w:val="24"/>
          <w:highlight w:val="none"/>
        </w:rPr>
        <w:t>（粤建市﹝2015﹞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52</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号）规定在“进粤企业和人员诚信信息登记平台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”录入相关信息并通过数</w:t>
      </w:r>
      <w:r>
        <w:rPr>
          <w:rFonts w:hint="eastAsia" w:ascii="宋体" w:hAnsi="宋体" w:eastAsia="宋体" w:cs="宋体"/>
          <w:color w:val="auto"/>
          <w:spacing w:val="-5"/>
          <w:sz w:val="24"/>
          <w:szCs w:val="24"/>
          <w:highlight w:val="none"/>
        </w:rPr>
        <w:t>据规范检</w:t>
      </w:r>
      <w:r>
        <w:rPr>
          <w:rFonts w:hint="eastAsia" w:ascii="宋体" w:hAnsi="宋体" w:eastAsia="宋体" w:cs="宋体"/>
          <w:color w:val="auto"/>
          <w:spacing w:val="-6"/>
          <w:sz w:val="24"/>
          <w:szCs w:val="24"/>
          <w:highlight w:val="none"/>
        </w:rPr>
        <w:t>查。</w:t>
      </w:r>
    </w:p>
    <w:p w14:paraId="6FE7FE44">
      <w:pPr>
        <w:spacing w:before="79" w:line="220" w:lineRule="auto"/>
        <w:ind w:left="715"/>
        <w:outlineLvl w:val="2"/>
        <w:rPr>
          <w:rFonts w:hint="eastAsia" w:ascii="宋体" w:hAnsi="宋体" w:eastAsia="宋体" w:cs="宋体"/>
          <w:color w:val="auto"/>
          <w:sz w:val="24"/>
          <w:szCs w:val="24"/>
          <w:highlight w:val="none"/>
        </w:rPr>
      </w:pPr>
      <w:bookmarkStart w:id="19" w:name="_Toc23243"/>
      <w:bookmarkStart w:id="20" w:name="_Toc21490"/>
      <w:r>
        <w:rPr>
          <w:rFonts w:hint="eastAsia" w:ascii="宋体" w:hAnsi="宋体" w:eastAsia="宋体" w:cs="宋体"/>
          <w:b/>
          <w:bCs/>
          <w:color w:val="auto"/>
          <w:spacing w:val="-4"/>
          <w:sz w:val="24"/>
          <w:szCs w:val="24"/>
          <w:highlight w:val="none"/>
        </w:rPr>
        <w:t>3．招标文件的获取</w:t>
      </w:r>
      <w:bookmarkEnd w:id="19"/>
      <w:bookmarkEnd w:id="20"/>
    </w:p>
    <w:p w14:paraId="14D110AB">
      <w:pPr>
        <w:spacing w:before="182" w:line="219" w:lineRule="auto"/>
        <w:ind w:left="7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3.1  </w:t>
      </w:r>
      <w:r>
        <w:rPr>
          <w:rFonts w:hint="eastAsia" w:ascii="宋体" w:hAnsi="宋体" w:eastAsia="宋体" w:cs="宋体"/>
          <w:color w:val="auto"/>
          <w:spacing w:val="-1"/>
          <w:sz w:val="24"/>
          <w:szCs w:val="24"/>
          <w:highlight w:val="none"/>
        </w:rPr>
        <w:t>本次招标实行电子投标。</w:t>
      </w:r>
    </w:p>
    <w:p w14:paraId="493E4FBE">
      <w:pPr>
        <w:spacing w:before="178" w:line="355" w:lineRule="auto"/>
        <w:ind w:left="229" w:firstLine="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本次招标实行电子投标。本项目招标文件随招标公</w:t>
      </w:r>
      <w:r>
        <w:rPr>
          <w:rFonts w:hint="eastAsia" w:ascii="宋体" w:hAnsi="宋体" w:eastAsia="宋体" w:cs="宋体"/>
          <w:color w:val="auto"/>
          <w:spacing w:val="-2"/>
          <w:sz w:val="24"/>
          <w:szCs w:val="24"/>
          <w:highlight w:val="none"/>
        </w:rPr>
        <w:t>告一并在全国公共资源交易平台（广东省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56"/>
          <w:sz w:val="24"/>
          <w:szCs w:val="24"/>
          <w:highlight w:val="none"/>
        </w:rPr>
        <w:t>）（</w:t>
      </w:r>
      <w:r>
        <w:rPr>
          <w:rFonts w:hint="eastAsia" w:ascii="宋体" w:hAnsi="宋体" w:eastAsia="宋体" w:cs="宋体"/>
          <w:color w:val="auto"/>
          <w:spacing w:val="-56"/>
          <w:sz w:val="24"/>
          <w:szCs w:val="24"/>
          <w:highlight w:val="none"/>
          <w:lang w:val="en-US" w:eastAsia="zh-CN"/>
        </w:rPr>
        <w:t xml:space="preserve">              </w:t>
      </w:r>
      <w:r>
        <w:rPr>
          <w:rFonts w:hint="eastAsia" w:ascii="宋体" w:hAnsi="宋体" w:eastAsia="宋体" w:cs="宋体"/>
          <w:color w:val="auto"/>
          <w:spacing w:val="-2"/>
          <w:sz w:val="24"/>
          <w:szCs w:val="24"/>
          <w:highlight w:val="none"/>
        </w:rPr>
        <w:t>https://yg</w:t>
      </w:r>
      <w:r>
        <w:rPr>
          <w:rFonts w:hint="eastAsia" w:ascii="宋体" w:hAnsi="宋体" w:eastAsia="宋体" w:cs="宋体"/>
          <w:color w:val="auto"/>
          <w:spacing w:val="-3"/>
          <w:sz w:val="24"/>
          <w:szCs w:val="24"/>
          <w:highlight w:val="none"/>
        </w:rPr>
        <w:t>p.gdzwfw.gov.cn/ggzy-portal/#/440200/index）</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网站发布。招标文件一经发布，视为发送投标人，招标文件及相</w:t>
      </w:r>
      <w:r>
        <w:rPr>
          <w:rFonts w:hint="eastAsia" w:ascii="宋体" w:hAnsi="宋体" w:eastAsia="宋体" w:cs="宋体"/>
          <w:color w:val="auto"/>
          <w:spacing w:val="-2"/>
          <w:sz w:val="24"/>
          <w:szCs w:val="24"/>
          <w:highlight w:val="none"/>
        </w:rPr>
        <w:t>关附件由投标人自行</w:t>
      </w:r>
      <w:r>
        <w:rPr>
          <w:rFonts w:hint="eastAsia" w:ascii="宋体" w:hAnsi="宋体" w:eastAsia="宋体" w:cs="宋体"/>
          <w:color w:val="auto"/>
          <w:spacing w:val="-7"/>
          <w:sz w:val="24"/>
          <w:szCs w:val="24"/>
          <w:highlight w:val="none"/>
        </w:rPr>
        <w:t>在全国公共资源交易平台（广东省</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·韶关市）网站下载。请于招标文件获取期间,（见</w:t>
      </w:r>
      <w:r>
        <w:rPr>
          <w:rFonts w:hint="eastAsia" w:ascii="宋体" w:hAnsi="宋体" w:eastAsia="宋体" w:cs="宋体"/>
          <w:color w:val="auto"/>
          <w:spacing w:val="-2"/>
          <w:sz w:val="24"/>
          <w:szCs w:val="24"/>
          <w:highlight w:val="none"/>
        </w:rPr>
        <w:t>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”）招标文件获取期间与招标公告发</w:t>
      </w:r>
      <w:r>
        <w:rPr>
          <w:rFonts w:hint="eastAsia" w:ascii="宋体" w:hAnsi="宋体" w:eastAsia="宋体" w:cs="宋体"/>
          <w:color w:val="auto"/>
          <w:spacing w:val="-3"/>
          <w:sz w:val="24"/>
          <w:szCs w:val="24"/>
          <w:highlight w:val="none"/>
        </w:rPr>
        <w:t>布时间一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致，投标人须登录全国公共资源交易平台（广东省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40"/>
          <w:sz w:val="24"/>
          <w:szCs w:val="24"/>
          <w:highlight w:val="none"/>
        </w:rPr>
        <w:t>）（</w:t>
      </w:r>
      <w:r>
        <w:rPr>
          <w:rFonts w:hint="eastAsia" w:ascii="宋体" w:hAnsi="宋体" w:eastAsia="宋体" w:cs="宋体"/>
          <w:color w:val="auto"/>
          <w:spacing w:val="-40"/>
          <w:sz w:val="24"/>
          <w:szCs w:val="24"/>
          <w:highlight w:val="none"/>
          <w:lang w:val="en-US" w:eastAsia="zh-CN"/>
        </w:rPr>
        <w:t xml:space="preserve">   </w:t>
      </w:r>
      <w:r>
        <w:rPr>
          <w:rFonts w:hint="eastAsia" w:ascii="宋体" w:hAnsi="宋体" w:eastAsia="宋体" w:cs="宋体"/>
          <w:color w:val="auto"/>
          <w:spacing w:val="-4"/>
          <w:sz w:val="24"/>
          <w:szCs w:val="24"/>
          <w:highlight w:val="none"/>
        </w:rPr>
        <w:t>https://ygp.gdzwfw.</w:t>
      </w:r>
      <w:r>
        <w:rPr>
          <w:rFonts w:hint="eastAsia" w:ascii="宋体" w:hAnsi="宋体" w:eastAsia="宋体" w:cs="宋体"/>
          <w:color w:val="auto"/>
          <w:sz w:val="24"/>
          <w:szCs w:val="24"/>
          <w:highlight w:val="none"/>
        </w:rPr>
        <w:t xml:space="preserve">  gov</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ggzy</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portal</w:t>
      </w:r>
      <w:r>
        <w:rPr>
          <w:rFonts w:hint="eastAsia" w:ascii="宋体" w:hAnsi="宋体" w:eastAsia="宋体" w:cs="宋体"/>
          <w:color w:val="auto"/>
          <w:spacing w:val="2"/>
          <w:sz w:val="24"/>
          <w:szCs w:val="24"/>
          <w:highlight w:val="none"/>
        </w:rPr>
        <w:t>/#/440200/</w:t>
      </w:r>
      <w:r>
        <w:rPr>
          <w:rFonts w:hint="eastAsia" w:ascii="宋体" w:hAnsi="宋体" w:eastAsia="宋体" w:cs="宋体"/>
          <w:color w:val="auto"/>
          <w:sz w:val="24"/>
          <w:szCs w:val="24"/>
          <w:highlight w:val="none"/>
        </w:rPr>
        <w:t>index</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使用新建设工程交易系统进行下载</w:t>
      </w:r>
      <w:r>
        <w:rPr>
          <w:rFonts w:hint="eastAsia" w:ascii="宋体" w:hAnsi="宋体" w:eastAsia="宋体" w:cs="宋体"/>
          <w:color w:val="auto"/>
          <w:spacing w:val="1"/>
          <w:sz w:val="24"/>
          <w:szCs w:val="24"/>
          <w:highlight w:val="none"/>
        </w:rPr>
        <w:t>招标文</w:t>
      </w:r>
      <w:r>
        <w:rPr>
          <w:rFonts w:hint="eastAsia" w:ascii="宋体" w:hAnsi="宋体" w:eastAsia="宋体" w:cs="宋体"/>
          <w:color w:val="auto"/>
          <w:spacing w:val="-6"/>
          <w:sz w:val="24"/>
          <w:szCs w:val="24"/>
          <w:highlight w:val="none"/>
        </w:rPr>
        <w:t>件及相关附件，并于电子投标截止时间（见本章第二节“重要事项时间地点一览表</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前完成电子投标。投标人可登录全国公共资源交易平</w:t>
      </w:r>
      <w:r>
        <w:rPr>
          <w:rFonts w:hint="eastAsia" w:ascii="宋体" w:hAnsi="宋体" w:eastAsia="宋体" w:cs="宋体"/>
          <w:color w:val="auto"/>
          <w:spacing w:val="-3"/>
          <w:sz w:val="24"/>
          <w:szCs w:val="24"/>
          <w:highlight w:val="none"/>
        </w:rPr>
        <w:t>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·韶关市</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5"/>
          <w:sz w:val="24"/>
          <w:szCs w:val="24"/>
          <w:highlight w:val="none"/>
          <w:lang w:val="en-US" w:eastAsia="zh-CN"/>
        </w:rPr>
        <w:t xml:space="preserve">   </w:t>
      </w:r>
      <w:r>
        <w:rPr>
          <w:rFonts w:hint="eastAsia" w:ascii="宋体" w:hAnsi="宋体" w:eastAsia="宋体" w:cs="宋体"/>
          <w:color w:val="auto"/>
          <w:spacing w:val="-3"/>
          <w:sz w:val="24"/>
          <w:szCs w:val="24"/>
          <w:highlight w:val="none"/>
        </w:rPr>
        <w:t>https:</w:t>
      </w:r>
      <w:r>
        <w:rPr>
          <w:rFonts w:hint="eastAsia" w:ascii="宋体" w:hAnsi="宋体" w:eastAsia="宋体" w:cs="宋体"/>
          <w:color w:val="auto"/>
          <w:sz w:val="24"/>
          <w:szCs w:val="24"/>
          <w:highlight w:val="none"/>
        </w:rPr>
        <w:t>//ygp.gdzwfw.gov.cn/ggz</w:t>
      </w:r>
      <w:r>
        <w:rPr>
          <w:rFonts w:hint="eastAsia" w:ascii="宋体" w:hAnsi="宋体" w:eastAsia="宋体" w:cs="宋体"/>
          <w:color w:val="auto"/>
          <w:spacing w:val="-1"/>
          <w:sz w:val="24"/>
          <w:szCs w:val="24"/>
          <w:highlight w:val="none"/>
        </w:rPr>
        <w:t>y-portal/#/440200/index</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在【服务指南】栏目中建设</w:t>
      </w:r>
      <w:r>
        <w:rPr>
          <w:rFonts w:hint="eastAsia" w:ascii="宋体" w:hAnsi="宋体" w:eastAsia="宋体" w:cs="宋体"/>
          <w:color w:val="auto"/>
          <w:spacing w:val="-2"/>
          <w:sz w:val="24"/>
          <w:szCs w:val="24"/>
          <w:highlight w:val="none"/>
        </w:rPr>
        <w:t>工程交易中下载《韶关市公共资源建设工程交易系统-投</w:t>
      </w:r>
      <w:r>
        <w:rPr>
          <w:rFonts w:hint="eastAsia" w:ascii="宋体" w:hAnsi="宋体" w:eastAsia="宋体" w:cs="宋体"/>
          <w:color w:val="auto"/>
          <w:spacing w:val="-1"/>
          <w:sz w:val="24"/>
          <w:szCs w:val="24"/>
          <w:highlight w:val="none"/>
        </w:rPr>
        <w:t>标人操作指南（电子评标）》 （附件 2），了解网上获取招标文件操作流程。技术咨询电话：0751-837</w:t>
      </w:r>
      <w:r>
        <w:rPr>
          <w:rFonts w:hint="eastAsia" w:ascii="宋体" w:hAnsi="宋体" w:eastAsia="宋体" w:cs="宋体"/>
          <w:color w:val="auto"/>
          <w:spacing w:val="-4"/>
          <w:sz w:val="24"/>
          <w:szCs w:val="24"/>
          <w:highlight w:val="none"/>
        </w:rPr>
        <w:t>9671 伍</w:t>
      </w:r>
      <w:r>
        <w:rPr>
          <w:rFonts w:hint="eastAsia" w:ascii="宋体" w:hAnsi="宋体" w:eastAsia="宋体" w:cs="宋体"/>
          <w:color w:val="auto"/>
          <w:spacing w:val="-5"/>
          <w:sz w:val="24"/>
          <w:szCs w:val="24"/>
          <w:highlight w:val="none"/>
        </w:rPr>
        <w:t>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业务咨询电话：0751-8633211、8633071。</w:t>
      </w:r>
    </w:p>
    <w:p w14:paraId="2D160271">
      <w:pPr>
        <w:spacing w:before="142" w:line="330" w:lineRule="auto"/>
        <w:ind w:left="11" w:right="105" w:firstLine="473"/>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3.2  </w:t>
      </w:r>
      <w:r>
        <w:rPr>
          <w:rFonts w:hint="eastAsia" w:ascii="宋体" w:hAnsi="宋体" w:eastAsia="宋体" w:cs="宋体"/>
          <w:color w:val="auto"/>
          <w:spacing w:val="-1"/>
          <w:sz w:val="24"/>
          <w:szCs w:val="24"/>
          <w:highlight w:val="none"/>
        </w:rPr>
        <w:t>只有申领了数字证书（CA）、“粤企签</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”或</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GDCA/SZCA/NETCA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
          <w:sz w:val="24"/>
          <w:szCs w:val="24"/>
          <w:highlight w:val="none"/>
        </w:rPr>
        <w:t>等符合法律法规规定的电子印章，并在交易系统中完成企业信息数据入库</w:t>
      </w:r>
      <w:r>
        <w:rPr>
          <w:rFonts w:hint="eastAsia" w:ascii="宋体" w:hAnsi="宋体" w:eastAsia="宋体" w:cs="宋体"/>
          <w:color w:val="auto"/>
          <w:spacing w:val="-2"/>
          <w:sz w:val="24"/>
          <w:szCs w:val="24"/>
          <w:highlight w:val="none"/>
        </w:rPr>
        <w:t>的投标人，方可使用建设</w:t>
      </w:r>
      <w:r>
        <w:rPr>
          <w:rFonts w:hint="eastAsia" w:ascii="宋体" w:hAnsi="宋体" w:eastAsia="宋体" w:cs="宋体"/>
          <w:color w:val="auto"/>
          <w:spacing w:val="-1"/>
          <w:sz w:val="24"/>
          <w:szCs w:val="24"/>
          <w:highlight w:val="none"/>
        </w:rPr>
        <w:t>工程交易系统进行招标文件及附件获取和电子投标。</w:t>
      </w:r>
    </w:p>
    <w:p w14:paraId="15433647">
      <w:pPr>
        <w:spacing w:before="32" w:line="332" w:lineRule="auto"/>
        <w:ind w:left="10" w:right="90"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首次在韶关市参与建设工程招标投标活动的</w:t>
      </w:r>
      <w:r>
        <w:rPr>
          <w:rFonts w:hint="eastAsia" w:ascii="宋体" w:hAnsi="宋体" w:eastAsia="宋体" w:cs="宋体"/>
          <w:color w:val="auto"/>
          <w:spacing w:val="-2"/>
          <w:sz w:val="24"/>
          <w:szCs w:val="24"/>
          <w:highlight w:val="none"/>
        </w:rPr>
        <w:t>投标人，必须在平台系统上传企业相</w:t>
      </w:r>
      <w:r>
        <w:rPr>
          <w:rFonts w:hint="eastAsia" w:ascii="宋体" w:hAnsi="宋体" w:eastAsia="宋体" w:cs="宋体"/>
          <w:color w:val="auto"/>
          <w:spacing w:val="-3"/>
          <w:sz w:val="24"/>
          <w:szCs w:val="24"/>
          <w:highlight w:val="none"/>
        </w:rPr>
        <w:t>关资料办理企业入库事宜。投标人可登录全国公共资源</w:t>
      </w:r>
      <w:r>
        <w:rPr>
          <w:rFonts w:hint="eastAsia" w:ascii="宋体" w:hAnsi="宋体" w:eastAsia="宋体" w:cs="宋体"/>
          <w:color w:val="auto"/>
          <w:spacing w:val="-4"/>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"https://ygp.gdzwfw.gov.cn/ggzy-portal/#/440200/index"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https://ygp.gdzwfw.gov.cn/ggzy-portal/#/440200/index</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）办理企业入库、数字证书及电子印章事宜，具体请在平台查阅相应的交易指引。</w:t>
      </w:r>
    </w:p>
    <w:p w14:paraId="33253425">
      <w:pPr>
        <w:spacing w:before="37" w:line="329" w:lineRule="auto"/>
        <w:ind w:left="9" w:right="105"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已入库企业有关信息（如单位名称、基本账号、资质、人员等）发生变化</w:t>
      </w:r>
      <w:r>
        <w:rPr>
          <w:rFonts w:hint="eastAsia" w:ascii="宋体" w:hAnsi="宋体" w:eastAsia="宋体" w:cs="宋体"/>
          <w:color w:val="auto"/>
          <w:spacing w:val="-3"/>
          <w:sz w:val="24"/>
          <w:szCs w:val="24"/>
          <w:highlight w:val="none"/>
        </w:rPr>
        <w:t>的，须</w:t>
      </w:r>
      <w:r>
        <w:rPr>
          <w:rFonts w:hint="eastAsia" w:ascii="宋体" w:hAnsi="宋体" w:eastAsia="宋体" w:cs="宋体"/>
          <w:color w:val="auto"/>
          <w:spacing w:val="-1"/>
          <w:sz w:val="24"/>
          <w:szCs w:val="24"/>
          <w:highlight w:val="none"/>
        </w:rPr>
        <w:t>及时在交易系统进行相应变更。投标人未及时变更信息而造成的</w:t>
      </w:r>
      <w:r>
        <w:rPr>
          <w:rFonts w:hint="eastAsia" w:ascii="宋体" w:hAnsi="宋体" w:eastAsia="宋体" w:cs="宋体"/>
          <w:color w:val="auto"/>
          <w:spacing w:val="-2"/>
          <w:sz w:val="24"/>
          <w:szCs w:val="24"/>
          <w:highlight w:val="none"/>
        </w:rPr>
        <w:t>损失和后果，由投标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人自行承担。</w:t>
      </w:r>
    </w:p>
    <w:p w14:paraId="5C840D59">
      <w:pPr>
        <w:spacing w:before="33" w:line="335" w:lineRule="auto"/>
        <w:ind w:left="10" w:right="105" w:firstLine="50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电子印章：是指获得国家工业和信息化部颁发的《电子认证服务许可</w:t>
      </w:r>
      <w:r>
        <w:rPr>
          <w:rFonts w:hint="eastAsia" w:ascii="宋体" w:hAnsi="宋体" w:eastAsia="宋体" w:cs="宋体"/>
          <w:color w:val="auto"/>
          <w:spacing w:val="-3"/>
          <w:sz w:val="24"/>
          <w:szCs w:val="24"/>
          <w:highlight w:val="none"/>
        </w:rPr>
        <w:t>证》、国家</w:t>
      </w:r>
      <w:r>
        <w:rPr>
          <w:rFonts w:hint="eastAsia" w:ascii="宋体" w:hAnsi="宋体" w:eastAsia="宋体" w:cs="宋体"/>
          <w:color w:val="auto"/>
          <w:spacing w:val="-1"/>
          <w:sz w:val="24"/>
          <w:szCs w:val="24"/>
          <w:highlight w:val="none"/>
        </w:rPr>
        <w:t>密码管理局颁发的《电子认证服务使用密码许可证》等资质，</w:t>
      </w:r>
      <w:r>
        <w:rPr>
          <w:rFonts w:hint="eastAsia" w:ascii="宋体" w:hAnsi="宋体" w:eastAsia="宋体" w:cs="宋体"/>
          <w:color w:val="auto"/>
          <w:spacing w:val="-2"/>
          <w:sz w:val="24"/>
          <w:szCs w:val="24"/>
          <w:highlight w:val="none"/>
        </w:rPr>
        <w:t>具备承担因数字证书原</w:t>
      </w:r>
      <w:r>
        <w:rPr>
          <w:rFonts w:hint="eastAsia" w:ascii="宋体" w:hAnsi="宋体" w:eastAsia="宋体" w:cs="宋体"/>
          <w:color w:val="auto"/>
          <w:spacing w:val="-1"/>
          <w:sz w:val="24"/>
          <w:szCs w:val="24"/>
          <w:highlight w:val="none"/>
        </w:rPr>
        <w:t>因产生纠纷的相关责任的能力，且在广东省内具有数量基础和</w:t>
      </w:r>
      <w:r>
        <w:rPr>
          <w:rFonts w:hint="eastAsia" w:ascii="宋体" w:hAnsi="宋体" w:eastAsia="宋体" w:cs="宋体"/>
          <w:color w:val="auto"/>
          <w:spacing w:val="-2"/>
          <w:sz w:val="24"/>
          <w:szCs w:val="24"/>
          <w:highlight w:val="none"/>
        </w:rPr>
        <w:t>服务能力的依法设立的</w:t>
      </w:r>
      <w:r>
        <w:rPr>
          <w:rFonts w:hint="eastAsia" w:ascii="宋体" w:hAnsi="宋体" w:eastAsia="宋体" w:cs="宋体"/>
          <w:color w:val="auto"/>
          <w:spacing w:val="3"/>
          <w:sz w:val="24"/>
          <w:szCs w:val="24"/>
          <w:highlight w:val="none"/>
        </w:rPr>
        <w:t>电子认证服务机构签发的电子签章认证证书（即</w:t>
      </w:r>
      <w:r>
        <w:rPr>
          <w:rFonts w:hint="eastAsia" w:ascii="宋体" w:hAnsi="宋体" w:eastAsia="宋体" w:cs="宋体"/>
          <w:color w:val="auto"/>
          <w:sz w:val="24"/>
          <w:szCs w:val="24"/>
          <w:highlight w:val="none"/>
        </w:rPr>
        <w:t>CA</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数字证书）。投标人应当到相关</w:t>
      </w:r>
      <w:r>
        <w:rPr>
          <w:rFonts w:hint="eastAsia" w:ascii="宋体" w:hAnsi="宋体" w:eastAsia="宋体" w:cs="宋体"/>
          <w:color w:val="auto"/>
          <w:spacing w:val="-1"/>
          <w:sz w:val="24"/>
          <w:szCs w:val="24"/>
          <w:highlight w:val="none"/>
        </w:rPr>
        <w:t>服务机构办理并取得数字证书介质和应用。电子印章包括机构</w:t>
      </w:r>
      <w:r>
        <w:rPr>
          <w:rFonts w:hint="eastAsia" w:ascii="宋体" w:hAnsi="宋体" w:eastAsia="宋体" w:cs="宋体"/>
          <w:color w:val="auto"/>
          <w:spacing w:val="-2"/>
          <w:sz w:val="24"/>
          <w:szCs w:val="24"/>
          <w:highlight w:val="none"/>
        </w:rPr>
        <w:t>法人电子形式印章，单</w:t>
      </w:r>
      <w:r>
        <w:rPr>
          <w:rFonts w:hint="eastAsia" w:ascii="宋体" w:hAnsi="宋体" w:eastAsia="宋体" w:cs="宋体"/>
          <w:color w:val="auto"/>
          <w:spacing w:val="-1"/>
          <w:sz w:val="24"/>
          <w:szCs w:val="24"/>
          <w:highlight w:val="none"/>
        </w:rPr>
        <w:t>位法定代表人、被委托人及其他个人的电子形式印章。电子印</w:t>
      </w:r>
      <w:r>
        <w:rPr>
          <w:rFonts w:hint="eastAsia" w:ascii="宋体" w:hAnsi="宋体" w:eastAsia="宋体" w:cs="宋体"/>
          <w:color w:val="auto"/>
          <w:spacing w:val="-2"/>
          <w:sz w:val="24"/>
          <w:szCs w:val="24"/>
          <w:highlight w:val="none"/>
        </w:rPr>
        <w:t>章与手写签名或者盖章</w:t>
      </w:r>
      <w:r>
        <w:rPr>
          <w:rFonts w:hint="eastAsia" w:ascii="宋体" w:hAnsi="宋体" w:eastAsia="宋体" w:cs="宋体"/>
          <w:color w:val="auto"/>
          <w:spacing w:val="-1"/>
          <w:sz w:val="24"/>
          <w:szCs w:val="24"/>
          <w:highlight w:val="none"/>
        </w:rPr>
        <w:t>具有同等的法律效力。</w:t>
      </w:r>
    </w:p>
    <w:p w14:paraId="019C9EFB">
      <w:pPr>
        <w:spacing w:before="33" w:line="221"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3.3</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3"/>
          <w:sz w:val="24"/>
          <w:szCs w:val="24"/>
          <w:highlight w:val="none"/>
        </w:rPr>
        <w:t>投标保证</w:t>
      </w:r>
    </w:p>
    <w:p w14:paraId="1C8F0C3B">
      <w:pPr>
        <w:spacing w:before="152" w:line="280" w:lineRule="auto"/>
        <w:ind w:left="8" w:right="105"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3.3.1  </w:t>
      </w:r>
      <w:r>
        <w:rPr>
          <w:rFonts w:hint="eastAsia" w:ascii="宋体" w:hAnsi="宋体" w:eastAsia="宋体" w:cs="宋体"/>
          <w:color w:val="auto"/>
          <w:spacing w:val="-1"/>
          <w:sz w:val="24"/>
          <w:szCs w:val="24"/>
          <w:highlight w:val="none"/>
        </w:rPr>
        <w:t>投标人须缴纳金额为</w:t>
      </w:r>
      <w:r>
        <w:rPr>
          <w:rFonts w:hint="eastAsia" w:ascii="宋体" w:hAnsi="宋体" w:eastAsia="宋体" w:cs="宋体"/>
          <w:color w:val="auto"/>
          <w:spacing w:val="-1"/>
          <w:sz w:val="24"/>
          <w:szCs w:val="24"/>
          <w:highlight w:val="none"/>
          <w:u w:val="single"/>
          <w:shd w:val="clear" w:fill="FFFF00"/>
          <w:lang w:val="en-US" w:eastAsia="zh-CN"/>
        </w:rPr>
        <w:t>10万元</w:t>
      </w:r>
      <w:r>
        <w:rPr>
          <w:rFonts w:hint="eastAsia" w:ascii="宋体" w:hAnsi="宋体" w:eastAsia="宋体" w:cs="宋体"/>
          <w:color w:val="auto"/>
          <w:spacing w:val="-1"/>
          <w:sz w:val="24"/>
          <w:szCs w:val="24"/>
          <w:highlight w:val="none"/>
        </w:rPr>
        <w:t xml:space="preserve">人民币的投标保证。 </w:t>
      </w:r>
    </w:p>
    <w:p w14:paraId="0F00EFAA">
      <w:pPr>
        <w:spacing w:before="35" w:line="325" w:lineRule="auto"/>
        <w:ind w:left="12" w:right="108" w:firstLine="471"/>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3.3.2  </w:t>
      </w:r>
      <w:r>
        <w:rPr>
          <w:rFonts w:hint="eastAsia" w:ascii="宋体" w:hAnsi="宋体" w:eastAsia="宋体" w:cs="宋体"/>
          <w:color w:val="auto"/>
          <w:spacing w:val="2"/>
          <w:sz w:val="24"/>
          <w:szCs w:val="24"/>
          <w:highlight w:val="none"/>
        </w:rPr>
        <w:t>投标保证的形式包括投标保证金、投标保证担保、投标保证保险三种</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2"/>
          <w:sz w:val="24"/>
          <w:szCs w:val="24"/>
          <w:highlight w:val="none"/>
        </w:rPr>
        <w:t>投标人自主选择。</w:t>
      </w:r>
    </w:p>
    <w:p w14:paraId="708B560B">
      <w:pPr>
        <w:spacing w:before="78" w:line="334" w:lineRule="auto"/>
        <w:ind w:left="12" w:right="2" w:firstLine="490"/>
        <w:jc w:val="both"/>
        <w:rPr>
          <w:rFonts w:hint="eastAsia" w:ascii="宋体" w:hAnsi="宋体" w:eastAsia="宋体" w:cs="宋体"/>
          <w:color w:val="auto"/>
          <w:spacing w:val="-1"/>
          <w:sz w:val="24"/>
          <w:szCs w:val="24"/>
          <w:highlight w:val="none"/>
        </w:rPr>
      </w:pPr>
      <w:bookmarkStart w:id="21" w:name="bookmark117"/>
      <w:bookmarkEnd w:id="21"/>
      <w:r>
        <w:rPr>
          <w:rFonts w:hint="eastAsia" w:ascii="宋体" w:hAnsi="宋体" w:eastAsia="宋体" w:cs="宋体"/>
          <w:color w:val="auto"/>
          <w:spacing w:val="2"/>
          <w:sz w:val="24"/>
          <w:szCs w:val="24"/>
          <w:highlight w:val="none"/>
        </w:rPr>
        <w:t>（1）采用投标保证金的，投标人在建设工程交易系统获取招</w:t>
      </w:r>
      <w:r>
        <w:rPr>
          <w:rFonts w:hint="eastAsia" w:ascii="宋体" w:hAnsi="宋体" w:eastAsia="宋体" w:cs="宋体"/>
          <w:color w:val="auto"/>
          <w:spacing w:val="1"/>
          <w:sz w:val="24"/>
          <w:szCs w:val="24"/>
          <w:highlight w:val="none"/>
        </w:rPr>
        <w:t>标文件完毕后，即</w:t>
      </w:r>
      <w:r>
        <w:rPr>
          <w:rFonts w:hint="eastAsia" w:ascii="宋体" w:hAnsi="宋体" w:eastAsia="宋体" w:cs="宋体"/>
          <w:color w:val="auto"/>
          <w:spacing w:val="-1"/>
          <w:sz w:val="24"/>
          <w:szCs w:val="24"/>
          <w:highlight w:val="none"/>
        </w:rPr>
        <w:t>可在系统申请缴纳投标保证金，获取本次招标投标保证金缴</w:t>
      </w:r>
      <w:r>
        <w:rPr>
          <w:rFonts w:hint="eastAsia" w:ascii="宋体" w:hAnsi="宋体" w:eastAsia="宋体" w:cs="宋体"/>
          <w:color w:val="auto"/>
          <w:spacing w:val="-2"/>
          <w:sz w:val="24"/>
          <w:szCs w:val="24"/>
          <w:highlight w:val="none"/>
        </w:rPr>
        <w:t>纳账号。投标人必须于投标保证金到账截</w:t>
      </w:r>
      <w:r>
        <w:rPr>
          <w:rFonts w:hint="eastAsia" w:ascii="宋体" w:hAnsi="宋体" w:eastAsia="宋体" w:cs="宋体"/>
          <w:color w:val="auto"/>
          <w:spacing w:val="-1"/>
          <w:sz w:val="24"/>
          <w:szCs w:val="24"/>
          <w:highlight w:val="none"/>
        </w:rPr>
        <w:t>止时间（见本招标文件“重要事项时间地点一览表 ”）前，从其基本账户将投标保证金转账到指定的缴纳账号。逾期到账的、从非投标人基本账户转出的，其投标无效。</w:t>
      </w:r>
    </w:p>
    <w:p w14:paraId="5E5AC4BB">
      <w:pPr>
        <w:spacing w:before="78" w:line="334" w:lineRule="auto"/>
        <w:ind w:left="12" w:right="2" w:firstLine="49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4301BB8A">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rPr>
        <w:t>电子保单，电子保单的有</w:t>
      </w:r>
      <w:r>
        <w:rPr>
          <w:rFonts w:hint="eastAsia" w:ascii="宋体" w:hAnsi="宋体" w:eastAsia="宋体" w:cs="宋体"/>
          <w:color w:val="auto"/>
          <w:spacing w:val="-3"/>
          <w:sz w:val="24"/>
          <w:szCs w:val="24"/>
          <w:highlight w:val="none"/>
        </w:rPr>
        <w:t>效期不得短于投标有效期。投标人可登录全国公共资源交易平台（广东省 ·韶关市） （</w:t>
      </w:r>
      <w:r>
        <w:rPr>
          <w:rFonts w:hint="eastAsia" w:ascii="宋体" w:hAnsi="宋体" w:eastAsia="宋体" w:cs="宋体"/>
          <w:color w:val="auto"/>
          <w:spacing w:val="-3"/>
          <w:sz w:val="24"/>
          <w:szCs w:val="24"/>
          <w:highlight w:val="none"/>
        </w:rPr>
        <w:fldChar w:fldCharType="begin"/>
      </w:r>
      <w:r>
        <w:rPr>
          <w:rFonts w:hint="eastAsia" w:ascii="宋体" w:hAnsi="宋体" w:eastAsia="宋体" w:cs="宋体"/>
          <w:color w:val="auto"/>
          <w:spacing w:val="-3"/>
          <w:sz w:val="24"/>
          <w:szCs w:val="24"/>
          <w:highlight w:val="none"/>
        </w:rPr>
        <w:instrText xml:space="preserve"> HYPERLINK "https://ygp.gdzwfw.gov.cn/ggzy-portal/#/440200/index" </w:instrText>
      </w:r>
      <w:r>
        <w:rPr>
          <w:rFonts w:hint="eastAsia" w:ascii="宋体" w:hAnsi="宋体" w:eastAsia="宋体" w:cs="宋体"/>
          <w:color w:val="auto"/>
          <w:spacing w:val="-3"/>
          <w:sz w:val="24"/>
          <w:szCs w:val="24"/>
          <w:highlight w:val="none"/>
        </w:rPr>
        <w:fldChar w:fldCharType="separate"/>
      </w:r>
      <w:r>
        <w:rPr>
          <w:rFonts w:hint="eastAsia" w:ascii="宋体" w:hAnsi="宋体" w:eastAsia="宋体" w:cs="宋体"/>
          <w:color w:val="auto"/>
          <w:spacing w:val="-3"/>
          <w:sz w:val="24"/>
          <w:szCs w:val="24"/>
          <w:highlight w:val="none"/>
        </w:rPr>
        <w:t>https://ygp.gdzwfw.gov.cn/ggzy-portal/#/440200/index</w:t>
      </w:r>
      <w:r>
        <w:rPr>
          <w:rFonts w:hint="eastAsia"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rPr>
        <w:t>），在【服务指南】栏 目中下载《建设工程网上交易系统保险保证金缴纳操作指南》，了解网上投保具体操 作流程。逾期投保的，其投标无效。</w:t>
      </w:r>
    </w:p>
    <w:p w14:paraId="2D7EFF72">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10B92B60">
      <w:pPr>
        <w:spacing w:before="78" w:line="334" w:lineRule="auto"/>
        <w:ind w:left="12" w:right="2" w:firstLine="490"/>
        <w:jc w:val="both"/>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 xml:space="preserve">3.4 </w:t>
      </w:r>
      <w:r>
        <w:rPr>
          <w:rFonts w:hint="eastAsia" w:ascii="宋体" w:hAnsi="宋体" w:eastAsia="宋体" w:cs="宋体"/>
          <w:color w:val="auto"/>
          <w:spacing w:val="-3"/>
          <w:sz w:val="24"/>
          <w:szCs w:val="24"/>
          <w:highlight w:val="none"/>
        </w:rPr>
        <w:t xml:space="preserve"> 若投标人因自身原因未能正确完成获取招标文件</w:t>
      </w:r>
      <w:r>
        <w:rPr>
          <w:rFonts w:hint="eastAsia" w:ascii="宋体" w:hAnsi="宋体" w:eastAsia="宋体" w:cs="宋体"/>
          <w:color w:val="auto"/>
          <w:sz w:val="24"/>
          <w:szCs w:val="24"/>
          <w:highlight w:val="none"/>
        </w:rPr>
        <w:t>、电子投标、缴纳投标保证</w:t>
      </w:r>
      <w:r>
        <w:rPr>
          <w:rFonts w:hint="eastAsia" w:ascii="宋体" w:hAnsi="宋体" w:eastAsia="宋体" w:cs="宋体"/>
          <w:color w:val="auto"/>
          <w:spacing w:val="-4"/>
          <w:sz w:val="24"/>
          <w:szCs w:val="24"/>
          <w:highlight w:val="none"/>
        </w:rPr>
        <w:t>的，其投标无效。</w:t>
      </w:r>
    </w:p>
    <w:p w14:paraId="4512055D">
      <w:pPr>
        <w:spacing w:before="79" w:line="221" w:lineRule="auto"/>
        <w:ind w:left="487"/>
        <w:outlineLvl w:val="2"/>
        <w:rPr>
          <w:rFonts w:hint="eastAsia" w:ascii="宋体" w:hAnsi="宋体" w:eastAsia="宋体" w:cs="宋体"/>
          <w:color w:val="auto"/>
          <w:sz w:val="24"/>
          <w:szCs w:val="24"/>
          <w:highlight w:val="none"/>
        </w:rPr>
      </w:pPr>
      <w:bookmarkStart w:id="22" w:name="bookmark78"/>
      <w:bookmarkEnd w:id="22"/>
      <w:bookmarkStart w:id="23" w:name="bookmark64"/>
      <w:bookmarkEnd w:id="23"/>
      <w:bookmarkStart w:id="24" w:name="_Toc8255"/>
      <w:bookmarkStart w:id="25" w:name="_Toc15498"/>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．工期要求</w:t>
      </w:r>
      <w:bookmarkEnd w:id="24"/>
      <w:bookmarkEnd w:id="25"/>
    </w:p>
    <w:p w14:paraId="6DEABC88">
      <w:pPr>
        <w:shd w:val="clear"/>
        <w:spacing w:before="153" w:line="324" w:lineRule="auto"/>
        <w:ind w:right="65" w:firstLine="236" w:firstLineChars="1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本招标项目招标工期为</w:t>
      </w:r>
      <w:r>
        <w:rPr>
          <w:rFonts w:hint="eastAsia" w:ascii="宋体" w:hAnsi="宋体" w:eastAsia="宋体" w:cs="宋体"/>
          <w:color w:val="auto"/>
          <w:spacing w:val="-2"/>
          <w:sz w:val="24"/>
          <w:szCs w:val="24"/>
          <w:highlight w:val="none"/>
          <w:lang w:eastAsia="zh-CN"/>
        </w:rPr>
        <w:t>总工期：</w:t>
      </w:r>
      <w:r>
        <w:rPr>
          <w:rFonts w:hint="eastAsia" w:ascii="宋体" w:hAnsi="宋体" w:eastAsia="宋体" w:cs="宋体"/>
          <w:color w:val="auto"/>
          <w:spacing w:val="-2"/>
          <w:sz w:val="24"/>
          <w:szCs w:val="24"/>
          <w:highlight w:val="none"/>
          <w:lang w:val="en-US" w:eastAsia="zh-CN"/>
        </w:rPr>
        <w:t>730</w:t>
      </w:r>
      <w:r>
        <w:rPr>
          <w:rFonts w:hint="eastAsia" w:ascii="宋体" w:hAnsi="宋体" w:eastAsia="宋体" w:cs="宋体"/>
          <w:color w:val="auto"/>
          <w:spacing w:val="-2"/>
          <w:sz w:val="24"/>
          <w:szCs w:val="24"/>
          <w:highlight w:val="none"/>
          <w:lang w:eastAsia="zh-CN"/>
        </w:rPr>
        <w:t>天 （日历天）。</w:t>
      </w:r>
    </w:p>
    <w:p w14:paraId="09156CBE">
      <w:pPr>
        <w:spacing w:before="78" w:line="219" w:lineRule="auto"/>
        <w:ind w:left="488"/>
        <w:outlineLvl w:val="2"/>
        <w:rPr>
          <w:rFonts w:hint="eastAsia" w:ascii="宋体" w:hAnsi="宋体" w:eastAsia="宋体" w:cs="宋体"/>
          <w:color w:val="auto"/>
          <w:sz w:val="24"/>
          <w:szCs w:val="24"/>
          <w:highlight w:val="none"/>
        </w:rPr>
      </w:pPr>
      <w:bookmarkStart w:id="26" w:name="_Toc11449"/>
      <w:bookmarkStart w:id="27" w:name="_Toc4154"/>
      <w:r>
        <w:rPr>
          <w:rFonts w:hint="eastAsia" w:ascii="宋体" w:hAnsi="宋体" w:eastAsia="宋体" w:cs="宋体"/>
          <w:b/>
          <w:bCs/>
          <w:color w:val="auto"/>
          <w:spacing w:val="-5"/>
          <w:sz w:val="24"/>
          <w:szCs w:val="24"/>
          <w:highlight w:val="none"/>
        </w:rPr>
        <w:t>5</w:t>
      </w:r>
      <w:r>
        <w:rPr>
          <w:rFonts w:hint="eastAsia" w:ascii="宋体" w:hAnsi="宋体" w:eastAsia="宋体" w:cs="宋体"/>
          <w:b/>
          <w:bCs/>
          <w:color w:val="auto"/>
          <w:spacing w:val="-5"/>
          <w:sz w:val="24"/>
          <w:szCs w:val="24"/>
          <w:highlight w:val="none"/>
          <w:lang w:val="en-US" w:eastAsia="zh-CN"/>
        </w:rPr>
        <w:t xml:space="preserve"> </w:t>
      </w:r>
      <w:r>
        <w:rPr>
          <w:rFonts w:hint="eastAsia" w:ascii="宋体" w:hAnsi="宋体" w:eastAsia="宋体" w:cs="宋体"/>
          <w:b/>
          <w:bCs/>
          <w:color w:val="auto"/>
          <w:spacing w:val="-5"/>
          <w:sz w:val="24"/>
          <w:szCs w:val="24"/>
          <w:highlight w:val="none"/>
        </w:rPr>
        <w:t>．质量标准和材料、机械要求</w:t>
      </w:r>
      <w:bookmarkEnd w:id="26"/>
      <w:bookmarkEnd w:id="27"/>
    </w:p>
    <w:p w14:paraId="2D5299B8">
      <w:pPr>
        <w:spacing w:before="154" w:line="279" w:lineRule="auto"/>
        <w:ind w:left="11" w:right="99"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5.1  </w:t>
      </w:r>
      <w:r>
        <w:rPr>
          <w:rFonts w:hint="eastAsia" w:ascii="宋体" w:hAnsi="宋体" w:eastAsia="宋体" w:cs="宋体"/>
          <w:color w:val="auto"/>
          <w:sz w:val="24"/>
          <w:szCs w:val="24"/>
          <w:highlight w:val="none"/>
        </w:rPr>
        <w:t>施工工艺严格按照国家和广东省的有关现行施工技术规范及标准执行，工程</w:t>
      </w:r>
      <w:r>
        <w:rPr>
          <w:rFonts w:hint="eastAsia" w:ascii="宋体" w:hAnsi="宋体" w:eastAsia="宋体" w:cs="宋体"/>
          <w:color w:val="auto"/>
          <w:spacing w:val="-1"/>
          <w:sz w:val="24"/>
          <w:szCs w:val="24"/>
          <w:highlight w:val="none"/>
        </w:rPr>
        <w:t>质量标准须达到</w:t>
      </w:r>
      <w:r>
        <w:rPr>
          <w:rFonts w:hint="eastAsia" w:ascii="宋体" w:hAnsi="宋体" w:eastAsia="宋体" w:cs="宋体"/>
          <w:color w:val="auto"/>
          <w:spacing w:val="-1"/>
          <w:sz w:val="24"/>
          <w:szCs w:val="24"/>
          <w:highlight w:val="none"/>
          <w:u w:val="single"/>
          <w:lang w:val="en-US" w:eastAsia="zh-CN"/>
        </w:rPr>
        <w:t>《建筑工程施工质量验收统一标准》(GB50300-2013)并且合格</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w:t>
      </w:r>
    </w:p>
    <w:p w14:paraId="216709C6">
      <w:pPr>
        <w:spacing w:before="154" w:line="279" w:lineRule="auto"/>
        <w:ind w:left="10" w:right="99"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5.2</w:t>
      </w:r>
      <w:r>
        <w:rPr>
          <w:rFonts w:hint="eastAsia" w:ascii="宋体" w:hAnsi="宋体" w:eastAsia="宋体" w:cs="宋体"/>
          <w:b/>
          <w:bCs/>
          <w:color w:val="auto"/>
          <w:spacing w:val="21"/>
          <w:w w:val="101"/>
          <w:sz w:val="24"/>
          <w:szCs w:val="24"/>
          <w:highlight w:val="none"/>
        </w:rPr>
        <w:t xml:space="preserve">  </w:t>
      </w:r>
      <w:r>
        <w:rPr>
          <w:rFonts w:hint="eastAsia" w:ascii="宋体" w:hAnsi="宋体" w:eastAsia="宋体" w:cs="宋体"/>
          <w:color w:val="auto"/>
          <w:spacing w:val="-3"/>
          <w:sz w:val="24"/>
          <w:szCs w:val="24"/>
          <w:highlight w:val="none"/>
        </w:rPr>
        <w:t>中标人在施工中如果工程质量不符合设计要求和有关规定，招标人或监理单</w:t>
      </w:r>
      <w:r>
        <w:rPr>
          <w:rFonts w:hint="eastAsia" w:ascii="宋体" w:hAnsi="宋体" w:eastAsia="宋体" w:cs="宋体"/>
          <w:color w:val="auto"/>
          <w:sz w:val="24"/>
          <w:szCs w:val="24"/>
          <w:highlight w:val="none"/>
        </w:rPr>
        <w:t>位要求停工和返工的必须立即执行，并承担由此产生的各</w:t>
      </w:r>
      <w:r>
        <w:rPr>
          <w:rFonts w:hint="eastAsia" w:ascii="宋体" w:hAnsi="宋体" w:eastAsia="宋体" w:cs="宋体"/>
          <w:color w:val="auto"/>
          <w:spacing w:val="-1"/>
          <w:sz w:val="24"/>
          <w:szCs w:val="24"/>
          <w:highlight w:val="none"/>
        </w:rPr>
        <w:t>种费用，工期不予顺延。</w:t>
      </w:r>
    </w:p>
    <w:p w14:paraId="778400B6">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6"/>
          <w:sz w:val="24"/>
          <w:szCs w:val="24"/>
          <w:highlight w:val="none"/>
        </w:rPr>
        <w:t xml:space="preserve">5.3  </w:t>
      </w:r>
      <w:r>
        <w:rPr>
          <w:rFonts w:hint="eastAsia" w:ascii="宋体" w:hAnsi="宋体" w:eastAsia="宋体" w:cs="宋体"/>
          <w:color w:val="auto"/>
          <w:spacing w:val="-6"/>
          <w:sz w:val="24"/>
          <w:szCs w:val="24"/>
          <w:highlight w:val="none"/>
        </w:rPr>
        <w:t>保修期限按《建设工程质量管理条例》（中华人民共和国国务院令第</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279</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号）</w:t>
      </w:r>
      <w:r>
        <w:rPr>
          <w:rFonts w:hint="eastAsia" w:ascii="宋体" w:hAnsi="宋体" w:eastAsia="宋体" w:cs="宋体"/>
          <w:color w:val="auto"/>
          <w:spacing w:val="-1"/>
          <w:sz w:val="24"/>
          <w:szCs w:val="24"/>
          <w:highlight w:val="none"/>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280B6DFB">
      <w:pPr>
        <w:spacing w:before="152" w:line="309" w:lineRule="auto"/>
        <w:ind w:left="9" w:firstLine="568"/>
        <w:rPr>
          <w:rFonts w:hint="eastAsia" w:ascii="宋体" w:hAnsi="宋体" w:eastAsia="宋体" w:cs="宋体"/>
          <w:color w:val="auto"/>
          <w:spacing w:val="-6"/>
          <w:sz w:val="24"/>
          <w:szCs w:val="24"/>
          <w:highlight w:val="none"/>
        </w:rPr>
      </w:pPr>
      <w:r>
        <w:rPr>
          <w:rFonts w:hint="eastAsia" w:ascii="宋体" w:hAnsi="宋体" w:eastAsia="宋体" w:cs="宋体"/>
          <w:b/>
          <w:bCs/>
          <w:color w:val="auto"/>
          <w:spacing w:val="-1"/>
          <w:sz w:val="24"/>
          <w:szCs w:val="24"/>
          <w:highlight w:val="none"/>
        </w:rPr>
        <w:t>5.4</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6"/>
          <w:sz w:val="24"/>
          <w:szCs w:val="24"/>
          <w:highlight w:val="none"/>
        </w:rPr>
        <w:t>本招标项目</w:t>
      </w:r>
      <w:r>
        <w:rPr>
          <w:rFonts w:hint="eastAsia" w:ascii="宋体" w:hAnsi="宋体" w:eastAsia="宋体" w:cs="宋体"/>
          <w:color w:val="auto"/>
          <w:spacing w:val="-6"/>
          <w:sz w:val="24"/>
          <w:szCs w:val="24"/>
          <w:highlight w:val="none"/>
          <w:lang w:val="en-US" w:eastAsia="zh-CN"/>
        </w:rPr>
        <w:t>不</w:t>
      </w:r>
      <w:r>
        <w:rPr>
          <w:rFonts w:hint="eastAsia" w:ascii="宋体" w:hAnsi="宋体" w:eastAsia="宋体" w:cs="宋体"/>
          <w:color w:val="auto"/>
          <w:spacing w:val="-6"/>
          <w:sz w:val="24"/>
          <w:szCs w:val="24"/>
          <w:highlight w:val="none"/>
        </w:rPr>
        <w:t>纳入绿色建设实施范围</w:t>
      </w:r>
      <w:r>
        <w:rPr>
          <w:rFonts w:hint="eastAsia" w:ascii="宋体" w:hAnsi="宋体" w:eastAsia="宋体" w:cs="宋体"/>
          <w:color w:val="auto"/>
          <w:spacing w:val="-6"/>
          <w:sz w:val="24"/>
          <w:szCs w:val="24"/>
          <w:highlight w:val="none"/>
          <w:lang w:eastAsia="zh-CN"/>
        </w:rPr>
        <w:t>。</w:t>
      </w:r>
    </w:p>
    <w:p w14:paraId="7FD93519">
      <w:pPr>
        <w:spacing w:before="152" w:line="309" w:lineRule="auto"/>
        <w:ind w:left="9" w:firstLine="568"/>
        <w:rPr>
          <w:rFonts w:hint="eastAsia"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rPr>
        <w:t>5.5</w:t>
      </w:r>
      <w:r>
        <w:rPr>
          <w:rFonts w:hint="eastAsia" w:ascii="宋体" w:hAnsi="宋体" w:eastAsia="宋体" w:cs="宋体"/>
          <w:color w:val="auto"/>
          <w:spacing w:val="-1"/>
          <w:sz w:val="24"/>
          <w:szCs w:val="24"/>
          <w:highlight w:val="none"/>
        </w:rPr>
        <w:t xml:space="preserve">  其它：</w:t>
      </w:r>
      <w:r>
        <w:rPr>
          <w:rFonts w:hint="eastAsia" w:ascii="宋体" w:hAnsi="宋体" w:eastAsia="宋体" w:cs="宋体"/>
          <w:color w:val="auto"/>
          <w:spacing w:val="-1"/>
          <w:sz w:val="24"/>
          <w:szCs w:val="24"/>
          <w:highlight w:val="none"/>
          <w:lang w:eastAsia="zh-CN"/>
        </w:rPr>
        <w:t>本招标项目</w:t>
      </w:r>
      <w:r>
        <w:rPr>
          <w:rFonts w:hint="eastAsia" w:ascii="宋体" w:hAnsi="宋体" w:eastAsia="宋体" w:cs="宋体"/>
          <w:color w:val="auto"/>
          <w:spacing w:val="-1"/>
          <w:sz w:val="24"/>
          <w:szCs w:val="24"/>
          <w:highlight w:val="none"/>
          <w:lang w:val="en-US" w:eastAsia="zh-CN"/>
        </w:rPr>
        <w:t>不</w:t>
      </w:r>
      <w:r>
        <w:rPr>
          <w:rFonts w:hint="eastAsia" w:ascii="宋体" w:hAnsi="宋体" w:eastAsia="宋体" w:cs="宋体"/>
          <w:color w:val="auto"/>
          <w:spacing w:val="-1"/>
          <w:sz w:val="24"/>
          <w:szCs w:val="24"/>
          <w:highlight w:val="none"/>
          <w:lang w:eastAsia="zh-CN"/>
        </w:rPr>
        <w:t>纳入装配式建造建设实施范围。</w:t>
      </w:r>
    </w:p>
    <w:p w14:paraId="017DDF0F">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5.6</w:t>
      </w:r>
      <w:r>
        <w:rPr>
          <w:rFonts w:hint="eastAsia" w:ascii="宋体" w:hAnsi="宋体" w:eastAsia="宋体" w:cs="宋体"/>
          <w:color w:val="auto"/>
          <w:spacing w:val="-1"/>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则中标人必须使用合格材料或设备。</w:t>
      </w:r>
    </w:p>
    <w:p w14:paraId="16722790">
      <w:pPr>
        <w:spacing w:before="152" w:line="309" w:lineRule="auto"/>
        <w:ind w:left="9" w:firstLine="568"/>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w:t>
      </w:r>
      <w:r>
        <w:rPr>
          <w:rFonts w:hint="eastAsia" w:ascii="宋体" w:hAnsi="宋体" w:eastAsia="宋体" w:cs="宋体"/>
          <w:b/>
          <w:bCs/>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4753D53F">
      <w:pPr>
        <w:spacing w:before="78" w:line="220" w:lineRule="auto"/>
        <w:ind w:left="489"/>
        <w:outlineLvl w:val="2"/>
        <w:rPr>
          <w:rFonts w:hint="eastAsia" w:ascii="宋体" w:hAnsi="宋体" w:eastAsia="宋体" w:cs="宋体"/>
          <w:color w:val="auto"/>
          <w:sz w:val="24"/>
          <w:szCs w:val="24"/>
          <w:highlight w:val="none"/>
        </w:rPr>
      </w:pPr>
      <w:bookmarkStart w:id="28" w:name="_Toc21146"/>
      <w:bookmarkStart w:id="29" w:name="_Toc7763"/>
      <w:r>
        <w:rPr>
          <w:rFonts w:hint="eastAsia" w:ascii="宋体" w:hAnsi="宋体" w:eastAsia="宋体" w:cs="宋体"/>
          <w:b/>
          <w:bCs/>
          <w:color w:val="auto"/>
          <w:spacing w:val="-6"/>
          <w:sz w:val="24"/>
          <w:szCs w:val="24"/>
          <w:highlight w:val="none"/>
        </w:rPr>
        <w:t>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6"/>
          <w:sz w:val="24"/>
          <w:szCs w:val="24"/>
          <w:highlight w:val="none"/>
        </w:rPr>
        <w:t>．施工条件及现场踏勘</w:t>
      </w:r>
      <w:bookmarkEnd w:id="28"/>
      <w:bookmarkEnd w:id="29"/>
    </w:p>
    <w:p w14:paraId="28D24125">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6.1  </w:t>
      </w:r>
      <w:r>
        <w:rPr>
          <w:rFonts w:hint="eastAsia" w:ascii="宋体" w:hAnsi="宋体" w:eastAsia="宋体" w:cs="宋体"/>
          <w:color w:val="auto"/>
          <w:spacing w:val="-2"/>
          <w:sz w:val="24"/>
          <w:szCs w:val="24"/>
          <w:highlight w:val="none"/>
        </w:rPr>
        <w:t>招标人仅在本招标项目征地红线范围内提供场地，其他一切场地费用由中标人自行负责（含临时道路）。</w:t>
      </w:r>
    </w:p>
    <w:p w14:paraId="28DD1B7F">
      <w:pPr>
        <w:spacing w:before="155" w:line="324" w:lineRule="auto"/>
        <w:ind w:left="12" w:right="99" w:firstLine="556"/>
        <w:rPr>
          <w:rFonts w:hint="eastAsia" w:ascii="宋体" w:hAnsi="宋体" w:eastAsia="宋体" w:cs="宋体"/>
          <w:color w:val="auto"/>
          <w:spacing w:val="-2"/>
          <w:sz w:val="24"/>
          <w:szCs w:val="24"/>
          <w:highlight w:val="none"/>
        </w:rPr>
      </w:pPr>
      <w:bookmarkStart w:id="30" w:name="bookmark118"/>
      <w:bookmarkEnd w:id="30"/>
      <w:r>
        <w:rPr>
          <w:rFonts w:hint="eastAsia" w:ascii="宋体" w:hAnsi="宋体" w:eastAsia="宋体" w:cs="宋体"/>
          <w:b/>
          <w:bCs/>
          <w:color w:val="auto"/>
          <w:spacing w:val="-2"/>
          <w:sz w:val="24"/>
          <w:szCs w:val="24"/>
          <w:highlight w:val="none"/>
        </w:rPr>
        <w:t>6.2</w:t>
      </w:r>
      <w:r>
        <w:rPr>
          <w:rFonts w:hint="eastAsia" w:ascii="宋体" w:hAnsi="宋体" w:eastAsia="宋体" w:cs="宋体"/>
          <w:color w:val="auto"/>
          <w:spacing w:val="-2"/>
          <w:sz w:val="24"/>
          <w:szCs w:val="24"/>
          <w:highlight w:val="none"/>
        </w:rPr>
        <w:t xml:space="preserve">  施工用水：</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3FA71DAF">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6.3</w:t>
      </w:r>
      <w:r>
        <w:rPr>
          <w:rFonts w:hint="eastAsia" w:ascii="宋体" w:hAnsi="宋体" w:eastAsia="宋体" w:cs="宋体"/>
          <w:color w:val="auto"/>
          <w:spacing w:val="-2"/>
          <w:sz w:val="24"/>
          <w:szCs w:val="24"/>
          <w:highlight w:val="none"/>
        </w:rPr>
        <w:t xml:space="preserve">  施工用电：</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4601F99C">
      <w:pPr>
        <w:spacing w:before="154" w:line="29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4</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招标人不组织现场踏勘，</w:t>
      </w:r>
      <w:r>
        <w:rPr>
          <w:rFonts w:hint="eastAsia" w:ascii="宋体" w:hAnsi="宋体" w:eastAsia="宋体" w:cs="宋体"/>
          <w:color w:val="auto"/>
          <w:sz w:val="24"/>
          <w:szCs w:val="24"/>
          <w:highlight w:val="none"/>
        </w:rPr>
        <w:t>投标人需要了解现场情况的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rPr>
        <w:t>可自行进行现场踏勘。</w:t>
      </w:r>
    </w:p>
    <w:p w14:paraId="34CBF0E8">
      <w:pPr>
        <w:spacing w:before="153" w:line="280"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在现场踏勘过程中，投标人应确保自身安全，投标人如果发生人身伤亡、财</w:t>
      </w:r>
      <w:r>
        <w:rPr>
          <w:rFonts w:hint="eastAsia" w:ascii="宋体" w:hAnsi="宋体" w:eastAsia="宋体" w:cs="宋体"/>
          <w:color w:val="auto"/>
          <w:spacing w:val="-1"/>
          <w:sz w:val="24"/>
          <w:szCs w:val="24"/>
          <w:highlight w:val="none"/>
        </w:rPr>
        <w:t>物或其他损失，法律法规有规定的按有关规定处理，没有规定</w:t>
      </w:r>
      <w:r>
        <w:rPr>
          <w:rFonts w:hint="eastAsia" w:ascii="宋体" w:hAnsi="宋体" w:eastAsia="宋体" w:cs="宋体"/>
          <w:color w:val="auto"/>
          <w:spacing w:val="-2"/>
          <w:sz w:val="24"/>
          <w:szCs w:val="24"/>
          <w:highlight w:val="none"/>
        </w:rPr>
        <w:t>的由投标人自行负责。</w:t>
      </w:r>
    </w:p>
    <w:p w14:paraId="54554490">
      <w:pPr>
        <w:spacing w:before="153" w:line="220" w:lineRule="auto"/>
        <w:ind w:left="56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现场踏勘期间的交通、食宿由投标人</w:t>
      </w:r>
      <w:r>
        <w:rPr>
          <w:rFonts w:hint="eastAsia" w:ascii="宋体" w:hAnsi="宋体" w:eastAsia="宋体" w:cs="宋体"/>
          <w:color w:val="auto"/>
          <w:spacing w:val="-1"/>
          <w:sz w:val="24"/>
          <w:szCs w:val="24"/>
          <w:highlight w:val="none"/>
        </w:rPr>
        <w:t>自行安排，费用自理。</w:t>
      </w:r>
    </w:p>
    <w:p w14:paraId="02A1A338">
      <w:pPr>
        <w:spacing w:before="78" w:line="220" w:lineRule="auto"/>
        <w:ind w:left="488"/>
        <w:outlineLvl w:val="2"/>
        <w:rPr>
          <w:rFonts w:hint="eastAsia" w:ascii="宋体" w:hAnsi="宋体" w:eastAsia="宋体" w:cs="宋体"/>
          <w:color w:val="auto"/>
          <w:sz w:val="24"/>
          <w:szCs w:val="24"/>
          <w:highlight w:val="none"/>
        </w:rPr>
      </w:pPr>
      <w:bookmarkStart w:id="31" w:name="bookmark67"/>
      <w:bookmarkEnd w:id="31"/>
      <w:bookmarkStart w:id="32" w:name="bookmark69"/>
      <w:bookmarkEnd w:id="32"/>
      <w:bookmarkStart w:id="33" w:name="bookmark81"/>
      <w:bookmarkEnd w:id="33"/>
      <w:bookmarkStart w:id="34" w:name="_Toc15543"/>
      <w:bookmarkStart w:id="35" w:name="_Toc24768"/>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．招标文件的提问和答疑</w:t>
      </w:r>
      <w:bookmarkEnd w:id="34"/>
      <w:bookmarkEnd w:id="35"/>
    </w:p>
    <w:p w14:paraId="3D2E50E3">
      <w:pPr>
        <w:spacing w:before="153" w:line="299" w:lineRule="auto"/>
        <w:ind w:left="9" w:right="16" w:firstLine="47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7.1  </w:t>
      </w:r>
      <w:r>
        <w:rPr>
          <w:rFonts w:hint="eastAsia" w:ascii="宋体" w:hAnsi="宋体" w:eastAsia="宋体" w:cs="宋体"/>
          <w:color w:val="auto"/>
          <w:sz w:val="24"/>
          <w:szCs w:val="24"/>
          <w:highlight w:val="none"/>
        </w:rPr>
        <w:t>投标人若对招标文件（含施工图、招标工程量清单）有疑问，应在提问截止</w:t>
      </w:r>
      <w:r>
        <w:rPr>
          <w:rFonts w:hint="eastAsia" w:ascii="宋体" w:hAnsi="宋体" w:eastAsia="宋体" w:cs="宋体"/>
          <w:color w:val="auto"/>
          <w:spacing w:val="-2"/>
          <w:sz w:val="24"/>
          <w:szCs w:val="24"/>
          <w:highlight w:val="none"/>
        </w:rPr>
        <w:t>时间（见本章第二节“重要事项时间地点一览表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”）前使用建设工程交易</w:t>
      </w:r>
      <w:r>
        <w:rPr>
          <w:rFonts w:hint="eastAsia" w:ascii="宋体" w:hAnsi="宋体" w:eastAsia="宋体" w:cs="宋体"/>
          <w:color w:val="auto"/>
          <w:spacing w:val="-3"/>
          <w:sz w:val="24"/>
          <w:szCs w:val="24"/>
          <w:highlight w:val="none"/>
        </w:rPr>
        <w:t>系统提出问</w:t>
      </w:r>
      <w:r>
        <w:rPr>
          <w:rFonts w:hint="eastAsia" w:ascii="宋体" w:hAnsi="宋体" w:eastAsia="宋体" w:cs="宋体"/>
          <w:color w:val="auto"/>
          <w:spacing w:val="-1"/>
          <w:sz w:val="24"/>
          <w:szCs w:val="24"/>
          <w:highlight w:val="none"/>
        </w:rPr>
        <w:t>题。未在指定时间前、未采用指定方式提出的，招标人不予受理。</w:t>
      </w:r>
    </w:p>
    <w:p w14:paraId="1E3D7B47">
      <w:pPr>
        <w:spacing w:before="154" w:line="30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7.2  </w:t>
      </w:r>
      <w:r>
        <w:rPr>
          <w:rFonts w:hint="eastAsia" w:ascii="宋体" w:hAnsi="宋体" w:eastAsia="宋体" w:cs="宋体"/>
          <w:color w:val="auto"/>
          <w:spacing w:val="-1"/>
          <w:sz w:val="24"/>
          <w:szCs w:val="24"/>
          <w:highlight w:val="none"/>
        </w:rPr>
        <w:t>招标人在提问截止时间（见本章第二节“重要</w:t>
      </w:r>
      <w:r>
        <w:rPr>
          <w:rFonts w:hint="eastAsia" w:ascii="宋体" w:hAnsi="宋体" w:eastAsia="宋体" w:cs="宋体"/>
          <w:color w:val="auto"/>
          <w:spacing w:val="-2"/>
          <w:sz w:val="24"/>
          <w:szCs w:val="24"/>
          <w:highlight w:val="none"/>
        </w:rPr>
        <w:t>事项时间地点一览表</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”）后</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日内，一次性对收到的所有问题作出答复，并形成答疑（或修</w:t>
      </w:r>
      <w:r>
        <w:rPr>
          <w:rFonts w:hint="eastAsia" w:ascii="宋体" w:hAnsi="宋体" w:eastAsia="宋体" w:cs="宋体"/>
          <w:color w:val="auto"/>
          <w:spacing w:val="-2"/>
          <w:sz w:val="24"/>
          <w:szCs w:val="24"/>
          <w:highlight w:val="none"/>
        </w:rPr>
        <w:t>改）公告在发布招标公</w:t>
      </w:r>
      <w:r>
        <w:rPr>
          <w:rFonts w:hint="eastAsia" w:ascii="宋体" w:hAnsi="宋体" w:eastAsia="宋体" w:cs="宋体"/>
          <w:color w:val="auto"/>
          <w:spacing w:val="-1"/>
          <w:sz w:val="24"/>
          <w:szCs w:val="24"/>
          <w:highlight w:val="none"/>
        </w:rPr>
        <w:t>告的媒介上公开发布。答疑（或修改）公告一旦发布，即视所</w:t>
      </w:r>
      <w:r>
        <w:rPr>
          <w:rFonts w:hint="eastAsia" w:ascii="宋体" w:hAnsi="宋体" w:eastAsia="宋体" w:cs="宋体"/>
          <w:color w:val="auto"/>
          <w:spacing w:val="-2"/>
          <w:sz w:val="24"/>
          <w:szCs w:val="24"/>
          <w:highlight w:val="none"/>
        </w:rPr>
        <w:t>有潜在投标人已经知悉</w:t>
      </w:r>
      <w:r>
        <w:rPr>
          <w:rFonts w:hint="eastAsia" w:ascii="宋体" w:hAnsi="宋体" w:eastAsia="宋体" w:cs="宋体"/>
          <w:color w:val="auto"/>
          <w:spacing w:val="-1"/>
          <w:sz w:val="24"/>
          <w:szCs w:val="24"/>
          <w:highlight w:val="none"/>
        </w:rPr>
        <w:t>答疑（或修改）内容，投标人未及时关注而造成的损失和后果</w:t>
      </w:r>
      <w:r>
        <w:rPr>
          <w:rFonts w:hint="eastAsia" w:ascii="宋体" w:hAnsi="宋体" w:eastAsia="宋体" w:cs="宋体"/>
          <w:color w:val="auto"/>
          <w:spacing w:val="-2"/>
          <w:sz w:val="24"/>
          <w:szCs w:val="24"/>
          <w:highlight w:val="none"/>
        </w:rPr>
        <w:t>，由投标人自行承担。</w:t>
      </w:r>
    </w:p>
    <w:p w14:paraId="427E447C">
      <w:pPr>
        <w:spacing w:before="152" w:line="219" w:lineRule="auto"/>
        <w:ind w:firstLine="478" w:firstLineChars="200"/>
        <w:jc w:val="both"/>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7.3  </w:t>
      </w:r>
      <w:r>
        <w:rPr>
          <w:rFonts w:hint="eastAsia" w:ascii="宋体" w:hAnsi="宋体" w:eastAsia="宋体" w:cs="宋体"/>
          <w:color w:val="auto"/>
          <w:spacing w:val="-1"/>
          <w:sz w:val="24"/>
          <w:szCs w:val="24"/>
          <w:highlight w:val="none"/>
        </w:rPr>
        <w:t>招标人对招标文件所作的答疑（或修改）公告，构成</w:t>
      </w:r>
      <w:r>
        <w:rPr>
          <w:rFonts w:hint="eastAsia" w:ascii="宋体" w:hAnsi="宋体" w:eastAsia="宋体" w:cs="宋体"/>
          <w:color w:val="auto"/>
          <w:spacing w:val="-2"/>
          <w:sz w:val="24"/>
          <w:szCs w:val="24"/>
          <w:highlight w:val="none"/>
        </w:rPr>
        <w:t>招标文件的组成部分。</w:t>
      </w:r>
    </w:p>
    <w:p w14:paraId="48A6705A">
      <w:pPr>
        <w:spacing w:before="79" w:line="219" w:lineRule="auto"/>
        <w:ind w:left="488"/>
        <w:outlineLvl w:val="2"/>
        <w:rPr>
          <w:rFonts w:hint="eastAsia" w:ascii="宋体" w:hAnsi="宋体" w:eastAsia="宋体" w:cs="宋体"/>
          <w:color w:val="auto"/>
          <w:sz w:val="24"/>
          <w:szCs w:val="24"/>
          <w:highlight w:val="none"/>
          <w:lang w:eastAsia="zh-CN"/>
        </w:rPr>
      </w:pPr>
      <w:bookmarkStart w:id="36" w:name="_Toc20958"/>
      <w:bookmarkStart w:id="37" w:name="_Toc6897"/>
      <w:r>
        <w:rPr>
          <w:rFonts w:hint="eastAsia" w:ascii="宋体" w:hAnsi="宋体" w:eastAsia="宋体" w:cs="宋体"/>
          <w:b/>
          <w:bCs/>
          <w:color w:val="auto"/>
          <w:spacing w:val="-5"/>
          <w:sz w:val="24"/>
          <w:szCs w:val="24"/>
          <w:highlight w:val="none"/>
        </w:rPr>
        <w:t>8</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1"/>
          <w:sz w:val="24"/>
          <w:szCs w:val="24"/>
          <w:highlight w:val="none"/>
          <w:lang w:eastAsia="zh-CN"/>
        </w:rPr>
        <w:t>最高投标限价</w:t>
      </w:r>
      <w:bookmarkEnd w:id="36"/>
      <w:bookmarkEnd w:id="37"/>
    </w:p>
    <w:p w14:paraId="6C827656">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8.1  </w:t>
      </w:r>
      <w:r>
        <w:rPr>
          <w:rFonts w:hint="eastAsia" w:ascii="宋体" w:hAnsi="宋体" w:eastAsia="宋体" w:cs="宋体"/>
          <w:color w:val="auto"/>
          <w:spacing w:val="-1"/>
          <w:sz w:val="24"/>
          <w:szCs w:val="24"/>
          <w:highlight w:val="none"/>
        </w:rPr>
        <w:t>本招标项目按照以下依据编制</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w:t>
      </w:r>
    </w:p>
    <w:p w14:paraId="0CF8DB56">
      <w:pPr>
        <w:keepNext w:val="0"/>
        <w:keepLines w:val="0"/>
        <w:pageBreakBefore w:val="0"/>
        <w:widowControl/>
        <w:kinsoku w:val="0"/>
        <w:wordWrap/>
        <w:overflowPunct/>
        <w:topLinePunct w:val="0"/>
        <w:autoSpaceDE w:val="0"/>
        <w:autoSpaceDN w:val="0"/>
        <w:bidi w:val="0"/>
        <w:adjustRightInd w:val="0"/>
        <w:snapToGrid w:val="0"/>
        <w:spacing w:before="157" w:line="360" w:lineRule="auto"/>
        <w:ind w:left="50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》（GB/T 50500-2024）；</w:t>
      </w:r>
    </w:p>
    <w:p w14:paraId="1D449B7C">
      <w:pPr>
        <w:keepNext w:val="0"/>
        <w:keepLines w:val="0"/>
        <w:pageBreakBefore w:val="0"/>
        <w:widowControl/>
        <w:kinsoku w:val="0"/>
        <w:wordWrap/>
        <w:overflowPunct/>
        <w:topLinePunct w:val="0"/>
        <w:autoSpaceDE w:val="0"/>
        <w:autoSpaceDN w:val="0"/>
        <w:bidi w:val="0"/>
        <w:adjustRightInd w:val="0"/>
        <w:snapToGrid w:val="0"/>
        <w:spacing w:line="360" w:lineRule="auto"/>
        <w:ind w:left="11" w:right="17"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64EC8034">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（3）施工图及相关资料；</w:t>
      </w:r>
    </w:p>
    <w:p w14:paraId="7132B221">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bookmarkStart w:id="38" w:name="bookmark119"/>
      <w:bookmarkEnd w:id="38"/>
      <w:r>
        <w:rPr>
          <w:rFonts w:hint="eastAsia" w:ascii="宋体" w:hAnsi="宋体" w:eastAsia="宋体" w:cs="宋体"/>
          <w:color w:val="auto"/>
          <w:spacing w:val="-2"/>
          <w:sz w:val="24"/>
          <w:szCs w:val="24"/>
          <w:highlight w:val="none"/>
        </w:rPr>
        <w:t>（4）招标文件及招标工程量清单；</w:t>
      </w:r>
    </w:p>
    <w:p w14:paraId="32F64D30">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（5）施工现场情况、工程特点及常规施工方案；</w:t>
      </w:r>
    </w:p>
    <w:p w14:paraId="59D87D8E">
      <w:pPr>
        <w:keepNext w:val="0"/>
        <w:keepLines w:val="0"/>
        <w:pageBreakBefore w:val="0"/>
        <w:widowControl/>
        <w:kinsoku w:val="0"/>
        <w:wordWrap/>
        <w:overflowPunct/>
        <w:topLinePunct w:val="0"/>
        <w:autoSpaceDE w:val="0"/>
        <w:autoSpaceDN w:val="0"/>
        <w:bidi w:val="0"/>
        <w:adjustRightInd w:val="0"/>
        <w:snapToGrid w:val="0"/>
        <w:spacing w:line="360" w:lineRule="auto"/>
        <w:ind w:left="12" w:right="136" w:firstLine="48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（6）项目所在地工程造价管理机构发布的工程造价信息，工程造</w:t>
      </w:r>
      <w:r>
        <w:rPr>
          <w:rFonts w:hint="eastAsia" w:ascii="宋体" w:hAnsi="宋体" w:eastAsia="宋体" w:cs="宋体"/>
          <w:color w:val="auto"/>
          <w:spacing w:val="-4"/>
          <w:sz w:val="24"/>
          <w:szCs w:val="24"/>
          <w:highlight w:val="none"/>
        </w:rPr>
        <w:t>价信息缺项的，</w:t>
      </w:r>
      <w:r>
        <w:rPr>
          <w:rFonts w:hint="eastAsia" w:ascii="宋体" w:hAnsi="宋体" w:eastAsia="宋体" w:cs="宋体"/>
          <w:color w:val="auto"/>
          <w:spacing w:val="-2"/>
          <w:sz w:val="24"/>
          <w:szCs w:val="24"/>
          <w:highlight w:val="none"/>
        </w:rPr>
        <w:t>参照市场价格；</w:t>
      </w:r>
    </w:p>
    <w:p w14:paraId="15E980C4">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（7）与建设项目相关的标准、规范、技术资料。</w:t>
      </w:r>
    </w:p>
    <w:p w14:paraId="1C335AFB">
      <w:pPr>
        <w:spacing w:before="79" w:line="333" w:lineRule="auto"/>
        <w:ind w:firstLine="482" w:firstLineChars="200"/>
        <w:jc w:val="both"/>
        <w:rPr>
          <w:rFonts w:hint="eastAsia" w:asciiTheme="minorEastAsia" w:hAnsiTheme="minorEastAsia" w:eastAsiaTheme="minorEastAsia" w:cstheme="minorEastAsia"/>
          <w:snapToGrid w:val="0"/>
          <w:color w:val="auto"/>
          <w:kern w:val="0"/>
          <w:sz w:val="24"/>
          <w:szCs w:val="24"/>
          <w:highlight w:val="none"/>
          <w:u w:val="single"/>
          <w:lang w:val="en-US" w:eastAsia="zh-CN"/>
        </w:rPr>
      </w:pPr>
      <w:r>
        <w:rPr>
          <w:rFonts w:hint="eastAsia" w:ascii="宋体" w:hAnsi="宋体" w:eastAsia="宋体" w:cs="宋体"/>
          <w:b/>
          <w:bCs/>
          <w:color w:val="auto"/>
          <w:sz w:val="24"/>
          <w:szCs w:val="24"/>
          <w:highlight w:val="none"/>
        </w:rPr>
        <w:t>8.2</w:t>
      </w:r>
      <w:r>
        <w:rPr>
          <w:rFonts w:hint="eastAsia" w:ascii="宋体" w:hAnsi="宋体" w:eastAsia="宋体" w:cs="宋体"/>
          <w:color w:val="auto"/>
          <w:sz w:val="24"/>
          <w:szCs w:val="24"/>
          <w:highlight w:val="none"/>
        </w:rPr>
        <w:t xml:space="preserve"> </w:t>
      </w:r>
      <w:r>
        <w:rPr>
          <w:rFonts w:hint="eastAsia" w:asciiTheme="minorEastAsia" w:hAnsiTheme="minorEastAsia" w:eastAsiaTheme="minorEastAsia" w:cstheme="minorEastAsia"/>
          <w:snapToGrid w:val="0"/>
          <w:color w:val="auto"/>
          <w:kern w:val="0"/>
          <w:sz w:val="24"/>
          <w:szCs w:val="24"/>
          <w:highlight w:val="none"/>
          <w:lang w:val="en-US" w:eastAsia="zh-CN"/>
        </w:rPr>
        <w:t>本工程最高投标限价为人民币10872127.06元。非竟争性费用:本项目安全生产措施费为172806.96元，暂列金额为:386375.69元，暂估价为:300000元。(未按招标文件规定的金额填写的，由评标委员会按照招标文件规定的金额进行修正)。</w:t>
      </w:r>
    </w:p>
    <w:p w14:paraId="41BF115A">
      <w:pPr>
        <w:spacing w:before="79" w:line="333"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3</w:t>
      </w:r>
      <w:r>
        <w:rPr>
          <w:rFonts w:hint="eastAsia" w:ascii="宋体" w:hAnsi="宋体" w:eastAsia="宋体" w:cs="宋体"/>
          <w:color w:val="auto"/>
          <w:sz w:val="24"/>
          <w:szCs w:val="24"/>
          <w:highlight w:val="none"/>
        </w:rPr>
        <w:t>暂估价指招标工程量清单中提供的用于支付必然发生但暂时不能确定价格的</w:t>
      </w:r>
      <w:r>
        <w:rPr>
          <w:rFonts w:hint="eastAsia" w:ascii="宋体" w:hAnsi="宋体" w:eastAsia="宋体" w:cs="宋体"/>
          <w:color w:val="auto"/>
          <w:spacing w:val="-1"/>
          <w:sz w:val="24"/>
          <w:szCs w:val="24"/>
          <w:highlight w:val="none"/>
        </w:rPr>
        <w:t>材料、工程设备的单价以及专业工程的金额；暂列金额指招标</w:t>
      </w:r>
      <w:r>
        <w:rPr>
          <w:rFonts w:hint="eastAsia" w:ascii="宋体" w:hAnsi="宋体" w:eastAsia="宋体" w:cs="宋体"/>
          <w:color w:val="auto"/>
          <w:spacing w:val="-2"/>
          <w:sz w:val="24"/>
          <w:szCs w:val="24"/>
          <w:highlight w:val="none"/>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rPr>
        <w:t>者不可预见的所需材料、</w:t>
      </w:r>
      <w:r>
        <w:rPr>
          <w:rFonts w:hint="eastAsia" w:ascii="宋体" w:hAnsi="宋体" w:eastAsia="宋体" w:cs="宋体"/>
          <w:color w:val="auto"/>
          <w:spacing w:val="-1"/>
          <w:sz w:val="24"/>
          <w:szCs w:val="24"/>
          <w:highlight w:val="none"/>
        </w:rPr>
        <w:t>工程设备、服务的采购，施工中可能发生的工程变更、合同约</w:t>
      </w:r>
      <w:r>
        <w:rPr>
          <w:rFonts w:hint="eastAsia" w:ascii="宋体" w:hAnsi="宋体" w:eastAsia="宋体" w:cs="宋体"/>
          <w:color w:val="auto"/>
          <w:spacing w:val="-2"/>
          <w:sz w:val="24"/>
          <w:szCs w:val="24"/>
          <w:highlight w:val="none"/>
        </w:rPr>
        <w:t>定调整因素出现时的合</w:t>
      </w:r>
      <w:r>
        <w:rPr>
          <w:rFonts w:hint="eastAsia" w:ascii="宋体" w:hAnsi="宋体" w:eastAsia="宋体" w:cs="宋体"/>
          <w:color w:val="auto"/>
          <w:spacing w:val="-1"/>
          <w:sz w:val="24"/>
          <w:szCs w:val="24"/>
          <w:highlight w:val="none"/>
        </w:rPr>
        <w:t>同价款调整以及发生的索赔、现场签证确认等的费用。</w:t>
      </w:r>
    </w:p>
    <w:p w14:paraId="07852CDB">
      <w:pPr>
        <w:spacing w:before="36" w:line="278" w:lineRule="auto"/>
        <w:ind w:left="10" w:right="20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本招标项目以暂估价形式列入招标工程量清单中的材料、工程设备、专业工</w:t>
      </w:r>
      <w:r>
        <w:rPr>
          <w:rFonts w:hint="eastAsia" w:ascii="宋体" w:hAnsi="宋体" w:eastAsia="宋体" w:cs="宋体"/>
          <w:color w:val="auto"/>
          <w:spacing w:val="-2"/>
          <w:sz w:val="24"/>
          <w:szCs w:val="24"/>
          <w:highlight w:val="none"/>
        </w:rPr>
        <w:t>程（以下统称“暂估价项目</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2"/>
          <w:sz w:val="24"/>
          <w:szCs w:val="24"/>
          <w:highlight w:val="none"/>
        </w:rPr>
        <w:t>”）包括：</w:t>
      </w:r>
      <w:r>
        <w:rPr>
          <w:rFonts w:hint="eastAsia" w:ascii="宋体" w:hAnsi="宋体" w:eastAsia="宋体" w:cs="宋体"/>
          <w:color w:val="auto"/>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052C6279">
      <w:pPr>
        <w:spacing w:before="154" w:line="280" w:lineRule="auto"/>
        <w:ind w:left="12" w:right="200"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当暂估价项目的内容、标准、要求在项目实施过程中得以深化、明确、固定</w:t>
      </w:r>
      <w:r>
        <w:rPr>
          <w:rFonts w:hint="eastAsia" w:ascii="宋体" w:hAnsi="宋体" w:eastAsia="宋体" w:cs="宋体"/>
          <w:color w:val="auto"/>
          <w:spacing w:val="-2"/>
          <w:sz w:val="24"/>
          <w:szCs w:val="24"/>
          <w:highlight w:val="none"/>
        </w:rPr>
        <w:t>后，按以下原则发包：</w:t>
      </w:r>
    </w:p>
    <w:p w14:paraId="5EDEDA86">
      <w:pPr>
        <w:spacing w:before="153" w:line="219" w:lineRule="auto"/>
        <w:ind w:left="-3" w:leftChars="0"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（1）暂估价项目按工程、货物（指材料或工程设备，下同）的类别分类汇总的金额，达到必须</w:t>
      </w:r>
      <w:r>
        <w:rPr>
          <w:rFonts w:hint="eastAsia" w:ascii="宋体" w:hAnsi="宋体" w:eastAsia="宋体" w:cs="宋体"/>
          <w:color w:val="auto"/>
          <w:spacing w:val="-3"/>
          <w:sz w:val="24"/>
          <w:szCs w:val="24"/>
          <w:highlight w:val="none"/>
        </w:rPr>
        <w:t>招标规模标准的，由</w:t>
      </w:r>
      <w:r>
        <w:rPr>
          <w:rFonts w:hint="eastAsia" w:ascii="宋体" w:hAnsi="宋体" w:eastAsia="宋体" w:cs="宋体"/>
          <w:b/>
          <w:bCs/>
          <w:color w:val="auto"/>
          <w:spacing w:val="21"/>
          <w:sz w:val="24"/>
          <w:szCs w:val="24"/>
          <w:highlight w:val="none"/>
          <w:u w:val="single"/>
        </w:rPr>
        <w:t xml:space="preserve"> </w:t>
      </w:r>
      <w:r>
        <w:rPr>
          <w:rFonts w:hint="eastAsia" w:ascii="宋体" w:hAnsi="宋体" w:eastAsia="宋体" w:cs="宋体"/>
          <w:bCs/>
          <w:color w:val="auto"/>
          <w:spacing w:val="-1"/>
          <w:sz w:val="24"/>
          <w:szCs w:val="24"/>
          <w:highlight w:val="none"/>
          <w:u w:val="single"/>
        </w:rPr>
        <w:t xml:space="preserve">中标人招标，招标人参与管理 </w:t>
      </w:r>
      <w:r>
        <w:rPr>
          <w:rFonts w:hint="eastAsia" w:ascii="宋体" w:hAnsi="宋体" w:eastAsia="宋体" w:cs="宋体"/>
          <w:bCs/>
          <w:color w:val="auto"/>
          <w:spacing w:val="-1"/>
          <w:sz w:val="24"/>
          <w:szCs w:val="24"/>
          <w:highlight w:val="none"/>
        </w:rPr>
        <w:t>，</w:t>
      </w:r>
      <w:r>
        <w:rPr>
          <w:rFonts w:hint="eastAsia" w:ascii="宋体" w:hAnsi="宋体" w:eastAsia="宋体" w:cs="宋体"/>
          <w:color w:val="auto"/>
          <w:spacing w:val="-1"/>
          <w:sz w:val="24"/>
          <w:szCs w:val="24"/>
          <w:highlight w:val="none"/>
        </w:rPr>
        <w:t>确定专业工程承包人（或材料、工程设备供应商）和合同价格。</w:t>
      </w:r>
    </w:p>
    <w:p w14:paraId="18C6FF81">
      <w:pPr>
        <w:spacing w:before="30"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准但适用政府采购规定的，按照政府采购规定确定专业工</w:t>
      </w:r>
      <w:r>
        <w:rPr>
          <w:rFonts w:hint="eastAsia" w:ascii="宋体" w:hAnsi="宋体" w:eastAsia="宋体" w:cs="宋体"/>
          <w:color w:val="auto"/>
          <w:spacing w:val="-2"/>
          <w:sz w:val="24"/>
          <w:szCs w:val="24"/>
          <w:highlight w:val="none"/>
        </w:rPr>
        <w:t>程承包人（或材料、工程设备供应商）和合同价格。</w:t>
      </w:r>
    </w:p>
    <w:p w14:paraId="7C3C3E2C">
      <w:pPr>
        <w:spacing w:before="154" w:line="30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准也不适用政府采购规定，中标人具备相应资格条件的，</w:t>
      </w:r>
      <w:r>
        <w:rPr>
          <w:rFonts w:hint="eastAsia" w:ascii="宋体" w:hAnsi="宋体" w:eastAsia="宋体" w:cs="宋体"/>
          <w:color w:val="auto"/>
          <w:spacing w:val="-2"/>
          <w:sz w:val="24"/>
          <w:szCs w:val="24"/>
          <w:highlight w:val="none"/>
        </w:rPr>
        <w:t>由中标人承包；中标人不具</w:t>
      </w:r>
      <w:r>
        <w:rPr>
          <w:rFonts w:hint="eastAsia" w:ascii="宋体" w:hAnsi="宋体" w:eastAsia="宋体" w:cs="宋体"/>
          <w:color w:val="auto"/>
          <w:spacing w:val="-1"/>
          <w:sz w:val="24"/>
          <w:szCs w:val="24"/>
          <w:highlight w:val="none"/>
        </w:rPr>
        <w:t>备相应资格条件但具备分包权的，由中标人分包，招标人</w:t>
      </w:r>
      <w:r>
        <w:rPr>
          <w:rFonts w:hint="eastAsia" w:ascii="宋体" w:hAnsi="宋体" w:eastAsia="宋体" w:cs="宋体"/>
          <w:color w:val="auto"/>
          <w:spacing w:val="-2"/>
          <w:sz w:val="24"/>
          <w:szCs w:val="24"/>
          <w:highlight w:val="none"/>
        </w:rPr>
        <w:t>同中标人结算原则按本招标文件相关条款执行。</w:t>
      </w:r>
    </w:p>
    <w:p w14:paraId="62A0401D">
      <w:pPr>
        <w:spacing w:before="154"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准也不适用政府采购规定，中标人既不具备相应资格条件</w:t>
      </w:r>
      <w:r>
        <w:rPr>
          <w:rFonts w:hint="eastAsia" w:ascii="宋体" w:hAnsi="宋体" w:eastAsia="宋体" w:cs="宋体"/>
          <w:color w:val="auto"/>
          <w:spacing w:val="-2"/>
          <w:sz w:val="24"/>
          <w:szCs w:val="24"/>
          <w:highlight w:val="none"/>
        </w:rPr>
        <w:t>又不具备分包权的，由招标人另行发包。</w:t>
      </w:r>
    </w:p>
    <w:p w14:paraId="29A97E9E">
      <w:pPr>
        <w:spacing w:before="155" w:line="279" w:lineRule="auto"/>
        <w:ind w:left="9" w:right="66"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（5）暂估价项目由其他承包人承包的，纳入中标人的管理</w:t>
      </w:r>
      <w:r>
        <w:rPr>
          <w:rFonts w:hint="eastAsia" w:ascii="宋体" w:hAnsi="宋体" w:eastAsia="宋体" w:cs="宋体"/>
          <w:color w:val="auto"/>
          <w:spacing w:val="1"/>
          <w:sz w:val="24"/>
          <w:szCs w:val="24"/>
          <w:highlight w:val="none"/>
        </w:rPr>
        <w:t>和协调范围，由其他</w:t>
      </w:r>
      <w:r>
        <w:rPr>
          <w:rFonts w:hint="eastAsia" w:ascii="宋体" w:hAnsi="宋体" w:eastAsia="宋体" w:cs="宋体"/>
          <w:color w:val="auto"/>
          <w:spacing w:val="-1"/>
          <w:sz w:val="24"/>
          <w:szCs w:val="24"/>
          <w:highlight w:val="none"/>
        </w:rPr>
        <w:t>承包人向中标人承担质量、安全、文明施工、工期责任，中标</w:t>
      </w:r>
      <w:r>
        <w:rPr>
          <w:rFonts w:hint="eastAsia" w:ascii="宋体" w:hAnsi="宋体" w:eastAsia="宋体" w:cs="宋体"/>
          <w:color w:val="auto"/>
          <w:spacing w:val="-2"/>
          <w:sz w:val="24"/>
          <w:szCs w:val="24"/>
          <w:highlight w:val="none"/>
        </w:rPr>
        <w:t>人向招标人承担责任。</w:t>
      </w:r>
    </w:p>
    <w:p w14:paraId="70390B06">
      <w:pPr>
        <w:spacing w:before="155" w:line="333" w:lineRule="auto"/>
        <w:ind w:left="10" w:right="65" w:firstLine="478"/>
        <w:jc w:val="both"/>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本招标项目以暂列金额形式列入招标工程量清单中的所需货物和服务的采购</w:t>
      </w:r>
      <w:r>
        <w:rPr>
          <w:rFonts w:hint="eastAsia" w:ascii="宋体" w:hAnsi="宋体" w:eastAsia="宋体" w:cs="宋体"/>
          <w:color w:val="auto"/>
          <w:spacing w:val="-1"/>
          <w:sz w:val="24"/>
          <w:szCs w:val="24"/>
          <w:highlight w:val="none"/>
        </w:rPr>
        <w:t>（以下统称“暂列金额项目</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”）若有发生，按照本节第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1"/>
          <w:sz w:val="24"/>
          <w:szCs w:val="24"/>
          <w:highlight w:val="none"/>
        </w:rPr>
        <w:t xml:space="preserve">8.5 </w:t>
      </w:r>
      <w:r>
        <w:rPr>
          <w:rFonts w:hint="eastAsia" w:ascii="宋体" w:hAnsi="宋体" w:eastAsia="宋体" w:cs="宋体"/>
          <w:color w:val="auto"/>
          <w:spacing w:val="-1"/>
          <w:sz w:val="24"/>
          <w:szCs w:val="24"/>
          <w:highlight w:val="none"/>
        </w:rPr>
        <w:t>条的规定确定货物（或服务）供应商和合同价格。暂列金额项目由其他承包人承包的</w:t>
      </w:r>
      <w:r>
        <w:rPr>
          <w:rFonts w:hint="eastAsia" w:ascii="宋体" w:hAnsi="宋体" w:eastAsia="宋体" w:cs="宋体"/>
          <w:color w:val="auto"/>
          <w:spacing w:val="-2"/>
          <w:sz w:val="24"/>
          <w:szCs w:val="24"/>
          <w:highlight w:val="none"/>
        </w:rPr>
        <w:t>，纳入中标人的管理和协</w:t>
      </w:r>
      <w:r>
        <w:rPr>
          <w:rFonts w:hint="eastAsia" w:ascii="宋体" w:hAnsi="宋体" w:eastAsia="宋体" w:cs="宋体"/>
          <w:color w:val="auto"/>
          <w:spacing w:val="-1"/>
          <w:sz w:val="24"/>
          <w:szCs w:val="24"/>
          <w:highlight w:val="none"/>
        </w:rPr>
        <w:t>调范围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由其他承包人向中标人承担质量、安全、文明</w:t>
      </w:r>
      <w:r>
        <w:rPr>
          <w:rFonts w:hint="eastAsia" w:ascii="宋体" w:hAnsi="宋体" w:eastAsia="宋体" w:cs="宋体"/>
          <w:color w:val="auto"/>
          <w:spacing w:val="-2"/>
          <w:sz w:val="24"/>
          <w:szCs w:val="24"/>
          <w:highlight w:val="none"/>
        </w:rPr>
        <w:t>施工、工期责任，中标人向招标人承担责任。</w:t>
      </w:r>
    </w:p>
    <w:p w14:paraId="4D9CB96A">
      <w:pPr>
        <w:spacing w:before="79" w:line="219" w:lineRule="auto"/>
        <w:ind w:left="487"/>
        <w:outlineLvl w:val="2"/>
        <w:rPr>
          <w:rFonts w:hint="eastAsia" w:ascii="宋体" w:hAnsi="宋体" w:eastAsia="宋体" w:cs="宋体"/>
          <w:color w:val="auto"/>
          <w:sz w:val="24"/>
          <w:szCs w:val="24"/>
          <w:highlight w:val="none"/>
        </w:rPr>
      </w:pPr>
      <w:bookmarkStart w:id="39" w:name="_Toc22978"/>
      <w:bookmarkStart w:id="40" w:name="_Toc6911"/>
      <w:r>
        <w:rPr>
          <w:rFonts w:hint="eastAsia" w:ascii="宋体" w:hAnsi="宋体" w:eastAsia="宋体" w:cs="宋体"/>
          <w:b/>
          <w:bCs/>
          <w:color w:val="auto"/>
          <w:spacing w:val="-8"/>
          <w:sz w:val="24"/>
          <w:szCs w:val="24"/>
          <w:highlight w:val="none"/>
        </w:rPr>
        <w:t>9</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．投标报价</w:t>
      </w:r>
      <w:bookmarkEnd w:id="39"/>
      <w:bookmarkEnd w:id="40"/>
    </w:p>
    <w:p w14:paraId="299417BE">
      <w:pPr>
        <w:spacing w:before="157" w:line="219"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9.1  </w:t>
      </w:r>
      <w:r>
        <w:rPr>
          <w:rFonts w:hint="eastAsia" w:ascii="宋体" w:hAnsi="宋体" w:eastAsia="宋体" w:cs="宋体"/>
          <w:color w:val="auto"/>
          <w:spacing w:val="-1"/>
          <w:sz w:val="24"/>
          <w:szCs w:val="24"/>
          <w:highlight w:val="none"/>
        </w:rPr>
        <w:t>投标人应按照以下依据编制投标报价：</w:t>
      </w:r>
    </w:p>
    <w:p w14:paraId="5E36E0E3">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（1）《建设工程工程量清单计价标准》（GB/T 50500-2024）</w:t>
      </w:r>
      <w:r>
        <w:rPr>
          <w:rFonts w:hint="eastAsia" w:ascii="宋体" w:hAnsi="宋体" w:eastAsia="宋体" w:cs="宋体"/>
          <w:color w:val="auto"/>
          <w:spacing w:val="4"/>
          <w:sz w:val="24"/>
          <w:szCs w:val="24"/>
          <w:highlight w:val="none"/>
        </w:rPr>
        <w:t>；</w:t>
      </w:r>
    </w:p>
    <w:p w14:paraId="7C17A83E">
      <w:pPr>
        <w:spacing w:before="153" w:line="309" w:lineRule="auto"/>
        <w:ind w:left="9" w:right="65"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r>
        <w:rPr>
          <w:rFonts w:hint="eastAsia" w:ascii="宋体" w:hAnsi="宋体" w:eastAsia="宋体" w:cs="宋体"/>
          <w:color w:val="auto"/>
          <w:spacing w:val="-1"/>
          <w:sz w:val="24"/>
          <w:szCs w:val="24"/>
          <w:highlight w:val="none"/>
        </w:rPr>
        <w:t>；</w:t>
      </w:r>
    </w:p>
    <w:p w14:paraId="04FC2C4B">
      <w:pPr>
        <w:spacing w:before="78" w:line="220" w:lineRule="auto"/>
        <w:ind w:left="501"/>
        <w:rPr>
          <w:rFonts w:hint="eastAsia" w:ascii="宋体" w:hAnsi="宋体" w:eastAsia="宋体" w:cs="宋体"/>
          <w:color w:val="auto"/>
          <w:sz w:val="24"/>
          <w:szCs w:val="24"/>
          <w:highlight w:val="none"/>
        </w:rPr>
      </w:pPr>
      <w:bookmarkStart w:id="41" w:name="bookmark120"/>
      <w:bookmarkEnd w:id="41"/>
      <w:r>
        <w:rPr>
          <w:rFonts w:hint="eastAsia" w:ascii="宋体" w:hAnsi="宋体" w:eastAsia="宋体" w:cs="宋体"/>
          <w:color w:val="auto"/>
          <w:spacing w:val="-3"/>
          <w:sz w:val="24"/>
          <w:szCs w:val="24"/>
          <w:highlight w:val="none"/>
        </w:rPr>
        <w:t>（3）企业定额；</w:t>
      </w:r>
    </w:p>
    <w:p w14:paraId="4555EBD2">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（4）招标文件及其答疑（或修改）公告、招标工程量清单；</w:t>
      </w:r>
    </w:p>
    <w:p w14:paraId="59C9A9A3">
      <w:pPr>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（5）施工图及相关资料；</w:t>
      </w:r>
    </w:p>
    <w:p w14:paraId="76708006">
      <w:pPr>
        <w:spacing w:before="152"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（6）施工现场情况、工程特点及投标时拟定的施工组织设计或施工方案；</w:t>
      </w:r>
    </w:p>
    <w:p w14:paraId="189A083F">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（7）市场价格信息或项目所在地工程造价管理机构发布的工程造价信息；</w:t>
      </w:r>
    </w:p>
    <w:p w14:paraId="717841DA">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（8）与建设项目相关的标准、规范、技术资料。</w:t>
      </w:r>
    </w:p>
    <w:p w14:paraId="11A6E15D">
      <w:pPr>
        <w:spacing w:before="153" w:line="309" w:lineRule="auto"/>
        <w:ind w:left="8" w:right="15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9.2  </w:t>
      </w:r>
      <w:r>
        <w:rPr>
          <w:rFonts w:hint="eastAsia" w:ascii="宋体" w:hAnsi="宋体" w:eastAsia="宋体" w:cs="宋体"/>
          <w:color w:val="auto"/>
          <w:spacing w:val="-2"/>
          <w:sz w:val="24"/>
          <w:szCs w:val="24"/>
          <w:highlight w:val="none"/>
        </w:rPr>
        <w:t>投标人应根据招标工程量清单、工程量清单计价规范中的工作内容、设计文</w:t>
      </w:r>
      <w:r>
        <w:rPr>
          <w:rFonts w:hint="eastAsia" w:ascii="宋体" w:hAnsi="宋体" w:eastAsia="宋体" w:cs="宋体"/>
          <w:color w:val="auto"/>
          <w:spacing w:val="-1"/>
          <w:sz w:val="24"/>
          <w:szCs w:val="24"/>
          <w:highlight w:val="none"/>
        </w:rPr>
        <w:t>件和有关要求、施工现场实际情况、投标人拟定的施工组织设计</w:t>
      </w:r>
      <w:r>
        <w:rPr>
          <w:rFonts w:hint="eastAsia" w:ascii="宋体" w:hAnsi="宋体" w:eastAsia="宋体" w:cs="宋体"/>
          <w:color w:val="auto"/>
          <w:spacing w:val="-2"/>
          <w:sz w:val="24"/>
          <w:szCs w:val="24"/>
          <w:highlight w:val="none"/>
        </w:rPr>
        <w:t>、本单位的企业定额</w:t>
      </w:r>
      <w:r>
        <w:rPr>
          <w:rFonts w:hint="eastAsia" w:ascii="宋体" w:hAnsi="宋体" w:eastAsia="宋体" w:cs="宋体"/>
          <w:color w:val="auto"/>
          <w:spacing w:val="-1"/>
          <w:sz w:val="24"/>
          <w:szCs w:val="24"/>
          <w:highlight w:val="none"/>
        </w:rPr>
        <w:t>和市场价格进行编制，自行报价，并承担一定范围内的风险费用</w:t>
      </w:r>
      <w:r>
        <w:rPr>
          <w:rFonts w:hint="eastAsia" w:ascii="宋体" w:hAnsi="宋体" w:eastAsia="宋体" w:cs="宋体"/>
          <w:color w:val="auto"/>
          <w:spacing w:val="-2"/>
          <w:sz w:val="24"/>
          <w:szCs w:val="24"/>
          <w:highlight w:val="none"/>
        </w:rPr>
        <w:t>。所谓“一定范围内</w:t>
      </w:r>
      <w:r>
        <w:rPr>
          <w:rFonts w:hint="eastAsia" w:ascii="宋体" w:hAnsi="宋体" w:eastAsia="宋体" w:cs="宋体"/>
          <w:color w:val="auto"/>
          <w:spacing w:val="-3"/>
          <w:sz w:val="24"/>
          <w:szCs w:val="24"/>
          <w:highlight w:val="none"/>
        </w:rPr>
        <w:t>的风险</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”是指合同约定的风险。</w:t>
      </w:r>
    </w:p>
    <w:p w14:paraId="2E0EDBCC">
      <w:pPr>
        <w:spacing w:before="152" w:line="309"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9.3  </w:t>
      </w:r>
      <w:r>
        <w:rPr>
          <w:rFonts w:hint="eastAsia" w:ascii="宋体" w:hAnsi="宋体" w:eastAsia="宋体" w:cs="宋体"/>
          <w:color w:val="auto"/>
          <w:spacing w:val="-2"/>
          <w:sz w:val="24"/>
          <w:szCs w:val="24"/>
          <w:highlight w:val="none"/>
        </w:rPr>
        <w:t>招标人及招标代理机构不集中组织现场踏勘，投标人需要了解现场情况的，</w:t>
      </w:r>
      <w:r>
        <w:rPr>
          <w:rFonts w:hint="eastAsia" w:ascii="宋体" w:hAnsi="宋体" w:eastAsia="宋体" w:cs="宋体"/>
          <w:color w:val="auto"/>
          <w:spacing w:val="-1"/>
          <w:sz w:val="24"/>
          <w:szCs w:val="24"/>
          <w:highlight w:val="none"/>
        </w:rPr>
        <w:t>可自行进行现场踏勘。各投标人应勘察施工现场及周围环</w:t>
      </w:r>
      <w:r>
        <w:rPr>
          <w:rFonts w:hint="eastAsia" w:ascii="宋体" w:hAnsi="宋体" w:eastAsia="宋体" w:cs="宋体"/>
          <w:color w:val="auto"/>
          <w:spacing w:val="-2"/>
          <w:sz w:val="24"/>
          <w:szCs w:val="24"/>
          <w:highlight w:val="none"/>
        </w:rPr>
        <w:t>境、地形、地貌、水文、交</w:t>
      </w:r>
      <w:r>
        <w:rPr>
          <w:rFonts w:hint="eastAsia" w:ascii="宋体" w:hAnsi="宋体" w:eastAsia="宋体" w:cs="宋体"/>
          <w:color w:val="auto"/>
          <w:spacing w:val="-1"/>
          <w:sz w:val="24"/>
          <w:szCs w:val="24"/>
          <w:highlight w:val="none"/>
        </w:rPr>
        <w:t>通等情况，以获得一切可能影响到投标的直接资料。投标人应</w:t>
      </w:r>
      <w:r>
        <w:rPr>
          <w:rFonts w:hint="eastAsia" w:ascii="宋体" w:hAnsi="宋体" w:eastAsia="宋体" w:cs="宋体"/>
          <w:color w:val="auto"/>
          <w:spacing w:val="-2"/>
          <w:sz w:val="24"/>
          <w:szCs w:val="24"/>
          <w:highlight w:val="none"/>
        </w:rPr>
        <w:t>针对现场情况编制施工</w:t>
      </w:r>
      <w:r>
        <w:rPr>
          <w:rFonts w:hint="eastAsia" w:ascii="宋体" w:hAnsi="宋体" w:eastAsia="宋体" w:cs="宋体"/>
          <w:color w:val="auto"/>
          <w:spacing w:val="-1"/>
          <w:sz w:val="24"/>
          <w:szCs w:val="24"/>
          <w:highlight w:val="none"/>
        </w:rPr>
        <w:t>组织设计，并在编制投标报价时考虑现场情况的影响。</w:t>
      </w:r>
    </w:p>
    <w:p w14:paraId="393D69EA">
      <w:pPr>
        <w:spacing w:before="155" w:line="279" w:lineRule="auto"/>
        <w:ind w:left="10" w:right="150"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9.4  </w:t>
      </w:r>
      <w:r>
        <w:rPr>
          <w:rFonts w:hint="eastAsia" w:ascii="宋体" w:hAnsi="宋体" w:eastAsia="宋体" w:cs="宋体"/>
          <w:color w:val="auto"/>
          <w:spacing w:val="-2"/>
          <w:sz w:val="24"/>
          <w:szCs w:val="24"/>
          <w:highlight w:val="none"/>
        </w:rPr>
        <w:t>招标人向投标人提供的有关现场的数据和资料，是招标人现有的能被投标人</w:t>
      </w:r>
      <w:r>
        <w:rPr>
          <w:rFonts w:hint="eastAsia" w:ascii="宋体" w:hAnsi="宋体" w:eastAsia="宋体" w:cs="宋体"/>
          <w:color w:val="auto"/>
          <w:sz w:val="24"/>
          <w:szCs w:val="24"/>
          <w:highlight w:val="none"/>
        </w:rPr>
        <w:t>利用的资料，招标人对投标人做出的任何推论</w:t>
      </w:r>
      <w:r>
        <w:rPr>
          <w:rFonts w:hint="eastAsia" w:ascii="宋体" w:hAnsi="宋体" w:eastAsia="宋体" w:cs="宋体"/>
          <w:color w:val="auto"/>
          <w:spacing w:val="-1"/>
          <w:sz w:val="24"/>
          <w:szCs w:val="24"/>
          <w:highlight w:val="none"/>
        </w:rPr>
        <w:t>、理解和结论均不负责任。</w:t>
      </w:r>
    </w:p>
    <w:p w14:paraId="46E54D86">
      <w:pPr>
        <w:spacing w:before="154" w:line="299" w:lineRule="auto"/>
        <w:ind w:left="12" w:firstLine="55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9.5  </w:t>
      </w:r>
      <w:r>
        <w:rPr>
          <w:rFonts w:hint="eastAsia" w:ascii="宋体" w:hAnsi="宋体" w:eastAsia="宋体" w:cs="宋体"/>
          <w:color w:val="auto"/>
          <w:spacing w:val="-2"/>
          <w:sz w:val="24"/>
          <w:szCs w:val="24"/>
          <w:highlight w:val="none"/>
        </w:rPr>
        <w:t>投标人必须按照招标工程量清单及表格填报价格。项目编码、项目名称、项</w:t>
      </w:r>
      <w:r>
        <w:rPr>
          <w:rFonts w:hint="eastAsia" w:ascii="宋体" w:hAnsi="宋体" w:eastAsia="宋体" w:cs="宋体"/>
          <w:color w:val="auto"/>
          <w:spacing w:val="2"/>
          <w:sz w:val="24"/>
          <w:szCs w:val="24"/>
          <w:highlight w:val="none"/>
        </w:rPr>
        <w:t>目特征、计量单位、工程量必须与招标工程量清单一致。所有报价均以人</w:t>
      </w:r>
      <w:r>
        <w:rPr>
          <w:rFonts w:hint="eastAsia" w:ascii="宋体" w:hAnsi="宋体" w:eastAsia="宋体" w:cs="宋体"/>
          <w:color w:val="auto"/>
          <w:spacing w:val="1"/>
          <w:sz w:val="24"/>
          <w:szCs w:val="24"/>
          <w:highlight w:val="none"/>
        </w:rPr>
        <w:t>民币“元</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为单位，并保留小数点后两位。</w:t>
      </w:r>
    </w:p>
    <w:p w14:paraId="17AE0D45">
      <w:pPr>
        <w:spacing w:before="158" w:line="314"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9.6  </w:t>
      </w:r>
      <w:r>
        <w:rPr>
          <w:rFonts w:hint="eastAsia" w:ascii="宋体" w:hAnsi="宋体" w:eastAsia="宋体" w:cs="宋体"/>
          <w:color w:val="auto"/>
          <w:spacing w:val="-2"/>
          <w:sz w:val="24"/>
          <w:szCs w:val="24"/>
          <w:highlight w:val="none"/>
        </w:rPr>
        <w:t>投标人只允许有一个投标总价。投标总价必须同时用大、小写表示，大、小</w:t>
      </w:r>
      <w:r>
        <w:rPr>
          <w:rFonts w:hint="eastAsia" w:ascii="宋体" w:hAnsi="宋体" w:eastAsia="宋体" w:cs="宋体"/>
          <w:color w:val="auto"/>
          <w:spacing w:val="-1"/>
          <w:sz w:val="24"/>
          <w:szCs w:val="24"/>
          <w:highlight w:val="none"/>
        </w:rPr>
        <w:t>写报价应保持一致，若不一致，以大写报价为准。招标工程量</w:t>
      </w:r>
      <w:r>
        <w:rPr>
          <w:rFonts w:hint="eastAsia" w:ascii="宋体" w:hAnsi="宋体" w:eastAsia="宋体" w:cs="宋体"/>
          <w:color w:val="auto"/>
          <w:spacing w:val="-2"/>
          <w:sz w:val="24"/>
          <w:szCs w:val="24"/>
          <w:highlight w:val="none"/>
        </w:rPr>
        <w:t>清单与计价表中列明的</w:t>
      </w:r>
      <w:r>
        <w:rPr>
          <w:rFonts w:hint="eastAsia" w:ascii="宋体" w:hAnsi="宋体" w:eastAsia="宋体" w:cs="宋体"/>
          <w:color w:val="auto"/>
          <w:spacing w:val="-1"/>
          <w:sz w:val="24"/>
          <w:szCs w:val="24"/>
          <w:highlight w:val="none"/>
        </w:rPr>
        <w:t>所有需要填写单价和合价的项目，投标人均应填写且只允许有</w:t>
      </w:r>
      <w:r>
        <w:rPr>
          <w:rFonts w:hint="eastAsia" w:ascii="宋体" w:hAnsi="宋体" w:eastAsia="宋体" w:cs="宋体"/>
          <w:color w:val="auto"/>
          <w:spacing w:val="-2"/>
          <w:sz w:val="24"/>
          <w:szCs w:val="24"/>
          <w:highlight w:val="none"/>
        </w:rPr>
        <w:t>一个报价。未填写单价</w:t>
      </w:r>
      <w:r>
        <w:rPr>
          <w:rFonts w:hint="eastAsia" w:ascii="宋体" w:hAnsi="宋体" w:eastAsia="宋体" w:cs="宋体"/>
          <w:color w:val="auto"/>
          <w:spacing w:val="-1"/>
          <w:sz w:val="24"/>
          <w:szCs w:val="24"/>
          <w:highlight w:val="none"/>
        </w:rPr>
        <w:t>和合价的项目，视为此项费用已包含在已标价工程量清单其他</w:t>
      </w:r>
      <w:r>
        <w:rPr>
          <w:rFonts w:hint="eastAsia" w:ascii="宋体" w:hAnsi="宋体" w:eastAsia="宋体" w:cs="宋体"/>
          <w:color w:val="auto"/>
          <w:spacing w:val="-2"/>
          <w:sz w:val="24"/>
          <w:szCs w:val="24"/>
          <w:highlight w:val="none"/>
        </w:rPr>
        <w:t>项目的单价和合价中，</w:t>
      </w:r>
      <w:r>
        <w:rPr>
          <w:rFonts w:hint="eastAsia" w:ascii="宋体" w:hAnsi="宋体" w:eastAsia="宋体" w:cs="宋体"/>
          <w:color w:val="auto"/>
          <w:spacing w:val="-1"/>
          <w:sz w:val="24"/>
          <w:szCs w:val="24"/>
          <w:highlight w:val="none"/>
        </w:rPr>
        <w:t>竣工结算时不得重新组价和调整。</w:t>
      </w:r>
    </w:p>
    <w:p w14:paraId="1F6DBE33">
      <w:pPr>
        <w:spacing w:before="152" w:line="309" w:lineRule="auto"/>
        <w:ind w:left="7" w:right="120" w:firstLine="48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z w:val="24"/>
          <w:szCs w:val="24"/>
          <w:highlight w:val="none"/>
        </w:rPr>
        <w:t xml:space="preserve">9.7  </w:t>
      </w:r>
      <w:r>
        <w:rPr>
          <w:rFonts w:hint="eastAsia" w:ascii="宋体" w:hAnsi="宋体" w:eastAsia="宋体" w:cs="宋体"/>
          <w:color w:val="auto"/>
          <w:sz w:val="24"/>
          <w:szCs w:val="24"/>
          <w:highlight w:val="none"/>
        </w:rPr>
        <w:t>投标人的投标总价不得高于</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color w:val="auto"/>
          <w:sz w:val="24"/>
          <w:szCs w:val="24"/>
          <w:highlight w:val="none"/>
        </w:rPr>
        <w:t>，也不得低于工程成本。投标人对</w:t>
      </w:r>
      <w:r>
        <w:rPr>
          <w:rFonts w:hint="eastAsia" w:ascii="宋体" w:hAnsi="宋体" w:eastAsia="宋体" w:cs="宋体"/>
          <w:color w:val="auto"/>
          <w:spacing w:val="-1"/>
          <w:sz w:val="24"/>
          <w:szCs w:val="24"/>
          <w:highlight w:val="none"/>
        </w:rPr>
        <w:t>投标总价的所有优惠（降价、让利等</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均应当反映在具体清单项目或其综合</w:t>
      </w:r>
      <w:r>
        <w:rPr>
          <w:rFonts w:hint="eastAsia" w:ascii="宋体" w:hAnsi="宋体" w:eastAsia="宋体" w:cs="宋体"/>
          <w:color w:val="auto"/>
          <w:spacing w:val="-2"/>
          <w:sz w:val="24"/>
          <w:szCs w:val="24"/>
          <w:highlight w:val="none"/>
        </w:rPr>
        <w:t>单价的</w:t>
      </w:r>
      <w:r>
        <w:rPr>
          <w:rFonts w:hint="eastAsia" w:ascii="宋体" w:hAnsi="宋体" w:eastAsia="宋体" w:cs="宋体"/>
          <w:color w:val="auto"/>
          <w:spacing w:val="1"/>
          <w:sz w:val="24"/>
          <w:szCs w:val="24"/>
          <w:highlight w:val="none"/>
        </w:rPr>
        <w:t>报价上。</w:t>
      </w:r>
      <w:r>
        <w:rPr>
          <w:rFonts w:hint="eastAsia" w:ascii="宋体" w:hAnsi="宋体" w:eastAsia="宋体" w:cs="宋体"/>
          <w:b/>
          <w:bCs/>
          <w:color w:val="auto"/>
          <w:spacing w:val="1"/>
          <w:sz w:val="24"/>
          <w:szCs w:val="24"/>
          <w:highlight w:val="none"/>
        </w:rPr>
        <w:t>如果投标人的投标总价下浮率高于</w:t>
      </w:r>
      <w:r>
        <w:rPr>
          <w:rFonts w:hint="eastAsia" w:ascii="宋体" w:hAnsi="宋体" w:eastAsia="宋体" w:cs="宋体"/>
          <w:color w:val="auto"/>
          <w:spacing w:val="-40"/>
          <w:sz w:val="24"/>
          <w:szCs w:val="24"/>
          <w:highlight w:val="none"/>
        </w:rPr>
        <w:t xml:space="preserve"> </w:t>
      </w:r>
      <w:r>
        <w:rPr>
          <w:rFonts w:hint="eastAsia" w:ascii="宋体" w:hAnsi="宋体" w:eastAsia="宋体" w:cs="宋体"/>
          <w:b/>
          <w:bCs/>
          <w:color w:val="auto"/>
          <w:spacing w:val="1"/>
          <w:sz w:val="24"/>
          <w:szCs w:val="24"/>
          <w:highlight w:val="none"/>
        </w:rPr>
        <w:t>15%时，投标人必须在投标文件中专项</w:t>
      </w:r>
      <w:r>
        <w:rPr>
          <w:rFonts w:hint="eastAsia" w:ascii="宋体" w:hAnsi="宋体" w:eastAsia="宋体" w:cs="宋体"/>
          <w:b/>
          <w:bCs/>
          <w:color w:val="auto"/>
          <w:spacing w:val="-3"/>
          <w:sz w:val="24"/>
          <w:szCs w:val="24"/>
          <w:highlight w:val="none"/>
        </w:rPr>
        <w:t>作出详细合理的书面说明并提供以往类似工程详细成本分析报告供评标委员会审查。</w:t>
      </w:r>
    </w:p>
    <w:p w14:paraId="6D0A4552">
      <w:pPr>
        <w:outlineLvl w:val="9"/>
        <w:rPr>
          <w:rFonts w:hint="eastAsia"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100%</w:t>
      </w:r>
    </w:p>
    <w:p w14:paraId="623AFE87">
      <w:pPr>
        <w:spacing w:before="146" w:line="325" w:lineRule="auto"/>
        <w:ind w:left="29" w:right="153" w:firstLine="458"/>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9.8  投标人的安全生产措施费报价必须达到或超过</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b/>
          <w:bCs/>
          <w:color w:val="auto"/>
          <w:sz w:val="24"/>
          <w:szCs w:val="24"/>
          <w:highlight w:val="none"/>
        </w:rPr>
        <w:t>中</w:t>
      </w:r>
      <w:r>
        <w:rPr>
          <w:rFonts w:hint="eastAsia" w:ascii="宋体" w:hAnsi="宋体" w:eastAsia="宋体" w:cs="宋体"/>
          <w:b/>
          <w:bCs/>
          <w:color w:val="auto"/>
          <w:spacing w:val="-1"/>
          <w:sz w:val="24"/>
          <w:szCs w:val="24"/>
          <w:highlight w:val="none"/>
        </w:rPr>
        <w:t>提供</w:t>
      </w:r>
      <w:r>
        <w:rPr>
          <w:rFonts w:hint="eastAsia" w:ascii="宋体" w:hAnsi="宋体" w:eastAsia="宋体" w:cs="宋体"/>
          <w:b/>
          <w:bCs/>
          <w:color w:val="auto"/>
          <w:spacing w:val="-3"/>
          <w:sz w:val="24"/>
          <w:szCs w:val="24"/>
          <w:highlight w:val="none"/>
        </w:rPr>
        <w:t>的安全生产措施费。</w:t>
      </w:r>
    </w:p>
    <w:p w14:paraId="7DD7CBB6">
      <w:pPr>
        <w:spacing w:before="78" w:line="309" w:lineRule="auto"/>
        <w:ind w:right="99"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9.9  </w:t>
      </w:r>
      <w:r>
        <w:rPr>
          <w:rFonts w:hint="eastAsia" w:ascii="宋体" w:hAnsi="宋体" w:eastAsia="宋体" w:cs="宋体"/>
          <w:color w:val="auto"/>
          <w:sz w:val="24"/>
          <w:szCs w:val="24"/>
          <w:highlight w:val="none"/>
        </w:rPr>
        <w:t>投标人必须按照招标工程量清单中提供的暂列金额和暂估价统一报价。投标</w:t>
      </w:r>
      <w:r>
        <w:rPr>
          <w:rFonts w:hint="eastAsia" w:ascii="宋体" w:hAnsi="宋体" w:eastAsia="宋体" w:cs="宋体"/>
          <w:color w:val="auto"/>
          <w:spacing w:val="-1"/>
          <w:sz w:val="24"/>
          <w:szCs w:val="24"/>
          <w:highlight w:val="none"/>
        </w:rPr>
        <w:t>人应充分考虑暂估价项目（或暂列金额项目）的管理和协调所发</w:t>
      </w:r>
      <w:r>
        <w:rPr>
          <w:rFonts w:hint="eastAsia" w:ascii="宋体" w:hAnsi="宋体" w:eastAsia="宋体" w:cs="宋体"/>
          <w:color w:val="auto"/>
          <w:spacing w:val="-2"/>
          <w:sz w:val="24"/>
          <w:szCs w:val="24"/>
          <w:highlight w:val="none"/>
        </w:rPr>
        <w:t>生的费用，并将其纳</w:t>
      </w:r>
      <w:r>
        <w:rPr>
          <w:rFonts w:hint="eastAsia" w:ascii="宋体" w:hAnsi="宋体" w:eastAsia="宋体" w:cs="宋体"/>
          <w:color w:val="auto"/>
          <w:spacing w:val="-1"/>
          <w:sz w:val="24"/>
          <w:szCs w:val="24"/>
          <w:highlight w:val="none"/>
        </w:rPr>
        <w:t>入已标价工程量清单中的适当项目。招标人视该项管理和协调所</w:t>
      </w:r>
      <w:r>
        <w:rPr>
          <w:rFonts w:hint="eastAsia" w:ascii="宋体" w:hAnsi="宋体" w:eastAsia="宋体" w:cs="宋体"/>
          <w:color w:val="auto"/>
          <w:spacing w:val="-2"/>
          <w:sz w:val="24"/>
          <w:szCs w:val="24"/>
          <w:highlight w:val="none"/>
        </w:rPr>
        <w:t>发生的费用已包含在</w:t>
      </w:r>
      <w:r>
        <w:rPr>
          <w:rFonts w:hint="eastAsia" w:ascii="宋体" w:hAnsi="宋体" w:eastAsia="宋体" w:cs="宋体"/>
          <w:color w:val="auto"/>
          <w:spacing w:val="-1"/>
          <w:sz w:val="24"/>
          <w:szCs w:val="24"/>
          <w:highlight w:val="none"/>
        </w:rPr>
        <w:t>其它有价款的竞争性报价内，不再另行支付。</w:t>
      </w:r>
    </w:p>
    <w:p w14:paraId="68026FF4">
      <w:pPr>
        <w:pStyle w:val="5"/>
        <w:spacing w:line="253" w:lineRule="auto"/>
        <w:ind w:firstLine="422" w:firstLineChars="200"/>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b/>
          <w:bCs/>
          <w:color w:val="auto"/>
          <w:highlight w:val="none"/>
        </w:rPr>
        <w:t xml:space="preserve">9.10 </w:t>
      </w:r>
      <w:r>
        <w:rPr>
          <w:rFonts w:hint="eastAsia" w:ascii="宋体" w:hAnsi="宋体" w:eastAsia="宋体" w:cs="宋体"/>
          <w:snapToGrid w:val="0"/>
          <w:color w:val="auto"/>
          <w:sz w:val="24"/>
          <w:szCs w:val="24"/>
          <w:highlight w:val="none"/>
          <w:lang w:val="en-US" w:eastAsia="en-US" w:bidi="ar-SA"/>
        </w:rPr>
        <w:t>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18C923EE">
      <w:pPr>
        <w:spacing w:before="78" w:line="220" w:lineRule="auto"/>
        <w:ind w:left="496"/>
        <w:outlineLvl w:val="2"/>
        <w:rPr>
          <w:rFonts w:hint="eastAsia" w:ascii="宋体" w:hAnsi="宋体" w:eastAsia="宋体" w:cs="宋体"/>
          <w:color w:val="auto"/>
          <w:sz w:val="24"/>
          <w:szCs w:val="24"/>
          <w:highlight w:val="none"/>
        </w:rPr>
      </w:pPr>
      <w:bookmarkStart w:id="42" w:name="_Toc23711"/>
      <w:bookmarkStart w:id="43" w:name="_Toc16322"/>
      <w:r>
        <w:rPr>
          <w:rFonts w:hint="eastAsia" w:ascii="宋体" w:hAnsi="宋体" w:eastAsia="宋体" w:cs="宋体"/>
          <w:b/>
          <w:bCs/>
          <w:color w:val="auto"/>
          <w:spacing w:val="-6"/>
          <w:sz w:val="24"/>
          <w:szCs w:val="24"/>
          <w:highlight w:val="none"/>
        </w:rPr>
        <w:t>10</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．投标文件的编制要求</w:t>
      </w:r>
      <w:bookmarkEnd w:id="42"/>
      <w:bookmarkEnd w:id="43"/>
    </w:p>
    <w:p w14:paraId="42110FEE">
      <w:pPr>
        <w:spacing w:before="152" w:line="222" w:lineRule="auto"/>
        <w:ind w:left="496"/>
        <w:outlineLvl w:val="3"/>
        <w:rPr>
          <w:rFonts w:hint="eastAsia" w:ascii="宋体" w:hAnsi="宋体" w:eastAsia="宋体" w:cs="宋体"/>
          <w:color w:val="auto"/>
          <w:sz w:val="24"/>
          <w:szCs w:val="24"/>
          <w:highlight w:val="none"/>
        </w:rPr>
      </w:pPr>
      <w:bookmarkStart w:id="44" w:name="_Toc20590"/>
      <w:bookmarkStart w:id="45" w:name="_Toc22937"/>
      <w:r>
        <w:rPr>
          <w:rFonts w:hint="eastAsia" w:ascii="宋体" w:hAnsi="宋体" w:eastAsia="宋体" w:cs="宋体"/>
          <w:b/>
          <w:bCs/>
          <w:color w:val="auto"/>
          <w:spacing w:val="-4"/>
          <w:sz w:val="24"/>
          <w:szCs w:val="24"/>
          <w:highlight w:val="none"/>
        </w:rPr>
        <w:t>10.1</w:t>
      </w:r>
      <w:r>
        <w:rPr>
          <w:rFonts w:hint="eastAsia" w:ascii="宋体" w:hAnsi="宋体" w:eastAsia="宋体" w:cs="宋体"/>
          <w:b/>
          <w:bCs/>
          <w:color w:val="auto"/>
          <w:spacing w:val="7"/>
          <w:sz w:val="24"/>
          <w:szCs w:val="24"/>
          <w:highlight w:val="none"/>
        </w:rPr>
        <w:t xml:space="preserve">  </w:t>
      </w:r>
      <w:r>
        <w:rPr>
          <w:rFonts w:hint="eastAsia" w:ascii="宋体" w:hAnsi="宋体" w:eastAsia="宋体" w:cs="宋体"/>
          <w:color w:val="auto"/>
          <w:spacing w:val="-4"/>
          <w:sz w:val="24"/>
          <w:szCs w:val="24"/>
          <w:highlight w:val="none"/>
        </w:rPr>
        <w:t>一般要求</w:t>
      </w:r>
      <w:bookmarkEnd w:id="44"/>
      <w:bookmarkEnd w:id="45"/>
    </w:p>
    <w:p w14:paraId="72BE3BF9">
      <w:pPr>
        <w:spacing w:before="118" w:line="295" w:lineRule="auto"/>
        <w:ind w:left="11" w:right="99"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投标文件应按第六章投标文件格式规定的内容，投标人提交的投标文件应当使</w:t>
      </w:r>
      <w:r>
        <w:rPr>
          <w:rFonts w:hint="eastAsia" w:ascii="宋体" w:hAnsi="宋体" w:eastAsia="宋体" w:cs="宋体"/>
          <w:color w:val="auto"/>
          <w:spacing w:val="-1"/>
          <w:sz w:val="24"/>
          <w:szCs w:val="24"/>
          <w:highlight w:val="none"/>
        </w:rPr>
        <w:t>用招标文件所提供的投标文件全部格式。</w:t>
      </w:r>
    </w:p>
    <w:p w14:paraId="4D24AD20">
      <w:pPr>
        <w:spacing w:before="68" w:line="299" w:lineRule="auto"/>
        <w:ind w:left="11" w:right="99" w:firstLine="56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10.1.1  </w:t>
      </w:r>
      <w:r>
        <w:rPr>
          <w:rFonts w:hint="eastAsia" w:ascii="宋体" w:hAnsi="宋体" w:eastAsia="宋体" w:cs="宋体"/>
          <w:color w:val="auto"/>
          <w:spacing w:val="-3"/>
          <w:sz w:val="24"/>
          <w:szCs w:val="24"/>
          <w:highlight w:val="none"/>
        </w:rPr>
        <w:t>投标人必须响应招标文件，并在充分理解招</w:t>
      </w:r>
      <w:r>
        <w:rPr>
          <w:rFonts w:hint="eastAsia" w:ascii="宋体" w:hAnsi="宋体" w:eastAsia="宋体" w:cs="宋体"/>
          <w:color w:val="auto"/>
          <w:spacing w:val="-4"/>
          <w:sz w:val="24"/>
          <w:szCs w:val="24"/>
          <w:highlight w:val="none"/>
        </w:rPr>
        <w:t>标人提供的全部文件、设计图</w:t>
      </w:r>
      <w:r>
        <w:rPr>
          <w:rFonts w:hint="eastAsia" w:ascii="宋体" w:hAnsi="宋体" w:eastAsia="宋体" w:cs="宋体"/>
          <w:color w:val="auto"/>
          <w:spacing w:val="-1"/>
          <w:sz w:val="24"/>
          <w:szCs w:val="24"/>
          <w:highlight w:val="none"/>
        </w:rPr>
        <w:t>纸、资料及现场条件的基础上编制投标文件。因投标文件</w:t>
      </w:r>
      <w:r>
        <w:rPr>
          <w:rFonts w:hint="eastAsia" w:ascii="宋体" w:hAnsi="宋体" w:eastAsia="宋体" w:cs="宋体"/>
          <w:color w:val="auto"/>
          <w:spacing w:val="-2"/>
          <w:sz w:val="24"/>
          <w:szCs w:val="24"/>
          <w:highlight w:val="none"/>
        </w:rPr>
        <w:t>不符合招标文件的要求而造</w:t>
      </w:r>
      <w:r>
        <w:rPr>
          <w:rFonts w:hint="eastAsia" w:ascii="宋体" w:hAnsi="宋体" w:eastAsia="宋体" w:cs="宋体"/>
          <w:color w:val="auto"/>
          <w:spacing w:val="-1"/>
          <w:sz w:val="24"/>
          <w:szCs w:val="24"/>
          <w:highlight w:val="none"/>
        </w:rPr>
        <w:t>成的损失和后果，由投标人自行承担。</w:t>
      </w:r>
    </w:p>
    <w:p w14:paraId="74695B7D">
      <w:pPr>
        <w:spacing w:before="123" w:line="290" w:lineRule="auto"/>
        <w:ind w:left="8" w:firstLine="56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10.1.2  投标文件包括商务标书、经济标书、施工组织设计和定标文件四个分册，</w:t>
      </w:r>
      <w:r>
        <w:rPr>
          <w:rFonts w:hint="eastAsia" w:ascii="宋体" w:hAnsi="宋体" w:eastAsia="宋体" w:cs="宋体"/>
          <w:color w:val="auto"/>
          <w:spacing w:val="-3"/>
          <w:sz w:val="24"/>
          <w:szCs w:val="24"/>
          <w:highlight w:val="none"/>
        </w:rPr>
        <w:t>投标文件全部采用电子文档，投标文件所附</w:t>
      </w:r>
      <w:r>
        <w:rPr>
          <w:rFonts w:hint="eastAsia" w:ascii="宋体" w:hAnsi="宋体" w:eastAsia="宋体" w:cs="宋体"/>
          <w:color w:val="auto"/>
          <w:spacing w:val="-4"/>
          <w:sz w:val="24"/>
          <w:szCs w:val="24"/>
          <w:highlight w:val="none"/>
        </w:rPr>
        <w:t>证书证件均为原件扫描件，并</w:t>
      </w:r>
      <w:r>
        <w:rPr>
          <w:rFonts w:hint="eastAsia" w:ascii="宋体" w:hAnsi="宋体" w:eastAsia="宋体" w:cs="宋体"/>
          <w:color w:val="auto"/>
          <w:spacing w:val="-1"/>
          <w:sz w:val="24"/>
          <w:szCs w:val="24"/>
          <w:highlight w:val="none"/>
        </w:rPr>
        <w:t>采用单位数字证书，按招标文件要求在相应位置加盖电子印章。</w:t>
      </w:r>
      <w:r>
        <w:rPr>
          <w:rFonts w:hint="eastAsia" w:ascii="宋体" w:hAnsi="宋体" w:eastAsia="宋体" w:cs="宋体"/>
          <w:color w:val="auto"/>
          <w:spacing w:val="-2"/>
          <w:sz w:val="24"/>
          <w:szCs w:val="24"/>
          <w:highlight w:val="none"/>
        </w:rPr>
        <w:t>投标文件中需个人签</w:t>
      </w:r>
      <w:r>
        <w:rPr>
          <w:rFonts w:hint="eastAsia" w:ascii="宋体" w:hAnsi="宋体" w:eastAsia="宋体" w:cs="宋体"/>
          <w:color w:val="auto"/>
          <w:spacing w:val="-1"/>
          <w:sz w:val="24"/>
          <w:szCs w:val="24"/>
          <w:highlight w:val="none"/>
        </w:rPr>
        <w:t>字或盖章的，应加盖个人电子印章或在线下完成后扫描上传。按</w:t>
      </w:r>
      <w:r>
        <w:rPr>
          <w:rFonts w:hint="eastAsia" w:ascii="宋体" w:hAnsi="宋体" w:eastAsia="宋体" w:cs="宋体"/>
          <w:color w:val="auto"/>
          <w:spacing w:val="-2"/>
          <w:sz w:val="24"/>
          <w:szCs w:val="24"/>
          <w:highlight w:val="none"/>
        </w:rPr>
        <w:t>照交易平台关于全流</w:t>
      </w:r>
      <w:r>
        <w:rPr>
          <w:rFonts w:hint="eastAsia" w:ascii="宋体" w:hAnsi="宋体" w:eastAsia="宋体" w:cs="宋体"/>
          <w:color w:val="auto"/>
          <w:spacing w:val="-7"/>
          <w:sz w:val="24"/>
          <w:szCs w:val="24"/>
          <w:highlight w:val="none"/>
        </w:rPr>
        <w:t>程电子化项目的相关指南进行操作。详见：全国公共资源</w:t>
      </w:r>
      <w:r>
        <w:rPr>
          <w:rFonts w:hint="eastAsia" w:ascii="宋体" w:hAnsi="宋体" w:eastAsia="宋体" w:cs="宋体"/>
          <w:color w:val="auto"/>
          <w:spacing w:val="-8"/>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8"/>
          <w:sz w:val="24"/>
          <w:szCs w:val="24"/>
          <w:highlight w:val="none"/>
        </w:rPr>
        <w:t>·韶关市）</w:t>
      </w:r>
      <w:r>
        <w:rPr>
          <w:rFonts w:hint="eastAsia" w:ascii="宋体" w:hAnsi="宋体" w:eastAsia="宋体" w:cs="宋体"/>
          <w:color w:val="auto"/>
          <w:spacing w:val="-2"/>
          <w:sz w:val="24"/>
          <w:szCs w:val="24"/>
          <w:highlight w:val="none"/>
        </w:rPr>
        <w:t>交易指引。</w:t>
      </w:r>
    </w:p>
    <w:p w14:paraId="4476A813">
      <w:pPr>
        <w:spacing w:before="1" w:line="219" w:lineRule="auto"/>
        <w:ind w:left="57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10.1.3  </w:t>
      </w:r>
      <w:r>
        <w:rPr>
          <w:rFonts w:hint="eastAsia" w:ascii="宋体" w:hAnsi="宋体" w:eastAsia="宋体" w:cs="宋体"/>
          <w:color w:val="auto"/>
          <w:spacing w:val="-1"/>
          <w:sz w:val="24"/>
          <w:szCs w:val="24"/>
          <w:highlight w:val="none"/>
        </w:rPr>
        <w:t>投标文件需按以下要求签字、盖章：电子投标文件：</w:t>
      </w:r>
    </w:p>
    <w:p w14:paraId="3D8ABF0B">
      <w:pPr>
        <w:spacing w:before="111" w:line="279" w:lineRule="auto"/>
        <w:ind w:right="133" w:firstLine="579"/>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w:t>
      </w:r>
      <w:r>
        <w:rPr>
          <w:rFonts w:hint="eastAsia" w:ascii="宋体" w:hAnsi="宋体" w:eastAsia="宋体" w:cs="宋体"/>
          <w:color w:val="auto"/>
          <w:spacing w:val="-3"/>
          <w:sz w:val="24"/>
          <w:szCs w:val="24"/>
          <w:highlight w:val="none"/>
        </w:rPr>
        <w:t>内容中凡注明“签字</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rPr>
        <w:t>”处由要求的人员签字或电子</w:t>
      </w:r>
      <w:r>
        <w:rPr>
          <w:rFonts w:hint="eastAsia" w:ascii="宋体" w:hAnsi="宋体" w:eastAsia="宋体" w:cs="宋体"/>
          <w:color w:val="auto"/>
          <w:spacing w:val="-2"/>
          <w:sz w:val="24"/>
          <w:szCs w:val="24"/>
          <w:highlight w:val="none"/>
        </w:rPr>
        <w:t>签章；凡注明“签字或盖章</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2"/>
          <w:sz w:val="24"/>
          <w:szCs w:val="24"/>
          <w:highlight w:val="none"/>
        </w:rPr>
        <w:t>”处由要求的人员签字或盖其私章（电子印章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凡注明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“签字并盖执业印章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”处由要求的人员签字并盖其执业印</w:t>
      </w:r>
      <w:r>
        <w:rPr>
          <w:rFonts w:hint="eastAsia" w:ascii="宋体" w:hAnsi="宋体" w:eastAsia="宋体" w:cs="宋体"/>
          <w:color w:val="auto"/>
          <w:spacing w:val="-2"/>
          <w:sz w:val="24"/>
          <w:szCs w:val="24"/>
          <w:highlight w:val="none"/>
        </w:rPr>
        <w:t>章。</w:t>
      </w:r>
    </w:p>
    <w:p w14:paraId="278CEDC8">
      <w:pPr>
        <w:spacing w:before="112" w:line="264" w:lineRule="auto"/>
        <w:ind w:left="13" w:right="133" w:firstLine="565"/>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10.1.3.2</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投标文件封套、封面、组成内容中凡要求录入投标人名称且注明“盖单</w:t>
      </w:r>
      <w:r>
        <w:rPr>
          <w:rFonts w:hint="eastAsia" w:ascii="宋体" w:hAnsi="宋体" w:eastAsia="宋体" w:cs="宋体"/>
          <w:color w:val="auto"/>
          <w:spacing w:val="-3"/>
          <w:sz w:val="24"/>
          <w:szCs w:val="24"/>
          <w:highlight w:val="none"/>
        </w:rPr>
        <w:t>位章</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3"/>
          <w:sz w:val="24"/>
          <w:szCs w:val="24"/>
          <w:highlight w:val="none"/>
        </w:rPr>
        <w:t>”处盖单位法人公章（电子印章）。</w:t>
      </w:r>
    </w:p>
    <w:p w14:paraId="24FE08AC">
      <w:pPr>
        <w:spacing w:before="146" w:line="279" w:lineRule="auto"/>
        <w:ind w:left="16" w:right="135" w:firstLine="562"/>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10.1.3.3</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投标文件的签字均为签字人本人亲笔署名或签章</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2"/>
          <w:sz w:val="24"/>
          <w:szCs w:val="24"/>
          <w:highlight w:val="none"/>
        </w:rPr>
        <w:t>其余部</w:t>
      </w:r>
      <w:r>
        <w:rPr>
          <w:rFonts w:hint="eastAsia" w:ascii="宋体" w:hAnsi="宋体" w:eastAsia="宋体" w:cs="宋体"/>
          <w:color w:val="auto"/>
          <w:spacing w:val="-1"/>
          <w:sz w:val="24"/>
          <w:szCs w:val="24"/>
          <w:highlight w:val="none"/>
        </w:rPr>
        <w:t>分的复印件无须另行签字、盖章。</w:t>
      </w:r>
    </w:p>
    <w:p w14:paraId="7A9E35F8">
      <w:pPr>
        <w:spacing w:before="155" w:line="219" w:lineRule="auto"/>
        <w:ind w:left="0" w:leftChars="0" w:firstLine="474" w:firstLineChars="200"/>
        <w:outlineLvl w:val="3"/>
        <w:rPr>
          <w:rFonts w:hint="eastAsia" w:ascii="宋体" w:hAnsi="宋体" w:eastAsia="宋体" w:cs="宋体"/>
          <w:b w:val="0"/>
          <w:bCs w:val="0"/>
          <w:color w:val="auto"/>
          <w:spacing w:val="-2"/>
          <w:sz w:val="24"/>
          <w:szCs w:val="24"/>
          <w:highlight w:val="none"/>
        </w:rPr>
      </w:pPr>
      <w:bookmarkStart w:id="46" w:name="_Toc21271"/>
      <w:bookmarkStart w:id="47" w:name="_Toc20223"/>
      <w:r>
        <w:rPr>
          <w:rFonts w:hint="eastAsia" w:ascii="宋体" w:hAnsi="宋体" w:eastAsia="宋体" w:cs="宋体"/>
          <w:b/>
          <w:bCs/>
          <w:color w:val="auto"/>
          <w:spacing w:val="-2"/>
          <w:sz w:val="24"/>
          <w:szCs w:val="24"/>
          <w:highlight w:val="none"/>
        </w:rPr>
        <w:t xml:space="preserve">10.1.3.4 </w:t>
      </w:r>
      <w:r>
        <w:rPr>
          <w:rFonts w:hint="eastAsia" w:ascii="宋体" w:hAnsi="宋体" w:eastAsia="宋体" w:cs="宋体"/>
          <w:color w:val="auto"/>
          <w:spacing w:val="-3"/>
          <w:sz w:val="24"/>
          <w:szCs w:val="24"/>
          <w:highlight w:val="none"/>
        </w:rPr>
        <w:t>联合体投标的，除《联合体协议书》外，由联合体牵头人按以上要求签亲笔署名或签章（电子印章）即可。</w:t>
      </w:r>
    </w:p>
    <w:p w14:paraId="0965DC41">
      <w:pPr>
        <w:spacing w:before="155" w:line="219" w:lineRule="auto"/>
        <w:ind w:left="500"/>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10.2  商务标书的编制要求</w:t>
      </w:r>
      <w:bookmarkEnd w:id="46"/>
      <w:bookmarkEnd w:id="47"/>
    </w:p>
    <w:p w14:paraId="529825FD">
      <w:pPr>
        <w:spacing w:before="157" w:line="219" w:lineRule="auto"/>
        <w:ind w:left="58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10.2.1 </w:t>
      </w:r>
      <w:r>
        <w:rPr>
          <w:rFonts w:hint="eastAsia" w:ascii="宋体" w:hAnsi="宋体" w:eastAsia="宋体" w:cs="宋体"/>
          <w:color w:val="auto"/>
          <w:spacing w:val="-1"/>
          <w:sz w:val="24"/>
          <w:szCs w:val="24"/>
          <w:highlight w:val="none"/>
        </w:rPr>
        <w:t>商务标书包括但不限于以下内容：</w:t>
      </w:r>
    </w:p>
    <w:p w14:paraId="3283CD3E">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71828D52">
      <w:pPr>
        <w:spacing w:before="153" w:line="222"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5C865FD4">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（3）《投标函》（格式二</w:t>
      </w:r>
      <w:r>
        <w:rPr>
          <w:rFonts w:hint="eastAsia" w:ascii="宋体" w:hAnsi="宋体" w:eastAsia="宋体" w:cs="宋体"/>
          <w:color w:val="auto"/>
          <w:spacing w:val="1"/>
          <w:sz w:val="24"/>
          <w:szCs w:val="24"/>
          <w:highlight w:val="none"/>
        </w:rPr>
        <w:t>）；</w:t>
      </w:r>
    </w:p>
    <w:p w14:paraId="2DD31D88">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（4）《各项承诺一览表》（格式三</w:t>
      </w:r>
      <w:r>
        <w:rPr>
          <w:rFonts w:hint="eastAsia" w:ascii="宋体" w:hAnsi="宋体" w:eastAsia="宋体" w:cs="宋体"/>
          <w:color w:val="auto"/>
          <w:spacing w:val="5"/>
          <w:sz w:val="24"/>
          <w:szCs w:val="24"/>
          <w:highlight w:val="none"/>
        </w:rPr>
        <w:t>）；</w:t>
      </w:r>
    </w:p>
    <w:p w14:paraId="6428BA2C">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（5）《授权委托书》（格式四</w:t>
      </w:r>
      <w:r>
        <w:rPr>
          <w:rFonts w:hint="eastAsia" w:ascii="宋体" w:hAnsi="宋体" w:eastAsia="宋体" w:cs="宋体"/>
          <w:color w:val="auto"/>
          <w:spacing w:val="3"/>
          <w:sz w:val="24"/>
          <w:szCs w:val="24"/>
          <w:highlight w:val="none"/>
        </w:rPr>
        <w:t>）；</w:t>
      </w:r>
    </w:p>
    <w:p w14:paraId="3113233B">
      <w:pPr>
        <w:spacing w:before="156"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（6）《法定代表人身份证明》（格式五</w:t>
      </w:r>
      <w:r>
        <w:rPr>
          <w:rFonts w:hint="eastAsia" w:ascii="宋体" w:hAnsi="宋体" w:eastAsia="宋体" w:cs="宋体"/>
          <w:color w:val="auto"/>
          <w:spacing w:val="7"/>
          <w:sz w:val="24"/>
          <w:szCs w:val="24"/>
          <w:highlight w:val="none"/>
        </w:rPr>
        <w:t>）；</w:t>
      </w:r>
    </w:p>
    <w:p w14:paraId="397AC1AD">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（7）《联合体协议书》（格式六）及所附资料；</w:t>
      </w:r>
    </w:p>
    <w:p w14:paraId="01ED301A">
      <w:pPr>
        <w:spacing w:before="153" w:line="309" w:lineRule="auto"/>
        <w:ind w:left="13" w:right="133"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（8）投标保证缴纳证明（投标人采用投标保证金的，附建</w:t>
      </w:r>
      <w:r>
        <w:rPr>
          <w:rFonts w:hint="eastAsia" w:ascii="宋体" w:hAnsi="宋体" w:eastAsia="宋体" w:cs="宋体"/>
          <w:color w:val="auto"/>
          <w:spacing w:val="1"/>
          <w:sz w:val="24"/>
          <w:szCs w:val="24"/>
          <w:highlight w:val="none"/>
        </w:rPr>
        <w:t>设工程交易系统《缴</w:t>
      </w:r>
      <w:r>
        <w:rPr>
          <w:rFonts w:hint="eastAsia" w:ascii="宋体" w:hAnsi="宋体" w:eastAsia="宋体" w:cs="宋体"/>
          <w:color w:val="auto"/>
          <w:spacing w:val="-1"/>
          <w:sz w:val="24"/>
          <w:szCs w:val="24"/>
          <w:highlight w:val="none"/>
        </w:rPr>
        <w:t>纳投标保证金通知书》页面截图和银行转账单彩色扫描件；采</w:t>
      </w:r>
      <w:r>
        <w:rPr>
          <w:rFonts w:hint="eastAsia" w:ascii="宋体" w:hAnsi="宋体" w:eastAsia="宋体" w:cs="宋体"/>
          <w:color w:val="auto"/>
          <w:spacing w:val="-2"/>
          <w:sz w:val="24"/>
          <w:szCs w:val="24"/>
          <w:highlight w:val="none"/>
        </w:rPr>
        <w:t>用投标保证担保的，附银行保函彩色扫描件；采用投标保证保险的，附电子保单和</w:t>
      </w:r>
      <w:r>
        <w:rPr>
          <w:rFonts w:hint="eastAsia" w:ascii="宋体" w:hAnsi="宋体" w:eastAsia="宋体" w:cs="宋体"/>
          <w:b/>
          <w:bCs/>
          <w:color w:val="auto"/>
          <w:spacing w:val="-2"/>
          <w:sz w:val="24"/>
          <w:szCs w:val="24"/>
          <w:highlight w:val="none"/>
        </w:rPr>
        <w:t>《韶关市公共资源交易一</w:t>
      </w:r>
      <w:r>
        <w:rPr>
          <w:rFonts w:hint="eastAsia" w:ascii="宋体" w:hAnsi="宋体" w:eastAsia="宋体" w:cs="宋体"/>
          <w:b/>
          <w:bCs/>
          <w:color w:val="auto"/>
          <w:spacing w:val="-3"/>
          <w:sz w:val="24"/>
          <w:szCs w:val="24"/>
          <w:highlight w:val="none"/>
        </w:rPr>
        <w:t>体化平台保证金缴纳信息》页面截图</w:t>
      </w:r>
      <w:r>
        <w:rPr>
          <w:rFonts w:hint="eastAsia" w:ascii="宋体" w:hAnsi="宋体" w:eastAsia="宋体" w:cs="宋体"/>
          <w:color w:val="auto"/>
          <w:spacing w:val="4"/>
          <w:sz w:val="24"/>
          <w:szCs w:val="24"/>
          <w:highlight w:val="none"/>
        </w:rPr>
        <w:t>）；</w:t>
      </w:r>
    </w:p>
    <w:p w14:paraId="1437476B">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（9）《投标人基本情况表》（格式七）及所附资料；</w:t>
      </w:r>
    </w:p>
    <w:p w14:paraId="1E86FB5F">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（10）《项目经理简历表》（格式八）及所附资料；</w:t>
      </w:r>
    </w:p>
    <w:p w14:paraId="633841E8">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（11）《项目经理任职声明》（格式九</w:t>
      </w:r>
      <w:r>
        <w:rPr>
          <w:rFonts w:hint="eastAsia" w:ascii="宋体" w:hAnsi="宋体" w:eastAsia="宋体" w:cs="宋体"/>
          <w:color w:val="auto"/>
          <w:spacing w:val="7"/>
          <w:sz w:val="24"/>
          <w:szCs w:val="24"/>
          <w:highlight w:val="none"/>
        </w:rPr>
        <w:t>）；</w:t>
      </w:r>
    </w:p>
    <w:p w14:paraId="701F744A">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（12）《项目技术负责人简历表》（格式十）及所附资料；</w:t>
      </w:r>
    </w:p>
    <w:p w14:paraId="00F30DB3">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（13）《项</w:t>
      </w:r>
      <w:bookmarkStart w:id="48" w:name="OLE_LINK7"/>
      <w:r>
        <w:rPr>
          <w:rFonts w:hint="eastAsia" w:ascii="宋体" w:hAnsi="宋体" w:eastAsia="宋体" w:cs="宋体"/>
          <w:color w:val="auto"/>
          <w:spacing w:val="-1"/>
          <w:sz w:val="24"/>
          <w:szCs w:val="24"/>
          <w:highlight w:val="none"/>
        </w:rPr>
        <w:t>目管理机构组成表》（格式十一）及</w:t>
      </w:r>
      <w:bookmarkEnd w:id="48"/>
      <w:r>
        <w:rPr>
          <w:rFonts w:hint="eastAsia" w:ascii="宋体" w:hAnsi="宋体" w:eastAsia="宋体" w:cs="宋体"/>
          <w:color w:val="auto"/>
          <w:spacing w:val="-1"/>
          <w:sz w:val="24"/>
          <w:szCs w:val="24"/>
          <w:highlight w:val="none"/>
        </w:rPr>
        <w:t>所附资料；</w:t>
      </w:r>
    </w:p>
    <w:p w14:paraId="5D1F915D">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4"/>
          <w:sz w:val="24"/>
          <w:szCs w:val="24"/>
          <w:highlight w:val="none"/>
        </w:rPr>
        <w:t>15.5.1</w:t>
      </w:r>
      <w:r>
        <w:rPr>
          <w:rFonts w:hint="eastAsia" w:ascii="宋体" w:hAnsi="宋体" w:eastAsia="宋体" w:cs="宋体"/>
          <w:color w:val="auto"/>
          <w:spacing w:val="-4"/>
          <w:sz w:val="24"/>
          <w:szCs w:val="24"/>
          <w:highlight w:val="none"/>
        </w:rPr>
        <w:t>目“评标方法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”要求提供的</w:t>
      </w:r>
      <w:r>
        <w:rPr>
          <w:rFonts w:hint="eastAsia" w:ascii="宋体" w:hAnsi="宋体" w:eastAsia="宋体" w:cs="宋体"/>
          <w:color w:val="auto"/>
          <w:spacing w:val="-5"/>
          <w:sz w:val="24"/>
          <w:szCs w:val="24"/>
          <w:highlight w:val="none"/>
        </w:rPr>
        <w:t>评审资料；</w:t>
      </w:r>
    </w:p>
    <w:p w14:paraId="28F4835D">
      <w:pPr>
        <w:spacing w:before="78" w:line="299" w:lineRule="auto"/>
        <w:ind w:left="8" w:right="61"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（15）投标人认为有必要补充的其他资料。（例如投标人已经工商变更，但其企</w:t>
      </w:r>
      <w:r>
        <w:rPr>
          <w:rFonts w:hint="eastAsia" w:ascii="宋体" w:hAnsi="宋体" w:eastAsia="宋体" w:cs="宋体"/>
          <w:color w:val="auto"/>
          <w:spacing w:val="-1"/>
          <w:sz w:val="24"/>
          <w:szCs w:val="24"/>
          <w:highlight w:val="none"/>
        </w:rPr>
        <w:t>业资质证书、安全生产许可证或其员工执业资格注册证书上的企</w:t>
      </w:r>
      <w:r>
        <w:rPr>
          <w:rFonts w:hint="eastAsia" w:ascii="宋体" w:hAnsi="宋体" w:eastAsia="宋体" w:cs="宋体"/>
          <w:color w:val="auto"/>
          <w:spacing w:val="-2"/>
          <w:sz w:val="24"/>
          <w:szCs w:val="24"/>
          <w:highlight w:val="none"/>
        </w:rPr>
        <w:t>业名称未能在投标期</w:t>
      </w:r>
      <w:r>
        <w:rPr>
          <w:rFonts w:hint="eastAsia" w:ascii="宋体" w:hAnsi="宋体" w:eastAsia="宋体" w:cs="宋体"/>
          <w:color w:val="auto"/>
          <w:spacing w:val="-1"/>
          <w:sz w:val="24"/>
          <w:szCs w:val="24"/>
          <w:highlight w:val="none"/>
        </w:rPr>
        <w:t>间完成变更的书面说明和佐证材料等）</w:t>
      </w:r>
    </w:p>
    <w:p w14:paraId="69037EF5">
      <w:pPr>
        <w:spacing w:before="155" w:line="262" w:lineRule="auto"/>
        <w:ind w:left="9" w:right="61" w:firstLine="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10.2.2  </w:t>
      </w:r>
      <w:r>
        <w:rPr>
          <w:rFonts w:hint="eastAsia" w:ascii="宋体" w:hAnsi="宋体" w:eastAsia="宋体" w:cs="宋体"/>
          <w:color w:val="auto"/>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z w:val="24"/>
          <w:szCs w:val="24"/>
          <w:highlight w:val="none"/>
        </w:rPr>
        <w:t>10.2.1</w:t>
      </w:r>
      <w:r>
        <w:rPr>
          <w:rFonts w:hint="eastAsia" w:ascii="宋体" w:hAnsi="宋体" w:eastAsia="宋体" w:cs="宋体"/>
          <w:color w:val="auto"/>
          <w:sz w:val="24"/>
          <w:szCs w:val="24"/>
          <w:highlight w:val="none"/>
        </w:rPr>
        <w:t>目中所列出的商务标书组成内容中，第（</w:t>
      </w:r>
      <w:r>
        <w:rPr>
          <w:rFonts w:hint="eastAsia" w:ascii="宋体" w:hAnsi="宋体" w:eastAsia="宋体" w:cs="宋体"/>
          <w:color w:val="auto"/>
          <w:spacing w:val="-1"/>
          <w:sz w:val="24"/>
          <w:szCs w:val="24"/>
          <w:highlight w:val="none"/>
        </w:rPr>
        <w:t>1）至第（13）项</w:t>
      </w:r>
      <w:r>
        <w:rPr>
          <w:rFonts w:hint="eastAsia" w:ascii="宋体" w:hAnsi="宋体" w:eastAsia="宋体" w:cs="宋体"/>
          <w:color w:val="auto"/>
          <w:sz w:val="24"/>
          <w:szCs w:val="24"/>
          <w:highlight w:val="none"/>
        </w:rPr>
        <w:t>所有投标人均应提供，</w:t>
      </w:r>
      <w:r>
        <w:rPr>
          <w:rFonts w:hint="eastAsia" w:ascii="宋体" w:hAnsi="宋体" w:eastAsia="宋体" w:cs="宋体"/>
          <w:b/>
          <w:bCs/>
          <w:color w:val="auto"/>
          <w:sz w:val="24"/>
          <w:szCs w:val="24"/>
          <w:highlight w:val="none"/>
        </w:rPr>
        <w:t>但非联合体投标的，</w:t>
      </w:r>
      <w:r>
        <w:rPr>
          <w:rFonts w:hint="eastAsia" w:ascii="宋体" w:hAnsi="宋体" w:eastAsia="宋体" w:cs="宋体"/>
          <w:b/>
          <w:bCs/>
          <w:color w:val="auto"/>
          <w:spacing w:val="-1"/>
          <w:sz w:val="24"/>
          <w:szCs w:val="24"/>
          <w:highlight w:val="none"/>
        </w:rPr>
        <w:t>无需提供第（7）项内容。</w:t>
      </w:r>
    </w:p>
    <w:p w14:paraId="38444158">
      <w:pPr>
        <w:spacing w:before="199" w:line="279" w:lineRule="auto"/>
        <w:ind w:right="61"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10.2.3 </w:t>
      </w:r>
      <w:r>
        <w:rPr>
          <w:rFonts w:hint="eastAsia" w:ascii="宋体" w:hAnsi="宋体" w:eastAsia="宋体" w:cs="宋体"/>
          <w:color w:val="auto"/>
          <w:spacing w:val="-8"/>
          <w:sz w:val="24"/>
          <w:szCs w:val="24"/>
          <w:highlight w:val="none"/>
        </w:rPr>
        <w:t>商务标书的组成内容按本节第 10.2.1 目规定的顺序整理、编排后，逐页（页</w:t>
      </w:r>
      <w:r>
        <w:rPr>
          <w:rFonts w:hint="eastAsia" w:ascii="宋体" w:hAnsi="宋体" w:eastAsia="宋体" w:cs="宋体"/>
          <w:color w:val="auto"/>
          <w:spacing w:val="-1"/>
          <w:sz w:val="24"/>
          <w:szCs w:val="24"/>
          <w:highlight w:val="none"/>
        </w:rPr>
        <w:t>码起始从封面开始）连续标记页码。</w:t>
      </w:r>
    </w:p>
    <w:p w14:paraId="09BD722E">
      <w:pPr>
        <w:pStyle w:val="5"/>
        <w:spacing w:line="257" w:lineRule="auto"/>
        <w:rPr>
          <w:rFonts w:hint="eastAsia" w:ascii="宋体" w:hAnsi="宋体" w:eastAsia="宋体" w:cs="宋体"/>
          <w:color w:val="auto"/>
          <w:highlight w:val="none"/>
        </w:rPr>
      </w:pPr>
    </w:p>
    <w:p w14:paraId="552B33E0">
      <w:pPr>
        <w:spacing w:before="78" w:line="219" w:lineRule="auto"/>
        <w:ind w:left="496"/>
        <w:outlineLvl w:val="3"/>
        <w:rPr>
          <w:rFonts w:hint="eastAsia" w:ascii="宋体" w:hAnsi="宋体" w:eastAsia="宋体" w:cs="宋体"/>
          <w:b/>
          <w:bCs/>
          <w:color w:val="auto"/>
          <w:sz w:val="24"/>
          <w:szCs w:val="24"/>
          <w:highlight w:val="none"/>
        </w:rPr>
      </w:pPr>
      <w:bookmarkStart w:id="49" w:name="_Toc10602"/>
      <w:bookmarkStart w:id="50" w:name="_Toc29370"/>
      <w:r>
        <w:rPr>
          <w:rFonts w:hint="eastAsia" w:ascii="宋体" w:hAnsi="宋体" w:eastAsia="宋体" w:cs="宋体"/>
          <w:b/>
          <w:bCs/>
          <w:color w:val="auto"/>
          <w:spacing w:val="-2"/>
          <w:sz w:val="24"/>
          <w:szCs w:val="24"/>
          <w:highlight w:val="none"/>
        </w:rPr>
        <w:t>10.3  经济标书的编制要求</w:t>
      </w:r>
      <w:bookmarkEnd w:id="49"/>
      <w:bookmarkEnd w:id="50"/>
    </w:p>
    <w:p w14:paraId="3FD9AF0C">
      <w:pPr>
        <w:spacing w:before="154"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10.3.1  </w:t>
      </w:r>
      <w:r>
        <w:rPr>
          <w:rFonts w:hint="eastAsia" w:ascii="宋体" w:hAnsi="宋体" w:eastAsia="宋体" w:cs="宋体"/>
          <w:color w:val="auto"/>
          <w:spacing w:val="-1"/>
          <w:sz w:val="24"/>
          <w:szCs w:val="24"/>
          <w:highlight w:val="none"/>
        </w:rPr>
        <w:t>经济标书包括以下内容：</w:t>
      </w:r>
    </w:p>
    <w:p w14:paraId="3B2B91BE">
      <w:pPr>
        <w:spacing w:before="156"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36C081C1">
      <w:pPr>
        <w:spacing w:before="153"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24C646FA">
      <w:pPr>
        <w:spacing w:before="150"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（3）《投标总价》；</w:t>
      </w:r>
    </w:p>
    <w:p w14:paraId="532F50C7">
      <w:pPr>
        <w:spacing w:before="157"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说明：《投标总价》的格式按照《建设工程工程量</w:t>
      </w:r>
      <w:r>
        <w:rPr>
          <w:rFonts w:hint="eastAsia" w:ascii="宋体" w:hAnsi="宋体" w:eastAsia="宋体" w:cs="宋体"/>
          <w:color w:val="auto"/>
          <w:spacing w:val="-1"/>
          <w:sz w:val="24"/>
          <w:szCs w:val="24"/>
          <w:highlight w:val="none"/>
        </w:rPr>
        <w:t>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w:t>
      </w:r>
    </w:p>
    <w:p w14:paraId="3570AE09">
      <w:pPr>
        <w:spacing w:before="155" w:line="220"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）执行，并应满足以下要求：</w:t>
      </w:r>
    </w:p>
    <w:p w14:paraId="708DE04B">
      <w:pPr>
        <w:spacing w:before="150" w:line="309" w:lineRule="auto"/>
        <w:ind w:left="8"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a</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color w:val="auto"/>
          <w:spacing w:val="-2"/>
          <w:sz w:val="24"/>
          <w:szCs w:val="24"/>
          <w:highlight w:val="none"/>
        </w:rPr>
        <w:t>．《投标总价扉页》后应附编制人的造价工程师注册证书彩色扫描件（须扫描至变更注册栏，</w:t>
      </w:r>
      <w:r>
        <w:rPr>
          <w:rFonts w:hint="eastAsia" w:ascii="宋体" w:hAnsi="宋体" w:eastAsia="宋体" w:cs="宋体"/>
          <w:b/>
          <w:bCs/>
          <w:color w:val="auto"/>
          <w:spacing w:val="-2"/>
          <w:sz w:val="24"/>
          <w:szCs w:val="24"/>
          <w:highlight w:val="none"/>
        </w:rPr>
        <w:t>一级造价师或二级造价师均可提供电子证书</w:t>
      </w:r>
      <w:r>
        <w:rPr>
          <w:rFonts w:hint="eastAsia" w:ascii="宋体" w:hAnsi="宋体" w:eastAsia="宋体" w:cs="宋体"/>
          <w:color w:val="auto"/>
          <w:spacing w:val="-2"/>
          <w:sz w:val="24"/>
          <w:szCs w:val="24"/>
          <w:highlight w:val="none"/>
        </w:rPr>
        <w:t>）；投标人委托造价咨询单位编制《投标总价》的，在该扉页“投标人 ”栏目加盖造价</w:t>
      </w:r>
      <w:r>
        <w:rPr>
          <w:rFonts w:hint="eastAsia" w:ascii="宋体" w:hAnsi="宋体" w:eastAsia="宋体" w:cs="宋体"/>
          <w:color w:val="auto"/>
          <w:spacing w:val="-7"/>
          <w:sz w:val="24"/>
          <w:szCs w:val="24"/>
          <w:highlight w:val="none"/>
        </w:rPr>
        <w:t>咨询人公章，</w:t>
      </w:r>
      <w:r>
        <w:rPr>
          <w:rFonts w:hint="eastAsia" w:ascii="宋体" w:hAnsi="宋体" w:eastAsia="宋体" w:cs="宋体"/>
          <w:color w:val="auto"/>
          <w:spacing w:val="-1"/>
          <w:sz w:val="24"/>
          <w:szCs w:val="24"/>
          <w:highlight w:val="none"/>
        </w:rPr>
        <w:t>并在该扉页后附造价咨询人的营业执照副本彩色扫描件。</w:t>
      </w:r>
    </w:p>
    <w:p w14:paraId="1614CC7C">
      <w:pPr>
        <w:spacing w:before="119" w:line="314" w:lineRule="auto"/>
        <w:ind w:left="10" w:right="6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b.  </w:t>
      </w:r>
      <w:r>
        <w:rPr>
          <w:rFonts w:hint="eastAsia" w:ascii="宋体" w:hAnsi="宋体" w:eastAsia="宋体" w:cs="宋体"/>
          <w:color w:val="auto"/>
          <w:spacing w:val="2"/>
          <w:sz w:val="24"/>
          <w:szCs w:val="24"/>
          <w:highlight w:val="none"/>
        </w:rPr>
        <w:t>投标人认为有必要补充的其他资料（例如关于投标总价下浮率超过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15%的书</w:t>
      </w:r>
      <w:r>
        <w:rPr>
          <w:rFonts w:hint="eastAsia" w:ascii="宋体" w:hAnsi="宋体" w:eastAsia="宋体" w:cs="宋体"/>
          <w:color w:val="auto"/>
          <w:spacing w:val="-2"/>
          <w:sz w:val="24"/>
          <w:szCs w:val="24"/>
          <w:highlight w:val="none"/>
        </w:rPr>
        <w:t>面说明和佐证材料）。</w:t>
      </w:r>
    </w:p>
    <w:p w14:paraId="3B834342">
      <w:pPr>
        <w:spacing w:before="99" w:line="280" w:lineRule="auto"/>
        <w:ind w:left="10" w:right="63"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10.3.2  </w:t>
      </w:r>
      <w:r>
        <w:rPr>
          <w:rFonts w:hint="eastAsia" w:ascii="宋体" w:hAnsi="宋体" w:eastAsia="宋体" w:cs="宋体"/>
          <w:color w:val="auto"/>
          <w:spacing w:val="-3"/>
          <w:sz w:val="24"/>
          <w:szCs w:val="24"/>
          <w:highlight w:val="none"/>
        </w:rPr>
        <w:t>本节第</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10.3.1</w:t>
      </w:r>
      <w:r>
        <w:rPr>
          <w:rFonts w:hint="eastAsia" w:ascii="宋体" w:hAnsi="宋体" w:eastAsia="宋体" w:cs="宋体"/>
          <w:color w:val="auto"/>
          <w:spacing w:val="-3"/>
          <w:sz w:val="24"/>
          <w:szCs w:val="24"/>
          <w:highlight w:val="none"/>
        </w:rPr>
        <w:t>目中所列出的经济标书组成内容中，第（1）至第（3）项所</w:t>
      </w:r>
      <w:r>
        <w:rPr>
          <w:rFonts w:hint="eastAsia" w:ascii="宋体" w:hAnsi="宋体" w:eastAsia="宋体" w:cs="宋体"/>
          <w:color w:val="auto"/>
          <w:spacing w:val="-2"/>
          <w:sz w:val="24"/>
          <w:szCs w:val="24"/>
          <w:highlight w:val="none"/>
        </w:rPr>
        <w:t>有投标人均应提供。</w:t>
      </w:r>
    </w:p>
    <w:p w14:paraId="0E6006A1">
      <w:pPr>
        <w:spacing w:before="155" w:line="279" w:lineRule="auto"/>
        <w:ind w:left="8" w:right="61"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10.3.3</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color w:val="auto"/>
          <w:spacing w:val="-10"/>
          <w:sz w:val="24"/>
          <w:szCs w:val="24"/>
          <w:highlight w:val="none"/>
        </w:rPr>
        <w:t>经济标书的组成内容按本节第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w:t>
      </w:r>
      <w:r>
        <w:rPr>
          <w:rFonts w:hint="eastAsia" w:ascii="宋体" w:hAnsi="宋体" w:eastAsia="宋体" w:cs="宋体"/>
          <w:color w:val="auto"/>
          <w:spacing w:val="-11"/>
          <w:sz w:val="24"/>
          <w:szCs w:val="24"/>
          <w:highlight w:val="none"/>
        </w:rPr>
        <w:t>.3.1 目规定的顺序整理、编排后，逐页（页</w:t>
      </w:r>
      <w:r>
        <w:rPr>
          <w:rFonts w:hint="eastAsia" w:ascii="宋体" w:hAnsi="宋体" w:eastAsia="宋体" w:cs="宋体"/>
          <w:color w:val="auto"/>
          <w:spacing w:val="-1"/>
          <w:sz w:val="24"/>
          <w:szCs w:val="24"/>
          <w:highlight w:val="none"/>
        </w:rPr>
        <w:t>码起始从封面开始）连续标记页码。</w:t>
      </w:r>
    </w:p>
    <w:p w14:paraId="28198C5A">
      <w:pPr>
        <w:spacing w:before="82" w:line="213" w:lineRule="auto"/>
        <w:ind w:left="496"/>
        <w:outlineLvl w:val="3"/>
        <w:rPr>
          <w:rFonts w:hint="eastAsia" w:ascii="宋体" w:hAnsi="宋体" w:eastAsia="宋体" w:cs="宋体"/>
          <w:b/>
          <w:bCs/>
          <w:color w:val="auto"/>
          <w:sz w:val="25"/>
          <w:szCs w:val="25"/>
          <w:highlight w:val="none"/>
        </w:rPr>
      </w:pPr>
      <w:r>
        <w:rPr>
          <w:rFonts w:hint="eastAsia" w:ascii="宋体" w:hAnsi="宋体" w:eastAsia="宋体" w:cs="宋体"/>
          <w:b/>
          <w:bCs/>
          <w:color w:val="auto"/>
          <w:spacing w:val="-3"/>
          <w:sz w:val="24"/>
          <w:szCs w:val="24"/>
          <w:highlight w:val="none"/>
        </w:rPr>
        <w:t>10.4  施工组织设计的编制要求</w:t>
      </w:r>
    </w:p>
    <w:p w14:paraId="6925F184">
      <w:pPr>
        <w:spacing w:before="151"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10.4.1 </w:t>
      </w:r>
      <w:r>
        <w:rPr>
          <w:rFonts w:hint="eastAsia" w:ascii="宋体" w:hAnsi="宋体" w:eastAsia="宋体" w:cs="宋体"/>
          <w:color w:val="auto"/>
          <w:spacing w:val="-1"/>
          <w:sz w:val="24"/>
          <w:szCs w:val="24"/>
          <w:highlight w:val="none"/>
        </w:rPr>
        <w:t>施工组织设计的编制依据包括且不限于：</w:t>
      </w:r>
    </w:p>
    <w:p w14:paraId="4666F655">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（1）招标文件及其答疑（或修改）公告；</w:t>
      </w:r>
    </w:p>
    <w:p w14:paraId="105AB54E">
      <w:pPr>
        <w:spacing w:before="155"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（2）施工图及相关资料；</w:t>
      </w:r>
    </w:p>
    <w:p w14:paraId="64261761">
      <w:pPr>
        <w:spacing w:before="152"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（3）施工现场情况、工程特点；</w:t>
      </w:r>
    </w:p>
    <w:p w14:paraId="6F5181D2">
      <w:pPr>
        <w:spacing w:before="78"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（4）相关法律、法规、规定；</w:t>
      </w:r>
    </w:p>
    <w:p w14:paraId="438416EF">
      <w:pPr>
        <w:spacing w:before="153" w:line="299" w:lineRule="auto"/>
        <w:ind w:left="10" w:right="21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（5）国家、广东省、韶关市关于施工现场管理、施工工艺</w:t>
      </w:r>
      <w:r>
        <w:rPr>
          <w:rFonts w:hint="eastAsia" w:ascii="宋体" w:hAnsi="宋体" w:eastAsia="宋体" w:cs="宋体"/>
          <w:color w:val="auto"/>
          <w:spacing w:val="1"/>
          <w:sz w:val="24"/>
          <w:szCs w:val="24"/>
          <w:highlight w:val="none"/>
        </w:rPr>
        <w:t>、绿色施工、安全防</w:t>
      </w:r>
      <w:r>
        <w:rPr>
          <w:rFonts w:hint="eastAsia" w:ascii="宋体" w:hAnsi="宋体" w:eastAsia="宋体" w:cs="宋体"/>
          <w:color w:val="auto"/>
          <w:spacing w:val="-1"/>
          <w:sz w:val="24"/>
          <w:szCs w:val="24"/>
          <w:highlight w:val="none"/>
        </w:rPr>
        <w:t>护、文明施工、环境保护等方面的标准、规范、技术资料。</w:t>
      </w:r>
      <w:r>
        <w:rPr>
          <w:rFonts w:hint="eastAsia" w:ascii="宋体" w:hAnsi="宋体" w:eastAsia="宋体" w:cs="宋体"/>
          <w:color w:val="auto"/>
          <w:spacing w:val="-2"/>
          <w:sz w:val="24"/>
          <w:szCs w:val="24"/>
          <w:highlight w:val="none"/>
        </w:rPr>
        <w:t>如《广东省住房和城乡建</w:t>
      </w:r>
      <w:r>
        <w:rPr>
          <w:rFonts w:hint="eastAsia" w:ascii="宋体" w:hAnsi="宋体" w:eastAsia="宋体" w:cs="宋体"/>
          <w:color w:val="auto"/>
          <w:sz w:val="24"/>
          <w:szCs w:val="24"/>
          <w:highlight w:val="none"/>
        </w:rPr>
        <w:t>设厅绿色施工导则》《广东省建设工程施工扬尘污染防</w:t>
      </w:r>
      <w:r>
        <w:rPr>
          <w:rFonts w:hint="eastAsia" w:ascii="宋体" w:hAnsi="宋体" w:eastAsia="宋体" w:cs="宋体"/>
          <w:color w:val="auto"/>
          <w:spacing w:val="-1"/>
          <w:sz w:val="24"/>
          <w:szCs w:val="24"/>
          <w:highlight w:val="none"/>
        </w:rPr>
        <w:t>治管理办法（试行）》等；</w:t>
      </w:r>
    </w:p>
    <w:p w14:paraId="7CBA6DDD">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（6）企业内部标准、工法。</w:t>
      </w:r>
    </w:p>
    <w:p w14:paraId="57148ED6">
      <w:pPr>
        <w:spacing w:before="15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10.4.2 </w:t>
      </w:r>
      <w:r>
        <w:rPr>
          <w:rFonts w:hint="eastAsia" w:ascii="宋体" w:hAnsi="宋体" w:eastAsia="宋体" w:cs="宋体"/>
          <w:color w:val="auto"/>
          <w:spacing w:val="-1"/>
          <w:sz w:val="24"/>
          <w:szCs w:val="24"/>
          <w:highlight w:val="none"/>
        </w:rPr>
        <w:t>施工组织设计包括但不限于以下内容：</w:t>
      </w:r>
    </w:p>
    <w:p w14:paraId="15140B93">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2DF94CB7">
      <w:pPr>
        <w:spacing w:before="156"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7364F80F">
      <w:pPr>
        <w:spacing w:before="150"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（3）总体概述（包括施工程序总体设想及施工段划分等内容</w:t>
      </w:r>
      <w:r>
        <w:rPr>
          <w:rFonts w:hint="eastAsia" w:ascii="宋体" w:hAnsi="宋体" w:eastAsia="宋体" w:cs="宋体"/>
          <w:color w:val="auto"/>
          <w:spacing w:val="2"/>
          <w:sz w:val="24"/>
          <w:szCs w:val="24"/>
          <w:highlight w:val="none"/>
        </w:rPr>
        <w:t>）；</w:t>
      </w:r>
    </w:p>
    <w:p w14:paraId="4FB05BB4">
      <w:pPr>
        <w:spacing w:before="154" w:line="299" w:lineRule="auto"/>
        <w:ind w:left="9" w:right="21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（4）施工总进度计划及保证措施（包括进度管理目标；以</w:t>
      </w:r>
      <w:r>
        <w:rPr>
          <w:rFonts w:hint="eastAsia" w:ascii="宋体" w:hAnsi="宋体" w:eastAsia="宋体" w:cs="宋体"/>
          <w:color w:val="auto"/>
          <w:spacing w:val="1"/>
          <w:sz w:val="24"/>
          <w:szCs w:val="24"/>
          <w:highlight w:val="none"/>
        </w:rPr>
        <w:t>横道图或标明关键线</w:t>
      </w:r>
      <w:r>
        <w:rPr>
          <w:rFonts w:hint="eastAsia" w:ascii="宋体" w:hAnsi="宋体" w:eastAsia="宋体" w:cs="宋体"/>
          <w:color w:val="auto"/>
          <w:spacing w:val="-1"/>
          <w:sz w:val="24"/>
          <w:szCs w:val="24"/>
          <w:highlight w:val="none"/>
        </w:rPr>
        <w:t>路的网络进度计划；保障进度计划需要的人、材、机需求计划</w:t>
      </w:r>
      <w:r>
        <w:rPr>
          <w:rFonts w:hint="eastAsia" w:ascii="宋体" w:hAnsi="宋体" w:eastAsia="宋体" w:cs="宋体"/>
          <w:color w:val="auto"/>
          <w:spacing w:val="-2"/>
          <w:sz w:val="24"/>
          <w:szCs w:val="24"/>
          <w:highlight w:val="none"/>
        </w:rPr>
        <w:t>及保证措施；违约责任承诺等内容</w:t>
      </w:r>
      <w:r>
        <w:rPr>
          <w:rFonts w:hint="eastAsia" w:ascii="宋体" w:hAnsi="宋体" w:eastAsia="宋体" w:cs="宋体"/>
          <w:color w:val="auto"/>
          <w:sz w:val="24"/>
          <w:szCs w:val="24"/>
          <w:highlight w:val="none"/>
        </w:rPr>
        <w:t>）；</w:t>
      </w:r>
    </w:p>
    <w:p w14:paraId="0D5C3CA9">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（5）质量保证措施（包括质量管理目标；相应保证措施；违约责任承诺</w:t>
      </w:r>
      <w:r>
        <w:rPr>
          <w:rFonts w:hint="eastAsia" w:ascii="宋体" w:hAnsi="宋体" w:eastAsia="宋体" w:cs="宋体"/>
          <w:color w:val="auto"/>
          <w:spacing w:val="-6"/>
          <w:sz w:val="24"/>
          <w:szCs w:val="24"/>
          <w:highlight w:val="none"/>
        </w:rPr>
        <w:t>等内容</w:t>
      </w:r>
      <w:r>
        <w:rPr>
          <w:rFonts w:hint="eastAsia" w:ascii="宋体" w:hAnsi="宋体" w:eastAsia="宋体" w:cs="宋体"/>
          <w:color w:val="auto"/>
          <w:spacing w:val="-62"/>
          <w:w w:val="97"/>
          <w:sz w:val="24"/>
          <w:szCs w:val="24"/>
          <w:highlight w:val="none"/>
        </w:rPr>
        <w:t>）；</w:t>
      </w:r>
    </w:p>
    <w:p w14:paraId="4D67DEDA">
      <w:pPr>
        <w:spacing w:before="156" w:line="279" w:lineRule="auto"/>
        <w:ind w:left="11" w:right="21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（6）施工技术措施（包括关键施工技术、工艺及工程项目</w:t>
      </w:r>
      <w:r>
        <w:rPr>
          <w:rFonts w:hint="eastAsia" w:ascii="宋体" w:hAnsi="宋体" w:eastAsia="宋体" w:cs="宋体"/>
          <w:color w:val="auto"/>
          <w:spacing w:val="1"/>
          <w:sz w:val="24"/>
          <w:szCs w:val="24"/>
          <w:highlight w:val="none"/>
        </w:rPr>
        <w:t>实施的重点、难点分</w:t>
      </w:r>
      <w:r>
        <w:rPr>
          <w:rFonts w:hint="eastAsia" w:ascii="宋体" w:hAnsi="宋体" w:eastAsia="宋体" w:cs="宋体"/>
          <w:color w:val="auto"/>
          <w:spacing w:val="-1"/>
          <w:sz w:val="24"/>
          <w:szCs w:val="24"/>
          <w:highlight w:val="none"/>
        </w:rPr>
        <w:t>析和解决方案；新技术应用与承诺等内容</w:t>
      </w:r>
      <w:r>
        <w:rPr>
          <w:rFonts w:hint="eastAsia" w:ascii="宋体" w:hAnsi="宋体" w:eastAsia="宋体" w:cs="宋体"/>
          <w:color w:val="auto"/>
          <w:spacing w:val="2"/>
          <w:sz w:val="24"/>
          <w:szCs w:val="24"/>
          <w:highlight w:val="none"/>
        </w:rPr>
        <w:t>）；</w:t>
      </w:r>
    </w:p>
    <w:p w14:paraId="55B8FEAB">
      <w:pPr>
        <w:spacing w:before="118" w:line="297" w:lineRule="auto"/>
        <w:ind w:left="11" w:right="31" w:firstLine="489"/>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（7）绿色施工、安全防护、文明施工措施计划(应对建设单位组织的勘察设计等单位在施工招标文件中列出的危大工程清单(详见格式十三)进行投标文件回应，如有)</w:t>
      </w:r>
      <w:r>
        <w:rPr>
          <w:rFonts w:hint="eastAsia" w:ascii="宋体" w:hAnsi="宋体" w:eastAsia="宋体" w:cs="宋体"/>
          <w:color w:val="auto"/>
          <w:spacing w:val="-3"/>
          <w:sz w:val="24"/>
          <w:szCs w:val="24"/>
          <w:highlight w:val="none"/>
        </w:rPr>
        <w:t>；</w:t>
      </w:r>
    </w:p>
    <w:p w14:paraId="5DD59985">
      <w:pPr>
        <w:spacing w:before="118" w:line="297" w:lineRule="auto"/>
        <w:ind w:left="11" w:right="3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（8）施工现场总平面布置（</w:t>
      </w:r>
      <w:bookmarkStart w:id="51" w:name="OLE_LINK8"/>
      <w:r>
        <w:rPr>
          <w:rFonts w:hint="eastAsia" w:ascii="宋体" w:hAnsi="宋体" w:eastAsia="宋体" w:cs="宋体"/>
          <w:color w:val="auto"/>
          <w:spacing w:val="2"/>
          <w:sz w:val="24"/>
          <w:szCs w:val="24"/>
          <w:highlight w:val="none"/>
        </w:rPr>
        <w:t>投标人应递交一份施工现场总</w:t>
      </w:r>
      <w:r>
        <w:rPr>
          <w:rFonts w:hint="eastAsia" w:ascii="宋体" w:hAnsi="宋体" w:eastAsia="宋体" w:cs="宋体"/>
          <w:color w:val="auto"/>
          <w:spacing w:val="1"/>
          <w:sz w:val="24"/>
          <w:szCs w:val="24"/>
          <w:highlight w:val="none"/>
        </w:rPr>
        <w:t>平面布置图，绘出现</w:t>
      </w:r>
      <w:r>
        <w:rPr>
          <w:rFonts w:hint="eastAsia" w:ascii="宋体" w:hAnsi="宋体" w:eastAsia="宋体" w:cs="宋体"/>
          <w:color w:val="auto"/>
          <w:spacing w:val="-1"/>
          <w:sz w:val="24"/>
          <w:szCs w:val="24"/>
          <w:highlight w:val="none"/>
        </w:rPr>
        <w:t>场临时设施布置图表并附文字说明，说明临时设施、加工车间、</w:t>
      </w:r>
      <w:r>
        <w:rPr>
          <w:rFonts w:hint="eastAsia" w:ascii="宋体" w:hAnsi="宋体" w:eastAsia="宋体" w:cs="宋体"/>
          <w:color w:val="auto"/>
          <w:spacing w:val="-2"/>
          <w:sz w:val="24"/>
          <w:szCs w:val="24"/>
          <w:highlight w:val="none"/>
        </w:rPr>
        <w:t>现场办公、设备及仓</w:t>
      </w:r>
      <w:r>
        <w:rPr>
          <w:rFonts w:hint="eastAsia" w:ascii="宋体" w:hAnsi="宋体" w:eastAsia="宋体" w:cs="宋体"/>
          <w:color w:val="auto"/>
          <w:spacing w:val="-1"/>
          <w:sz w:val="24"/>
          <w:szCs w:val="24"/>
          <w:highlight w:val="none"/>
        </w:rPr>
        <w:t>储、供电、供水、卫生、生活、道路、消防等设施的情况和布置</w:t>
      </w:r>
      <w:bookmarkEnd w:id="51"/>
      <w:r>
        <w:rPr>
          <w:rFonts w:hint="eastAsia" w:ascii="宋体" w:hAnsi="宋体" w:eastAsia="宋体" w:cs="宋体"/>
          <w:color w:val="auto"/>
          <w:spacing w:val="9"/>
          <w:sz w:val="24"/>
          <w:szCs w:val="24"/>
          <w:highlight w:val="none"/>
        </w:rPr>
        <w:t>）；</w:t>
      </w:r>
    </w:p>
    <w:p w14:paraId="6E7D0878">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（9）项目管理机构。</w:t>
      </w:r>
    </w:p>
    <w:p w14:paraId="196CE233">
      <w:pPr>
        <w:spacing w:before="154" w:line="280" w:lineRule="auto"/>
        <w:ind w:right="211"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（10）投标人认为有必要补充的其他内容（例如对总包管理的认识以及对专业分</w:t>
      </w:r>
      <w:r>
        <w:rPr>
          <w:rFonts w:hint="eastAsia" w:ascii="宋体" w:hAnsi="宋体" w:eastAsia="宋体" w:cs="宋体"/>
          <w:color w:val="auto"/>
          <w:spacing w:val="-1"/>
          <w:sz w:val="24"/>
          <w:szCs w:val="24"/>
          <w:highlight w:val="none"/>
        </w:rPr>
        <w:t>包工程的管理、协调、配合、服务方案）。</w:t>
      </w:r>
    </w:p>
    <w:p w14:paraId="411B4A03">
      <w:pPr>
        <w:spacing w:before="152" w:line="279" w:lineRule="auto"/>
        <w:ind w:right="196" w:firstLine="47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10.4.3  </w:t>
      </w:r>
      <w:r>
        <w:rPr>
          <w:rFonts w:hint="eastAsia" w:ascii="宋体" w:hAnsi="宋体" w:eastAsia="宋体" w:cs="宋体"/>
          <w:color w:val="auto"/>
          <w:spacing w:val="-2"/>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2"/>
          <w:sz w:val="24"/>
          <w:szCs w:val="24"/>
          <w:highlight w:val="none"/>
        </w:rPr>
        <w:t>10.4.2</w:t>
      </w:r>
      <w:r>
        <w:rPr>
          <w:rFonts w:hint="eastAsia" w:ascii="宋体" w:hAnsi="宋体" w:eastAsia="宋体" w:cs="宋体"/>
          <w:color w:val="auto"/>
          <w:spacing w:val="-2"/>
          <w:sz w:val="24"/>
          <w:szCs w:val="24"/>
          <w:highlight w:val="none"/>
        </w:rPr>
        <w:t>目中所列出</w:t>
      </w:r>
      <w:r>
        <w:rPr>
          <w:rFonts w:hint="eastAsia" w:ascii="宋体" w:hAnsi="宋体" w:eastAsia="宋体" w:cs="宋体"/>
          <w:color w:val="auto"/>
          <w:spacing w:val="-3"/>
          <w:sz w:val="24"/>
          <w:szCs w:val="24"/>
          <w:highlight w:val="none"/>
        </w:rPr>
        <w:t>的施工组织设计组成内容中，第（1）至第（9）</w:t>
      </w:r>
      <w:r>
        <w:rPr>
          <w:rFonts w:hint="eastAsia" w:ascii="宋体" w:hAnsi="宋体" w:eastAsia="宋体" w:cs="宋体"/>
          <w:color w:val="auto"/>
          <w:spacing w:val="-2"/>
          <w:sz w:val="24"/>
          <w:szCs w:val="24"/>
          <w:highlight w:val="none"/>
        </w:rPr>
        <w:t>项所有投标人均应提供。</w:t>
      </w:r>
    </w:p>
    <w:p w14:paraId="653ED1FA">
      <w:pPr>
        <w:spacing w:before="157" w:line="279" w:lineRule="auto"/>
        <w:ind w:right="211" w:firstLine="462" w:firstLineChars="200"/>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 xml:space="preserve">10.4.4 </w:t>
      </w:r>
      <w:r>
        <w:rPr>
          <w:rFonts w:hint="eastAsia" w:ascii="宋体" w:hAnsi="宋体" w:eastAsia="宋体" w:cs="宋体"/>
          <w:color w:val="auto"/>
          <w:spacing w:val="-5"/>
          <w:sz w:val="24"/>
          <w:szCs w:val="24"/>
          <w:highlight w:val="none"/>
        </w:rPr>
        <w:t>施工组织设计的组成内容按本节第</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10.4.2 目规定的顺序整理、编排后，逐</w:t>
      </w:r>
      <w:r>
        <w:rPr>
          <w:rFonts w:hint="eastAsia" w:ascii="宋体" w:hAnsi="宋体" w:eastAsia="宋体" w:cs="宋体"/>
          <w:color w:val="auto"/>
          <w:spacing w:val="-1"/>
          <w:sz w:val="24"/>
          <w:szCs w:val="24"/>
          <w:highlight w:val="none"/>
        </w:rPr>
        <w:t>页（页码起始从封面开始）连续标记页码。</w:t>
      </w:r>
    </w:p>
    <w:p w14:paraId="27378D78">
      <w:pPr>
        <w:ind w:firstLine="472"/>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rPr>
        <w:t>10.4.5</w:t>
      </w:r>
      <w:bookmarkStart w:id="52" w:name="OLE_LINK9"/>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施工组织设计的正文不得超过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150</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页</w:t>
      </w:r>
      <w:r>
        <w:rPr>
          <w:rFonts w:hint="eastAsia" w:ascii="宋体" w:hAnsi="宋体" w:eastAsia="宋体" w:cs="宋体"/>
          <w:color w:val="auto"/>
          <w:spacing w:val="-1"/>
          <w:sz w:val="24"/>
          <w:szCs w:val="24"/>
          <w:highlight w:val="none"/>
          <w:lang w:eastAsia="zh-CN"/>
        </w:rPr>
        <w:t>。</w:t>
      </w:r>
      <w:bookmarkEnd w:id="52"/>
      <w:bookmarkStart w:id="53" w:name="bookmark121"/>
      <w:bookmarkEnd w:id="53"/>
    </w:p>
    <w:p w14:paraId="613F1373">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textAlignment w:val="baseline"/>
        <w:rPr>
          <w:rFonts w:hint="eastAsia" w:ascii="宋体" w:hAnsi="宋体" w:eastAsia="宋体" w:cs="宋体"/>
          <w:b/>
          <w:bCs/>
          <w:snapToGrid w:val="0"/>
          <w:color w:val="auto"/>
          <w:kern w:val="0"/>
          <w:sz w:val="24"/>
          <w:szCs w:val="24"/>
          <w:highlight w:val="none"/>
          <w:lang w:val="en-US" w:eastAsia="zh-CN"/>
        </w:rPr>
      </w:pPr>
      <w:bookmarkStart w:id="54" w:name="_Toc20579"/>
      <w:r>
        <w:rPr>
          <w:rFonts w:hint="eastAsia" w:ascii="宋体" w:hAnsi="宋体" w:eastAsia="宋体" w:cs="宋体"/>
          <w:b/>
          <w:bCs/>
          <w:snapToGrid w:val="0"/>
          <w:color w:val="auto"/>
          <w:kern w:val="0"/>
          <w:sz w:val="24"/>
          <w:szCs w:val="24"/>
          <w:highlight w:val="none"/>
          <w:lang w:val="en-US" w:eastAsia="zh-CN"/>
        </w:rPr>
        <w:t>10.5定标文件的编制要求：</w:t>
      </w:r>
    </w:p>
    <w:p w14:paraId="7E68E483">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 xml:space="preserve">.1 </w:t>
      </w:r>
      <w:r>
        <w:rPr>
          <w:rFonts w:hint="eastAsia" w:ascii="宋体" w:hAnsi="宋体" w:eastAsia="宋体" w:cs="宋体"/>
          <w:snapToGrid w:val="0"/>
          <w:color w:val="auto"/>
          <w:kern w:val="0"/>
          <w:sz w:val="24"/>
          <w:szCs w:val="24"/>
          <w:highlight w:val="none"/>
          <w:lang w:val="en-US" w:eastAsia="zh-CN"/>
        </w:rPr>
        <w:t>定标文件</w:t>
      </w:r>
      <w:r>
        <w:rPr>
          <w:rFonts w:hint="eastAsia" w:ascii="宋体" w:hAnsi="宋体" w:eastAsia="宋体" w:cs="宋体"/>
          <w:snapToGrid w:val="0"/>
          <w:color w:val="auto"/>
          <w:kern w:val="0"/>
          <w:sz w:val="24"/>
          <w:szCs w:val="24"/>
          <w:highlight w:val="none"/>
        </w:rPr>
        <w:t>包括以下内容：</w:t>
      </w:r>
    </w:p>
    <w:p w14:paraId="39573439">
      <w:pPr>
        <w:keepNext w:val="0"/>
        <w:keepLines w:val="0"/>
        <w:pageBreakBefore w:val="0"/>
        <w:widowControl/>
        <w:kinsoku w:val="0"/>
        <w:wordWrap/>
        <w:overflowPunct/>
        <w:topLinePunct w:val="0"/>
        <w:autoSpaceDE w:val="0"/>
        <w:autoSpaceDN w:val="0"/>
        <w:bidi w:val="0"/>
        <w:adjustRightInd w:val="0"/>
        <w:snapToGrid w:val="0"/>
        <w:spacing w:before="157" w:line="320" w:lineRule="exact"/>
        <w:ind w:right="210" w:firstLine="460" w:firstLineChars="200"/>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（1）封面（格式一）</w:t>
      </w:r>
    </w:p>
    <w:p w14:paraId="10937918">
      <w:pPr>
        <w:keepNext w:val="0"/>
        <w:keepLines w:val="0"/>
        <w:pageBreakBefore w:val="0"/>
        <w:widowControl/>
        <w:kinsoku w:val="0"/>
        <w:wordWrap/>
        <w:overflowPunct/>
        <w:topLinePunct w:val="0"/>
        <w:autoSpaceDE w:val="0"/>
        <w:autoSpaceDN w:val="0"/>
        <w:bidi w:val="0"/>
        <w:adjustRightInd w:val="0"/>
        <w:snapToGrid w:val="0"/>
        <w:spacing w:before="157" w:line="320" w:lineRule="exact"/>
        <w:ind w:right="210" w:firstLine="460" w:firstLineChars="200"/>
        <w:textAlignment w:val="baseline"/>
        <w:rPr>
          <w:rFonts w:hint="default" w:ascii="宋体" w:hAnsi="宋体" w:eastAsia="宋体" w:cs="宋体"/>
          <w:color w:val="auto"/>
          <w:spacing w:val="-5"/>
          <w:sz w:val="24"/>
          <w:szCs w:val="24"/>
          <w:highlight w:val="none"/>
          <w:lang w:val="en-US"/>
        </w:rPr>
      </w:pPr>
      <w:r>
        <w:rPr>
          <w:rFonts w:hint="eastAsia" w:ascii="宋体" w:hAnsi="宋体" w:eastAsia="宋体" w:cs="宋体"/>
          <w:color w:val="auto"/>
          <w:spacing w:val="-5"/>
          <w:sz w:val="24"/>
          <w:szCs w:val="24"/>
          <w:highlight w:val="none"/>
          <w:lang w:val="en-US" w:eastAsia="zh-CN"/>
        </w:rPr>
        <w:t>（2）助力项目承诺书（格式十六）</w:t>
      </w:r>
    </w:p>
    <w:p w14:paraId="70F9EE7F">
      <w:pPr>
        <w:keepNext w:val="0"/>
        <w:keepLines w:val="0"/>
        <w:pageBreakBefore w:val="0"/>
        <w:widowControl/>
        <w:kinsoku w:val="0"/>
        <w:wordWrap/>
        <w:overflowPunct/>
        <w:topLinePunct w:val="0"/>
        <w:autoSpaceDE w:val="0"/>
        <w:autoSpaceDN w:val="0"/>
        <w:bidi w:val="0"/>
        <w:adjustRightInd w:val="0"/>
        <w:snapToGrid w:val="0"/>
        <w:spacing w:before="157" w:line="320" w:lineRule="exact"/>
        <w:ind w:right="210" w:firstLine="460" w:firstLineChars="200"/>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val="en-US" w:eastAsia="zh-CN"/>
        </w:rPr>
        <w:t>（3） 定标因素评审资料（格式十七）</w:t>
      </w:r>
    </w:p>
    <w:p w14:paraId="3D882DD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 xml:space="preserve"> 本节第1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目中所列出的组成内容中，第（1）</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项所有投标人均应提供。</w:t>
      </w:r>
    </w:p>
    <w:p w14:paraId="70E8F420">
      <w:pPr>
        <w:pStyle w:val="2"/>
        <w:keepNext/>
        <w:keepLines/>
        <w:pageBreakBefore w:val="0"/>
        <w:widowControl/>
        <w:kinsoku w:val="0"/>
        <w:wordWrap/>
        <w:overflowPunct/>
        <w:topLinePunct w:val="0"/>
        <w:autoSpaceDE w:val="0"/>
        <w:autoSpaceDN w:val="0"/>
        <w:bidi w:val="0"/>
        <w:adjustRightInd w:val="0"/>
        <w:snapToGrid w:val="0"/>
        <w:spacing w:before="0" w:beforeLines="50" w:line="375" w:lineRule="auto"/>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rPr>
        <w:t xml:space="preserve">   </w:t>
      </w:r>
      <w:bookmarkEnd w:id="54"/>
      <w:bookmarkStart w:id="55" w:name="_Toc10599"/>
      <w:bookmarkStart w:id="56" w:name="_Toc21936"/>
      <w:r>
        <w:rPr>
          <w:rFonts w:hint="eastAsia" w:ascii="宋体" w:hAnsi="宋体" w:eastAsia="宋体" w:cs="宋体"/>
          <w:b/>
          <w:bCs/>
          <w:color w:val="auto"/>
          <w:spacing w:val="-9"/>
          <w:sz w:val="24"/>
          <w:szCs w:val="24"/>
          <w:highlight w:val="none"/>
        </w:rPr>
        <w:t>11.</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bookmarkEnd w:id="55"/>
      <w:bookmarkEnd w:id="56"/>
    </w:p>
    <w:p w14:paraId="36A3E19A">
      <w:pPr>
        <w:keepNext w:val="0"/>
        <w:keepLines w:val="0"/>
        <w:pageBreakBefore w:val="0"/>
        <w:widowControl/>
        <w:kinsoku w:val="0"/>
        <w:wordWrap/>
        <w:overflowPunct/>
        <w:topLinePunct w:val="0"/>
        <w:autoSpaceDE w:val="0"/>
        <w:autoSpaceDN w:val="0"/>
        <w:bidi w:val="0"/>
        <w:adjustRightInd w:val="0"/>
        <w:snapToGrid w:val="0"/>
        <w:spacing w:line="296" w:lineRule="auto"/>
        <w:ind w:left="11" w:firstLine="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11.1  </w:t>
      </w:r>
      <w:r>
        <w:rPr>
          <w:rFonts w:hint="eastAsia" w:ascii="宋体" w:hAnsi="宋体" w:eastAsia="宋体" w:cs="宋体"/>
          <w:color w:val="auto"/>
          <w:spacing w:val="-3"/>
          <w:sz w:val="24"/>
          <w:szCs w:val="24"/>
          <w:highlight w:val="none"/>
        </w:rPr>
        <w:t>在建设工程交易系统上传加盖了电子印章的投标文件、录入相关信息及标书</w:t>
      </w:r>
      <w:r>
        <w:rPr>
          <w:rFonts w:hint="eastAsia" w:ascii="宋体" w:hAnsi="宋体" w:eastAsia="宋体" w:cs="宋体"/>
          <w:color w:val="auto"/>
          <w:spacing w:val="2"/>
          <w:sz w:val="24"/>
          <w:szCs w:val="24"/>
          <w:highlight w:val="none"/>
        </w:rPr>
        <w:t>页码信息</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
          <w:sz w:val="24"/>
          <w:szCs w:val="24"/>
          <w:highlight w:val="none"/>
        </w:rPr>
        <w:t>页码起始从封面开始）并提交投标标书。提交标书为已加密投标文件。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具体操作参照《韶关市公共资源建设工程交易系统-投标人操</w:t>
      </w:r>
      <w:r>
        <w:rPr>
          <w:rFonts w:hint="eastAsia" w:ascii="宋体" w:hAnsi="宋体" w:eastAsia="宋体" w:cs="宋体"/>
          <w:color w:val="auto"/>
          <w:spacing w:val="-3"/>
          <w:sz w:val="24"/>
          <w:szCs w:val="24"/>
          <w:highlight w:val="none"/>
        </w:rPr>
        <w:t>作指南（电子评标）》。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本项目评标采用全流程电子化进行招标投标（投标人应根据</w:t>
      </w:r>
      <w:r>
        <w:rPr>
          <w:rFonts w:hint="eastAsia" w:ascii="宋体" w:hAnsi="宋体" w:eastAsia="宋体" w:cs="宋体"/>
          <w:color w:val="auto"/>
          <w:spacing w:val="-2"/>
          <w:sz w:val="24"/>
          <w:szCs w:val="24"/>
          <w:highlight w:val="none"/>
        </w:rPr>
        <w:t>韶关市公共资源建设工程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交易系统进行编辑投标相关内容、按招标文件电子投标要求</w:t>
      </w:r>
      <w:r>
        <w:rPr>
          <w:rFonts w:hint="eastAsia" w:ascii="宋体" w:hAnsi="宋体" w:eastAsia="宋体" w:cs="宋体"/>
          <w:color w:val="auto"/>
          <w:spacing w:val="-2"/>
          <w:sz w:val="24"/>
          <w:szCs w:val="24"/>
          <w:highlight w:val="none"/>
        </w:rPr>
        <w:t>上传已加盖电子印章投标</w:t>
      </w:r>
      <w:r>
        <w:rPr>
          <w:rFonts w:hint="eastAsia" w:ascii="宋体" w:hAnsi="宋体" w:eastAsia="宋体" w:cs="宋体"/>
          <w:color w:val="auto"/>
          <w:spacing w:val="-1"/>
          <w:sz w:val="24"/>
          <w:szCs w:val="24"/>
          <w:highlight w:val="none"/>
        </w:rPr>
        <w:t>文件，否则将自行承担不利后果）。投标文件完成上传后，投标人应</w:t>
      </w:r>
      <w:r>
        <w:rPr>
          <w:rFonts w:hint="eastAsia" w:ascii="宋体" w:hAnsi="宋体" w:eastAsia="宋体" w:cs="宋体"/>
          <w:color w:val="auto"/>
          <w:spacing w:val="-2"/>
          <w:sz w:val="24"/>
          <w:szCs w:val="24"/>
          <w:highlight w:val="none"/>
        </w:rPr>
        <w:t>使用 CA 数字证</w:t>
      </w:r>
      <w:r>
        <w:rPr>
          <w:rFonts w:hint="eastAsia" w:ascii="宋体" w:hAnsi="宋体" w:eastAsia="宋体" w:cs="宋体"/>
          <w:color w:val="auto"/>
          <w:spacing w:val="-1"/>
          <w:sz w:val="24"/>
          <w:szCs w:val="24"/>
          <w:highlight w:val="none"/>
        </w:rPr>
        <w:t>书对投标文件进行文件加密，形成加密的投标文件并提交标书。</w:t>
      </w:r>
    </w:p>
    <w:p w14:paraId="347A383A">
      <w:pPr>
        <w:spacing w:before="115" w:line="286" w:lineRule="auto"/>
        <w:ind w:left="10" w:right="81" w:firstLine="485"/>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11.2</w:t>
      </w:r>
      <w:r>
        <w:rPr>
          <w:rFonts w:hint="eastAsia" w:ascii="宋体" w:hAnsi="宋体" w:eastAsia="宋体" w:cs="宋体"/>
          <w:b/>
          <w:bCs/>
          <w:color w:val="auto"/>
          <w:spacing w:val="19"/>
          <w:sz w:val="24"/>
          <w:szCs w:val="24"/>
          <w:highlight w:val="none"/>
        </w:rPr>
        <w:t xml:space="preserve">  </w:t>
      </w:r>
      <w:r>
        <w:rPr>
          <w:rFonts w:hint="eastAsia" w:ascii="宋体" w:hAnsi="宋体" w:eastAsia="宋体" w:cs="宋体"/>
          <w:color w:val="auto"/>
          <w:spacing w:val="-4"/>
          <w:sz w:val="24"/>
          <w:szCs w:val="24"/>
          <w:highlight w:val="none"/>
        </w:rPr>
        <w:t>电子投标文件的修改、撤回：在提交投标文件截止时间前，投标人可</w:t>
      </w:r>
      <w:r>
        <w:rPr>
          <w:rFonts w:hint="eastAsia" w:ascii="宋体" w:hAnsi="宋体" w:eastAsia="宋体" w:cs="宋体"/>
          <w:color w:val="auto"/>
          <w:spacing w:val="-5"/>
          <w:sz w:val="24"/>
          <w:szCs w:val="24"/>
          <w:highlight w:val="none"/>
        </w:rPr>
        <w:t>以修改</w:t>
      </w:r>
      <w:r>
        <w:rPr>
          <w:rFonts w:hint="eastAsia" w:ascii="宋体" w:hAnsi="宋体" w:eastAsia="宋体" w:cs="宋体"/>
          <w:color w:val="auto"/>
          <w:spacing w:val="-1"/>
          <w:sz w:val="24"/>
          <w:szCs w:val="24"/>
          <w:highlight w:val="none"/>
        </w:rPr>
        <w:t>或撤回未解密的电子投标文件，并于提交投标文件截止时间</w:t>
      </w:r>
      <w:r>
        <w:rPr>
          <w:rFonts w:hint="eastAsia" w:ascii="宋体" w:hAnsi="宋体" w:eastAsia="宋体" w:cs="宋体"/>
          <w:color w:val="auto"/>
          <w:spacing w:val="-2"/>
          <w:sz w:val="24"/>
          <w:szCs w:val="24"/>
          <w:highlight w:val="none"/>
        </w:rPr>
        <w:t>前将重新上传修改后的电</w:t>
      </w:r>
      <w:r>
        <w:rPr>
          <w:rFonts w:hint="eastAsia" w:ascii="宋体" w:hAnsi="宋体" w:eastAsia="宋体" w:cs="宋体"/>
          <w:color w:val="auto"/>
          <w:spacing w:val="-1"/>
          <w:sz w:val="24"/>
          <w:szCs w:val="24"/>
          <w:highlight w:val="none"/>
        </w:rPr>
        <w:t>子投标文件至系统，到达投标文件提交截止时间后投标人不</w:t>
      </w:r>
      <w:r>
        <w:rPr>
          <w:rFonts w:hint="eastAsia" w:ascii="宋体" w:hAnsi="宋体" w:eastAsia="宋体" w:cs="宋体"/>
          <w:color w:val="auto"/>
          <w:spacing w:val="-2"/>
          <w:sz w:val="24"/>
          <w:szCs w:val="24"/>
          <w:highlight w:val="none"/>
        </w:rPr>
        <w:t>得撤回、补充、修改和更换投标文件。</w:t>
      </w:r>
    </w:p>
    <w:p w14:paraId="61903AB9">
      <w:pPr>
        <w:numPr>
          <w:ilvl w:val="0"/>
          <w:numId w:val="0"/>
        </w:numPr>
        <w:spacing w:before="78" w:line="220" w:lineRule="auto"/>
        <w:ind w:firstLine="446" w:firstLineChars="200"/>
        <w:outlineLvl w:val="2"/>
        <w:rPr>
          <w:rFonts w:hint="eastAsia" w:ascii="宋体" w:hAnsi="宋体" w:eastAsia="宋体" w:cs="宋体"/>
          <w:b/>
          <w:bCs/>
          <w:color w:val="auto"/>
          <w:spacing w:val="-4"/>
          <w:sz w:val="24"/>
          <w:szCs w:val="24"/>
          <w:highlight w:val="none"/>
        </w:rPr>
      </w:pPr>
      <w:bookmarkStart w:id="57" w:name="_Toc5126"/>
      <w:r>
        <w:rPr>
          <w:rFonts w:hint="eastAsia" w:ascii="宋体" w:hAnsi="宋体" w:eastAsia="宋体" w:cs="宋体"/>
          <w:b/>
          <w:bCs/>
          <w:color w:val="auto"/>
          <w:spacing w:val="-9"/>
          <w:sz w:val="24"/>
          <w:szCs w:val="24"/>
          <w:highlight w:val="none"/>
          <w:lang w:val="en-US" w:eastAsia="zh-CN"/>
        </w:rPr>
        <w:t>12.</w:t>
      </w:r>
      <w:r>
        <w:rPr>
          <w:rFonts w:hint="eastAsia" w:ascii="宋体" w:hAnsi="宋体" w:eastAsia="宋体" w:cs="宋体"/>
          <w:b/>
          <w:bCs/>
          <w:color w:val="auto"/>
          <w:spacing w:val="22"/>
          <w:w w:val="101"/>
          <w:sz w:val="24"/>
          <w:szCs w:val="24"/>
          <w:highlight w:val="none"/>
        </w:rPr>
        <w:t xml:space="preserve"> </w:t>
      </w:r>
      <w:bookmarkStart w:id="58" w:name="_Toc29834"/>
      <w:r>
        <w:rPr>
          <w:rFonts w:hint="eastAsia" w:ascii="宋体" w:hAnsi="宋体" w:eastAsia="宋体" w:cs="宋体"/>
          <w:b/>
          <w:bCs/>
          <w:color w:val="auto"/>
          <w:spacing w:val="-4"/>
          <w:sz w:val="24"/>
          <w:szCs w:val="24"/>
          <w:highlight w:val="none"/>
        </w:rPr>
        <w:t>电子投标及投标解密失败及突发情况的补救方案</w:t>
      </w:r>
      <w:bookmarkEnd w:id="57"/>
      <w:bookmarkEnd w:id="58"/>
    </w:p>
    <w:p w14:paraId="3BDD5623">
      <w:pPr>
        <w:keepNext w:val="0"/>
        <w:keepLines w:val="0"/>
        <w:pageBreakBefore w:val="0"/>
        <w:widowControl/>
        <w:kinsoku w:val="0"/>
        <w:wordWrap/>
        <w:overflowPunct/>
        <w:topLinePunct w:val="0"/>
        <w:autoSpaceDE w:val="0"/>
        <w:autoSpaceDN w:val="0"/>
        <w:bidi w:val="0"/>
        <w:adjustRightInd w:val="0"/>
        <w:snapToGrid w:val="0"/>
        <w:spacing w:before="78" w:line="360" w:lineRule="auto"/>
        <w:ind w:firstLine="47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12.1 </w:t>
      </w:r>
      <w:r>
        <w:rPr>
          <w:rFonts w:hint="eastAsia" w:ascii="宋体" w:hAnsi="宋体" w:eastAsia="宋体" w:cs="宋体"/>
          <w:color w:val="auto"/>
          <w:spacing w:val="-1"/>
          <w:sz w:val="24"/>
          <w:szCs w:val="24"/>
          <w:highlight w:val="none"/>
        </w:rPr>
        <w:t>按照交易平台关于全流程电子化项目的相</w:t>
      </w:r>
      <w:r>
        <w:rPr>
          <w:rFonts w:hint="eastAsia" w:ascii="宋体" w:hAnsi="宋体" w:eastAsia="宋体" w:cs="宋体"/>
          <w:color w:val="auto"/>
          <w:spacing w:val="-2"/>
          <w:sz w:val="24"/>
          <w:szCs w:val="24"/>
          <w:highlight w:val="none"/>
        </w:rPr>
        <w:t>关指南进行操作。详见：全国公共</w:t>
      </w:r>
      <w:r>
        <w:rPr>
          <w:rFonts w:hint="eastAsia" w:ascii="宋体" w:hAnsi="宋体" w:eastAsia="宋体" w:cs="宋体"/>
          <w:color w:val="auto"/>
          <w:spacing w:val="-1"/>
          <w:sz w:val="24"/>
          <w:szCs w:val="24"/>
          <w:highlight w:val="none"/>
        </w:rPr>
        <w:t>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·韶关市</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
          <w:sz w:val="24"/>
          <w:szCs w:val="24"/>
          <w:highlight w:val="none"/>
        </w:rPr>
        <w:t>https://y</w:t>
      </w:r>
      <w:r>
        <w:rPr>
          <w:rFonts w:hint="eastAsia" w:ascii="宋体" w:hAnsi="宋体" w:eastAsia="宋体" w:cs="宋体"/>
          <w:color w:val="auto"/>
          <w:spacing w:val="-2"/>
          <w:sz w:val="24"/>
          <w:szCs w:val="24"/>
          <w:highlight w:val="none"/>
        </w:rPr>
        <w:t>gp.gdzwfw.gov.cn/ggzy-portal/#/44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0200/index）服务指南栏目发布的最新版操作指引。</w:t>
      </w:r>
    </w:p>
    <w:p w14:paraId="30BB5E40">
      <w:pPr>
        <w:spacing w:before="11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补救方案：</w:t>
      </w:r>
    </w:p>
    <w:p w14:paraId="0062D4BF">
      <w:pPr>
        <w:spacing w:before="115"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12.2.1  </w:t>
      </w:r>
      <w:r>
        <w:rPr>
          <w:rFonts w:hint="eastAsia" w:ascii="宋体" w:hAnsi="宋体" w:eastAsia="宋体" w:cs="宋体"/>
          <w:color w:val="auto"/>
          <w:spacing w:val="-1"/>
          <w:sz w:val="24"/>
          <w:szCs w:val="24"/>
          <w:highlight w:val="none"/>
        </w:rPr>
        <w:t>投标文件解密失败的补救方案：</w:t>
      </w:r>
    </w:p>
    <w:p w14:paraId="2F5DF9CF">
      <w:pPr>
        <w:spacing w:before="115" w:line="298" w:lineRule="auto"/>
        <w:ind w:right="81"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rPr>
        <w:t>解密失败投标人可在建设工程交易系统在规定时间（代理机构授权后</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30</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分钟内）内</w:t>
      </w:r>
      <w:bookmarkStart w:id="59" w:name="bookmark122"/>
      <w:bookmarkEnd w:id="59"/>
      <w:r>
        <w:rPr>
          <w:rFonts w:hint="eastAsia" w:ascii="宋体" w:hAnsi="宋体" w:eastAsia="宋体" w:cs="宋体"/>
          <w:color w:val="auto"/>
          <w:spacing w:val="-1"/>
          <w:sz w:val="24"/>
          <w:szCs w:val="24"/>
          <w:highlight w:val="none"/>
        </w:rPr>
        <w:t>重新提交投标文件继续开标程序。</w:t>
      </w:r>
    </w:p>
    <w:p w14:paraId="0C9BE36E">
      <w:pPr>
        <w:spacing w:before="114"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12.2.2  </w:t>
      </w:r>
      <w:r>
        <w:rPr>
          <w:rFonts w:hint="eastAsia" w:ascii="宋体" w:hAnsi="宋体" w:eastAsia="宋体" w:cs="宋体"/>
          <w:color w:val="auto"/>
          <w:spacing w:val="-1"/>
          <w:sz w:val="24"/>
          <w:szCs w:val="24"/>
          <w:highlight w:val="none"/>
        </w:rPr>
        <w:t>评标时突发情况的补救方案</w:t>
      </w:r>
    </w:p>
    <w:p w14:paraId="7AAE1E84">
      <w:pPr>
        <w:spacing w:before="114" w:line="303" w:lineRule="auto"/>
        <w:ind w:right="81"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在评标过程中，因主场或副场网络故障、电子设备或者</w:t>
      </w:r>
      <w:r>
        <w:rPr>
          <w:rFonts w:hint="eastAsia" w:ascii="宋体" w:hAnsi="宋体" w:eastAsia="宋体" w:cs="宋体"/>
          <w:color w:val="auto"/>
          <w:spacing w:val="-2"/>
          <w:sz w:val="24"/>
          <w:szCs w:val="24"/>
          <w:highlight w:val="none"/>
        </w:rPr>
        <w:t>评标系统故障，以及其他</w:t>
      </w:r>
      <w:r>
        <w:rPr>
          <w:rFonts w:hint="eastAsia" w:ascii="宋体" w:hAnsi="宋体" w:eastAsia="宋体" w:cs="宋体"/>
          <w:color w:val="auto"/>
          <w:spacing w:val="-3"/>
          <w:sz w:val="24"/>
          <w:szCs w:val="24"/>
          <w:highlight w:val="none"/>
        </w:rPr>
        <w:t>原因导致无法继续进行评标时，在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小时以内解除故障的可继续评标，超过</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小时无</w:t>
      </w:r>
      <w:r>
        <w:rPr>
          <w:rFonts w:hint="eastAsia" w:ascii="宋体" w:hAnsi="宋体" w:eastAsia="宋体" w:cs="宋体"/>
          <w:color w:val="auto"/>
          <w:spacing w:val="-1"/>
          <w:sz w:val="24"/>
          <w:szCs w:val="24"/>
          <w:highlight w:val="none"/>
        </w:rPr>
        <w:t>法解除故障的，由招标人确定是否进行评标。如延期评标，</w:t>
      </w:r>
      <w:r>
        <w:rPr>
          <w:rFonts w:hint="eastAsia" w:ascii="宋体" w:hAnsi="宋体" w:eastAsia="宋体" w:cs="宋体"/>
          <w:color w:val="auto"/>
          <w:spacing w:val="-2"/>
          <w:sz w:val="24"/>
          <w:szCs w:val="24"/>
          <w:highlight w:val="none"/>
        </w:rPr>
        <w:t>招标人及参与评标活动的</w:t>
      </w:r>
      <w:r>
        <w:rPr>
          <w:rFonts w:hint="eastAsia" w:ascii="宋体" w:hAnsi="宋体" w:eastAsia="宋体" w:cs="宋体"/>
          <w:color w:val="auto"/>
          <w:spacing w:val="-1"/>
          <w:sz w:val="24"/>
          <w:szCs w:val="24"/>
          <w:highlight w:val="none"/>
        </w:rPr>
        <w:t>各方主体及其有关工作人员应当配合主场、副场做好招投标</w:t>
      </w:r>
      <w:r>
        <w:rPr>
          <w:rFonts w:hint="eastAsia" w:ascii="宋体" w:hAnsi="宋体" w:eastAsia="宋体" w:cs="宋体"/>
          <w:color w:val="auto"/>
          <w:spacing w:val="-2"/>
          <w:sz w:val="24"/>
          <w:szCs w:val="24"/>
          <w:highlight w:val="none"/>
        </w:rPr>
        <w:t>资料的封存和保密工作，</w:t>
      </w:r>
      <w:r>
        <w:rPr>
          <w:rFonts w:hint="eastAsia" w:ascii="宋体" w:hAnsi="宋体" w:eastAsia="宋体" w:cs="宋体"/>
          <w:color w:val="auto"/>
          <w:spacing w:val="-1"/>
          <w:sz w:val="24"/>
          <w:szCs w:val="24"/>
          <w:highlight w:val="none"/>
        </w:rPr>
        <w:t>另行组建评标委员会重新评标。原评标委员会成员应当对评</w:t>
      </w:r>
      <w:r>
        <w:rPr>
          <w:rFonts w:hint="eastAsia" w:ascii="宋体" w:hAnsi="宋体" w:eastAsia="宋体" w:cs="宋体"/>
          <w:color w:val="auto"/>
          <w:spacing w:val="-2"/>
          <w:sz w:val="24"/>
          <w:szCs w:val="24"/>
          <w:highlight w:val="none"/>
        </w:rPr>
        <w:t>标情况保密，不得对外透</w:t>
      </w:r>
      <w:r>
        <w:rPr>
          <w:rFonts w:hint="eastAsia" w:ascii="宋体" w:hAnsi="宋体" w:eastAsia="宋体" w:cs="宋体"/>
          <w:color w:val="auto"/>
          <w:spacing w:val="-1"/>
          <w:sz w:val="24"/>
          <w:szCs w:val="24"/>
          <w:highlight w:val="none"/>
        </w:rPr>
        <w:t>露与评标有关的任何信息与情况。</w:t>
      </w:r>
    </w:p>
    <w:p w14:paraId="4B7E8E86">
      <w:pPr>
        <w:spacing w:before="69" w:line="324" w:lineRule="auto"/>
        <w:ind w:left="11" w:right="81" w:firstLine="484"/>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12.2.3  </w:t>
      </w:r>
      <w:r>
        <w:rPr>
          <w:rFonts w:hint="eastAsia" w:ascii="宋体" w:hAnsi="宋体" w:eastAsia="宋体" w:cs="宋体"/>
          <w:color w:val="auto"/>
          <w:spacing w:val="-1"/>
          <w:sz w:val="24"/>
          <w:szCs w:val="24"/>
          <w:highlight w:val="none"/>
        </w:rPr>
        <w:t>除发生上述情况外，开标评标均以投标人（联合体投标的，由联合体牵头人）通过交易平台网上递交的电子投标文件为准。</w:t>
      </w:r>
    </w:p>
    <w:p w14:paraId="6715128D">
      <w:pPr>
        <w:spacing w:before="78" w:line="220" w:lineRule="auto"/>
        <w:ind w:left="496"/>
        <w:outlineLvl w:val="2"/>
        <w:rPr>
          <w:rFonts w:hint="eastAsia" w:ascii="宋体" w:hAnsi="宋体" w:eastAsia="宋体" w:cs="宋体"/>
          <w:color w:val="auto"/>
          <w:sz w:val="24"/>
          <w:szCs w:val="24"/>
          <w:highlight w:val="none"/>
        </w:rPr>
      </w:pPr>
      <w:bookmarkStart w:id="60" w:name="_Toc3957"/>
      <w:bookmarkStart w:id="61" w:name="_Toc27195"/>
      <w:r>
        <w:rPr>
          <w:rFonts w:hint="eastAsia" w:ascii="宋体" w:hAnsi="宋体" w:eastAsia="宋体" w:cs="宋体"/>
          <w:b/>
          <w:bCs/>
          <w:color w:val="auto"/>
          <w:spacing w:val="-7"/>
          <w:sz w:val="24"/>
          <w:szCs w:val="24"/>
          <w:highlight w:val="none"/>
        </w:rPr>
        <w:t>13</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7"/>
          <w:sz w:val="24"/>
          <w:szCs w:val="24"/>
          <w:highlight w:val="none"/>
        </w:rPr>
        <w:t>．投标文件的提交</w:t>
      </w:r>
      <w:bookmarkEnd w:id="60"/>
      <w:bookmarkEnd w:id="61"/>
    </w:p>
    <w:p w14:paraId="471AF148">
      <w:pPr>
        <w:spacing w:before="123" w:line="278" w:lineRule="auto"/>
        <w:ind w:left="13" w:right="81"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 xml:space="preserve">13.1  </w:t>
      </w:r>
      <w:r>
        <w:rPr>
          <w:rFonts w:hint="eastAsia" w:ascii="宋体" w:hAnsi="宋体" w:eastAsia="宋体" w:cs="宋体"/>
          <w:color w:val="auto"/>
          <w:spacing w:val="-11"/>
          <w:sz w:val="24"/>
          <w:szCs w:val="24"/>
          <w:highlight w:val="none"/>
        </w:rPr>
        <w:t>在投标文件提交截止时间前，投标人通过全国公共资源交易平台（</w:t>
      </w:r>
      <w:r>
        <w:rPr>
          <w:rFonts w:hint="eastAsia" w:ascii="宋体" w:hAnsi="宋体" w:eastAsia="宋体" w:cs="宋体"/>
          <w:color w:val="auto"/>
          <w:spacing w:val="-12"/>
          <w:sz w:val="24"/>
          <w:szCs w:val="24"/>
          <w:highlight w:val="none"/>
        </w:rPr>
        <w:t>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2"/>
          <w:sz w:val="24"/>
          <w:szCs w:val="24"/>
          <w:highlight w:val="none"/>
        </w:rPr>
        <w:t>·韶</w:t>
      </w:r>
      <w:r>
        <w:rPr>
          <w:rFonts w:hint="eastAsia" w:ascii="宋体" w:hAnsi="宋体" w:eastAsia="宋体" w:cs="宋体"/>
          <w:color w:val="auto"/>
          <w:spacing w:val="-1"/>
          <w:sz w:val="24"/>
          <w:szCs w:val="24"/>
          <w:highlight w:val="none"/>
        </w:rPr>
        <w:t>关市）提交已加密投标文件。逾期提交的电子投标文</w:t>
      </w:r>
      <w:r>
        <w:rPr>
          <w:rFonts w:hint="eastAsia" w:ascii="宋体" w:hAnsi="宋体" w:eastAsia="宋体" w:cs="宋体"/>
          <w:color w:val="auto"/>
          <w:spacing w:val="-2"/>
          <w:sz w:val="24"/>
          <w:szCs w:val="24"/>
          <w:highlight w:val="none"/>
        </w:rPr>
        <w:t>件，全国公共资源交易平台（广</w:t>
      </w:r>
      <w:r>
        <w:rPr>
          <w:rFonts w:hint="eastAsia" w:ascii="宋体" w:hAnsi="宋体" w:eastAsia="宋体" w:cs="宋体"/>
          <w:color w:val="auto"/>
          <w:spacing w:val="-9"/>
          <w:sz w:val="24"/>
          <w:szCs w:val="24"/>
          <w:highlight w:val="none"/>
        </w:rPr>
        <w:t>东省</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·韶关市）将予以拒收。</w:t>
      </w:r>
    </w:p>
    <w:p w14:paraId="63A7ABF3">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13.2  </w:t>
      </w:r>
      <w:r>
        <w:rPr>
          <w:rFonts w:hint="eastAsia" w:ascii="宋体" w:hAnsi="宋体" w:eastAsia="宋体" w:cs="宋体"/>
          <w:color w:val="auto"/>
          <w:spacing w:val="2"/>
          <w:sz w:val="24"/>
          <w:szCs w:val="24"/>
          <w:highlight w:val="none"/>
        </w:rPr>
        <w:t>提交时间和地点：见本章第二节“重要事项时间地点一览表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p>
    <w:p w14:paraId="4C767DA2">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13.3  </w:t>
      </w:r>
      <w:r>
        <w:rPr>
          <w:rFonts w:hint="eastAsia" w:ascii="宋体" w:hAnsi="宋体" w:eastAsia="宋体" w:cs="宋体"/>
          <w:color w:val="auto"/>
          <w:spacing w:val="-1"/>
          <w:sz w:val="24"/>
          <w:szCs w:val="24"/>
          <w:highlight w:val="none"/>
        </w:rPr>
        <w:t>递交时间和地点：投标人如有招标</w:t>
      </w:r>
      <w:r>
        <w:rPr>
          <w:rFonts w:hint="eastAsia" w:ascii="宋体" w:hAnsi="宋体" w:eastAsia="宋体" w:cs="宋体"/>
          <w:color w:val="auto"/>
          <w:spacing w:val="-2"/>
          <w:sz w:val="24"/>
          <w:szCs w:val="24"/>
          <w:highlight w:val="none"/>
        </w:rPr>
        <w:t>文件要求提交的用于评审的证书、证件、证明原件（附一式两份清单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由投标人法定代表人或其委托代理人在指定的时间和</w:t>
      </w:r>
      <w:r>
        <w:rPr>
          <w:rFonts w:hint="eastAsia" w:ascii="宋体" w:hAnsi="宋体" w:eastAsia="宋体" w:cs="宋体"/>
          <w:color w:val="auto"/>
          <w:spacing w:val="-1"/>
          <w:sz w:val="24"/>
          <w:szCs w:val="24"/>
          <w:highlight w:val="none"/>
        </w:rPr>
        <w:t>地点递交（见“重要事项时间地点一览表</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w:t>
      </w:r>
    </w:p>
    <w:p w14:paraId="211C284A">
      <w:pPr>
        <w:spacing w:before="112" w:line="219" w:lineRule="auto"/>
        <w:ind w:firstLine="478"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13.4  </w:t>
      </w:r>
      <w:r>
        <w:rPr>
          <w:rFonts w:hint="eastAsia" w:ascii="宋体" w:hAnsi="宋体" w:eastAsia="宋体" w:cs="宋体"/>
          <w:color w:val="auto"/>
          <w:spacing w:val="-1"/>
          <w:sz w:val="24"/>
          <w:szCs w:val="24"/>
          <w:highlight w:val="none"/>
        </w:rPr>
        <w:t>代理机构对因不可抗力事件造成的投</w:t>
      </w:r>
      <w:r>
        <w:rPr>
          <w:rFonts w:hint="eastAsia" w:ascii="宋体" w:hAnsi="宋体" w:eastAsia="宋体" w:cs="宋体"/>
          <w:color w:val="auto"/>
          <w:spacing w:val="-2"/>
          <w:sz w:val="24"/>
          <w:szCs w:val="24"/>
          <w:highlight w:val="none"/>
        </w:rPr>
        <w:t>标文件的损坏、丢失的，不承担责任。</w:t>
      </w:r>
    </w:p>
    <w:p w14:paraId="6EE23035">
      <w:pPr>
        <w:spacing w:before="116"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13.5</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color w:val="auto"/>
          <w:spacing w:val="-1"/>
          <w:sz w:val="24"/>
          <w:szCs w:val="24"/>
          <w:highlight w:val="none"/>
        </w:rPr>
        <w:t>出现下述情形之一，属于未成功提</w:t>
      </w:r>
      <w:r>
        <w:rPr>
          <w:rFonts w:hint="eastAsia" w:ascii="宋体" w:hAnsi="宋体" w:eastAsia="宋体" w:cs="宋体"/>
          <w:color w:val="auto"/>
          <w:spacing w:val="-2"/>
          <w:sz w:val="24"/>
          <w:szCs w:val="24"/>
          <w:highlight w:val="none"/>
        </w:rPr>
        <w:t>交投标文件，按无效投标处理：</w:t>
      </w:r>
    </w:p>
    <w:p w14:paraId="4843DEAD">
      <w:pPr>
        <w:spacing w:before="115" w:line="219"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（1）至提交投标文件截止时，投标文件未完整上传及提交标书；</w:t>
      </w:r>
    </w:p>
    <w:p w14:paraId="4A0A29A7">
      <w:pPr>
        <w:spacing w:before="114"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（2）解密失败且在规定时间内未重新提交投标文件的；</w:t>
      </w:r>
    </w:p>
    <w:p w14:paraId="79F7C392">
      <w:pPr>
        <w:spacing w:before="115"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（3）投标文件损坏或格式不正确的；</w:t>
      </w:r>
    </w:p>
    <w:p w14:paraId="4B84060B">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13.6  </w:t>
      </w:r>
      <w:r>
        <w:rPr>
          <w:rFonts w:hint="eastAsia" w:ascii="宋体" w:hAnsi="宋体" w:eastAsia="宋体" w:cs="宋体"/>
          <w:color w:val="auto"/>
          <w:spacing w:val="-1"/>
          <w:sz w:val="24"/>
          <w:szCs w:val="24"/>
          <w:highlight w:val="none"/>
        </w:rPr>
        <w:t>联合体投标的，由联合体牵头人按以上要求递交相关资料。</w:t>
      </w:r>
    </w:p>
    <w:p w14:paraId="4BF81FAD">
      <w:pPr>
        <w:spacing w:before="113" w:line="279" w:lineRule="auto"/>
        <w:ind w:left="9" w:right="24" w:firstLine="48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13.7  </w:t>
      </w:r>
      <w:r>
        <w:rPr>
          <w:rFonts w:hint="eastAsia" w:ascii="宋体" w:hAnsi="宋体" w:eastAsia="宋体" w:cs="宋体"/>
          <w:color w:val="auto"/>
          <w:spacing w:val="-2"/>
          <w:sz w:val="24"/>
          <w:szCs w:val="24"/>
          <w:highlight w:val="none"/>
        </w:rPr>
        <w:t>招标人或其授权的招标代理机构核对、接收投标人递交的投标相关资料后，</w:t>
      </w:r>
      <w:r>
        <w:rPr>
          <w:rFonts w:hint="eastAsia" w:ascii="宋体" w:hAnsi="宋体" w:eastAsia="宋体" w:cs="宋体"/>
          <w:color w:val="auto"/>
          <w:spacing w:val="-1"/>
          <w:sz w:val="24"/>
          <w:szCs w:val="24"/>
          <w:highlight w:val="none"/>
        </w:rPr>
        <w:t>应向投标人出具标明签收</w:t>
      </w:r>
      <w:r>
        <w:rPr>
          <w:rFonts w:hint="eastAsia" w:ascii="宋体" w:hAnsi="宋体" w:eastAsia="宋体" w:cs="宋体"/>
          <w:color w:val="auto"/>
          <w:spacing w:val="-2"/>
          <w:sz w:val="24"/>
          <w:szCs w:val="24"/>
          <w:highlight w:val="none"/>
        </w:rPr>
        <w:t>人和签收时间的凭证，并妥善保管。</w:t>
      </w:r>
    </w:p>
    <w:p w14:paraId="1DC63C26">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13.8 </w:t>
      </w:r>
      <w:r>
        <w:rPr>
          <w:rFonts w:hint="eastAsia" w:ascii="宋体" w:hAnsi="宋体" w:eastAsia="宋体" w:cs="宋体"/>
          <w:color w:val="auto"/>
          <w:spacing w:val="-2"/>
          <w:sz w:val="24"/>
          <w:szCs w:val="24"/>
          <w:highlight w:val="none"/>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rPr>
        <w:t>投标文件，否则其投标保证不予退还。</w:t>
      </w:r>
    </w:p>
    <w:p w14:paraId="315AFA39">
      <w:pPr>
        <w:spacing w:before="145" w:line="221" w:lineRule="auto"/>
        <w:ind w:left="496"/>
        <w:outlineLvl w:val="2"/>
        <w:rPr>
          <w:rFonts w:hint="eastAsia" w:ascii="宋体" w:hAnsi="宋体" w:eastAsia="宋体" w:cs="宋体"/>
          <w:color w:val="auto"/>
          <w:sz w:val="24"/>
          <w:szCs w:val="24"/>
          <w:highlight w:val="none"/>
        </w:rPr>
      </w:pPr>
      <w:bookmarkStart w:id="62" w:name="_Toc22047"/>
      <w:bookmarkStart w:id="63" w:name="_Toc8365"/>
      <w:r>
        <w:rPr>
          <w:rFonts w:hint="eastAsia" w:ascii="宋体" w:hAnsi="宋体" w:eastAsia="宋体" w:cs="宋体"/>
          <w:b/>
          <w:bCs/>
          <w:color w:val="auto"/>
          <w:spacing w:val="-11"/>
          <w:sz w:val="24"/>
          <w:szCs w:val="24"/>
          <w:highlight w:val="none"/>
        </w:rPr>
        <w:t>14</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．开标</w:t>
      </w:r>
      <w:bookmarkEnd w:id="62"/>
      <w:bookmarkEnd w:id="63"/>
    </w:p>
    <w:p w14:paraId="04F92783">
      <w:pPr>
        <w:spacing w:before="155" w:line="329" w:lineRule="auto"/>
        <w:ind w:left="10" w:right="81" w:firstLine="48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14.1  </w:t>
      </w:r>
      <w:r>
        <w:rPr>
          <w:rFonts w:hint="eastAsia" w:ascii="宋体" w:hAnsi="宋体" w:eastAsia="宋体" w:cs="宋体"/>
          <w:color w:val="auto"/>
          <w:spacing w:val="-3"/>
          <w:sz w:val="24"/>
          <w:szCs w:val="24"/>
          <w:highlight w:val="none"/>
        </w:rPr>
        <w:t>招标人邀请所有正确获取招标文件、电子投标、缴纳投标保证的投标人参加</w:t>
      </w:r>
      <w:r>
        <w:rPr>
          <w:rFonts w:hint="eastAsia" w:ascii="宋体" w:hAnsi="宋体" w:eastAsia="宋体" w:cs="宋体"/>
          <w:color w:val="auto"/>
          <w:spacing w:val="-1"/>
          <w:sz w:val="24"/>
          <w:szCs w:val="24"/>
          <w:highlight w:val="none"/>
        </w:rPr>
        <w:t>开标，投标人可自主决定是否参加。投标人可登陆交易平台</w:t>
      </w:r>
      <w:r>
        <w:rPr>
          <w:rFonts w:hint="eastAsia" w:ascii="宋体" w:hAnsi="宋体" w:eastAsia="宋体" w:cs="宋体"/>
          <w:color w:val="auto"/>
          <w:spacing w:val="-2"/>
          <w:sz w:val="24"/>
          <w:szCs w:val="24"/>
          <w:highlight w:val="none"/>
        </w:rPr>
        <w:t>观看开标实况、提出异议</w:t>
      </w:r>
      <w:r>
        <w:rPr>
          <w:rFonts w:hint="eastAsia" w:ascii="宋体" w:hAnsi="宋体" w:eastAsia="宋体" w:cs="宋体"/>
          <w:color w:val="auto"/>
          <w:spacing w:val="-1"/>
          <w:sz w:val="24"/>
          <w:szCs w:val="24"/>
          <w:highlight w:val="none"/>
        </w:rPr>
        <w:t>或进行澄清、确认等操作（具体按招标文件和系统操作手册</w:t>
      </w:r>
      <w:r>
        <w:rPr>
          <w:rFonts w:hint="eastAsia" w:ascii="宋体" w:hAnsi="宋体" w:eastAsia="宋体" w:cs="宋体"/>
          <w:color w:val="auto"/>
          <w:spacing w:val="-2"/>
          <w:sz w:val="24"/>
          <w:szCs w:val="24"/>
          <w:highlight w:val="none"/>
        </w:rPr>
        <w:t>为准）。投标人不参加开</w:t>
      </w:r>
      <w:bookmarkStart w:id="64" w:name="bookmark123"/>
      <w:bookmarkEnd w:id="64"/>
      <w:r>
        <w:rPr>
          <w:rFonts w:hint="eastAsia" w:ascii="宋体" w:hAnsi="宋体" w:eastAsia="宋体" w:cs="宋体"/>
          <w:color w:val="auto"/>
          <w:sz w:val="24"/>
          <w:szCs w:val="24"/>
          <w:highlight w:val="none"/>
        </w:rPr>
        <w:t>标的，视其默认开标结果，以及放弃在开标期间见证、</w:t>
      </w:r>
      <w:r>
        <w:rPr>
          <w:rFonts w:hint="eastAsia" w:ascii="宋体" w:hAnsi="宋体" w:eastAsia="宋体" w:cs="宋体"/>
          <w:color w:val="auto"/>
          <w:spacing w:val="-1"/>
          <w:sz w:val="24"/>
          <w:szCs w:val="24"/>
          <w:highlight w:val="none"/>
        </w:rPr>
        <w:t>监督、投诉、申辩的权利。</w:t>
      </w:r>
    </w:p>
    <w:p w14:paraId="6AD8E9E3">
      <w:pPr>
        <w:spacing w:before="156"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14.1.1  </w:t>
      </w:r>
      <w:r>
        <w:rPr>
          <w:rFonts w:hint="eastAsia" w:ascii="宋体" w:hAnsi="宋体" w:eastAsia="宋体" w:cs="宋体"/>
          <w:color w:val="auto"/>
          <w:sz w:val="24"/>
          <w:szCs w:val="24"/>
          <w:highlight w:val="none"/>
        </w:rPr>
        <w:t>开标时间和地点：见本章第</w:t>
      </w:r>
      <w:r>
        <w:rPr>
          <w:rFonts w:hint="eastAsia" w:ascii="宋体" w:hAnsi="宋体" w:eastAsia="宋体" w:cs="宋体"/>
          <w:color w:val="auto"/>
          <w:spacing w:val="-1"/>
          <w:sz w:val="24"/>
          <w:szCs w:val="24"/>
          <w:highlight w:val="none"/>
        </w:rPr>
        <w:t>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p>
    <w:p w14:paraId="6B1FA883">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 xml:space="preserve">14.1.2 </w:t>
      </w:r>
      <w:r>
        <w:rPr>
          <w:rFonts w:hint="eastAsia" w:ascii="宋体" w:hAnsi="宋体" w:eastAsia="宋体" w:cs="宋体"/>
          <w:color w:val="auto"/>
          <w:spacing w:val="-7"/>
          <w:sz w:val="24"/>
          <w:szCs w:val="24"/>
          <w:highlight w:val="none"/>
        </w:rPr>
        <w:t>开标前</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7"/>
          <w:sz w:val="24"/>
          <w:szCs w:val="24"/>
          <w:highlight w:val="none"/>
        </w:rPr>
        <w:t>小时，若建设工程交易系统显示缴</w:t>
      </w:r>
      <w:r>
        <w:rPr>
          <w:rFonts w:hint="eastAsia" w:ascii="宋体" w:hAnsi="宋体" w:eastAsia="宋体" w:cs="宋体"/>
          <w:color w:val="auto"/>
          <w:spacing w:val="-8"/>
          <w:sz w:val="24"/>
          <w:szCs w:val="24"/>
          <w:highlight w:val="none"/>
        </w:rPr>
        <w:t>纳投标保证（包括投标保证金、</w:t>
      </w:r>
      <w:r>
        <w:rPr>
          <w:rFonts w:hint="eastAsia" w:ascii="宋体" w:hAnsi="宋体" w:eastAsia="宋体" w:cs="宋体"/>
          <w:color w:val="auto"/>
          <w:spacing w:val="-2"/>
          <w:sz w:val="24"/>
          <w:szCs w:val="24"/>
          <w:highlight w:val="none"/>
        </w:rPr>
        <w:t>投标保证担保、投标保证保险）的投标人数量不足</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个时，招标人将取消原定于次日</w:t>
      </w:r>
      <w:r>
        <w:rPr>
          <w:rFonts w:hint="eastAsia" w:ascii="宋体" w:hAnsi="宋体" w:eastAsia="宋体" w:cs="宋体"/>
          <w:color w:val="auto"/>
          <w:spacing w:val="-1"/>
          <w:sz w:val="24"/>
          <w:szCs w:val="24"/>
          <w:highlight w:val="none"/>
        </w:rPr>
        <w:t>召开的开标活动。投标人可在投标保证缴纳截止时间（见本章</w:t>
      </w:r>
      <w:r>
        <w:rPr>
          <w:rFonts w:hint="eastAsia" w:ascii="宋体" w:hAnsi="宋体" w:eastAsia="宋体" w:cs="宋体"/>
          <w:color w:val="auto"/>
          <w:spacing w:val="-2"/>
          <w:sz w:val="24"/>
          <w:szCs w:val="24"/>
          <w:highlight w:val="none"/>
        </w:rPr>
        <w:t>第二节“重要事项时间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”）至电子投标截止时间（见本章第二节“重要事项时间地点一览</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期间登录全国公共资源交易平台（广东省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
          <w:sz w:val="24"/>
          <w:szCs w:val="24"/>
          <w:highlight w:val="none"/>
        </w:rPr>
        <w:t>https://ygp.gdzwfw.gov.cn/</w:t>
      </w:r>
      <w:r>
        <w:rPr>
          <w:rFonts w:hint="eastAsia" w:ascii="宋体" w:hAnsi="宋体" w:eastAsia="宋体" w:cs="宋体"/>
          <w:color w:val="auto"/>
          <w:sz w:val="24"/>
          <w:szCs w:val="24"/>
          <w:highlight w:val="none"/>
        </w:rPr>
        <w:t xml:space="preserve"> ggzy-portal/#/440200/index）查询是否发布了取</w:t>
      </w:r>
      <w:r>
        <w:rPr>
          <w:rFonts w:hint="eastAsia" w:ascii="宋体" w:hAnsi="宋体" w:eastAsia="宋体" w:cs="宋体"/>
          <w:color w:val="auto"/>
          <w:spacing w:val="-1"/>
          <w:sz w:val="24"/>
          <w:szCs w:val="24"/>
          <w:highlight w:val="none"/>
        </w:rPr>
        <w:t>消开标活动的相关信息。</w:t>
      </w:r>
    </w:p>
    <w:p w14:paraId="601378D2">
      <w:pPr>
        <w:spacing w:before="159" w:line="319" w:lineRule="auto"/>
        <w:ind w:left="10" w:right="80" w:firstLine="49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14.1.3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本项目实行全流程电子化招标投标，投标人在交易平台按要求上传加盖电</w:t>
      </w:r>
      <w:r>
        <w:rPr>
          <w:rFonts w:hint="eastAsia" w:ascii="宋体" w:hAnsi="宋体" w:eastAsia="宋体" w:cs="宋体"/>
          <w:color w:val="auto"/>
          <w:spacing w:val="-1"/>
          <w:sz w:val="24"/>
          <w:szCs w:val="24"/>
          <w:highlight w:val="none"/>
        </w:rPr>
        <w:t>子印章并经加密的电子投标文件，并在交易平台录入准确的</w:t>
      </w:r>
      <w:r>
        <w:rPr>
          <w:rFonts w:hint="eastAsia" w:ascii="宋体" w:hAnsi="宋体" w:eastAsia="宋体" w:cs="宋体"/>
          <w:color w:val="auto"/>
          <w:spacing w:val="-2"/>
          <w:sz w:val="24"/>
          <w:szCs w:val="24"/>
          <w:highlight w:val="none"/>
        </w:rPr>
        <w:t>页码信息即可完成在线投</w:t>
      </w:r>
      <w:r>
        <w:rPr>
          <w:rFonts w:hint="eastAsia" w:ascii="宋体" w:hAnsi="宋体" w:eastAsia="宋体" w:cs="宋体"/>
          <w:color w:val="auto"/>
          <w:spacing w:val="-1"/>
          <w:sz w:val="24"/>
          <w:szCs w:val="24"/>
          <w:highlight w:val="none"/>
        </w:rPr>
        <w:t>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由于投标人原因导致未按投标截至时限上传完整投标文</w:t>
      </w:r>
      <w:r>
        <w:rPr>
          <w:rFonts w:hint="eastAsia" w:ascii="宋体" w:hAnsi="宋体" w:eastAsia="宋体" w:cs="宋体"/>
          <w:color w:val="auto"/>
          <w:spacing w:val="-2"/>
          <w:sz w:val="24"/>
          <w:szCs w:val="24"/>
          <w:highlight w:val="none"/>
        </w:rPr>
        <w:t>件、在交易平台中上传的</w:t>
      </w:r>
      <w:r>
        <w:rPr>
          <w:rFonts w:hint="eastAsia" w:ascii="宋体" w:hAnsi="宋体" w:eastAsia="宋体" w:cs="宋体"/>
          <w:color w:val="auto"/>
          <w:spacing w:val="-1"/>
          <w:sz w:val="24"/>
          <w:szCs w:val="24"/>
          <w:highlight w:val="none"/>
        </w:rPr>
        <w:t>投标文件无法解密、投标文件损坏或格式不正确、投标文件</w:t>
      </w:r>
      <w:r>
        <w:rPr>
          <w:rFonts w:hint="eastAsia" w:ascii="宋体" w:hAnsi="宋体" w:eastAsia="宋体" w:cs="宋体"/>
          <w:color w:val="auto"/>
          <w:spacing w:val="-2"/>
          <w:sz w:val="24"/>
          <w:szCs w:val="24"/>
          <w:highlight w:val="none"/>
        </w:rPr>
        <w:t>未按招标文件要求加盖电</w:t>
      </w:r>
      <w:r>
        <w:rPr>
          <w:rFonts w:hint="eastAsia" w:ascii="宋体" w:hAnsi="宋体" w:eastAsia="宋体" w:cs="宋体"/>
          <w:color w:val="auto"/>
          <w:spacing w:val="-1"/>
          <w:sz w:val="24"/>
          <w:szCs w:val="24"/>
          <w:highlight w:val="none"/>
        </w:rPr>
        <w:t>子印章或电子印章不完整、电子投标文件解密失败且未按要</w:t>
      </w:r>
      <w:r>
        <w:rPr>
          <w:rFonts w:hint="eastAsia" w:ascii="宋体" w:hAnsi="宋体" w:eastAsia="宋体" w:cs="宋体"/>
          <w:color w:val="auto"/>
          <w:spacing w:val="-2"/>
          <w:sz w:val="24"/>
          <w:szCs w:val="24"/>
          <w:highlight w:val="none"/>
        </w:rPr>
        <w:t>求上传备用投标文件等情</w:t>
      </w:r>
      <w:r>
        <w:rPr>
          <w:rFonts w:hint="eastAsia" w:ascii="宋体" w:hAnsi="宋体" w:eastAsia="宋体" w:cs="宋体"/>
          <w:color w:val="auto"/>
          <w:spacing w:val="-1"/>
          <w:sz w:val="24"/>
          <w:szCs w:val="24"/>
          <w:highlight w:val="none"/>
        </w:rPr>
        <w:t>形导致投标无效的，由投标人自行负责。</w:t>
      </w:r>
    </w:p>
    <w:p w14:paraId="70CBB76D">
      <w:pPr>
        <w:spacing w:before="152" w:line="221"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14.2  </w:t>
      </w:r>
      <w:r>
        <w:rPr>
          <w:rFonts w:hint="eastAsia" w:ascii="宋体" w:hAnsi="宋体" w:eastAsia="宋体" w:cs="宋体"/>
          <w:color w:val="auto"/>
          <w:spacing w:val="-2"/>
          <w:sz w:val="24"/>
          <w:szCs w:val="24"/>
          <w:highlight w:val="none"/>
        </w:rPr>
        <w:t>开标程序</w:t>
      </w:r>
    </w:p>
    <w:p w14:paraId="1541122C">
      <w:pPr>
        <w:spacing w:before="42" w:line="219" w:lineRule="auto"/>
        <w:ind w:left="501"/>
        <w:outlineLvl w:val="9"/>
        <w:rPr>
          <w:rFonts w:hint="eastAsia" w:ascii="宋体" w:hAnsi="宋体" w:eastAsia="宋体" w:cs="宋体"/>
          <w:color w:val="auto"/>
          <w:sz w:val="24"/>
          <w:szCs w:val="24"/>
          <w:highlight w:val="none"/>
        </w:rPr>
      </w:pPr>
      <w:bookmarkStart w:id="65" w:name="_Toc10291"/>
      <w:bookmarkStart w:id="66" w:name="_Toc15587"/>
      <w:bookmarkStart w:id="67" w:name="_Toc8314"/>
      <w:bookmarkStart w:id="68" w:name="_Toc10685"/>
      <w:r>
        <w:rPr>
          <w:rFonts w:hint="eastAsia" w:ascii="宋体" w:hAnsi="宋体" w:eastAsia="宋体" w:cs="宋体"/>
          <w:color w:val="auto"/>
          <w:spacing w:val="-1"/>
          <w:sz w:val="24"/>
          <w:szCs w:val="24"/>
          <w:highlight w:val="none"/>
        </w:rPr>
        <w:t>（1）主持人（招标人代表或招标人授权的招标代理机构人员）宣读开标纪律。</w:t>
      </w:r>
      <w:bookmarkEnd w:id="65"/>
      <w:bookmarkEnd w:id="66"/>
      <w:bookmarkEnd w:id="67"/>
      <w:bookmarkEnd w:id="68"/>
    </w:p>
    <w:p w14:paraId="49E579B1">
      <w:pPr>
        <w:spacing w:before="181" w:line="219" w:lineRule="auto"/>
        <w:ind w:left="501"/>
        <w:outlineLvl w:val="9"/>
        <w:rPr>
          <w:rFonts w:hint="eastAsia" w:ascii="宋体" w:hAnsi="宋体" w:eastAsia="宋体" w:cs="宋体"/>
          <w:color w:val="auto"/>
          <w:sz w:val="24"/>
          <w:szCs w:val="24"/>
          <w:highlight w:val="none"/>
        </w:rPr>
      </w:pPr>
      <w:bookmarkStart w:id="69" w:name="_Toc30853"/>
      <w:bookmarkStart w:id="70" w:name="_Toc2011"/>
      <w:bookmarkStart w:id="71" w:name="_Toc20238"/>
      <w:bookmarkStart w:id="72" w:name="_Toc16292"/>
      <w:r>
        <w:rPr>
          <w:rFonts w:hint="eastAsia" w:ascii="宋体" w:hAnsi="宋体" w:eastAsia="宋体" w:cs="宋体"/>
          <w:color w:val="auto"/>
          <w:spacing w:val="-1"/>
          <w:sz w:val="24"/>
          <w:szCs w:val="24"/>
          <w:highlight w:val="none"/>
        </w:rPr>
        <w:t>（2）主持人宣布唱标人、记录人、见证人、监督人等有关人员姓名。</w:t>
      </w:r>
      <w:bookmarkEnd w:id="69"/>
      <w:bookmarkEnd w:id="70"/>
      <w:bookmarkEnd w:id="71"/>
      <w:bookmarkEnd w:id="72"/>
    </w:p>
    <w:p w14:paraId="4ED4525C">
      <w:pPr>
        <w:spacing w:before="183" w:line="219" w:lineRule="auto"/>
        <w:ind w:left="501"/>
        <w:outlineLvl w:val="9"/>
        <w:rPr>
          <w:rFonts w:hint="eastAsia" w:ascii="宋体" w:hAnsi="宋体" w:eastAsia="宋体" w:cs="宋体"/>
          <w:color w:val="auto"/>
          <w:sz w:val="24"/>
          <w:szCs w:val="24"/>
          <w:highlight w:val="none"/>
        </w:rPr>
      </w:pPr>
      <w:bookmarkStart w:id="73" w:name="_Toc31716"/>
      <w:bookmarkStart w:id="74" w:name="_Toc17462"/>
      <w:bookmarkStart w:id="75" w:name="_Toc26494"/>
      <w:bookmarkStart w:id="76" w:name="_Toc1974"/>
      <w:r>
        <w:rPr>
          <w:rFonts w:hint="eastAsia" w:ascii="宋体" w:hAnsi="宋体" w:eastAsia="宋体" w:cs="宋体"/>
          <w:color w:val="auto"/>
          <w:spacing w:val="-1"/>
          <w:sz w:val="24"/>
          <w:szCs w:val="24"/>
          <w:highlight w:val="none"/>
        </w:rPr>
        <w:t>（3）唱标人公布在投标截止时间前进行投标文件的投标人数量和名称</w:t>
      </w:r>
      <w:bookmarkEnd w:id="73"/>
      <w:bookmarkEnd w:id="74"/>
      <w:bookmarkEnd w:id="75"/>
      <w:bookmarkEnd w:id="76"/>
    </w:p>
    <w:p w14:paraId="7C742ACB">
      <w:pPr>
        <w:spacing w:before="181" w:line="219" w:lineRule="auto"/>
        <w:ind w:left="501"/>
        <w:outlineLvl w:val="9"/>
        <w:rPr>
          <w:rFonts w:hint="eastAsia" w:ascii="宋体" w:hAnsi="宋体" w:eastAsia="宋体" w:cs="宋体"/>
          <w:color w:val="auto"/>
          <w:sz w:val="24"/>
          <w:szCs w:val="24"/>
          <w:highlight w:val="none"/>
        </w:rPr>
      </w:pPr>
      <w:bookmarkStart w:id="77" w:name="_Toc8179"/>
      <w:bookmarkStart w:id="78" w:name="_Toc20559"/>
      <w:bookmarkStart w:id="79" w:name="_Toc27967"/>
      <w:bookmarkStart w:id="80" w:name="_Toc15860"/>
      <w:r>
        <w:rPr>
          <w:rFonts w:hint="eastAsia" w:ascii="宋体" w:hAnsi="宋体" w:eastAsia="宋体" w:cs="宋体"/>
          <w:color w:val="auto"/>
          <w:spacing w:val="2"/>
          <w:sz w:val="24"/>
          <w:szCs w:val="24"/>
          <w:highlight w:val="none"/>
        </w:rPr>
        <w:t>（4）招标代理机构会同交易场所工作人员对投标人的</w:t>
      </w:r>
      <w:r>
        <w:rPr>
          <w:rFonts w:hint="eastAsia" w:ascii="宋体" w:hAnsi="宋体" w:eastAsia="宋体" w:cs="宋体"/>
          <w:color w:val="auto"/>
          <w:spacing w:val="1"/>
          <w:sz w:val="24"/>
          <w:szCs w:val="24"/>
          <w:highlight w:val="none"/>
        </w:rPr>
        <w:t>电子投标信息进行解密，</w:t>
      </w:r>
      <w:bookmarkEnd w:id="77"/>
      <w:bookmarkEnd w:id="78"/>
      <w:bookmarkEnd w:id="79"/>
      <w:bookmarkEnd w:id="80"/>
    </w:p>
    <w:p w14:paraId="3B89D9C4">
      <w:pPr>
        <w:spacing w:before="183" w:line="220"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建设工程交易系统自动生成《投标保证缴纳情况表》和《开标一览表》。</w:t>
      </w:r>
    </w:p>
    <w:p w14:paraId="7A934735">
      <w:pPr>
        <w:spacing w:before="182" w:line="360" w:lineRule="auto"/>
        <w:ind w:firstLine="466" w:firstLineChars="200"/>
        <w:outlineLvl w:val="9"/>
        <w:rPr>
          <w:rFonts w:hint="eastAsia" w:ascii="宋体" w:hAnsi="宋体" w:eastAsia="宋体" w:cs="宋体"/>
          <w:color w:val="auto"/>
          <w:sz w:val="24"/>
          <w:szCs w:val="24"/>
          <w:highlight w:val="none"/>
        </w:rPr>
      </w:pPr>
      <w:bookmarkStart w:id="81" w:name="_Toc28266"/>
      <w:bookmarkStart w:id="82" w:name="_Toc28812"/>
      <w:bookmarkStart w:id="83" w:name="_Toc2199"/>
      <w:bookmarkStart w:id="84" w:name="_Toc26216"/>
      <w:r>
        <w:rPr>
          <w:rFonts w:hint="eastAsia" w:ascii="宋体" w:hAnsi="宋体" w:eastAsia="宋体" w:cs="宋体"/>
          <w:b/>
          <w:bCs/>
          <w:color w:val="auto"/>
          <w:spacing w:val="-4"/>
          <w:sz w:val="24"/>
          <w:szCs w:val="24"/>
          <w:highlight w:val="none"/>
        </w:rPr>
        <w:t>温馨提示：因本项目实行全流程电子化招标投标，投标人无须进行现场签到，可</w:t>
      </w:r>
      <w:bookmarkEnd w:id="81"/>
      <w:bookmarkEnd w:id="82"/>
      <w:bookmarkEnd w:id="83"/>
      <w:r>
        <w:rPr>
          <w:rFonts w:hint="eastAsia" w:ascii="宋体" w:hAnsi="宋体" w:eastAsia="宋体" w:cs="宋体"/>
          <w:b/>
          <w:bCs/>
          <w:color w:val="auto"/>
          <w:spacing w:val="-4"/>
          <w:sz w:val="24"/>
          <w:szCs w:val="24"/>
          <w:highlight w:val="none"/>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rPr>
        <w:t>未在开标期间提出的，招标</w:t>
      </w:r>
      <w:r>
        <w:rPr>
          <w:rFonts w:hint="eastAsia" w:ascii="宋体" w:hAnsi="宋体" w:eastAsia="宋体" w:cs="宋体"/>
          <w:b/>
          <w:bCs/>
          <w:color w:val="auto"/>
          <w:spacing w:val="-2"/>
          <w:sz w:val="24"/>
          <w:szCs w:val="24"/>
          <w:highlight w:val="none"/>
          <w:lang w:eastAsia="zh-CN"/>
        </w:rPr>
        <w:t>人不</w:t>
      </w:r>
      <w:r>
        <w:rPr>
          <w:rFonts w:hint="eastAsia" w:ascii="宋体" w:hAnsi="宋体" w:eastAsia="宋体" w:cs="宋体"/>
          <w:b/>
          <w:bCs/>
          <w:color w:val="auto"/>
          <w:spacing w:val="-2"/>
          <w:sz w:val="24"/>
          <w:szCs w:val="24"/>
          <w:highlight w:val="none"/>
        </w:rPr>
        <w:t>予受理。具体按招标文件和系统操作手册为</w:t>
      </w:r>
      <w:r>
        <w:rPr>
          <w:rFonts w:hint="eastAsia" w:ascii="宋体" w:hAnsi="宋体" w:eastAsia="宋体" w:cs="宋体"/>
          <w:b/>
          <w:bCs/>
          <w:color w:val="auto"/>
          <w:spacing w:val="-3"/>
          <w:sz w:val="24"/>
          <w:szCs w:val="24"/>
          <w:highlight w:val="none"/>
        </w:rPr>
        <w:t>准。</w:t>
      </w:r>
      <w:bookmarkEnd w:id="84"/>
    </w:p>
    <w:p w14:paraId="35596389">
      <w:pPr>
        <w:spacing w:before="143" w:line="299" w:lineRule="auto"/>
        <w:ind w:left="11" w:right="80"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14.3  </w:t>
      </w:r>
      <w:r>
        <w:rPr>
          <w:rFonts w:hint="eastAsia" w:ascii="宋体" w:hAnsi="宋体" w:eastAsia="宋体" w:cs="宋体"/>
          <w:color w:val="auto"/>
          <w:spacing w:val="-3"/>
          <w:sz w:val="24"/>
          <w:szCs w:val="24"/>
          <w:highlight w:val="none"/>
        </w:rPr>
        <w:t>投标人对开标相关事项（如开标程序等）有异议的，必须在开标期间和开标</w:t>
      </w:r>
      <w:r>
        <w:rPr>
          <w:rFonts w:hint="eastAsia" w:ascii="宋体" w:hAnsi="宋体" w:eastAsia="宋体" w:cs="宋体"/>
          <w:color w:val="auto"/>
          <w:spacing w:val="-1"/>
          <w:sz w:val="24"/>
          <w:szCs w:val="24"/>
          <w:highlight w:val="none"/>
        </w:rPr>
        <w:t>现场提出，招标人或其授权的招标代理机构应当场作出答</w:t>
      </w:r>
      <w:r>
        <w:rPr>
          <w:rFonts w:hint="eastAsia" w:ascii="宋体" w:hAnsi="宋体" w:eastAsia="宋体" w:cs="宋体"/>
          <w:color w:val="auto"/>
          <w:spacing w:val="-2"/>
          <w:sz w:val="24"/>
          <w:szCs w:val="24"/>
          <w:highlight w:val="none"/>
        </w:rPr>
        <w:t>复，并记录在案。对开标事</w:t>
      </w:r>
      <w:r>
        <w:rPr>
          <w:rFonts w:hint="eastAsia" w:ascii="宋体" w:hAnsi="宋体" w:eastAsia="宋体" w:cs="宋体"/>
          <w:color w:val="auto"/>
          <w:spacing w:val="-1"/>
          <w:sz w:val="24"/>
          <w:szCs w:val="24"/>
          <w:highlight w:val="none"/>
        </w:rPr>
        <w:t>项的异议未在开标期间和开标现场提出的，招标人不予受理。</w:t>
      </w:r>
    </w:p>
    <w:p w14:paraId="334D41F6">
      <w:pPr>
        <w:spacing w:before="155" w:line="279" w:lineRule="auto"/>
        <w:ind w:left="8" w:right="82" w:firstLine="48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14.4 </w:t>
      </w:r>
      <w:r>
        <w:rPr>
          <w:rFonts w:hint="eastAsia" w:ascii="宋体" w:hAnsi="宋体" w:eastAsia="宋体" w:cs="宋体"/>
          <w:color w:val="auto"/>
          <w:spacing w:val="-1"/>
          <w:sz w:val="24"/>
          <w:szCs w:val="24"/>
          <w:highlight w:val="none"/>
        </w:rPr>
        <w:t>招标代理机构将资料原件（如有）</w:t>
      </w:r>
      <w:r>
        <w:rPr>
          <w:rFonts w:hint="eastAsia" w:ascii="宋体" w:hAnsi="宋体" w:eastAsia="宋体" w:cs="宋体"/>
          <w:color w:val="auto"/>
          <w:spacing w:val="-2"/>
          <w:sz w:val="24"/>
          <w:szCs w:val="24"/>
          <w:highlight w:val="none"/>
        </w:rPr>
        <w:t>、《开标一览表》以及其他有关资料移交评标委员会。</w:t>
      </w:r>
    </w:p>
    <w:p w14:paraId="38A5EA3F">
      <w:pPr>
        <w:spacing w:before="78" w:line="221" w:lineRule="auto"/>
        <w:ind w:left="496"/>
        <w:outlineLvl w:val="2"/>
        <w:rPr>
          <w:rFonts w:hint="eastAsia" w:ascii="宋体" w:hAnsi="宋体" w:eastAsia="宋体" w:cs="宋体"/>
          <w:color w:val="auto"/>
          <w:highlight w:val="none"/>
        </w:rPr>
      </w:pPr>
      <w:bookmarkStart w:id="85" w:name="_Toc961"/>
      <w:bookmarkStart w:id="86" w:name="_Toc554"/>
      <w:r>
        <w:rPr>
          <w:rFonts w:hint="eastAsia" w:ascii="宋体" w:hAnsi="宋体" w:eastAsia="宋体" w:cs="宋体"/>
          <w:b/>
          <w:bCs/>
          <w:color w:val="auto"/>
          <w:spacing w:val="-11"/>
          <w:sz w:val="24"/>
          <w:szCs w:val="24"/>
          <w:highlight w:val="none"/>
        </w:rPr>
        <w:t>15</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．评标</w:t>
      </w:r>
      <w:bookmarkEnd w:id="85"/>
      <w:bookmarkEnd w:id="86"/>
    </w:p>
    <w:p w14:paraId="2638A1E8">
      <w:pPr>
        <w:keepNext w:val="0"/>
        <w:keepLines w:val="0"/>
        <w:pageBreakBefore w:val="0"/>
        <w:widowControl w:val="0"/>
        <w:kinsoku/>
        <w:wordWrap w:val="0"/>
        <w:overflowPunct/>
        <w:topLinePunct w:val="0"/>
        <w:autoSpaceDE w:val="0"/>
        <w:autoSpaceDN w:val="0"/>
        <w:bidi w:val="0"/>
        <w:adjustRightInd/>
        <w:snapToGrid/>
        <w:spacing w:before="0" w:beforeLines="50" w:line="360" w:lineRule="auto"/>
        <w:ind w:firstLine="480" w:firstLineChars="200"/>
        <w:textAlignment w:val="baseline"/>
        <w:rPr>
          <w:rFonts w:hint="eastAsia" w:ascii="宋体" w:hAnsi="宋体" w:eastAsia="宋体" w:cs="宋体"/>
          <w:snapToGrid w:val="0"/>
          <w:color w:val="auto"/>
          <w:kern w:val="0"/>
          <w:sz w:val="24"/>
          <w:szCs w:val="24"/>
          <w:highlight w:val="none"/>
        </w:rPr>
      </w:pPr>
      <w:bookmarkStart w:id="87" w:name="bookmark124"/>
      <w:bookmarkEnd w:id="87"/>
      <w:r>
        <w:rPr>
          <w:rFonts w:hint="eastAsia" w:ascii="宋体" w:hAnsi="宋体" w:eastAsia="宋体" w:cs="宋体"/>
          <w:snapToGrid w:val="0"/>
          <w:color w:val="auto"/>
          <w:kern w:val="0"/>
          <w:sz w:val="24"/>
          <w:szCs w:val="24"/>
          <w:highlight w:val="none"/>
        </w:rPr>
        <w:t>评标分为初步评审和详细评审两个阶段，由评标委员会在有关部门的监督下，严格按照本招标文件指定的评标方法，对投标人的投标文件进行审查、评审。评标委员会完成评标后，评标委员会按照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排序），并向招标人提交由全体评标委员会成员签字的评标报告。</w:t>
      </w:r>
    </w:p>
    <w:p w14:paraId="5FD5E508">
      <w:pPr>
        <w:spacing w:before="38"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  </w:t>
      </w:r>
      <w:r>
        <w:rPr>
          <w:rFonts w:hint="eastAsia" w:ascii="宋体" w:hAnsi="宋体" w:eastAsia="宋体" w:cs="宋体"/>
          <w:color w:val="auto"/>
          <w:spacing w:val="-2"/>
          <w:sz w:val="24"/>
          <w:szCs w:val="24"/>
          <w:highlight w:val="none"/>
        </w:rPr>
        <w:t>评标委员会</w:t>
      </w:r>
    </w:p>
    <w:p w14:paraId="1CAB8625">
      <w:pPr>
        <w:spacing w:before="155" w:line="324" w:lineRule="auto"/>
        <w:ind w:left="10" w:right="65"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15.1.1 </w:t>
      </w:r>
      <w:r>
        <w:rPr>
          <w:rFonts w:hint="eastAsia" w:ascii="宋体" w:hAnsi="宋体" w:eastAsia="宋体" w:cs="宋体"/>
          <w:color w:val="auto"/>
          <w:sz w:val="24"/>
          <w:szCs w:val="24"/>
          <w:highlight w:val="none"/>
        </w:rPr>
        <w:t>评标委员会由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人组成，其中招标人代表</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人。专家从</w:t>
      </w:r>
      <w:r>
        <w:rPr>
          <w:rFonts w:hint="eastAsia" w:ascii="宋体" w:hAnsi="宋体" w:eastAsia="宋体" w:cs="宋体"/>
          <w:color w:val="auto"/>
          <w:sz w:val="24"/>
          <w:szCs w:val="24"/>
          <w:highlight w:val="none"/>
          <w:u w:val="single"/>
        </w:rPr>
        <w:t>广东省综合评标评审专家库</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韶关区域</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中随机抽取，其中技术类专家</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人，经济类专家</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人。</w:t>
      </w:r>
      <w:r>
        <w:rPr>
          <w:rFonts w:hint="eastAsia" w:ascii="宋体" w:hAnsi="宋体" w:eastAsia="宋体" w:cs="宋体"/>
          <w:color w:val="auto"/>
          <w:spacing w:val="-1"/>
          <w:sz w:val="24"/>
          <w:szCs w:val="24"/>
          <w:highlight w:val="none"/>
        </w:rPr>
        <w:t>评标委员会设负责人，由评标委员会成员推举产生</w:t>
      </w:r>
      <w:r>
        <w:rPr>
          <w:rFonts w:hint="eastAsia" w:ascii="宋体" w:hAnsi="宋体" w:eastAsia="宋体" w:cs="宋体"/>
          <w:color w:val="auto"/>
          <w:spacing w:val="-2"/>
          <w:sz w:val="24"/>
          <w:szCs w:val="24"/>
          <w:highlight w:val="none"/>
        </w:rPr>
        <w:t>。评标委员会负责人与评</w:t>
      </w:r>
      <w:r>
        <w:rPr>
          <w:rFonts w:hint="eastAsia" w:ascii="宋体" w:hAnsi="宋体" w:eastAsia="宋体" w:cs="宋体"/>
          <w:color w:val="auto"/>
          <w:spacing w:val="-1"/>
          <w:sz w:val="24"/>
          <w:szCs w:val="24"/>
          <w:highlight w:val="none"/>
        </w:rPr>
        <w:t>标委员会的其他成员有同等的表决权。</w:t>
      </w:r>
    </w:p>
    <w:p w14:paraId="10C05159">
      <w:pPr>
        <w:spacing w:before="32" w:line="280" w:lineRule="auto"/>
        <w:ind w:left="13" w:right="7" w:firstLine="561"/>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15.1.2  </w:t>
      </w:r>
      <w:r>
        <w:rPr>
          <w:rFonts w:hint="eastAsia" w:ascii="宋体" w:hAnsi="宋体" w:eastAsia="宋体" w:cs="宋体"/>
          <w:color w:val="auto"/>
          <w:spacing w:val="-2"/>
          <w:sz w:val="24"/>
          <w:szCs w:val="24"/>
          <w:highlight w:val="none"/>
        </w:rPr>
        <w:t>评标委员会应认真、公正、诚实、廉洁地履行职责。有下列情形之一的，不得担任评标委员会成员：</w:t>
      </w:r>
    </w:p>
    <w:p w14:paraId="04EEC870">
      <w:pPr>
        <w:spacing w:before="154"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（1）投标人或投标人主要负责人的近亲属；</w:t>
      </w:r>
    </w:p>
    <w:p w14:paraId="71799FA7">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（2）项目主管部门或者行政监督部门的人员；</w:t>
      </w:r>
    </w:p>
    <w:p w14:paraId="43EB26F9">
      <w:pPr>
        <w:spacing w:before="155" w:line="221"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（3）与投标人有经济利益关系，可能影响对投标公正评审的；</w:t>
      </w:r>
    </w:p>
    <w:p w14:paraId="306C1DD9">
      <w:pPr>
        <w:spacing w:before="153" w:line="279" w:lineRule="auto"/>
        <w:ind w:left="8" w:right="65" w:firstLine="57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（4）曾因在招标、评标以及其他与招标投标有关活动中从事违法行为而受过行政处罚或刑事处罚的。</w:t>
      </w:r>
    </w:p>
    <w:p w14:paraId="68F180CA">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评标委员会成员有以上情形之一的，应主动提出回避。</w:t>
      </w:r>
    </w:p>
    <w:p w14:paraId="246BD0B9">
      <w:pPr>
        <w:spacing w:before="154" w:line="279" w:lineRule="auto"/>
        <w:ind w:left="8" w:right="65"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15.1.3  </w:t>
      </w:r>
      <w:r>
        <w:rPr>
          <w:rFonts w:hint="eastAsia" w:ascii="宋体" w:hAnsi="宋体" w:eastAsia="宋体" w:cs="宋体"/>
          <w:color w:val="auto"/>
          <w:spacing w:val="-1"/>
          <w:sz w:val="24"/>
          <w:szCs w:val="24"/>
          <w:highlight w:val="none"/>
        </w:rPr>
        <w:t>评标全过程实行封闭式管理，在中标结果公</w:t>
      </w:r>
      <w:r>
        <w:rPr>
          <w:rFonts w:hint="eastAsia" w:ascii="宋体" w:hAnsi="宋体" w:eastAsia="宋体" w:cs="宋体"/>
          <w:color w:val="auto"/>
          <w:spacing w:val="-2"/>
          <w:sz w:val="24"/>
          <w:szCs w:val="24"/>
          <w:highlight w:val="none"/>
        </w:rPr>
        <w:t>布前，禁止评标委员会成员以</w:t>
      </w:r>
      <w:r>
        <w:rPr>
          <w:rFonts w:hint="eastAsia" w:ascii="宋体" w:hAnsi="宋体" w:eastAsia="宋体" w:cs="宋体"/>
          <w:color w:val="auto"/>
          <w:spacing w:val="-1"/>
          <w:sz w:val="24"/>
          <w:szCs w:val="24"/>
          <w:highlight w:val="none"/>
        </w:rPr>
        <w:t>任何方式私下接触投标人。</w:t>
      </w:r>
    </w:p>
    <w:p w14:paraId="709EFEA5">
      <w:pPr>
        <w:spacing w:before="157" w:line="298" w:lineRule="auto"/>
        <w:ind w:left="11" w:right="65"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15.1.4  </w:t>
      </w:r>
      <w:r>
        <w:rPr>
          <w:rFonts w:hint="eastAsia" w:ascii="宋体" w:hAnsi="宋体" w:eastAsia="宋体" w:cs="宋体"/>
          <w:color w:val="auto"/>
          <w:spacing w:val="-1"/>
          <w:sz w:val="24"/>
          <w:szCs w:val="24"/>
          <w:highlight w:val="none"/>
        </w:rPr>
        <w:t>在评标过程中，评标委员会可以书面形式要</w:t>
      </w:r>
      <w:r>
        <w:rPr>
          <w:rFonts w:hint="eastAsia" w:ascii="宋体" w:hAnsi="宋体" w:eastAsia="宋体" w:cs="宋体"/>
          <w:color w:val="auto"/>
          <w:spacing w:val="-2"/>
          <w:sz w:val="24"/>
          <w:szCs w:val="24"/>
          <w:highlight w:val="none"/>
        </w:rPr>
        <w:t>求投标人对所提交的投标文件</w:t>
      </w:r>
      <w:r>
        <w:rPr>
          <w:rFonts w:hint="eastAsia" w:ascii="宋体" w:hAnsi="宋体" w:eastAsia="宋体" w:cs="宋体"/>
          <w:color w:val="auto"/>
          <w:spacing w:val="-1"/>
          <w:sz w:val="24"/>
          <w:szCs w:val="24"/>
          <w:highlight w:val="none"/>
        </w:rPr>
        <w:t>中不明确的内容进行书面澄清或说明，但不接受投标人主</w:t>
      </w:r>
      <w:r>
        <w:rPr>
          <w:rFonts w:hint="eastAsia" w:ascii="宋体" w:hAnsi="宋体" w:eastAsia="宋体" w:cs="宋体"/>
          <w:color w:val="auto"/>
          <w:spacing w:val="-2"/>
          <w:sz w:val="24"/>
          <w:szCs w:val="24"/>
          <w:highlight w:val="none"/>
        </w:rPr>
        <w:t>动提出的澄清或说明。投标</w:t>
      </w:r>
      <w:r>
        <w:rPr>
          <w:rFonts w:hint="eastAsia" w:ascii="宋体" w:hAnsi="宋体" w:eastAsia="宋体" w:cs="宋体"/>
          <w:color w:val="auto"/>
          <w:spacing w:val="-1"/>
          <w:sz w:val="24"/>
          <w:szCs w:val="24"/>
          <w:highlight w:val="none"/>
        </w:rPr>
        <w:t>人的书面澄清或说明不得改变投标文件的实质性内容，并</w:t>
      </w:r>
      <w:r>
        <w:rPr>
          <w:rFonts w:hint="eastAsia" w:ascii="宋体" w:hAnsi="宋体" w:eastAsia="宋体" w:cs="宋体"/>
          <w:color w:val="auto"/>
          <w:spacing w:val="-2"/>
          <w:sz w:val="24"/>
          <w:szCs w:val="24"/>
          <w:highlight w:val="none"/>
        </w:rPr>
        <w:t>作为投标文件的组成部分。</w:t>
      </w:r>
    </w:p>
    <w:p w14:paraId="5020BC19">
      <w:pPr>
        <w:spacing w:before="156" w:line="309" w:lineRule="auto"/>
        <w:ind w:left="8" w:right="65" w:firstLine="56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15.1.5  </w:t>
      </w:r>
      <w:r>
        <w:rPr>
          <w:rFonts w:hint="eastAsia" w:ascii="宋体" w:hAnsi="宋体" w:eastAsia="宋体" w:cs="宋体"/>
          <w:color w:val="auto"/>
          <w:spacing w:val="-3"/>
          <w:sz w:val="24"/>
          <w:szCs w:val="24"/>
          <w:highlight w:val="none"/>
        </w:rPr>
        <w:t>在任何评标环节中，当评标委员会就某</w:t>
      </w:r>
      <w:r>
        <w:rPr>
          <w:rFonts w:hint="eastAsia" w:ascii="宋体" w:hAnsi="宋体" w:eastAsia="宋体" w:cs="宋体"/>
          <w:color w:val="auto"/>
          <w:spacing w:val="-4"/>
          <w:sz w:val="24"/>
          <w:szCs w:val="24"/>
          <w:highlight w:val="none"/>
        </w:rPr>
        <w:t>项定性的评审结论不统一、需要做</w:t>
      </w:r>
      <w:r>
        <w:rPr>
          <w:rFonts w:hint="eastAsia" w:ascii="宋体" w:hAnsi="宋体" w:eastAsia="宋体" w:cs="宋体"/>
          <w:color w:val="auto"/>
          <w:spacing w:val="-1"/>
          <w:sz w:val="24"/>
          <w:szCs w:val="24"/>
          <w:highlight w:val="none"/>
        </w:rPr>
        <w:t>出表决时，由评标委员会全体成员按照少数服从多数的原则，以</w:t>
      </w:r>
      <w:r>
        <w:rPr>
          <w:rFonts w:hint="eastAsia" w:ascii="宋体" w:hAnsi="宋体" w:eastAsia="宋体" w:cs="宋体"/>
          <w:color w:val="auto"/>
          <w:spacing w:val="-2"/>
          <w:sz w:val="24"/>
          <w:szCs w:val="24"/>
          <w:highlight w:val="none"/>
        </w:rPr>
        <w:t>记名投票方式表决。</w:t>
      </w:r>
      <w:r>
        <w:rPr>
          <w:rFonts w:hint="eastAsia" w:ascii="宋体" w:hAnsi="宋体" w:eastAsia="宋体" w:cs="宋体"/>
          <w:color w:val="auto"/>
          <w:spacing w:val="-1"/>
          <w:sz w:val="24"/>
          <w:szCs w:val="24"/>
          <w:highlight w:val="none"/>
        </w:rPr>
        <w:t>评标委员会全体成员应共同遵守和执行表决结果，严禁评标委员</w:t>
      </w:r>
      <w:r>
        <w:rPr>
          <w:rFonts w:hint="eastAsia" w:ascii="宋体" w:hAnsi="宋体" w:eastAsia="宋体" w:cs="宋体"/>
          <w:color w:val="auto"/>
          <w:spacing w:val="-2"/>
          <w:sz w:val="24"/>
          <w:szCs w:val="24"/>
          <w:highlight w:val="none"/>
        </w:rPr>
        <w:t>会任何成员将个人意</w:t>
      </w:r>
      <w:r>
        <w:rPr>
          <w:rFonts w:hint="eastAsia" w:ascii="宋体" w:hAnsi="宋体" w:eastAsia="宋体" w:cs="宋体"/>
          <w:color w:val="auto"/>
          <w:spacing w:val="-1"/>
          <w:sz w:val="24"/>
          <w:szCs w:val="24"/>
          <w:highlight w:val="none"/>
        </w:rPr>
        <w:t>见强加给他人、影响评标正常秩序和妨碍评审结论的公正性。</w:t>
      </w:r>
    </w:p>
    <w:p w14:paraId="28D96752">
      <w:pPr>
        <w:spacing w:before="79" w:line="221" w:lineRule="auto"/>
        <w:ind w:left="577"/>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15.2  </w:t>
      </w:r>
      <w:r>
        <w:rPr>
          <w:rFonts w:hint="eastAsia" w:ascii="宋体" w:hAnsi="宋体" w:eastAsia="宋体" w:cs="宋体"/>
          <w:color w:val="auto"/>
          <w:spacing w:val="-2"/>
          <w:sz w:val="24"/>
          <w:szCs w:val="24"/>
          <w:highlight w:val="none"/>
        </w:rPr>
        <w:t>评标方法</w:t>
      </w:r>
    </w:p>
    <w:p w14:paraId="1D7E6B90">
      <w:pPr>
        <w:spacing w:before="78" w:line="326" w:lineRule="auto"/>
        <w:ind w:left="231" w:right="181" w:firstLine="560"/>
        <w:rPr>
          <w:rFonts w:hint="eastAsia" w:ascii="宋体" w:hAnsi="宋体" w:eastAsia="宋体" w:cs="宋体"/>
          <w:color w:val="auto"/>
          <w:highlight w:val="none"/>
        </w:rPr>
      </w:pPr>
      <w:bookmarkStart w:id="88" w:name="bookmark125"/>
      <w:bookmarkEnd w:id="88"/>
      <w:r>
        <w:rPr>
          <w:rFonts w:hint="eastAsia" w:ascii="宋体" w:hAnsi="宋体" w:eastAsia="宋体" w:cs="宋体"/>
          <w:color w:val="auto"/>
          <w:spacing w:val="-4"/>
          <w:sz w:val="24"/>
          <w:szCs w:val="24"/>
          <w:highlight w:val="none"/>
        </w:rPr>
        <w:t>根据有关法律、法规的相关规定，结合本招标项目资金来源和规模特点，本次招</w:t>
      </w:r>
      <w:r>
        <w:rPr>
          <w:rFonts w:hint="eastAsia" w:ascii="宋体" w:hAnsi="宋体" w:eastAsia="宋体" w:cs="宋体"/>
          <w:color w:val="auto"/>
          <w:spacing w:val="-1"/>
          <w:sz w:val="24"/>
          <w:szCs w:val="24"/>
          <w:highlight w:val="none"/>
        </w:rPr>
        <w:t>标采用</w:t>
      </w:r>
      <w:r>
        <w:rPr>
          <w:rFonts w:hint="eastAsia" w:ascii="宋体" w:hAnsi="宋体" w:eastAsia="宋体" w:cs="宋体"/>
          <w:b/>
          <w:bCs/>
          <w:color w:val="auto"/>
          <w:spacing w:val="-4"/>
          <w:sz w:val="24"/>
          <w:szCs w:val="24"/>
          <w:highlight w:val="none"/>
          <w:u w:val="single"/>
        </w:rPr>
        <w:t xml:space="preserve"> 综合评估法 </w:t>
      </w:r>
      <w:r>
        <w:rPr>
          <w:rFonts w:hint="eastAsia" w:ascii="宋体" w:hAnsi="宋体" w:eastAsia="宋体" w:cs="宋体"/>
          <w:color w:val="auto"/>
          <w:spacing w:val="-4"/>
          <w:sz w:val="24"/>
          <w:szCs w:val="24"/>
          <w:highlight w:val="none"/>
          <w:u w:val="single"/>
        </w:rPr>
        <w:t>（</w:t>
      </w:r>
      <w:r>
        <w:rPr>
          <w:rFonts w:hint="eastAsia" w:ascii="宋体" w:hAnsi="宋体" w:eastAsia="宋体" w:cs="宋体"/>
          <w:color w:val="auto"/>
          <w:spacing w:val="-1"/>
          <w:sz w:val="24"/>
          <w:szCs w:val="24"/>
          <w:highlight w:val="none"/>
        </w:rPr>
        <w:t>评标方法名称）进行评标。</w:t>
      </w:r>
    </w:p>
    <w:p w14:paraId="1FF6F13B">
      <w:pPr>
        <w:spacing w:before="154" w:line="269" w:lineRule="auto"/>
        <w:ind w:left="220" w:right="33" w:firstLine="496"/>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 xml:space="preserve">15.3  </w:t>
      </w:r>
      <w:r>
        <w:rPr>
          <w:rFonts w:hint="eastAsia" w:ascii="宋体" w:hAnsi="宋体" w:eastAsia="宋体" w:cs="宋体"/>
          <w:color w:val="auto"/>
          <w:spacing w:val="-3"/>
          <w:sz w:val="24"/>
          <w:szCs w:val="24"/>
          <w:highlight w:val="none"/>
        </w:rPr>
        <w:t>评审范围：评标委员会应对所有投标人的投标文件进行评审。</w:t>
      </w:r>
    </w:p>
    <w:p w14:paraId="57531E5C">
      <w:pPr>
        <w:spacing w:before="153" w:line="220" w:lineRule="auto"/>
        <w:ind w:left="71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15.4  </w:t>
      </w:r>
      <w:r>
        <w:rPr>
          <w:rFonts w:hint="eastAsia" w:ascii="宋体" w:hAnsi="宋体" w:eastAsia="宋体" w:cs="宋体"/>
          <w:color w:val="auto"/>
          <w:spacing w:val="-2"/>
          <w:sz w:val="24"/>
          <w:szCs w:val="24"/>
          <w:highlight w:val="none"/>
        </w:rPr>
        <w:t>初步评审阶段</w:t>
      </w:r>
    </w:p>
    <w:p w14:paraId="1E405C24">
      <w:pPr>
        <w:spacing w:before="153" w:line="220" w:lineRule="auto"/>
        <w:ind w:left="7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初步评审阶段分为资格评审、形式评审和响应性评审三个环节。</w:t>
      </w:r>
    </w:p>
    <w:p w14:paraId="03B50269">
      <w:pPr>
        <w:spacing w:before="155" w:line="279" w:lineRule="auto"/>
        <w:ind w:left="719" w:right="6303" w:hanging="3"/>
        <w:rPr>
          <w:rFonts w:hint="eastAsia" w:asciiTheme="minorEastAsia" w:hAnsiTheme="minorEastAsia" w:eastAsiaTheme="minorEastAsia" w:cstheme="minorEastAsia"/>
          <w:color w:val="auto"/>
          <w:spacing w:val="-4"/>
          <w:sz w:val="24"/>
          <w:szCs w:val="24"/>
          <w:highlight w:val="none"/>
        </w:rPr>
      </w:pPr>
      <w:r>
        <w:rPr>
          <w:rFonts w:hint="eastAsia" w:ascii="宋体" w:hAnsi="宋体" w:eastAsia="宋体" w:cs="宋体"/>
          <w:b/>
          <w:bCs/>
          <w:color w:val="auto"/>
          <w:spacing w:val="-3"/>
          <w:sz w:val="24"/>
          <w:szCs w:val="24"/>
          <w:highlight w:val="none"/>
        </w:rPr>
        <w:t>15.4.1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2"/>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资格评审环节</w:t>
      </w:r>
    </w:p>
    <w:p w14:paraId="07BD9787">
      <w:pPr>
        <w:keepNext w:val="0"/>
        <w:keepLines w:val="0"/>
        <w:pageBreakBefore w:val="0"/>
        <w:widowControl/>
        <w:kinsoku w:val="0"/>
        <w:wordWrap/>
        <w:overflowPunct/>
        <w:topLinePunct w:val="0"/>
        <w:autoSpaceDE w:val="0"/>
        <w:autoSpaceDN w:val="0"/>
        <w:bidi w:val="0"/>
        <w:adjustRightInd w:val="0"/>
        <w:snapToGrid w:val="0"/>
        <w:spacing w:line="279" w:lineRule="auto"/>
        <w:ind w:left="720" w:right="6304" w:hanging="6"/>
        <w:textAlignment w:val="baseline"/>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资格评审事项包括：</w:t>
      </w:r>
    </w:p>
    <w:p w14:paraId="7B6AC4EC">
      <w:pPr>
        <w:keepNext w:val="0"/>
        <w:keepLines w:val="0"/>
        <w:pageBreakBefore w:val="0"/>
        <w:widowControl/>
        <w:kinsoku w:val="0"/>
        <w:wordWrap/>
        <w:overflowPunct/>
        <w:topLinePunct w:val="0"/>
        <w:autoSpaceDE w:val="0"/>
        <w:autoSpaceDN w:val="0"/>
        <w:bidi w:val="0"/>
        <w:adjustRightInd w:val="0"/>
        <w:snapToGrid w:val="0"/>
        <w:spacing w:line="360" w:lineRule="auto"/>
        <w:ind w:left="232" w:firstLine="488"/>
        <w:textAlignment w:val="baseline"/>
        <w:rPr>
          <w:rFonts w:hint="eastAsia" w:asciiTheme="minorEastAsia" w:hAnsiTheme="minorEastAsia" w:eastAsiaTheme="minorEastAsia" w:cstheme="minorEastAsia"/>
          <w:color w:val="auto"/>
          <w:spacing w:val="-4"/>
          <w:sz w:val="24"/>
          <w:szCs w:val="24"/>
          <w:highlight w:val="none"/>
        </w:rPr>
      </w:pPr>
      <w:bookmarkStart w:id="89" w:name="_Toc22778"/>
      <w:r>
        <w:rPr>
          <w:rFonts w:hint="eastAsia" w:asciiTheme="minorEastAsia" w:hAnsiTheme="minorEastAsia" w:eastAsiaTheme="minorEastAsia" w:cstheme="minorEastAsia"/>
          <w:color w:val="auto"/>
          <w:spacing w:val="-4"/>
          <w:sz w:val="24"/>
          <w:szCs w:val="24"/>
          <w:highlight w:val="none"/>
        </w:rPr>
        <w:t>（1）投标人是否符合本章第三节第2.4条“禁止投标条款”规定。如果“禁止投标条款”包括严重失信主体名单的，投标人信用信息的获取采用现场实时查询的方式实施。由招标代理机构工作人员在评标委员会成员、交易场所工作人员共同见证下，登录信用中国网站（https://www.creditchina.gov.cn），在企业查询界面下载和打印《法人和非法人组织公共信用信息报告》，作为评审依据移交评标委员会。</w:t>
      </w:r>
    </w:p>
    <w:p w14:paraId="7170E10C">
      <w:pPr>
        <w:keepNext w:val="0"/>
        <w:keepLines w:val="0"/>
        <w:pageBreakBefore w:val="0"/>
        <w:widowControl/>
        <w:kinsoku w:val="0"/>
        <w:overflowPunct/>
        <w:topLinePunct w:val="0"/>
        <w:autoSpaceDE w:val="0"/>
        <w:autoSpaceDN w:val="0"/>
        <w:bidi w:val="0"/>
        <w:adjustRightInd w:val="0"/>
        <w:snapToGrid w:val="0"/>
        <w:spacing w:line="360" w:lineRule="auto"/>
        <w:ind w:left="72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（2）投标人名称是否与营业执照、资质证书、安全生产许可证一致。</w:t>
      </w:r>
    </w:p>
    <w:p w14:paraId="28DEC8A8">
      <w:pPr>
        <w:keepNext w:val="0"/>
        <w:keepLines w:val="0"/>
        <w:pageBreakBefore w:val="0"/>
        <w:widowControl/>
        <w:kinsoku w:val="0"/>
        <w:wordWrap w:val="0"/>
        <w:overflowPunct/>
        <w:topLinePunct w:val="0"/>
        <w:autoSpaceDE w:val="0"/>
        <w:autoSpaceDN w:val="0"/>
        <w:bidi w:val="0"/>
        <w:adjustRightInd w:val="0"/>
        <w:snapToGrid w:val="0"/>
        <w:spacing w:line="360" w:lineRule="auto"/>
        <w:ind w:left="232" w:right="96" w:firstLine="48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（3）投标人的资质是否符合招标文件规定；其营业执照、资质证书、安全生产许可证（含实时网页查询页，可参考网址 https://zlaq.mohurd.gov.cn/fwmh/bjxcjgl/fwm</w:t>
      </w:r>
      <w:bookmarkStart w:id="90" w:name="bookmark126"/>
      <w:bookmarkEnd w:id="90"/>
      <w:r>
        <w:rPr>
          <w:rFonts w:hint="eastAsia" w:asciiTheme="minorEastAsia" w:hAnsiTheme="minorEastAsia" w:eastAsiaTheme="minorEastAsia" w:cstheme="minorEastAsia"/>
          <w:color w:val="auto"/>
          <w:spacing w:val="2"/>
          <w:sz w:val="24"/>
          <w:szCs w:val="24"/>
          <w:highlight w:val="none"/>
        </w:rPr>
        <w:t>h/pages/construction_safety/qyaqscxkz/qyaqscxkz）是否合法、有效、准确</w:t>
      </w:r>
      <w:r>
        <w:rPr>
          <w:rFonts w:hint="eastAsia" w:asciiTheme="minorEastAsia" w:hAnsiTheme="minorEastAsia" w:eastAsiaTheme="minorEastAsia" w:cstheme="minorEastAsia"/>
          <w:color w:val="auto"/>
          <w:spacing w:val="-1"/>
          <w:position w:val="3"/>
          <w:sz w:val="24"/>
          <w:szCs w:val="24"/>
          <w:highlight w:val="none"/>
        </w:rPr>
        <w:t>。</w:t>
      </w:r>
    </w:p>
    <w:p w14:paraId="2E524530">
      <w:pPr>
        <w:keepNext w:val="0"/>
        <w:keepLines w:val="0"/>
        <w:pageBreakBefore w:val="0"/>
        <w:widowControl/>
        <w:kinsoku w:val="0"/>
        <w:overflowPunct/>
        <w:topLinePunct w:val="0"/>
        <w:autoSpaceDE w:val="0"/>
        <w:autoSpaceDN w:val="0"/>
        <w:bidi w:val="0"/>
        <w:adjustRightInd w:val="0"/>
        <w:snapToGrid w:val="0"/>
        <w:spacing w:line="360" w:lineRule="auto"/>
        <w:ind w:left="50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（4）《项目经理简历表》中拟派项目经理是否与《开标一览表》一致。</w:t>
      </w:r>
    </w:p>
    <w:p w14:paraId="65B15127">
      <w:pPr>
        <w:keepNext w:val="0"/>
        <w:keepLines w:val="0"/>
        <w:pageBreakBefore w:val="0"/>
        <w:widowControl/>
        <w:kinsoku w:val="0"/>
        <w:overflowPunct/>
        <w:topLinePunct w:val="0"/>
        <w:autoSpaceDE w:val="0"/>
        <w:autoSpaceDN w:val="0"/>
        <w:bidi w:val="0"/>
        <w:adjustRightInd w:val="0"/>
        <w:snapToGrid w:val="0"/>
        <w:spacing w:line="360" w:lineRule="auto"/>
        <w:ind w:left="11" w:firstLine="489"/>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2"/>
          <w:sz w:val="24"/>
          <w:szCs w:val="24"/>
          <w:highlight w:val="none"/>
        </w:rPr>
        <w:t>（5）拟派项目经理、项目技术负责人、专职安全员的条件</w:t>
      </w:r>
      <w:r>
        <w:rPr>
          <w:rFonts w:hint="eastAsia" w:asciiTheme="minorEastAsia" w:hAnsiTheme="minorEastAsia" w:eastAsiaTheme="minorEastAsia" w:cstheme="minorEastAsia"/>
          <w:color w:val="auto"/>
          <w:spacing w:val="1"/>
          <w:sz w:val="24"/>
          <w:szCs w:val="24"/>
          <w:highlight w:val="none"/>
        </w:rPr>
        <w:t>是否符合招标文件规</w:t>
      </w:r>
      <w:r>
        <w:rPr>
          <w:rFonts w:hint="eastAsia" w:asciiTheme="minorEastAsia" w:hAnsiTheme="minorEastAsia" w:eastAsiaTheme="minorEastAsia" w:cstheme="minorEastAsia"/>
          <w:color w:val="auto"/>
          <w:spacing w:val="-1"/>
          <w:sz w:val="24"/>
          <w:szCs w:val="24"/>
          <w:highlight w:val="none"/>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28357342">
      <w:pPr>
        <w:keepNext w:val="0"/>
        <w:keepLines w:val="0"/>
        <w:pageBreakBefore w:val="0"/>
        <w:widowControl/>
        <w:kinsoku w:val="0"/>
        <w:overflowPunct/>
        <w:topLinePunct w:val="0"/>
        <w:autoSpaceDE w:val="0"/>
        <w:autoSpaceDN w:val="0"/>
        <w:bidi w:val="0"/>
        <w:adjustRightInd w:val="0"/>
        <w:snapToGrid w:val="0"/>
        <w:spacing w:line="360" w:lineRule="auto"/>
        <w:ind w:left="8" w:right="2" w:firstLine="49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）投标人为外省建筑企业的，是否按规定在“进粤</w:t>
      </w:r>
      <w:r>
        <w:rPr>
          <w:rFonts w:hint="eastAsia" w:asciiTheme="minorEastAsia" w:hAnsiTheme="minorEastAsia" w:eastAsiaTheme="minorEastAsia" w:cstheme="minorEastAsia"/>
          <w:color w:val="auto"/>
          <w:spacing w:val="1"/>
          <w:sz w:val="24"/>
          <w:szCs w:val="24"/>
          <w:highlight w:val="none"/>
        </w:rPr>
        <w:t>企业和人员诚信信息登记</w:t>
      </w:r>
      <w:r>
        <w:rPr>
          <w:rFonts w:hint="eastAsia" w:asciiTheme="minorEastAsia" w:hAnsiTheme="minorEastAsia" w:eastAsiaTheme="minorEastAsia" w:cstheme="minorEastAsia"/>
          <w:color w:val="auto"/>
          <w:spacing w:val="-2"/>
          <w:sz w:val="24"/>
          <w:szCs w:val="24"/>
          <w:highlight w:val="none"/>
        </w:rPr>
        <w:t>平台</w:t>
      </w:r>
      <w:r>
        <w:rPr>
          <w:rFonts w:hint="eastAsia" w:asciiTheme="minorEastAsia" w:hAnsiTheme="minorEastAsia" w:eastAsiaTheme="minorEastAsia" w:cstheme="minorEastAsia"/>
          <w:color w:val="auto"/>
          <w:spacing w:val="-76"/>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”录入企业及其拟派人员有关信息并通过数据规范检查。</w:t>
      </w:r>
    </w:p>
    <w:p w14:paraId="38E1E8A9">
      <w:pPr>
        <w:spacing w:before="15" w:line="360" w:lineRule="auto"/>
        <w:ind w:right="2" w:firstLine="474"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2"/>
          <w:sz w:val="24"/>
          <w:szCs w:val="24"/>
          <w:highlight w:val="none"/>
        </w:rPr>
        <w:t xml:space="preserve">15.4.2 </w:t>
      </w:r>
      <w:r>
        <w:rPr>
          <w:rFonts w:hint="eastAsia" w:ascii="宋体" w:hAnsi="宋体" w:eastAsia="宋体" w:cs="宋体"/>
          <w:color w:val="auto"/>
          <w:spacing w:val="1"/>
          <w:sz w:val="24"/>
          <w:szCs w:val="24"/>
          <w:highlight w:val="none"/>
        </w:rPr>
        <w:t xml:space="preserve"> 形式评审环节</w:t>
      </w:r>
    </w:p>
    <w:p w14:paraId="00F376DF">
      <w:pPr>
        <w:spacing w:before="15" w:line="360" w:lineRule="auto"/>
        <w:ind w:right="2" w:firstLine="484" w:firstLineChars="200"/>
        <w:jc w:val="both"/>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形式评审事</w:t>
      </w:r>
      <w:r>
        <w:rPr>
          <w:rFonts w:hint="eastAsia" w:ascii="宋体" w:hAnsi="宋体" w:eastAsia="宋体" w:cs="宋体"/>
          <w:color w:val="auto"/>
          <w:spacing w:val="1"/>
          <w:sz w:val="24"/>
          <w:szCs w:val="24"/>
          <w:highlight w:val="none"/>
          <w:lang w:eastAsia="zh-CN"/>
        </w:rPr>
        <w:t>项包括</w:t>
      </w:r>
      <w:bookmarkEnd w:id="89"/>
    </w:p>
    <w:p w14:paraId="36CF4913">
      <w:pPr>
        <w:spacing w:before="40" w:line="360" w:lineRule="auto"/>
        <w:ind w:left="501"/>
        <w:outlineLvl w:val="9"/>
        <w:rPr>
          <w:rFonts w:hint="eastAsia" w:ascii="宋体" w:hAnsi="宋体" w:eastAsia="宋体" w:cs="宋体"/>
          <w:color w:val="auto"/>
          <w:sz w:val="24"/>
          <w:szCs w:val="24"/>
          <w:highlight w:val="none"/>
        </w:rPr>
      </w:pPr>
      <w:bookmarkStart w:id="91" w:name="_Toc13304"/>
      <w:bookmarkStart w:id="92" w:name="_Toc20481"/>
      <w:bookmarkStart w:id="93" w:name="_Toc23632"/>
      <w:bookmarkStart w:id="94" w:name="_Toc4914"/>
      <w:r>
        <w:rPr>
          <w:rFonts w:hint="eastAsia" w:ascii="宋体" w:hAnsi="宋体" w:eastAsia="宋体" w:cs="宋体"/>
          <w:color w:val="auto"/>
          <w:spacing w:val="-1"/>
          <w:sz w:val="24"/>
          <w:szCs w:val="24"/>
          <w:highlight w:val="none"/>
        </w:rPr>
        <w:t>（1）各分册是否按招标文件规定加盖电子印章。</w:t>
      </w:r>
      <w:bookmarkEnd w:id="91"/>
      <w:bookmarkEnd w:id="92"/>
      <w:bookmarkEnd w:id="93"/>
      <w:bookmarkEnd w:id="94"/>
    </w:p>
    <w:p w14:paraId="2014E39B">
      <w:pPr>
        <w:spacing w:before="15" w:line="360" w:lineRule="auto"/>
        <w:ind w:firstLine="464" w:firstLineChars="200"/>
        <w:outlineLvl w:val="9"/>
        <w:rPr>
          <w:rFonts w:hint="eastAsia" w:ascii="宋体" w:hAnsi="宋体" w:eastAsia="宋体" w:cs="宋体"/>
          <w:color w:val="auto"/>
          <w:spacing w:val="-1"/>
          <w:sz w:val="24"/>
          <w:szCs w:val="24"/>
          <w:highlight w:val="none"/>
        </w:rPr>
      </w:pPr>
      <w:bookmarkStart w:id="95" w:name="_Toc27432"/>
      <w:bookmarkStart w:id="96" w:name="_Toc10806"/>
      <w:bookmarkStart w:id="97" w:name="_Toc28409"/>
      <w:bookmarkStart w:id="98" w:name="_Toc12756"/>
      <w:r>
        <w:rPr>
          <w:rFonts w:hint="eastAsia" w:ascii="宋体" w:hAnsi="宋体" w:eastAsia="宋体" w:cs="宋体"/>
          <w:color w:val="auto"/>
          <w:spacing w:val="-4"/>
          <w:sz w:val="24"/>
          <w:szCs w:val="24"/>
          <w:highlight w:val="none"/>
        </w:rPr>
        <w:t>（2）本节第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10.2.2 目、第</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4"/>
          <w:sz w:val="24"/>
          <w:szCs w:val="24"/>
          <w:highlight w:val="none"/>
        </w:rPr>
        <w:t>10.3.2 目、第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10.4.3 目中规定</w:t>
      </w:r>
      <w:r>
        <w:rPr>
          <w:rFonts w:hint="eastAsia" w:ascii="宋体" w:hAnsi="宋体" w:eastAsia="宋体" w:cs="宋体"/>
          <w:color w:val="auto"/>
          <w:spacing w:val="-5"/>
          <w:sz w:val="24"/>
          <w:szCs w:val="24"/>
          <w:highlight w:val="none"/>
        </w:rPr>
        <w:t>的“所有投标人均应提</w:t>
      </w:r>
      <w:bookmarkEnd w:id="95"/>
      <w:bookmarkEnd w:id="96"/>
      <w:bookmarkEnd w:id="97"/>
      <w:r>
        <w:rPr>
          <w:rFonts w:hint="eastAsia" w:ascii="宋体" w:hAnsi="宋体" w:eastAsia="宋体" w:cs="宋体"/>
          <w:color w:val="auto"/>
          <w:spacing w:val="-1"/>
          <w:sz w:val="24"/>
          <w:szCs w:val="24"/>
          <w:highlight w:val="none"/>
        </w:rPr>
        <w:t>供</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”的组成内容（包括该组成内容的所附资料）是否完整、齐全.</w:t>
      </w:r>
      <w:bookmarkEnd w:id="98"/>
    </w:p>
    <w:p w14:paraId="30D8FF58">
      <w:pPr>
        <w:spacing w:before="15" w:line="360" w:lineRule="auto"/>
        <w:ind w:right="2" w:firstLine="474" w:firstLineChars="200"/>
        <w:jc w:val="both"/>
        <w:outlineLvl w:val="9"/>
        <w:rPr>
          <w:rFonts w:hint="eastAsia" w:ascii="宋体" w:hAnsi="宋体" w:eastAsia="宋体" w:cs="宋体"/>
          <w:color w:val="auto"/>
          <w:spacing w:val="2"/>
          <w:sz w:val="24"/>
          <w:szCs w:val="24"/>
          <w:highlight w:val="none"/>
        </w:rPr>
      </w:pPr>
      <w:bookmarkStart w:id="99" w:name="_Toc16645"/>
      <w:bookmarkStart w:id="100" w:name="_Toc22562"/>
      <w:bookmarkStart w:id="101" w:name="_Toc14202"/>
      <w:bookmarkStart w:id="102" w:name="_Toc22642"/>
      <w:r>
        <w:rPr>
          <w:rFonts w:hint="eastAsia" w:ascii="宋体" w:hAnsi="宋体" w:eastAsia="宋体" w:cs="宋体"/>
          <w:b/>
          <w:bCs/>
          <w:color w:val="auto"/>
          <w:spacing w:val="-2"/>
          <w:sz w:val="24"/>
          <w:szCs w:val="24"/>
          <w:highlight w:val="none"/>
        </w:rPr>
        <w:t xml:space="preserve">15.4.3  </w:t>
      </w:r>
      <w:r>
        <w:rPr>
          <w:rFonts w:hint="eastAsia" w:ascii="宋体" w:hAnsi="宋体" w:eastAsia="宋体" w:cs="宋体"/>
          <w:color w:val="auto"/>
          <w:spacing w:val="2"/>
          <w:sz w:val="24"/>
          <w:szCs w:val="24"/>
          <w:highlight w:val="none"/>
        </w:rPr>
        <w:t xml:space="preserve">响应性评审环节 </w:t>
      </w:r>
    </w:p>
    <w:p w14:paraId="73DBC5FE">
      <w:pPr>
        <w:spacing w:before="15" w:line="360" w:lineRule="auto"/>
        <w:ind w:right="2" w:firstLine="488"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响应性评项包括：</w:t>
      </w:r>
      <w:bookmarkEnd w:id="99"/>
      <w:bookmarkEnd w:id="100"/>
      <w:bookmarkEnd w:id="101"/>
      <w:bookmarkEnd w:id="102"/>
    </w:p>
    <w:p w14:paraId="2944E52B">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（1）投标有效期、质量标准、工期等是否响应招标文件实</w:t>
      </w:r>
      <w:r>
        <w:rPr>
          <w:rFonts w:hint="eastAsia" w:ascii="宋体" w:hAnsi="宋体" w:eastAsia="宋体" w:cs="宋体"/>
          <w:color w:val="auto"/>
          <w:spacing w:val="1"/>
          <w:sz w:val="24"/>
          <w:szCs w:val="24"/>
          <w:highlight w:val="none"/>
        </w:rPr>
        <w:t>质性要求；是否擅自</w:t>
      </w:r>
      <w:r>
        <w:rPr>
          <w:rFonts w:hint="eastAsia" w:ascii="宋体" w:hAnsi="宋体" w:eastAsia="宋体" w:cs="宋体"/>
          <w:color w:val="auto"/>
          <w:spacing w:val="-1"/>
          <w:sz w:val="24"/>
          <w:szCs w:val="24"/>
          <w:highlight w:val="none"/>
        </w:rPr>
        <w:t>修改、遗漏《投标函》《各项承诺一览表》的实质性内容。</w:t>
      </w:r>
    </w:p>
    <w:p w14:paraId="63B3E6AE">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（2）编制《投标总价》的造价工程师，其注册证书是否合法、有效。</w:t>
      </w:r>
    </w:p>
    <w:p w14:paraId="52E02404">
      <w:pPr>
        <w:keepNext w:val="0"/>
        <w:keepLines w:val="0"/>
        <w:pageBreakBefore w:val="0"/>
        <w:widowControl/>
        <w:kinsoku w:val="0"/>
        <w:wordWrap/>
        <w:overflowPunct/>
        <w:topLinePunct w:val="0"/>
        <w:autoSpaceDE w:val="0"/>
        <w:autoSpaceDN w:val="0"/>
        <w:bidi w:val="0"/>
        <w:adjustRightInd w:val="0"/>
        <w:snapToGrid w:val="0"/>
        <w:spacing w:line="360" w:lineRule="auto"/>
        <w:ind w:left="23" w:right="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（3）投标人委托造价咨询单位编制《投标总价》的，是否在《投标总价扉页》“投标人</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”栏目加盖造价咨询人公章；是否提供</w:t>
      </w:r>
      <w:r>
        <w:rPr>
          <w:rFonts w:hint="eastAsia" w:ascii="宋体" w:hAnsi="宋体" w:eastAsia="宋体" w:cs="宋体"/>
          <w:color w:val="auto"/>
          <w:sz w:val="24"/>
          <w:szCs w:val="24"/>
          <w:highlight w:val="none"/>
        </w:rPr>
        <w:t>造价咨询人的营业执照</w:t>
      </w:r>
      <w:r>
        <w:rPr>
          <w:rFonts w:hint="eastAsia" w:ascii="宋体" w:hAnsi="宋体" w:eastAsia="宋体" w:cs="宋体"/>
          <w:color w:val="auto"/>
          <w:spacing w:val="-2"/>
          <w:sz w:val="24"/>
          <w:szCs w:val="24"/>
          <w:highlight w:val="none"/>
        </w:rPr>
        <w:t>副本彩色扫描件；</w:t>
      </w:r>
    </w:p>
    <w:p w14:paraId="4A8C0279">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（4）投标总价是否唯一；投标总价是否超出</w:t>
      </w:r>
      <w:r>
        <w:rPr>
          <w:rFonts w:hint="eastAsia" w:ascii="宋体" w:hAnsi="宋体" w:eastAsia="宋体" w:cs="宋体"/>
          <w:b/>
          <w:bCs/>
          <w:color w:val="auto"/>
          <w:spacing w:val="1"/>
          <w:sz w:val="24"/>
          <w:szCs w:val="24"/>
          <w:highlight w:val="none"/>
          <w:lang w:val="en-US" w:eastAsia="zh-CN"/>
        </w:rPr>
        <w:t>最高投标限价</w:t>
      </w:r>
      <w:r>
        <w:rPr>
          <w:rFonts w:hint="eastAsia" w:ascii="宋体" w:hAnsi="宋体" w:eastAsia="宋体" w:cs="宋体"/>
          <w:color w:val="auto"/>
          <w:spacing w:val="1"/>
          <w:sz w:val="24"/>
          <w:szCs w:val="24"/>
          <w:highlight w:val="none"/>
        </w:rPr>
        <w:t>；</w:t>
      </w:r>
      <w:r>
        <w:rPr>
          <w:rFonts w:hint="eastAsia" w:ascii="宋体" w:hAnsi="宋体" w:eastAsia="宋体" w:cs="宋体"/>
          <w:b/>
          <w:bCs/>
          <w:color w:val="auto"/>
          <w:spacing w:val="1"/>
          <w:sz w:val="24"/>
          <w:szCs w:val="24"/>
          <w:highlight w:val="none"/>
        </w:rPr>
        <w:t>安全生产措施费</w:t>
      </w:r>
      <w:r>
        <w:rPr>
          <w:rFonts w:hint="eastAsia" w:ascii="宋体" w:hAnsi="宋体" w:eastAsia="宋体" w:cs="宋体"/>
          <w:color w:val="auto"/>
          <w:spacing w:val="-1"/>
          <w:sz w:val="24"/>
          <w:szCs w:val="24"/>
          <w:highlight w:val="none"/>
        </w:rPr>
        <w:t>是否达到最低要求；暂列金额、暂估价是否按照招标工</w:t>
      </w:r>
      <w:r>
        <w:rPr>
          <w:rFonts w:hint="eastAsia" w:ascii="宋体" w:hAnsi="宋体" w:eastAsia="宋体" w:cs="宋体"/>
          <w:color w:val="auto"/>
          <w:spacing w:val="-2"/>
          <w:sz w:val="24"/>
          <w:szCs w:val="24"/>
          <w:highlight w:val="none"/>
        </w:rPr>
        <w:t>程量清单统一报价；投</w:t>
      </w:r>
      <w:r>
        <w:rPr>
          <w:rFonts w:hint="eastAsia" w:ascii="宋体" w:hAnsi="宋体" w:eastAsia="宋体" w:cs="宋体"/>
          <w:color w:val="auto"/>
          <w:spacing w:val="-1"/>
          <w:sz w:val="24"/>
          <w:szCs w:val="24"/>
          <w:highlight w:val="none"/>
        </w:rPr>
        <w:t>标人是否以低于成本的价格竞标。</w:t>
      </w:r>
    </w:p>
    <w:p w14:paraId="2E7A672C">
      <w:pPr>
        <w:spacing w:before="38" w:line="360" w:lineRule="auto"/>
        <w:ind w:right="2" w:firstLine="474" w:firstLineChars="200"/>
        <w:jc w:val="both"/>
        <w:rPr>
          <w:rFonts w:hint="eastAsia" w:ascii="宋体" w:hAnsi="宋体" w:eastAsia="宋体" w:cs="宋体"/>
          <w:color w:val="auto"/>
          <w:position w:val="-8"/>
          <w:sz w:val="24"/>
          <w:szCs w:val="24"/>
          <w:highlight w:val="none"/>
        </w:rPr>
      </w:pPr>
      <w:r>
        <w:rPr>
          <w:rFonts w:hint="eastAsia" w:ascii="宋体" w:hAnsi="宋体" w:eastAsia="宋体" w:cs="宋体"/>
          <w:b/>
          <w:bCs/>
          <w:color w:val="auto"/>
          <w:spacing w:val="-2"/>
          <w:sz w:val="24"/>
          <w:szCs w:val="24"/>
          <w:highlight w:val="none"/>
        </w:rPr>
        <w:t>注：如果某投标人的投标总价下浮率超过</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2"/>
          <w:sz w:val="24"/>
          <w:szCs w:val="24"/>
          <w:highlight w:val="none"/>
        </w:rPr>
        <w:t>，又未提供</w:t>
      </w:r>
      <w:r>
        <w:rPr>
          <w:rFonts w:hint="eastAsia" w:ascii="宋体" w:hAnsi="宋体" w:eastAsia="宋体" w:cs="宋体"/>
          <w:b/>
          <w:bCs/>
          <w:color w:val="auto"/>
          <w:spacing w:val="-3"/>
          <w:sz w:val="24"/>
          <w:szCs w:val="24"/>
          <w:highlight w:val="none"/>
        </w:rPr>
        <w:t>相应书面说明和佐证</w:t>
      </w:r>
      <w:bookmarkStart w:id="103" w:name="bookmark127"/>
      <w:bookmarkEnd w:id="103"/>
      <w:r>
        <w:rPr>
          <w:rFonts w:hint="eastAsia" w:ascii="宋体" w:hAnsi="宋体" w:eastAsia="宋体" w:cs="宋体"/>
          <w:b/>
          <w:bCs/>
          <w:color w:val="auto"/>
          <w:spacing w:val="-4"/>
          <w:sz w:val="24"/>
          <w:szCs w:val="24"/>
          <w:highlight w:val="none"/>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rPr>
        <w:t>的价格竞标，并否决其投标。评</w:t>
      </w:r>
      <w:r>
        <w:rPr>
          <w:rFonts w:hint="eastAsia" w:ascii="宋体" w:hAnsi="宋体" w:eastAsia="宋体" w:cs="宋体"/>
          <w:b/>
          <w:bCs/>
          <w:color w:val="auto"/>
          <w:spacing w:val="-4"/>
          <w:sz w:val="24"/>
          <w:szCs w:val="24"/>
          <w:highlight w:val="none"/>
        </w:rPr>
        <w:t>标委员会接受该投标人的投标总价而未否决其投标的， 应在评标报告中说明判断理由。投标总价下浮率＝（1－投标总价÷</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）×100% 。</w:t>
      </w:r>
    </w:p>
    <w:p w14:paraId="7432C856">
      <w:pPr>
        <w:spacing w:before="157" w:line="360" w:lineRule="auto"/>
        <w:ind w:left="11" w:right="114" w:firstLine="505" w:firstLineChars="20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（5）施工组织设计的质量、进度保障措施是否符合国</w:t>
      </w:r>
      <w:r>
        <w:rPr>
          <w:rFonts w:hint="eastAsia" w:ascii="宋体" w:hAnsi="宋体" w:eastAsia="宋体" w:cs="宋体"/>
          <w:color w:val="auto"/>
          <w:sz w:val="24"/>
          <w:szCs w:val="24"/>
          <w:highlight w:val="none"/>
        </w:rPr>
        <w:t>家和省市现行有关规</w:t>
      </w:r>
      <w:r>
        <w:rPr>
          <w:rFonts w:hint="eastAsia" w:ascii="宋体" w:hAnsi="宋体" w:eastAsia="宋体" w:cs="宋体"/>
          <w:color w:val="auto"/>
          <w:spacing w:val="-1"/>
          <w:sz w:val="24"/>
          <w:szCs w:val="24"/>
          <w:highlight w:val="none"/>
        </w:rPr>
        <w:t>范、规定、标准，是否能实现工程质量、进度管理目标。</w:t>
      </w:r>
    </w:p>
    <w:p w14:paraId="537084E6">
      <w:pPr>
        <w:spacing w:before="82" w:line="211" w:lineRule="auto"/>
        <w:ind w:left="580"/>
        <w:outlineLvl w:val="9"/>
        <w:rPr>
          <w:rFonts w:hint="eastAsia" w:ascii="宋体" w:hAnsi="宋体" w:eastAsia="宋体" w:cs="宋体"/>
          <w:color w:val="auto"/>
          <w:sz w:val="25"/>
          <w:szCs w:val="25"/>
          <w:highlight w:val="none"/>
        </w:rPr>
      </w:pPr>
      <w:bookmarkStart w:id="104" w:name="_Toc18204"/>
      <w:bookmarkStart w:id="105" w:name="_Toc15367"/>
      <w:bookmarkStart w:id="106" w:name="_Toc32114"/>
      <w:bookmarkStart w:id="107" w:name="_Toc19814"/>
      <w:r>
        <w:rPr>
          <w:rFonts w:hint="eastAsia" w:ascii="宋体" w:hAnsi="宋体" w:eastAsia="宋体" w:cs="宋体"/>
          <w:b/>
          <w:bCs/>
          <w:color w:val="auto"/>
          <w:spacing w:val="-3"/>
          <w:sz w:val="24"/>
          <w:szCs w:val="24"/>
          <w:highlight w:val="none"/>
        </w:rPr>
        <w:t xml:space="preserve">15.4.4  </w:t>
      </w:r>
      <w:r>
        <w:rPr>
          <w:rFonts w:hint="eastAsia" w:ascii="宋体" w:hAnsi="宋体" w:eastAsia="宋体" w:cs="宋体"/>
          <w:color w:val="auto"/>
          <w:spacing w:val="-3"/>
          <w:sz w:val="24"/>
          <w:szCs w:val="24"/>
          <w:highlight w:val="none"/>
        </w:rPr>
        <w:t>否决投标说明</w:t>
      </w:r>
      <w:bookmarkEnd w:id="104"/>
      <w:bookmarkEnd w:id="105"/>
      <w:bookmarkEnd w:id="106"/>
      <w:bookmarkEnd w:id="107"/>
    </w:p>
    <w:p w14:paraId="5F6606BC">
      <w:pPr>
        <w:spacing w:before="152" w:line="333" w:lineRule="auto"/>
        <w:ind w:left="11" w:right="175" w:firstLine="561"/>
        <w:rPr>
          <w:rFonts w:hint="eastAsia" w:ascii="宋体" w:hAnsi="宋体" w:eastAsia="宋体" w:cs="宋体"/>
          <w:color w:val="auto"/>
          <w:highlight w:val="none"/>
        </w:rPr>
      </w:pPr>
      <w:r>
        <w:rPr>
          <w:rFonts w:hint="eastAsia" w:ascii="宋体" w:hAnsi="宋体" w:eastAsia="宋体" w:cs="宋体"/>
          <w:color w:val="auto"/>
          <w:spacing w:val="-5"/>
          <w:sz w:val="24"/>
          <w:szCs w:val="24"/>
          <w:highlight w:val="none"/>
        </w:rPr>
        <w:t>初步评审阶段各个环节否决投标的全部条件，在本章第四节“否决投标条件</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rPr>
        <w:t>条至第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z w:val="24"/>
          <w:szCs w:val="24"/>
          <w:highlight w:val="none"/>
        </w:rPr>
        <w:t>4</w:t>
      </w:r>
      <w:r>
        <w:rPr>
          <w:rFonts w:hint="eastAsia" w:ascii="宋体" w:hAnsi="宋体" w:eastAsia="宋体" w:cs="宋体"/>
          <w:color w:val="auto"/>
          <w:sz w:val="24"/>
          <w:szCs w:val="24"/>
          <w:highlight w:val="none"/>
        </w:rPr>
        <w:t>条中集中列示。投标人有其中所列任何一种情形的，由评标委员会否决其</w:t>
      </w:r>
      <w:r>
        <w:rPr>
          <w:rFonts w:hint="eastAsia" w:ascii="宋体" w:hAnsi="宋体" w:eastAsia="宋体" w:cs="宋体"/>
          <w:color w:val="auto"/>
          <w:spacing w:val="-1"/>
          <w:sz w:val="24"/>
          <w:szCs w:val="24"/>
          <w:highlight w:val="none"/>
        </w:rPr>
        <w:t>投标。在初步评审阶段任何环节被否决的投标人，不进入下一环</w:t>
      </w:r>
      <w:r>
        <w:rPr>
          <w:rFonts w:hint="eastAsia" w:ascii="宋体" w:hAnsi="宋体" w:eastAsia="宋体" w:cs="宋体"/>
          <w:color w:val="auto"/>
          <w:spacing w:val="-2"/>
          <w:sz w:val="24"/>
          <w:szCs w:val="24"/>
          <w:highlight w:val="none"/>
        </w:rPr>
        <w:t>节（或阶段）评审。</w:t>
      </w:r>
      <w:r>
        <w:rPr>
          <w:rFonts w:hint="eastAsia" w:ascii="宋体" w:hAnsi="宋体" w:eastAsia="宋体" w:cs="宋体"/>
          <w:color w:val="auto"/>
          <w:spacing w:val="-1"/>
          <w:sz w:val="24"/>
          <w:szCs w:val="24"/>
          <w:highlight w:val="none"/>
        </w:rPr>
        <w:t>在初步评审阶段任何环节。</w:t>
      </w:r>
      <w:r>
        <w:rPr>
          <w:rFonts w:hint="eastAsia" w:ascii="宋体" w:hAnsi="宋体" w:eastAsia="宋体" w:cs="宋体"/>
          <w:color w:val="auto"/>
          <w:sz w:val="24"/>
          <w:szCs w:val="24"/>
          <w:highlight w:val="none"/>
        </w:rPr>
        <w:t>评标委员会经评审，认为所有投标都不符合招标文件要求的，可否决所有投标，项目的所有投标被否决的，招标人应依法重新组织招标。</w:t>
      </w:r>
    </w:p>
    <w:p w14:paraId="60FAF420">
      <w:pPr>
        <w:spacing w:before="78" w:line="221" w:lineRule="auto"/>
        <w:ind w:left="577"/>
        <w:rPr>
          <w:rFonts w:hint="eastAsia" w:ascii="宋体" w:hAnsi="宋体" w:eastAsia="宋体" w:cs="宋体"/>
          <w:color w:val="auto"/>
          <w:sz w:val="24"/>
          <w:szCs w:val="24"/>
          <w:highlight w:val="none"/>
        </w:rPr>
      </w:pPr>
      <w:r>
        <w:rPr>
          <w:rFonts w:hint="eastAsia" w:ascii="宋体" w:hAnsi="宋体" w:eastAsia="宋体" w:cs="宋体"/>
          <w:color w:val="auto"/>
          <w:highlight w:val="none"/>
        </w:rPr>
        <w:drawing>
          <wp:anchor distT="0" distB="0" distL="114300" distR="114300" simplePos="0" relativeHeight="251661312"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8"/>
                    <a:stretch>
                      <a:fillRect/>
                    </a:stretch>
                  </pic:blipFill>
                  <pic:spPr>
                    <a:xfrm>
                      <a:off x="0" y="0"/>
                      <a:ext cx="6350" cy="279400"/>
                    </a:xfrm>
                    <a:prstGeom prst="rect">
                      <a:avLst/>
                    </a:prstGeom>
                    <a:noFill/>
                    <a:ln>
                      <a:noFill/>
                    </a:ln>
                  </pic:spPr>
                </pic:pic>
              </a:graphicData>
            </a:graphic>
          </wp:anchor>
        </w:drawing>
      </w:r>
      <w:bookmarkStart w:id="108" w:name="bookmark128"/>
      <w:bookmarkEnd w:id="108"/>
      <w:r>
        <w:rPr>
          <w:rFonts w:hint="eastAsia" w:ascii="宋体" w:hAnsi="宋体" w:eastAsia="宋体" w:cs="宋体"/>
          <w:b/>
          <w:bCs/>
          <w:color w:val="auto"/>
          <w:spacing w:val="-2"/>
          <w:sz w:val="24"/>
          <w:szCs w:val="24"/>
          <w:highlight w:val="none"/>
        </w:rPr>
        <w:t xml:space="preserve">15.5  </w:t>
      </w:r>
      <w:r>
        <w:rPr>
          <w:rFonts w:hint="eastAsia" w:ascii="宋体" w:hAnsi="宋体" w:eastAsia="宋体" w:cs="宋体"/>
          <w:color w:val="auto"/>
          <w:spacing w:val="-2"/>
          <w:sz w:val="24"/>
          <w:szCs w:val="24"/>
          <w:highlight w:val="none"/>
        </w:rPr>
        <w:t>详细评审阶段</w:t>
      </w:r>
    </w:p>
    <w:p w14:paraId="4D6540E2">
      <w:pPr>
        <w:spacing w:before="81" w:line="211" w:lineRule="auto"/>
        <w:ind w:left="498"/>
        <w:outlineLvl w:val="9"/>
        <w:rPr>
          <w:rFonts w:hint="eastAsia" w:ascii="宋体" w:hAnsi="宋体" w:eastAsia="宋体" w:cs="宋体"/>
          <w:color w:val="auto"/>
          <w:sz w:val="25"/>
          <w:szCs w:val="25"/>
          <w:highlight w:val="none"/>
        </w:rPr>
      </w:pPr>
      <w:bookmarkStart w:id="109" w:name="_Toc10503"/>
      <w:bookmarkStart w:id="110" w:name="_Toc14991"/>
      <w:bookmarkStart w:id="111" w:name="_Toc4119"/>
      <w:bookmarkStart w:id="112" w:name="_Toc28572"/>
      <w:r>
        <w:rPr>
          <w:rFonts w:hint="eastAsia" w:ascii="宋体" w:hAnsi="宋体" w:eastAsia="宋体" w:cs="宋体"/>
          <w:b/>
          <w:bCs/>
          <w:color w:val="auto"/>
          <w:spacing w:val="-3"/>
          <w:sz w:val="24"/>
          <w:szCs w:val="24"/>
          <w:highlight w:val="none"/>
        </w:rPr>
        <w:t xml:space="preserve">15.5.1  </w:t>
      </w:r>
      <w:r>
        <w:rPr>
          <w:rFonts w:hint="eastAsia" w:ascii="宋体" w:hAnsi="宋体" w:eastAsia="宋体" w:cs="宋体"/>
          <w:color w:val="auto"/>
          <w:spacing w:val="-3"/>
          <w:sz w:val="24"/>
          <w:szCs w:val="24"/>
          <w:highlight w:val="none"/>
        </w:rPr>
        <w:t>“综合评估法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”评审程序</w:t>
      </w:r>
      <w:bookmarkEnd w:id="109"/>
      <w:bookmarkEnd w:id="110"/>
      <w:bookmarkEnd w:id="111"/>
      <w:bookmarkEnd w:id="112"/>
    </w:p>
    <w:p w14:paraId="54B96B5B">
      <w:pPr>
        <w:spacing w:before="152" w:line="329" w:lineRule="auto"/>
        <w:ind w:left="14"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评审内容分为商务技术和投标报价两大部分。其中，商</w:t>
      </w:r>
      <w:r>
        <w:rPr>
          <w:rFonts w:hint="eastAsia" w:ascii="宋体" w:hAnsi="宋体" w:eastAsia="宋体" w:cs="宋体"/>
          <w:color w:val="auto"/>
          <w:spacing w:val="-2"/>
          <w:sz w:val="24"/>
          <w:szCs w:val="24"/>
          <w:highlight w:val="none"/>
        </w:rPr>
        <w:t>务技术合计满分</w:t>
      </w:r>
      <w:r>
        <w:rPr>
          <w:rFonts w:hint="eastAsia" w:ascii="宋体" w:hAnsi="宋体" w:eastAsia="宋体" w:cs="宋体"/>
          <w:color w:val="auto"/>
          <w:spacing w:val="-2"/>
          <w:sz w:val="24"/>
          <w:szCs w:val="24"/>
          <w:highlight w:val="none"/>
          <w:lang w:eastAsia="zh-CN"/>
        </w:rPr>
        <w:t>100</w:t>
      </w:r>
      <w:r>
        <w:rPr>
          <w:rFonts w:hint="eastAsia" w:ascii="宋体" w:hAnsi="宋体" w:eastAsia="宋体" w:cs="宋体"/>
          <w:color w:val="auto"/>
          <w:spacing w:val="-2"/>
          <w:sz w:val="24"/>
          <w:szCs w:val="24"/>
          <w:highlight w:val="none"/>
        </w:rPr>
        <w:t>分，权重</w:t>
      </w:r>
      <w:r>
        <w:rPr>
          <w:rFonts w:hint="eastAsia" w:ascii="宋体" w:hAnsi="宋体" w:eastAsia="宋体" w:cs="宋体"/>
          <w:color w:val="auto"/>
          <w:spacing w:val="-3"/>
          <w:sz w:val="24"/>
          <w:szCs w:val="24"/>
          <w:highlight w:val="none"/>
        </w:rPr>
        <w:t>为</w:t>
      </w:r>
      <w:r>
        <w:rPr>
          <w:rFonts w:hint="eastAsia" w:ascii="宋体" w:hAnsi="宋体" w:eastAsia="宋体" w:cs="宋体"/>
          <w:color w:val="auto"/>
          <w:spacing w:val="-3"/>
          <w:sz w:val="24"/>
          <w:szCs w:val="24"/>
          <w:highlight w:val="none"/>
          <w:lang w:eastAsia="zh-CN"/>
        </w:rPr>
        <w:t>40</w:t>
      </w:r>
      <w:r>
        <w:rPr>
          <w:rFonts w:hint="eastAsia" w:ascii="宋体" w:hAnsi="宋体" w:eastAsia="宋体" w:cs="宋体"/>
          <w:color w:val="auto"/>
          <w:spacing w:val="-3"/>
          <w:sz w:val="24"/>
          <w:szCs w:val="24"/>
          <w:highlight w:val="none"/>
        </w:rPr>
        <w:t>%；投标报价满分</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100 分，权重为</w:t>
      </w:r>
      <w:r>
        <w:rPr>
          <w:rFonts w:hint="eastAsia" w:ascii="宋体" w:hAnsi="宋体" w:eastAsia="宋体" w:cs="宋体"/>
          <w:color w:val="auto"/>
          <w:spacing w:val="-3"/>
          <w:sz w:val="24"/>
          <w:szCs w:val="24"/>
          <w:highlight w:val="none"/>
          <w:lang w:eastAsia="zh-CN"/>
        </w:rPr>
        <w:t>60</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。两大部分权重之和应为</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100%。</w:t>
      </w:r>
    </w:p>
    <w:p w14:paraId="0E552963">
      <w:pPr>
        <w:spacing w:before="153" w:line="324" w:lineRule="auto"/>
        <w:ind w:left="14"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除特别注明外，综合得分以及商务技术得分、投标报价得分的中间过程计算值和</w:t>
      </w:r>
      <w:r>
        <w:rPr>
          <w:rFonts w:hint="eastAsia" w:ascii="宋体" w:hAnsi="宋体" w:eastAsia="宋体" w:cs="宋体"/>
          <w:color w:val="auto"/>
          <w:spacing w:val="-4"/>
          <w:sz w:val="24"/>
          <w:szCs w:val="24"/>
          <w:highlight w:val="none"/>
        </w:rPr>
        <w:t>最终值，均按“</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4"/>
          <w:sz w:val="24"/>
          <w:szCs w:val="24"/>
          <w:highlight w:val="none"/>
        </w:rPr>
        <w:t>四舍五入</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”原则精确到两位小数。</w:t>
      </w:r>
    </w:p>
    <w:p w14:paraId="65F8D392">
      <w:pPr>
        <w:spacing w:before="38" w:line="220" w:lineRule="auto"/>
        <w:ind w:left="503"/>
        <w:outlineLvl w:val="9"/>
        <w:rPr>
          <w:rFonts w:hint="eastAsia" w:ascii="宋体" w:hAnsi="宋体" w:eastAsia="宋体" w:cs="宋体"/>
          <w:color w:val="auto"/>
          <w:sz w:val="24"/>
          <w:szCs w:val="24"/>
          <w:highlight w:val="none"/>
        </w:rPr>
      </w:pPr>
      <w:bookmarkStart w:id="113" w:name="_Toc17510"/>
      <w:bookmarkStart w:id="114" w:name="_Toc18029"/>
      <w:bookmarkStart w:id="115" w:name="_Toc10398"/>
      <w:bookmarkStart w:id="116" w:name="_Toc22949"/>
      <w:r>
        <w:rPr>
          <w:rFonts w:hint="eastAsia" w:ascii="宋体" w:hAnsi="宋体" w:eastAsia="宋体" w:cs="宋体"/>
          <w:color w:val="auto"/>
          <w:spacing w:val="-3"/>
          <w:sz w:val="24"/>
          <w:szCs w:val="24"/>
          <w:highlight w:val="none"/>
        </w:rPr>
        <w:t>（1）商务技术得分</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M</w:t>
      </w:r>
      <w:bookmarkEnd w:id="113"/>
      <w:bookmarkEnd w:id="114"/>
      <w:bookmarkEnd w:id="115"/>
      <w:bookmarkEnd w:id="116"/>
    </w:p>
    <w:p w14:paraId="79696632">
      <w:pPr>
        <w:spacing w:before="153" w:line="279" w:lineRule="auto"/>
        <w:ind w:left="15" w:right="81"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color w:val="auto"/>
          <w:spacing w:val="1"/>
          <w:sz w:val="24"/>
          <w:szCs w:val="24"/>
          <w:highlight w:val="none"/>
        </w:rPr>
        <w:t>．评标委员会按照《综合评分表》商务部分指定的评分标准对各评分因素进行</w:t>
      </w:r>
      <w:r>
        <w:rPr>
          <w:rFonts w:hint="eastAsia" w:ascii="宋体" w:hAnsi="宋体" w:eastAsia="宋体" w:cs="宋体"/>
          <w:color w:val="auto"/>
          <w:spacing w:val="-1"/>
          <w:sz w:val="24"/>
          <w:szCs w:val="24"/>
          <w:highlight w:val="none"/>
        </w:rPr>
        <w:t>打分。各评分因素得分之和即为某投标人的商务得分</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w:t>
      </w:r>
    </w:p>
    <w:p w14:paraId="42B019D4">
      <w:pPr>
        <w:spacing w:before="154" w:line="299" w:lineRule="auto"/>
        <w:ind w:left="12" w:right="8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b</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
          <w:sz w:val="24"/>
          <w:szCs w:val="24"/>
          <w:highlight w:val="none"/>
        </w:rPr>
        <w:t>．评标委员会各成员独立按照《综合评分表》技术部分（施工组织设</w:t>
      </w:r>
      <w:r>
        <w:rPr>
          <w:rFonts w:hint="eastAsia" w:ascii="宋体" w:hAnsi="宋体" w:eastAsia="宋体" w:cs="宋体"/>
          <w:color w:val="auto"/>
          <w:sz w:val="24"/>
          <w:szCs w:val="24"/>
          <w:highlight w:val="none"/>
        </w:rPr>
        <w:t>计）指定</w:t>
      </w:r>
      <w:r>
        <w:rPr>
          <w:rFonts w:hint="eastAsia" w:ascii="宋体" w:hAnsi="宋体" w:eastAsia="宋体" w:cs="宋体"/>
          <w:color w:val="auto"/>
          <w:spacing w:val="-1"/>
          <w:sz w:val="24"/>
          <w:szCs w:val="24"/>
          <w:highlight w:val="none"/>
        </w:rPr>
        <w:t>的评分标准对各评分因素进行打分，累加后得出技术评分。</w:t>
      </w:r>
      <w:r>
        <w:rPr>
          <w:rFonts w:hint="eastAsia" w:ascii="宋体" w:hAnsi="宋体" w:eastAsia="宋体" w:cs="宋体"/>
          <w:color w:val="auto"/>
          <w:spacing w:val="-2"/>
          <w:sz w:val="24"/>
          <w:szCs w:val="24"/>
          <w:highlight w:val="none"/>
        </w:rPr>
        <w:t>将评标委员会所有成员的</w:t>
      </w:r>
      <w:r>
        <w:rPr>
          <w:rFonts w:hint="eastAsia" w:ascii="宋体" w:hAnsi="宋体" w:eastAsia="宋体" w:cs="宋体"/>
          <w:color w:val="auto"/>
          <w:sz w:val="24"/>
          <w:szCs w:val="24"/>
          <w:highlight w:val="none"/>
        </w:rPr>
        <w:t>技术评分去掉最高分和最低分后，取算术平均值，即</w:t>
      </w:r>
      <w:r>
        <w:rPr>
          <w:rFonts w:hint="eastAsia" w:ascii="宋体" w:hAnsi="宋体" w:eastAsia="宋体" w:cs="宋体"/>
          <w:color w:val="auto"/>
          <w:spacing w:val="-1"/>
          <w:sz w:val="24"/>
          <w:szCs w:val="24"/>
          <w:highlight w:val="none"/>
        </w:rPr>
        <w:t>为某投标人的技术得分</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w:t>
      </w:r>
    </w:p>
    <w:p w14:paraId="6BDAE290">
      <w:pPr>
        <w:spacing w:before="155" w:line="231" w:lineRule="auto"/>
        <w:ind w:left="491"/>
        <w:rPr>
          <w:rFonts w:hint="eastAsia" w:ascii="宋体" w:hAnsi="宋体" w:eastAsia="宋体" w:cs="宋体"/>
          <w:color w:val="auto"/>
          <w:sz w:val="15"/>
          <w:szCs w:val="15"/>
          <w:highlight w:val="none"/>
        </w:rPr>
      </w:pPr>
      <w:r>
        <w:rPr>
          <w:rFonts w:hint="eastAsia" w:ascii="宋体" w:hAnsi="宋体" w:eastAsia="宋体" w:cs="宋体"/>
          <w:b/>
          <w:bCs/>
          <w:color w:val="auto"/>
          <w:spacing w:val="-12"/>
          <w:sz w:val="24"/>
          <w:szCs w:val="24"/>
          <w:highlight w:val="none"/>
        </w:rPr>
        <w:t>c</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12"/>
          <w:position w:val="-1"/>
          <w:sz w:val="15"/>
          <w:szCs w:val="15"/>
          <w:highlight w:val="none"/>
        </w:rPr>
        <w:t>1</w:t>
      </w:r>
      <w:r>
        <w:rPr>
          <w:rFonts w:hint="eastAsia" w:ascii="宋体" w:hAnsi="宋体" w:eastAsia="宋体" w:cs="宋体"/>
          <w:color w:val="auto"/>
          <w:sz w:val="24"/>
          <w:szCs w:val="24"/>
          <w:highlight w:val="none"/>
        </w:rPr>
        <w:t>＋M</w:t>
      </w:r>
      <w:r>
        <w:rPr>
          <w:rFonts w:hint="eastAsia" w:ascii="宋体" w:hAnsi="宋体" w:eastAsia="宋体" w:cs="宋体"/>
          <w:color w:val="auto"/>
          <w:position w:val="-1"/>
          <w:sz w:val="15"/>
          <w:szCs w:val="15"/>
          <w:highlight w:val="none"/>
        </w:rPr>
        <w:t>2</w:t>
      </w:r>
    </w:p>
    <w:p w14:paraId="0231599C">
      <w:pPr>
        <w:spacing w:before="139" w:line="220" w:lineRule="auto"/>
        <w:ind w:left="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2"/>
          <w:w w:val="101"/>
          <w:position w:val="-1"/>
          <w:sz w:val="15"/>
          <w:szCs w:val="15"/>
          <w:highlight w:val="none"/>
        </w:rPr>
        <w:t xml:space="preserve"> </w:t>
      </w:r>
      <w:r>
        <w:rPr>
          <w:rFonts w:hint="eastAsia" w:ascii="宋体" w:hAnsi="宋体" w:eastAsia="宋体" w:cs="宋体"/>
          <w:color w:val="auto"/>
          <w:spacing w:val="-1"/>
          <w:sz w:val="24"/>
          <w:szCs w:val="24"/>
          <w:highlight w:val="none"/>
        </w:rPr>
        <w:t>为某投标人的商务得分，M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1"/>
          <w:sz w:val="24"/>
          <w:szCs w:val="24"/>
          <w:highlight w:val="none"/>
        </w:rPr>
        <w:t>为某投标人的</w:t>
      </w:r>
      <w:r>
        <w:rPr>
          <w:rFonts w:hint="eastAsia" w:ascii="宋体" w:hAnsi="宋体" w:eastAsia="宋体" w:cs="宋体"/>
          <w:color w:val="auto"/>
          <w:spacing w:val="-2"/>
          <w:sz w:val="24"/>
          <w:szCs w:val="24"/>
          <w:highlight w:val="none"/>
        </w:rPr>
        <w:t>技术得分。</w:t>
      </w:r>
    </w:p>
    <w:p w14:paraId="26CD70D9">
      <w:pPr>
        <w:spacing w:before="153" w:line="219" w:lineRule="auto"/>
        <w:ind w:left="503"/>
        <w:outlineLvl w:val="9"/>
        <w:rPr>
          <w:rFonts w:hint="eastAsia" w:ascii="宋体" w:hAnsi="宋体" w:eastAsia="宋体" w:cs="宋体"/>
          <w:color w:val="auto"/>
          <w:sz w:val="24"/>
          <w:szCs w:val="24"/>
          <w:highlight w:val="none"/>
        </w:rPr>
      </w:pPr>
      <w:bookmarkStart w:id="117" w:name="_Toc14059"/>
      <w:bookmarkStart w:id="118" w:name="_Toc27609"/>
      <w:bookmarkStart w:id="119" w:name="_Toc16136"/>
      <w:bookmarkStart w:id="120" w:name="_Toc3958"/>
      <w:r>
        <w:rPr>
          <w:rFonts w:hint="eastAsia" w:ascii="宋体" w:hAnsi="宋体" w:eastAsia="宋体" w:cs="宋体"/>
          <w:color w:val="auto"/>
          <w:spacing w:val="-2"/>
          <w:sz w:val="24"/>
          <w:szCs w:val="24"/>
          <w:highlight w:val="none"/>
        </w:rPr>
        <w:t>（2）投标报价得分</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N</w:t>
      </w:r>
      <w:bookmarkEnd w:id="117"/>
      <w:bookmarkEnd w:id="118"/>
      <w:bookmarkEnd w:id="119"/>
      <w:bookmarkEnd w:id="120"/>
    </w:p>
    <w:p w14:paraId="120052D8">
      <w:pPr>
        <w:spacing w:before="157" w:line="219" w:lineRule="auto"/>
        <w:ind w:firstLine="470"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a</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color w:val="auto"/>
          <w:spacing w:val="-3"/>
          <w:sz w:val="24"/>
          <w:szCs w:val="24"/>
          <w:highlight w:val="none"/>
        </w:rPr>
        <w:t>．评标委员会按照《综合评分表》投标报价部分指定的方法计</w:t>
      </w:r>
      <w:r>
        <w:rPr>
          <w:rFonts w:hint="eastAsia" w:ascii="宋体" w:hAnsi="宋体" w:eastAsia="宋体" w:cs="宋体"/>
          <w:color w:val="auto"/>
          <w:spacing w:val="-4"/>
          <w:sz w:val="24"/>
          <w:szCs w:val="24"/>
          <w:highlight w:val="none"/>
        </w:rPr>
        <w:t>算评标基准价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4"/>
          <w:sz w:val="24"/>
          <w:szCs w:val="24"/>
          <w:highlight w:val="none"/>
        </w:rPr>
        <w:t>D。</w:t>
      </w:r>
    </w:p>
    <w:p w14:paraId="51578385">
      <w:pPr>
        <w:spacing w:before="155" w:line="299" w:lineRule="auto"/>
        <w:ind w:left="12" w:right="83"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z w:val="24"/>
          <w:szCs w:val="24"/>
          <w:highlight w:val="none"/>
        </w:rPr>
        <w:t>．采用内插法计算某投标人的投标报价得分</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N</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，即当投标人的投标总价等于评</w:t>
      </w:r>
      <w:r>
        <w:rPr>
          <w:rFonts w:hint="eastAsia" w:ascii="宋体" w:hAnsi="宋体" w:eastAsia="宋体" w:cs="宋体"/>
          <w:color w:val="auto"/>
          <w:spacing w:val="-1"/>
          <w:sz w:val="24"/>
          <w:szCs w:val="24"/>
          <w:highlight w:val="none"/>
        </w:rPr>
        <w:t>标基准价时得</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100分，每高于评标基准价一个百分点扣</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1"/>
          <w:sz w:val="24"/>
          <w:szCs w:val="24"/>
          <w:highlight w:val="none"/>
        </w:rPr>
        <w:t xml:space="preserve">1分,  </w:t>
      </w:r>
      <w:r>
        <w:rPr>
          <w:rFonts w:hint="eastAsia" w:ascii="宋体" w:hAnsi="宋体" w:eastAsia="宋体" w:cs="宋体"/>
          <w:color w:val="auto"/>
          <w:spacing w:val="-2"/>
          <w:sz w:val="24"/>
          <w:szCs w:val="24"/>
          <w:highlight w:val="none"/>
        </w:rPr>
        <w:t>每低于评标基准价一个百分点扣</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2"/>
          <w:sz w:val="24"/>
          <w:szCs w:val="24"/>
          <w:highlight w:val="none"/>
        </w:rPr>
        <w:t>0.5 分</w:t>
      </w:r>
      <w:r>
        <w:rPr>
          <w:rFonts w:hint="eastAsia" w:ascii="宋体" w:hAnsi="宋体" w:eastAsia="宋体" w:cs="宋体"/>
          <w:color w:val="auto"/>
          <w:spacing w:val="-2"/>
          <w:sz w:val="24"/>
          <w:szCs w:val="24"/>
          <w:highlight w:val="none"/>
        </w:rPr>
        <w:t>，扣完为止。公式如下：</w:t>
      </w:r>
    </w:p>
    <w:p w14:paraId="1613CE15">
      <w:pPr>
        <w:spacing w:before="118" w:line="333" w:lineRule="exact"/>
        <w:ind w:left="2418"/>
        <w:rPr>
          <w:rFonts w:hint="eastAsia" w:ascii="宋体" w:hAnsi="宋体" w:eastAsia="宋体" w:cs="宋体"/>
          <w:color w:val="auto"/>
          <w:sz w:val="24"/>
          <w:szCs w:val="24"/>
          <w:highlight w:val="none"/>
        </w:rPr>
      </w:pPr>
      <w:r>
        <w:rPr>
          <w:rFonts w:hint="eastAsia" w:ascii="宋体" w:hAnsi="宋体" w:eastAsia="宋体" w:cs="宋体"/>
          <w:color w:val="auto"/>
          <w:spacing w:val="-6"/>
          <w:position w:val="3"/>
          <w:sz w:val="24"/>
          <w:szCs w:val="24"/>
          <w:highlight w:val="none"/>
        </w:rPr>
        <w:t>N</w:t>
      </w:r>
      <w:r>
        <w:rPr>
          <w:rFonts w:hint="eastAsia" w:ascii="宋体" w:hAnsi="宋体" w:eastAsia="宋体" w:cs="宋体"/>
          <w:color w:val="auto"/>
          <w:spacing w:val="-27"/>
          <w:position w:val="3"/>
          <w:sz w:val="24"/>
          <w:szCs w:val="24"/>
          <w:highlight w:val="none"/>
        </w:rPr>
        <w:t xml:space="preserve"> </w:t>
      </w:r>
      <w:r>
        <w:rPr>
          <w:rFonts w:hint="eastAsia" w:ascii="宋体" w:hAnsi="宋体" w:eastAsia="宋体" w:cs="宋体"/>
          <w:color w:val="auto"/>
          <w:spacing w:val="-6"/>
          <w:position w:val="3"/>
          <w:sz w:val="24"/>
          <w:szCs w:val="24"/>
          <w:highlight w:val="none"/>
        </w:rPr>
        <w:t>＝100</w:t>
      </w:r>
      <w:r>
        <w:rPr>
          <w:rFonts w:hint="eastAsia" w:ascii="宋体" w:hAnsi="宋体" w:eastAsia="宋体" w:cs="宋体"/>
          <w:color w:val="auto"/>
          <w:spacing w:val="-12"/>
          <w:position w:val="3"/>
          <w:sz w:val="24"/>
          <w:szCs w:val="24"/>
          <w:highlight w:val="none"/>
        </w:rPr>
        <w:t>－（</w:t>
      </w:r>
      <w:r>
        <w:rPr>
          <w:rFonts w:hint="eastAsia" w:ascii="宋体" w:hAnsi="宋体" w:eastAsia="宋体" w:cs="宋体"/>
          <w:color w:val="auto"/>
          <w:spacing w:val="-6"/>
          <w:position w:val="3"/>
          <w:sz w:val="24"/>
          <w:szCs w:val="24"/>
          <w:highlight w:val="none"/>
        </w:rPr>
        <w:t>|  Di－D</w:t>
      </w:r>
      <w:r>
        <w:rPr>
          <w:rFonts w:hint="eastAsia" w:ascii="宋体" w:hAnsi="宋体" w:eastAsia="宋体" w:cs="宋体"/>
          <w:color w:val="auto"/>
          <w:spacing w:val="9"/>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17"/>
          <w:position w:val="3"/>
          <w:sz w:val="24"/>
          <w:szCs w:val="24"/>
          <w:highlight w:val="none"/>
        </w:rPr>
        <w:t xml:space="preserve">  </w:t>
      </w:r>
      <w:r>
        <w:rPr>
          <w:rFonts w:hint="eastAsia" w:ascii="宋体" w:hAnsi="宋体" w:eastAsia="宋体" w:cs="宋体"/>
          <w:color w:val="auto"/>
          <w:spacing w:val="-6"/>
          <w:position w:val="3"/>
          <w:sz w:val="24"/>
          <w:szCs w:val="24"/>
          <w:highlight w:val="none"/>
        </w:rPr>
        <w:t>÷D）</w:t>
      </w:r>
      <w:r>
        <w:rPr>
          <w:rFonts w:hint="eastAsia" w:ascii="宋体" w:hAnsi="宋体" w:eastAsia="宋体" w:cs="宋体"/>
          <w:color w:val="auto"/>
          <w:spacing w:val="-75"/>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92"/>
          <w:position w:val="3"/>
          <w:sz w:val="24"/>
          <w:szCs w:val="24"/>
          <w:highlight w:val="none"/>
        </w:rPr>
        <w:t xml:space="preserve"> </w:t>
      </w:r>
      <w:r>
        <w:rPr>
          <w:rFonts w:hint="eastAsia" w:ascii="宋体" w:hAnsi="宋体" w:eastAsia="宋体" w:cs="宋体"/>
          <w:color w:val="auto"/>
          <w:spacing w:val="-6"/>
          <w:position w:val="3"/>
          <w:sz w:val="24"/>
          <w:szCs w:val="24"/>
          <w:highlight w:val="none"/>
        </w:rPr>
        <w:t>100×E</w:t>
      </w:r>
    </w:p>
    <w:p w14:paraId="1F9001A4">
      <w:pPr>
        <w:spacing w:before="106" w:line="316" w:lineRule="auto"/>
        <w:ind w:left="7" w:right="17" w:firstLine="48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式中：D 为评标基准价；Di</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为某投标人的投标总价；E</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为扣分因子，当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9"/>
          <w:sz w:val="24"/>
          <w:szCs w:val="24"/>
          <w:highlight w:val="none"/>
        </w:rPr>
        <w:t>Di＞D</w:t>
      </w:r>
      <w:r>
        <w:rPr>
          <w:rFonts w:hint="eastAsia" w:ascii="宋体" w:hAnsi="宋体" w:eastAsia="宋体" w:cs="宋体"/>
          <w:color w:val="auto"/>
          <w:spacing w:val="22"/>
          <w:w w:val="101"/>
          <w:sz w:val="24"/>
          <w:szCs w:val="24"/>
          <w:highlight w:val="none"/>
        </w:rPr>
        <w:t xml:space="preserve"> </w:t>
      </w:r>
      <w:r>
        <w:rPr>
          <w:rFonts w:hint="eastAsia" w:ascii="宋体" w:hAnsi="宋体" w:eastAsia="宋体" w:cs="宋体"/>
          <w:color w:val="auto"/>
          <w:spacing w:val="-10"/>
          <w:sz w:val="24"/>
          <w:szCs w:val="24"/>
          <w:highlight w:val="none"/>
        </w:rPr>
        <w:t>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E</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30"/>
          <w:sz w:val="24"/>
          <w:szCs w:val="24"/>
          <w:highlight w:val="none"/>
        </w:rPr>
        <w:t xml:space="preserve"> </w:t>
      </w:r>
      <w:r>
        <w:rPr>
          <w:rFonts w:hint="eastAsia" w:ascii="宋体" w:hAnsi="宋体" w:eastAsia="宋体" w:cs="宋体"/>
          <w:b/>
          <w:bCs/>
          <w:color w:val="auto"/>
          <w:spacing w:val="-8"/>
          <w:sz w:val="24"/>
          <w:szCs w:val="24"/>
          <w:highlight w:val="none"/>
        </w:rPr>
        <w:t>；</w:t>
      </w:r>
      <w:r>
        <w:rPr>
          <w:rFonts w:hint="eastAsia" w:ascii="宋体" w:hAnsi="宋体" w:eastAsia="宋体" w:cs="宋体"/>
          <w:color w:val="auto"/>
          <w:spacing w:val="-8"/>
          <w:sz w:val="24"/>
          <w:szCs w:val="24"/>
          <w:highlight w:val="none"/>
        </w:rPr>
        <w:t>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Di＜D</w:t>
      </w:r>
      <w:r>
        <w:rPr>
          <w:rFonts w:hint="eastAsia" w:ascii="宋体" w:hAnsi="宋体" w:eastAsia="宋体" w:cs="宋体"/>
          <w:color w:val="auto"/>
          <w:spacing w:val="20"/>
          <w:w w:val="101"/>
          <w:sz w:val="24"/>
          <w:szCs w:val="24"/>
          <w:highlight w:val="none"/>
        </w:rPr>
        <w:t xml:space="preserve"> </w:t>
      </w:r>
      <w:r>
        <w:rPr>
          <w:rFonts w:hint="eastAsia" w:ascii="宋体" w:hAnsi="宋体" w:eastAsia="宋体" w:cs="宋体"/>
          <w:color w:val="auto"/>
          <w:spacing w:val="-8"/>
          <w:sz w:val="24"/>
          <w:szCs w:val="24"/>
          <w:highlight w:val="none"/>
        </w:rPr>
        <w:t>时，E</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＝0.5。</w:t>
      </w:r>
    </w:p>
    <w:p w14:paraId="241DCE19">
      <w:pPr>
        <w:spacing w:before="95" w:line="220" w:lineRule="auto"/>
        <w:ind w:left="503"/>
        <w:outlineLvl w:val="9"/>
        <w:rPr>
          <w:rFonts w:hint="eastAsia" w:ascii="宋体" w:hAnsi="宋体" w:eastAsia="宋体" w:cs="宋体"/>
          <w:color w:val="auto"/>
          <w:sz w:val="24"/>
          <w:szCs w:val="24"/>
          <w:highlight w:val="none"/>
        </w:rPr>
      </w:pPr>
      <w:bookmarkStart w:id="121" w:name="_Toc7915"/>
      <w:bookmarkStart w:id="122" w:name="_Toc3861"/>
      <w:bookmarkStart w:id="123" w:name="_Toc576"/>
      <w:bookmarkStart w:id="124" w:name="_Toc4990"/>
      <w:r>
        <w:rPr>
          <w:rFonts w:hint="eastAsia" w:ascii="宋体" w:hAnsi="宋体" w:eastAsia="宋体" w:cs="宋体"/>
          <w:color w:val="auto"/>
          <w:spacing w:val="-3"/>
          <w:sz w:val="24"/>
          <w:szCs w:val="24"/>
          <w:highlight w:val="none"/>
        </w:rPr>
        <w:t>（3）综合得分</w:t>
      </w:r>
      <w:bookmarkEnd w:id="121"/>
      <w:bookmarkEnd w:id="122"/>
      <w:bookmarkEnd w:id="123"/>
      <w:bookmarkEnd w:id="124"/>
    </w:p>
    <w:p w14:paraId="21B50350">
      <w:pPr>
        <w:spacing w:before="153" w:line="220" w:lineRule="auto"/>
        <w:ind w:left="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综合得分换算为百分制，满分</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100 分，公式如下：</w:t>
      </w:r>
    </w:p>
    <w:p w14:paraId="24802181">
      <w:pPr>
        <w:spacing w:before="155" w:line="324" w:lineRule="auto"/>
        <w:ind w:left="496" w:right="532" w:hanging="33"/>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综合得分＝M÷商务技术合计满分×100</w:t>
      </w:r>
      <w:r>
        <w:rPr>
          <w:rFonts w:hint="eastAsia" w:ascii="宋体" w:hAnsi="宋体" w:eastAsia="宋体" w:cs="宋体"/>
          <w:color w:val="auto"/>
          <w:spacing w:val="-1"/>
          <w:sz w:val="24"/>
          <w:szCs w:val="24"/>
          <w:highlight w:val="none"/>
        </w:rPr>
        <w:t>×商务技术权重＋N×投标报价权重</w:t>
      </w:r>
    </w:p>
    <w:p w14:paraId="6E8E25AE">
      <w:pPr>
        <w:spacing w:before="155" w:line="324" w:lineRule="auto"/>
        <w:ind w:left="496" w:right="532" w:hanging="3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 为商务技术得分，N 为投标报价得分。</w:t>
      </w:r>
    </w:p>
    <w:p w14:paraId="317DBE42">
      <w:pPr>
        <w:spacing w:before="78" w:line="329" w:lineRule="auto"/>
        <w:ind w:left="276" w:right="263" w:hanging="1"/>
        <w:jc w:val="both"/>
        <w:rPr>
          <w:rFonts w:hint="eastAsia" w:ascii="宋体" w:hAnsi="宋体" w:eastAsia="宋体" w:cs="宋体"/>
          <w:b/>
          <w:bCs/>
          <w:color w:val="auto"/>
          <w:spacing w:val="2"/>
          <w:sz w:val="24"/>
          <w:szCs w:val="24"/>
          <w:highlight w:val="none"/>
        </w:rPr>
      </w:pPr>
      <w:bookmarkStart w:id="125" w:name="_Toc32384"/>
      <w:bookmarkStart w:id="126" w:name="_Toc25214"/>
      <w:bookmarkStart w:id="127" w:name="_Toc30671"/>
      <w:bookmarkStart w:id="128" w:name="_Toc2885"/>
      <w:r>
        <w:rPr>
          <w:rFonts w:hint="eastAsia" w:ascii="宋体" w:hAnsi="宋体" w:eastAsia="宋体" w:cs="宋体"/>
          <w:b/>
          <w:bCs/>
          <w:color w:val="auto"/>
          <w:spacing w:val="2"/>
          <w:sz w:val="24"/>
          <w:szCs w:val="24"/>
          <w:highlight w:val="none"/>
        </w:rPr>
        <w:t>（4）</w:t>
      </w:r>
      <w:bookmarkEnd w:id="125"/>
      <w:bookmarkEnd w:id="126"/>
      <w:bookmarkEnd w:id="127"/>
      <w:bookmarkEnd w:id="128"/>
      <w:r>
        <w:rPr>
          <w:rFonts w:hint="eastAsia" w:ascii="宋体" w:hAnsi="宋体" w:eastAsia="宋体" w:cs="宋体"/>
          <w:b/>
          <w:bCs/>
          <w:color w:val="auto"/>
          <w:spacing w:val="2"/>
          <w:sz w:val="24"/>
          <w:szCs w:val="24"/>
          <w:highlight w:val="none"/>
        </w:rPr>
        <w:t>评标委员会根据招标文件规定的评分细则，对招标文件中的各评审因素进行评审、比较、打分，将得分前5名不排序（按企业统一社会信用代码后4位大小排位）的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5502B065">
      <w:pPr>
        <w:spacing w:before="78" w:line="329" w:lineRule="auto"/>
        <w:ind w:right="263" w:firstLine="490"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定标候选人得分只作为评标委员会的推荐依据，不作为定标委员会对中标候选人排序的依据。当有效投标人数量不足5名但满足法定要求时，所有通过评审的有效投标人均应作为定标候选人。</w:t>
      </w:r>
    </w:p>
    <w:p w14:paraId="357BC978">
      <w:pPr>
        <w:pStyle w:val="5"/>
        <w:spacing w:line="304" w:lineRule="auto"/>
        <w:rPr>
          <w:rFonts w:hint="eastAsia" w:ascii="宋体" w:hAnsi="宋体" w:eastAsia="宋体" w:cs="宋体"/>
          <w:color w:val="auto"/>
          <w:highlight w:val="none"/>
        </w:rPr>
      </w:pPr>
    </w:p>
    <w:p w14:paraId="61390C91">
      <w:pPr>
        <w:rPr>
          <w:rFonts w:hint="eastAsia"/>
          <w:color w:val="auto"/>
          <w:highlight w:val="none"/>
        </w:rPr>
      </w:pPr>
      <w:r>
        <w:rPr>
          <w:rFonts w:hint="eastAsia"/>
          <w:color w:val="auto"/>
          <w:highlight w:val="none"/>
        </w:rPr>
        <w:br w:type="page"/>
      </w:r>
    </w:p>
    <w:p w14:paraId="4F8299D2">
      <w:pPr>
        <w:rPr>
          <w:rFonts w:hint="eastAsia"/>
          <w:color w:val="auto"/>
          <w:highlight w:val="none"/>
        </w:rPr>
      </w:pPr>
    </w:p>
    <w:p w14:paraId="3F647792">
      <w:pPr>
        <w:rPr>
          <w:rFonts w:hint="eastAsia" w:ascii="宋体" w:hAnsi="宋体" w:eastAsia="宋体" w:cs="宋体"/>
          <w:b/>
          <w:bCs/>
          <w:color w:val="auto"/>
          <w:spacing w:val="-6"/>
          <w:sz w:val="30"/>
          <w:szCs w:val="30"/>
          <w:highlight w:val="none"/>
        </w:rPr>
      </w:pPr>
      <w:bookmarkStart w:id="129" w:name="_Toc3020"/>
      <w:bookmarkStart w:id="130" w:name="_Toc17375"/>
      <w:bookmarkStart w:id="131" w:name="_Toc16801"/>
    </w:p>
    <w:p w14:paraId="1F930BD9">
      <w:pPr>
        <w:spacing w:before="98" w:line="221" w:lineRule="auto"/>
        <w:ind w:left="4248"/>
        <w:outlineLvl w:val="9"/>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综合评分表</w:t>
      </w:r>
      <w:bookmarkEnd w:id="129"/>
      <w:bookmarkEnd w:id="130"/>
      <w:bookmarkEnd w:id="131"/>
    </w:p>
    <w:tbl>
      <w:tblPr>
        <w:tblStyle w:val="14"/>
        <w:tblW w:w="104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1"/>
        <w:gridCol w:w="168"/>
        <w:gridCol w:w="3700"/>
        <w:gridCol w:w="5065"/>
      </w:tblGrid>
      <w:tr w14:paraId="50859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14:paraId="2BAF6E35">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both"/>
              <w:textAlignment w:val="auto"/>
              <w:rPr>
                <w:rFonts w:hint="eastAsia" w:ascii="宋体" w:hAnsi="宋体" w:eastAsia="宋体" w:cs="宋体"/>
                <w:b/>
                <w:bCs/>
                <w:caps w:val="0"/>
                <w:smallCaps w:val="0"/>
                <w:snapToGrid w:val="0"/>
                <w:color w:val="auto"/>
                <w:spacing w:val="0"/>
                <w:kern w:val="0"/>
                <w:sz w:val="24"/>
                <w:szCs w:val="24"/>
                <w:highlight w:val="none"/>
                <w:lang w:eastAsia="zh-CN"/>
              </w:rPr>
            </w:pPr>
            <w:bookmarkStart w:id="132" w:name="_Toc31744"/>
            <w:bookmarkStart w:id="133" w:name="_Toc17436"/>
            <w:bookmarkStart w:id="134" w:name="_Toc5769"/>
            <w:bookmarkStart w:id="135" w:name="_Toc9725"/>
            <w:r>
              <w:rPr>
                <w:rFonts w:hint="eastAsia" w:ascii="宋体" w:hAnsi="宋体" w:eastAsia="宋体" w:cs="宋体"/>
                <w:b/>
                <w:bCs/>
                <w:caps w:val="0"/>
                <w:smallCaps w:val="0"/>
                <w:snapToGrid w:val="0"/>
                <w:color w:val="auto"/>
                <w:spacing w:val="0"/>
                <w:kern w:val="0"/>
                <w:sz w:val="24"/>
                <w:szCs w:val="24"/>
                <w:highlight w:val="none"/>
                <w:lang w:eastAsia="zh-CN"/>
              </w:rPr>
              <w:t>商务部分，满分：</w:t>
            </w:r>
            <w:r>
              <w:rPr>
                <w:rFonts w:hint="eastAsia" w:ascii="宋体" w:hAnsi="宋体" w:eastAsia="宋体" w:cs="宋体"/>
                <w:b/>
                <w:bCs/>
                <w:caps w:val="0"/>
                <w:smallCaps w:val="0"/>
                <w:snapToGrid w:val="0"/>
                <w:color w:val="auto"/>
                <w:spacing w:val="0"/>
                <w:kern w:val="0"/>
                <w:sz w:val="24"/>
                <w:szCs w:val="24"/>
                <w:highlight w:val="none"/>
                <w:u w:val="single"/>
                <w:lang w:val="en-US" w:eastAsia="zh-CN"/>
              </w:rPr>
              <w:t xml:space="preserve"> 80 </w:t>
            </w:r>
            <w:r>
              <w:rPr>
                <w:rFonts w:hint="eastAsia" w:ascii="宋体" w:hAnsi="宋体" w:eastAsia="宋体" w:cs="宋体"/>
                <w:b/>
                <w:bCs/>
                <w:caps w:val="0"/>
                <w:smallCaps w:val="0"/>
                <w:snapToGrid w:val="0"/>
                <w:color w:val="auto"/>
                <w:spacing w:val="0"/>
                <w:kern w:val="0"/>
                <w:sz w:val="24"/>
                <w:szCs w:val="24"/>
                <w:highlight w:val="none"/>
                <w:lang w:val="en-US" w:eastAsia="zh-CN"/>
              </w:rPr>
              <w:t>分。</w:t>
            </w:r>
          </w:p>
        </w:tc>
      </w:tr>
      <w:tr w14:paraId="1D1F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3CE97670">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eastAsia="zh-CN"/>
              </w:rPr>
              <w:t>评分因素</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03C4CE74">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eastAsia="zh-CN"/>
              </w:rPr>
              <w:t>评分标准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1953BA80">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4"/>
                <w:szCs w:val="24"/>
                <w:highlight w:val="none"/>
                <w:lang w:val="en-US"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备注</w:t>
            </w:r>
          </w:p>
        </w:tc>
      </w:tr>
      <w:tr w14:paraId="734AE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1"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377AB9DC">
            <w:pPr>
              <w:pStyle w:val="5"/>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企业业绩</w:t>
            </w:r>
          </w:p>
          <w:p w14:paraId="18981A7D">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2"/>
                <w:szCs w:val="22"/>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25</w:t>
            </w:r>
            <w:r>
              <w:rPr>
                <w:rFonts w:hint="eastAsia" w:asciiTheme="minorEastAsia" w:hAnsiTheme="minorEastAsia" w:eastAsiaTheme="minorEastAsia" w:cstheme="minorEastAsia"/>
                <w:snapToGrid w:val="0"/>
                <w:color w:val="auto"/>
                <w:kern w:val="0"/>
                <w:sz w:val="21"/>
                <w:szCs w:val="21"/>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7789B6BC">
            <w:pPr>
              <w:pStyle w:val="5"/>
              <w:keepNext w:val="0"/>
              <w:keepLines w:val="0"/>
              <w:pageBreakBefore w:val="0"/>
              <w:widowControl w:val="0"/>
              <w:kinsoku/>
              <w:wordWrap w:val="0"/>
              <w:overflowPunct/>
              <w:topLinePunct w:val="0"/>
              <w:autoSpaceDE/>
              <w:autoSpaceDN/>
              <w:bidi w:val="0"/>
              <w:adjustRightInd w:val="0"/>
              <w:snapToGrid w:val="0"/>
              <w:spacing w:after="0" w:line="340" w:lineRule="exac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企业近5年来（2020年至今）业绩情况：</w:t>
            </w:r>
          </w:p>
          <w:p w14:paraId="2AFCEB05">
            <w:pPr>
              <w:pStyle w:val="5"/>
              <w:keepNext w:val="0"/>
              <w:keepLines w:val="0"/>
              <w:pageBreakBefore w:val="0"/>
              <w:widowControl w:val="0"/>
              <w:numPr>
                <w:ilvl w:val="0"/>
                <w:numId w:val="1"/>
              </w:numPr>
              <w:kinsoku/>
              <w:wordWrap w:val="0"/>
              <w:overflowPunct/>
              <w:topLinePunct w:val="0"/>
              <w:autoSpaceDE/>
              <w:autoSpaceDN/>
              <w:bidi w:val="0"/>
              <w:adjustRightInd w:val="0"/>
              <w:snapToGrid w:val="0"/>
              <w:spacing w:after="0" w:line="340" w:lineRule="exac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u w:val="single"/>
                <w:lang w:val="en-US" w:eastAsia="zh-CN"/>
              </w:rPr>
              <w:t>承接</w:t>
            </w:r>
            <w:r>
              <w:rPr>
                <w:rFonts w:hint="eastAsia" w:asciiTheme="minorEastAsia" w:hAnsiTheme="minorEastAsia" w:eastAsiaTheme="minorEastAsia" w:cstheme="minorEastAsia"/>
                <w:snapToGrid w:val="0"/>
                <w:color w:val="auto"/>
                <w:kern w:val="0"/>
                <w:sz w:val="21"/>
                <w:szCs w:val="21"/>
                <w:highlight w:val="none"/>
                <w:lang w:val="en-US" w:eastAsia="zh-CN"/>
              </w:rPr>
              <w:t>过类似工程的，每个得</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5 </w:t>
            </w:r>
            <w:r>
              <w:rPr>
                <w:rFonts w:hint="eastAsia" w:asciiTheme="minorEastAsia" w:hAnsiTheme="minorEastAsia" w:eastAsiaTheme="minorEastAsia" w:cstheme="minorEastAsia"/>
                <w:snapToGrid w:val="0"/>
                <w:color w:val="auto"/>
                <w:kern w:val="0"/>
                <w:sz w:val="21"/>
                <w:szCs w:val="21"/>
                <w:highlight w:val="none"/>
                <w:lang w:val="en-US" w:eastAsia="zh-CN"/>
              </w:rPr>
              <w:t>分。</w:t>
            </w:r>
          </w:p>
          <w:p w14:paraId="6621811D">
            <w:pPr>
              <w:pStyle w:val="5"/>
              <w:keepNext w:val="0"/>
              <w:keepLines w:val="0"/>
              <w:pageBreakBefore w:val="0"/>
              <w:widowControl w:val="0"/>
              <w:numPr>
                <w:ilvl w:val="0"/>
                <w:numId w:val="1"/>
              </w:numPr>
              <w:kinsoku/>
              <w:wordWrap w:val="0"/>
              <w:overflowPunct/>
              <w:topLinePunct w:val="0"/>
              <w:autoSpaceDE/>
              <w:autoSpaceDN/>
              <w:bidi w:val="0"/>
              <w:adjustRightInd w:val="0"/>
              <w:snapToGrid w:val="0"/>
              <w:spacing w:after="0" w:line="340" w:lineRule="exact"/>
              <w:ind w:left="0" w:leftChars="0" w:firstLine="0" w:firstLineChars="0"/>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u w:val="single"/>
                <w:lang w:val="en-US" w:eastAsia="zh-CN"/>
              </w:rPr>
              <w:t>未承接</w:t>
            </w:r>
            <w:r>
              <w:rPr>
                <w:rFonts w:hint="eastAsia" w:asciiTheme="minorEastAsia" w:hAnsiTheme="minorEastAsia" w:eastAsiaTheme="minorEastAsia" w:cstheme="minorEastAsia"/>
                <w:snapToGrid w:val="0"/>
                <w:color w:val="auto"/>
                <w:kern w:val="0"/>
                <w:sz w:val="21"/>
                <w:szCs w:val="21"/>
                <w:highlight w:val="none"/>
                <w:lang w:val="en-US" w:eastAsia="zh-CN"/>
              </w:rPr>
              <w:t>过类似工程的，不予计分。</w:t>
            </w:r>
          </w:p>
          <w:p w14:paraId="04BC31CA">
            <w:pPr>
              <w:pStyle w:val="5"/>
              <w:keepNext w:val="0"/>
              <w:keepLines w:val="0"/>
              <w:pageBreakBefore w:val="0"/>
              <w:widowControl w:val="0"/>
              <w:kinsoku/>
              <w:wordWrap w:val="0"/>
              <w:overflowPunct/>
              <w:topLinePunct w:val="0"/>
              <w:autoSpaceDE/>
              <w:autoSpaceDN/>
              <w:bidi w:val="0"/>
              <w:adjustRightInd w:val="0"/>
              <w:snapToGrid w:val="0"/>
              <w:spacing w:after="0" w:line="288" w:lineRule="auto"/>
              <w:textAlignment w:val="auto"/>
              <w:rPr>
                <w:rFonts w:hint="eastAsia" w:ascii="宋体" w:hAnsi="宋体" w:eastAsia="宋体" w:cs="宋体"/>
                <w:snapToGrid w:val="0"/>
                <w:color w:val="auto"/>
                <w:kern w:val="0"/>
                <w:sz w:val="22"/>
                <w:szCs w:val="22"/>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本项最高得25分。 </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3918087E">
            <w:pPr>
              <w:widowControl/>
              <w:numPr>
                <w:ilvl w:val="0"/>
                <w:numId w:val="2"/>
              </w:numPr>
              <w:wordWrap w:val="0"/>
              <w:adjustRightInd w:val="0"/>
              <w:snapToGrid w:val="0"/>
              <w:spacing w:after="0" w:afterLines="0" w:afterAutospacing="0" w:line="360" w:lineRule="auto"/>
              <w:jc w:val="both"/>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类似工程指：</w:t>
            </w:r>
            <w:r>
              <w:rPr>
                <w:rFonts w:hint="eastAsia" w:asciiTheme="minorEastAsia" w:hAnsiTheme="minorEastAsia" w:eastAsiaTheme="minorEastAsia" w:cstheme="minorEastAsia"/>
                <w:snapToGrid w:val="0"/>
                <w:color w:val="auto"/>
                <w:kern w:val="0"/>
                <w:sz w:val="21"/>
                <w:szCs w:val="21"/>
                <w:highlight w:val="none"/>
                <w:u w:val="single"/>
                <w:lang w:val="en-US" w:eastAsia="zh-CN"/>
              </w:rPr>
              <w:t>市政类工程</w:t>
            </w:r>
            <w:r>
              <w:rPr>
                <w:rFonts w:hint="eastAsia" w:asciiTheme="minorEastAsia" w:hAnsiTheme="minorEastAsia" w:eastAsiaTheme="minorEastAsia" w:cstheme="minorEastAsia"/>
                <w:snapToGrid w:val="0"/>
                <w:color w:val="auto"/>
                <w:kern w:val="0"/>
                <w:sz w:val="21"/>
                <w:szCs w:val="21"/>
                <w:highlight w:val="none"/>
              </w:rPr>
              <w:t>。</w:t>
            </w:r>
          </w:p>
          <w:p w14:paraId="236E68E7">
            <w:pPr>
              <w:widowControl/>
              <w:numPr>
                <w:ilvl w:val="0"/>
                <w:numId w:val="2"/>
              </w:numPr>
              <w:wordWrap w:val="0"/>
              <w:adjustRightInd w:val="0"/>
              <w:snapToGrid w:val="0"/>
              <w:spacing w:after="0" w:afterLines="0" w:afterAutospacing="0" w:line="360" w:lineRule="auto"/>
              <w:ind w:left="0" w:leftChars="0" w:firstLine="0" w:firstLineChars="0"/>
              <w:jc w:val="both"/>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需附有关业绩</w:t>
            </w:r>
            <w:r>
              <w:rPr>
                <w:rFonts w:hint="eastAsia" w:asciiTheme="minorEastAsia" w:hAnsiTheme="minorEastAsia" w:eastAsiaTheme="minorEastAsia" w:cstheme="minorEastAsia"/>
                <w:snapToGrid w:val="0"/>
                <w:color w:val="auto"/>
                <w:kern w:val="0"/>
                <w:sz w:val="21"/>
                <w:szCs w:val="21"/>
                <w:highlight w:val="none"/>
                <w:lang w:val="en-US" w:eastAsia="zh-CN"/>
              </w:rPr>
              <w:t>中标通知书</w:t>
            </w:r>
            <w:r>
              <w:rPr>
                <w:rFonts w:hint="eastAsia" w:asciiTheme="minorEastAsia" w:hAnsiTheme="minorEastAsia" w:eastAsiaTheme="minorEastAsia" w:cstheme="minorEastAsia"/>
                <w:snapToGrid w:val="0"/>
                <w:color w:val="auto"/>
                <w:kern w:val="0"/>
                <w:sz w:val="21"/>
                <w:szCs w:val="21"/>
                <w:highlight w:val="none"/>
              </w:rPr>
              <w:t>的</w:t>
            </w:r>
            <w:r>
              <w:rPr>
                <w:rFonts w:hint="eastAsia" w:asciiTheme="minorEastAsia" w:hAnsiTheme="minorEastAsia" w:eastAsiaTheme="minorEastAsia" w:cstheme="minorEastAsia"/>
                <w:snapToGrid w:val="0"/>
                <w:color w:val="auto"/>
                <w:kern w:val="0"/>
                <w:sz w:val="21"/>
                <w:szCs w:val="21"/>
                <w:highlight w:val="none"/>
                <w:lang w:val="en-US" w:eastAsia="zh-CN"/>
              </w:rPr>
              <w:t>彩色扫描件。</w:t>
            </w:r>
          </w:p>
          <w:p w14:paraId="22BEA227">
            <w:pPr>
              <w:widowControl/>
              <w:numPr>
                <w:ilvl w:val="0"/>
                <w:numId w:val="2"/>
              </w:numPr>
              <w:wordWrap w:val="0"/>
              <w:adjustRightInd w:val="0"/>
              <w:snapToGrid w:val="0"/>
              <w:spacing w:after="0" w:afterLines="0" w:afterAutospacing="0" w:line="360" w:lineRule="auto"/>
              <w:ind w:left="0" w:leftChars="0" w:firstLine="0" w:firstLineChars="0"/>
              <w:jc w:val="both"/>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业绩时间以中标通知书日期为准。</w:t>
            </w:r>
            <w:r>
              <w:rPr>
                <w:rFonts w:hint="eastAsia" w:hAnsi="宋体" w:eastAsia="宋体"/>
                <w:b/>
                <w:bCs/>
                <w:color w:val="auto"/>
                <w:kern w:val="0"/>
                <w:sz w:val="21"/>
                <w:szCs w:val="21"/>
                <w:highlight w:val="none"/>
                <w:lang w:eastAsia="zh-CN"/>
              </w:rPr>
              <w:t>（</w:t>
            </w:r>
            <w:r>
              <w:rPr>
                <w:rFonts w:hint="eastAsia" w:hAnsi="宋体"/>
                <w:b/>
                <w:bCs/>
                <w:color w:val="auto"/>
                <w:kern w:val="0"/>
                <w:sz w:val="21"/>
                <w:szCs w:val="21"/>
                <w:highlight w:val="none"/>
              </w:rPr>
              <w:t>合同、中标通知书需提供原件核对</w:t>
            </w:r>
            <w:r>
              <w:rPr>
                <w:rFonts w:hint="eastAsia" w:hAnsi="宋体" w:eastAsia="宋体"/>
                <w:b/>
                <w:bCs/>
                <w:color w:val="auto"/>
                <w:kern w:val="0"/>
                <w:sz w:val="21"/>
                <w:szCs w:val="21"/>
                <w:highlight w:val="none"/>
                <w:lang w:eastAsia="zh-CN"/>
              </w:rPr>
              <w:t>，</w:t>
            </w:r>
            <w:r>
              <w:rPr>
                <w:rFonts w:hint="eastAsia" w:hAnsi="宋体"/>
                <w:b/>
                <w:bCs/>
                <w:color w:val="auto"/>
                <w:kern w:val="0"/>
                <w:sz w:val="21"/>
                <w:szCs w:val="21"/>
                <w:highlight w:val="none"/>
              </w:rPr>
              <w:t>电子合同/电子中标通知书除外，但需标注“电子”字样）</w:t>
            </w:r>
          </w:p>
          <w:p w14:paraId="077009C5">
            <w:pPr>
              <w:widowControl/>
              <w:numPr>
                <w:ilvl w:val="0"/>
                <w:numId w:val="2"/>
              </w:numPr>
              <w:wordWrap w:val="0"/>
              <w:adjustRightInd w:val="0"/>
              <w:snapToGrid w:val="0"/>
              <w:spacing w:after="0" w:afterLines="0" w:afterAutospacing="0" w:line="360" w:lineRule="auto"/>
              <w:ind w:left="0" w:leftChars="0" w:firstLine="0" w:firstLineChars="0"/>
              <w:jc w:val="both"/>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任一业绩有以下情形之一的，该业绩视为无效，不予计分：</w:t>
            </w:r>
          </w:p>
          <w:p w14:paraId="6443CA67">
            <w:pPr>
              <w:pStyle w:val="5"/>
              <w:keepNext w:val="0"/>
              <w:keepLines w:val="0"/>
              <w:pageBreakBefore w:val="0"/>
              <w:kinsoku/>
              <w:wordWrap w:val="0"/>
              <w:overflowPunct/>
              <w:topLinePunct w:val="0"/>
              <w:autoSpaceDE/>
              <w:autoSpaceDN/>
              <w:bidi w:val="0"/>
              <w:adjustRightInd w:val="0"/>
              <w:snapToGrid w:val="0"/>
              <w:spacing w:after="0" w:line="34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①业绩不属于类似工程的；</w:t>
            </w:r>
          </w:p>
          <w:p w14:paraId="54DEFED4">
            <w:pPr>
              <w:pStyle w:val="5"/>
              <w:keepNext w:val="0"/>
              <w:keepLines w:val="0"/>
              <w:pageBreakBefore w:val="0"/>
              <w:kinsoku/>
              <w:wordWrap w:val="0"/>
              <w:overflowPunct/>
              <w:topLinePunct w:val="0"/>
              <w:autoSpaceDE/>
              <w:autoSpaceDN/>
              <w:bidi w:val="0"/>
              <w:adjustRightInd w:val="0"/>
              <w:snapToGrid w:val="0"/>
              <w:spacing w:after="0" w:line="34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②不是以指定身份参建的；</w:t>
            </w:r>
          </w:p>
          <w:p w14:paraId="06AF27A8">
            <w:pPr>
              <w:pStyle w:val="5"/>
              <w:keepNext w:val="0"/>
              <w:keepLines w:val="0"/>
              <w:pageBreakBefore w:val="0"/>
              <w:kinsoku/>
              <w:wordWrap w:val="0"/>
              <w:overflowPunct/>
              <w:topLinePunct w:val="0"/>
              <w:autoSpaceDE/>
              <w:autoSpaceDN/>
              <w:bidi w:val="0"/>
              <w:adjustRightInd w:val="0"/>
              <w:snapToGrid w:val="0"/>
              <w:spacing w:after="0" w:line="34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③业绩时间不符合要求的</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2FE3573B">
            <w:pPr>
              <w:pStyle w:val="5"/>
              <w:wordWrap w:val="0"/>
              <w:spacing w:line="400" w:lineRule="exact"/>
              <w:rPr>
                <w:rFonts w:hint="eastAsia"/>
                <w:color w:val="auto"/>
                <w:sz w:val="22"/>
                <w:szCs w:val="22"/>
                <w:highlight w:val="none"/>
                <w:lang w:val="en-US" w:eastAsia="zh-CN"/>
              </w:rPr>
            </w:pPr>
          </w:p>
        </w:tc>
      </w:tr>
      <w:tr w14:paraId="31684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6FCD7800">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项目经理</w:t>
            </w:r>
          </w:p>
          <w:p w14:paraId="31D0F824">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综合素质</w:t>
            </w:r>
          </w:p>
          <w:p w14:paraId="25F823F0">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（10分）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6C4C3767">
            <w:pPr>
              <w:pStyle w:val="5"/>
              <w:keepNext w:val="0"/>
              <w:keepLines w:val="0"/>
              <w:pageBreakBefore w:val="0"/>
              <w:widowControl w:val="0"/>
              <w:kinsoku/>
              <w:wordWrap w:val="0"/>
              <w:overflowPunct/>
              <w:topLinePunct w:val="0"/>
              <w:autoSpaceDE/>
              <w:autoSpaceDN/>
              <w:bidi w:val="0"/>
              <w:adjustRightInd w:val="0"/>
              <w:snapToGrid w:val="0"/>
              <w:spacing w:after="0" w:line="288" w:lineRule="auto"/>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项目经理具备工程类技术职称情况：</w:t>
            </w:r>
          </w:p>
          <w:p w14:paraId="44699338">
            <w:pPr>
              <w:widowControl w:val="0"/>
              <w:numPr>
                <w:ilvl w:val="0"/>
                <w:numId w:val="0"/>
              </w:numPr>
              <w:wordWrap w:val="0"/>
              <w:adjustRightInd w:val="0"/>
              <w:snapToGrid w:val="0"/>
              <w:spacing w:after="0" w:afterLines="0" w:afterAutospacing="0" w:line="400" w:lineRule="exact"/>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1.具备中级工程师或以上职称的，得</w:t>
            </w:r>
            <w:r>
              <w:rPr>
                <w:rFonts w:hint="eastAsia" w:ascii="宋体" w:hAnsi="宋体" w:eastAsia="宋体" w:cs="宋体"/>
                <w:snapToGrid w:val="0"/>
                <w:color w:val="auto"/>
                <w:kern w:val="0"/>
                <w:sz w:val="22"/>
                <w:szCs w:val="22"/>
                <w:highlight w:val="none"/>
                <w:u w:val="single"/>
                <w:lang w:val="en-US" w:eastAsia="zh-CN" w:bidi="ar-SA"/>
              </w:rPr>
              <w:t>10</w:t>
            </w:r>
            <w:r>
              <w:rPr>
                <w:rFonts w:hint="eastAsia" w:ascii="宋体" w:hAnsi="宋体" w:eastAsia="宋体" w:cs="宋体"/>
                <w:snapToGrid w:val="0"/>
                <w:color w:val="auto"/>
                <w:kern w:val="0"/>
                <w:sz w:val="22"/>
                <w:szCs w:val="22"/>
                <w:highlight w:val="none"/>
                <w:lang w:val="en-US" w:eastAsia="zh-CN" w:bidi="ar-SA"/>
              </w:rPr>
              <w:t>分。</w:t>
            </w:r>
          </w:p>
          <w:p w14:paraId="1FEC1F4B">
            <w:pPr>
              <w:widowControl w:val="0"/>
              <w:numPr>
                <w:ilvl w:val="0"/>
                <w:numId w:val="0"/>
              </w:numPr>
              <w:wordWrap w:val="0"/>
              <w:adjustRightInd w:val="0"/>
              <w:snapToGrid w:val="0"/>
              <w:spacing w:after="0" w:afterLines="0" w:afterAutospacing="0" w:line="400" w:lineRule="exact"/>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 xml:space="preserve">2.具备助理工程师职称的，得 </w:t>
            </w:r>
            <w:r>
              <w:rPr>
                <w:rFonts w:hint="eastAsia" w:ascii="宋体" w:hAnsi="宋体" w:eastAsia="宋体" w:cs="宋体"/>
                <w:snapToGrid w:val="0"/>
                <w:color w:val="auto"/>
                <w:kern w:val="0"/>
                <w:sz w:val="22"/>
                <w:szCs w:val="22"/>
                <w:highlight w:val="none"/>
                <w:u w:val="single"/>
                <w:lang w:val="en-US" w:eastAsia="zh-CN" w:bidi="ar-SA"/>
              </w:rPr>
              <w:t>5</w:t>
            </w:r>
            <w:r>
              <w:rPr>
                <w:rFonts w:hint="eastAsia" w:ascii="宋体" w:hAnsi="宋体" w:eastAsia="宋体" w:cs="宋体"/>
                <w:snapToGrid w:val="0"/>
                <w:color w:val="auto"/>
                <w:kern w:val="0"/>
                <w:sz w:val="22"/>
                <w:szCs w:val="22"/>
                <w:highlight w:val="none"/>
                <w:lang w:val="en-US" w:eastAsia="zh-CN" w:bidi="ar-SA"/>
              </w:rPr>
              <w:t>分。</w:t>
            </w:r>
          </w:p>
          <w:p w14:paraId="5CBAFD44">
            <w:pPr>
              <w:pStyle w:val="5"/>
              <w:keepNext w:val="0"/>
              <w:keepLines w:val="0"/>
              <w:pageBreakBefore w:val="0"/>
              <w:widowControl w:val="0"/>
              <w:kinsoku/>
              <w:wordWrap w:val="0"/>
              <w:overflowPunct/>
              <w:topLinePunct w:val="0"/>
              <w:autoSpaceDE/>
              <w:autoSpaceDN/>
              <w:bidi w:val="0"/>
              <w:adjustRightInd w:val="0"/>
              <w:snapToGrid w:val="0"/>
              <w:spacing w:after="0" w:line="288" w:lineRule="auto"/>
              <w:textAlignment w:val="auto"/>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
              </w:rPr>
              <w:t>3.</w:t>
            </w:r>
            <w:r>
              <w:rPr>
                <w:rFonts w:hint="eastAsia" w:ascii="宋体" w:hAnsi="宋体" w:eastAsia="宋体" w:cs="宋体"/>
                <w:snapToGrid w:val="0"/>
                <w:color w:val="auto"/>
                <w:kern w:val="0"/>
                <w:sz w:val="22"/>
                <w:szCs w:val="22"/>
                <w:highlight w:val="none"/>
                <w:lang w:val="en-US" w:eastAsia="zh-CN" w:bidi="ar-SA"/>
              </w:rPr>
              <w:t>不具备以上职称的，不予计分。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7BF34E14">
            <w:pPr>
              <w:pStyle w:val="5"/>
              <w:wordWrap w:val="0"/>
              <w:spacing w:after="0" w:line="400" w:lineRule="exact"/>
              <w:rPr>
                <w:rFonts w:ascii="Times New Roman"/>
                <w:color w:val="auto"/>
                <w:kern w:val="0"/>
                <w:sz w:val="21"/>
                <w:szCs w:val="21"/>
                <w:highlight w:val="none"/>
              </w:rPr>
            </w:pPr>
            <w:r>
              <w:rPr>
                <w:rFonts w:hint="eastAsia" w:asciiTheme="minorEastAsia" w:hAnsiTheme="minorEastAsia" w:eastAsiaTheme="minorEastAsia" w:cstheme="minorEastAsia"/>
                <w:b w:val="0"/>
                <w:bCs w:val="0"/>
                <w:snapToGrid w:val="0"/>
                <w:color w:val="auto"/>
                <w:kern w:val="0"/>
                <w:sz w:val="22"/>
                <w:szCs w:val="22"/>
                <w:highlight w:val="none"/>
                <w:lang w:val="en-US" w:eastAsia="zh-CN"/>
              </w:rPr>
              <w:t>1.</w:t>
            </w:r>
            <w:r>
              <w:rPr>
                <w:rFonts w:hint="eastAsia" w:asciiTheme="minorEastAsia" w:hAnsiTheme="minorEastAsia" w:eastAsiaTheme="minorEastAsia" w:cstheme="minorEastAsia"/>
                <w:b/>
                <w:bCs/>
                <w:snapToGrid w:val="0"/>
                <w:color w:val="auto"/>
                <w:kern w:val="0"/>
                <w:sz w:val="22"/>
                <w:szCs w:val="22"/>
                <w:highlight w:val="none"/>
                <w:lang w:val="en-US" w:eastAsia="zh-CN"/>
              </w:rPr>
              <w:t>需附职称证彩色扫描件。</w:t>
            </w:r>
            <w:r>
              <w:rPr>
                <w:rFonts w:hint="eastAsia" w:hAnsi="宋体"/>
                <w:b/>
                <w:bCs/>
                <w:color w:val="auto"/>
                <w:kern w:val="0"/>
                <w:sz w:val="21"/>
                <w:szCs w:val="21"/>
                <w:highlight w:val="none"/>
              </w:rPr>
              <w:t>同时提供原件供核对（证书为电子证书的除外）</w:t>
            </w:r>
            <w:r>
              <w:rPr>
                <w:rFonts w:hint="eastAsia" w:hAnsi="宋体"/>
                <w:color w:val="auto"/>
                <w:kern w:val="0"/>
                <w:sz w:val="21"/>
                <w:szCs w:val="21"/>
                <w:highlight w:val="none"/>
              </w:rPr>
              <w:t>。</w:t>
            </w:r>
          </w:p>
          <w:p w14:paraId="5AC439A7">
            <w:pPr>
              <w:pStyle w:val="5"/>
              <w:keepNext w:val="0"/>
              <w:keepLines w:val="0"/>
              <w:pageBreakBefore w:val="0"/>
              <w:widowControl w:val="0"/>
              <w:kinsoku/>
              <w:wordWrap w:val="0"/>
              <w:overflowPunct/>
              <w:topLinePunct w:val="0"/>
              <w:autoSpaceDE/>
              <w:autoSpaceDN/>
              <w:bidi w:val="0"/>
              <w:adjustRightInd w:val="0"/>
              <w:snapToGrid w:val="0"/>
              <w:spacing w:after="0" w:line="288" w:lineRule="auto"/>
              <w:textAlignment w:val="auto"/>
              <w:rPr>
                <w:rFonts w:hint="eastAsia" w:ascii="宋体" w:hAnsi="宋体" w:eastAsia="宋体" w:cs="宋体"/>
                <w:caps w:val="0"/>
                <w:smallCaps w:val="0"/>
                <w:snapToGrid w:val="0"/>
                <w:color w:val="auto"/>
                <w:spacing w:val="0"/>
                <w:kern w:val="0"/>
                <w:sz w:val="22"/>
                <w:szCs w:val="22"/>
                <w:highlight w:val="none"/>
                <w:lang w:val="en-US" w:eastAsia="zh-CN" w:bidi="ar-SA"/>
              </w:rPr>
            </w:pPr>
          </w:p>
        </w:tc>
      </w:tr>
      <w:tr w14:paraId="10EBB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40E59436">
            <w:pPr>
              <w:pStyle w:val="5"/>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2"/>
                <w:szCs w:val="22"/>
                <w:highlight w:val="yellow"/>
                <w:lang w:val="en-US" w:eastAsia="zh-CN" w:bidi="ar-SA"/>
              </w:rPr>
            </w:pPr>
            <w:r>
              <w:rPr>
                <w:rFonts w:hint="eastAsia" w:asciiTheme="minorEastAsia" w:hAnsiTheme="minorEastAsia" w:eastAsiaTheme="minorEastAsia" w:cstheme="minorEastAsia"/>
                <w:snapToGrid w:val="0"/>
                <w:color w:val="auto"/>
                <w:kern w:val="0"/>
                <w:sz w:val="21"/>
                <w:szCs w:val="21"/>
                <w:highlight w:val="none"/>
              </w:rPr>
              <w:t>企业财务状况</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lang w:val="en-US" w:eastAsia="zh-CN"/>
              </w:rPr>
              <w:t>15分</w:t>
            </w:r>
            <w:r>
              <w:rPr>
                <w:rFonts w:hint="eastAsia" w:asciiTheme="minorEastAsia" w:hAnsiTheme="minorEastAsia" w:eastAsiaTheme="minorEastAsia" w:cstheme="minorEastAsia"/>
                <w:snapToGrid w:val="0"/>
                <w:color w:val="auto"/>
                <w:kern w:val="0"/>
                <w:sz w:val="21"/>
                <w:szCs w:val="21"/>
                <w:highlight w:val="none"/>
                <w:lang w:eastAsia="zh-CN"/>
              </w:rPr>
              <w:t>）</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1DF4869B">
            <w:pPr>
              <w:pStyle w:val="6"/>
              <w:keepNext w:val="0"/>
              <w:keepLines w:val="0"/>
              <w:pageBreakBefore w:val="0"/>
              <w:widowControl/>
              <w:kinsoku/>
              <w:overflowPunct/>
              <w:topLinePunct w:val="0"/>
              <w:autoSpaceDE/>
              <w:autoSpaceDN/>
              <w:bidi w:val="0"/>
              <w:spacing w:line="360" w:lineRule="exact"/>
              <w:textAlignment w:val="baseline"/>
              <w:rPr>
                <w:rFonts w:hint="eastAsia" w:ascii="宋体" w:hAnsi="宋体" w:eastAsia="宋体" w:cs="宋体"/>
                <w:snapToGrid w:val="0"/>
                <w:color w:val="auto"/>
                <w:kern w:val="0"/>
                <w:sz w:val="22"/>
                <w:szCs w:val="22"/>
                <w:highlight w:val="yellow"/>
                <w:lang w:val="en-US" w:eastAsia="zh-CN" w:bidi="ar-SA"/>
              </w:rPr>
            </w:pPr>
            <w:r>
              <w:rPr>
                <w:rFonts w:hint="eastAsia" w:asciiTheme="minorEastAsia" w:hAnsiTheme="minorEastAsia" w:eastAsiaTheme="minorEastAsia" w:cstheme="minorEastAsia"/>
                <w:color w:val="auto"/>
                <w:sz w:val="21"/>
                <w:szCs w:val="21"/>
                <w:highlight w:val="none"/>
              </w:rPr>
              <w:t>企业</w:t>
            </w:r>
            <w:r>
              <w:rPr>
                <w:rFonts w:hint="eastAsia" w:asciiTheme="minorEastAsia" w:hAnsiTheme="minorEastAsia" w:eastAsiaTheme="minorEastAsia" w:cstheme="minorEastAsia"/>
                <w:color w:val="auto"/>
                <w:sz w:val="21"/>
                <w:szCs w:val="21"/>
                <w:highlight w:val="none"/>
                <w:lang w:val="en-US" w:eastAsia="zh-CN"/>
              </w:rPr>
              <w:t>2023</w:t>
            </w:r>
            <w:r>
              <w:rPr>
                <w:rFonts w:hint="eastAsia" w:asciiTheme="minorEastAsia" w:hAnsiTheme="minorEastAsia" w:eastAsiaTheme="minorEastAsia" w:cstheme="minorEastAsia"/>
                <w:color w:val="auto"/>
                <w:sz w:val="21"/>
                <w:szCs w:val="21"/>
                <w:highlight w:val="none"/>
              </w:rPr>
              <w:t>年度至</w:t>
            </w:r>
            <w:r>
              <w:rPr>
                <w:rFonts w:hint="eastAsia" w:asciiTheme="minorEastAsia" w:hAnsiTheme="minorEastAsia" w:eastAsiaTheme="minorEastAsia" w:cstheme="minorEastAsia"/>
                <w:color w:val="auto"/>
                <w:sz w:val="21"/>
                <w:szCs w:val="21"/>
                <w:highlight w:val="none"/>
                <w:lang w:val="en-US" w:eastAsia="zh-CN"/>
              </w:rPr>
              <w:t>2025</w:t>
            </w:r>
            <w:r>
              <w:rPr>
                <w:rFonts w:hint="eastAsia" w:asciiTheme="minorEastAsia" w:hAnsiTheme="minorEastAsia" w:eastAsiaTheme="minorEastAsia" w:cstheme="minorEastAsia"/>
                <w:color w:val="auto"/>
                <w:sz w:val="21"/>
                <w:szCs w:val="21"/>
                <w:highlight w:val="none"/>
              </w:rPr>
              <w:t>年度连续</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年获得纳税信用A级纳税人的，得</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76A11A5D">
            <w:pPr>
              <w:pStyle w:val="5"/>
              <w:keepNext w:val="0"/>
              <w:keepLines w:val="0"/>
              <w:pageBreakBefore w:val="0"/>
              <w:kinsoku/>
              <w:wordWrap w:val="0"/>
              <w:overflowPunct/>
              <w:topLinePunct w:val="0"/>
              <w:autoSpaceDE/>
              <w:autoSpaceDN/>
              <w:bidi w:val="0"/>
              <w:adjustRightInd w:val="0"/>
              <w:snapToGrid w:val="0"/>
              <w:spacing w:after="0" w:line="34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1.必须提供企业纳税信用A级纳税人证明材料（或证书）彩色扫描件</w:t>
            </w:r>
            <w:r>
              <w:rPr>
                <w:rFonts w:hint="eastAsia" w:asciiTheme="minorEastAsia" w:hAnsiTheme="minorEastAsia" w:eastAsiaTheme="minorEastAsia" w:cstheme="minorEastAsia"/>
                <w:snapToGrid w:val="0"/>
                <w:color w:val="auto"/>
                <w:kern w:val="0"/>
                <w:sz w:val="21"/>
                <w:szCs w:val="21"/>
                <w:highlight w:val="none"/>
                <w:lang w:val="en-US" w:eastAsia="zh-CN"/>
              </w:rPr>
              <w:t>或</w:t>
            </w:r>
            <w:r>
              <w:rPr>
                <w:rFonts w:hint="eastAsia" w:asciiTheme="minorEastAsia" w:hAnsiTheme="minorEastAsia" w:eastAsiaTheme="minorEastAsia" w:cstheme="minorEastAsia"/>
                <w:snapToGrid w:val="0"/>
                <w:color w:val="auto"/>
                <w:kern w:val="0"/>
                <w:sz w:val="21"/>
                <w:szCs w:val="21"/>
                <w:highlight w:val="none"/>
              </w:rPr>
              <w:t>国家税务总局（或省级电子税务局）网上查询截图打印件，否则不得分。</w:t>
            </w:r>
          </w:p>
          <w:p w14:paraId="08E844C7">
            <w:pPr>
              <w:pStyle w:val="5"/>
              <w:keepNext w:val="0"/>
              <w:keepLines w:val="0"/>
              <w:pageBreakBefore w:val="0"/>
              <w:kinsoku/>
              <w:wordWrap w:val="0"/>
              <w:overflowPunct/>
              <w:topLinePunct w:val="0"/>
              <w:autoSpaceDE/>
              <w:autoSpaceDN/>
              <w:bidi w:val="0"/>
              <w:adjustRightInd w:val="0"/>
              <w:snapToGrid w:val="0"/>
              <w:spacing w:after="0" w:line="340" w:lineRule="exact"/>
              <w:rPr>
                <w:rFonts w:hint="eastAsia" w:ascii="宋体" w:hAnsi="宋体" w:eastAsia="宋体" w:cs="宋体"/>
                <w:snapToGrid w:val="0"/>
                <w:color w:val="auto"/>
                <w:kern w:val="0"/>
                <w:sz w:val="22"/>
                <w:szCs w:val="22"/>
                <w:highlight w:val="yellow"/>
                <w:lang w:val="en-US" w:eastAsia="zh-CN"/>
              </w:rPr>
            </w:pPr>
            <w:r>
              <w:rPr>
                <w:rFonts w:hint="eastAsia" w:asciiTheme="minorEastAsia" w:hAnsiTheme="minorEastAsia" w:eastAsiaTheme="minorEastAsia" w:cstheme="minorEastAsia"/>
                <w:snapToGrid w:val="0"/>
                <w:color w:val="auto"/>
                <w:kern w:val="0"/>
                <w:sz w:val="21"/>
                <w:szCs w:val="21"/>
                <w:highlight w:val="none"/>
              </w:rPr>
              <w:t>2.只计算投标人自身（不计算投标人的分公司、子公司及分支机构）</w:t>
            </w:r>
          </w:p>
        </w:tc>
      </w:tr>
      <w:tr w14:paraId="400B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2"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3E1FE638">
            <w:pPr>
              <w:pStyle w:val="5"/>
              <w:wordWrap w:val="0"/>
              <w:spacing w:after="0" w:line="400" w:lineRule="exact"/>
              <w:jc w:val="center"/>
              <w:rPr>
                <w:rFonts w:ascii="Times New Roman"/>
                <w:color w:val="auto"/>
                <w:kern w:val="0"/>
                <w:sz w:val="21"/>
                <w:szCs w:val="21"/>
              </w:rPr>
            </w:pPr>
            <w:r>
              <w:rPr>
                <w:rFonts w:hint="eastAsia" w:hAnsi="宋体"/>
                <w:color w:val="auto"/>
                <w:kern w:val="0"/>
                <w:sz w:val="21"/>
                <w:szCs w:val="21"/>
              </w:rPr>
              <w:t>企业管理</w:t>
            </w:r>
          </w:p>
          <w:p w14:paraId="303D8041">
            <w:pPr>
              <w:pStyle w:val="5"/>
              <w:wordWrap w:val="0"/>
              <w:spacing w:after="0" w:line="400" w:lineRule="exact"/>
              <w:jc w:val="center"/>
              <w:rPr>
                <w:rFonts w:ascii="Times New Roman"/>
                <w:color w:val="auto"/>
                <w:kern w:val="0"/>
                <w:sz w:val="21"/>
                <w:szCs w:val="21"/>
              </w:rPr>
            </w:pPr>
            <w:r>
              <w:rPr>
                <w:rFonts w:hint="eastAsia" w:hAnsi="宋体"/>
                <w:color w:val="auto"/>
                <w:kern w:val="0"/>
                <w:sz w:val="21"/>
                <w:szCs w:val="21"/>
              </w:rPr>
              <w:t>体系认证</w:t>
            </w:r>
          </w:p>
          <w:p w14:paraId="29471CD6">
            <w:pPr>
              <w:wordWrap w:val="0"/>
              <w:adjustRightInd w:val="0"/>
              <w:snapToGrid w:val="0"/>
              <w:spacing w:line="400" w:lineRule="exact"/>
              <w:jc w:val="center"/>
              <w:rPr>
                <w:rFonts w:hint="eastAsia" w:ascii="宋体" w:hAnsi="宋体" w:eastAsia="宋体" w:cs="宋体"/>
                <w:snapToGrid w:val="0"/>
                <w:color w:val="auto"/>
                <w:kern w:val="0"/>
                <w:sz w:val="22"/>
                <w:szCs w:val="22"/>
                <w:highlight w:val="yellow"/>
                <w:lang w:val="en-US" w:eastAsia="zh-CN" w:bidi="ar-SA"/>
              </w:rPr>
            </w:pPr>
            <w:r>
              <w:rPr>
                <w:rFonts w:hint="eastAsia" w:hAnsi="宋体"/>
                <w:color w:val="auto"/>
                <w:kern w:val="0"/>
                <w:sz w:val="21"/>
                <w:szCs w:val="21"/>
              </w:rPr>
              <w:t>（</w:t>
            </w:r>
            <w:r>
              <w:rPr>
                <w:rFonts w:hint="eastAsia" w:ascii="Times New Roman" w:eastAsia="宋体"/>
                <w:b/>
                <w:bCs/>
                <w:color w:val="auto"/>
                <w:kern w:val="0"/>
                <w:sz w:val="21"/>
                <w:szCs w:val="21"/>
                <w:lang w:val="en-US" w:eastAsia="zh-CN"/>
              </w:rPr>
              <w:t>15</w:t>
            </w:r>
            <w:r>
              <w:rPr>
                <w:rFonts w:hint="eastAsia" w:hAnsi="宋体"/>
                <w:color w:val="auto"/>
                <w:kern w:val="0"/>
                <w:sz w:val="21"/>
                <w:szCs w:val="21"/>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01516A71">
            <w:pPr>
              <w:pStyle w:val="5"/>
              <w:wordWrap w:val="0"/>
              <w:spacing w:after="0" w:line="400" w:lineRule="exact"/>
              <w:rPr>
                <w:rFonts w:ascii="Times New Roman"/>
                <w:color w:val="auto"/>
                <w:kern w:val="0"/>
                <w:sz w:val="21"/>
                <w:szCs w:val="21"/>
              </w:rPr>
            </w:pPr>
            <w:r>
              <w:rPr>
                <w:rFonts w:hint="eastAsia" w:ascii="Times New Roman"/>
                <w:color w:val="auto"/>
                <w:kern w:val="0"/>
                <w:sz w:val="21"/>
                <w:szCs w:val="21"/>
              </w:rPr>
              <w:t>1</w:t>
            </w:r>
            <w:r>
              <w:rPr>
                <w:rFonts w:hint="eastAsia" w:hAnsi="宋体"/>
                <w:color w:val="auto"/>
                <w:kern w:val="0"/>
                <w:sz w:val="21"/>
                <w:szCs w:val="21"/>
              </w:rPr>
              <w:t>．质量管理体系认证、职业健康安全管理体系认证、环境管理体系认证中，每获得</w:t>
            </w:r>
            <w:r>
              <w:rPr>
                <w:rFonts w:hint="eastAsia" w:ascii="Times New Roman"/>
                <w:color w:val="auto"/>
                <w:kern w:val="0"/>
                <w:sz w:val="21"/>
                <w:szCs w:val="21"/>
              </w:rPr>
              <w:t>1</w:t>
            </w:r>
            <w:r>
              <w:rPr>
                <w:rFonts w:hint="eastAsia" w:hAnsi="宋体"/>
                <w:color w:val="auto"/>
                <w:kern w:val="0"/>
                <w:sz w:val="21"/>
                <w:szCs w:val="21"/>
              </w:rPr>
              <w:t>项认证得</w:t>
            </w:r>
            <w:r>
              <w:rPr>
                <w:rFonts w:hint="eastAsia" w:ascii="Times New Roman" w:eastAsia="宋体"/>
                <w:color w:val="auto"/>
                <w:kern w:val="0"/>
                <w:sz w:val="21"/>
                <w:szCs w:val="21"/>
                <w:lang w:val="en-US" w:eastAsia="zh-CN"/>
              </w:rPr>
              <w:t>5</w:t>
            </w:r>
            <w:r>
              <w:rPr>
                <w:rFonts w:hint="eastAsia" w:hAnsi="宋体"/>
                <w:color w:val="auto"/>
                <w:kern w:val="0"/>
                <w:sz w:val="21"/>
                <w:szCs w:val="21"/>
              </w:rPr>
              <w:t>分，最高得</w:t>
            </w:r>
            <w:r>
              <w:rPr>
                <w:rFonts w:hint="eastAsia" w:ascii="Times New Roman" w:eastAsia="宋体"/>
                <w:b/>
                <w:bCs/>
                <w:color w:val="auto"/>
                <w:kern w:val="0"/>
                <w:sz w:val="21"/>
                <w:szCs w:val="21"/>
                <w:lang w:val="en-US" w:eastAsia="zh-CN"/>
              </w:rPr>
              <w:t>15</w:t>
            </w:r>
            <w:r>
              <w:rPr>
                <w:rFonts w:hint="eastAsia" w:hAnsi="宋体"/>
                <w:color w:val="auto"/>
                <w:kern w:val="0"/>
                <w:sz w:val="21"/>
                <w:szCs w:val="21"/>
              </w:rPr>
              <w:t>分。</w:t>
            </w:r>
          </w:p>
          <w:p w14:paraId="201E46E3">
            <w:pPr>
              <w:pStyle w:val="5"/>
              <w:wordWrap w:val="0"/>
              <w:spacing w:after="0" w:line="400" w:lineRule="exact"/>
              <w:rPr>
                <w:rFonts w:hint="eastAsia" w:ascii="Times New Roman" w:hAnsi="Arial" w:eastAsia="Arial" w:cs="Arial"/>
                <w:snapToGrid w:val="0"/>
                <w:color w:val="auto"/>
                <w:kern w:val="0"/>
                <w:sz w:val="21"/>
                <w:szCs w:val="21"/>
                <w:lang w:val="en-US" w:eastAsia="zh-CN" w:bidi="ar-SA"/>
              </w:rPr>
            </w:pPr>
            <w:r>
              <w:rPr>
                <w:rFonts w:hint="eastAsia" w:ascii="Times New Roman"/>
                <w:color w:val="auto"/>
                <w:kern w:val="0"/>
                <w:sz w:val="21"/>
                <w:szCs w:val="21"/>
              </w:rPr>
              <w:t>2</w:t>
            </w:r>
            <w:r>
              <w:rPr>
                <w:rFonts w:hint="eastAsia" w:hAnsi="宋体"/>
                <w:color w:val="auto"/>
                <w:kern w:val="0"/>
                <w:sz w:val="21"/>
                <w:szCs w:val="21"/>
              </w:rPr>
              <w:t>．未获得以上认证的，不予计分。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2E6C7781">
            <w:pPr>
              <w:pStyle w:val="5"/>
              <w:wordWrap w:val="0"/>
              <w:spacing w:after="0" w:line="400" w:lineRule="exact"/>
              <w:rPr>
                <w:rFonts w:ascii="Times New Roman"/>
                <w:color w:val="auto"/>
                <w:kern w:val="0"/>
                <w:sz w:val="21"/>
                <w:szCs w:val="21"/>
              </w:rPr>
            </w:pPr>
            <w:r>
              <w:rPr>
                <w:rFonts w:hint="eastAsia" w:ascii="Times New Roman"/>
                <w:color w:val="auto"/>
                <w:kern w:val="0"/>
                <w:sz w:val="21"/>
                <w:szCs w:val="21"/>
              </w:rPr>
              <w:t>1</w:t>
            </w:r>
            <w:r>
              <w:rPr>
                <w:rFonts w:hint="eastAsia" w:hAnsi="宋体"/>
                <w:color w:val="auto"/>
                <w:kern w:val="0"/>
                <w:sz w:val="21"/>
                <w:szCs w:val="21"/>
              </w:rPr>
              <w:t>．需附在有效期内的认证证书彩色扫描件，</w:t>
            </w:r>
            <w:r>
              <w:rPr>
                <w:rFonts w:hint="eastAsia" w:hAnsi="宋体"/>
                <w:b/>
                <w:bCs/>
                <w:color w:val="auto"/>
                <w:kern w:val="0"/>
                <w:sz w:val="21"/>
                <w:szCs w:val="21"/>
              </w:rPr>
              <w:t>同时提供原件供核对（证书为电子证书的除外）</w:t>
            </w:r>
            <w:r>
              <w:rPr>
                <w:rFonts w:hint="eastAsia" w:hAnsi="宋体"/>
                <w:color w:val="auto"/>
                <w:kern w:val="0"/>
                <w:sz w:val="21"/>
                <w:szCs w:val="21"/>
              </w:rPr>
              <w:t>。</w:t>
            </w:r>
          </w:p>
          <w:p w14:paraId="58A999EC">
            <w:pPr>
              <w:pStyle w:val="5"/>
              <w:wordWrap w:val="0"/>
              <w:spacing w:after="0" w:line="400" w:lineRule="exact"/>
              <w:rPr>
                <w:rFonts w:ascii="Times New Roman"/>
                <w:color w:val="auto"/>
                <w:kern w:val="0"/>
                <w:sz w:val="21"/>
                <w:szCs w:val="21"/>
              </w:rPr>
            </w:pPr>
            <w:r>
              <w:rPr>
                <w:rFonts w:hint="eastAsia" w:ascii="Times New Roman"/>
                <w:color w:val="auto"/>
                <w:kern w:val="0"/>
                <w:sz w:val="21"/>
                <w:szCs w:val="21"/>
              </w:rPr>
              <w:t>2</w:t>
            </w:r>
            <w:r>
              <w:rPr>
                <w:rFonts w:hint="eastAsia" w:hAnsi="宋体"/>
                <w:color w:val="auto"/>
                <w:kern w:val="0"/>
                <w:sz w:val="21"/>
                <w:szCs w:val="21"/>
              </w:rPr>
              <w:t>．任一认证证书有以下情形之一的，该认证证书视为无效，不予计分：</w:t>
            </w:r>
          </w:p>
          <w:p w14:paraId="70C1D07A">
            <w:pPr>
              <w:pStyle w:val="5"/>
              <w:wordWrap w:val="0"/>
              <w:spacing w:after="0" w:line="400" w:lineRule="exact"/>
              <w:rPr>
                <w:rFonts w:ascii="Times New Roman"/>
                <w:color w:val="auto"/>
                <w:kern w:val="0"/>
                <w:sz w:val="21"/>
                <w:szCs w:val="21"/>
              </w:rPr>
            </w:pPr>
            <w:r>
              <w:rPr>
                <w:rFonts w:hint="eastAsia" w:hAnsi="宋体"/>
                <w:color w:val="auto"/>
                <w:kern w:val="0"/>
                <w:sz w:val="21"/>
                <w:szCs w:val="21"/>
              </w:rPr>
              <w:t>①未提供认证证书原件的；</w:t>
            </w:r>
          </w:p>
          <w:p w14:paraId="3E320140">
            <w:pPr>
              <w:pStyle w:val="5"/>
              <w:wordWrap w:val="0"/>
              <w:spacing w:after="0" w:line="400" w:lineRule="exact"/>
              <w:rPr>
                <w:rFonts w:hint="eastAsia" w:ascii="Times New Roman" w:hAnsi="Arial" w:eastAsia="Arial" w:cs="Arial"/>
                <w:snapToGrid w:val="0"/>
                <w:color w:val="auto"/>
                <w:kern w:val="0"/>
                <w:sz w:val="21"/>
                <w:szCs w:val="21"/>
                <w:lang w:val="en-US" w:eastAsia="zh-CN" w:bidi="ar-SA"/>
              </w:rPr>
            </w:pPr>
            <w:r>
              <w:rPr>
                <w:rFonts w:hint="eastAsia" w:hAnsi="宋体"/>
                <w:color w:val="auto"/>
                <w:kern w:val="0"/>
                <w:sz w:val="21"/>
                <w:szCs w:val="21"/>
              </w:rPr>
              <w:t>②认证证书不在有效期内的。</w:t>
            </w:r>
          </w:p>
        </w:tc>
      </w:tr>
      <w:tr w14:paraId="3D7A5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8" w:hRule="atLeast"/>
          <w:jc w:val="center"/>
        </w:trPr>
        <w:tc>
          <w:tcPr>
            <w:tcW w:w="1491" w:type="dxa"/>
            <w:vMerge w:val="restart"/>
            <w:tcBorders>
              <w:top w:val="single" w:color="auto" w:sz="4" w:space="0"/>
              <w:left w:val="single" w:color="auto" w:sz="4" w:space="0"/>
              <w:right w:val="single" w:color="auto" w:sz="4" w:space="0"/>
            </w:tcBorders>
            <w:noWrap w:val="0"/>
            <w:vAlign w:val="center"/>
          </w:tcPr>
          <w:p w14:paraId="790CDD3E">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trike w:val="0"/>
                <w:dstrike w:val="0"/>
                <w:color w:val="auto"/>
                <w:sz w:val="22"/>
                <w:szCs w:val="22"/>
                <w:highlight w:val="none"/>
              </w:rPr>
            </w:pPr>
            <w:r>
              <w:rPr>
                <w:rFonts w:hint="eastAsia" w:ascii="宋体" w:hAnsi="宋体" w:eastAsia="宋体" w:cs="宋体"/>
                <w:strike w:val="0"/>
                <w:dstrike w:val="0"/>
                <w:color w:val="auto"/>
                <w:sz w:val="22"/>
                <w:szCs w:val="22"/>
                <w:highlight w:val="none"/>
              </w:rPr>
              <w:t>招标人</w:t>
            </w:r>
          </w:p>
          <w:p w14:paraId="79F37935">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trike w:val="0"/>
                <w:dstrike w:val="0"/>
                <w:color w:val="auto"/>
                <w:sz w:val="22"/>
                <w:szCs w:val="22"/>
                <w:highlight w:val="none"/>
              </w:rPr>
            </w:pPr>
            <w:r>
              <w:rPr>
                <w:rFonts w:hint="eastAsia" w:ascii="宋体" w:hAnsi="宋体" w:eastAsia="宋体" w:cs="宋体"/>
                <w:strike w:val="0"/>
                <w:dstrike w:val="0"/>
                <w:color w:val="auto"/>
                <w:sz w:val="22"/>
                <w:szCs w:val="22"/>
                <w:highlight w:val="none"/>
              </w:rPr>
              <w:t>自选项</w:t>
            </w:r>
          </w:p>
          <w:p w14:paraId="5B5BAA77">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trike w:val="0"/>
                <w:dstrike w:val="0"/>
                <w:color w:val="auto"/>
                <w:sz w:val="22"/>
                <w:szCs w:val="22"/>
                <w:highlight w:val="none"/>
              </w:rPr>
              <w:t>（</w:t>
            </w:r>
            <w:r>
              <w:rPr>
                <w:rFonts w:hint="eastAsia" w:ascii="宋体" w:hAnsi="宋体" w:eastAsia="宋体" w:cs="宋体"/>
                <w:strike w:val="0"/>
                <w:dstrike w:val="0"/>
                <w:color w:val="auto"/>
                <w:sz w:val="22"/>
                <w:szCs w:val="22"/>
                <w:highlight w:val="none"/>
                <w:lang w:val="en-US" w:eastAsia="zh-CN"/>
              </w:rPr>
              <w:t>15</w:t>
            </w:r>
            <w:r>
              <w:rPr>
                <w:rFonts w:hint="eastAsia" w:ascii="宋体" w:hAnsi="宋体" w:eastAsia="宋体" w:cs="宋体"/>
                <w:strike w:val="0"/>
                <w:dstrike w:val="0"/>
                <w:color w:val="auto"/>
                <w:sz w:val="22"/>
                <w:szCs w:val="22"/>
                <w:highlight w:val="none"/>
              </w:rPr>
              <w:t>分</w:t>
            </w:r>
            <w:r>
              <w:rPr>
                <w:rFonts w:hint="eastAsia" w:ascii="宋体" w:hAnsi="宋体" w:eastAsia="宋体" w:cs="宋体"/>
                <w:strike w:val="0"/>
                <w:dstrike w:val="0"/>
                <w:color w:val="auto"/>
                <w:sz w:val="22"/>
                <w:szCs w:val="22"/>
                <w:highlight w:val="none"/>
                <w:lang w:eastAsia="zh-CN"/>
              </w:rPr>
              <w:t>）</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325D7F41">
            <w:pPr>
              <w:pStyle w:val="4"/>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投标人具有有效的体系认证：</w:t>
            </w:r>
          </w:p>
          <w:p w14:paraId="3C0AE5EB">
            <w:pPr>
              <w:pStyle w:val="4"/>
              <w:rPr>
                <w:rFonts w:hint="eastAsia" w:ascii="Arial" w:hAnsi="Arial" w:eastAsia="Arial" w:cs="Arial"/>
                <w:snapToGrid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①CTSMMSS工程施工质量控制规范认证</w:t>
            </w:r>
            <w:r>
              <w:rPr>
                <w:rFonts w:hint="eastAsia" w:ascii="宋体" w:hAnsi="宋体" w:eastAsia="宋体" w:cs="宋体"/>
                <w:b w:val="0"/>
                <w:bCs w:val="0"/>
                <w:color w:val="auto"/>
                <w:sz w:val="21"/>
                <w:szCs w:val="21"/>
                <w:highlight w:val="none"/>
              </w:rPr>
              <w:t>证书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具备得10分。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09E13EFB">
            <w:pPr>
              <w:pStyle w:val="21"/>
              <w:spacing w:before="153" w:line="240" w:lineRule="auto"/>
              <w:jc w:val="left"/>
              <w:rPr>
                <w:rFonts w:hint="eastAsia" w:asciiTheme="minorEastAsia" w:hAnsiTheme="minorEastAsia" w:eastAsiaTheme="minorEastAsia" w:cstheme="minorEastAsia"/>
                <w:b w:val="0"/>
                <w:b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strike w:val="0"/>
                <w:dstrike w:val="0"/>
                <w:color w:val="auto"/>
                <w:sz w:val="21"/>
                <w:szCs w:val="21"/>
                <w:highlight w:val="none"/>
                <w:u w:val="none"/>
                <w:lang w:val="en-US" w:eastAsia="zh-CN"/>
              </w:rPr>
              <w:t>证书</w:t>
            </w:r>
            <w:r>
              <w:rPr>
                <w:rFonts w:hint="eastAsia" w:asciiTheme="minorEastAsia" w:hAnsiTheme="minorEastAsia" w:eastAsiaTheme="minorEastAsia" w:cstheme="minorEastAsia"/>
                <w:color w:val="auto"/>
                <w:spacing w:val="8"/>
                <w:sz w:val="21"/>
                <w:szCs w:val="21"/>
                <w:highlight w:val="none"/>
              </w:rPr>
              <w:t>①</w:t>
            </w:r>
            <w:r>
              <w:rPr>
                <w:rFonts w:hint="eastAsia" w:asciiTheme="minorEastAsia" w:hAnsiTheme="minorEastAsia" w:eastAsiaTheme="minorEastAsia" w:cstheme="minorEastAsia"/>
                <w:color w:val="auto"/>
                <w:spacing w:val="8"/>
                <w:sz w:val="21"/>
                <w:szCs w:val="21"/>
                <w:highlight w:val="none"/>
                <w:lang w:val="en-US" w:eastAsia="zh-CN"/>
              </w:rPr>
              <w:t>需达到</w:t>
            </w:r>
            <w:r>
              <w:rPr>
                <w:rFonts w:hint="eastAsia" w:asciiTheme="minorEastAsia" w:hAnsiTheme="minorEastAsia" w:eastAsiaTheme="minorEastAsia" w:cstheme="minorEastAsia"/>
                <w:b w:val="0"/>
                <w:bCs w:val="0"/>
                <w:color w:val="auto"/>
                <w:sz w:val="21"/>
                <w:szCs w:val="21"/>
                <w:highlight w:val="none"/>
                <w:lang w:val="en-US" w:eastAsia="zh-CN"/>
              </w:rPr>
              <w:t>GB55032-2022、CRCESS1001-2021的标准要求</w:t>
            </w:r>
            <w:r>
              <w:rPr>
                <w:rFonts w:hint="eastAsia" w:asciiTheme="minorEastAsia" w:hAnsiTheme="minorEastAsia" w:eastAsiaTheme="minorEastAsia" w:cstheme="minorEastAsia"/>
                <w:b w:val="0"/>
                <w:bCs w:val="0"/>
                <w:strike w:val="0"/>
                <w:dstrike w:val="0"/>
                <w:color w:val="auto"/>
                <w:sz w:val="21"/>
                <w:szCs w:val="21"/>
                <w:highlight w:val="none"/>
                <w:u w:val="none"/>
                <w:lang w:val="en-US" w:eastAsia="zh-CN"/>
              </w:rPr>
              <w:t>；</w:t>
            </w:r>
          </w:p>
          <w:p w14:paraId="13FF245E">
            <w:pPr>
              <w:pStyle w:val="21"/>
              <w:spacing w:before="153" w:line="240" w:lineRule="auto"/>
              <w:jc w:val="left"/>
              <w:rPr>
                <w:rFonts w:hint="eastAsia" w:asciiTheme="minorEastAsia" w:hAnsiTheme="minorEastAsia" w:eastAsiaTheme="minorEastAsia" w:cstheme="minorEastAsia"/>
                <w:b w:val="0"/>
                <w:b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strike w:val="0"/>
                <w:dstrike w:val="0"/>
                <w:color w:val="auto"/>
                <w:sz w:val="21"/>
                <w:szCs w:val="21"/>
                <w:highlight w:val="none"/>
                <w:u w:val="none"/>
                <w:lang w:val="en-US" w:eastAsia="zh-CN"/>
              </w:rPr>
              <w:t>2.证书有效性在国家认证认可监督管理委员会官网（http://www.cpgov.com.cn./)可查。</w:t>
            </w:r>
          </w:p>
          <w:p w14:paraId="58744F6F">
            <w:pPr>
              <w:pStyle w:val="5"/>
              <w:keepNext w:val="0"/>
              <w:keepLines w:val="0"/>
              <w:pageBreakBefore w:val="0"/>
              <w:widowControl w:val="0"/>
              <w:kinsoku/>
              <w:wordWrap w:val="0"/>
              <w:overflowPunct/>
              <w:topLinePunct w:val="0"/>
              <w:autoSpaceDE/>
              <w:autoSpaceDN/>
              <w:bidi w:val="0"/>
              <w:adjustRightInd w:val="0"/>
              <w:snapToGrid w:val="0"/>
              <w:spacing w:before="0" w:after="0" w:line="340" w:lineRule="exact"/>
              <w:ind w:left="0" w:leftChars="0" w:right="0" w:rightChars="0" w:firstLine="0" w:firstLineChars="0"/>
              <w:textAlignment w:val="auto"/>
              <w:outlineLvl w:val="9"/>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color w:val="auto"/>
                <w:spacing w:val="10"/>
                <w:sz w:val="21"/>
                <w:szCs w:val="21"/>
                <w:highlight w:val="none"/>
                <w:lang w:val="en-US" w:eastAsia="zh-CN"/>
              </w:rPr>
              <w:t>4.</w:t>
            </w:r>
            <w:r>
              <w:rPr>
                <w:rFonts w:hint="eastAsia" w:asciiTheme="minorEastAsia" w:hAnsiTheme="minorEastAsia" w:eastAsiaTheme="minorEastAsia" w:cstheme="minorEastAsia"/>
                <w:b/>
                <w:bCs/>
                <w:strike w:val="0"/>
                <w:dstrike w:val="0"/>
                <w:color w:val="auto"/>
                <w:sz w:val="21"/>
                <w:szCs w:val="21"/>
                <w:highlight w:val="none"/>
                <w:u w:val="none"/>
                <w:lang w:val="en-US" w:eastAsia="zh-CN"/>
              </w:rPr>
              <w:t>需提供网上截图及原件核对</w:t>
            </w:r>
            <w:r>
              <w:rPr>
                <w:rFonts w:hint="eastAsia" w:asciiTheme="minorEastAsia" w:hAnsiTheme="minorEastAsia" w:eastAsiaTheme="minorEastAsia" w:cstheme="minorEastAsia"/>
                <w:b w:val="0"/>
                <w:bCs w:val="0"/>
                <w:strike w:val="0"/>
                <w:dstrike w:val="0"/>
                <w:color w:val="auto"/>
                <w:sz w:val="21"/>
                <w:szCs w:val="21"/>
                <w:highlight w:val="none"/>
                <w:u w:val="none"/>
                <w:lang w:val="en-US" w:eastAsia="zh-CN"/>
              </w:rPr>
              <w:t>，否则不得分</w:t>
            </w:r>
            <w:r>
              <w:rPr>
                <w:rFonts w:hint="eastAsia" w:asciiTheme="minorEastAsia" w:hAnsiTheme="minorEastAsia" w:eastAsiaTheme="minorEastAsia" w:cstheme="minorEastAsia"/>
                <w:b w:val="0"/>
                <w:bCs w:val="0"/>
                <w:color w:val="auto"/>
                <w:sz w:val="21"/>
                <w:szCs w:val="21"/>
                <w:highlight w:val="none"/>
              </w:rPr>
              <w:t>。</w:t>
            </w:r>
          </w:p>
        </w:tc>
      </w:tr>
      <w:tr w14:paraId="0F2C8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jc w:val="center"/>
        </w:trPr>
        <w:tc>
          <w:tcPr>
            <w:tcW w:w="1491" w:type="dxa"/>
            <w:vMerge w:val="continue"/>
            <w:tcBorders>
              <w:left w:val="single" w:color="auto" w:sz="4" w:space="0"/>
              <w:right w:val="single" w:color="auto" w:sz="4" w:space="0"/>
            </w:tcBorders>
            <w:noWrap w:val="0"/>
            <w:vAlign w:val="center"/>
          </w:tcPr>
          <w:p w14:paraId="2CAF8AD3">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2"/>
                <w:szCs w:val="22"/>
                <w:highlight w:val="none"/>
                <w:lang w:val="en-US" w:eastAsia="zh-CN" w:bidi="ar"/>
              </w:rPr>
            </w:pPr>
          </w:p>
        </w:tc>
        <w:tc>
          <w:tcPr>
            <w:tcW w:w="386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A3BADDC">
            <w:pPr>
              <w:pStyle w:val="5"/>
              <w:numPr>
                <w:ilvl w:val="0"/>
                <w:numId w:val="0"/>
              </w:numPr>
              <w:shd w:val="clear" w:color="auto" w:fill="auto"/>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1.投标人</w:t>
            </w:r>
            <w:r>
              <w:rPr>
                <w:rFonts w:hint="eastAsia" w:asciiTheme="minorEastAsia" w:hAnsiTheme="minorEastAsia" w:eastAsiaTheme="minorEastAsia" w:cstheme="minorEastAsia"/>
                <w:snapToGrid w:val="0"/>
                <w:color w:val="auto"/>
                <w:kern w:val="0"/>
                <w:sz w:val="21"/>
                <w:szCs w:val="21"/>
                <w:highlight w:val="none"/>
              </w:rPr>
              <w:t>近</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年（20</w:t>
            </w:r>
            <w:r>
              <w:rPr>
                <w:rFonts w:hint="eastAsia" w:asciiTheme="minorEastAsia" w:hAnsiTheme="minorEastAsia" w:eastAsiaTheme="minorEastAsia" w:cstheme="minorEastAsia"/>
                <w:snapToGrid w:val="0"/>
                <w:color w:val="auto"/>
                <w:kern w:val="0"/>
                <w:sz w:val="21"/>
                <w:szCs w:val="21"/>
                <w:highlight w:val="none"/>
                <w:lang w:val="en-US" w:eastAsia="zh-CN"/>
              </w:rPr>
              <w:t>20年</w:t>
            </w:r>
            <w:r>
              <w:rPr>
                <w:rFonts w:hint="eastAsia" w:asciiTheme="minorEastAsia" w:hAnsiTheme="minorEastAsia" w:eastAsiaTheme="minorEastAsia" w:cstheme="minorEastAsia"/>
                <w:snapToGrid w:val="0"/>
                <w:color w:val="auto"/>
                <w:kern w:val="0"/>
                <w:sz w:val="21"/>
                <w:szCs w:val="21"/>
                <w:highlight w:val="none"/>
              </w:rPr>
              <w:t>至今）投标人未发生事故等级为一般事故及以上的生产安全事故、一般质量事故及以上的工程质量事故的，得</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分</w:t>
            </w:r>
            <w:r>
              <w:rPr>
                <w:rFonts w:hint="eastAsia" w:asciiTheme="minorEastAsia" w:hAnsiTheme="minorEastAsia" w:eastAsiaTheme="minorEastAsia" w:cstheme="minorEastAsia"/>
                <w:snapToGrid w:val="0"/>
                <w:color w:val="auto"/>
                <w:kern w:val="0"/>
                <w:sz w:val="21"/>
                <w:szCs w:val="21"/>
                <w:highlight w:val="none"/>
                <w:lang w:eastAsia="zh-CN"/>
              </w:rPr>
              <w:t>。</w:t>
            </w:r>
          </w:p>
          <w:p w14:paraId="233550D8">
            <w:pPr>
              <w:pStyle w:val="5"/>
              <w:numPr>
                <w:ilvl w:val="0"/>
                <w:numId w:val="0"/>
              </w:numPr>
              <w:shd w:val="clear" w:color="auto" w:fill="auto"/>
              <w:wordWrap w:val="0"/>
              <w:adjustRightInd w:val="0"/>
              <w:snapToGrid w:val="0"/>
              <w:spacing w:after="0" w:line="400" w:lineRule="exact"/>
              <w:ind w:left="0" w:leftChars="0" w:firstLine="0" w:firstLineChars="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2.其他情形的，不予计分。</w:t>
            </w:r>
          </w:p>
          <w:p w14:paraId="302D281E">
            <w:pPr>
              <w:pStyle w:val="5"/>
              <w:numPr>
                <w:ilvl w:val="0"/>
                <w:numId w:val="0"/>
              </w:numPr>
              <w:shd w:val="clear" w:color="auto" w:fill="auto"/>
              <w:wordWrap w:val="0"/>
              <w:adjustRightInd w:val="0"/>
              <w:snapToGrid w:val="0"/>
              <w:spacing w:after="0" w:line="400" w:lineRule="exact"/>
              <w:ind w:left="0" w:leftChars="0" w:firstLine="0" w:firstLineChars="0"/>
              <w:rPr>
                <w:rFonts w:hint="eastAsia" w:ascii="宋体" w:hAnsi="宋体" w:eastAsia="宋体" w:cs="宋体"/>
                <w:snapToGrid w:val="0"/>
                <w:color w:val="auto"/>
                <w:kern w:val="0"/>
                <w:sz w:val="22"/>
                <w:szCs w:val="22"/>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本项</w:t>
            </w:r>
            <w:r>
              <w:rPr>
                <w:rFonts w:hint="eastAsia" w:asciiTheme="minorEastAsia" w:hAnsiTheme="minorEastAsia" w:eastAsiaTheme="minorEastAsia" w:cstheme="minorEastAsia"/>
                <w:color w:val="auto"/>
                <w:sz w:val="21"/>
                <w:szCs w:val="21"/>
                <w:highlight w:val="none"/>
              </w:rPr>
              <w:t>最高得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p>
        </w:tc>
        <w:tc>
          <w:tcPr>
            <w:tcW w:w="50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C00A39">
            <w:pPr>
              <w:pStyle w:val="5"/>
              <w:numPr>
                <w:ilvl w:val="0"/>
                <w:numId w:val="0"/>
              </w:numPr>
              <w:shd w:val="clear" w:color="auto" w:fill="auto"/>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需提供本单位承诺书（格式自定）并加盖本单位公章。</w:t>
            </w:r>
          </w:p>
          <w:p w14:paraId="3717B872">
            <w:pPr>
              <w:pStyle w:val="5"/>
              <w:numPr>
                <w:ilvl w:val="0"/>
                <w:numId w:val="0"/>
              </w:numPr>
              <w:shd w:val="clear" w:color="auto" w:fill="auto"/>
              <w:wordWrap w:val="0"/>
              <w:adjustRightInd w:val="0"/>
              <w:snapToGrid w:val="0"/>
              <w:spacing w:after="0" w:line="400" w:lineRule="exact"/>
              <w:ind w:left="0" w:leftChars="0" w:firstLine="0" w:firstLineChars="0"/>
              <w:rPr>
                <w:rFonts w:hint="eastAsia" w:ascii="宋体" w:hAnsi="宋体" w:eastAsia="宋体" w:cs="宋体"/>
                <w:snapToGrid w:val="0"/>
                <w:color w:val="auto"/>
                <w:kern w:val="0"/>
                <w:sz w:val="22"/>
                <w:szCs w:val="22"/>
                <w:highlight w:val="yellow"/>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rPr>
              <w:t>未提供本单位承诺书并加盖本单位公章的，按第2项标准处理。</w:t>
            </w:r>
          </w:p>
        </w:tc>
      </w:tr>
      <w:tr w14:paraId="5C67A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0EBD295E">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left"/>
              <w:textAlignment w:val="auto"/>
              <w:outlineLvl w:val="9"/>
              <w:rPr>
                <w:rFonts w:hint="eastAsia" w:ascii="宋体" w:hAnsi="宋体" w:eastAsia="宋体" w:cs="宋体"/>
                <w:b/>
                <w:bCs/>
                <w:caps w:val="0"/>
                <w:smallCaps w:val="0"/>
                <w:snapToGrid w:val="0"/>
                <w:color w:val="auto"/>
                <w:spacing w:val="0"/>
                <w:kern w:val="0"/>
                <w:sz w:val="22"/>
                <w:szCs w:val="22"/>
                <w:highlight w:val="none"/>
              </w:rPr>
            </w:pPr>
            <w:r>
              <w:rPr>
                <w:rFonts w:hint="eastAsia" w:ascii="宋体" w:hAnsi="宋体" w:eastAsia="宋体" w:cs="宋体"/>
                <w:b/>
                <w:bCs/>
                <w:caps w:val="0"/>
                <w:smallCaps w:val="0"/>
                <w:snapToGrid w:val="0"/>
                <w:color w:val="auto"/>
                <w:spacing w:val="0"/>
                <w:kern w:val="0"/>
                <w:sz w:val="22"/>
                <w:szCs w:val="22"/>
                <w:highlight w:val="none"/>
                <w:lang w:eastAsia="zh-CN"/>
              </w:rPr>
              <w:t>技术部分（施工组织设计），满分：</w:t>
            </w:r>
            <w:r>
              <w:rPr>
                <w:rFonts w:hint="eastAsia" w:ascii="宋体" w:hAnsi="宋体" w:eastAsia="宋体" w:cs="宋体"/>
                <w:b/>
                <w:bCs/>
                <w:caps w:val="0"/>
                <w:smallCaps w:val="0"/>
                <w:snapToGrid w:val="0"/>
                <w:color w:val="auto"/>
                <w:spacing w:val="0"/>
                <w:kern w:val="0"/>
                <w:sz w:val="22"/>
                <w:szCs w:val="22"/>
                <w:highlight w:val="none"/>
                <w:u w:val="single"/>
                <w:lang w:val="en-US" w:eastAsia="zh-CN"/>
              </w:rPr>
              <w:t xml:space="preserve">  20  </w:t>
            </w:r>
            <w:r>
              <w:rPr>
                <w:rFonts w:hint="eastAsia" w:ascii="宋体" w:hAnsi="宋体" w:eastAsia="宋体" w:cs="宋体"/>
                <w:b/>
                <w:bCs/>
                <w:caps w:val="0"/>
                <w:smallCaps w:val="0"/>
                <w:snapToGrid w:val="0"/>
                <w:color w:val="auto"/>
                <w:spacing w:val="0"/>
                <w:kern w:val="0"/>
                <w:sz w:val="22"/>
                <w:szCs w:val="22"/>
                <w:highlight w:val="none"/>
                <w:lang w:val="en-US" w:eastAsia="zh-CN"/>
              </w:rPr>
              <w:t>分。</w:t>
            </w:r>
          </w:p>
        </w:tc>
      </w:tr>
      <w:tr w14:paraId="1AE99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51F9FA7C">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2"/>
                <w:szCs w:val="22"/>
                <w:highlight w:val="none"/>
              </w:rPr>
            </w:pPr>
            <w:r>
              <w:rPr>
                <w:rFonts w:hint="eastAsia" w:ascii="宋体" w:hAnsi="宋体" w:eastAsia="宋体" w:cs="宋体"/>
                <w:b/>
                <w:bCs/>
                <w:caps w:val="0"/>
                <w:smallCaps w:val="0"/>
                <w:snapToGrid w:val="0"/>
                <w:color w:val="auto"/>
                <w:spacing w:val="0"/>
                <w:kern w:val="0"/>
                <w:sz w:val="22"/>
                <w:szCs w:val="22"/>
                <w:highlight w:val="none"/>
              </w:rPr>
              <w:t>评分因素</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689FF560">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2"/>
                <w:szCs w:val="22"/>
                <w:highlight w:val="none"/>
              </w:rPr>
            </w:pPr>
            <w:r>
              <w:rPr>
                <w:rFonts w:hint="eastAsia" w:ascii="宋体" w:hAnsi="宋体" w:eastAsia="宋体" w:cs="宋体"/>
                <w:b/>
                <w:bCs/>
                <w:caps w:val="0"/>
                <w:smallCaps w:val="0"/>
                <w:snapToGrid w:val="0"/>
                <w:color w:val="auto"/>
                <w:spacing w:val="0"/>
                <w:kern w:val="0"/>
                <w:sz w:val="22"/>
                <w:szCs w:val="22"/>
                <w:highlight w:val="none"/>
              </w:rPr>
              <w:t>评分标准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62E8EF05">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2"/>
                <w:szCs w:val="22"/>
                <w:highlight w:val="none"/>
                <w:lang w:eastAsia="zh-CN"/>
              </w:rPr>
            </w:pPr>
            <w:r>
              <w:rPr>
                <w:rFonts w:hint="eastAsia" w:ascii="宋体" w:hAnsi="宋体" w:eastAsia="宋体" w:cs="宋体"/>
                <w:b/>
                <w:bCs/>
                <w:caps w:val="0"/>
                <w:smallCaps w:val="0"/>
                <w:snapToGrid w:val="0"/>
                <w:color w:val="auto"/>
                <w:spacing w:val="0"/>
                <w:kern w:val="0"/>
                <w:sz w:val="22"/>
                <w:szCs w:val="22"/>
                <w:highlight w:val="none"/>
                <w:lang w:eastAsia="zh-CN"/>
              </w:rPr>
              <w:t>备注</w:t>
            </w:r>
          </w:p>
        </w:tc>
      </w:tr>
      <w:tr w14:paraId="0373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2"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56AD23F5">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 xml:space="preserve"> 总体概述</w:t>
            </w:r>
          </w:p>
          <w:p w14:paraId="4F0A571D">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3 </w:t>
            </w:r>
            <w:r>
              <w:rPr>
                <w:rFonts w:hint="eastAsia" w:ascii="宋体" w:hAnsi="宋体" w:eastAsia="宋体" w:cs="宋体"/>
                <w:caps w:val="0"/>
                <w:smallCaps w:val="0"/>
                <w:snapToGrid w:val="0"/>
                <w:color w:val="auto"/>
                <w:spacing w:val="0"/>
                <w:kern w:val="0"/>
                <w:sz w:val="22"/>
                <w:szCs w:val="22"/>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5E8CF0D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【优】得该项评分因素分值的90%～100%（含90%）。</w:t>
            </w:r>
          </w:p>
          <w:p w14:paraId="7C8145B5">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【良】得该项评分因素分值的80%～90%（含80%）。</w:t>
            </w:r>
          </w:p>
          <w:p w14:paraId="1B3C6FC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【中】得该项评分因素分值的70%～80%（含70%）。</w:t>
            </w:r>
          </w:p>
          <w:p w14:paraId="4A06B33D">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2C6BFFFD">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【优】对项目总体有深刻认识，表述清晰、完整、严谨、合理，措施先进、具体、有效、成熟，采用了新技术、新工艺、新材料、新设备；施工段划分呼应总体表述，划分清晰、合理，符合规范要求。</w:t>
            </w:r>
          </w:p>
          <w:p w14:paraId="6D13B3D6">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【良】对项目总体有一定认识，表述清晰、完整，措施具体有效；施工段划分呼应总体表述，划分清晰，符合规范要求。</w:t>
            </w:r>
          </w:p>
          <w:p w14:paraId="60CD5359">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【中】对项目总体有认识，有一定的措施但部分不具体；施工段划分较合理，符合规范要求。</w:t>
            </w:r>
          </w:p>
          <w:p w14:paraId="1D44DA37">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【差】对项目认识不足，表述不清晰，措施不具体；施工段划分不合理。</w:t>
            </w:r>
          </w:p>
        </w:tc>
      </w:tr>
      <w:tr w14:paraId="10A8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5F8F0B4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施工总进</w:t>
            </w:r>
          </w:p>
          <w:p w14:paraId="3B75C668">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度计划及</w:t>
            </w:r>
          </w:p>
          <w:p w14:paraId="3EAA88E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保证措施</w:t>
            </w:r>
          </w:p>
          <w:p w14:paraId="27EE193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3 </w:t>
            </w:r>
            <w:r>
              <w:rPr>
                <w:rFonts w:hint="eastAsia" w:ascii="宋体" w:hAnsi="宋体" w:eastAsia="宋体" w:cs="宋体"/>
                <w:caps w:val="0"/>
                <w:smallCaps w:val="0"/>
                <w:snapToGrid w:val="0"/>
                <w:color w:val="auto"/>
                <w:spacing w:val="0"/>
                <w:kern w:val="0"/>
                <w:sz w:val="22"/>
                <w:szCs w:val="22"/>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67D6F7B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【优】得该项评分因素分值的90%～100%（含90%）。</w:t>
            </w:r>
          </w:p>
          <w:p w14:paraId="740F9EE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【良】得该项评分因素分值的80%～90%（含80%）。</w:t>
            </w:r>
          </w:p>
          <w:p w14:paraId="7E8B7B9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【中】得该项评分因素分值的70%～80%（含70%）。</w:t>
            </w:r>
          </w:p>
          <w:p w14:paraId="525EB5D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2E44454F">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b/>
                <w:bCs/>
                <w:caps w:val="0"/>
                <w:smallCaps w:val="0"/>
                <w:strike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宋体" w:hAnsi="宋体" w:eastAsia="宋体" w:cs="宋体"/>
                <w:b/>
                <w:bCs/>
                <w:caps w:val="0"/>
                <w:smallCaps w:val="0"/>
                <w:strike w:val="0"/>
                <w:dstrike w:val="0"/>
                <w:snapToGrid w:val="0"/>
                <w:color w:val="auto"/>
                <w:spacing w:val="0"/>
                <w:kern w:val="0"/>
                <w:sz w:val="22"/>
                <w:szCs w:val="22"/>
                <w:highlight w:val="none"/>
                <w:lang w:val="en-US" w:eastAsia="zh-CN" w:bidi="ar-SA"/>
              </w:rPr>
              <w:t>经济赔偿合理。</w:t>
            </w:r>
          </w:p>
          <w:p w14:paraId="6C46907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b/>
                <w:bCs/>
                <w:caps w:val="0"/>
                <w:smallCaps w:val="0"/>
                <w:strike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cs="宋体"/>
                <w:b/>
                <w:bCs/>
                <w:caps w:val="0"/>
                <w:smallCaps w:val="0"/>
                <w:strike w:val="0"/>
                <w:dstrike w:val="0"/>
                <w:snapToGrid w:val="0"/>
                <w:color w:val="auto"/>
                <w:spacing w:val="0"/>
                <w:kern w:val="0"/>
                <w:sz w:val="22"/>
                <w:szCs w:val="22"/>
                <w:highlight w:val="none"/>
                <w:lang w:val="en-US" w:eastAsia="zh-CN" w:bidi="ar-SA"/>
              </w:rPr>
              <w:t>经济赔偿较合理。</w:t>
            </w:r>
          </w:p>
          <w:p w14:paraId="628B6B4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【中】关键线路基本准确，计划编制基本合理。关键节点的控制措施基本可行。人、材、机需求和进场计划与进度计划相呼应，基本满足施工需要，调配投入计划基本合理。进度违约责任承诺具体。</w:t>
            </w:r>
          </w:p>
          <w:p w14:paraId="6D699E2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【差】关键线路不准确，计划编制不合理。关键节点的控制不可行。人、材、机需求和进场计划与进度计划不相呼应，不能满足施工需要。没有违约责任承诺。</w:t>
            </w:r>
          </w:p>
        </w:tc>
      </w:tr>
      <w:tr w14:paraId="552D8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1"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10FE8455">
            <w:pPr>
              <w:pStyle w:val="27"/>
              <w:wordWrap w:val="0"/>
              <w:spacing w:line="400" w:lineRule="exact"/>
              <w:jc w:val="center"/>
              <w:rPr>
                <w:rFonts w:eastAsia="宋体"/>
                <w:snapToGrid w:val="0"/>
                <w:color w:val="auto"/>
                <w:kern w:val="0"/>
                <w:sz w:val="22"/>
                <w:szCs w:val="22"/>
                <w:highlight w:val="none"/>
              </w:rPr>
            </w:pPr>
            <w:r>
              <w:rPr>
                <w:rFonts w:hint="eastAsia" w:eastAsia="宋体"/>
                <w:snapToGrid w:val="0"/>
                <w:color w:val="auto"/>
                <w:kern w:val="0"/>
                <w:sz w:val="22"/>
                <w:szCs w:val="22"/>
                <w:highlight w:val="none"/>
              </w:rPr>
              <w:t>质量</w:t>
            </w:r>
          </w:p>
          <w:p w14:paraId="06624C03">
            <w:pPr>
              <w:pStyle w:val="27"/>
              <w:wordWrap w:val="0"/>
              <w:spacing w:line="400" w:lineRule="exact"/>
              <w:jc w:val="center"/>
              <w:rPr>
                <w:rFonts w:eastAsia="宋体"/>
                <w:snapToGrid w:val="0"/>
                <w:color w:val="auto"/>
                <w:kern w:val="0"/>
                <w:sz w:val="22"/>
                <w:szCs w:val="22"/>
                <w:highlight w:val="none"/>
              </w:rPr>
            </w:pPr>
            <w:r>
              <w:rPr>
                <w:rFonts w:hint="eastAsia" w:eastAsia="宋体"/>
                <w:snapToGrid w:val="0"/>
                <w:color w:val="auto"/>
                <w:kern w:val="0"/>
                <w:sz w:val="22"/>
                <w:szCs w:val="22"/>
                <w:highlight w:val="none"/>
              </w:rPr>
              <w:t>保证措施</w:t>
            </w:r>
          </w:p>
          <w:p w14:paraId="46CCB3CC">
            <w:pPr>
              <w:pStyle w:val="27"/>
              <w:wordWrap w:val="0"/>
              <w:spacing w:line="400" w:lineRule="exact"/>
              <w:jc w:val="center"/>
              <w:rPr>
                <w:rFonts w:hint="eastAsia" w:ascii="宋体" w:hAnsi="宋体" w:eastAsia="宋体" w:cs="宋体"/>
                <w:caps w:val="0"/>
                <w:smallCaps w:val="0"/>
                <w:snapToGrid w:val="0"/>
                <w:color w:val="auto"/>
                <w:spacing w:val="0"/>
                <w:kern w:val="0"/>
                <w:sz w:val="22"/>
                <w:szCs w:val="22"/>
                <w:highlight w:val="none"/>
                <w:lang w:eastAsia="zh-CN"/>
              </w:rPr>
            </w:pPr>
            <w:r>
              <w:rPr>
                <w:rFonts w:hint="eastAsia" w:eastAsia="宋体"/>
                <w:snapToGrid w:val="0"/>
                <w:color w:val="auto"/>
                <w:kern w:val="0"/>
                <w:sz w:val="22"/>
                <w:szCs w:val="22"/>
                <w:highlight w:val="none"/>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4 </w:t>
            </w:r>
            <w:r>
              <w:rPr>
                <w:rFonts w:hint="eastAsia" w:eastAsia="宋体"/>
                <w:snapToGrid w:val="0"/>
                <w:color w:val="auto"/>
                <w:kern w:val="0"/>
                <w:sz w:val="22"/>
                <w:szCs w:val="22"/>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095F86F8">
            <w:pPr>
              <w:pStyle w:val="26"/>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【优】得该项评分因素分值的90%～100%（含90%）。</w:t>
            </w:r>
          </w:p>
          <w:p w14:paraId="7ACD9749">
            <w:pPr>
              <w:pStyle w:val="26"/>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【良】得该项评分因素分值的80%～90%（含80%）。</w:t>
            </w:r>
          </w:p>
          <w:p w14:paraId="6A8DED20">
            <w:pPr>
              <w:pStyle w:val="26"/>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【中】得该项评分因素分值的70%～80%（含70%）。</w:t>
            </w:r>
          </w:p>
          <w:p w14:paraId="5D1F02C5">
            <w:pPr>
              <w:pStyle w:val="28"/>
              <w:wordWrap w:val="0"/>
              <w:spacing w:line="400" w:lineRule="exact"/>
              <w:rPr>
                <w:rFonts w:hint="eastAsia" w:ascii="宋体" w:hAnsi="宋体" w:eastAsia="宋体" w:cs="宋体"/>
                <w:caps w:val="0"/>
                <w:smallCaps w:val="0"/>
                <w:snapToGrid w:val="0"/>
                <w:color w:val="auto"/>
                <w:spacing w:val="0"/>
                <w:kern w:val="0"/>
                <w:sz w:val="22"/>
                <w:szCs w:val="22"/>
                <w:highlight w:val="none"/>
              </w:rPr>
            </w:pPr>
            <w:r>
              <w:rPr>
                <w:rFonts w:hint="eastAsia" w:eastAsia="宋体"/>
                <w:snapToGrid w:val="0"/>
                <w:color w:val="auto"/>
                <w:kern w:val="0"/>
                <w:sz w:val="22"/>
                <w:szCs w:val="22"/>
                <w:highlight w:val="none"/>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5E7D0999">
            <w:pPr>
              <w:pStyle w:val="5"/>
              <w:wordWrap w:val="0"/>
              <w:spacing w:after="0" w:line="400" w:lineRule="exact"/>
              <w:rPr>
                <w:rFonts w:ascii="Times New Roman"/>
                <w:snapToGrid w:val="0"/>
                <w:color w:val="auto"/>
                <w:kern w:val="0"/>
                <w:sz w:val="22"/>
                <w:szCs w:val="22"/>
                <w:highlight w:val="none"/>
              </w:rPr>
            </w:pPr>
            <w:r>
              <w:rPr>
                <w:rFonts w:ascii="Times New Roman"/>
                <w:snapToGrid w:val="0"/>
                <w:color w:val="auto"/>
                <w:kern w:val="0"/>
                <w:sz w:val="22"/>
                <w:szCs w:val="22"/>
                <w:highlight w:val="none"/>
              </w:rPr>
              <w:t>【优】应用新技术、新工艺、新材料、新设备，针对项目实际提出先进、可行、具体的保证措施。超过招标文件的质量要求。</w:t>
            </w:r>
          </w:p>
          <w:p w14:paraId="0133D6E7">
            <w:pPr>
              <w:pStyle w:val="5"/>
              <w:wordWrap w:val="0"/>
              <w:spacing w:after="0" w:line="400" w:lineRule="exact"/>
              <w:rPr>
                <w:rFonts w:hint="default" w:ascii="Times New Roman"/>
                <w:b/>
                <w:bCs/>
                <w:snapToGrid w:val="0"/>
                <w:color w:val="auto"/>
                <w:kern w:val="0"/>
                <w:sz w:val="22"/>
                <w:szCs w:val="22"/>
                <w:highlight w:val="none"/>
              </w:rPr>
            </w:pPr>
            <w:r>
              <w:rPr>
                <w:rFonts w:ascii="Times New Roman"/>
                <w:snapToGrid w:val="0"/>
                <w:color w:val="auto"/>
                <w:kern w:val="0"/>
                <w:sz w:val="22"/>
                <w:szCs w:val="22"/>
                <w:highlight w:val="none"/>
              </w:rPr>
              <w:t>【良】针对项目实际提出先进、可行、具体的保证措施。满足招标文件的质量要求。</w:t>
            </w:r>
          </w:p>
          <w:p w14:paraId="4339BA04">
            <w:pPr>
              <w:pStyle w:val="5"/>
              <w:wordWrap w:val="0"/>
              <w:spacing w:after="0" w:line="400" w:lineRule="exact"/>
              <w:rPr>
                <w:rFonts w:hint="eastAsia" w:ascii="Times New Roman" w:eastAsia="宋体"/>
                <w:snapToGrid w:val="0"/>
                <w:color w:val="auto"/>
                <w:kern w:val="0"/>
                <w:sz w:val="22"/>
                <w:szCs w:val="22"/>
                <w:highlight w:val="none"/>
                <w:lang w:eastAsia="zh-CN"/>
              </w:rPr>
            </w:pPr>
            <w:r>
              <w:rPr>
                <w:rFonts w:ascii="Times New Roman"/>
                <w:snapToGrid w:val="0"/>
                <w:color w:val="auto"/>
                <w:kern w:val="0"/>
                <w:sz w:val="22"/>
                <w:szCs w:val="22"/>
                <w:highlight w:val="none"/>
              </w:rPr>
              <w:t>【中】具体措施可行。满足招标文件的质量要求</w:t>
            </w:r>
            <w:r>
              <w:rPr>
                <w:rFonts w:hint="eastAsia" w:ascii="Times New Roman" w:eastAsia="宋体"/>
                <w:snapToGrid w:val="0"/>
                <w:color w:val="auto"/>
                <w:kern w:val="0"/>
                <w:sz w:val="22"/>
                <w:szCs w:val="22"/>
                <w:highlight w:val="none"/>
                <w:lang w:eastAsia="zh-CN"/>
              </w:rPr>
              <w:t>。</w:t>
            </w:r>
          </w:p>
          <w:p w14:paraId="560B1AE9">
            <w:pPr>
              <w:pStyle w:val="28"/>
              <w:wordWrap w:val="0"/>
              <w:spacing w:line="400" w:lineRule="exact"/>
              <w:rPr>
                <w:rFonts w:hint="eastAsia" w:ascii="宋体" w:hAnsi="宋体" w:eastAsia="宋体" w:cs="宋体"/>
                <w:caps w:val="0"/>
                <w:smallCaps w:val="0"/>
                <w:snapToGrid w:val="0"/>
                <w:color w:val="auto"/>
                <w:spacing w:val="0"/>
                <w:kern w:val="0"/>
                <w:sz w:val="22"/>
                <w:szCs w:val="22"/>
                <w:highlight w:val="none"/>
              </w:rPr>
            </w:pPr>
            <w:r>
              <w:rPr>
                <w:rFonts w:hint="eastAsia" w:eastAsia="宋体"/>
                <w:snapToGrid w:val="0"/>
                <w:color w:val="auto"/>
                <w:kern w:val="0"/>
                <w:sz w:val="22"/>
                <w:szCs w:val="22"/>
                <w:highlight w:val="none"/>
              </w:rPr>
              <w:t>【差】措施不可行，没有质量违约责任承诺。</w:t>
            </w:r>
          </w:p>
        </w:tc>
      </w:tr>
      <w:tr w14:paraId="6C245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8"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52C54F2F">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施工</w:t>
            </w:r>
          </w:p>
          <w:p w14:paraId="4877413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技术措施</w:t>
            </w:r>
          </w:p>
          <w:p w14:paraId="5116D993">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val="en-US" w:eastAsia="zh-CN" w:bidi="ar-SA"/>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2 </w:t>
            </w:r>
            <w:r>
              <w:rPr>
                <w:rFonts w:hint="eastAsia" w:ascii="宋体" w:hAnsi="宋体" w:eastAsia="宋体" w:cs="宋体"/>
                <w:caps w:val="0"/>
                <w:smallCaps w:val="0"/>
                <w:snapToGrid w:val="0"/>
                <w:color w:val="auto"/>
                <w:spacing w:val="0"/>
                <w:kern w:val="0"/>
                <w:sz w:val="22"/>
                <w:szCs w:val="22"/>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732A6F5B">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【优】得该项评分因素分值的90%～100%（含90%）。</w:t>
            </w:r>
          </w:p>
          <w:p w14:paraId="74515B1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【良】得该项评分因素分值的80%～90%（含80%）。</w:t>
            </w:r>
          </w:p>
          <w:p w14:paraId="2C4EE1A5">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【中】得该项评分因素分值的70%～80%（含70%）。</w:t>
            </w:r>
          </w:p>
          <w:p w14:paraId="5C10DF7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7EFC13E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cs="宋体"/>
                <w:b/>
                <w:bCs/>
                <w:caps w:val="0"/>
                <w:smallCaps w:val="0"/>
                <w:strike w:val="0"/>
                <w:dstrike w:val="0"/>
                <w:snapToGrid w:val="0"/>
                <w:color w:val="auto"/>
                <w:spacing w:val="0"/>
                <w:kern w:val="0"/>
                <w:sz w:val="22"/>
                <w:szCs w:val="22"/>
                <w:highlight w:val="none"/>
                <w:lang w:val="en-US" w:eastAsia="zh-CN" w:bidi="ar-SA"/>
              </w:rPr>
              <w:t>经济赔偿合理。</w:t>
            </w:r>
          </w:p>
          <w:p w14:paraId="432313B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b/>
                <w:bCs/>
                <w:caps w:val="0"/>
                <w:smallCaps w:val="0"/>
                <w:strike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cs="宋体"/>
                <w:b/>
                <w:bCs/>
                <w:caps w:val="0"/>
                <w:smallCaps w:val="0"/>
                <w:strike w:val="0"/>
                <w:dstrike w:val="0"/>
                <w:snapToGrid w:val="0"/>
                <w:color w:val="auto"/>
                <w:spacing w:val="0"/>
                <w:kern w:val="0"/>
                <w:sz w:val="22"/>
                <w:szCs w:val="22"/>
                <w:highlight w:val="none"/>
                <w:lang w:val="en-US" w:eastAsia="zh-CN" w:bidi="ar-SA"/>
              </w:rPr>
              <w:t>经济赔偿较合理。</w:t>
            </w:r>
          </w:p>
          <w:p w14:paraId="6E17ECF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1A7FEE5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val="en-US" w:eastAsia="zh-CN" w:bidi="ar-SA"/>
              </w:rPr>
              <w:t>【差】对项目关键技术有表述，对重点、难点有建议，解决方案不可行。采用的新技术针对性不强或验证材料不可靠，对节约投资、工期没有具体收益。无违约责任承诺。</w:t>
            </w:r>
          </w:p>
        </w:tc>
      </w:tr>
      <w:tr w14:paraId="3E81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3"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6E7777C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绿色施工、</w:t>
            </w:r>
          </w:p>
          <w:p w14:paraId="3C5C18E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安全防护、</w:t>
            </w:r>
          </w:p>
          <w:p w14:paraId="6DCC392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文明施工</w:t>
            </w:r>
          </w:p>
          <w:p w14:paraId="1A8D4E7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措施计划</w:t>
            </w:r>
          </w:p>
          <w:p w14:paraId="519F4D9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3 </w:t>
            </w:r>
            <w:r>
              <w:rPr>
                <w:rFonts w:hint="eastAsia" w:ascii="宋体" w:hAnsi="宋体" w:eastAsia="宋体" w:cs="宋体"/>
                <w:caps w:val="0"/>
                <w:smallCaps w:val="0"/>
                <w:snapToGrid w:val="0"/>
                <w:color w:val="auto"/>
                <w:spacing w:val="0"/>
                <w:kern w:val="0"/>
                <w:sz w:val="22"/>
                <w:szCs w:val="22"/>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1DE0790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【优】得该项评分因素分值的90%～100%（含90%）。</w:t>
            </w:r>
          </w:p>
          <w:p w14:paraId="7608E835">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【良】得该项评分因素分值的80%～90%（含80%）。</w:t>
            </w:r>
          </w:p>
          <w:p w14:paraId="033AAA4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【中】得该项评分因素分值的70%～80%（含70%）。</w:t>
            </w:r>
          </w:p>
          <w:p w14:paraId="4941894B">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03C19A9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【优】针对项目实际情况，有先进、具体、完整、可行的措施，采用规范准确、清晰。</w:t>
            </w:r>
          </w:p>
          <w:p w14:paraId="2B0AC35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【良】针对项目实际情况，有合理的措施且具体、完整，采用规范准确。</w:t>
            </w:r>
          </w:p>
          <w:p w14:paraId="1ACA685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【中】有基本合理的措施，采用规范准确。</w:t>
            </w:r>
          </w:p>
          <w:p w14:paraId="61CE9A0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【差】措施不力，采用规范不正确。</w:t>
            </w:r>
          </w:p>
        </w:tc>
      </w:tr>
      <w:tr w14:paraId="3E1A3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8"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546DA14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施工平面</w:t>
            </w:r>
          </w:p>
          <w:p w14:paraId="47AACD8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布置和临时设施布置</w:t>
            </w:r>
          </w:p>
          <w:p w14:paraId="5144720B">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val="en-US" w:eastAsia="zh-CN" w:bidi="ar-SA"/>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2 </w:t>
            </w:r>
            <w:r>
              <w:rPr>
                <w:rFonts w:hint="eastAsia" w:ascii="宋体" w:hAnsi="宋体" w:eastAsia="宋体" w:cs="宋体"/>
                <w:caps w:val="0"/>
                <w:smallCaps w:val="0"/>
                <w:snapToGrid w:val="0"/>
                <w:color w:val="auto"/>
                <w:spacing w:val="0"/>
                <w:kern w:val="0"/>
                <w:sz w:val="22"/>
                <w:szCs w:val="22"/>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41FE655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【优】得该项评分因素分值的90%～100%（含90%）。</w:t>
            </w:r>
          </w:p>
          <w:p w14:paraId="12F23E68">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【良】得该项评分因素分值的80%～90%（含80%）。</w:t>
            </w:r>
          </w:p>
          <w:p w14:paraId="7186245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【中】得该项评分因素分值的70%～80%（含70%）。</w:t>
            </w:r>
          </w:p>
          <w:p w14:paraId="1A93F20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58AAEA6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【优】总体布置有针对性、合理，较好满足施工需要，符合绿色施工、安全防护、文明施工要求。</w:t>
            </w:r>
          </w:p>
          <w:p w14:paraId="08358E83">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【良】总体布置合理，能满足施工需要，基本符合绿色施工、安全防护、文明施工要求。</w:t>
            </w:r>
          </w:p>
          <w:p w14:paraId="5FDEDB1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【中】总体布置基本合理，基本满足施工需要。</w:t>
            </w:r>
          </w:p>
          <w:p w14:paraId="3ED9EB6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【差】总体布置不合理，不符合绿色施工、安全防护、文明施工要求。</w:t>
            </w:r>
          </w:p>
        </w:tc>
      </w:tr>
      <w:tr w14:paraId="62B80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6EE6DC19">
            <w:pPr>
              <w:pStyle w:val="27"/>
              <w:wordWrap w:val="0"/>
              <w:spacing w:line="400" w:lineRule="exact"/>
              <w:jc w:val="center"/>
              <w:rPr>
                <w:rFonts w:eastAsia="宋体"/>
                <w:snapToGrid w:val="0"/>
                <w:color w:val="auto"/>
                <w:kern w:val="0"/>
                <w:sz w:val="22"/>
                <w:szCs w:val="22"/>
                <w:highlight w:val="none"/>
              </w:rPr>
            </w:pPr>
            <w:r>
              <w:rPr>
                <w:rFonts w:hint="eastAsia" w:eastAsia="宋体"/>
                <w:snapToGrid w:val="0"/>
                <w:color w:val="auto"/>
                <w:kern w:val="0"/>
                <w:sz w:val="22"/>
                <w:szCs w:val="22"/>
                <w:highlight w:val="none"/>
              </w:rPr>
              <w:t>项目</w:t>
            </w:r>
          </w:p>
          <w:p w14:paraId="3DBBCA55">
            <w:pPr>
              <w:pStyle w:val="27"/>
              <w:wordWrap w:val="0"/>
              <w:spacing w:line="400" w:lineRule="exact"/>
              <w:jc w:val="center"/>
              <w:rPr>
                <w:rFonts w:eastAsia="宋体"/>
                <w:snapToGrid w:val="0"/>
                <w:color w:val="auto"/>
                <w:kern w:val="0"/>
                <w:sz w:val="22"/>
                <w:szCs w:val="22"/>
                <w:highlight w:val="none"/>
              </w:rPr>
            </w:pPr>
            <w:r>
              <w:rPr>
                <w:rFonts w:hint="eastAsia" w:eastAsia="宋体"/>
                <w:snapToGrid w:val="0"/>
                <w:color w:val="auto"/>
                <w:kern w:val="0"/>
                <w:sz w:val="22"/>
                <w:szCs w:val="22"/>
                <w:highlight w:val="none"/>
              </w:rPr>
              <w:t>管理机构</w:t>
            </w:r>
          </w:p>
          <w:p w14:paraId="70901214">
            <w:pPr>
              <w:pStyle w:val="27"/>
              <w:wordWrap w:val="0"/>
              <w:spacing w:line="400" w:lineRule="exact"/>
              <w:jc w:val="center"/>
              <w:rPr>
                <w:rFonts w:hint="eastAsia" w:ascii="宋体" w:hAnsi="宋体" w:eastAsia="宋体" w:cs="宋体"/>
                <w:caps w:val="0"/>
                <w:smallCaps w:val="0"/>
                <w:snapToGrid w:val="0"/>
                <w:color w:val="auto"/>
                <w:spacing w:val="0"/>
                <w:kern w:val="0"/>
                <w:sz w:val="22"/>
                <w:szCs w:val="22"/>
                <w:highlight w:val="none"/>
              </w:rPr>
            </w:pPr>
            <w:r>
              <w:rPr>
                <w:rFonts w:hint="eastAsia" w:eastAsia="宋体"/>
                <w:snapToGrid w:val="0"/>
                <w:color w:val="auto"/>
                <w:kern w:val="0"/>
                <w:sz w:val="22"/>
                <w:szCs w:val="22"/>
                <w:highlight w:val="none"/>
              </w:rPr>
              <w:t>（</w:t>
            </w:r>
            <w:r>
              <w:rPr>
                <w:rFonts w:hint="eastAsia" w:eastAsia="宋体"/>
                <w:snapToGrid w:val="0"/>
                <w:color w:val="auto"/>
                <w:kern w:val="0"/>
                <w:sz w:val="22"/>
                <w:szCs w:val="22"/>
                <w:highlight w:val="none"/>
                <w:u w:val="single"/>
              </w:rPr>
              <w:t xml:space="preserve"> 3 </w:t>
            </w:r>
            <w:r>
              <w:rPr>
                <w:rFonts w:hint="eastAsia" w:eastAsia="宋体"/>
                <w:snapToGrid w:val="0"/>
                <w:color w:val="auto"/>
                <w:kern w:val="0"/>
                <w:sz w:val="22"/>
                <w:szCs w:val="22"/>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7E027794">
            <w:pPr>
              <w:pStyle w:val="26"/>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【优】得该项评分因素分值的90%～100%（含90%）。</w:t>
            </w:r>
          </w:p>
          <w:p w14:paraId="3F068DE5">
            <w:pPr>
              <w:pStyle w:val="26"/>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【良】得该项评分因素分值的80%～90%（含80%）。</w:t>
            </w:r>
          </w:p>
          <w:p w14:paraId="6CF22F3D">
            <w:pPr>
              <w:pStyle w:val="26"/>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【中】得该项评分因素分值的70%～80%（含70%）。</w:t>
            </w:r>
          </w:p>
          <w:p w14:paraId="200166B3">
            <w:pPr>
              <w:pStyle w:val="28"/>
              <w:wordWrap w:val="0"/>
              <w:spacing w:line="400" w:lineRule="exact"/>
              <w:rPr>
                <w:rFonts w:hint="eastAsia" w:ascii="宋体" w:hAnsi="宋体" w:eastAsia="宋体" w:cs="宋体"/>
                <w:caps w:val="0"/>
                <w:smallCaps w:val="0"/>
                <w:snapToGrid w:val="0"/>
                <w:color w:val="auto"/>
                <w:spacing w:val="0"/>
                <w:kern w:val="0"/>
                <w:sz w:val="22"/>
                <w:szCs w:val="22"/>
                <w:highlight w:val="none"/>
              </w:rPr>
            </w:pPr>
            <w:r>
              <w:rPr>
                <w:rFonts w:hint="eastAsia" w:eastAsia="宋体"/>
                <w:snapToGrid w:val="0"/>
                <w:color w:val="auto"/>
                <w:kern w:val="0"/>
                <w:sz w:val="22"/>
                <w:szCs w:val="22"/>
                <w:highlight w:val="none"/>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60B94D0D">
            <w:pPr>
              <w:pStyle w:val="28"/>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【优】组织机构形式合理，有完善的指挥系统，生产及质量、绿色施工、安全、文明施工、创优达标监控系统、联络协调系统，项目管理人员内高级职称人员20%（含20%）以上、中级职称人员</w:t>
            </w:r>
            <w:r>
              <w:rPr>
                <w:rFonts w:hint="eastAsia" w:eastAsia="宋体"/>
                <w:b/>
                <w:bCs/>
                <w:snapToGrid w:val="0"/>
                <w:color w:val="auto"/>
                <w:kern w:val="0"/>
                <w:sz w:val="22"/>
                <w:szCs w:val="22"/>
                <w:highlight w:val="none"/>
              </w:rPr>
              <w:t>及以上职称</w:t>
            </w:r>
            <w:r>
              <w:rPr>
                <w:rFonts w:hint="eastAsia" w:eastAsia="宋体"/>
                <w:snapToGrid w:val="0"/>
                <w:color w:val="auto"/>
                <w:kern w:val="0"/>
                <w:sz w:val="22"/>
                <w:szCs w:val="22"/>
                <w:highlight w:val="none"/>
              </w:rPr>
              <w:t>60%（含60%）以上。</w:t>
            </w:r>
          </w:p>
          <w:p w14:paraId="066E3450">
            <w:pPr>
              <w:pStyle w:val="28"/>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【良】组织机构形式合理，指挥系统，生产及质量、绿色施工、安全、文明施工、创优达标监控系统、联络协调系统齐全，项目管理人员内高级职称人员15%～20%（含15%）、中级职称</w:t>
            </w:r>
            <w:r>
              <w:rPr>
                <w:rFonts w:hint="eastAsia" w:eastAsia="宋体"/>
                <w:b/>
                <w:bCs/>
                <w:snapToGrid w:val="0"/>
                <w:color w:val="auto"/>
                <w:kern w:val="0"/>
                <w:sz w:val="22"/>
                <w:szCs w:val="22"/>
                <w:highlight w:val="none"/>
              </w:rPr>
              <w:t>及以上职称</w:t>
            </w:r>
            <w:r>
              <w:rPr>
                <w:rFonts w:hint="eastAsia" w:eastAsia="宋体"/>
                <w:snapToGrid w:val="0"/>
                <w:color w:val="auto"/>
                <w:kern w:val="0"/>
                <w:sz w:val="22"/>
                <w:szCs w:val="22"/>
                <w:highlight w:val="none"/>
              </w:rPr>
              <w:t>人员50%～60%（含50%）。</w:t>
            </w:r>
          </w:p>
          <w:p w14:paraId="7C487377">
            <w:pPr>
              <w:pStyle w:val="28"/>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【中】组织机构形式基本合理，有指挥系统，生产及质量、绿色施工、安全、文明施工、创优达标监控系统、联络协调系统，项目管理人员内高级职称人员10%～15%（含10%）、中级职称人员</w:t>
            </w:r>
            <w:r>
              <w:rPr>
                <w:rFonts w:hint="eastAsia" w:eastAsia="宋体"/>
                <w:b/>
                <w:bCs/>
                <w:snapToGrid w:val="0"/>
                <w:color w:val="auto"/>
                <w:kern w:val="0"/>
                <w:sz w:val="22"/>
                <w:szCs w:val="22"/>
                <w:highlight w:val="none"/>
              </w:rPr>
              <w:t>及以上职称</w:t>
            </w:r>
            <w:r>
              <w:rPr>
                <w:rFonts w:hint="eastAsia" w:eastAsia="宋体"/>
                <w:snapToGrid w:val="0"/>
                <w:color w:val="auto"/>
                <w:kern w:val="0"/>
                <w:sz w:val="22"/>
                <w:szCs w:val="22"/>
                <w:highlight w:val="none"/>
              </w:rPr>
              <w:t>40%～50%（含40%）。</w:t>
            </w:r>
          </w:p>
          <w:p w14:paraId="17A2557C">
            <w:pPr>
              <w:pStyle w:val="28"/>
              <w:wordWrap w:val="0"/>
              <w:spacing w:line="400" w:lineRule="exact"/>
              <w:rPr>
                <w:rFonts w:hint="eastAsia" w:ascii="宋体" w:hAnsi="宋体" w:eastAsia="宋体" w:cs="宋体"/>
                <w:caps w:val="0"/>
                <w:smallCaps w:val="0"/>
                <w:snapToGrid w:val="0"/>
                <w:color w:val="auto"/>
                <w:spacing w:val="0"/>
                <w:kern w:val="0"/>
                <w:sz w:val="22"/>
                <w:szCs w:val="22"/>
                <w:highlight w:val="none"/>
              </w:rPr>
            </w:pPr>
            <w:r>
              <w:rPr>
                <w:rFonts w:hint="eastAsia" w:eastAsia="宋体"/>
                <w:snapToGrid w:val="0"/>
                <w:color w:val="auto"/>
                <w:kern w:val="0"/>
                <w:sz w:val="22"/>
                <w:szCs w:val="22"/>
                <w:highlight w:val="none"/>
              </w:rPr>
              <w:t>【差】组织机构形式合理，指挥系统，生产及质量、绿色施工、安全、文明施工、创优达标监控系统、联络协调系统不齐全，项目管理人员内高级职称人员10%以下、中级职称人员</w:t>
            </w:r>
            <w:r>
              <w:rPr>
                <w:rFonts w:hint="eastAsia" w:eastAsia="宋体"/>
                <w:b/>
                <w:bCs/>
                <w:snapToGrid w:val="0"/>
                <w:color w:val="auto"/>
                <w:kern w:val="0"/>
                <w:sz w:val="22"/>
                <w:szCs w:val="22"/>
                <w:highlight w:val="none"/>
              </w:rPr>
              <w:t>及以上职称</w:t>
            </w:r>
            <w:r>
              <w:rPr>
                <w:rFonts w:hint="eastAsia" w:eastAsia="宋体"/>
                <w:snapToGrid w:val="0"/>
                <w:color w:val="auto"/>
                <w:kern w:val="0"/>
                <w:sz w:val="22"/>
                <w:szCs w:val="22"/>
                <w:highlight w:val="none"/>
              </w:rPr>
              <w:t>40%以下。</w:t>
            </w:r>
          </w:p>
        </w:tc>
      </w:tr>
      <w:tr w14:paraId="523045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8"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2A6CC547">
            <w:pPr>
              <w:wordWrap w:val="0"/>
              <w:adjustRightInd w:val="0"/>
              <w:snapToGrid w:val="0"/>
              <w:spacing w:line="400" w:lineRule="exact"/>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投标报价部分，满分：100分。</w:t>
            </w:r>
          </w:p>
        </w:tc>
      </w:tr>
      <w:tr w14:paraId="21E8F1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4" w:hRule="exac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6EEC6096">
            <w:pPr>
              <w:wordWrap w:val="0"/>
              <w:adjustRightInd w:val="0"/>
              <w:snapToGrid w:val="0"/>
              <w:spacing w:line="44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评分事项</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0E3DA0F0">
            <w:pPr>
              <w:wordWrap w:val="0"/>
              <w:adjustRightInd w:val="0"/>
              <w:snapToGrid w:val="0"/>
              <w:spacing w:line="44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评分方法</w:t>
            </w:r>
          </w:p>
        </w:tc>
      </w:tr>
      <w:tr w14:paraId="1718D0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77"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5551A663">
            <w:pPr>
              <w:jc w:val="center"/>
              <w:rPr>
                <w:rFonts w:hint="eastAsia" w:ascii="宋体" w:hAnsi="宋体" w:eastAsia="宋体" w:cs="宋体"/>
                <w:snapToGrid w:val="0"/>
                <w:color w:val="auto"/>
                <w:kern w:val="0"/>
                <w:sz w:val="22"/>
                <w:szCs w:val="22"/>
                <w:highlight w:val="none"/>
              </w:rPr>
            </w:pPr>
            <w:r>
              <w:rPr>
                <w:rFonts w:hint="eastAsia" w:ascii="宋体" w:hAnsi="宋体" w:eastAsia="宋体" w:cs="宋体"/>
                <w:color w:val="auto"/>
                <w:sz w:val="22"/>
                <w:szCs w:val="22"/>
                <w:highlight w:val="none"/>
              </w:rPr>
              <w:t>评标基准价D</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74E363FB">
            <w:pPr>
              <w:numPr>
                <w:ilvl w:val="0"/>
                <w:numId w:val="3"/>
              </w:numPr>
              <w:wordWrap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rPr>
              <w:t>确定最高投标限价下浮系数n：用1～21号球分别代表一个下浮系数，由评委代表从这21个号码中随机抽取</w:t>
            </w:r>
            <w:r>
              <w:rPr>
                <w:rFonts w:hint="eastAsia" w:ascii="宋体" w:hAnsi="宋体" w:eastAsia="宋体" w:cs="宋体"/>
                <w:snapToGrid w:val="0"/>
                <w:color w:val="auto"/>
                <w:kern w:val="0"/>
                <w:sz w:val="22"/>
                <w:szCs w:val="22"/>
                <w:highlight w:val="none"/>
                <w:u w:val="single"/>
              </w:rPr>
              <w:t xml:space="preserve"> </w:t>
            </w:r>
            <w:r>
              <w:rPr>
                <w:rFonts w:hint="eastAsia" w:hAnsi="宋体" w:cs="宋体"/>
                <w:snapToGrid w:val="0"/>
                <w:color w:val="auto"/>
                <w:kern w:val="0"/>
                <w:sz w:val="22"/>
                <w:szCs w:val="22"/>
                <w:highlight w:val="none"/>
                <w:u w:val="single"/>
                <w:lang w:val="en-US" w:eastAsia="zh-CN"/>
              </w:rPr>
              <w:t>3</w:t>
            </w:r>
            <w:r>
              <w:rPr>
                <w:rFonts w:hint="eastAsia" w:ascii="宋体" w:hAnsi="宋体" w:eastAsia="宋体" w:cs="宋体"/>
                <w:snapToGrid w:val="0"/>
                <w:color w:val="auto"/>
                <w:kern w:val="0"/>
                <w:sz w:val="22"/>
                <w:szCs w:val="22"/>
                <w:highlight w:val="none"/>
                <w:u w:val="single"/>
              </w:rPr>
              <w:t xml:space="preserve"> </w:t>
            </w:r>
            <w:r>
              <w:rPr>
                <w:rFonts w:hint="eastAsia" w:ascii="宋体" w:hAnsi="宋体" w:eastAsia="宋体" w:cs="宋体"/>
                <w:snapToGrid w:val="0"/>
                <w:color w:val="auto"/>
                <w:kern w:val="0"/>
                <w:sz w:val="22"/>
                <w:szCs w:val="22"/>
                <w:highlight w:val="none"/>
              </w:rPr>
              <w:t>次，每次抽取1个号码，抽出的号球不参与下次抽取。所抽取的</w:t>
            </w:r>
            <w:r>
              <w:rPr>
                <w:rFonts w:hint="eastAsia" w:hAnsi="宋体" w:cs="宋体"/>
                <w:snapToGrid w:val="0"/>
                <w:color w:val="auto"/>
                <w:kern w:val="0"/>
                <w:sz w:val="22"/>
                <w:szCs w:val="22"/>
                <w:highlight w:val="none"/>
                <w:lang w:val="en-US" w:eastAsia="zh-CN"/>
              </w:rPr>
              <w:t>3</w:t>
            </w:r>
            <w:r>
              <w:rPr>
                <w:rFonts w:hint="eastAsia" w:ascii="宋体" w:hAnsi="宋体" w:eastAsia="宋体" w:cs="宋体"/>
                <w:snapToGrid w:val="0"/>
                <w:color w:val="auto"/>
                <w:kern w:val="0"/>
                <w:sz w:val="22"/>
                <w:szCs w:val="22"/>
                <w:highlight w:val="none"/>
              </w:rPr>
              <w:t>个号码对应下浮系数的算术平均值作为最高投标限价下浮系数n。具体号码对应的下浮系数详见下表：</w:t>
            </w:r>
          </w:p>
          <w:tbl>
            <w:tblPr>
              <w:tblStyle w:val="14"/>
              <w:tblW w:w="0" w:type="auto"/>
              <w:jc w:val="center"/>
              <w:tblLayout w:type="fixed"/>
              <w:tblCellMar>
                <w:top w:w="0" w:type="dxa"/>
                <w:left w:w="108" w:type="dxa"/>
                <w:bottom w:w="0" w:type="dxa"/>
                <w:right w:w="108" w:type="dxa"/>
              </w:tblCellMar>
            </w:tblPr>
            <w:tblGrid>
              <w:gridCol w:w="1465"/>
              <w:gridCol w:w="794"/>
              <w:gridCol w:w="830"/>
              <w:gridCol w:w="864"/>
              <w:gridCol w:w="848"/>
              <w:gridCol w:w="882"/>
              <w:gridCol w:w="829"/>
              <w:gridCol w:w="819"/>
            </w:tblGrid>
            <w:tr w14:paraId="4D5658E4">
              <w:tblPrEx>
                <w:tblCellMar>
                  <w:top w:w="0" w:type="dxa"/>
                  <w:left w:w="108" w:type="dxa"/>
                  <w:bottom w:w="0" w:type="dxa"/>
                  <w:right w:w="108" w:type="dxa"/>
                </w:tblCellMar>
              </w:tblPrEx>
              <w:trPr>
                <w:trHeight w:val="248"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182EEC69">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1C5AD633">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16DA94F">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0336C373">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3</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37577D98">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4</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55F175F">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5</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37B2C134">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6</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FA78616">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7</w:t>
                  </w:r>
                </w:p>
              </w:tc>
            </w:tr>
            <w:tr w14:paraId="5DB3B782">
              <w:tblPrEx>
                <w:tblCellMar>
                  <w:top w:w="0" w:type="dxa"/>
                  <w:left w:w="108" w:type="dxa"/>
                  <w:bottom w:w="0" w:type="dxa"/>
                  <w:right w:w="108" w:type="dxa"/>
                </w:tblCellMar>
              </w:tblPrEx>
              <w:trPr>
                <w:trHeight w:val="475"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51D47A74">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29061559">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7E9BCD7">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DF32056">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1.2</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168BD6C2">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1.3</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90DFF09">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1.4</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4575FCCD">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1.5</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8A3C5A0">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1.6</w:t>
                  </w:r>
                </w:p>
              </w:tc>
            </w:tr>
            <w:tr w14:paraId="54128458">
              <w:tblPrEx>
                <w:tblCellMar>
                  <w:top w:w="0" w:type="dxa"/>
                  <w:left w:w="108" w:type="dxa"/>
                  <w:bottom w:w="0" w:type="dxa"/>
                  <w:right w:w="108" w:type="dxa"/>
                </w:tblCellMar>
              </w:tblPrEx>
              <w:trPr>
                <w:trHeight w:val="515"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456684C9">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6A729AB4">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8</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63230A7E">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9</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AFA1866">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10</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1B2BD19B">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11</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2DEA27F9">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12</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61575A0B">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13</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B03ADB3">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14</w:t>
                  </w:r>
                </w:p>
              </w:tc>
            </w:tr>
            <w:tr w14:paraId="71B6AB61">
              <w:tblPrEx>
                <w:tblCellMar>
                  <w:top w:w="0" w:type="dxa"/>
                  <w:left w:w="108" w:type="dxa"/>
                  <w:bottom w:w="0" w:type="dxa"/>
                  <w:right w:w="108" w:type="dxa"/>
                </w:tblCellMar>
              </w:tblPrEx>
              <w:trPr>
                <w:trHeight w:val="430"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143D6844">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21C3B230">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1.7</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DBAD242">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409857E">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1.9</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AF4AFC5">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2.0</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0BD9BDF5">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2.1</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19D30CB">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2.2</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8357BE2">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2.3</w:t>
                  </w:r>
                </w:p>
              </w:tc>
            </w:tr>
            <w:tr w14:paraId="17472B4E">
              <w:tblPrEx>
                <w:tblCellMar>
                  <w:top w:w="0" w:type="dxa"/>
                  <w:left w:w="108" w:type="dxa"/>
                  <w:bottom w:w="0" w:type="dxa"/>
                  <w:right w:w="108" w:type="dxa"/>
                </w:tblCellMar>
              </w:tblPrEx>
              <w:trPr>
                <w:trHeight w:val="470"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52A9E6B6">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79700232">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15</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D6680FE">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16</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DB3BFC2">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17</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6A9DCC24">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18</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4717E963">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19</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0C20FFBB">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20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E251877">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21</w:t>
                  </w:r>
                </w:p>
              </w:tc>
            </w:tr>
            <w:tr w14:paraId="754E25DA">
              <w:tblPrEx>
                <w:tblCellMar>
                  <w:top w:w="0" w:type="dxa"/>
                  <w:left w:w="108" w:type="dxa"/>
                  <w:bottom w:w="0" w:type="dxa"/>
                  <w:right w:w="108" w:type="dxa"/>
                </w:tblCellMar>
              </w:tblPrEx>
              <w:trPr>
                <w:trHeight w:val="510"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6D6D1E63">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432AD16F">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2.4</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CDA5DD6">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54DA105">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2.6</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28CB93C9">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2.7</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04778BB">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2.8</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62BE036A">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2.9</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D2AC07B">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3.0</w:t>
                  </w:r>
                </w:p>
              </w:tc>
            </w:tr>
          </w:tbl>
          <w:p w14:paraId="3FE984A1">
            <w:pPr>
              <w:wordWrap w:val="0"/>
              <w:adjustRightInd w:val="0"/>
              <w:snapToGrid w:val="0"/>
              <w:spacing w:line="400" w:lineRule="exact"/>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（2）评标基准价D＝最高投标限价×（1－n）</w:t>
            </w:r>
          </w:p>
        </w:tc>
      </w:tr>
      <w:tr w14:paraId="2CB8EE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86"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0B87117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w:t>
            </w:r>
          </w:p>
          <w:p w14:paraId="22811147">
            <w:pPr>
              <w:jc w:val="center"/>
              <w:rPr>
                <w:rFonts w:hint="eastAsia" w:ascii="宋体" w:hAnsi="宋体" w:eastAsia="宋体" w:cs="宋体"/>
                <w:snapToGrid w:val="0"/>
                <w:color w:val="auto"/>
                <w:kern w:val="0"/>
                <w:sz w:val="22"/>
                <w:szCs w:val="22"/>
                <w:highlight w:val="none"/>
              </w:rPr>
            </w:pPr>
            <w:r>
              <w:rPr>
                <w:rFonts w:hint="eastAsia" w:ascii="宋体" w:hAnsi="宋体" w:eastAsia="宋体" w:cs="宋体"/>
                <w:color w:val="auto"/>
                <w:sz w:val="22"/>
                <w:szCs w:val="22"/>
                <w:highlight w:val="none"/>
              </w:rPr>
              <w:t>得分N</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7B411784">
            <w:pPr>
              <w:wordWrap w:val="0"/>
              <w:adjustRightInd w:val="0"/>
              <w:snapToGrid w:val="0"/>
              <w:spacing w:line="400" w:lineRule="exact"/>
              <w:ind w:firstLine="440" w:firstLineChars="20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采用内插法计算某投标人的投标报价得分N，即当投标人的投标总价等于评标基准价时得100分，每高于评标基准价一个百分点扣1 分，每低于评标基准价一个百分点扣0.5分，扣完为止。公式如下：</w:t>
            </w:r>
          </w:p>
          <w:p w14:paraId="1516509B">
            <w:pPr>
              <w:wordWrap w:val="0"/>
              <w:adjustRightInd w:val="0"/>
              <w:snapToGrid w:val="0"/>
              <w:spacing w:line="400" w:lineRule="exact"/>
              <w:ind w:firstLine="440" w:firstLineChars="20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N＝100－（| Di－D | ÷D）×100×E</w:t>
            </w:r>
          </w:p>
          <w:p w14:paraId="1BCEE181">
            <w:pP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式中：D为评标基准价；Di为某投标人的投标总价；E为扣分因子，当Di＞D时，E＝1 ；当Di＜D时，E＝0.5。</w:t>
            </w:r>
          </w:p>
        </w:tc>
      </w:tr>
    </w:tbl>
    <w:p w14:paraId="20E84141">
      <w:pPr>
        <w:spacing w:before="155" w:line="211" w:lineRule="auto"/>
        <w:ind w:firstLine="470" w:firstLineChars="200"/>
        <w:outlineLvl w:val="9"/>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 xml:space="preserve">15.5.2  </w:t>
      </w:r>
      <w:r>
        <w:rPr>
          <w:rFonts w:hint="eastAsia" w:ascii="宋体" w:hAnsi="宋体" w:eastAsia="宋体" w:cs="宋体"/>
          <w:color w:val="auto"/>
          <w:spacing w:val="-3"/>
          <w:sz w:val="24"/>
          <w:szCs w:val="24"/>
          <w:highlight w:val="none"/>
        </w:rPr>
        <w:t>否决投标说明</w:t>
      </w:r>
      <w:bookmarkEnd w:id="132"/>
      <w:bookmarkEnd w:id="133"/>
      <w:bookmarkEnd w:id="134"/>
      <w:bookmarkEnd w:id="135"/>
    </w:p>
    <w:p w14:paraId="7D49D870">
      <w:pPr>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 ”第1条至第4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1077FF41">
      <w:pPr>
        <w:spacing w:before="59" w:line="330" w:lineRule="auto"/>
        <w:ind w:left="10" w:right="195"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7DC3AE2A">
      <w:pPr>
        <w:spacing w:before="150" w:line="332" w:lineRule="auto"/>
        <w:ind w:left="10" w:right="195" w:firstLine="564"/>
        <w:rPr>
          <w:rFonts w:hint="eastAsia" w:ascii="宋体" w:hAnsi="宋体" w:eastAsia="宋体" w:cs="宋体"/>
          <w:b/>
          <w:bCs/>
          <w:color w:val="auto"/>
          <w:spacing w:val="-5"/>
          <w:sz w:val="24"/>
          <w:szCs w:val="24"/>
          <w:highlight w:val="none"/>
        </w:rPr>
      </w:pPr>
      <w:bookmarkStart w:id="136" w:name="bookmark138"/>
      <w:bookmarkEnd w:id="136"/>
      <w:bookmarkStart w:id="137" w:name="bookmark137"/>
      <w:bookmarkEnd w:id="137"/>
      <w:bookmarkStart w:id="138" w:name="_Toc2769"/>
      <w:bookmarkStart w:id="139" w:name="_Toc7762"/>
      <w:bookmarkStart w:id="140" w:name="_Toc19232"/>
      <w:bookmarkStart w:id="141" w:name="_Toc13897"/>
      <w:bookmarkStart w:id="142" w:name="_Toc18711"/>
      <w:bookmarkStart w:id="143" w:name="_Toc10900"/>
      <w:bookmarkStart w:id="144" w:name="_Toc32569"/>
      <w:r>
        <w:rPr>
          <w:rFonts w:hint="eastAsia" w:ascii="宋体" w:hAnsi="宋体" w:eastAsia="宋体" w:cs="宋体"/>
          <w:b/>
          <w:bCs/>
          <w:color w:val="auto"/>
          <w:spacing w:val="-5"/>
          <w:sz w:val="24"/>
          <w:szCs w:val="24"/>
          <w:highlight w:val="none"/>
        </w:rPr>
        <w:t>16．</w:t>
      </w:r>
      <w:bookmarkEnd w:id="138"/>
      <w:bookmarkEnd w:id="139"/>
      <w:bookmarkEnd w:id="140"/>
      <w:bookmarkEnd w:id="141"/>
      <w:bookmarkEnd w:id="142"/>
      <w:r>
        <w:rPr>
          <w:rFonts w:hint="eastAsia" w:ascii="宋体" w:hAnsi="宋体" w:eastAsia="宋体" w:cs="宋体"/>
          <w:b/>
          <w:bCs/>
          <w:color w:val="auto"/>
          <w:spacing w:val="-5"/>
          <w:sz w:val="24"/>
          <w:szCs w:val="24"/>
          <w:highlight w:val="none"/>
          <w:lang w:eastAsia="zh-CN"/>
        </w:rPr>
        <w:t>评标结果公示</w:t>
      </w:r>
      <w:bookmarkEnd w:id="143"/>
      <w:bookmarkEnd w:id="144"/>
    </w:p>
    <w:p w14:paraId="793C4B9E">
      <w:pPr>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16.1 评标委员会按照</w:t>
      </w:r>
      <w:r>
        <w:rPr>
          <w:rFonts w:hint="eastAsia" w:ascii="宋体" w:hAnsi="宋体" w:eastAsia="宋体" w:cs="宋体"/>
          <w:color w:val="auto"/>
          <w:spacing w:val="-5"/>
          <w:sz w:val="24"/>
          <w:szCs w:val="24"/>
          <w:highlight w:val="none"/>
          <w:lang w:eastAsia="zh-CN"/>
        </w:rPr>
        <w:t>投标人</w:t>
      </w:r>
      <w:r>
        <w:rPr>
          <w:rFonts w:hint="eastAsia" w:ascii="宋体" w:hAnsi="宋体" w:eastAsia="宋体" w:cs="宋体"/>
          <w:color w:val="auto"/>
          <w:spacing w:val="-5"/>
          <w:sz w:val="24"/>
          <w:szCs w:val="24"/>
          <w:highlight w:val="none"/>
        </w:rPr>
        <w:t>评审综合总得分</w:t>
      </w:r>
      <w:r>
        <w:rPr>
          <w:rFonts w:hint="eastAsia" w:ascii="宋体" w:hAnsi="宋体" w:eastAsia="宋体" w:cs="宋体"/>
          <w:color w:val="auto"/>
          <w:spacing w:val="-5"/>
          <w:sz w:val="24"/>
          <w:szCs w:val="24"/>
          <w:highlight w:val="none"/>
          <w:lang w:eastAsia="zh-CN"/>
        </w:rPr>
        <w:t>由</w:t>
      </w:r>
      <w:r>
        <w:rPr>
          <w:rFonts w:hint="eastAsia" w:ascii="宋体" w:hAnsi="宋体" w:eastAsia="宋体" w:cs="宋体"/>
          <w:color w:val="auto"/>
          <w:spacing w:val="-5"/>
          <w:sz w:val="24"/>
          <w:szCs w:val="24"/>
          <w:highlight w:val="none"/>
        </w:rPr>
        <w:t>高</w:t>
      </w:r>
      <w:r>
        <w:rPr>
          <w:rFonts w:hint="eastAsia" w:ascii="宋体" w:hAnsi="宋体" w:eastAsia="宋体" w:cs="宋体"/>
          <w:color w:val="auto"/>
          <w:spacing w:val="-5"/>
          <w:sz w:val="24"/>
          <w:szCs w:val="24"/>
          <w:highlight w:val="none"/>
          <w:lang w:eastAsia="zh-CN"/>
        </w:rPr>
        <w:t>到</w:t>
      </w:r>
      <w:r>
        <w:rPr>
          <w:rFonts w:hint="eastAsia" w:ascii="宋体" w:hAnsi="宋体" w:eastAsia="宋体" w:cs="宋体"/>
          <w:color w:val="auto"/>
          <w:spacing w:val="-5"/>
          <w:sz w:val="24"/>
          <w:szCs w:val="24"/>
          <w:highlight w:val="none"/>
        </w:rPr>
        <w:t>低的</w:t>
      </w:r>
      <w:r>
        <w:rPr>
          <w:rFonts w:hint="eastAsia" w:ascii="宋体" w:hAnsi="宋体" w:eastAsia="宋体" w:cs="宋体"/>
          <w:color w:val="auto"/>
          <w:spacing w:val="-5"/>
          <w:sz w:val="24"/>
          <w:szCs w:val="24"/>
          <w:highlight w:val="none"/>
          <w:lang w:eastAsia="zh-CN"/>
        </w:rPr>
        <w:t>原则</w:t>
      </w:r>
      <w:r>
        <w:rPr>
          <w:rFonts w:hint="eastAsia" w:ascii="宋体" w:hAnsi="宋体" w:eastAsia="宋体" w:cs="宋体"/>
          <w:color w:val="auto"/>
          <w:spacing w:val="-5"/>
          <w:sz w:val="24"/>
          <w:szCs w:val="24"/>
          <w:highlight w:val="none"/>
        </w:rPr>
        <w:t>,向招标人推荐</w:t>
      </w:r>
      <w:r>
        <w:rPr>
          <w:rFonts w:hint="eastAsia" w:ascii="宋体" w:hAnsi="宋体" w:eastAsia="宋体" w:cs="宋体"/>
          <w:color w:val="auto"/>
          <w:spacing w:val="-5"/>
          <w:sz w:val="24"/>
          <w:szCs w:val="24"/>
          <w:highlight w:val="none"/>
          <w:lang w:val="en-US" w:eastAsia="zh-CN"/>
        </w:rPr>
        <w:t>已明确的</w:t>
      </w:r>
      <w:r>
        <w:rPr>
          <w:rFonts w:hint="eastAsia" w:ascii="宋体" w:hAnsi="宋体" w:eastAsia="宋体" w:cs="宋体"/>
          <w:color w:val="auto"/>
          <w:spacing w:val="-5"/>
          <w:sz w:val="24"/>
          <w:szCs w:val="24"/>
          <w:highlight w:val="none"/>
        </w:rPr>
        <w:t>定标候选人</w:t>
      </w:r>
      <w:r>
        <w:rPr>
          <w:rFonts w:hint="eastAsia" w:ascii="宋体" w:hAnsi="宋体" w:eastAsia="宋体" w:cs="宋体"/>
          <w:color w:val="auto"/>
          <w:spacing w:val="-5"/>
          <w:sz w:val="24"/>
          <w:szCs w:val="24"/>
          <w:highlight w:val="none"/>
          <w:lang w:eastAsia="zh-CN"/>
        </w:rPr>
        <w:t>数量</w:t>
      </w:r>
      <w:r>
        <w:rPr>
          <w:rFonts w:hint="eastAsia" w:ascii="宋体" w:hAnsi="宋体" w:eastAsia="宋体" w:cs="宋体"/>
          <w:color w:val="auto"/>
          <w:spacing w:val="-5"/>
          <w:sz w:val="24"/>
          <w:szCs w:val="24"/>
          <w:highlight w:val="none"/>
        </w:rPr>
        <w:t>（不</w:t>
      </w:r>
      <w:r>
        <w:rPr>
          <w:rFonts w:hint="eastAsia" w:ascii="宋体" w:hAnsi="宋体" w:eastAsia="宋体" w:cs="宋体"/>
          <w:color w:val="auto"/>
          <w:spacing w:val="-5"/>
          <w:sz w:val="24"/>
          <w:szCs w:val="24"/>
          <w:highlight w:val="none"/>
          <w:lang w:val="en-US" w:eastAsia="zh-CN"/>
        </w:rPr>
        <w:t>标明</w:t>
      </w:r>
      <w:r>
        <w:rPr>
          <w:rFonts w:hint="eastAsia" w:ascii="宋体" w:hAnsi="宋体" w:eastAsia="宋体" w:cs="宋体"/>
          <w:color w:val="auto"/>
          <w:spacing w:val="-5"/>
          <w:sz w:val="24"/>
          <w:szCs w:val="24"/>
          <w:highlight w:val="none"/>
        </w:rPr>
        <w:t>排序）</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评标委员会推荐定标候选人后，</w:t>
      </w:r>
      <w:r>
        <w:rPr>
          <w:rFonts w:hint="eastAsia" w:ascii="宋体" w:hAnsi="宋体" w:eastAsia="宋体" w:cs="宋体"/>
          <w:color w:val="auto"/>
          <w:spacing w:val="-5"/>
          <w:sz w:val="24"/>
          <w:szCs w:val="24"/>
          <w:highlight w:val="none"/>
        </w:rPr>
        <w:t>招标人应</w:t>
      </w:r>
      <w:r>
        <w:rPr>
          <w:rFonts w:hint="eastAsia" w:ascii="宋体" w:hAnsi="宋体" w:eastAsia="宋体" w:cs="宋体"/>
          <w:color w:val="auto"/>
          <w:spacing w:val="-5"/>
          <w:sz w:val="24"/>
          <w:szCs w:val="24"/>
          <w:highlight w:val="none"/>
          <w:lang w:eastAsia="zh-CN"/>
        </w:rPr>
        <w:t>于评标会结束后</w:t>
      </w:r>
      <w:r>
        <w:rPr>
          <w:rFonts w:hint="eastAsia" w:ascii="宋体" w:hAnsi="宋体" w:eastAsia="宋体" w:cs="宋体"/>
          <w:color w:val="auto"/>
          <w:spacing w:val="-5"/>
          <w:sz w:val="24"/>
          <w:szCs w:val="24"/>
          <w:highlight w:val="none"/>
          <w:lang w:val="en-US" w:eastAsia="zh-CN"/>
        </w:rPr>
        <w:t>3个工作日内将</w:t>
      </w:r>
      <w:r>
        <w:rPr>
          <w:rFonts w:hint="eastAsia" w:ascii="宋体" w:hAnsi="宋体" w:eastAsia="宋体" w:cs="宋体"/>
          <w:color w:val="auto"/>
          <w:spacing w:val="-5"/>
          <w:sz w:val="24"/>
          <w:szCs w:val="24"/>
          <w:highlight w:val="none"/>
          <w:lang w:eastAsia="zh-CN"/>
        </w:rPr>
        <w:t>定</w:t>
      </w:r>
      <w:r>
        <w:rPr>
          <w:rFonts w:hint="eastAsia" w:ascii="宋体" w:hAnsi="宋体" w:eastAsia="宋体" w:cs="宋体"/>
          <w:color w:val="auto"/>
          <w:spacing w:val="-5"/>
          <w:sz w:val="24"/>
          <w:szCs w:val="24"/>
          <w:highlight w:val="none"/>
        </w:rPr>
        <w:t>标候选</w:t>
      </w:r>
      <w:r>
        <w:rPr>
          <w:rFonts w:hint="eastAsia" w:ascii="宋体" w:hAnsi="宋体" w:eastAsia="宋体" w:cs="宋体"/>
          <w:color w:val="auto"/>
          <w:spacing w:val="-5"/>
          <w:sz w:val="24"/>
          <w:szCs w:val="24"/>
          <w:highlight w:val="none"/>
          <w:lang w:eastAsia="zh-CN"/>
        </w:rPr>
        <w:t>人和评标情况</w:t>
      </w:r>
      <w:r>
        <w:rPr>
          <w:rFonts w:hint="eastAsia" w:ascii="宋体" w:hAnsi="宋体" w:eastAsia="宋体" w:cs="宋体"/>
          <w:color w:val="auto"/>
          <w:spacing w:val="-5"/>
          <w:sz w:val="24"/>
          <w:szCs w:val="24"/>
          <w:highlight w:val="none"/>
          <w:lang w:val="en-US" w:eastAsia="zh-CN"/>
        </w:rPr>
        <w:t>在广东省招标投标监管网和</w:t>
      </w:r>
      <w:r>
        <w:rPr>
          <w:rFonts w:hint="eastAsia" w:ascii="宋体" w:hAnsi="宋体" w:eastAsia="宋体" w:cs="宋体"/>
          <w:color w:val="auto"/>
          <w:spacing w:val="-5"/>
          <w:sz w:val="24"/>
          <w:szCs w:val="24"/>
          <w:highlight w:val="none"/>
        </w:rPr>
        <w:t>韶关市公共资源交易中心</w:t>
      </w:r>
      <w:r>
        <w:rPr>
          <w:rFonts w:hint="eastAsia" w:ascii="宋体" w:hAnsi="宋体" w:eastAsia="宋体" w:cs="宋体"/>
          <w:color w:val="auto"/>
          <w:spacing w:val="-5"/>
          <w:sz w:val="24"/>
          <w:szCs w:val="24"/>
          <w:highlight w:val="none"/>
          <w:lang w:eastAsia="zh-CN"/>
        </w:rPr>
        <w:t>建设工程交易系统</w:t>
      </w:r>
      <w:r>
        <w:rPr>
          <w:rFonts w:hint="eastAsia" w:ascii="宋体" w:hAnsi="宋体" w:eastAsia="宋体" w:cs="宋体"/>
          <w:color w:val="auto"/>
          <w:spacing w:val="-5"/>
          <w:sz w:val="24"/>
          <w:szCs w:val="24"/>
          <w:highlight w:val="none"/>
          <w:lang w:val="en-US" w:eastAsia="zh-CN"/>
        </w:rPr>
        <w:t>上</w:t>
      </w:r>
      <w:r>
        <w:rPr>
          <w:rFonts w:hint="eastAsia" w:ascii="宋体" w:hAnsi="宋体" w:eastAsia="宋体" w:cs="宋体"/>
          <w:color w:val="auto"/>
          <w:spacing w:val="-5"/>
          <w:sz w:val="24"/>
          <w:szCs w:val="24"/>
          <w:highlight w:val="none"/>
        </w:rPr>
        <w:t>公示</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公示时间不少于3个工作日。</w:t>
      </w:r>
      <w:r>
        <w:rPr>
          <w:rFonts w:hint="eastAsia" w:ascii="宋体" w:hAnsi="宋体" w:eastAsia="宋体" w:cs="宋体"/>
          <w:color w:val="auto"/>
          <w:spacing w:val="-5"/>
          <w:sz w:val="24"/>
          <w:szCs w:val="24"/>
          <w:highlight w:val="none"/>
          <w:lang w:eastAsia="zh-CN"/>
        </w:rPr>
        <w:t>公示主要内容包括：（</w:t>
      </w:r>
      <w:r>
        <w:rPr>
          <w:rFonts w:hint="eastAsia" w:ascii="宋体" w:hAnsi="宋体" w:eastAsia="宋体" w:cs="宋体"/>
          <w:color w:val="auto"/>
          <w:spacing w:val="-5"/>
          <w:sz w:val="24"/>
          <w:szCs w:val="24"/>
          <w:highlight w:val="none"/>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43A61773">
      <w:pPr>
        <w:spacing w:before="150" w:line="332" w:lineRule="auto"/>
        <w:ind w:left="10" w:right="195" w:firstLine="564"/>
        <w:rPr>
          <w:rFonts w:hint="eastAsia" w:ascii="宋体" w:hAnsi="宋体" w:eastAsia="宋体" w:cs="宋体"/>
          <w:color w:val="auto"/>
          <w:spacing w:val="-5"/>
          <w:sz w:val="24"/>
          <w:szCs w:val="24"/>
          <w:highlight w:val="none"/>
        </w:rPr>
      </w:pPr>
    </w:p>
    <w:p w14:paraId="2FB19219">
      <w:pPr>
        <w:spacing w:before="78" w:line="220" w:lineRule="auto"/>
        <w:ind w:left="9"/>
        <w:jc w:val="center"/>
        <w:outlineLvl w:val="1"/>
        <w:rPr>
          <w:rFonts w:hint="eastAsia" w:ascii="宋体" w:hAnsi="宋体" w:eastAsia="宋体" w:cs="宋体"/>
          <w:color w:val="auto"/>
          <w:sz w:val="24"/>
          <w:szCs w:val="24"/>
          <w:highlight w:val="none"/>
        </w:rPr>
      </w:pPr>
      <w:bookmarkStart w:id="145" w:name="_Toc16554"/>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45"/>
    </w:p>
    <w:p w14:paraId="60C200F6">
      <w:pPr>
        <w:pStyle w:val="5"/>
        <w:spacing w:line="256" w:lineRule="auto"/>
        <w:rPr>
          <w:rFonts w:hint="eastAsia" w:ascii="宋体" w:hAnsi="宋体" w:eastAsia="宋体" w:cs="宋体"/>
          <w:color w:val="auto"/>
          <w:highlight w:val="none"/>
        </w:rPr>
      </w:pPr>
    </w:p>
    <w:p w14:paraId="22C666CD">
      <w:pPr>
        <w:spacing w:before="78" w:line="330" w:lineRule="auto"/>
        <w:ind w:left="10" w:right="65"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0A81876B">
      <w:pPr>
        <w:spacing w:before="34" w:line="220" w:lineRule="auto"/>
        <w:ind w:left="495"/>
        <w:outlineLvl w:val="2"/>
        <w:rPr>
          <w:rFonts w:hint="eastAsia" w:ascii="宋体" w:hAnsi="宋体" w:eastAsia="宋体" w:cs="宋体"/>
          <w:color w:val="auto"/>
          <w:sz w:val="24"/>
          <w:szCs w:val="24"/>
          <w:highlight w:val="none"/>
        </w:rPr>
      </w:pPr>
      <w:bookmarkStart w:id="146" w:name="_Toc15082"/>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46"/>
    </w:p>
    <w:p w14:paraId="6DD38C8D">
      <w:pPr>
        <w:spacing w:before="150" w:line="280" w:lineRule="auto"/>
        <w:ind w:right="200" w:firstLine="492"/>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2B16CE12">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（1）有本章第三节第 2.4 条“禁止投标条款 ”规定的任何一种情形；</w:t>
      </w:r>
    </w:p>
    <w:p w14:paraId="78AB71AF">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（2）投标人资质不符合规定的；</w:t>
      </w:r>
    </w:p>
    <w:p w14:paraId="0589BB1B">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416E9966">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170CA815">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（4）拟派项目经理、项目技术负责人、专职安全员的条件不符合规定的；拟派专职安全员数量不符合规定的；项目技术负责人未在投标文件《项目技术负责人简历表》中签字确认。</w:t>
      </w:r>
    </w:p>
    <w:p w14:paraId="7F46685F">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温馨提示：建造师打印电子证书后，应在个人签名处手写本人签名，未手写签名或与签名图像笔迹不一致的，该电子证书无效。</w:t>
      </w:r>
    </w:p>
    <w:p w14:paraId="0961CEF4">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建造师注册证书不在使用有效期内的）；擅自修改、遗漏《项目经理任职声明》实质性内容的；</w:t>
      </w:r>
    </w:p>
    <w:p w14:paraId="74911770">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注：投标人已经工商变更，但其员工执业资格注册证书的注册单位名称未完成变更的，不得否决其投标。</w:t>
      </w:r>
    </w:p>
    <w:p w14:paraId="5ED43EA1">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鉴于目前继续教育开展的实际情况，建筑和市政工程施工现场专业人员（例如：施工员、质量员、材料员、资料员）的岗位证书或培训证书不审查其证书的有效期。</w:t>
      </w:r>
    </w:p>
    <w:p w14:paraId="66B31BA2">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（6）招标文件规定不接受联合体投标，但以联合体投标的；</w:t>
      </w:r>
    </w:p>
    <w:p w14:paraId="68DB9ED1">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）投标人为外省建筑企业，但未提供“进粤企业和人员诚信信息登记平台 ”企业和拟派人员信息情况打印页或网页截图的。</w:t>
      </w:r>
    </w:p>
    <w:p w14:paraId="5E7B4743">
      <w:pPr>
        <w:spacing w:before="154" w:line="221" w:lineRule="auto"/>
        <w:ind w:left="477"/>
        <w:outlineLvl w:val="2"/>
        <w:rPr>
          <w:rFonts w:hint="eastAsia" w:ascii="宋体" w:hAnsi="宋体" w:eastAsia="宋体" w:cs="宋体"/>
          <w:color w:val="auto"/>
          <w:sz w:val="24"/>
          <w:szCs w:val="24"/>
          <w:highlight w:val="none"/>
        </w:rPr>
      </w:pPr>
      <w:bookmarkStart w:id="147" w:name="_Toc5925"/>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47"/>
    </w:p>
    <w:p w14:paraId="6C873864">
      <w:pPr>
        <w:keepNext w:val="0"/>
        <w:keepLines w:val="0"/>
        <w:pageBreakBefore w:val="0"/>
        <w:widowControl/>
        <w:kinsoku w:val="0"/>
        <w:wordWrap/>
        <w:overflowPunct/>
        <w:topLinePunct w:val="0"/>
        <w:autoSpaceDE w:val="0"/>
        <w:autoSpaceDN w:val="0"/>
        <w:bidi w:val="0"/>
        <w:adjustRightInd w:val="0"/>
        <w:snapToGrid w:val="0"/>
        <w:spacing w:line="360" w:lineRule="auto"/>
        <w:ind w:right="20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投标人有下列情形之一的，评标委员会应否决其投标。被否决的投标人，不进入响应性评审环节。</w:t>
      </w:r>
    </w:p>
    <w:p w14:paraId="3CCB66A6">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7BC46680">
      <w:pPr>
        <w:keepNext w:val="0"/>
        <w:keepLines w:val="0"/>
        <w:pageBreakBefore w:val="0"/>
        <w:widowControl/>
        <w:kinsoku w:val="0"/>
        <w:wordWrap/>
        <w:overflowPunct/>
        <w:topLinePunct w:val="0"/>
        <w:autoSpaceDE w:val="0"/>
        <w:autoSpaceDN w:val="0"/>
        <w:bidi w:val="0"/>
        <w:adjustRightInd w:val="0"/>
        <w:snapToGrid w:val="0"/>
        <w:spacing w:line="360" w:lineRule="auto"/>
        <w:ind w:left="1" w:right="200" w:firstLine="49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 xml:space="preserve"> 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697A0A47">
      <w:pPr>
        <w:keepNext w:val="0"/>
        <w:keepLines w:val="0"/>
        <w:pageBreakBefore w:val="0"/>
        <w:widowControl/>
        <w:kinsoku w:val="0"/>
        <w:wordWrap/>
        <w:overflowPunct/>
        <w:topLinePunct w:val="0"/>
        <w:autoSpaceDE w:val="0"/>
        <w:autoSpaceDN w:val="0"/>
        <w:bidi w:val="0"/>
        <w:adjustRightInd w:val="0"/>
        <w:snapToGrid w:val="0"/>
        <w:spacing w:line="360" w:lineRule="auto"/>
        <w:ind w:left="8" w:right="200" w:firstLine="4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62C147F4">
      <w:pPr>
        <w:keepNext w:val="0"/>
        <w:keepLines w:val="0"/>
        <w:pageBreakBefore w:val="0"/>
        <w:widowControl/>
        <w:kinsoku w:val="0"/>
        <w:wordWrap/>
        <w:overflowPunct/>
        <w:topLinePunct w:val="0"/>
        <w:autoSpaceDE w:val="0"/>
        <w:autoSpaceDN w:val="0"/>
        <w:bidi w:val="0"/>
        <w:adjustRightInd w:val="0"/>
        <w:snapToGrid w:val="0"/>
        <w:spacing w:line="360" w:lineRule="auto"/>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0180F74D">
      <w:pPr>
        <w:spacing w:before="227" w:line="221" w:lineRule="auto"/>
        <w:ind w:left="475"/>
        <w:outlineLvl w:val="2"/>
        <w:rPr>
          <w:rFonts w:hint="eastAsia" w:ascii="宋体" w:hAnsi="宋体" w:eastAsia="宋体" w:cs="宋体"/>
          <w:color w:val="auto"/>
          <w:sz w:val="24"/>
          <w:szCs w:val="24"/>
          <w:highlight w:val="none"/>
        </w:rPr>
      </w:pPr>
      <w:bookmarkStart w:id="148" w:name="_Toc19828"/>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48"/>
    </w:p>
    <w:p w14:paraId="656F2190">
      <w:pPr>
        <w:spacing w:before="151" w:line="327" w:lineRule="auto"/>
        <w:ind w:left="1" w:right="20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7C88F91B">
      <w:pPr>
        <w:spacing w:before="31" w:line="279" w:lineRule="auto"/>
        <w:ind w:left="40" w:right="200" w:firstLine="45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090874B4">
      <w:pPr>
        <w:spacing w:before="157" w:line="278" w:lineRule="auto"/>
        <w:ind w:left="2" w:right="200"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094C59C5">
      <w:pPr>
        <w:spacing w:before="156" w:line="329" w:lineRule="auto"/>
        <w:ind w:right="200" w:firstLine="480"/>
        <w:jc w:val="both"/>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册证书的注册单位名称未完成变更的，不得否决其投标。此条与 10.3.1 中的造价工程师执业（含二级造价工程师）指引相一致。</w:t>
      </w:r>
    </w:p>
    <w:p w14:paraId="75106D66">
      <w:pPr>
        <w:spacing w:before="78" w:line="299" w:lineRule="auto"/>
        <w:ind w:left="2" w:right="81"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供造价咨询人的营业执照副本彩</w:t>
      </w:r>
      <w:r>
        <w:rPr>
          <w:rFonts w:hint="eastAsia" w:ascii="宋体" w:hAnsi="宋体" w:eastAsia="宋体" w:cs="宋体"/>
          <w:color w:val="auto"/>
          <w:spacing w:val="-3"/>
          <w:sz w:val="24"/>
          <w:szCs w:val="24"/>
          <w:highlight w:val="none"/>
        </w:rPr>
        <w:t>色扫描件；</w:t>
      </w:r>
    </w:p>
    <w:p w14:paraId="3A3E601A">
      <w:pPr>
        <w:spacing w:before="151" w:line="360" w:lineRule="auto"/>
        <w:ind w:right="2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（4）出现两个或两个以上投标总价的（同一个投标总价大、小写不一致的除外</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投标总价超出</w:t>
      </w:r>
      <w:r>
        <w:rPr>
          <w:rFonts w:hint="eastAsia" w:ascii="宋体" w:hAnsi="宋体" w:eastAsia="宋体" w:cs="宋体"/>
          <w:b/>
          <w:bCs/>
          <w:color w:val="auto"/>
          <w:spacing w:val="-2"/>
          <w:sz w:val="24"/>
          <w:szCs w:val="24"/>
          <w:highlight w:val="none"/>
          <w:lang w:eastAsia="zh-CN"/>
        </w:rPr>
        <w:t>最高投标限价</w:t>
      </w:r>
      <w:r>
        <w:rPr>
          <w:rFonts w:hint="eastAsia" w:ascii="宋体" w:hAnsi="宋体" w:eastAsia="宋体" w:cs="宋体"/>
          <w:color w:val="auto"/>
          <w:spacing w:val="-2"/>
          <w:sz w:val="24"/>
          <w:szCs w:val="24"/>
          <w:highlight w:val="none"/>
        </w:rPr>
        <w:t>的；</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少于规定的；暂列金额、暂估</w:t>
      </w:r>
      <w:r>
        <w:rPr>
          <w:rFonts w:hint="eastAsia" w:ascii="宋体" w:hAnsi="宋体" w:eastAsia="宋体" w:cs="宋体"/>
          <w:color w:val="auto"/>
          <w:spacing w:val="-3"/>
          <w:sz w:val="24"/>
          <w:szCs w:val="24"/>
          <w:highlight w:val="none"/>
        </w:rPr>
        <w:t>价未按照招标工程量清单统一报价的；投标总价下浮率超过</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15%，又未提供相应书面说</w:t>
      </w:r>
      <w:r>
        <w:rPr>
          <w:rFonts w:hint="eastAsia" w:ascii="宋体" w:hAnsi="宋体" w:eastAsia="宋体" w:cs="宋体"/>
          <w:color w:val="auto"/>
          <w:spacing w:val="-2"/>
          <w:sz w:val="24"/>
          <w:szCs w:val="24"/>
          <w:highlight w:val="none"/>
        </w:rPr>
        <w:t>明和佐证材料或提供的书面说明和佐证材料不能令人信服，被评标委员会认定以低于成</w:t>
      </w:r>
      <w:r>
        <w:rPr>
          <w:rFonts w:hint="eastAsia" w:ascii="宋体" w:hAnsi="宋体" w:eastAsia="宋体" w:cs="宋体"/>
          <w:color w:val="auto"/>
          <w:sz w:val="24"/>
          <w:szCs w:val="24"/>
          <w:highlight w:val="none"/>
        </w:rPr>
        <w:t>本报价竞标的；擅自修改、增减招标工程量清单</w:t>
      </w:r>
      <w:r>
        <w:rPr>
          <w:rFonts w:hint="eastAsia" w:ascii="宋体" w:hAnsi="宋体" w:eastAsia="宋体" w:cs="宋体"/>
          <w:color w:val="auto"/>
          <w:spacing w:val="-1"/>
          <w:sz w:val="24"/>
          <w:szCs w:val="24"/>
          <w:highlight w:val="none"/>
        </w:rPr>
        <w:t>项目（包括措施项目）的；</w:t>
      </w:r>
    </w:p>
    <w:p w14:paraId="0D670D86">
      <w:pPr>
        <w:spacing w:before="156" w:line="299" w:lineRule="auto"/>
        <w:ind w:right="81" w:firstLine="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75645DE5">
      <w:pPr>
        <w:spacing w:before="151" w:line="221" w:lineRule="auto"/>
        <w:ind w:left="476"/>
        <w:outlineLvl w:val="2"/>
        <w:rPr>
          <w:rFonts w:hint="eastAsia" w:ascii="宋体" w:hAnsi="宋体" w:eastAsia="宋体" w:cs="宋体"/>
          <w:color w:val="auto"/>
          <w:sz w:val="24"/>
          <w:szCs w:val="24"/>
          <w:highlight w:val="none"/>
        </w:rPr>
      </w:pPr>
      <w:bookmarkStart w:id="149" w:name="_Toc1458"/>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49"/>
    </w:p>
    <w:p w14:paraId="62E03E06">
      <w:pPr>
        <w:spacing w:before="153" w:line="326" w:lineRule="auto"/>
        <w:ind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被否决的投标人，不进入下一环节（或阶段）。</w:t>
      </w:r>
    </w:p>
    <w:p w14:paraId="146A5F51">
      <w:pPr>
        <w:spacing w:before="3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47BD7CC2">
      <w:pPr>
        <w:spacing w:before="15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6CFF1E18">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3476BA94">
      <w:pPr>
        <w:keepNext w:val="0"/>
        <w:keepLines w:val="0"/>
        <w:pageBreakBefore w:val="0"/>
        <w:widowControl/>
        <w:kinsoku w:val="0"/>
        <w:wordWrap/>
        <w:overflowPunct/>
        <w:topLinePunct w:val="0"/>
        <w:autoSpaceDE w:val="0"/>
        <w:autoSpaceDN w:val="0"/>
        <w:bidi w:val="0"/>
        <w:adjustRightInd w:val="0"/>
        <w:snapToGrid w:val="0"/>
        <w:spacing w:before="156" w:line="278" w:lineRule="auto"/>
        <w:ind w:right="21"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176D10FE">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0A05F423">
      <w:pPr>
        <w:keepNext w:val="0"/>
        <w:keepLines w:val="0"/>
        <w:pageBreakBefore w:val="0"/>
        <w:widowControl/>
        <w:kinsoku w:val="0"/>
        <w:wordWrap/>
        <w:overflowPunct/>
        <w:topLinePunct w:val="0"/>
        <w:autoSpaceDE w:val="0"/>
        <w:autoSpaceDN w:val="0"/>
        <w:bidi w:val="0"/>
        <w:adjustRightInd w:val="0"/>
        <w:snapToGrid w:val="0"/>
        <w:spacing w:before="156"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3A7660CA">
      <w:pPr>
        <w:keepNext w:val="0"/>
        <w:keepLines w:val="0"/>
        <w:pageBreakBefore w:val="0"/>
        <w:widowControl/>
        <w:kinsoku w:val="0"/>
        <w:wordWrap/>
        <w:overflowPunct/>
        <w:topLinePunct w:val="0"/>
        <w:autoSpaceDE w:val="0"/>
        <w:autoSpaceDN w:val="0"/>
        <w:bidi w:val="0"/>
        <w:adjustRightInd w:val="0"/>
        <w:snapToGrid w:val="0"/>
        <w:spacing w:before="157" w:line="280" w:lineRule="auto"/>
        <w:ind w:left="1" w:right="81"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209BFC42">
      <w:pPr>
        <w:keepNext w:val="0"/>
        <w:keepLines w:val="0"/>
        <w:pageBreakBefore w:val="0"/>
        <w:widowControl/>
        <w:kinsoku w:val="0"/>
        <w:wordWrap/>
        <w:overflowPunct/>
        <w:topLinePunct w:val="0"/>
        <w:autoSpaceDE w:val="0"/>
        <w:autoSpaceDN w:val="0"/>
        <w:bidi w:val="0"/>
        <w:adjustRightInd w:val="0"/>
        <w:snapToGrid w:val="0"/>
        <w:spacing w:before="152" w:line="279" w:lineRule="auto"/>
        <w:ind w:left="3" w:right="8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2F24CA23">
      <w:pPr>
        <w:keepNext w:val="0"/>
        <w:keepLines w:val="0"/>
        <w:pageBreakBefore w:val="0"/>
        <w:widowControl/>
        <w:kinsoku w:val="0"/>
        <w:wordWrap/>
        <w:overflowPunct/>
        <w:topLinePunct w:val="0"/>
        <w:autoSpaceDE w:val="0"/>
        <w:autoSpaceDN w:val="0"/>
        <w:bidi w:val="0"/>
        <w:adjustRightInd w:val="0"/>
        <w:snapToGrid w:val="0"/>
        <w:spacing w:before="155"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32E110F9">
      <w:pPr>
        <w:keepNext w:val="0"/>
        <w:keepLines w:val="0"/>
        <w:pageBreakBefore w:val="0"/>
        <w:widowControl/>
        <w:kinsoku w:val="0"/>
        <w:wordWrap/>
        <w:overflowPunct/>
        <w:topLinePunct w:val="0"/>
        <w:autoSpaceDE w:val="0"/>
        <w:autoSpaceDN w:val="0"/>
        <w:bidi w:val="0"/>
        <w:adjustRightInd w:val="0"/>
        <w:snapToGrid w:val="0"/>
        <w:spacing w:before="157" w:line="299" w:lineRule="auto"/>
        <w:ind w:right="8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p>
    <w:p w14:paraId="6514434C">
      <w:pPr>
        <w:keepNext w:val="0"/>
        <w:keepLines w:val="0"/>
        <w:pageBreakBefore w:val="0"/>
        <w:widowControl/>
        <w:kinsoku w:val="0"/>
        <w:wordWrap/>
        <w:overflowPunct/>
        <w:topLinePunct w:val="0"/>
        <w:autoSpaceDE w:val="0"/>
        <w:autoSpaceDN w:val="0"/>
        <w:bidi w:val="0"/>
        <w:adjustRightInd w:val="0"/>
        <w:snapToGrid w:val="0"/>
        <w:spacing w:line="299" w:lineRule="auto"/>
        <w:textAlignment w:val="baseline"/>
        <w:rPr>
          <w:rFonts w:hint="eastAsia" w:ascii="宋体" w:hAnsi="宋体" w:eastAsia="宋体" w:cs="宋体"/>
          <w:color w:val="auto"/>
          <w:sz w:val="24"/>
          <w:szCs w:val="24"/>
          <w:highlight w:val="none"/>
        </w:rPr>
        <w:sectPr>
          <w:headerReference r:id="rId9" w:type="default"/>
          <w:footerReference r:id="rId10" w:type="default"/>
          <w:pgSz w:w="11906" w:h="16839"/>
          <w:pgMar w:top="1440" w:right="946" w:bottom="1440" w:left="1080" w:header="0" w:footer="1023" w:gutter="0"/>
          <w:pgBorders>
            <w:top w:val="none" w:sz="0" w:space="0"/>
            <w:left w:val="none" w:sz="0" w:space="0"/>
            <w:bottom w:val="none" w:sz="0" w:space="0"/>
            <w:right w:val="none" w:sz="0" w:space="0"/>
          </w:pgBorders>
          <w:cols w:space="720" w:num="1"/>
        </w:sectPr>
      </w:pPr>
    </w:p>
    <w:p w14:paraId="07150DD0">
      <w:pPr>
        <w:spacing w:before="78" w:line="220" w:lineRule="auto"/>
        <w:ind w:left="9"/>
        <w:jc w:val="center"/>
        <w:outlineLvl w:val="1"/>
        <w:rPr>
          <w:rFonts w:hint="eastAsia" w:ascii="宋体" w:hAnsi="宋体" w:eastAsia="宋体" w:cs="宋体"/>
          <w:color w:val="auto"/>
          <w:sz w:val="24"/>
          <w:szCs w:val="24"/>
          <w:highlight w:val="none"/>
        </w:rPr>
      </w:pPr>
      <w:bookmarkStart w:id="150" w:name="bookmark57"/>
      <w:bookmarkEnd w:id="150"/>
      <w:bookmarkStart w:id="151" w:name="_Toc22243"/>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五</w:t>
      </w:r>
      <w:r>
        <w:rPr>
          <w:rFonts w:hint="eastAsia" w:ascii="宋体" w:hAnsi="宋体" w:eastAsia="宋体" w:cs="宋体"/>
          <w:b/>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定标规定及细则（本项目采用票决数量法定标）</w:t>
      </w:r>
      <w:bookmarkEnd w:id="151"/>
    </w:p>
    <w:p w14:paraId="3B8D724E">
      <w:pPr>
        <w:pStyle w:val="5"/>
        <w:spacing w:line="256" w:lineRule="auto"/>
        <w:rPr>
          <w:rFonts w:hint="eastAsia" w:ascii="宋体" w:hAnsi="宋体" w:eastAsia="宋体" w:cs="宋体"/>
          <w:color w:val="auto"/>
          <w:highlight w:val="none"/>
        </w:rPr>
      </w:pPr>
    </w:p>
    <w:p w14:paraId="4A4F1626">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rPr>
      </w:pPr>
      <w:r>
        <w:rPr>
          <w:rStyle w:val="20"/>
          <w:rFonts w:hint="eastAsia" w:hAnsi="宋体" w:eastAsia="宋体" w:cs="宋体"/>
          <w:b/>
          <w:bCs/>
          <w:color w:val="auto"/>
          <w:kern w:val="0"/>
          <w:sz w:val="24"/>
          <w:szCs w:val="24"/>
          <w:highlight w:val="none"/>
          <w:lang w:val="en-US" w:eastAsia="zh-CN"/>
        </w:rPr>
        <w:t>1.</w:t>
      </w:r>
      <w:r>
        <w:rPr>
          <w:rStyle w:val="20"/>
          <w:rFonts w:hint="eastAsia" w:ascii="宋体" w:hAnsi="宋体" w:eastAsia="宋体" w:cs="宋体"/>
          <w:b/>
          <w:bCs/>
          <w:color w:val="auto"/>
          <w:kern w:val="0"/>
          <w:sz w:val="24"/>
          <w:szCs w:val="24"/>
          <w:highlight w:val="none"/>
          <w:lang w:eastAsia="zh-CN"/>
        </w:rPr>
        <w:t>确定</w:t>
      </w:r>
      <w:r>
        <w:rPr>
          <w:rStyle w:val="20"/>
          <w:rFonts w:hint="eastAsia" w:ascii="宋体" w:hAnsi="宋体" w:eastAsia="宋体" w:cs="宋体"/>
          <w:b/>
          <w:bCs/>
          <w:color w:val="auto"/>
          <w:kern w:val="0"/>
          <w:sz w:val="24"/>
          <w:szCs w:val="24"/>
          <w:highlight w:val="none"/>
        </w:rPr>
        <w:t>定标时间</w:t>
      </w:r>
    </w:p>
    <w:p w14:paraId="2328AEDB">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招标人</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自</w:t>
      </w:r>
      <w:r>
        <w:rPr>
          <w:rStyle w:val="20"/>
          <w:rFonts w:hint="eastAsia" w:ascii="宋体" w:hAnsi="宋体" w:eastAsia="宋体" w:cs="宋体"/>
          <w:color w:val="auto"/>
          <w:kern w:val="0"/>
          <w:sz w:val="24"/>
          <w:szCs w:val="24"/>
          <w:highlight w:val="none"/>
          <w:lang w:val="en-US" w:eastAsia="zh-CN"/>
        </w:rPr>
        <w:t>定标候选人</w:t>
      </w:r>
      <w:r>
        <w:rPr>
          <w:rStyle w:val="20"/>
          <w:rFonts w:hint="eastAsia" w:ascii="宋体" w:hAnsi="宋体" w:eastAsia="宋体" w:cs="宋体"/>
          <w:color w:val="auto"/>
          <w:kern w:val="0"/>
          <w:sz w:val="24"/>
          <w:szCs w:val="24"/>
          <w:highlight w:val="none"/>
        </w:rPr>
        <w:t>公示期满后</w:t>
      </w:r>
      <w:r>
        <w:rPr>
          <w:rStyle w:val="20"/>
          <w:rFonts w:hint="eastAsia" w:ascii="宋体" w:hAnsi="宋体" w:eastAsia="宋体" w:cs="宋体"/>
          <w:color w:val="auto"/>
          <w:kern w:val="0"/>
          <w:sz w:val="24"/>
          <w:szCs w:val="24"/>
          <w:highlight w:val="none"/>
          <w:lang w:val="en-US" w:eastAsia="zh-CN"/>
        </w:rPr>
        <w:t>5</w:t>
      </w:r>
      <w:r>
        <w:rPr>
          <w:rStyle w:val="20"/>
          <w:rFonts w:hint="eastAsia" w:ascii="宋体" w:hAnsi="宋体" w:eastAsia="宋体" w:cs="宋体"/>
          <w:color w:val="auto"/>
          <w:kern w:val="0"/>
          <w:sz w:val="24"/>
          <w:szCs w:val="24"/>
          <w:highlight w:val="none"/>
        </w:rPr>
        <w:t>个工作日内进入公共资源交易平台（与评标阶段公共资源交易平台相同）进行定标。定标会议全过程录音录像。招标人需要延期定标的，</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通过公共资源交易平台公布延期原因和定标时间。</w:t>
      </w:r>
    </w:p>
    <w:p w14:paraId="47CB5959">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2</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定标委员会</w:t>
      </w:r>
    </w:p>
    <w:p w14:paraId="3CB4C34E">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hAnsi="宋体" w:eastAsia="宋体" w:cs="宋体"/>
          <w:color w:val="auto"/>
          <w:kern w:val="0"/>
          <w:sz w:val="24"/>
          <w:szCs w:val="24"/>
          <w:highlight w:val="none"/>
          <w:lang w:val="en-US" w:eastAsia="zh-CN"/>
        </w:rPr>
        <w:t>2.1</w:t>
      </w:r>
      <w:r>
        <w:rPr>
          <w:rStyle w:val="20"/>
          <w:rFonts w:hint="eastAsia" w:ascii="宋体" w:hAnsi="宋体" w:eastAsia="宋体" w:cs="宋体"/>
          <w:color w:val="auto"/>
          <w:kern w:val="0"/>
          <w:sz w:val="24"/>
          <w:szCs w:val="24"/>
          <w:highlight w:val="none"/>
          <w:lang w:val="en-US" w:eastAsia="zh-CN"/>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6CE83191">
      <w:pPr>
        <w:keepNext w:val="0"/>
        <w:keepLines w:val="0"/>
        <w:pageBreakBefore w:val="0"/>
        <w:wordWrap/>
        <w:overflowPunct/>
        <w:topLinePunct w:val="0"/>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029D9504">
      <w:pPr>
        <w:keepNext w:val="0"/>
        <w:keepLines w:val="0"/>
        <w:pageBreakBefore w:val="0"/>
        <w:wordWrap/>
        <w:overflowPunct/>
        <w:topLinePunct w:val="0"/>
        <w:bidi w:val="0"/>
        <w:spacing w:line="360" w:lineRule="auto"/>
        <w:ind w:firstLine="480" w:firstLineChars="200"/>
        <w:rPr>
          <w:rFonts w:hint="eastAsia"/>
          <w:color w:val="auto"/>
          <w:sz w:val="24"/>
          <w:szCs w:val="24"/>
          <w:highlight w:val="none"/>
          <w:lang w:val="en-US" w:eastAsia="zh-CN"/>
        </w:rPr>
      </w:pPr>
      <w:r>
        <w:rPr>
          <w:rStyle w:val="20"/>
          <w:rFonts w:hint="eastAsia" w:hAnsi="宋体" w:eastAsia="宋体" w:cs="宋体"/>
          <w:color w:val="auto"/>
          <w:kern w:val="0"/>
          <w:sz w:val="24"/>
          <w:szCs w:val="24"/>
          <w:highlight w:val="none"/>
          <w:lang w:val="en-US" w:eastAsia="zh-CN"/>
        </w:rPr>
        <w:t>2</w:t>
      </w:r>
      <w:r>
        <w:rPr>
          <w:rStyle w:val="20"/>
          <w:rFonts w:hint="eastAsia" w:ascii="宋体" w:hAnsi="宋体" w:eastAsia="宋体" w:cs="宋体"/>
          <w:color w:val="auto"/>
          <w:kern w:val="0"/>
          <w:sz w:val="24"/>
          <w:szCs w:val="24"/>
          <w:highlight w:val="none"/>
        </w:rPr>
        <w:t>.</w:t>
      </w:r>
      <w:r>
        <w:rPr>
          <w:rStyle w:val="20"/>
          <w:rFonts w:hint="eastAsia" w:hAnsi="宋体" w:eastAsia="宋体" w:cs="宋体"/>
          <w:color w:val="auto"/>
          <w:kern w:val="0"/>
          <w:sz w:val="24"/>
          <w:szCs w:val="24"/>
          <w:highlight w:val="none"/>
          <w:lang w:val="en-US" w:eastAsia="zh-CN"/>
        </w:rPr>
        <w:t>3</w:t>
      </w:r>
      <w:r>
        <w:rPr>
          <w:rStyle w:val="20"/>
          <w:rFonts w:hint="eastAsia" w:ascii="宋体" w:hAnsi="宋体" w:eastAsia="宋体" w:cs="宋体"/>
          <w:color w:val="auto"/>
          <w:kern w:val="0"/>
          <w:sz w:val="24"/>
          <w:szCs w:val="24"/>
          <w:highlight w:val="none"/>
          <w:lang w:val="en-US" w:eastAsia="zh-CN"/>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0D21DFD4">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3</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val="en-US" w:eastAsia="zh-CN"/>
        </w:rPr>
        <w:t>组建招标监督小组</w:t>
      </w:r>
    </w:p>
    <w:p w14:paraId="3362636C">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5DEF112D">
      <w:pPr>
        <w:keepNext w:val="0"/>
        <w:keepLines w:val="0"/>
        <w:pageBreakBefore w:val="0"/>
        <w:wordWrap/>
        <w:overflowPunct/>
        <w:topLinePunct w:val="0"/>
        <w:bidi w:val="0"/>
        <w:spacing w:line="360" w:lineRule="auto"/>
        <w:ind w:firstLine="482" w:firstLineChars="200"/>
        <w:jc w:val="left"/>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4</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定标办法</w:t>
      </w:r>
    </w:p>
    <w:p w14:paraId="58C0B242">
      <w:pPr>
        <w:keepNext w:val="0"/>
        <w:keepLines w:val="0"/>
        <w:pageBreakBefore w:val="0"/>
        <w:wordWrap/>
        <w:overflowPunct/>
        <w:topLinePunct w:val="0"/>
        <w:bidi w:val="0"/>
        <w:spacing w:line="360" w:lineRule="auto"/>
        <w:ind w:firstLine="240" w:firstLineChars="1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定标办法由招标人按本投标人须知前附表的规定确定（只能选定其中一种定标办法）。</w:t>
      </w:r>
    </w:p>
    <w:p w14:paraId="0017E7DE">
      <w:pPr>
        <w:keepNext w:val="0"/>
        <w:keepLines w:val="0"/>
        <w:pageBreakBefore w:val="0"/>
        <w:wordWrap/>
        <w:overflowPunct/>
        <w:topLinePunct w:val="0"/>
        <w:bidi w:val="0"/>
        <w:spacing w:line="360" w:lineRule="auto"/>
        <w:ind w:firstLine="480" w:firstLineChars="200"/>
        <w:rPr>
          <w:rFonts w:hint="eastAsia"/>
          <w:color w:val="auto"/>
          <w:sz w:val="24"/>
          <w:szCs w:val="24"/>
          <w:highlight w:val="none"/>
        </w:rPr>
      </w:pPr>
      <w:bookmarkStart w:id="152" w:name="OLE_LINK3"/>
      <w:r>
        <w:rPr>
          <w:rFonts w:hint="eastAsia"/>
          <w:b/>
          <w:bCs/>
          <w:color w:val="auto"/>
          <w:sz w:val="24"/>
          <w:szCs w:val="24"/>
          <w:highlight w:val="none"/>
          <w:lang w:val="en-US" w:eastAsia="zh-CN"/>
        </w:rPr>
        <w:t>本项目</w:t>
      </w:r>
      <w:bookmarkEnd w:id="152"/>
      <w:r>
        <w:rPr>
          <w:rFonts w:hint="eastAsia"/>
          <w:b/>
          <w:bCs/>
          <w:color w:val="auto"/>
          <w:sz w:val="24"/>
          <w:szCs w:val="24"/>
          <w:highlight w:val="none"/>
          <w:lang w:val="en-US" w:eastAsia="zh-CN"/>
        </w:rPr>
        <w:t>采用票决数量法定标。</w:t>
      </w:r>
    </w:p>
    <w:p w14:paraId="74FFF8D3">
      <w:pPr>
        <w:keepNext w:val="0"/>
        <w:keepLines w:val="0"/>
        <w:pageBreakBefore w:val="0"/>
        <w:wordWrap/>
        <w:overflowPunct/>
        <w:topLinePunct w:val="0"/>
        <w:bidi w:val="0"/>
        <w:spacing w:line="360" w:lineRule="auto"/>
        <w:ind w:firstLine="482" w:firstLineChars="200"/>
        <w:rPr>
          <w:rStyle w:val="20"/>
          <w:rFonts w:hint="eastAsia"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5.定标细则</w:t>
      </w:r>
    </w:p>
    <w:p w14:paraId="0711D8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5.1票决数量法程序</w:t>
      </w:r>
    </w:p>
    <w:p w14:paraId="3EB2620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3AF7894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5.1.1.</w:t>
      </w:r>
      <w:r>
        <w:rPr>
          <w:rFonts w:hint="eastAsia" w:ascii="宋体" w:hAnsi="宋体" w:eastAsia="宋体" w:cs="宋体"/>
          <w:b/>
          <w:bCs/>
          <w:color w:val="auto"/>
          <w:sz w:val="24"/>
          <w:szCs w:val="24"/>
          <w:highlight w:val="none"/>
          <w:u w:val="none"/>
          <w:shd w:val="clear" w:color="auto" w:fill="FFFFFF"/>
        </w:rPr>
        <w:t>项目情况介绍</w:t>
      </w:r>
    </w:p>
    <w:p w14:paraId="567366E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7D224D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5.1.2.</w:t>
      </w:r>
      <w:r>
        <w:rPr>
          <w:rFonts w:hint="eastAsia" w:ascii="宋体" w:hAnsi="宋体" w:eastAsia="宋体" w:cs="宋体"/>
          <w:b/>
          <w:bCs/>
          <w:color w:val="auto"/>
          <w:sz w:val="24"/>
          <w:szCs w:val="24"/>
          <w:highlight w:val="none"/>
          <w:u w:val="none"/>
          <w:shd w:val="clear" w:color="auto" w:fill="FFFFFF"/>
        </w:rPr>
        <w:t>审阅定标资料</w:t>
      </w:r>
    </w:p>
    <w:p w14:paraId="2A913E8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4D7CE083">
      <w:pPr>
        <w:pStyle w:val="1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5.1.3.</w:t>
      </w:r>
      <w:r>
        <w:rPr>
          <w:rFonts w:hint="eastAsia" w:ascii="宋体" w:hAnsi="宋体" w:eastAsia="宋体" w:cs="宋体"/>
          <w:b/>
          <w:bCs/>
          <w:color w:val="auto"/>
          <w:sz w:val="24"/>
          <w:szCs w:val="24"/>
          <w:highlight w:val="none"/>
          <w:u w:val="none"/>
          <w:shd w:val="clear" w:color="auto" w:fill="FFFFFF"/>
        </w:rPr>
        <w:t>疑问澄清</w:t>
      </w:r>
    </w:p>
    <w:p w14:paraId="436585C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198B1EA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5.1.4.投票，收票，点票和汇总</w:t>
      </w:r>
    </w:p>
    <w:p w14:paraId="52C1B3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131907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5.1.5.公布结果和出具定标报告</w:t>
      </w:r>
    </w:p>
    <w:p w14:paraId="1476CA1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71BCB241">
      <w:pPr>
        <w:pStyle w:val="1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5.1.6.</w:t>
      </w:r>
      <w:r>
        <w:rPr>
          <w:rFonts w:hint="eastAsia" w:ascii="宋体" w:hAnsi="宋体" w:eastAsia="宋体" w:cs="宋体"/>
          <w:b/>
          <w:bCs/>
          <w:color w:val="auto"/>
          <w:sz w:val="24"/>
          <w:szCs w:val="24"/>
          <w:highlight w:val="none"/>
          <w:u w:val="none"/>
          <w:shd w:val="clear" w:color="auto" w:fill="FFFFFF"/>
        </w:rPr>
        <w:t>全程监督</w:t>
      </w:r>
    </w:p>
    <w:p w14:paraId="07D41B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6B425F3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5.2定标因素</w:t>
      </w:r>
    </w:p>
    <w:p w14:paraId="54ED29E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w:t>
      </w:r>
    </w:p>
    <w:p w14:paraId="546EFB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定标因素和相对标准有以下几个方面：</w:t>
      </w:r>
    </w:p>
    <w:p w14:paraId="6264BC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（1）拟派团队管理能力与水平（履约能力）</w:t>
      </w:r>
    </w:p>
    <w:p w14:paraId="088F27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0AD9522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p>
    <w:p w14:paraId="746214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29593F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（3）企业社会贡献（助力“百千万工程”、社会公益项目）</w:t>
      </w:r>
    </w:p>
    <w:p w14:paraId="05E40F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相对标准：承诺助力“百千万工程”的定标候选人优于未承诺的定标候选人（以《助力项目承诺书》为准）；参与过社会公益项目的定标候选人优于未参与过的定标候选人（提供相关佐证）。</w:t>
      </w:r>
    </w:p>
    <w:p w14:paraId="2CEA81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（4）评标报告</w:t>
      </w:r>
    </w:p>
    <w:p w14:paraId="2AADDC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30E1EC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（5）农民工工资保障情况</w:t>
      </w:r>
    </w:p>
    <w:p w14:paraId="5AD1047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w:t>
      </w:r>
      <w:r>
        <w:rPr>
          <w:rFonts w:hint="eastAsia" w:ascii="宋体" w:hAnsi="宋体" w:eastAsia="宋体" w:cs="宋体"/>
          <w:b w:val="0"/>
          <w:bCs w:val="0"/>
          <w:color w:val="auto"/>
          <w:kern w:val="0"/>
          <w:sz w:val="24"/>
          <w:szCs w:val="24"/>
          <w:highlight w:val="none"/>
          <w:u w:val="none"/>
          <w:shd w:val="clear" w:color="auto" w:fill="FFFFFF"/>
          <w:lang w:val="en-US" w:eastAsia="zh-CN" w:bidi="ar-SA"/>
        </w:rPr>
        <w:t>定标候选人提交的证明材料和招标人查询的材料进行评审）。</w:t>
      </w:r>
    </w:p>
    <w:p w14:paraId="4C5FBC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6.定标结果公示</w:t>
      </w:r>
    </w:p>
    <w:p w14:paraId="1F7B02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定标委员会完成定标</w:t>
      </w:r>
      <w:r>
        <w:rPr>
          <w:rStyle w:val="20"/>
          <w:rFonts w:hint="eastAsia" w:ascii="宋体" w:hAnsi="宋体" w:eastAsia="宋体" w:cs="宋体"/>
          <w:b w:val="0"/>
          <w:bCs w:val="0"/>
          <w:color w:val="auto"/>
          <w:kern w:val="0"/>
          <w:sz w:val="24"/>
          <w:szCs w:val="24"/>
          <w:highlight w:val="none"/>
          <w:lang w:val="en-US" w:eastAsia="zh-CN"/>
        </w:rPr>
        <w:t>后</w:t>
      </w:r>
      <w:r>
        <w:rPr>
          <w:rStyle w:val="20"/>
          <w:rFonts w:hint="eastAsia" w:ascii="宋体" w:hAnsi="宋体" w:eastAsia="宋体" w:cs="宋体"/>
          <w:color w:val="auto"/>
          <w:kern w:val="0"/>
          <w:sz w:val="24"/>
          <w:szCs w:val="24"/>
          <w:highlight w:val="none"/>
          <w:lang w:val="en-US" w:eastAsia="zh-CN"/>
        </w:rPr>
        <w:t>，招标人应于定标会结束后3日内将中标候选人和定标情况在广东省招标投标监管网和韶关市公共资源交易中心工程交易系统上公示，公示时间不少于3日内。公示主要内容包括：公示主要内容包括：定标报告（定标成员信息除外）、中标人名单、中标价和拟投入本项目的项目负责人、技术负责人及各专业负责人（如有）等内容。</w:t>
      </w:r>
    </w:p>
    <w:p w14:paraId="29956466">
      <w:pPr>
        <w:keepNext w:val="0"/>
        <w:keepLines w:val="0"/>
        <w:pageBreakBefore w:val="0"/>
        <w:wordWrap/>
        <w:overflowPunct/>
        <w:topLinePunct w:val="0"/>
        <w:bidi w:val="0"/>
        <w:spacing w:line="360" w:lineRule="auto"/>
        <w:rPr>
          <w:rFonts w:hint="eastAsia"/>
          <w:color w:val="auto"/>
          <w:sz w:val="24"/>
          <w:szCs w:val="24"/>
          <w:highlight w:val="none"/>
          <w:lang w:val="en-US" w:eastAsia="zh-CN"/>
        </w:rPr>
      </w:pPr>
    </w:p>
    <w:p w14:paraId="68135C4A">
      <w:pPr>
        <w:keepNext w:val="0"/>
        <w:keepLines w:val="0"/>
        <w:pageBreakBefore w:val="0"/>
        <w:wordWrap/>
        <w:overflowPunct/>
        <w:topLinePunct w:val="0"/>
        <w:bidi w:val="0"/>
        <w:spacing w:before="78" w:line="360" w:lineRule="auto"/>
        <w:ind w:left="3525"/>
        <w:outlineLvl w:val="0"/>
        <w:rPr>
          <w:rFonts w:hint="eastAsia" w:ascii="宋体" w:hAnsi="宋体" w:eastAsia="宋体" w:cs="宋体"/>
          <w:b/>
          <w:bCs/>
          <w:color w:val="auto"/>
          <w:spacing w:val="-7"/>
          <w:sz w:val="24"/>
          <w:szCs w:val="24"/>
          <w:highlight w:val="none"/>
        </w:rPr>
      </w:pPr>
    </w:p>
    <w:p w14:paraId="235980A1">
      <w:pPr>
        <w:pStyle w:val="2"/>
        <w:rPr>
          <w:rFonts w:hint="eastAsia" w:ascii="宋体" w:hAnsi="宋体" w:eastAsia="宋体" w:cs="宋体"/>
          <w:b/>
          <w:bCs/>
          <w:color w:val="auto"/>
          <w:spacing w:val="-7"/>
          <w:sz w:val="24"/>
          <w:szCs w:val="24"/>
          <w:highlight w:val="none"/>
        </w:rPr>
      </w:pPr>
      <w:bookmarkStart w:id="280" w:name="_GoBack"/>
      <w:bookmarkEnd w:id="280"/>
    </w:p>
    <w:p w14:paraId="7C700E27">
      <w:pPr>
        <w:rPr>
          <w:rFonts w:hint="eastAsia" w:ascii="宋体" w:hAnsi="宋体" w:eastAsia="宋体" w:cs="宋体"/>
          <w:b/>
          <w:bCs/>
          <w:color w:val="auto"/>
          <w:spacing w:val="-7"/>
          <w:sz w:val="24"/>
          <w:szCs w:val="24"/>
          <w:highlight w:val="none"/>
        </w:rPr>
      </w:pPr>
    </w:p>
    <w:p w14:paraId="18FE7D8D">
      <w:pPr>
        <w:pStyle w:val="2"/>
        <w:rPr>
          <w:rFonts w:hint="eastAsia" w:ascii="宋体" w:hAnsi="宋体" w:eastAsia="宋体" w:cs="宋体"/>
          <w:b/>
          <w:bCs/>
          <w:color w:val="auto"/>
          <w:spacing w:val="-7"/>
          <w:sz w:val="24"/>
          <w:szCs w:val="24"/>
          <w:highlight w:val="none"/>
        </w:rPr>
      </w:pPr>
    </w:p>
    <w:p w14:paraId="00C52B14">
      <w:pPr>
        <w:rPr>
          <w:rFonts w:hint="eastAsia" w:ascii="宋体" w:hAnsi="宋体" w:eastAsia="宋体" w:cs="宋体"/>
          <w:b/>
          <w:bCs/>
          <w:color w:val="auto"/>
          <w:spacing w:val="-7"/>
          <w:sz w:val="24"/>
          <w:szCs w:val="24"/>
          <w:highlight w:val="none"/>
        </w:rPr>
      </w:pPr>
    </w:p>
    <w:p w14:paraId="7271F875">
      <w:pPr>
        <w:pStyle w:val="2"/>
        <w:rPr>
          <w:rFonts w:hint="eastAsia" w:ascii="宋体" w:hAnsi="宋体" w:eastAsia="宋体" w:cs="宋体"/>
          <w:b/>
          <w:bCs/>
          <w:color w:val="auto"/>
          <w:spacing w:val="-7"/>
          <w:sz w:val="24"/>
          <w:szCs w:val="24"/>
          <w:highlight w:val="none"/>
        </w:rPr>
      </w:pPr>
    </w:p>
    <w:p w14:paraId="63A211C7">
      <w:pPr>
        <w:rPr>
          <w:rFonts w:hint="eastAsia" w:ascii="宋体" w:hAnsi="宋体" w:eastAsia="宋体" w:cs="宋体"/>
          <w:b/>
          <w:bCs/>
          <w:color w:val="auto"/>
          <w:spacing w:val="-7"/>
          <w:sz w:val="24"/>
          <w:szCs w:val="24"/>
          <w:highlight w:val="none"/>
        </w:rPr>
      </w:pPr>
    </w:p>
    <w:p w14:paraId="45B5B5D7">
      <w:pPr>
        <w:pStyle w:val="2"/>
        <w:rPr>
          <w:rFonts w:hint="eastAsia"/>
          <w:color w:val="auto"/>
          <w:highlight w:val="none"/>
        </w:rPr>
      </w:pPr>
    </w:p>
    <w:p w14:paraId="0BA09DEA">
      <w:pPr>
        <w:rPr>
          <w:rFonts w:hint="eastAsia" w:ascii="宋体" w:hAnsi="宋体" w:eastAsia="宋体" w:cs="宋体"/>
          <w:b/>
          <w:bCs/>
          <w:color w:val="auto"/>
          <w:spacing w:val="-7"/>
          <w:sz w:val="24"/>
          <w:szCs w:val="24"/>
          <w:highlight w:val="none"/>
        </w:rPr>
      </w:pPr>
    </w:p>
    <w:p w14:paraId="6B0461EC">
      <w:pPr>
        <w:spacing w:before="78" w:line="220" w:lineRule="auto"/>
        <w:ind w:left="9"/>
        <w:jc w:val="center"/>
        <w:outlineLvl w:val="1"/>
        <w:rPr>
          <w:rFonts w:hint="eastAsia" w:ascii="宋体" w:hAnsi="宋体" w:eastAsia="宋体" w:cs="宋体"/>
          <w:b/>
          <w:bCs/>
          <w:color w:val="auto"/>
          <w:spacing w:val="-3"/>
          <w:sz w:val="24"/>
          <w:szCs w:val="24"/>
          <w:highlight w:val="none"/>
          <w:lang w:val="en-US" w:eastAsia="zh-CN"/>
        </w:rPr>
      </w:pPr>
      <w:bookmarkStart w:id="153" w:name="_Toc209"/>
      <w:bookmarkStart w:id="154" w:name="_Toc4926"/>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六</w:t>
      </w:r>
      <w:r>
        <w:rPr>
          <w:rFonts w:hint="eastAsia" w:ascii="宋体" w:hAnsi="宋体" w:eastAsia="宋体" w:cs="宋体"/>
          <w:b/>
          <w:bCs/>
          <w:color w:val="auto"/>
          <w:spacing w:val="-3"/>
          <w:sz w:val="24"/>
          <w:szCs w:val="24"/>
          <w:highlight w:val="none"/>
        </w:rPr>
        <w:t>节 中标确认</w:t>
      </w:r>
      <w:bookmarkEnd w:id="153"/>
      <w:bookmarkEnd w:id="154"/>
    </w:p>
    <w:p w14:paraId="35AC5FF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1.中标人确定</w:t>
      </w:r>
    </w:p>
    <w:p w14:paraId="64036F8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1.1 中标人确定。中标结果公示期满无异议的，招标人确认排名第一的中标候选人为中标人，中标人的投标报价即为中标价。</w:t>
      </w:r>
    </w:p>
    <w:p w14:paraId="41F1E02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1.2 中标人确定后，招标人应当于7日内在线完成加盖招标人单位电子签章的中标通知书并发放到中标人及各相关单位。招标人最迟应当在投标有效期届满30日前发出中标通知书，否则，应当按照本投标人须知投标有效期的规定延长投标有效期。</w:t>
      </w:r>
      <w:r>
        <w:rPr>
          <w:rFonts w:hint="eastAsia" w:ascii="宋体" w:hAnsi="宋体" w:eastAsia="宋体" w:cs="宋体"/>
          <w:snapToGrid w:val="0"/>
          <w:color w:val="auto"/>
          <w:kern w:val="0"/>
          <w:sz w:val="24"/>
          <w:szCs w:val="24"/>
          <w:highlight w:val="none"/>
        </w:rPr>
        <w:t>在中标通知书发出后5个工作日内，韶关市公共资源交易中心将投标保证金（或银行保函）退还给中标候选人以外的投标人。</w:t>
      </w:r>
    </w:p>
    <w:p w14:paraId="2B8E77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1.3 招标人应当自中标通知书发出之日起15日内，通过广东省招标投标监管网和公共资源交易平台发布中标结果公示。 招标人应当自确定中标人之日起15日内，在线向有关招标管理部门提交招标投标情况的书面报告。</w:t>
      </w:r>
    </w:p>
    <w:p w14:paraId="3982F19F">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异议和投诉</w:t>
      </w:r>
    </w:p>
    <w:p w14:paraId="6DEFEF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2.1 投标人或者其他利害关系人对招标项目的评标和中标结果有异议的，应当在定标候选人和中标候选人公示期间按规定线上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5C0FA0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2.2在定标候选人和中标候选人公示期间有关评标结果的异议成立的，招标人原则上应当组织原评标委员会和原定标委员会对有关的问题予以纠正，问题纠正后再公示定标候选人和中标候选人。</w:t>
      </w:r>
    </w:p>
    <w:p w14:paraId="7C9F91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5F3C8F3B">
      <w:pPr>
        <w:pStyle w:val="12"/>
        <w:keepNext w:val="0"/>
        <w:keepLines w:val="0"/>
        <w:pageBreakBefore w:val="0"/>
        <w:widowControl w:val="0"/>
        <w:shd w:val="clear" w:color="auto" w:fill="auto"/>
        <w:kinsoku/>
        <w:wordWrap/>
        <w:overflowPunct/>
        <w:topLinePunct w:val="0"/>
        <w:bidi w:val="0"/>
        <w:adjustRightInd/>
        <w:snapToGrid/>
        <w:spacing w:before="0" w:beforeLines="0" w:after="0" w:afterLines="0" w:line="360" w:lineRule="auto"/>
        <w:ind w:left="0" w:leftChars="0" w:firstLine="482" w:firstLineChars="200"/>
        <w:jc w:val="both"/>
        <w:textAlignment w:val="auto"/>
        <w:outlineLvl w:val="9"/>
        <w:rPr>
          <w:rFonts w:hint="eastAsia" w:ascii="宋体" w:hAnsi="宋体" w:eastAsia="宋体" w:cs="宋体"/>
          <w:b/>
          <w:bCs/>
          <w:i/>
          <w:color w:val="auto"/>
          <w:sz w:val="24"/>
          <w:szCs w:val="24"/>
          <w:highlight w:val="none"/>
        </w:rPr>
      </w:pPr>
      <w:bookmarkStart w:id="155" w:name="_Toc236550039"/>
      <w:r>
        <w:rPr>
          <w:rStyle w:val="17"/>
          <w:rFonts w:hint="eastAsia" w:ascii="宋体" w:hAnsi="宋体" w:eastAsia="宋体" w:cs="宋体"/>
          <w:b/>
          <w:bCs/>
          <w:i w:val="0"/>
          <w:color w:val="auto"/>
          <w:sz w:val="24"/>
          <w:szCs w:val="24"/>
          <w:highlight w:val="none"/>
          <w:lang w:val="en-US" w:eastAsia="zh-CN"/>
        </w:rPr>
        <w:t>3</w:t>
      </w:r>
      <w:r>
        <w:rPr>
          <w:rStyle w:val="17"/>
          <w:rFonts w:hint="eastAsia" w:ascii="宋体" w:hAnsi="宋体" w:eastAsia="宋体" w:cs="宋体"/>
          <w:b/>
          <w:bCs/>
          <w:i w:val="0"/>
          <w:color w:val="auto"/>
          <w:sz w:val="24"/>
          <w:szCs w:val="24"/>
          <w:highlight w:val="none"/>
        </w:rPr>
        <w:t>．废除授标</w:t>
      </w:r>
      <w:bookmarkEnd w:id="155"/>
      <w:r>
        <w:rPr>
          <w:rStyle w:val="17"/>
          <w:rFonts w:hint="eastAsia" w:ascii="宋体" w:hAnsi="宋体" w:eastAsia="宋体" w:cs="宋体"/>
          <w:b/>
          <w:bCs/>
          <w:i w:val="0"/>
          <w:color w:val="auto"/>
          <w:sz w:val="24"/>
          <w:szCs w:val="24"/>
          <w:highlight w:val="none"/>
        </w:rPr>
        <w:t>及授标</w:t>
      </w:r>
    </w:p>
    <w:p w14:paraId="0B4ECE2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3.1评定标完成后，中标候选人有下列情形之一的，招标人应按规定取消中标候选人资格或废除授标：</w:t>
      </w:r>
    </w:p>
    <w:p w14:paraId="3E2302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（1）以他人名义投标或者以其他方式弄虚作假骗取中标的；</w:t>
      </w:r>
    </w:p>
    <w:p w14:paraId="1A569D4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（2）与其他投标人串通投标或以行贿的手段谋取中标的；</w:t>
      </w:r>
    </w:p>
    <w:p w14:paraId="66A3FFE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（3）不是从本投标企业基本账户提交投标担保或以虚假方式提交投标保证金保函（保单）的；</w:t>
      </w:r>
    </w:p>
    <w:p w14:paraId="37D391A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（4）中标人于投标有效期终止之前撤回投标文件，或者排名第一的中标候选人放弃中标资格的；</w:t>
      </w:r>
    </w:p>
    <w:p w14:paraId="13895D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（5）因中标人过错而未能按照规定与招标人签订工程总承包合同或中标人因不可抗力提出不能履行合同的；</w:t>
      </w:r>
    </w:p>
    <w:p w14:paraId="44F5F5D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（6）因中标人过错而未能按照招标文件要求向招标人提交履约担保的；</w:t>
      </w:r>
    </w:p>
    <w:p w14:paraId="0DB0DA1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（7）中标单位拟派的项目负责人从投标截止时间起在其他建设工程担任项目负责人；</w:t>
      </w:r>
    </w:p>
    <w:p w14:paraId="14FD48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（8）中标人被有关部门查实存在影响中标结果的违法行为，不符合中标条件的；</w:t>
      </w:r>
    </w:p>
    <w:p w14:paraId="32B64F0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（9）中标人在参加本项目投标时有本企业投标承诺书所列被依法限制或暂停承揽业务或停业的处罚的；</w:t>
      </w:r>
    </w:p>
    <w:p w14:paraId="61BC88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（10）招标文件明确规定可以废除授标的其他情形。</w:t>
      </w:r>
    </w:p>
    <w:p w14:paraId="1E49152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14:paraId="299EFE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3.3 招标人有下列情形之一的，应依法承担相应的责任：</w:t>
      </w:r>
    </w:p>
    <w:p w14:paraId="4602B6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（1）无正当理由不发出中标通知书的；</w:t>
      </w:r>
    </w:p>
    <w:p w14:paraId="65DFCE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（2）招标人不按照规定确定中标人的；</w:t>
      </w:r>
    </w:p>
    <w:p w14:paraId="0989507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（3）中标通知书发出后无正当理由改变中标结果的；</w:t>
      </w:r>
    </w:p>
    <w:p w14:paraId="3DC253A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（4）无正当理由不与中标人签订工程总承包合同的；</w:t>
      </w:r>
    </w:p>
    <w:p w14:paraId="490751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（5）在签订工程总承包合同时向中标人提出附加条件或者更改合同实质性内容的。</w:t>
      </w:r>
    </w:p>
    <w:p w14:paraId="03B9CA74">
      <w:pPr>
        <w:keepNext w:val="0"/>
        <w:keepLines w:val="0"/>
        <w:pageBreakBefore w:val="0"/>
        <w:wordWrap/>
        <w:overflowPunct/>
        <w:topLinePunct w:val="0"/>
        <w:bidi w:val="0"/>
        <w:spacing w:line="360" w:lineRule="auto"/>
        <w:rPr>
          <w:rFonts w:hint="eastAsia"/>
          <w:color w:val="auto"/>
          <w:sz w:val="24"/>
          <w:szCs w:val="24"/>
          <w:highlight w:val="none"/>
        </w:rPr>
        <w:sectPr>
          <w:endnotePr>
            <w:numFmt w:val="decimal"/>
          </w:endnotePr>
          <w:pgSz w:w="11906" w:h="16838"/>
          <w:pgMar w:top="1247" w:right="1304" w:bottom="1247" w:left="1304" w:header="850" w:footer="544" w:gutter="0"/>
          <w:cols w:space="720" w:num="1"/>
          <w:rtlGutter w:val="0"/>
          <w:docGrid w:linePitch="327" w:charSpace="0"/>
        </w:sectPr>
      </w:pPr>
    </w:p>
    <w:p w14:paraId="2278A648">
      <w:pPr>
        <w:spacing w:before="78" w:line="219" w:lineRule="auto"/>
        <w:ind w:left="3525"/>
        <w:outlineLvl w:val="0"/>
        <w:rPr>
          <w:rFonts w:hint="eastAsia" w:ascii="宋体" w:hAnsi="宋体" w:eastAsia="宋体" w:cs="宋体"/>
          <w:color w:val="auto"/>
          <w:sz w:val="24"/>
          <w:szCs w:val="24"/>
          <w:highlight w:val="none"/>
        </w:rPr>
      </w:pPr>
      <w:bookmarkStart w:id="156" w:name="_Toc13655"/>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56"/>
    </w:p>
    <w:p w14:paraId="4C63A787">
      <w:pPr>
        <w:spacing w:before="78" w:line="219" w:lineRule="auto"/>
        <w:ind w:left="582"/>
        <w:outlineLvl w:val="2"/>
        <w:rPr>
          <w:rFonts w:hint="eastAsia" w:ascii="宋体" w:hAnsi="宋体" w:eastAsia="宋体" w:cs="宋体"/>
          <w:color w:val="auto"/>
          <w:sz w:val="24"/>
          <w:szCs w:val="24"/>
          <w:highlight w:val="none"/>
        </w:rPr>
      </w:pPr>
      <w:bookmarkStart w:id="157" w:name="_Toc21697"/>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57"/>
    </w:p>
    <w:p w14:paraId="401CB0AF">
      <w:pPr>
        <w:spacing w:before="152" w:line="332" w:lineRule="auto"/>
        <w:ind w:left="17" w:firstLine="55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招标人确定第一中标候选人为中标人，并在中标人确定之日起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07D2A213">
      <w:pPr>
        <w:pStyle w:val="5"/>
        <w:spacing w:line="394" w:lineRule="auto"/>
        <w:rPr>
          <w:rFonts w:hint="eastAsia" w:ascii="宋体" w:hAnsi="宋体" w:eastAsia="宋体" w:cs="宋体"/>
          <w:color w:val="auto"/>
          <w:highlight w:val="none"/>
        </w:rPr>
      </w:pPr>
    </w:p>
    <w:p w14:paraId="5ABD5CA0">
      <w:pPr>
        <w:spacing w:before="78" w:line="221" w:lineRule="auto"/>
        <w:ind w:left="572"/>
        <w:outlineLvl w:val="2"/>
        <w:rPr>
          <w:rFonts w:hint="eastAsia" w:ascii="宋体" w:hAnsi="宋体" w:eastAsia="宋体" w:cs="宋体"/>
          <w:color w:val="auto"/>
          <w:sz w:val="24"/>
          <w:szCs w:val="24"/>
          <w:highlight w:val="none"/>
        </w:rPr>
      </w:pPr>
      <w:bookmarkStart w:id="158" w:name="_Toc979"/>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58"/>
    </w:p>
    <w:p w14:paraId="30E4C685">
      <w:pPr>
        <w:spacing w:before="115" w:line="316" w:lineRule="auto"/>
        <w:ind w:left="2" w:right="203" w:firstLine="59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7035B17A">
      <w:pPr>
        <w:pStyle w:val="5"/>
        <w:spacing w:line="475" w:lineRule="auto"/>
        <w:rPr>
          <w:rFonts w:hint="eastAsia" w:ascii="宋体" w:hAnsi="宋体" w:eastAsia="宋体" w:cs="宋体"/>
          <w:color w:val="auto"/>
          <w:highlight w:val="none"/>
        </w:rPr>
      </w:pPr>
    </w:p>
    <w:p w14:paraId="004A58E5">
      <w:pPr>
        <w:spacing w:before="79" w:line="221" w:lineRule="auto"/>
        <w:ind w:left="570"/>
        <w:outlineLvl w:val="2"/>
        <w:rPr>
          <w:rFonts w:hint="eastAsia" w:ascii="宋体" w:hAnsi="宋体" w:eastAsia="宋体" w:cs="宋体"/>
          <w:color w:val="auto"/>
          <w:sz w:val="24"/>
          <w:szCs w:val="24"/>
          <w:highlight w:val="none"/>
        </w:rPr>
      </w:pPr>
      <w:bookmarkStart w:id="159" w:name="_Toc13145"/>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59"/>
    </w:p>
    <w:p w14:paraId="76E22EDE">
      <w:pPr>
        <w:keepNext w:val="0"/>
        <w:keepLines w:val="0"/>
        <w:pageBreakBefore w:val="0"/>
        <w:widowControl/>
        <w:kinsoku w:val="0"/>
        <w:wordWrap/>
        <w:overflowPunct/>
        <w:topLinePunct w:val="0"/>
        <w:autoSpaceDE w:val="0"/>
        <w:autoSpaceDN w:val="0"/>
        <w:bidi w:val="0"/>
        <w:adjustRightInd w:val="0"/>
        <w:snapToGrid w:val="0"/>
        <w:spacing w:before="153" w:line="312" w:lineRule="auto"/>
        <w:ind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5</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rPr>
        <w:t>的履约保证。联合体中标的，由联合体牵头人提交。</w:t>
      </w:r>
    </w:p>
    <w:p w14:paraId="66CD0AD4">
      <w:pPr>
        <w:spacing w:before="89" w:line="286" w:lineRule="auto"/>
        <w:ind w:left="12" w:right="108" w:firstLine="47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有效期应当自合同生效之日起至项目通过竣工验收之日后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 天止。</w:t>
      </w:r>
    </w:p>
    <w:p w14:paraId="47460B7A">
      <w:pPr>
        <w:wordWrap w:val="0"/>
        <w:spacing w:line="440" w:lineRule="exact"/>
        <w:ind w:firstLine="562"/>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1D3B5E58">
      <w:pPr>
        <w:spacing w:before="145" w:line="319" w:lineRule="auto"/>
        <w:ind w:left="12" w:right="108"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 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15 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 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2B9ECDC5">
      <w:pPr>
        <w:spacing w:before="152" w:line="299" w:lineRule="auto"/>
        <w:ind w:left="12"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5E5E2551">
      <w:pPr>
        <w:spacing w:before="154" w:line="220" w:lineRule="auto"/>
        <w:ind w:left="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 天内，发包人将履</w:t>
      </w:r>
      <w:r>
        <w:rPr>
          <w:rFonts w:hint="eastAsia" w:ascii="宋体" w:hAnsi="宋体" w:eastAsia="宋体" w:cs="宋体"/>
          <w:color w:val="auto"/>
          <w:spacing w:val="-1"/>
          <w:sz w:val="24"/>
          <w:szCs w:val="24"/>
          <w:highlight w:val="none"/>
        </w:rPr>
        <w:t>约保证退还给承包人。</w:t>
      </w:r>
    </w:p>
    <w:p w14:paraId="6E04369F">
      <w:pPr>
        <w:spacing w:before="78" w:line="222" w:lineRule="auto"/>
        <w:ind w:left="488"/>
        <w:outlineLvl w:val="2"/>
        <w:rPr>
          <w:rFonts w:hint="eastAsia" w:ascii="宋体" w:hAnsi="宋体" w:eastAsia="宋体" w:cs="宋体"/>
          <w:color w:val="auto"/>
          <w:sz w:val="24"/>
          <w:szCs w:val="24"/>
          <w:highlight w:val="none"/>
        </w:rPr>
      </w:pPr>
      <w:bookmarkStart w:id="160" w:name="_Toc133"/>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60"/>
    </w:p>
    <w:p w14:paraId="037540A0">
      <w:pPr>
        <w:spacing w:before="150" w:line="279" w:lineRule="auto"/>
        <w:ind w:left="13"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三十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6EA829B5">
      <w:pPr>
        <w:spacing w:before="156"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4567DDC7">
      <w:pPr>
        <w:spacing w:before="154" w:line="299" w:lineRule="auto"/>
        <w:ind w:left="14" w:right="64"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w:t>
      </w:r>
      <w:r>
        <w:rPr>
          <w:rFonts w:hint="eastAsia" w:ascii="宋体" w:hAnsi="宋体" w:eastAsia="宋体" w:cs="宋体"/>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的造价咨询单位实施。</w:t>
      </w:r>
    </w:p>
    <w:p w14:paraId="36901A4B">
      <w:pPr>
        <w:spacing w:before="121" w:line="309" w:lineRule="auto"/>
        <w:ind w:left="14" w:right="65"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5E9AAA1A">
      <w:pPr>
        <w:spacing w:before="157" w:line="279" w:lineRule="auto"/>
        <w:ind w:left="12" w:right="66"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48485292">
      <w:pPr>
        <w:spacing w:before="121"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color w:val="auto"/>
          <w:spacing w:val="2"/>
          <w:sz w:val="24"/>
          <w:szCs w:val="24"/>
          <w:highlight w:val="none"/>
        </w:rPr>
        <w:t>不平衡报价的认定。经修正算术性错误后的中标人已标价工程量清单中，</w:t>
      </w:r>
      <w:r>
        <w:rPr>
          <w:rFonts w:hint="eastAsia" w:ascii="宋体" w:hAnsi="宋体" w:eastAsia="宋体" w:cs="宋体"/>
          <w:color w:val="auto"/>
          <w:spacing w:val="2"/>
          <w:sz w:val="24"/>
          <w:szCs w:val="24"/>
          <w:highlight w:val="none"/>
          <w:u w:val="single"/>
        </w:rPr>
        <w:t>对于投标报价中综合单价相对</w:t>
      </w:r>
      <w:r>
        <w:rPr>
          <w:rFonts w:hint="eastAsia" w:ascii="宋体" w:hAnsi="宋体" w:eastAsia="宋体" w:cs="宋体"/>
          <w:color w:val="auto"/>
          <w:spacing w:val="2"/>
          <w:sz w:val="24"/>
          <w:szCs w:val="24"/>
          <w:highlight w:val="none"/>
          <w:u w:val="single"/>
          <w:lang w:eastAsia="zh-CN"/>
        </w:rPr>
        <w:t>最高投标限价</w:t>
      </w:r>
      <w:r>
        <w:rPr>
          <w:rFonts w:hint="eastAsia" w:ascii="宋体" w:hAnsi="宋体" w:eastAsia="宋体" w:cs="宋体"/>
          <w:color w:val="auto"/>
          <w:spacing w:val="2"/>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2"/>
          <w:sz w:val="24"/>
          <w:szCs w:val="24"/>
          <w:highlight w:val="none"/>
          <w:u w:val="none"/>
        </w:rPr>
        <w:t>的清</w:t>
      </w:r>
      <w:r>
        <w:rPr>
          <w:rFonts w:hint="eastAsia" w:ascii="宋体" w:hAnsi="宋体" w:eastAsia="宋体" w:cs="宋体"/>
          <w:color w:val="auto"/>
          <w:spacing w:val="-3"/>
          <w:sz w:val="24"/>
          <w:szCs w:val="24"/>
          <w:highlight w:val="none"/>
          <w:u w:val="none"/>
        </w:rPr>
        <w:t>单项目</w:t>
      </w:r>
      <w:r>
        <w:rPr>
          <w:rFonts w:hint="eastAsia" w:ascii="宋体" w:hAnsi="宋体" w:eastAsia="宋体" w:cs="宋体"/>
          <w:color w:val="auto"/>
          <w:spacing w:val="-3"/>
          <w:sz w:val="24"/>
          <w:szCs w:val="24"/>
          <w:highlight w:val="none"/>
        </w:rPr>
        <w:t>，视为不平衡报价项目。</w:t>
      </w:r>
    </w:p>
    <w:p w14:paraId="571DBE97">
      <w:pPr>
        <w:spacing w:before="146" w:line="330" w:lineRule="auto"/>
        <w:ind w:left="10" w:right="65" w:firstLine="47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5E046EC3">
      <w:pPr>
        <w:spacing w:before="34" w:line="326" w:lineRule="auto"/>
        <w:ind w:left="12" w:right="65" w:firstLine="47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”规定处理。</w:t>
      </w:r>
    </w:p>
    <w:p w14:paraId="26724374">
      <w:pPr>
        <w:spacing w:before="33" w:line="317" w:lineRule="auto"/>
        <w:ind w:left="12" w:right="38" w:firstLine="476"/>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”有关规定调整</w:t>
      </w:r>
      <w:r>
        <w:rPr>
          <w:rFonts w:hint="eastAsia" w:ascii="宋体" w:hAnsi="宋体" w:eastAsia="宋体" w:cs="宋体"/>
          <w:b/>
          <w:bCs/>
          <w:color w:val="auto"/>
          <w:spacing w:val="-4"/>
          <w:sz w:val="24"/>
          <w:szCs w:val="24"/>
          <w:highlight w:val="none"/>
        </w:rPr>
        <w:t>合同价款。</w:t>
      </w:r>
    </w:p>
    <w:p w14:paraId="74778101">
      <w:pPr>
        <w:spacing w:before="87" w:line="276"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 xml:space="preserve"> 单价 </w:t>
      </w:r>
      <w:r>
        <w:rPr>
          <w:rFonts w:hint="eastAsia" w:ascii="宋体" w:hAnsi="宋体" w:eastAsia="宋体" w:cs="宋体"/>
          <w:color w:val="auto"/>
          <w:spacing w:val="-1"/>
          <w:sz w:val="24"/>
          <w:szCs w:val="24"/>
          <w:highlight w:val="none"/>
        </w:rPr>
        <w:t>合同。</w:t>
      </w:r>
    </w:p>
    <w:p w14:paraId="3D2783BF">
      <w:pPr>
        <w:spacing w:before="120" w:line="298" w:lineRule="auto"/>
        <w:ind w:left="11" w:right="28"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33E0E70A">
      <w:pPr>
        <w:spacing w:before="158" w:line="298" w:lineRule="auto"/>
        <w:ind w:left="12" w:right="9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45天内仍未签订，视其放弃中标。</w:t>
      </w:r>
    </w:p>
    <w:p w14:paraId="416C60E9">
      <w:pPr>
        <w:spacing w:before="155" w:line="299" w:lineRule="auto"/>
        <w:ind w:left="12" w:right="82"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 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 个工作日内，将投标保证金（或银行保函）退还给中标人和其他中标候选人。</w:t>
      </w:r>
    </w:p>
    <w:p w14:paraId="2E7EDED2">
      <w:pPr>
        <w:spacing w:before="78" w:line="220" w:lineRule="auto"/>
        <w:ind w:left="489"/>
        <w:outlineLvl w:val="2"/>
        <w:rPr>
          <w:rFonts w:hint="eastAsia" w:ascii="宋体" w:hAnsi="宋体" w:eastAsia="宋体" w:cs="宋体"/>
          <w:color w:val="auto"/>
          <w:sz w:val="24"/>
          <w:szCs w:val="24"/>
          <w:highlight w:val="none"/>
        </w:rPr>
      </w:pPr>
      <w:bookmarkStart w:id="161" w:name="_Toc4089"/>
      <w:r>
        <w:rPr>
          <w:rFonts w:hint="eastAsia" w:ascii="宋体" w:hAnsi="宋体" w:eastAsia="宋体" w:cs="宋体"/>
          <w:b/>
          <w:bCs/>
          <w:color w:val="auto"/>
          <w:spacing w:val="-6"/>
          <w:sz w:val="24"/>
          <w:szCs w:val="24"/>
          <w:highlight w:val="none"/>
        </w:rPr>
        <w:t>5</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6"/>
          <w:sz w:val="24"/>
          <w:szCs w:val="24"/>
          <w:highlight w:val="none"/>
        </w:rPr>
        <w:t>．放弃中标的处理</w:t>
      </w:r>
      <w:bookmarkEnd w:id="161"/>
    </w:p>
    <w:p w14:paraId="78040AE4">
      <w:pPr>
        <w:spacing w:before="150" w:line="319" w:lineRule="auto"/>
        <w:ind w:left="12" w:right="91" w:firstLine="47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649F89FB">
      <w:pPr>
        <w:spacing w:before="79" w:line="298" w:lineRule="auto"/>
        <w:ind w:left="10" w:right="91"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5"/>
          <w:sz w:val="24"/>
          <w:szCs w:val="24"/>
          <w:highlight w:val="none"/>
        </w:rPr>
        <w:t>中标人因不可抗力提出不能履行合同的，须在领取中标通知书之日起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10天</w:t>
      </w:r>
      <w:r>
        <w:rPr>
          <w:rFonts w:hint="eastAsia" w:ascii="宋体" w:hAnsi="宋体" w:eastAsia="宋体" w:cs="宋体"/>
          <w:color w:val="auto"/>
          <w:spacing w:val="-6"/>
          <w:sz w:val="24"/>
          <w:szCs w:val="24"/>
          <w:highlight w:val="none"/>
        </w:rPr>
        <w:t>内提</w:t>
      </w:r>
      <w:r>
        <w:rPr>
          <w:rFonts w:hint="eastAsia" w:ascii="宋体" w:hAnsi="宋体" w:eastAsia="宋体" w:cs="宋体"/>
          <w:color w:val="auto"/>
          <w:spacing w:val="-2"/>
          <w:sz w:val="24"/>
          <w:szCs w:val="24"/>
          <w:highlight w:val="none"/>
        </w:rPr>
        <w:t>供有关证明文件或资料，其投标保证予以退还，招标人可按照评标委员会提出的中标候选人名单排序依次确定其他中标候选人为中标人。如果招标人认为其他中标候选人的条</w:t>
      </w:r>
      <w:bookmarkStart w:id="162" w:name="bookmark84"/>
      <w:bookmarkEnd w:id="162"/>
      <w:r>
        <w:rPr>
          <w:rFonts w:hint="eastAsia" w:ascii="宋体" w:hAnsi="宋体" w:eastAsia="宋体" w:cs="宋体"/>
          <w:color w:val="auto"/>
          <w:spacing w:val="-2"/>
          <w:sz w:val="24"/>
          <w:szCs w:val="24"/>
          <w:highlight w:val="none"/>
        </w:rPr>
        <w:t>件明显不利于招标人的，也可以重新招标</w:t>
      </w:r>
      <w:r>
        <w:rPr>
          <w:rFonts w:hint="eastAsia" w:ascii="宋体" w:hAnsi="宋体" w:eastAsia="宋体" w:cs="宋体"/>
          <w:color w:val="auto"/>
          <w:spacing w:val="-1"/>
          <w:sz w:val="24"/>
          <w:szCs w:val="24"/>
          <w:highlight w:val="none"/>
        </w:rPr>
        <w:t>。</w:t>
      </w:r>
    </w:p>
    <w:p w14:paraId="07B98FCA">
      <w:pPr>
        <w:pStyle w:val="13"/>
        <w:rPr>
          <w:rFonts w:hint="eastAsia" w:ascii="宋体" w:hAnsi="宋体" w:eastAsia="宋体" w:cs="宋体"/>
          <w:color w:val="auto"/>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0CDA869">
      <w:pPr>
        <w:spacing w:before="78" w:line="219" w:lineRule="auto"/>
        <w:ind w:left="2923"/>
        <w:outlineLvl w:val="0"/>
        <w:rPr>
          <w:rFonts w:hint="eastAsia" w:ascii="宋体" w:hAnsi="宋体" w:eastAsia="宋体" w:cs="宋体"/>
          <w:color w:val="auto"/>
          <w:sz w:val="24"/>
          <w:szCs w:val="24"/>
          <w:highlight w:val="none"/>
        </w:rPr>
      </w:pPr>
      <w:bookmarkStart w:id="163" w:name="bookmark86"/>
      <w:bookmarkEnd w:id="163"/>
      <w:bookmarkStart w:id="164" w:name="_Toc7715"/>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64"/>
    </w:p>
    <w:p w14:paraId="58EB98D0">
      <w:pPr>
        <w:pStyle w:val="5"/>
        <w:spacing w:line="257" w:lineRule="auto"/>
        <w:rPr>
          <w:rFonts w:hint="eastAsia" w:ascii="宋体" w:hAnsi="宋体" w:eastAsia="宋体" w:cs="宋体"/>
          <w:color w:val="auto"/>
          <w:highlight w:val="none"/>
        </w:rPr>
      </w:pPr>
    </w:p>
    <w:p w14:paraId="7EFF9ACB">
      <w:pPr>
        <w:pStyle w:val="5"/>
        <w:spacing w:line="257" w:lineRule="auto"/>
        <w:rPr>
          <w:rFonts w:hint="eastAsia" w:ascii="宋体" w:hAnsi="宋体" w:eastAsia="宋体" w:cs="宋体"/>
          <w:color w:val="auto"/>
          <w:highlight w:val="none"/>
        </w:rPr>
      </w:pPr>
    </w:p>
    <w:p w14:paraId="3A9DB17A">
      <w:pPr>
        <w:spacing w:before="78" w:line="220" w:lineRule="auto"/>
        <w:ind w:left="498"/>
        <w:outlineLvl w:val="2"/>
        <w:rPr>
          <w:rFonts w:hint="eastAsia" w:ascii="宋体" w:hAnsi="宋体" w:eastAsia="宋体" w:cs="宋体"/>
          <w:color w:val="auto"/>
          <w:sz w:val="24"/>
          <w:szCs w:val="24"/>
          <w:highlight w:val="none"/>
        </w:rPr>
      </w:pPr>
      <w:bookmarkStart w:id="165" w:name="_Toc6603"/>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65"/>
    </w:p>
    <w:p w14:paraId="4B411C86">
      <w:pPr>
        <w:spacing w:before="153" w:line="299" w:lineRule="auto"/>
        <w:ind w:left="11" w:right="295" w:firstLine="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036CAFA1">
      <w:pPr>
        <w:spacing w:before="153"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7691B065">
      <w:pPr>
        <w:spacing w:before="156"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5BAE3F4E">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676D948D">
      <w:pPr>
        <w:spacing w:before="154"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2FD9390D">
      <w:pPr>
        <w:pStyle w:val="5"/>
        <w:spacing w:line="257" w:lineRule="auto"/>
        <w:rPr>
          <w:rFonts w:hint="eastAsia" w:ascii="宋体" w:hAnsi="宋体" w:eastAsia="宋体" w:cs="宋体"/>
          <w:color w:val="auto"/>
          <w:highlight w:val="none"/>
        </w:rPr>
      </w:pPr>
    </w:p>
    <w:p w14:paraId="462CA256">
      <w:pPr>
        <w:pStyle w:val="5"/>
        <w:spacing w:line="257" w:lineRule="auto"/>
        <w:rPr>
          <w:rFonts w:hint="eastAsia" w:ascii="宋体" w:hAnsi="宋体" w:eastAsia="宋体" w:cs="宋体"/>
          <w:color w:val="auto"/>
          <w:highlight w:val="none"/>
        </w:rPr>
      </w:pPr>
    </w:p>
    <w:p w14:paraId="3FA94D71">
      <w:pPr>
        <w:spacing w:before="78" w:line="220" w:lineRule="auto"/>
        <w:ind w:left="488"/>
        <w:outlineLvl w:val="2"/>
        <w:rPr>
          <w:rFonts w:hint="eastAsia" w:ascii="宋体" w:hAnsi="宋体" w:eastAsia="宋体" w:cs="宋体"/>
          <w:color w:val="auto"/>
          <w:sz w:val="24"/>
          <w:szCs w:val="24"/>
          <w:highlight w:val="none"/>
        </w:rPr>
      </w:pPr>
      <w:bookmarkStart w:id="166" w:name="bookmark88"/>
      <w:bookmarkEnd w:id="166"/>
      <w:bookmarkStart w:id="167" w:name="_Toc24910"/>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67"/>
    </w:p>
    <w:p w14:paraId="27C3A969">
      <w:pPr>
        <w:spacing w:before="153"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13887183">
      <w:pPr>
        <w:spacing w:before="155" w:line="319"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68" w:name="OLE_LINK28"/>
      <w:r>
        <w:rPr>
          <w:rFonts w:hint="eastAsia" w:ascii="宋体" w:hAnsi="宋体" w:eastAsia="宋体" w:cs="宋体"/>
          <w:color w:val="auto"/>
          <w:spacing w:val="-5"/>
          <w:sz w:val="24"/>
          <w:szCs w:val="24"/>
          <w:highlight w:val="none"/>
        </w:rPr>
        <w:t>《建设工程工程量清单计价</w:t>
      </w:r>
      <w:r>
        <w:rPr>
          <w:rFonts w:hint="eastAsia" w:ascii="宋体" w:hAnsi="宋体" w:eastAsia="宋体" w:cs="宋体"/>
          <w:color w:val="auto"/>
          <w:spacing w:val="-5"/>
          <w:sz w:val="24"/>
          <w:szCs w:val="24"/>
          <w:highlight w:val="none"/>
          <w:lang w:val="en-US" w:eastAsia="zh-CN"/>
        </w:rPr>
        <w:t>标准</w:t>
      </w:r>
      <w:r>
        <w:rPr>
          <w:rFonts w:hint="eastAsia" w:ascii="宋体" w:hAnsi="宋体" w:eastAsia="宋体" w:cs="宋体"/>
          <w:color w:val="auto"/>
          <w:spacing w:val="-5"/>
          <w:sz w:val="24"/>
          <w:szCs w:val="24"/>
          <w:highlight w:val="none"/>
        </w:rPr>
        <w:t>》（GB50500—</w:t>
      </w:r>
      <w:r>
        <w:rPr>
          <w:rFonts w:hint="eastAsia" w:ascii="宋体" w:hAnsi="宋体" w:eastAsia="宋体" w:cs="宋体"/>
          <w:color w:val="auto"/>
          <w:spacing w:val="-5"/>
          <w:sz w:val="24"/>
          <w:szCs w:val="24"/>
          <w:highlight w:val="none"/>
          <w:lang w:val="en-US" w:eastAsia="zh-CN"/>
        </w:rPr>
        <w:t>2024</w:t>
      </w:r>
      <w:r>
        <w:rPr>
          <w:rFonts w:hint="eastAsia" w:ascii="宋体" w:hAnsi="宋体" w:eastAsia="宋体" w:cs="宋体"/>
          <w:color w:val="auto"/>
          <w:spacing w:val="-5"/>
          <w:sz w:val="24"/>
          <w:szCs w:val="24"/>
          <w:highlight w:val="none"/>
        </w:rPr>
        <w:t>）对工程计量的规定进行计量，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68"/>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w:t>
      </w:r>
    </w:p>
    <w:p w14:paraId="5D8779A4">
      <w:pPr>
        <w:spacing w:before="38" w:line="299" w:lineRule="auto"/>
        <w:ind w:left="12" w:right="183" w:firstLine="4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1F13D0B9">
      <w:pPr>
        <w:spacing w:before="227"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2E869DAD">
      <w:pPr>
        <w:spacing w:before="156" w:line="298"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6D00878F">
      <w:pPr>
        <w:spacing w:before="157" w:line="325" w:lineRule="auto"/>
        <w:ind w:left="12" w:right="183"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 天。</w:t>
      </w:r>
    </w:p>
    <w:p w14:paraId="2CA0DB3D">
      <w:pPr>
        <w:spacing w:before="33" w:line="299" w:lineRule="auto"/>
        <w:ind w:left="11"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 xml:space="preserve">.3.1.1 </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71A59883">
      <w:pPr>
        <w:spacing w:before="155"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4898D793">
      <w:pPr>
        <w:spacing w:before="158" w:line="309"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15%以</w:t>
      </w:r>
      <w:r>
        <w:rPr>
          <w:rFonts w:hint="eastAsia" w:ascii="宋体" w:hAnsi="宋体" w:eastAsia="宋体" w:cs="宋体"/>
          <w:color w:val="auto"/>
          <w:spacing w:val="-4"/>
          <w:sz w:val="24"/>
          <w:szCs w:val="24"/>
          <w:highlight w:val="none"/>
        </w:rPr>
        <w:t>内（含</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15%）的，其综合单价不予调整；工程量偏差或变化超过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15%的，按照以下规定</w:t>
      </w:r>
      <w:r>
        <w:rPr>
          <w:rFonts w:hint="eastAsia" w:ascii="宋体" w:hAnsi="宋体" w:eastAsia="宋体" w:cs="宋体"/>
          <w:color w:val="auto"/>
          <w:spacing w:val="-3"/>
          <w:sz w:val="24"/>
          <w:szCs w:val="24"/>
          <w:highlight w:val="none"/>
        </w:rPr>
        <w:t>调整：</w:t>
      </w:r>
    </w:p>
    <w:p w14:paraId="688AAAB4">
      <w:pPr>
        <w:spacing w:before="78" w:line="327" w:lineRule="auto"/>
        <w:ind w:left="12" w:firstLine="478"/>
        <w:jc w:val="both"/>
        <w:rPr>
          <w:rFonts w:hint="eastAsia" w:ascii="宋体" w:hAnsi="宋体" w:eastAsia="宋体" w:cs="宋体"/>
          <w:color w:val="auto"/>
          <w:sz w:val="24"/>
          <w:szCs w:val="24"/>
          <w:highlight w:val="none"/>
        </w:rPr>
      </w:pPr>
      <w:bookmarkStart w:id="169" w:name="bookmark142"/>
      <w:bookmarkEnd w:id="169"/>
      <w:r>
        <w:rPr>
          <w:rFonts w:hint="eastAsia" w:ascii="宋体" w:hAnsi="宋体" w:eastAsia="宋体" w:cs="宋体"/>
          <w:color w:val="auto"/>
          <w:spacing w:val="-3"/>
          <w:sz w:val="24"/>
          <w:szCs w:val="24"/>
          <w:highlight w:val="none"/>
        </w:rPr>
        <w:t>对于合理报价的清单项目，当工程量增加超过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color w:val="auto"/>
          <w:spacing w:val="-1"/>
          <w:sz w:val="24"/>
          <w:szCs w:val="24"/>
          <w:highlight w:val="none"/>
        </w:rPr>
        <w:t>。</w:t>
      </w:r>
    </w:p>
    <w:p w14:paraId="6EE6DD8B">
      <w:pPr>
        <w:spacing w:before="97" w:line="324" w:lineRule="auto"/>
        <w:ind w:left="13" w:right="179"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对于按照第二章“</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 条被认定为不平衡报价的清单项目，其综合</w:t>
      </w:r>
      <w:r>
        <w:rPr>
          <w:rFonts w:hint="eastAsia" w:ascii="宋体" w:hAnsi="宋体" w:eastAsia="宋体" w:cs="宋体"/>
          <w:b/>
          <w:bCs/>
          <w:color w:val="auto"/>
          <w:spacing w:val="-3"/>
          <w:sz w:val="24"/>
          <w:szCs w:val="24"/>
          <w:highlight w:val="none"/>
        </w:rPr>
        <w:t>单价按照以下方法调整：</w:t>
      </w:r>
    </w:p>
    <w:p w14:paraId="467B2A9C">
      <w:pPr>
        <w:spacing w:before="97" w:line="324" w:lineRule="auto"/>
        <w:ind w:left="13" w:right="179" w:firstLine="477"/>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以</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中《分部分项工程和单价措施项目清单与计价表》子目相对应综合单价×（1-中标下浮率）。</w:t>
      </w:r>
    </w:p>
    <w:p w14:paraId="5BDC4198">
      <w:pPr>
        <w:spacing w:before="97" w:line="324" w:lineRule="auto"/>
        <w:ind w:left="13" w:right="179" w:firstLine="477"/>
        <w:rPr>
          <w:rFonts w:hint="eastAsia" w:ascii="宋体" w:hAnsi="宋体" w:eastAsia="宋体" w:cs="宋体"/>
          <w:b/>
          <w:bCs/>
          <w:color w:val="auto"/>
          <w:spacing w:val="-4"/>
          <w:sz w:val="24"/>
          <w:szCs w:val="24"/>
          <w:highlight w:val="none"/>
        </w:rPr>
      </w:pPr>
      <w:bookmarkStart w:id="170" w:name="_Toc18478"/>
      <w:bookmarkStart w:id="171" w:name="_Toc12035"/>
      <w:bookmarkStart w:id="172" w:name="_Toc30068"/>
      <w:r>
        <w:rPr>
          <w:rFonts w:hint="eastAsia" w:ascii="宋体" w:hAnsi="宋体" w:eastAsia="宋体" w:cs="宋体"/>
          <w:b/>
          <w:bCs/>
          <w:color w:val="auto"/>
          <w:spacing w:val="-4"/>
          <w:sz w:val="24"/>
          <w:szCs w:val="24"/>
          <w:highlight w:val="none"/>
        </w:rPr>
        <w:t>中标下浮率=[1-（中标价-</w:t>
      </w:r>
      <w:r>
        <w:rPr>
          <w:rFonts w:hint="eastAsia" w:ascii="宋体" w:hAnsi="宋体" w:eastAsia="宋体" w:cs="宋体"/>
          <w:b/>
          <w:bCs/>
          <w:color w:val="auto"/>
          <w:spacing w:val="-4"/>
          <w:sz w:val="24"/>
          <w:szCs w:val="24"/>
          <w:highlight w:val="none"/>
          <w:lang w:val="en-US" w:eastAsia="zh-CN"/>
        </w:rPr>
        <w:t>中标安全生产措施费</w:t>
      </w:r>
      <w:r>
        <w:rPr>
          <w:rFonts w:hint="eastAsia" w:ascii="宋体" w:hAnsi="宋体" w:eastAsia="宋体" w:cs="宋体"/>
          <w:b/>
          <w:bCs/>
          <w:color w:val="auto"/>
          <w:spacing w:val="-4"/>
          <w:sz w:val="24"/>
          <w:szCs w:val="24"/>
          <w:highlight w:val="none"/>
        </w:rPr>
        <w:t>-暂列金额-暂估价）/（</w:t>
      </w:r>
      <w:bookmarkEnd w:id="170"/>
      <w:bookmarkEnd w:id="171"/>
      <w:bookmarkStart w:id="173" w:name="_Toc13602"/>
      <w:bookmarkStart w:id="174" w:name="_Toc15512"/>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-控制价</w:t>
      </w:r>
      <w:r>
        <w:rPr>
          <w:rFonts w:hint="eastAsia" w:ascii="宋体" w:hAnsi="宋体" w:eastAsia="宋体" w:cs="宋体"/>
          <w:b/>
          <w:bCs/>
          <w:color w:val="auto"/>
          <w:spacing w:val="-4"/>
          <w:sz w:val="24"/>
          <w:szCs w:val="24"/>
          <w:highlight w:val="none"/>
          <w:lang w:val="en-US" w:eastAsia="zh-CN"/>
        </w:rPr>
        <w:t>安全生产措施费</w:t>
      </w:r>
      <w:r>
        <w:rPr>
          <w:rFonts w:hint="eastAsia" w:ascii="宋体" w:hAnsi="宋体" w:eastAsia="宋体" w:cs="宋体"/>
          <w:b/>
          <w:bCs/>
          <w:color w:val="auto"/>
          <w:spacing w:val="-4"/>
          <w:sz w:val="24"/>
          <w:szCs w:val="24"/>
          <w:highlight w:val="none"/>
        </w:rPr>
        <w:t>-暂列金额-暂估价）] ×100%</w:t>
      </w:r>
      <w:bookmarkEnd w:id="172"/>
      <w:bookmarkEnd w:id="173"/>
      <w:bookmarkEnd w:id="174"/>
    </w:p>
    <w:p w14:paraId="48838F08">
      <w:pPr>
        <w:spacing w:before="123" w:line="301" w:lineRule="auto"/>
        <w:ind w:left="10" w:right="116"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若修正后的该部分《分部分项工程和单价措施项目清单与计价表》总金额大于原投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部分《分部分项工程和单价措施项目清单与</w:t>
      </w:r>
      <w:r>
        <w:rPr>
          <w:rFonts w:hint="eastAsia" w:ascii="宋体" w:hAnsi="宋体" w:eastAsia="宋体" w:cs="宋体"/>
          <w:color w:val="auto"/>
          <w:spacing w:val="-1"/>
          <w:sz w:val="24"/>
          <w:szCs w:val="24"/>
          <w:highlight w:val="none"/>
        </w:rPr>
        <w:t>计价表》总金额与原投标报价中的该部分总</w:t>
      </w:r>
      <w:r>
        <w:rPr>
          <w:rFonts w:hint="eastAsia" w:ascii="宋体" w:hAnsi="宋体" w:eastAsia="宋体" w:cs="宋体"/>
          <w:color w:val="auto"/>
          <w:spacing w:val="-2"/>
          <w:sz w:val="24"/>
          <w:szCs w:val="24"/>
          <w:highlight w:val="none"/>
        </w:rPr>
        <w:t>金额一致；若修正后的该部分《分部分项工</w:t>
      </w:r>
      <w:r>
        <w:rPr>
          <w:rFonts w:hint="eastAsia" w:ascii="宋体" w:hAnsi="宋体" w:eastAsia="宋体" w:cs="宋体"/>
          <w:color w:val="auto"/>
          <w:spacing w:val="-1"/>
          <w:sz w:val="24"/>
          <w:szCs w:val="24"/>
          <w:highlight w:val="none"/>
        </w:rPr>
        <w:t>程和单价措施项目清单与计价表》总金额小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后的该部分《分部分项工程和单价措施项目</w:t>
      </w:r>
      <w:r>
        <w:rPr>
          <w:rFonts w:hint="eastAsia" w:ascii="宋体" w:hAnsi="宋体" w:eastAsia="宋体" w:cs="宋体"/>
          <w:color w:val="auto"/>
          <w:spacing w:val="-2"/>
          <w:sz w:val="24"/>
          <w:szCs w:val="24"/>
          <w:highlight w:val="none"/>
        </w:rPr>
        <w:t>清单与计价表》总金额与原投标报价中的该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027522CD">
      <w:pPr>
        <w:spacing w:before="129" w:line="299" w:lineRule="auto"/>
        <w:ind w:left="12" w:right="17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 xml:space="preserve">2.3.2.1 </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6F748837">
      <w:pPr>
        <w:spacing w:before="154" w:line="221"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44CBC174">
      <w:pPr>
        <w:spacing w:before="153" w:line="279" w:lineRule="auto"/>
        <w:ind w:left="19" w:right="179" w:firstLine="468"/>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579C0719">
      <w:pPr>
        <w:numPr>
          <w:ilvl w:val="0"/>
          <w:numId w:val="4"/>
        </w:numPr>
        <w:spacing w:before="78" w:line="360" w:lineRule="auto"/>
        <w:ind w:firstLine="242" w:firstLineChars="100"/>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75" w:name="bookmark143"/>
      <w:bookmarkEnd w:id="175"/>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8"/>
          <w:sz w:val="24"/>
          <w:szCs w:val="24"/>
          <w:highlight w:val="none"/>
        </w:rPr>
        <w:t>4.2 条被认定为不平衡报价的清单项目，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 2.3.2.1 的</w:t>
      </w:r>
      <w:r>
        <w:rPr>
          <w:rFonts w:hint="eastAsia" w:ascii="宋体" w:hAnsi="宋体" w:eastAsia="宋体" w:cs="宋体"/>
          <w:b/>
          <w:bCs/>
          <w:color w:val="auto"/>
          <w:spacing w:val="-2"/>
          <w:sz w:val="24"/>
          <w:szCs w:val="24"/>
          <w:highlight w:val="none"/>
        </w:rPr>
        <w:t>方法调整。】</w:t>
      </w:r>
    </w:p>
    <w:p w14:paraId="5A0C2A65">
      <w:pPr>
        <w:numPr>
          <w:ilvl w:val="0"/>
          <w:numId w:val="0"/>
        </w:numPr>
        <w:spacing w:before="78" w:line="360" w:lineRule="auto"/>
        <w:ind w:firstLine="237" w:firstLineChars="1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4"/>
          <w:sz w:val="24"/>
          <w:szCs w:val="24"/>
          <w:highlight w:val="none"/>
        </w:rPr>
        <w:t>条被认定为不平衡报价的清单项目，变更工程项目的单价按照本章2.3.2.1 的方法调整。</w:t>
      </w:r>
    </w:p>
    <w:p w14:paraId="2C1CF726">
      <w:pPr>
        <w:numPr>
          <w:ilvl w:val="0"/>
          <w:numId w:val="0"/>
        </w:numPr>
        <w:spacing w:before="38" w:line="310" w:lineRule="auto"/>
        <w:ind w:right="81" w:rightChars="0" w:firstLine="242" w:firstLineChars="1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662F69B1">
      <w:pPr>
        <w:spacing w:before="126" w:line="314" w:lineRule="auto"/>
        <w:ind w:left="29" w:right="21" w:firstLine="50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2"/>
          <w:sz w:val="24"/>
          <w:szCs w:val="24"/>
          <w:highlight w:val="none"/>
        </w:rPr>
        <w:t>-暂列</w:t>
      </w:r>
      <w:r>
        <w:rPr>
          <w:rFonts w:hint="eastAsia" w:ascii="宋体" w:hAnsi="宋体" w:eastAsia="宋体" w:cs="宋体"/>
          <w:b/>
          <w:bCs/>
          <w:color w:val="auto"/>
          <w:spacing w:val="-3"/>
          <w:sz w:val="24"/>
          <w:szCs w:val="24"/>
          <w:highlight w:val="none"/>
        </w:rPr>
        <w:t>金额-暂估价）/（</w:t>
      </w:r>
      <w:r>
        <w:rPr>
          <w:rFonts w:hint="eastAsia" w:ascii="宋体" w:hAnsi="宋体" w:eastAsia="宋体" w:cs="宋体"/>
          <w:b/>
          <w:bCs/>
          <w:color w:val="auto"/>
          <w:spacing w:val="-3"/>
          <w:sz w:val="24"/>
          <w:szCs w:val="24"/>
          <w:highlight w:val="none"/>
          <w:lang w:eastAsia="zh-CN"/>
        </w:rPr>
        <w:t>最高投标限价</w:t>
      </w:r>
      <w:r>
        <w:rPr>
          <w:rFonts w:hint="eastAsia" w:ascii="宋体" w:hAnsi="宋体" w:eastAsia="宋体" w:cs="宋体"/>
          <w:b/>
          <w:bCs/>
          <w:color w:val="auto"/>
          <w:spacing w:val="-3"/>
          <w:sz w:val="24"/>
          <w:szCs w:val="24"/>
          <w:highlight w:val="none"/>
        </w:rPr>
        <w:t>-控制价</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3"/>
          <w:sz w:val="24"/>
          <w:szCs w:val="24"/>
          <w:highlight w:val="none"/>
        </w:rPr>
        <w:t>-暂列金额-暂估价）]</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×100%</w:t>
      </w:r>
    </w:p>
    <w:p w14:paraId="1C512249">
      <w:pPr>
        <w:spacing w:before="145" w:line="309" w:lineRule="auto"/>
        <w:ind w:right="81" w:firstLine="242"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snapToGrid w:val="0"/>
          <w:color w:val="auto"/>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23003466">
      <w:pPr>
        <w:spacing w:before="156" w:line="309"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2D2D3FDE">
      <w:pPr>
        <w:spacing w:before="152" w:line="220" w:lineRule="auto"/>
        <w:ind w:left="499"/>
        <w:rPr>
          <w:rFonts w:hint="eastAsia" w:ascii="宋体" w:hAnsi="宋体" w:eastAsia="宋体" w:cs="宋体"/>
          <w:b w:val="0"/>
          <w:bCs w:val="0"/>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b/>
          <w:bCs/>
          <w:color w:val="auto"/>
          <w:spacing w:val="-1"/>
          <w:sz w:val="24"/>
          <w:szCs w:val="24"/>
          <w:highlight w:val="none"/>
        </w:rPr>
        <w:t>）</w:t>
      </w:r>
      <w:r>
        <w:rPr>
          <w:rFonts w:hint="eastAsia" w:ascii="宋体" w:hAnsi="宋体" w:eastAsia="宋体" w:cs="宋体"/>
          <w:b w:val="0"/>
          <w:bCs w:val="0"/>
          <w:color w:val="auto"/>
          <w:spacing w:val="-1"/>
          <w:sz w:val="24"/>
          <w:szCs w:val="24"/>
          <w:highlight w:val="none"/>
        </w:rPr>
        <w:t>安全生产措施费应按照实际发生变化的措施项目计算。</w:t>
      </w:r>
    </w:p>
    <w:p w14:paraId="03151DCC">
      <w:pPr>
        <w:spacing w:before="156" w:line="309" w:lineRule="auto"/>
        <w:ind w:left="7" w:right="81" w:firstLine="477"/>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
          <w:sz w:val="24"/>
          <w:szCs w:val="24"/>
          <w:highlight w:val="none"/>
        </w:rPr>
        <w:t>采用单价计算的措施项目费，应按照实际发生变化的措施项目，按本章第 2.3.3.1 子目的规定确定单价。</w:t>
      </w:r>
    </w:p>
    <w:p w14:paraId="0E508883">
      <w:pPr>
        <w:spacing w:before="154" w:line="360" w:lineRule="auto"/>
        <w:ind w:left="8"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 1-中标下浮率）。</w:t>
      </w:r>
    </w:p>
    <w:p w14:paraId="5E338D7A">
      <w:pPr>
        <w:spacing w:before="157" w:line="324" w:lineRule="auto"/>
        <w:ind w:left="21" w:right="81"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3145EA5F">
      <w:pPr>
        <w:spacing w:before="35" w:line="309"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28523590">
      <w:pPr>
        <w:spacing w:before="155" w:line="22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78F578DB">
      <w:pPr>
        <w:spacing w:before="78" w:line="331" w:lineRule="auto"/>
        <w:ind w:left="8" w:right="108" w:firstLine="480"/>
        <w:jc w:val="both"/>
        <w:rPr>
          <w:rFonts w:hint="eastAsia" w:ascii="宋体" w:hAnsi="宋体" w:eastAsia="宋体" w:cs="宋体"/>
          <w:color w:val="auto"/>
          <w:sz w:val="24"/>
          <w:szCs w:val="24"/>
          <w:highlight w:val="none"/>
        </w:rPr>
      </w:pPr>
      <w:bookmarkStart w:id="176" w:name="bookmark144"/>
      <w:bookmarkEnd w:id="176"/>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517AE07B">
      <w:pPr>
        <w:spacing w:before="38" w:line="221"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017E1EAC">
      <w:pPr>
        <w:spacing w:before="152" w:line="278" w:lineRule="auto"/>
        <w:ind w:left="9" w:right="56"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子目的规定确定单价，并调整合同价款。</w:t>
      </w:r>
    </w:p>
    <w:p w14:paraId="3A1E000B">
      <w:pPr>
        <w:spacing w:before="157" w:line="219"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 xml:space="preserve">3.3.2 </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23CA236C">
      <w:pPr>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 xml:space="preserve">2.3.3.2 </w:t>
      </w:r>
      <w:r>
        <w:rPr>
          <w:rFonts w:hint="eastAsia" w:ascii="宋体" w:hAnsi="宋体" w:eastAsia="宋体" w:cs="宋体"/>
          <w:color w:val="auto"/>
          <w:spacing w:val="-1"/>
          <w:sz w:val="24"/>
          <w:szCs w:val="24"/>
          <w:highlight w:val="none"/>
        </w:rPr>
        <w:t>子目的规定调整合同价款。</w:t>
      </w:r>
    </w:p>
    <w:p w14:paraId="55B2748D">
      <w:pPr>
        <w:spacing w:before="154" w:line="219"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23AE6D4A">
      <w:pPr>
        <w:spacing w:before="156" w:line="315" w:lineRule="auto"/>
        <w:ind w:left="8" w:right="108"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4F40AF10">
      <w:pPr>
        <w:spacing w:before="153" w:line="220" w:lineRule="auto"/>
        <w:ind w:left="494"/>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7C9AA74A">
      <w:pPr>
        <w:spacing w:before="152"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23"/>
          <w:w w:val="101"/>
          <w:position w:val="-1"/>
          <w:sz w:val="15"/>
          <w:szCs w:val="15"/>
          <w:highlight w:val="none"/>
        </w:rPr>
        <w:t xml:space="preserve"> </w:t>
      </w:r>
      <w:r>
        <w:rPr>
          <w:rFonts w:hint="eastAsia" w:ascii="宋体" w:hAnsi="宋体" w:eastAsia="宋体" w:cs="宋体"/>
          <w:color w:val="auto"/>
          <w:spacing w:val="-1"/>
          <w:sz w:val="24"/>
          <w:szCs w:val="24"/>
          <w:highlight w:val="none"/>
        </w:rPr>
        <w:t>为施工当月项目所在地工程造价管理机构发布的动态人工调整系数。</w:t>
      </w:r>
    </w:p>
    <w:p w14:paraId="1B69A3FE">
      <w:pPr>
        <w:spacing w:before="119" w:line="324" w:lineRule="auto"/>
        <w:ind w:left="1" w:right="108"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本招标项目约定，材料、工程设备</w:t>
      </w:r>
      <w:r>
        <w:rPr>
          <w:rFonts w:hint="eastAsia" w:ascii="宋体" w:hAnsi="宋体" w:eastAsia="宋体" w:cs="宋体"/>
          <w:color w:val="auto"/>
          <w:spacing w:val="-2"/>
          <w:sz w:val="24"/>
          <w:szCs w:val="24"/>
          <w:highlight w:val="none"/>
        </w:rPr>
        <w:t>单价涨跌风险幅度值</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A 为</w:t>
      </w:r>
      <w:r>
        <w:rPr>
          <w:rFonts w:hint="eastAsia" w:ascii="宋体" w:hAnsi="宋体" w:eastAsia="宋体" w:cs="宋体"/>
          <w:color w:val="auto"/>
          <w:spacing w:val="-2"/>
          <w:sz w:val="24"/>
          <w:szCs w:val="24"/>
          <w:highlight w:val="none"/>
          <w:u w:val="single"/>
        </w:rPr>
        <w:t xml:space="preserve">  5%   </w:t>
      </w:r>
      <w:r>
        <w:rPr>
          <w:rFonts w:hint="eastAsia" w:ascii="宋体" w:hAnsi="宋体" w:eastAsia="宋体" w:cs="宋体"/>
          <w:color w:val="auto"/>
          <w:spacing w:val="-2"/>
          <w:sz w:val="24"/>
          <w:szCs w:val="24"/>
          <w:highlight w:val="none"/>
        </w:rPr>
        <w:t>。合同履</w:t>
      </w:r>
      <w:r>
        <w:rPr>
          <w:rFonts w:hint="eastAsia" w:ascii="宋体" w:hAnsi="宋体" w:eastAsia="宋体" w:cs="宋体"/>
          <w:color w:val="auto"/>
          <w:spacing w:val="-1"/>
          <w:sz w:val="24"/>
          <w:szCs w:val="24"/>
          <w:highlight w:val="none"/>
        </w:rPr>
        <w:t>行期间，当《承包人提供主要材料和工程设备一览表》（</w:t>
      </w:r>
      <w:r>
        <w:rPr>
          <w:rFonts w:hint="eastAsia" w:ascii="宋体" w:hAnsi="宋体" w:eastAsia="宋体" w:cs="宋体"/>
          <w:color w:val="auto"/>
          <w:spacing w:val="-2"/>
          <w:sz w:val="24"/>
          <w:szCs w:val="24"/>
          <w:highlight w:val="none"/>
        </w:rPr>
        <w:t>详见招标工程量清单）中的材</w:t>
      </w:r>
      <w:r>
        <w:rPr>
          <w:rFonts w:hint="eastAsia" w:ascii="宋体" w:hAnsi="宋体" w:eastAsia="宋体" w:cs="宋体"/>
          <w:color w:val="auto"/>
          <w:spacing w:val="-3"/>
          <w:sz w:val="24"/>
          <w:szCs w:val="24"/>
          <w:highlight w:val="none"/>
        </w:rPr>
        <w:t>料、工程设备单价涨跌幅度等于或低于</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A 值时，该材料、工程设备单价不予调整；超过</w:t>
      </w:r>
      <w:r>
        <w:rPr>
          <w:rFonts w:hint="eastAsia" w:ascii="宋体" w:hAnsi="宋体" w:eastAsia="宋体" w:cs="宋体"/>
          <w:color w:val="auto"/>
          <w:sz w:val="24"/>
          <w:szCs w:val="24"/>
          <w:highlight w:val="none"/>
        </w:rPr>
        <w:t>A 值时，其超过部分可以调整。相关费用按有关规定进行相</w:t>
      </w:r>
      <w:r>
        <w:rPr>
          <w:rFonts w:hint="eastAsia" w:ascii="宋体" w:hAnsi="宋体" w:eastAsia="宋体" w:cs="宋体"/>
          <w:color w:val="auto"/>
          <w:spacing w:val="-1"/>
          <w:sz w:val="24"/>
          <w:szCs w:val="24"/>
          <w:highlight w:val="none"/>
        </w:rPr>
        <w:t>应调整。</w:t>
      </w:r>
    </w:p>
    <w:p w14:paraId="5DF29F5B">
      <w:pPr>
        <w:spacing w:before="126" w:line="295" w:lineRule="auto"/>
        <w:ind w:left="11" w:right="108" w:firstLine="477"/>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02632796">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a．涨价时，</w:t>
      </w:r>
      <w:r>
        <w:rPr>
          <w:rFonts w:hint="eastAsia" w:ascii="宋体" w:hAnsi="宋体" w:eastAsia="宋体" w:cs="宋体"/>
          <w:snapToGrid w:val="0"/>
          <w:color w:val="auto"/>
          <w:kern w:val="0"/>
          <w:position w:val="-30"/>
          <w:sz w:val="24"/>
          <w:szCs w:val="24"/>
          <w:highlight w:val="none"/>
        </w:rPr>
        <w:object>
          <v:shape id="_x0000_i1025" o:spt="75" type="#_x0000_t75" style="height:33.95pt;width:200.95pt;" o:ole="t" filled="f" o:preferrelative="t" stroked="f" coordsize="21600,21600">
            <v:path/>
            <v:fill on="f" focussize="0,0"/>
            <v:stroke on="f"/>
            <v:imagedata r:id="rId30" embosscolor="#FFFFFF" o:title=""/>
            <o:lock v:ext="edit" grouping="f" rotation="f" text="f" aspectratio="t"/>
            <w10:wrap type="none"/>
            <w10:anchorlock/>
          </v:shape>
          <o:OLEObject Type="Embed" ProgID="Equation.KSEE3" ShapeID="_x0000_i1025" DrawAspect="Content" ObjectID="_1468075725" r:id="rId29">
            <o:LockedField>false</o:LockedField>
          </o:OLEObject>
        </w:object>
      </w:r>
    </w:p>
    <w:p w14:paraId="27CCB16F">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6" o:spt="75" type="#_x0000_t75" style="height:33.95pt;width:198.95pt;" o:ole="t" filled="f" o:preferrelative="t" stroked="f" coordsize="21600,21600">
            <v:path/>
            <v:fill on="f" focussize="0,0"/>
            <v:stroke on="f"/>
            <v:imagedata r:id="rId32" embosscolor="#FFFFFF" o:title=""/>
            <o:lock v:ext="edit" grouping="f" rotation="f" text="f" aspectratio="t"/>
            <w10:wrap type="none"/>
            <w10:anchorlock/>
          </v:shape>
          <o:OLEObject Type="Embed" ProgID="Equation.KSEE3" ShapeID="_x0000_i1026" DrawAspect="Content" ObjectID="_1468075726" r:id="rId31">
            <o:LockedField>false</o:LockedField>
          </o:OLEObject>
        </w:object>
      </w:r>
    </w:p>
    <w:p w14:paraId="79286B22">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b．涨价时，</w:t>
      </w:r>
      <w:r>
        <w:rPr>
          <w:rFonts w:hint="eastAsia" w:ascii="宋体" w:hAnsi="宋体" w:eastAsia="宋体" w:cs="宋体"/>
          <w:snapToGrid w:val="0"/>
          <w:color w:val="auto"/>
          <w:kern w:val="0"/>
          <w:position w:val="-30"/>
          <w:sz w:val="24"/>
          <w:szCs w:val="24"/>
          <w:highlight w:val="none"/>
        </w:rPr>
        <w:object>
          <v:shape id="_x0000_i1027" o:spt="75" type="#_x0000_t75" style="height:33.95pt;width:198.95pt;" o:ole="t" filled="f" o:preferrelative="t" stroked="f" coordsize="21600,21600">
            <v:path/>
            <v:fill on="f" focussize="0,0"/>
            <v:stroke on="f"/>
            <v:imagedata r:id="rId34" embosscolor="#FFFFFF" o:title=""/>
            <o:lock v:ext="edit" grouping="f" rotation="f" text="f" aspectratio="t"/>
            <w10:wrap type="none"/>
            <w10:anchorlock/>
          </v:shape>
          <o:OLEObject Type="Embed" ProgID="Equation.KSEE3" ShapeID="_x0000_i1027" DrawAspect="Content" ObjectID="_1468075727" r:id="rId33">
            <o:LockedField>false</o:LockedField>
          </o:OLEObject>
        </w:object>
      </w:r>
    </w:p>
    <w:p w14:paraId="22492543">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8" o:spt="75" type="#_x0000_t75" style="height:33.95pt;width:200.95pt;" o:ole="t" filled="f" o:preferrelative="t" stroked="f" coordsize="21600,21600">
            <v:path/>
            <v:fill on="f" focussize="0,0"/>
            <v:stroke on="f"/>
            <v:imagedata r:id="rId36" embosscolor="#FFFFFF" o:title=""/>
            <o:lock v:ext="edit" grouping="f" rotation="f" text="f" aspectratio="t"/>
            <w10:wrap type="none"/>
            <w10:anchorlock/>
          </v:shape>
          <o:OLEObject Type="Embed" ProgID="Equation.KSEE3" ShapeID="_x0000_i1028" DrawAspect="Content" ObjectID="_1468075728" r:id="rId35">
            <o:LockedField>false</o:LockedField>
          </o:OLEObject>
        </w:object>
      </w:r>
    </w:p>
    <w:p w14:paraId="7CF1AAD9">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c．涨价时，</w:t>
      </w:r>
      <w:r>
        <w:rPr>
          <w:rFonts w:hint="eastAsia" w:ascii="宋体" w:hAnsi="宋体" w:eastAsia="宋体" w:cs="宋体"/>
          <w:snapToGrid w:val="0"/>
          <w:color w:val="auto"/>
          <w:kern w:val="0"/>
          <w:position w:val="-30"/>
          <w:sz w:val="24"/>
          <w:szCs w:val="24"/>
          <w:highlight w:val="none"/>
        </w:rPr>
        <w:object>
          <v:shape id="_x0000_i1029" o:spt="75" type="#_x0000_t75" style="height:33.95pt;width:200.95pt;" o:ole="t" filled="f" o:preferrelative="t" stroked="f" coordsize="21600,21600">
            <v:path/>
            <v:fill on="f" focussize="0,0"/>
            <v:stroke on="f"/>
            <v:imagedata r:id="rId38" embosscolor="#FFFFFF" o:title=""/>
            <o:lock v:ext="edit" grouping="f" rotation="f" text="f" aspectratio="t"/>
            <w10:wrap type="none"/>
            <w10:anchorlock/>
          </v:shape>
          <o:OLEObject Type="Embed" ProgID="Equation.KSEE3" ShapeID="_x0000_i1029" DrawAspect="Content" ObjectID="_1468075729" r:id="rId37">
            <o:LockedField>false</o:LockedField>
          </o:OLEObject>
        </w:object>
      </w:r>
    </w:p>
    <w:p w14:paraId="3364A458">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0" o:spt="75" type="#_x0000_t75" style="height:33.95pt;width:200.95pt;" o:ole="t" filled="f" o:preferrelative="t" stroked="f" coordsize="21600,21600">
            <v:path/>
            <v:fill on="f" focussize="0,0"/>
            <v:stroke on="f"/>
            <v:imagedata r:id="rId40" embosscolor="#FFFFFF" o:title=""/>
            <o:lock v:ext="edit" grouping="f" rotation="f" text="f" aspectratio="t"/>
            <w10:wrap type="none"/>
            <w10:anchorlock/>
          </v:shape>
          <o:OLEObject Type="Embed" ProgID="Equation.KSEE3" ShapeID="_x0000_i1030" DrawAspect="Content" ObjectID="_1468075730" r:id="rId39">
            <o:LockedField>false</o:LockedField>
          </o:OLEObject>
        </w:object>
      </w:r>
    </w:p>
    <w:p w14:paraId="735C16C9">
      <w:pPr>
        <w:spacing w:before="78"/>
        <w:ind w:left="330"/>
        <w:rPr>
          <w:rFonts w:hint="eastAsia" w:ascii="宋体" w:hAnsi="宋体" w:eastAsia="宋体" w:cs="宋体"/>
          <w:color w:val="auto"/>
          <w:sz w:val="24"/>
          <w:szCs w:val="24"/>
          <w:highlight w:val="none"/>
        </w:rPr>
      </w:pPr>
    </w:p>
    <w:p w14:paraId="2EFB510A">
      <w:pPr>
        <w:spacing w:before="140" w:line="196" w:lineRule="auto"/>
        <w:ind w:left="3758"/>
        <w:rPr>
          <w:rFonts w:hint="eastAsia" w:ascii="宋体" w:hAnsi="宋体" w:eastAsia="宋体" w:cs="宋体"/>
          <w:color w:val="auto"/>
          <w:sz w:val="13"/>
          <w:szCs w:val="13"/>
          <w:highlight w:val="none"/>
        </w:rPr>
      </w:pPr>
      <w:r>
        <w:rPr>
          <w:rFonts w:hint="eastAsia" w:ascii="宋体" w:hAnsi="宋体" w:eastAsia="宋体" w:cs="宋体"/>
          <w:color w:val="auto"/>
          <w:spacing w:val="-2"/>
          <w:position w:val="1"/>
          <w:sz w:val="24"/>
          <w:szCs w:val="24"/>
          <w:highlight w:val="none"/>
        </w:rPr>
        <w:t>F</w:t>
      </w:r>
      <w:r>
        <w:rPr>
          <w:rFonts w:hint="eastAsia" w:ascii="宋体" w:hAnsi="宋体" w:eastAsia="宋体" w:cs="宋体"/>
          <w:color w:val="auto"/>
          <w:spacing w:val="-2"/>
          <w:position w:val="-4"/>
          <w:sz w:val="13"/>
          <w:szCs w:val="13"/>
          <w:highlight w:val="none"/>
        </w:rPr>
        <w:t>0</w:t>
      </w:r>
    </w:p>
    <w:p w14:paraId="6BBBAF25">
      <w:pPr>
        <w:spacing w:before="78" w:line="330" w:lineRule="auto"/>
        <w:ind w:right="59"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理机构发布的材料、工程设备单价；A 为合同约定的材料</w:t>
      </w:r>
      <w:r>
        <w:rPr>
          <w:rFonts w:hint="eastAsia" w:ascii="宋体" w:hAnsi="宋体" w:eastAsia="宋体" w:cs="宋体"/>
          <w:color w:val="auto"/>
          <w:spacing w:val="-2"/>
          <w:sz w:val="24"/>
          <w:szCs w:val="24"/>
          <w:highlight w:val="none"/>
        </w:rPr>
        <w:t>、工程设备单价涨跌风险幅度</w:t>
      </w:r>
      <w:r>
        <w:rPr>
          <w:rFonts w:hint="eastAsia" w:ascii="宋体" w:hAnsi="宋体" w:eastAsia="宋体" w:cs="宋体"/>
          <w:color w:val="auto"/>
          <w:spacing w:val="-5"/>
          <w:sz w:val="24"/>
          <w:szCs w:val="24"/>
          <w:highlight w:val="none"/>
        </w:rPr>
        <w:t>值。</w:t>
      </w:r>
    </w:p>
    <w:p w14:paraId="67867282">
      <w:pPr>
        <w:spacing w:before="33" w:line="299" w:lineRule="auto"/>
        <w:ind w:right="5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合同履行期间，当《发包人提供材料和工程设备一览表》（详见招标工程量</w:t>
      </w:r>
      <w:r>
        <w:rPr>
          <w:rFonts w:hint="eastAsia" w:ascii="宋体" w:hAnsi="宋体" w:eastAsia="宋体" w:cs="宋体"/>
          <w:color w:val="auto"/>
          <w:spacing w:val="-2"/>
          <w:sz w:val="24"/>
          <w:szCs w:val="24"/>
          <w:highlight w:val="none"/>
        </w:rPr>
        <w:t>清单）中的材料、工程设备单价发生变化时，由发包人按照实际变化调整，并列入合同</w:t>
      </w:r>
      <w:r>
        <w:rPr>
          <w:rFonts w:hint="eastAsia" w:ascii="宋体" w:hAnsi="宋体" w:eastAsia="宋体" w:cs="宋体"/>
          <w:color w:val="auto"/>
          <w:spacing w:val="-4"/>
          <w:sz w:val="24"/>
          <w:szCs w:val="24"/>
          <w:highlight w:val="none"/>
        </w:rPr>
        <w:t>价款。</w:t>
      </w:r>
    </w:p>
    <w:p w14:paraId="24FB4652">
      <w:pPr>
        <w:spacing w:before="121" w:line="308" w:lineRule="auto"/>
        <w:ind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 xml:space="preserve"> 为</w:t>
      </w:r>
      <w:r>
        <w:rPr>
          <w:rFonts w:hint="eastAsia" w:ascii="宋体" w:hAnsi="宋体" w:eastAsia="宋体" w:cs="宋体"/>
          <w:color w:val="auto"/>
          <w:spacing w:val="1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10%  </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 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 值时，其超过部分可以调整。相关费</w:t>
      </w:r>
      <w:r>
        <w:rPr>
          <w:rFonts w:hint="eastAsia" w:ascii="宋体" w:hAnsi="宋体" w:eastAsia="宋体" w:cs="宋体"/>
          <w:color w:val="auto"/>
          <w:spacing w:val="-1"/>
          <w:sz w:val="24"/>
          <w:szCs w:val="24"/>
          <w:highlight w:val="none"/>
        </w:rPr>
        <w:t>用按有关规定进行相应调整。</w:t>
      </w:r>
    </w:p>
    <w:p w14:paraId="33326086">
      <w:pPr>
        <w:spacing w:before="153" w:line="278" w:lineRule="auto"/>
        <w:ind w:left="42" w:right="59" w:firstLine="4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3383A5E1">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2" embosscolor="#FFFFFF" o:title=""/>
            <o:lock v:ext="edit" grouping="f" rotation="f" text="f" aspectratio="t"/>
            <w10:wrap type="none"/>
            <w10:anchorlock/>
          </v:shape>
          <o:OLEObject Type="Embed" ProgID="Equation.KSEE3" ShapeID="_x0000_i1031" DrawAspect="Content" ObjectID="_1468075731" r:id="rId41">
            <o:LockedField>false</o:LockedField>
          </o:OLEObject>
        </w:object>
      </w:r>
    </w:p>
    <w:p w14:paraId="73EB3853">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4" embosscolor="#FFFFFF" o:title=""/>
            <o:lock v:ext="edit" grouping="f" rotation="f" text="f" aspectratio="t"/>
            <w10:wrap type="none"/>
            <w10:anchorlock/>
          </v:shape>
          <o:OLEObject Type="Embed" ProgID="Equation.KSEE3" ShapeID="_x0000_i1032" DrawAspect="Content" ObjectID="_1468075732" r:id="rId43">
            <o:LockedField>false</o:LockedField>
          </o:OLEObject>
        </w:object>
      </w:r>
    </w:p>
    <w:p w14:paraId="389AC51E">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42D7D59B">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6" embosscolor="#FFFFFF" o:title=""/>
            <o:lock v:ext="edit" grouping="f" rotation="f" text="f" aspectratio="t"/>
            <w10:wrap type="none"/>
            <w10:anchorlock/>
          </v:shape>
          <o:OLEObject Type="Embed" ProgID="Equation.KSEE3" ShapeID="_x0000_i1033" DrawAspect="Content" ObjectID="_1468075733" r:id="rId45">
            <o:LockedField>false</o:LockedField>
          </o:OLEObject>
        </w:object>
      </w:r>
    </w:p>
    <w:p w14:paraId="6FAB4D4D">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48" embosscolor="#FFFFFF" o:title=""/>
            <o:lock v:ext="edit" grouping="f" rotation="f" text="f" aspectratio="t"/>
            <w10:wrap type="none"/>
            <w10:anchorlock/>
          </v:shape>
          <o:OLEObject Type="Embed" ProgID="Equation.KSEE3" ShapeID="_x0000_i1034" DrawAspect="Content" ObjectID="_1468075734" r:id="rId47">
            <o:LockedField>false</o:LockedField>
          </o:OLEObject>
        </w:object>
      </w:r>
    </w:p>
    <w:p w14:paraId="0D7C1402">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12808C3C">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50" embosscolor="#FFFFFF" o:title=""/>
            <o:lock v:ext="edit" grouping="f" rotation="f" text="f" aspectratio="t"/>
            <w10:wrap type="none"/>
            <w10:anchorlock/>
          </v:shape>
          <o:OLEObject Type="Embed" ProgID="Equation.KSEE3" ShapeID="_x0000_i1035" DrawAspect="Content" ObjectID="_1468075735" r:id="rId49">
            <o:LockedField>false</o:LockedField>
          </o:OLEObject>
        </w:object>
      </w:r>
    </w:p>
    <w:p w14:paraId="74EF2C22">
      <w:pPr>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2" embosscolor="#FFFFFF" o:title=""/>
            <o:lock v:ext="edit" grouping="f" rotation="f" text="f" aspectratio="t"/>
            <w10:wrap type="none"/>
            <w10:anchorlock/>
          </v:shape>
          <o:OLEObject Type="Embed" ProgID="Equation.KSEE3" ShapeID="_x0000_i1036" DrawAspect="Content" ObjectID="_1468075736" r:id="rId51">
            <o:LockedField>false</o:LockedField>
          </o:OLEObject>
        </w:object>
      </w:r>
    </w:p>
    <w:p w14:paraId="5AD30584">
      <w:pPr>
        <w:spacing w:before="79" w:line="324" w:lineRule="auto"/>
        <w:ind w:left="11" w:right="65" w:firstLine="5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 为合同约定的施工机具台班单价</w:t>
      </w:r>
      <w:r>
        <w:rPr>
          <w:rFonts w:hint="eastAsia" w:ascii="宋体" w:hAnsi="宋体" w:eastAsia="宋体" w:cs="宋体"/>
          <w:color w:val="auto"/>
          <w:spacing w:val="-2"/>
          <w:sz w:val="24"/>
          <w:szCs w:val="24"/>
          <w:highlight w:val="none"/>
        </w:rPr>
        <w:t>涨跌风险幅度值。</w:t>
      </w:r>
    </w:p>
    <w:p w14:paraId="69544612">
      <w:pPr>
        <w:spacing w:before="39" w:line="219"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3870558E">
      <w:pPr>
        <w:spacing w:before="154" w:line="299" w:lineRule="auto"/>
        <w:ind w:left="7" w:right="57"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snapToGrid w:val="0"/>
          <w:color w:val="auto"/>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39FE008C">
      <w:pPr>
        <w:spacing w:before="153" w:line="315" w:lineRule="auto"/>
        <w:ind w:left="8" w:right="2" w:firstLine="476"/>
        <w:rPr>
          <w:rFonts w:hint="eastAsia" w:ascii="宋体" w:hAnsi="宋体" w:eastAsia="宋体" w:cs="宋体"/>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材料（或工程设备、服务）的合同价款从暂列金额中支付。暂列金额扣除已发生的暂列金额项目合同价款、已发生的合同约定调整因素出现时的调整价款、已发生的索赔以及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7CB24604">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09C80A25">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8"/>
          <w:sz w:val="24"/>
          <w:szCs w:val="24"/>
          <w:highlight w:val="none"/>
        </w:rPr>
        <w:t>》（GB50500—20</w:t>
      </w:r>
      <w:r>
        <w:rPr>
          <w:rFonts w:hint="eastAsia" w:ascii="宋体" w:hAnsi="宋体" w:eastAsia="宋体" w:cs="宋体"/>
          <w:color w:val="auto"/>
          <w:spacing w:val="-8"/>
          <w:sz w:val="24"/>
          <w:szCs w:val="24"/>
          <w:highlight w:val="none"/>
          <w:lang w:val="en-US" w:eastAsia="zh-CN"/>
        </w:rPr>
        <w:t>24</w:t>
      </w:r>
      <w:r>
        <w:rPr>
          <w:rFonts w:hint="eastAsia" w:ascii="宋体" w:hAnsi="宋体" w:eastAsia="宋体" w:cs="宋体"/>
          <w:color w:val="auto"/>
          <w:spacing w:val="-8"/>
          <w:sz w:val="24"/>
          <w:szCs w:val="24"/>
          <w:highlight w:val="none"/>
        </w:rPr>
        <w:t>）有关规定执行。</w:t>
      </w:r>
    </w:p>
    <w:p w14:paraId="58219604">
      <w:pPr>
        <w:spacing w:before="156" w:line="299" w:lineRule="auto"/>
        <w:ind w:left="12" w:right="65" w:firstLine="55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14</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46189895">
      <w:pPr>
        <w:spacing w:before="153" w:line="279"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款或延长工期等要求。</w:t>
      </w:r>
      <w:r>
        <w:rPr>
          <w:rFonts w:hint="eastAsia" w:ascii="宋体" w:hAnsi="宋体" w:eastAsia="宋体" w:cs="宋体"/>
          <w:color w:val="auto"/>
          <w:spacing w:val="-1"/>
          <w:sz w:val="24"/>
          <w:szCs w:val="24"/>
          <w:highlight w:val="none"/>
        </w:rPr>
        <w:t>对此类要求，发包人不作任何考虑及答复。</w:t>
      </w:r>
    </w:p>
    <w:p w14:paraId="529877AF">
      <w:pPr>
        <w:spacing w:before="154" w:line="279"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45F750B4">
      <w:pPr>
        <w:spacing w:before="155" w:line="299"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）和国家、省、市的有关规定</w:t>
      </w:r>
      <w:r>
        <w:rPr>
          <w:rFonts w:hint="eastAsia" w:ascii="宋体" w:hAnsi="宋体" w:eastAsia="宋体" w:cs="宋体"/>
          <w:color w:val="auto"/>
          <w:spacing w:val="-2"/>
          <w:sz w:val="24"/>
          <w:szCs w:val="24"/>
          <w:highlight w:val="none"/>
        </w:rPr>
        <w:t>办理竣工结算。</w:t>
      </w:r>
    </w:p>
    <w:p w14:paraId="0F7DD8BE">
      <w:pPr>
        <w:spacing w:before="152" w:line="319"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加的费用和（或）工期延误由承包人承担。</w:t>
      </w:r>
    </w:p>
    <w:p w14:paraId="2396F122">
      <w:pPr>
        <w:spacing w:before="152" w:line="319" w:lineRule="auto"/>
        <w:ind w:left="8" w:right="38" w:firstLine="55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w:t>
      </w:r>
      <w:r>
        <w:rPr>
          <w:rFonts w:hint="eastAsia" w:ascii="宋体" w:hAnsi="宋体" w:eastAsia="宋体" w:cs="宋体"/>
          <w:color w:val="auto"/>
          <w:spacing w:val="-1"/>
          <w:sz w:val="24"/>
          <w:szCs w:val="24"/>
          <w:highlight w:val="none"/>
          <w:lang w:val="en-US" w:eastAsia="zh-CN"/>
        </w:rPr>
        <w:t>造价通、</w:t>
      </w:r>
      <w:r>
        <w:rPr>
          <w:rFonts w:hint="eastAsia" w:ascii="宋体" w:hAnsi="宋体" w:eastAsia="宋体" w:cs="宋体"/>
          <w:color w:val="auto"/>
          <w:spacing w:val="-1"/>
          <w:sz w:val="24"/>
          <w:szCs w:val="24"/>
          <w:highlight w:val="none"/>
        </w:rPr>
        <w:t>电商平台价格（优先从京东、国美、苏宁等大型电商平台查询取其平均价）；若以上方式均无法确定材料价格 的，则采用厂商报价或市场询价等方式取得有合法依据的市场价格，报发包人确认。</w:t>
      </w:r>
    </w:p>
    <w:p w14:paraId="0B5CE9F4">
      <w:pPr>
        <w:pStyle w:val="29"/>
        <w:snapToGrid w:val="0"/>
        <w:spacing w:line="440" w:lineRule="exact"/>
        <w:ind w:firstLine="480"/>
        <w:jc w:val="both"/>
        <w:outlineLvl w:val="2"/>
        <w:rPr>
          <w:rStyle w:val="20"/>
          <w:rFonts w:hint="eastAsia" w:ascii="宋体" w:hAnsi="宋体" w:eastAsia="宋体" w:cs="宋体"/>
          <w:b/>
          <w:bCs/>
          <w:color w:val="auto"/>
          <w:sz w:val="24"/>
          <w:szCs w:val="24"/>
          <w:highlight w:val="none"/>
        </w:rPr>
      </w:pPr>
      <w:bookmarkStart w:id="177" w:name="_Toc5247"/>
      <w:bookmarkStart w:id="178" w:name="_Toc1816"/>
      <w:r>
        <w:rPr>
          <w:rStyle w:val="20"/>
          <w:rFonts w:hint="eastAsia" w:ascii="宋体" w:hAnsi="宋体" w:eastAsia="宋体" w:cs="宋体"/>
          <w:b/>
          <w:bCs/>
          <w:color w:val="auto"/>
          <w:sz w:val="24"/>
          <w:szCs w:val="24"/>
          <w:highlight w:val="none"/>
        </w:rPr>
        <w:t>3. 工程付款办法</w:t>
      </w:r>
      <w:bookmarkEnd w:id="177"/>
      <w:bookmarkEnd w:id="178"/>
    </w:p>
    <w:p w14:paraId="57134D1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 </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 xml:space="preserve"> 施工预付款。</w:t>
      </w:r>
    </w:p>
    <w:p w14:paraId="61790D86">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543BE1A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施工预付款支付比例为：按施工合同价（暂列金额、专业工程暂估价、安全生产措施费除外）的 30% 支付。</w:t>
      </w:r>
    </w:p>
    <w:p w14:paraId="66BA26C8">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本招标项目</w:t>
      </w:r>
      <w:r>
        <w:rPr>
          <w:rFonts w:hint="eastAsia" w:ascii="宋体" w:hAnsi="宋体" w:eastAsia="宋体" w:cs="宋体"/>
          <w:b/>
          <w:bCs/>
          <w:snapToGrid w:val="0"/>
          <w:color w:val="auto"/>
          <w:kern w:val="0"/>
          <w:sz w:val="24"/>
          <w:szCs w:val="20"/>
          <w:highlight w:val="none"/>
          <w:u w:val="single"/>
          <w:lang w:eastAsia="zh-CN"/>
        </w:rPr>
        <w:t xml:space="preserve"> </w:t>
      </w:r>
      <w:r>
        <w:rPr>
          <w:rFonts w:hint="eastAsia" w:ascii="宋体" w:hAnsi="宋体" w:eastAsia="宋体" w:cs="宋体"/>
          <w:b/>
          <w:bCs/>
          <w:snapToGrid w:val="0"/>
          <w:color w:val="auto"/>
          <w:kern w:val="0"/>
          <w:sz w:val="24"/>
          <w:szCs w:val="20"/>
          <w:highlight w:val="none"/>
          <w:u w:val="single"/>
          <w:lang w:val="en-US" w:eastAsia="zh-CN"/>
        </w:rPr>
        <w:t>不</w:t>
      </w:r>
      <w:r>
        <w:rPr>
          <w:rFonts w:hint="eastAsia" w:ascii="宋体" w:hAnsi="宋体" w:eastAsia="宋体" w:cs="宋体"/>
          <w:b/>
          <w:bCs/>
          <w:snapToGrid w:val="0"/>
          <w:color w:val="auto"/>
          <w:kern w:val="0"/>
          <w:sz w:val="24"/>
          <w:szCs w:val="20"/>
          <w:highlight w:val="none"/>
          <w:u w:val="single"/>
          <w:lang w:eastAsia="zh-CN"/>
        </w:rPr>
        <w:t xml:space="preserve">要求 </w:t>
      </w:r>
      <w:r>
        <w:rPr>
          <w:rFonts w:hint="eastAsia" w:ascii="宋体" w:hAnsi="宋体" w:eastAsia="宋体" w:cs="宋体"/>
          <w:snapToGrid w:val="0"/>
          <w:color w:val="auto"/>
          <w:kern w:val="0"/>
          <w:sz w:val="24"/>
          <w:szCs w:val="20"/>
          <w:highlight w:val="none"/>
          <w:lang w:eastAsia="zh-CN"/>
        </w:rPr>
        <w:t>承包人提供与预付款等额的预付款保函。</w:t>
      </w:r>
    </w:p>
    <w:p w14:paraId="0DEA6757">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3.2.3</w:t>
      </w:r>
      <w:r>
        <w:rPr>
          <w:rFonts w:hint="eastAsia" w:ascii="宋体" w:hAnsi="宋体" w:eastAsia="宋体" w:cs="宋体"/>
          <w:snapToGrid w:val="0"/>
          <w:color w:val="auto"/>
          <w:kern w:val="0"/>
          <w:sz w:val="24"/>
          <w:szCs w:val="20"/>
          <w:highlight w:val="none"/>
          <w:lang w:eastAsia="zh-CN"/>
        </w:rPr>
        <w:t xml:space="preserve"> 承包人应在签订合同后，</w:t>
      </w:r>
      <w:r>
        <w:rPr>
          <w:rFonts w:hint="eastAsia" w:ascii="宋体" w:hAnsi="宋体" w:eastAsia="宋体" w:cs="宋体"/>
          <w:b/>
          <w:bCs/>
          <w:snapToGrid w:val="0"/>
          <w:color w:val="auto"/>
          <w:kern w:val="0"/>
          <w:sz w:val="24"/>
          <w:szCs w:val="20"/>
          <w:highlight w:val="none"/>
          <w:lang w:eastAsia="zh-CN"/>
        </w:rPr>
        <w:t>在提供符合要求的预付款保函或预付款保险</w:t>
      </w:r>
      <w:r>
        <w:rPr>
          <w:rFonts w:hint="eastAsia" w:ascii="宋体" w:hAnsi="宋体" w:eastAsia="宋体" w:cs="宋体"/>
          <w:snapToGrid w:val="0"/>
          <w:color w:val="auto"/>
          <w:kern w:val="0"/>
          <w:sz w:val="24"/>
          <w:szCs w:val="20"/>
          <w:highlight w:val="none"/>
          <w:lang w:eastAsia="zh-CN"/>
        </w:rPr>
        <w:t>及具备施工条件的前提下，向发包人提交预付款支付申请。发包人应对在收到支付申请的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天内进行核实后向承包人发出预付款支付证书，并在签发支付证书后的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天内向承包人支付预付款。凡未签订合同或不具备施工条件的工程，发包人不得预付工程款。</w:t>
      </w:r>
    </w:p>
    <w:p w14:paraId="70DE6ABB">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b/>
          <w:bCs/>
          <w:snapToGrid w:val="0"/>
          <w:color w:val="auto"/>
          <w:kern w:val="0"/>
          <w:sz w:val="24"/>
          <w:szCs w:val="20"/>
          <w:highlight w:val="none"/>
          <w:lang w:val="en-US" w:eastAsia="zh-CN"/>
        </w:rPr>
        <w:t>4</w:t>
      </w:r>
      <w:r>
        <w:rPr>
          <w:rFonts w:hint="eastAsia" w:ascii="宋体" w:hAnsi="宋体" w:eastAsia="宋体" w:cs="宋体"/>
          <w:snapToGrid w:val="0"/>
          <w:color w:val="auto"/>
          <w:kern w:val="0"/>
          <w:sz w:val="24"/>
          <w:szCs w:val="20"/>
          <w:highlight w:val="none"/>
          <w:lang w:eastAsia="zh-CN"/>
        </w:rPr>
        <w:t xml:space="preserve"> 发包人没有按时支付预付款的，承包人可催告发包人支付；发包人在付款期满后的 7 天内仍未支付的，承包人可在付款期满后的第 8 天起暂停施工。发包人应向承包人支付应付款的利息（从付款期满后之日起计算，利率按同期银行贷款利率计算），并承担违约责任。</w:t>
      </w:r>
    </w:p>
    <w:p w14:paraId="0801ABB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val="en-US" w:eastAsia="zh-CN"/>
        </w:rPr>
        <w:t>3.2.5</w:t>
      </w:r>
      <w:r>
        <w:rPr>
          <w:rFonts w:hint="eastAsia" w:ascii="宋体" w:hAnsi="宋体" w:eastAsia="宋体" w:cs="宋体"/>
          <w:snapToGrid w:val="0"/>
          <w:color w:val="auto"/>
          <w:kern w:val="0"/>
          <w:sz w:val="24"/>
          <w:szCs w:val="20"/>
          <w:highlight w:val="none"/>
          <w:lang w:val="en-US" w:eastAsia="zh-CN"/>
        </w:rPr>
        <w:t xml:space="preserve"> 预付款将从应付的工程进度款中扣回，在预付款全部扣完之前，发包人不再向承包人支付任何工程进度款。</w:t>
      </w:r>
    </w:p>
    <w:p w14:paraId="2318260D">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3.3</w:t>
      </w:r>
      <w:r>
        <w:rPr>
          <w:rFonts w:hint="eastAsia" w:ascii="宋体" w:hAnsi="宋体" w:eastAsia="宋体" w:cs="宋体"/>
          <w:snapToGrid w:val="0"/>
          <w:color w:val="auto"/>
          <w:kern w:val="0"/>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 日前报监理单位核实。经监理单位审核、发包人审定后的工程进度款（指已经按照合同约定，扣除该支付期内因承包人违约而应扣除的管理费），于申报次月支付。</w:t>
      </w:r>
    </w:p>
    <w:p w14:paraId="34223EFF">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3.4</w:t>
      </w:r>
      <w:r>
        <w:rPr>
          <w:rFonts w:hint="eastAsia" w:ascii="宋体" w:hAnsi="宋体" w:eastAsia="宋体" w:cs="宋体"/>
          <w:snapToGrid w:val="0"/>
          <w:color w:val="auto"/>
          <w:kern w:val="0"/>
          <w:sz w:val="24"/>
          <w:szCs w:val="20"/>
          <w:highlight w:val="none"/>
          <w:lang w:eastAsia="zh-CN"/>
        </w:rPr>
        <w:t xml:space="preserve"> 每月的工程进度款按工程实际完成工程量的 80% 申请支付，工程进度款中的作业工人工资款项由发包人单独足额拨付到承包人的工资专户。</w:t>
      </w:r>
    </w:p>
    <w:p w14:paraId="6B40BEB2">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5</w:t>
      </w:r>
      <w:r>
        <w:rPr>
          <w:rFonts w:hint="eastAsia" w:ascii="宋体" w:hAnsi="宋体" w:eastAsia="宋体" w:cs="宋体"/>
          <w:snapToGrid w:val="0"/>
          <w:color w:val="auto"/>
          <w:kern w:val="0"/>
          <w:sz w:val="24"/>
          <w:szCs w:val="20"/>
          <w:highlight w:val="none"/>
          <w:lang w:eastAsia="zh-CN"/>
        </w:rPr>
        <w:t xml:space="preserve"> 措施项目费中的“</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”拨付按照《广东省建设工程计价依据（20</w:t>
      </w:r>
      <w:r>
        <w:rPr>
          <w:rFonts w:hint="eastAsia" w:ascii="宋体" w:hAnsi="宋体" w:eastAsia="宋体" w:cs="宋体"/>
          <w:snapToGrid w:val="0"/>
          <w:color w:val="auto"/>
          <w:kern w:val="0"/>
          <w:sz w:val="24"/>
          <w:szCs w:val="20"/>
          <w:highlight w:val="none"/>
          <w:lang w:val="en-US" w:eastAsia="zh-CN"/>
        </w:rPr>
        <w:t>24</w:t>
      </w:r>
      <w:r>
        <w:rPr>
          <w:rFonts w:hint="eastAsia" w:ascii="宋体" w:hAnsi="宋体" w:eastAsia="宋体" w:cs="宋体"/>
          <w:snapToGrid w:val="0"/>
          <w:color w:val="auto"/>
          <w:kern w:val="0"/>
          <w:sz w:val="24"/>
          <w:szCs w:val="20"/>
          <w:highlight w:val="none"/>
          <w:lang w:eastAsia="zh-CN"/>
        </w:rPr>
        <w:t>）》执行，按照项目所在地的建设行政主管部门有关规定支付。发生一般事故及以上等级重大安全事故的，发包人可扣除承包人金额相当于所有“</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”的工程管理费。</w:t>
      </w:r>
    </w:p>
    <w:p w14:paraId="75C7E2C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6</w:t>
      </w:r>
      <w:r>
        <w:rPr>
          <w:rFonts w:hint="eastAsia" w:ascii="宋体" w:hAnsi="宋体" w:eastAsia="宋体" w:cs="宋体"/>
          <w:snapToGrid w:val="0"/>
          <w:color w:val="auto"/>
          <w:kern w:val="0"/>
          <w:sz w:val="24"/>
          <w:szCs w:val="20"/>
          <w:highlight w:val="none"/>
          <w:lang w:eastAsia="zh-CN"/>
        </w:rPr>
        <w:t xml:space="preserve"> 变更工程造价必须经监理单位核实，并经发包人核定后方可支付。</w:t>
      </w:r>
    </w:p>
    <w:p w14:paraId="1BA5ED8D">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 xml:space="preserve"> 结算审核完成后，</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支付至合同价格的97%，剩余3%转为质量保证金；承包人提交了等额质量保证担保或质量保证保险的，</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一次性结清合同价格。</w:t>
      </w:r>
    </w:p>
    <w:p w14:paraId="6F2FE8C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本招标项目缺陷责任期为</w:t>
      </w:r>
      <w:r>
        <w:rPr>
          <w:rFonts w:hint="eastAsia" w:ascii="宋体" w:hAnsi="宋体" w:eastAsia="宋体" w:cs="宋体"/>
          <w:snapToGrid w:val="0"/>
          <w:color w:val="auto"/>
          <w:kern w:val="0"/>
          <w:sz w:val="24"/>
          <w:szCs w:val="20"/>
          <w:highlight w:val="none"/>
          <w:u w:val="single"/>
          <w:lang w:val="en-US" w:eastAsia="zh-CN"/>
        </w:rPr>
        <w:t>2</w:t>
      </w:r>
      <w:r>
        <w:rPr>
          <w:rFonts w:hint="eastAsia" w:ascii="宋体" w:hAnsi="宋体" w:eastAsia="宋体" w:cs="宋体"/>
          <w:snapToGrid w:val="0"/>
          <w:color w:val="auto"/>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eastAsia="zh-CN"/>
        </w:rPr>
        <w:t xml:space="preserve"> 14 </w:t>
      </w:r>
      <w:r>
        <w:rPr>
          <w:rFonts w:hint="eastAsia" w:ascii="宋体" w:hAnsi="宋体" w:eastAsia="宋体" w:cs="宋体"/>
          <w:snapToGrid w:val="0"/>
          <w:color w:val="auto"/>
          <w:kern w:val="0"/>
          <w:sz w:val="24"/>
          <w:szCs w:val="20"/>
          <w:highlight w:val="none"/>
          <w:lang w:eastAsia="zh-CN"/>
        </w:rPr>
        <w:t>天内将应返保证金（或银行保函）退还承包人。</w:t>
      </w:r>
    </w:p>
    <w:p w14:paraId="7520333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b/>
          <w:bCs/>
          <w:snapToGrid w:val="0"/>
          <w:color w:val="auto"/>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1ADD653F">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snapToGrid w:val="0"/>
          <w:color w:val="auto"/>
          <w:kern w:val="0"/>
          <w:sz w:val="24"/>
          <w:szCs w:val="20"/>
          <w:highlight w:val="none"/>
          <w:lang w:eastAsia="zh-CN"/>
        </w:rPr>
        <w:t>暂列金额支付方式：</w:t>
      </w:r>
      <w:r>
        <w:rPr>
          <w:rFonts w:hint="eastAsia" w:ascii="宋体" w:hAnsi="宋体" w:eastAsia="宋体" w:cs="宋体"/>
          <w:snapToGrid w:val="0"/>
          <w:color w:val="auto"/>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委托的全过程造价咨询公司审核、发包人确认后支付至该部分实际完成工程量的80％，其余部分待结算完成审核后支付至97%，剩余3%为工程质量保修金。</w:t>
      </w:r>
    </w:p>
    <w:p w14:paraId="38F762FE">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u w:val="single"/>
          <w:lang w:eastAsia="zh-CN"/>
        </w:rPr>
      </w:pPr>
      <w:r>
        <w:rPr>
          <w:rFonts w:hint="eastAsia" w:ascii="宋体" w:hAnsi="宋体" w:eastAsia="宋体" w:cs="宋体"/>
          <w:b/>
          <w:bCs/>
          <w:snapToGrid w:val="0"/>
          <w:color w:val="auto"/>
          <w:kern w:val="0"/>
          <w:sz w:val="24"/>
          <w:szCs w:val="20"/>
          <w:highlight w:val="none"/>
          <w:lang w:eastAsia="zh-CN"/>
        </w:rPr>
        <w:t>3.11</w:t>
      </w:r>
      <w:r>
        <w:rPr>
          <w:rFonts w:hint="eastAsia" w:ascii="宋体" w:hAnsi="宋体" w:eastAsia="宋体" w:cs="宋体"/>
          <w:snapToGrid w:val="0"/>
          <w:color w:val="auto"/>
          <w:kern w:val="0"/>
          <w:sz w:val="24"/>
          <w:szCs w:val="20"/>
          <w:highlight w:val="none"/>
          <w:lang w:eastAsia="zh-CN"/>
        </w:rPr>
        <w:t xml:space="preserve"> 材料暂估价、专业工程暂估价支付方式：</w:t>
      </w:r>
      <w:r>
        <w:rPr>
          <w:rFonts w:hint="eastAsia" w:ascii="宋体" w:hAnsi="宋体" w:eastAsia="宋体" w:cs="宋体"/>
          <w:snapToGrid w:val="0"/>
          <w:color w:val="auto"/>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材料暂估价、专业工程暂估价与每个月的工程进度款一并报送，但需要列明详细项目内容，该部分材料暂估价、专业工程暂估价按该部分实际完成工程量的50%支付，工程竣工验收合格后支付至8</w:t>
      </w:r>
      <w:r>
        <w:rPr>
          <w:rFonts w:hint="eastAsia" w:ascii="宋体" w:hAnsi="宋体" w:eastAsia="宋体" w:cs="宋体"/>
          <w:snapToGrid w:val="0"/>
          <w:color w:val="auto"/>
          <w:kern w:val="0"/>
          <w:sz w:val="24"/>
          <w:szCs w:val="20"/>
          <w:highlight w:val="none"/>
          <w:u w:val="single"/>
          <w:lang w:val="en-US" w:eastAsia="zh-CN"/>
        </w:rPr>
        <w:t>0</w:t>
      </w:r>
      <w:r>
        <w:rPr>
          <w:rFonts w:hint="eastAsia" w:ascii="宋体" w:hAnsi="宋体" w:eastAsia="宋体" w:cs="宋体"/>
          <w:snapToGrid w:val="0"/>
          <w:color w:val="auto"/>
          <w:kern w:val="0"/>
          <w:sz w:val="24"/>
          <w:szCs w:val="20"/>
          <w:highlight w:val="none"/>
          <w:u w:val="single"/>
          <w:lang w:eastAsia="zh-CN"/>
        </w:rPr>
        <w:t>%，剩余部分结算完成后支付至审定造价的97%，剩余3%为工程质量保修金。</w:t>
      </w:r>
    </w:p>
    <w:p w14:paraId="1E99D9BA">
      <w:pPr>
        <w:spacing w:before="154" w:line="212" w:lineRule="auto"/>
        <w:ind w:left="486"/>
        <w:outlineLvl w:val="2"/>
        <w:rPr>
          <w:rFonts w:hint="eastAsia" w:ascii="宋体" w:hAnsi="宋体" w:eastAsia="宋体" w:cs="宋体"/>
          <w:b/>
          <w:bCs/>
          <w:color w:val="auto"/>
          <w:spacing w:val="-7"/>
          <w:sz w:val="24"/>
          <w:szCs w:val="24"/>
          <w:highlight w:val="none"/>
        </w:rPr>
      </w:pPr>
      <w:bookmarkStart w:id="179" w:name="_Toc29229"/>
      <w:r>
        <w:rPr>
          <w:rFonts w:hint="eastAsia" w:ascii="宋体" w:hAnsi="宋体" w:eastAsia="宋体" w:cs="宋体"/>
          <w:b/>
          <w:bCs/>
          <w:color w:val="auto"/>
          <w:spacing w:val="-7"/>
          <w:sz w:val="24"/>
          <w:szCs w:val="24"/>
          <w:highlight w:val="none"/>
        </w:rPr>
        <w:t>4</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7"/>
          <w:sz w:val="24"/>
          <w:szCs w:val="24"/>
          <w:highlight w:val="none"/>
        </w:rPr>
        <w:t>．其他专用合同条款</w:t>
      </w:r>
      <w:bookmarkEnd w:id="179"/>
    </w:p>
    <w:p w14:paraId="42BA8BE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 </w:t>
      </w:r>
      <w:r>
        <w:rPr>
          <w:rFonts w:hint="eastAsia" w:ascii="宋体" w:hAnsi="宋体" w:eastAsia="宋体" w:cs="宋体"/>
          <w:bCs/>
          <w:snapToGrid w:val="0"/>
          <w:color w:val="auto"/>
          <w:kern w:val="0"/>
          <w:sz w:val="24"/>
          <w:szCs w:val="24"/>
          <w:highlight w:val="none"/>
          <w:lang w:val="en-US" w:eastAsia="zh-CN"/>
        </w:rPr>
        <w:t xml:space="preserve">专业工程分包 </w:t>
      </w:r>
    </w:p>
    <w:p w14:paraId="00BCA72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07E6566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w:t>
      </w:r>
      <w:r>
        <w:rPr>
          <w:rFonts w:hint="eastAsia" w:ascii="宋体" w:hAnsi="宋体" w:eastAsia="宋体" w:cs="宋体"/>
          <w:bCs/>
          <w:snapToGrid w:val="0"/>
          <w:color w:val="auto"/>
          <w:kern w:val="0"/>
          <w:sz w:val="24"/>
          <w:szCs w:val="24"/>
          <w:highlight w:val="none"/>
          <w:lang w:val="en-US" w:eastAsia="zh-CN"/>
        </w:rPr>
        <w:t xml:space="preserve"> 工人工资支付专用账户 </w:t>
      </w:r>
    </w:p>
    <w:p w14:paraId="6B2292B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29B15A3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0012339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按韶关市人力资源和社会保障局、韶关市住房和城乡建设管理局、韶关市交通运输局韶关市水务局、韶关市金融工作局、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129832C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59C953C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4.2.3 承包人应在工资专户开立后 2 个工作日内，将开户银行及其账号、开户协议等资料提交给发包人。 </w:t>
      </w:r>
    </w:p>
    <w:p w14:paraId="4C3F4030">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（1）用人单位应当在建设项目动工前，在建设项目所在地商业银行设立工人工资支付专用账户。 </w:t>
      </w:r>
    </w:p>
    <w:p w14:paraId="5D57FFE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（2）用人单位应当在用工之日起 15 日内为每一位工人办理个人银行账户。</w:t>
      </w:r>
    </w:p>
    <w:p w14:paraId="6078121B">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 并保存两年以上备查。 </w:t>
      </w:r>
    </w:p>
    <w:p w14:paraId="6B42A53B">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（4）用人单位应当按照“及时支付，按实结算”的原则，在规定日期前通过银行工人 工资支付专用账户将工人工资直接支付到工人的个人银行账户，并按月将工人工资支付 明细表报施工总承包单位和建设单位备案。</w:t>
      </w:r>
    </w:p>
    <w:p w14:paraId="5A7578B1">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6422EBA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45E1AD5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4.3</w:t>
      </w:r>
      <w:r>
        <w:rPr>
          <w:rFonts w:hint="eastAsia" w:ascii="宋体" w:hAnsi="宋体" w:eastAsia="宋体" w:cs="宋体"/>
          <w:bCs/>
          <w:snapToGrid w:val="0"/>
          <w:color w:val="auto"/>
          <w:kern w:val="0"/>
          <w:sz w:val="24"/>
          <w:szCs w:val="24"/>
          <w:highlight w:val="none"/>
          <w:lang w:val="en-US" w:eastAsia="zh-CN"/>
        </w:rPr>
        <w:t xml:space="preserve"> 诚信登记 </w:t>
      </w:r>
    </w:p>
    <w:p w14:paraId="0866BC1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根据资质管理规定，许可机关应当建立、健全建筑业企业信用档案管理制度，包括企业基本信息、资质、业绩、工程质量和安全、合同履约、社会投诉和违法行为等情况。 </w:t>
      </w:r>
    </w:p>
    <w:p w14:paraId="4CB3028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w:t>
      </w:r>
      <w:r>
        <w:rPr>
          <w:rFonts w:hint="eastAsia" w:ascii="宋体" w:hAnsi="宋体" w:eastAsia="宋体" w:cs="宋体"/>
          <w:bCs/>
          <w:snapToGrid w:val="0"/>
          <w:color w:val="auto"/>
          <w:kern w:val="0"/>
          <w:sz w:val="24"/>
          <w:szCs w:val="24"/>
          <w:highlight w:val="none"/>
          <w:lang w:val="en-US" w:eastAsia="zh-CN"/>
        </w:rPr>
        <w:t xml:space="preserve"> 工期进度 </w:t>
      </w:r>
    </w:p>
    <w:p w14:paraId="5BCCE70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4.4.1</w:t>
      </w:r>
      <w:r>
        <w:rPr>
          <w:rFonts w:hint="eastAsia" w:ascii="宋体" w:hAnsi="宋体" w:eastAsia="宋体" w:cs="宋体"/>
          <w:bCs/>
          <w:snapToGrid w:val="0"/>
          <w:color w:val="auto"/>
          <w:kern w:val="0"/>
          <w:sz w:val="24"/>
          <w:szCs w:val="24"/>
          <w:highlight w:val="none"/>
          <w:lang w:val="en-US" w:eastAsia="zh-CN"/>
        </w:rPr>
        <w:t xml:space="preserve"> 本招标项目施工标准工期为</w:t>
      </w:r>
      <w:r>
        <w:rPr>
          <w:rFonts w:hint="eastAsia" w:ascii="宋体" w:hAnsi="宋体" w:eastAsia="宋体" w:cs="宋体"/>
          <w:bCs/>
          <w:snapToGrid w:val="0"/>
          <w:color w:val="auto"/>
          <w:kern w:val="0"/>
          <w:sz w:val="24"/>
          <w:szCs w:val="24"/>
          <w:highlight w:val="none"/>
          <w:u w:val="single"/>
          <w:lang w:val="en-US" w:eastAsia="zh-CN"/>
        </w:rPr>
        <w:t>730</w:t>
      </w:r>
      <w:r>
        <w:rPr>
          <w:rFonts w:hint="eastAsia" w:ascii="宋体" w:hAnsi="宋体" w:eastAsia="宋体" w:cs="宋体"/>
          <w:bCs/>
          <w:snapToGrid w:val="0"/>
          <w:color w:val="auto"/>
          <w:kern w:val="0"/>
          <w:sz w:val="24"/>
          <w:szCs w:val="24"/>
          <w:highlight w:val="none"/>
          <w:lang w:val="en-US" w:eastAsia="zh-CN"/>
        </w:rPr>
        <w:t>个日历天，招标工期为</w:t>
      </w:r>
      <w:r>
        <w:rPr>
          <w:rFonts w:hint="eastAsia" w:ascii="宋体" w:hAnsi="宋体" w:eastAsia="宋体" w:cs="宋体"/>
          <w:bCs/>
          <w:snapToGrid w:val="0"/>
          <w:color w:val="auto"/>
          <w:kern w:val="0"/>
          <w:sz w:val="24"/>
          <w:szCs w:val="24"/>
          <w:highlight w:val="none"/>
          <w:u w:val="single"/>
          <w:lang w:val="en-US" w:eastAsia="zh-CN"/>
        </w:rPr>
        <w:t>730</w:t>
      </w:r>
      <w:r>
        <w:rPr>
          <w:rFonts w:hint="eastAsia" w:ascii="宋体" w:hAnsi="宋体" w:eastAsia="宋体" w:cs="宋体"/>
          <w:bCs/>
          <w:snapToGrid w:val="0"/>
          <w:color w:val="auto"/>
          <w:kern w:val="0"/>
          <w:sz w:val="24"/>
          <w:szCs w:val="24"/>
          <w:highlight w:val="none"/>
          <w:lang w:val="en-US" w:eastAsia="zh-CN"/>
        </w:rPr>
        <w:t xml:space="preserve">个日历天，承包人必须在招标工期内完成招标范围内的全部内容。 </w:t>
      </w:r>
    </w:p>
    <w:p w14:paraId="6C91710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4.4.2</w:t>
      </w:r>
      <w:r>
        <w:rPr>
          <w:rFonts w:hint="eastAsia" w:ascii="宋体" w:hAnsi="宋体" w:eastAsia="宋体" w:cs="宋体"/>
          <w:bCs/>
          <w:snapToGrid w:val="0"/>
          <w:color w:val="auto"/>
          <w:kern w:val="0"/>
          <w:sz w:val="24"/>
          <w:szCs w:val="24"/>
          <w:highlight w:val="none"/>
          <w:lang w:val="en-US" w:eastAsia="zh-CN"/>
        </w:rPr>
        <w:t xml:space="preserve"> 施工工期从承包人收到监理单位签发的开工令之日起计，至竣工验收合格之日止。 </w:t>
      </w:r>
    </w:p>
    <w:p w14:paraId="05DF0E6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4.4.3</w:t>
      </w:r>
      <w:r>
        <w:rPr>
          <w:rFonts w:hint="eastAsia" w:ascii="宋体" w:hAnsi="宋体" w:eastAsia="宋体" w:cs="宋体"/>
          <w:bCs/>
          <w:snapToGrid w:val="0"/>
          <w:color w:val="auto"/>
          <w:kern w:val="0"/>
          <w:sz w:val="24"/>
          <w:szCs w:val="24"/>
          <w:highlight w:val="none"/>
          <w:lang w:val="en-US" w:eastAsia="zh-CN"/>
        </w:rPr>
        <w:t xml:space="preserve"> 工期奖罚 </w:t>
      </w:r>
    </w:p>
    <w:p w14:paraId="7BF75EE1">
      <w:pPr>
        <w:adjustRightInd w:val="0"/>
        <w:snapToGrid w:val="0"/>
        <w:spacing w:line="440" w:lineRule="exact"/>
        <w:ind w:firstLine="480" w:firstLineChars="200"/>
        <w:rPr>
          <w:rFonts w:hint="default" w:ascii="宋体" w:hAnsi="宋体" w:eastAsia="宋体" w:cs="宋体"/>
          <w:bCs/>
          <w:snapToGrid w:val="0"/>
          <w:color w:val="auto"/>
          <w:kern w:val="0"/>
          <w:sz w:val="24"/>
          <w:szCs w:val="24"/>
          <w:highlight w:val="none"/>
          <w:u w:val="single"/>
          <w:lang w:val="en-US"/>
        </w:rPr>
      </w:pPr>
      <w:r>
        <w:rPr>
          <w:rFonts w:hint="eastAsia" w:ascii="宋体" w:hAnsi="宋体" w:eastAsia="宋体" w:cs="宋体"/>
          <w:bCs/>
          <w:snapToGrid w:val="0"/>
          <w:color w:val="auto"/>
          <w:kern w:val="0"/>
          <w:sz w:val="24"/>
          <w:szCs w:val="24"/>
          <w:highlight w:val="none"/>
          <w:lang w:val="en-US" w:eastAsia="zh-CN"/>
        </w:rPr>
        <w:t>□竣工验收合格交付使用每提前</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天竣工；奖</w:t>
      </w:r>
      <w:r>
        <w:rPr>
          <w:rFonts w:hint="eastAsia" w:ascii="宋体" w:hAnsi="宋体" w:eastAsia="宋体" w:cs="宋体"/>
          <w:bCs/>
          <w:snapToGrid w:val="0"/>
          <w:color w:val="auto"/>
          <w:kern w:val="0"/>
          <w:sz w:val="24"/>
          <w:szCs w:val="24"/>
          <w:highlight w:val="none"/>
          <w:u w:val="single"/>
          <w:lang w:val="en-US" w:eastAsia="zh-CN"/>
        </w:rPr>
        <w:t>/</w:t>
      </w:r>
    </w:p>
    <w:p w14:paraId="71765E8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元，奖励金额不超过合同价款的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1E5F7B6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75FDF5F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□按施工合同期约定,因承包人原因延误工期</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天内不处罚， 自第壹天起每延误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天竣工,罚元。处罚金额不超过合同价款的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2%～5%）且不超过万元，累计延误工期达到</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天，报请建设行政主管部门作不良行为记录，非承包方原因或不可抗力造成延误的除外。 </w:t>
      </w:r>
    </w:p>
    <w:p w14:paraId="3E2CA2B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189959F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38D70A4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（3）承包人在进场后7天内提交施工进度计划，并注明主要施工节点时间，送监理单位及发包人审核后，作为工期考核的阶段性指标。</w:t>
      </w:r>
    </w:p>
    <w:p w14:paraId="682400B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w:t>
      </w:r>
      <w:r>
        <w:rPr>
          <w:rFonts w:hint="eastAsia" w:ascii="宋体" w:hAnsi="宋体" w:eastAsia="宋体" w:cs="宋体"/>
          <w:bCs/>
          <w:snapToGrid w:val="0"/>
          <w:color w:val="auto"/>
          <w:kern w:val="0"/>
          <w:sz w:val="24"/>
          <w:szCs w:val="24"/>
          <w:highlight w:val="none"/>
          <w:lang w:val="en-US" w:eastAsia="zh-CN"/>
        </w:rPr>
        <w:t xml:space="preserve"> 项目管理机构 </w:t>
      </w:r>
    </w:p>
    <w:p w14:paraId="02F3E3E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4.5.1</w:t>
      </w:r>
      <w:r>
        <w:rPr>
          <w:rFonts w:hint="eastAsia" w:ascii="宋体" w:hAnsi="宋体" w:eastAsia="宋体" w:cs="宋体"/>
          <w:bCs/>
          <w:snapToGrid w:val="0"/>
          <w:color w:val="auto"/>
          <w:kern w:val="0"/>
          <w:sz w:val="24"/>
          <w:szCs w:val="24"/>
          <w:highlight w:val="none"/>
          <w:lang w:val="en-US" w:eastAsia="zh-CN"/>
        </w:rPr>
        <w:t xml:space="preserve"> 承包人派驻的项目管理班子成员必须为其投标文件确定的人员，否则发包人有权终止合同。 </w:t>
      </w:r>
    </w:p>
    <w:p w14:paraId="2D9E1F9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4.5.2</w:t>
      </w:r>
      <w:r>
        <w:rPr>
          <w:rFonts w:hint="eastAsia" w:ascii="宋体" w:hAnsi="宋体" w:eastAsia="宋体" w:cs="宋体"/>
          <w:bCs/>
          <w:snapToGrid w:val="0"/>
          <w:color w:val="auto"/>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48DE520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w:t>
      </w:r>
      <w:r>
        <w:rPr>
          <w:rFonts w:hint="eastAsia" w:ascii="宋体" w:hAnsi="宋体" w:eastAsia="宋体" w:cs="宋体"/>
          <w:bCs/>
          <w:snapToGrid w:val="0"/>
          <w:color w:val="auto"/>
          <w:kern w:val="0"/>
          <w:sz w:val="24"/>
          <w:szCs w:val="24"/>
          <w:highlight w:val="none"/>
          <w:lang w:val="en-US" w:eastAsia="zh-CN"/>
        </w:rPr>
        <w:t xml:space="preserve"> 现场管理 </w:t>
      </w:r>
    </w:p>
    <w:p w14:paraId="5F6ACAD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4.6.1</w:t>
      </w:r>
      <w:r>
        <w:rPr>
          <w:rFonts w:hint="eastAsia" w:ascii="宋体" w:hAnsi="宋体" w:eastAsia="宋体" w:cs="宋体"/>
          <w:bCs/>
          <w:snapToGrid w:val="0"/>
          <w:color w:val="auto"/>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5E7EC27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4.6.2</w:t>
      </w:r>
      <w:r>
        <w:rPr>
          <w:rFonts w:hint="eastAsia" w:ascii="宋体" w:hAnsi="宋体" w:eastAsia="宋体" w:cs="宋体"/>
          <w:bCs/>
          <w:snapToGrid w:val="0"/>
          <w:color w:val="auto"/>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 </w:t>
      </w:r>
    </w:p>
    <w:p w14:paraId="4FE2E6A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4.6.3</w:t>
      </w:r>
      <w:r>
        <w:rPr>
          <w:rFonts w:hint="eastAsia" w:ascii="宋体" w:hAnsi="宋体" w:eastAsia="宋体" w:cs="宋体"/>
          <w:bCs/>
          <w:snapToGrid w:val="0"/>
          <w:color w:val="auto"/>
          <w:kern w:val="0"/>
          <w:sz w:val="24"/>
          <w:szCs w:val="24"/>
          <w:highlight w:val="none"/>
          <w:lang w:val="en-US" w:eastAsia="zh-CN"/>
        </w:rPr>
        <w:t xml:space="preserve"> 为保证施工现场的环境卫生，承包人在本招标项目施工过程中，所有的车辆必须按发包人规定的行车路线行驶。 </w:t>
      </w:r>
    </w:p>
    <w:p w14:paraId="6EAE60A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4.7</w:t>
      </w:r>
      <w:r>
        <w:rPr>
          <w:rFonts w:hint="eastAsia" w:ascii="宋体" w:hAnsi="宋体" w:eastAsia="宋体" w:cs="宋体"/>
          <w:bCs/>
          <w:snapToGrid w:val="0"/>
          <w:color w:val="auto"/>
          <w:kern w:val="0"/>
          <w:sz w:val="24"/>
          <w:szCs w:val="24"/>
          <w:highlight w:val="none"/>
          <w:lang w:val="en-US" w:eastAsia="zh-CN"/>
        </w:rPr>
        <w:t xml:space="preserve"> 监督实施 </w:t>
      </w:r>
    </w:p>
    <w:p w14:paraId="45806F1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02062E1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4.8</w:t>
      </w:r>
      <w:r>
        <w:rPr>
          <w:rFonts w:hint="eastAsia" w:ascii="宋体" w:hAnsi="宋体" w:eastAsia="宋体" w:cs="宋体"/>
          <w:bCs/>
          <w:snapToGrid w:val="0"/>
          <w:color w:val="auto"/>
          <w:kern w:val="0"/>
          <w:sz w:val="24"/>
          <w:szCs w:val="24"/>
          <w:highlight w:val="none"/>
          <w:lang w:val="en-US" w:eastAsia="zh-CN"/>
        </w:rPr>
        <w:t xml:space="preserve"> 主材的采购和使用 </w:t>
      </w:r>
    </w:p>
    <w:p w14:paraId="14C2C3C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1D4AF64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4.9 </w:t>
      </w:r>
      <w:r>
        <w:rPr>
          <w:rFonts w:hint="eastAsia" w:ascii="宋体" w:hAnsi="宋体" w:eastAsia="宋体" w:cs="宋体"/>
          <w:bCs/>
          <w:snapToGrid w:val="0"/>
          <w:color w:val="auto"/>
          <w:kern w:val="0"/>
          <w:sz w:val="24"/>
          <w:szCs w:val="24"/>
          <w:highlight w:val="none"/>
          <w:lang w:val="en-US" w:eastAsia="zh-CN"/>
        </w:rPr>
        <w:t xml:space="preserve">竣工资料移交 </w:t>
      </w:r>
    </w:p>
    <w:p w14:paraId="26A3191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项目竣工验收时，承包人应向监理单位和发包人提供符合国家档案部门备案要求的，编制成册的竣工图及有关的技术档案资料（含声像档案）一式三份。 </w:t>
      </w:r>
    </w:p>
    <w:p w14:paraId="2B4DEE9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w:t>
      </w:r>
      <w:r>
        <w:rPr>
          <w:rFonts w:hint="eastAsia" w:ascii="宋体" w:hAnsi="宋体" w:eastAsia="宋体" w:cs="宋体"/>
          <w:bCs/>
          <w:snapToGrid w:val="0"/>
          <w:color w:val="auto"/>
          <w:kern w:val="0"/>
          <w:sz w:val="24"/>
          <w:szCs w:val="24"/>
          <w:highlight w:val="none"/>
          <w:lang w:val="en-US" w:eastAsia="zh-CN"/>
        </w:rPr>
        <w:t xml:space="preserve"> 质量保证</w:t>
      </w:r>
    </w:p>
    <w:p w14:paraId="1095017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4.10.1</w:t>
      </w:r>
      <w:r>
        <w:rPr>
          <w:rFonts w:hint="eastAsia" w:ascii="宋体" w:hAnsi="宋体" w:eastAsia="宋体" w:cs="宋体"/>
          <w:bCs/>
          <w:snapToGrid w:val="0"/>
          <w:color w:val="auto"/>
          <w:kern w:val="0"/>
          <w:sz w:val="24"/>
          <w:szCs w:val="24"/>
          <w:highlight w:val="none"/>
          <w:lang w:val="en-US" w:eastAsia="zh-CN"/>
        </w:rPr>
        <w:t xml:space="preserve"> 本招标项目缺陷责任期为</w:t>
      </w:r>
      <w:r>
        <w:rPr>
          <w:rFonts w:hint="eastAsia" w:ascii="宋体" w:hAnsi="宋体" w:eastAsia="宋体" w:cs="宋体"/>
          <w:bCs/>
          <w:snapToGrid w:val="0"/>
          <w:color w:val="auto"/>
          <w:kern w:val="0"/>
          <w:sz w:val="24"/>
          <w:szCs w:val="24"/>
          <w:highlight w:val="none"/>
          <w:u w:val="single"/>
          <w:lang w:val="en-US" w:eastAsia="zh-CN"/>
        </w:rPr>
        <w:t>2</w:t>
      </w:r>
      <w:r>
        <w:rPr>
          <w:rFonts w:hint="eastAsia" w:ascii="宋体" w:hAnsi="宋体" w:eastAsia="宋体" w:cs="宋体"/>
          <w:bCs/>
          <w:snapToGrid w:val="0"/>
          <w:color w:val="auto"/>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kern w:val="0"/>
          <w:sz w:val="24"/>
          <w:szCs w:val="24"/>
          <w:highlight w:val="none"/>
          <w:u w:val="single"/>
          <w:lang w:val="en-US" w:eastAsia="zh-CN"/>
        </w:rPr>
        <w:t>3%</w:t>
      </w:r>
      <w:r>
        <w:rPr>
          <w:rFonts w:hint="eastAsia" w:ascii="宋体" w:hAnsi="宋体" w:eastAsia="宋体" w:cs="宋体"/>
          <w:bCs/>
          <w:snapToGrid w:val="0"/>
          <w:color w:val="auto"/>
          <w:kern w:val="0"/>
          <w:sz w:val="24"/>
          <w:szCs w:val="24"/>
          <w:highlight w:val="none"/>
          <w:lang w:val="en-US" w:eastAsia="zh-CN"/>
        </w:rPr>
        <w:t xml:space="preserve">的质量保证。 </w:t>
      </w:r>
    </w:p>
    <w:p w14:paraId="1987506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4.10.2</w:t>
      </w:r>
      <w:r>
        <w:rPr>
          <w:rFonts w:hint="eastAsia" w:ascii="宋体" w:hAnsi="宋体" w:eastAsia="宋体" w:cs="宋体"/>
          <w:bCs/>
          <w:snapToGrid w:val="0"/>
          <w:color w:val="auto"/>
          <w:kern w:val="0"/>
          <w:sz w:val="24"/>
          <w:szCs w:val="24"/>
          <w:highlight w:val="none"/>
          <w:lang w:val="en-US" w:eastAsia="zh-CN"/>
        </w:rPr>
        <w:t xml:space="preserve"> 质量保证的形式包括质量保证金、质量保证担保、质量保证保险三种，由承包人自主选择。 </w:t>
      </w:r>
    </w:p>
    <w:p w14:paraId="6A43948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（1）采用质量保证金形式的，在结清审定总造价时一次性扣留相应金额作为质量保证金。 </w:t>
      </w:r>
    </w:p>
    <w:p w14:paraId="16AFBDE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60204B2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4.10.3</w:t>
      </w:r>
      <w:r>
        <w:rPr>
          <w:rFonts w:hint="eastAsia" w:ascii="宋体" w:hAnsi="宋体" w:eastAsia="宋体" w:cs="宋体"/>
          <w:bCs/>
          <w:snapToGrid w:val="0"/>
          <w:color w:val="auto"/>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3A97CAB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由他人原因造成的缺陷，发包人负责组织维修，承包人不承担费用，且发包人不得从质量保证中扣除费用。 </w:t>
      </w:r>
    </w:p>
    <w:p w14:paraId="22243F4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4.10.4</w:t>
      </w:r>
      <w:r>
        <w:rPr>
          <w:rFonts w:hint="eastAsia" w:ascii="宋体" w:hAnsi="宋体" w:eastAsia="宋体" w:cs="宋体"/>
          <w:bCs/>
          <w:snapToGrid w:val="0"/>
          <w:color w:val="auto"/>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3ACBBE5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4.11</w:t>
      </w:r>
      <w:r>
        <w:rPr>
          <w:rFonts w:hint="eastAsia" w:ascii="宋体" w:hAnsi="宋体" w:eastAsia="宋体" w:cs="宋体"/>
          <w:bCs/>
          <w:snapToGrid w:val="0"/>
          <w:color w:val="auto"/>
          <w:kern w:val="0"/>
          <w:sz w:val="24"/>
          <w:szCs w:val="24"/>
          <w:highlight w:val="none"/>
          <w:lang w:val="en-US" w:eastAsia="zh-CN"/>
        </w:rPr>
        <w:t xml:space="preserve"> 不良行为处理 </w:t>
      </w:r>
    </w:p>
    <w:p w14:paraId="0C22F1C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0A5F2BF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（1）转包、违法分包或违反投标承诺分包工程的； </w:t>
      </w:r>
    </w:p>
    <w:p w14:paraId="08D607D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5CFBCC2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（3）投标文件确定的大型机械设备没有进入施工现场的； </w:t>
      </w:r>
    </w:p>
    <w:p w14:paraId="6BBD7DE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（4）与建设单位、监理单位串通，签认虚假工程量或工程造价的； </w:t>
      </w:r>
    </w:p>
    <w:p w14:paraId="77D0AE2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（5）项目经理施工现场管理不到位的； </w:t>
      </w:r>
    </w:p>
    <w:p w14:paraId="6D88AB4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（6）项目经理在非本人资格证书注册单位从事工程项目施工管理的； </w:t>
      </w:r>
    </w:p>
    <w:p w14:paraId="64B39A9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（7）项目经理同时承担超过一项工程项目的； </w:t>
      </w:r>
    </w:p>
    <w:p w14:paraId="1CA7C5A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（8）违反有关法律、法规、规章规定的其它行为。 </w:t>
      </w:r>
    </w:p>
    <w:p w14:paraId="05406A4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4.12 </w:t>
      </w:r>
      <w:r>
        <w:rPr>
          <w:rFonts w:hint="eastAsia" w:ascii="宋体" w:hAnsi="宋体" w:eastAsia="宋体" w:cs="宋体"/>
          <w:bCs/>
          <w:snapToGrid w:val="0"/>
          <w:color w:val="auto"/>
          <w:kern w:val="0"/>
          <w:sz w:val="24"/>
          <w:szCs w:val="24"/>
          <w:highlight w:val="none"/>
          <w:lang w:val="en-US" w:eastAsia="zh-CN"/>
        </w:rPr>
        <w:t xml:space="preserve">信用评价条款内容 </w:t>
      </w:r>
    </w:p>
    <w:p w14:paraId="17FA9F9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294715C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4.13</w:t>
      </w:r>
      <w:r>
        <w:rPr>
          <w:rFonts w:hint="eastAsia" w:ascii="宋体" w:hAnsi="宋体" w:eastAsia="宋体" w:cs="宋体"/>
          <w:bCs/>
          <w:snapToGrid w:val="0"/>
          <w:color w:val="auto"/>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3D4DB9B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04ED4E3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4.14</w:t>
      </w:r>
      <w:r>
        <w:rPr>
          <w:rFonts w:hint="eastAsia" w:ascii="宋体" w:hAnsi="宋体" w:eastAsia="宋体" w:cs="宋体"/>
          <w:bCs/>
          <w:snapToGrid w:val="0"/>
          <w:color w:val="auto"/>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7F24585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4.15</w:t>
      </w:r>
      <w:r>
        <w:rPr>
          <w:rFonts w:hint="eastAsia" w:ascii="宋体" w:hAnsi="宋体" w:eastAsia="宋体" w:cs="宋体"/>
          <w:bCs/>
          <w:snapToGrid w:val="0"/>
          <w:color w:val="auto"/>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kern w:val="2"/>
          <w:sz w:val="24"/>
          <w:szCs w:val="24"/>
          <w:highlight w:val="none"/>
          <w:u w:val="single"/>
          <w:shd w:val="clear" w:color="auto" w:fill="FFFFFF"/>
          <w:lang w:val="en-US" w:eastAsia="zh-CN" w:bidi="ar-SA"/>
        </w:rPr>
        <w:t xml:space="preserve"> 壹 </w:t>
      </w:r>
      <w:r>
        <w:rPr>
          <w:rFonts w:hint="eastAsia" w:ascii="宋体" w:hAnsi="宋体" w:eastAsia="宋体" w:cs="宋体"/>
          <w:bCs/>
          <w:snapToGrid w:val="0"/>
          <w:color w:val="auto"/>
          <w:kern w:val="0"/>
          <w:sz w:val="24"/>
          <w:szCs w:val="24"/>
          <w:highlight w:val="none"/>
          <w:lang w:val="en-US" w:eastAsia="zh-CN"/>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3A68BFC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4.16 </w:t>
      </w:r>
      <w:r>
        <w:rPr>
          <w:rFonts w:hint="eastAsia" w:ascii="宋体" w:hAnsi="宋体" w:eastAsia="宋体" w:cs="宋体"/>
          <w:bCs/>
          <w:snapToGrid w:val="0"/>
          <w:color w:val="auto"/>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6C465F6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4.17</w:t>
      </w:r>
      <w:r>
        <w:rPr>
          <w:rFonts w:hint="eastAsia" w:ascii="宋体" w:hAnsi="宋体" w:eastAsia="宋体" w:cs="宋体"/>
          <w:bCs/>
          <w:snapToGrid w:val="0"/>
          <w:color w:val="auto"/>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w:t>
      </w:r>
    </w:p>
    <w:p w14:paraId="2B75FDF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4.17.1 </w:t>
      </w:r>
      <w:r>
        <w:rPr>
          <w:rFonts w:hint="eastAsia" w:ascii="宋体" w:hAnsi="宋体" w:eastAsia="宋体" w:cs="宋体"/>
          <w:bCs/>
          <w:snapToGrid w:val="0"/>
          <w:color w:val="auto"/>
          <w:kern w:val="0"/>
          <w:sz w:val="24"/>
          <w:szCs w:val="24"/>
          <w:highlight w:val="none"/>
          <w:lang w:val="en-US" w:eastAsia="zh-CN"/>
        </w:rPr>
        <w:t>承包人在施工阶段应做好水土保持工作，相关费用承包人自行考虑在投标报价中。</w:t>
      </w:r>
    </w:p>
    <w:p w14:paraId="3B464B7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4.18</w:t>
      </w:r>
      <w:r>
        <w:rPr>
          <w:rFonts w:hint="eastAsia" w:ascii="宋体" w:hAnsi="宋体" w:eastAsia="宋体" w:cs="宋体"/>
          <w:bCs/>
          <w:snapToGrid w:val="0"/>
          <w:color w:val="auto"/>
          <w:kern w:val="0"/>
          <w:sz w:val="24"/>
          <w:szCs w:val="24"/>
          <w:highlight w:val="none"/>
          <w:lang w:val="en-US" w:eastAsia="zh-CN"/>
        </w:rPr>
        <w:t xml:space="preserve"> 承包人中标后必须按规定及时缴交工人工资保证金、环保噪声排污费等。 </w:t>
      </w:r>
    </w:p>
    <w:p w14:paraId="7FEA86B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4.19</w:t>
      </w:r>
      <w:r>
        <w:rPr>
          <w:rFonts w:hint="eastAsia" w:ascii="宋体" w:hAnsi="宋体" w:eastAsia="宋体" w:cs="宋体"/>
          <w:bCs/>
          <w:snapToGrid w:val="0"/>
          <w:color w:val="auto"/>
          <w:kern w:val="0"/>
          <w:sz w:val="24"/>
          <w:szCs w:val="24"/>
          <w:highlight w:val="none"/>
          <w:lang w:val="en-US" w:eastAsia="zh-CN"/>
        </w:rPr>
        <w:t xml:space="preserve"> 工程质量保修期按《中华人民共和国建筑法》、《建设工程质量管理条例》等相关规定实施。 </w:t>
      </w:r>
    </w:p>
    <w:p w14:paraId="4EE02FB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4.20</w:t>
      </w:r>
      <w:r>
        <w:rPr>
          <w:rFonts w:hint="eastAsia" w:ascii="宋体" w:hAnsi="宋体" w:eastAsia="宋体" w:cs="宋体"/>
          <w:bCs/>
          <w:snapToGrid w:val="0"/>
          <w:color w:val="auto"/>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4CFF167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7455364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承包人应在项目所在地住建管理部门办理诚信登记，发包人将严格按住建管理部门诚信登记管理办法对承包人履约情况进行考核。 </w:t>
      </w:r>
    </w:p>
    <w:p w14:paraId="4D2790C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w:t>
      </w:r>
      <w:r>
        <w:rPr>
          <w:rFonts w:hint="eastAsia" w:ascii="宋体" w:hAnsi="宋体" w:eastAsia="宋体" w:cs="宋体"/>
          <w:bCs/>
          <w:snapToGrid w:val="0"/>
          <w:color w:val="auto"/>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1221CAE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质量违约</w:t>
      </w:r>
    </w:p>
    <w:p w14:paraId="02F4E83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w:t>
      </w:r>
      <w:r>
        <w:rPr>
          <w:rFonts w:hint="eastAsia" w:ascii="宋体" w:hAnsi="宋体" w:eastAsia="宋体" w:cs="宋体"/>
          <w:bCs/>
          <w:snapToGrid w:val="0"/>
          <w:color w:val="auto"/>
          <w:kern w:val="0"/>
          <w:sz w:val="24"/>
          <w:szCs w:val="24"/>
          <w:highlight w:val="none"/>
          <w:lang w:val="en-US" w:eastAsia="zh-CN"/>
        </w:rPr>
        <w:t xml:space="preserve">材料违约处理：若发现材料不符合国家标准或发包人在技术规范中规定的标准， </w:t>
      </w:r>
    </w:p>
    <w:p w14:paraId="264575AA">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视为承包人违约，按现行《建设工程质量管理条例》处理。 </w:t>
      </w:r>
    </w:p>
    <w:p w14:paraId="382F97B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4.24.1.1</w:t>
      </w:r>
      <w:r>
        <w:rPr>
          <w:rFonts w:hint="eastAsia" w:ascii="宋体" w:hAnsi="宋体" w:eastAsia="宋体" w:cs="宋体"/>
          <w:bCs/>
          <w:snapToGrid w:val="0"/>
          <w:color w:val="auto"/>
          <w:kern w:val="0"/>
          <w:sz w:val="24"/>
          <w:szCs w:val="24"/>
          <w:highlight w:val="none"/>
          <w:lang w:val="en-US" w:eastAsia="zh-CN"/>
        </w:rPr>
        <w:t xml:space="preserve"> 成品采购项目在采购前，承包人必须先行书面征求监理人、发包人的同意并 </w:t>
      </w:r>
    </w:p>
    <w:p w14:paraId="3E1765FB">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一起看样定版后方能实施。未经监理人、发包人同意擅自先行采购和实施的，否则因不符 </w:t>
      </w:r>
    </w:p>
    <w:p w14:paraId="12FD883C">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合设计要求返工造成的费用由承包人承担。</w:t>
      </w:r>
    </w:p>
    <w:p w14:paraId="30D45D65">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w:t>
      </w:r>
      <w:r>
        <w:rPr>
          <w:rFonts w:hint="eastAsia" w:ascii="宋体" w:hAnsi="宋体" w:eastAsia="宋体" w:cs="宋体"/>
          <w:b w:val="0"/>
          <w:bCs/>
          <w:snapToGrid w:val="0"/>
          <w:color w:val="auto"/>
          <w:kern w:val="0"/>
          <w:sz w:val="24"/>
          <w:szCs w:val="24"/>
          <w:highlight w:val="none"/>
          <w:lang w:val="en-US" w:eastAsia="zh-CN"/>
        </w:rPr>
        <w:t xml:space="preserve">工程质量违约： </w:t>
      </w:r>
    </w:p>
    <w:p w14:paraId="6FB81ACB">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4.24.2.1</w:t>
      </w:r>
      <w:r>
        <w:rPr>
          <w:rFonts w:hint="eastAsia" w:ascii="宋体" w:hAnsi="宋体" w:eastAsia="宋体" w:cs="宋体"/>
          <w:b w:val="0"/>
          <w:bCs/>
          <w:snapToGrid w:val="0"/>
          <w:color w:val="auto"/>
          <w:kern w:val="0"/>
          <w:sz w:val="24"/>
          <w:szCs w:val="24"/>
          <w:highlight w:val="none"/>
          <w:lang w:val="en-US" w:eastAsia="zh-CN"/>
        </w:rPr>
        <w:t xml:space="preserve"> 在施工过程中经监理单位日常巡查或抽检发现未达到合格标准，责令承包人进 </w:t>
      </w:r>
    </w:p>
    <w:p w14:paraId="61A33A4E">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行整改，如未按规定时间进行整改或整改不到位的，每次按 5000元缴纳违约金给发包人，在进度款或结算款中一并扣除。 </w:t>
      </w:r>
    </w:p>
    <w:p w14:paraId="4D7ABCE8">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4.24.2.2</w:t>
      </w:r>
      <w:r>
        <w:rPr>
          <w:rFonts w:hint="eastAsia" w:ascii="宋体" w:hAnsi="宋体" w:eastAsia="宋体" w:cs="宋体"/>
          <w:b w:val="0"/>
          <w:bCs/>
          <w:snapToGrid w:val="0"/>
          <w:color w:val="auto"/>
          <w:kern w:val="0"/>
          <w:sz w:val="24"/>
          <w:szCs w:val="24"/>
          <w:highlight w:val="none"/>
          <w:lang w:val="en-US" w:eastAsia="zh-CN"/>
        </w:rPr>
        <w:t xml:space="preserve"> 工程质量标准须达到国家验收合格标准。如未达到合格标准，除无偿返工至合 </w:t>
      </w:r>
    </w:p>
    <w:p w14:paraId="70354768">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格外，还要按合同价款的 1%向招标人支付质量违约金，工期不予顺延。 </w:t>
      </w:r>
    </w:p>
    <w:p w14:paraId="5E9D518A">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 w:val="0"/>
          <w:bCs/>
          <w:snapToGrid w:val="0"/>
          <w:color w:val="auto"/>
          <w:kern w:val="0"/>
          <w:sz w:val="24"/>
          <w:szCs w:val="24"/>
          <w:highlight w:val="none"/>
          <w:lang w:val="en-US" w:eastAsia="zh-CN"/>
        </w:rPr>
        <w:t xml:space="preserve"> 重大责任事故违约 </w:t>
      </w:r>
    </w:p>
    <w:p w14:paraId="314A1A2A">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4.25.1</w:t>
      </w:r>
      <w:r>
        <w:rPr>
          <w:rFonts w:hint="eastAsia" w:ascii="宋体" w:hAnsi="宋体" w:eastAsia="宋体" w:cs="宋体"/>
          <w:b w:val="0"/>
          <w:bCs/>
          <w:snapToGrid w:val="0"/>
          <w:color w:val="auto"/>
          <w:kern w:val="0"/>
          <w:sz w:val="24"/>
          <w:szCs w:val="24"/>
          <w:highlight w:val="none"/>
          <w:lang w:val="en-US" w:eastAsia="zh-CN"/>
        </w:rPr>
        <w:t xml:space="preserve"> 承包人因违反国家安全质量法规及合同有关条款约定,出现火灾、坍塌、人员重 </w:t>
      </w:r>
    </w:p>
    <w:p w14:paraId="21595E78">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伤、死亡等重大责任事故,则承包人应承担全部损失,并按相关法规接受行政处罚；如造成发 </w:t>
      </w:r>
    </w:p>
    <w:p w14:paraId="66EE8302">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包人及对第三人利益的损害,该等损害赔偿责任均由承包人承担。 </w:t>
      </w:r>
    </w:p>
    <w:p w14:paraId="7050F6E2">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w:t>
      </w:r>
      <w:r>
        <w:rPr>
          <w:rFonts w:hint="eastAsia" w:ascii="宋体" w:hAnsi="宋体" w:eastAsia="宋体" w:cs="宋体"/>
          <w:b w:val="0"/>
          <w:bCs/>
          <w:snapToGrid w:val="0"/>
          <w:color w:val="auto"/>
          <w:kern w:val="0"/>
          <w:sz w:val="24"/>
          <w:szCs w:val="24"/>
          <w:highlight w:val="none"/>
          <w:lang w:val="en-US" w:eastAsia="zh-CN"/>
        </w:rPr>
        <w:t xml:space="preserve"> 用工违约 </w:t>
      </w:r>
    </w:p>
    <w:p w14:paraId="00894EE7">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4.26.1</w:t>
      </w:r>
      <w:r>
        <w:rPr>
          <w:rFonts w:hint="eastAsia" w:ascii="宋体" w:hAnsi="宋体" w:eastAsia="宋体" w:cs="宋体"/>
          <w:b w:val="0"/>
          <w:bCs/>
          <w:snapToGrid w:val="0"/>
          <w:color w:val="auto"/>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216CFC5A">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扣农民工工资总金额 2 倍的标准向发包人缴纳惩罚性违约金。 </w:t>
      </w:r>
    </w:p>
    <w:p w14:paraId="572BC560">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w:t>
      </w:r>
      <w:r>
        <w:rPr>
          <w:rFonts w:hint="eastAsia" w:ascii="宋体" w:hAnsi="宋体" w:eastAsia="宋体" w:cs="宋体"/>
          <w:b w:val="0"/>
          <w:bCs/>
          <w:snapToGrid w:val="0"/>
          <w:color w:val="auto"/>
          <w:kern w:val="0"/>
          <w:sz w:val="24"/>
          <w:szCs w:val="24"/>
          <w:highlight w:val="none"/>
          <w:lang w:val="en-US" w:eastAsia="zh-CN"/>
        </w:rPr>
        <w:t xml:space="preserve"> 安全文明施工违约 </w:t>
      </w:r>
    </w:p>
    <w:p w14:paraId="76053109">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4.27.1</w:t>
      </w:r>
      <w:r>
        <w:rPr>
          <w:rFonts w:hint="eastAsia" w:ascii="宋体" w:hAnsi="宋体" w:eastAsia="宋体" w:cs="宋体"/>
          <w:b w:val="0"/>
          <w:bCs/>
          <w:snapToGrid w:val="0"/>
          <w:color w:val="auto"/>
          <w:kern w:val="0"/>
          <w:sz w:val="24"/>
          <w:szCs w:val="24"/>
          <w:highlight w:val="none"/>
          <w:lang w:val="en-US" w:eastAsia="zh-CN"/>
        </w:rPr>
        <w:t xml:space="preserve"> 如承包人违反国家、广东省、发包人及合同关于安全文明施工的规定，但尚未造 </w:t>
      </w:r>
    </w:p>
    <w:p w14:paraId="3BC760B3">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成安全责任事故，承包人应及时改正行为并赔偿相关方的损失，如未及时整改，针对每一违约 </w:t>
      </w:r>
    </w:p>
    <w:p w14:paraId="4F4A3A8D">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行为每持续一天应缴纳违约金1000元。</w:t>
      </w:r>
    </w:p>
    <w:p w14:paraId="054BCB80">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承包人必须接受发包人及监理单位组织的安全、文明施工的检查，检查中的不合 </w:t>
      </w:r>
    </w:p>
    <w:p w14:paraId="061EB510">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格项目、安全隐患必须在规定的时间内整改完成，否则每拖延一天处以2000元人民币违约金，直至整改合格。</w:t>
      </w:r>
    </w:p>
    <w:p w14:paraId="1E7150BA">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 </w:t>
      </w:r>
      <w:r>
        <w:rPr>
          <w:rFonts w:hint="eastAsia" w:ascii="宋体" w:hAnsi="宋体" w:eastAsia="宋体" w:cs="宋体"/>
          <w:b w:val="0"/>
          <w:bCs/>
          <w:snapToGrid w:val="0"/>
          <w:color w:val="auto"/>
          <w:kern w:val="0"/>
          <w:sz w:val="24"/>
          <w:szCs w:val="24"/>
          <w:highlight w:val="none"/>
          <w:lang w:val="en-US" w:eastAsia="zh-CN"/>
        </w:rPr>
        <w:t xml:space="preserve">   </w:t>
      </w: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 xml:space="preserve">3 </w:t>
      </w:r>
      <w:r>
        <w:rPr>
          <w:rFonts w:hint="eastAsia" w:ascii="宋体" w:hAnsi="宋体" w:eastAsia="宋体" w:cs="宋体"/>
          <w:b w:val="0"/>
          <w:bCs/>
          <w:snapToGrid w:val="0"/>
          <w:color w:val="auto"/>
          <w:kern w:val="0"/>
          <w:sz w:val="24"/>
          <w:szCs w:val="24"/>
          <w:highlight w:val="none"/>
          <w:lang w:val="en-US" w:eastAsia="zh-CN"/>
        </w:rPr>
        <w:t>承包人现场施工人员未按相关规定佩戴安全帽和反光衣进入施工区域的，经现场发包人（监理单位）管理人员确认后，承包人须按100元/人/次缴纳违约金。</w:t>
      </w:r>
    </w:p>
    <w:p w14:paraId="4A330D51">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val="0"/>
          <w:bCs/>
          <w:snapToGrid w:val="0"/>
          <w:color w:val="auto"/>
          <w:kern w:val="0"/>
          <w:sz w:val="24"/>
          <w:szCs w:val="24"/>
          <w:highlight w:val="none"/>
          <w:lang w:val="en-US" w:eastAsia="zh-CN"/>
        </w:rPr>
        <w:t xml:space="preserve"> 其他违约 </w:t>
      </w:r>
    </w:p>
    <w:p w14:paraId="15236C24">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.1</w:t>
      </w:r>
      <w:r>
        <w:rPr>
          <w:rFonts w:hint="default" w:ascii="宋体" w:hAnsi="宋体" w:eastAsia="宋体" w:cs="宋体"/>
          <w:b w:val="0"/>
          <w:bCs/>
          <w:snapToGrid w:val="0"/>
          <w:color w:val="auto"/>
          <w:kern w:val="0"/>
          <w:sz w:val="24"/>
          <w:szCs w:val="24"/>
          <w:highlight w:val="none"/>
          <w:lang w:val="en-US" w:eastAsia="zh-CN"/>
        </w:rPr>
        <w:t xml:space="preserve"> 承包人安排在施工场地的主要管理人员（主要指项目经理、项目技术负责人和专 </w:t>
      </w:r>
    </w:p>
    <w:p w14:paraId="11DF314F">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w:t>
      </w:r>
      <w:r>
        <w:rPr>
          <w:rFonts w:hint="eastAsia" w:ascii="宋体" w:hAnsi="宋体" w:eastAsia="宋体" w:cs="宋体"/>
          <w:b w:val="0"/>
          <w:bCs/>
          <w:snapToGrid w:val="0"/>
          <w:color w:val="auto"/>
          <w:kern w:val="0"/>
          <w:sz w:val="24"/>
          <w:szCs w:val="24"/>
          <w:highlight w:val="none"/>
          <w:lang w:val="en-US" w:eastAsia="zh-CN"/>
        </w:rPr>
        <w:t>在日常检查及相关会议中主要管理人员不到岗，按 500元/人/次缴纳违约金给发包人。</w:t>
      </w:r>
    </w:p>
    <w:p w14:paraId="35B569AE">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中标人施工资料必须与形象进度同步</w:t>
      </w:r>
      <w:r>
        <w:rPr>
          <w:rFonts w:hint="eastAsia" w:ascii="宋体" w:hAnsi="宋体" w:eastAsia="宋体" w:cs="宋体"/>
          <w:b w:val="0"/>
          <w:bCs/>
          <w:snapToGrid w:val="0"/>
          <w:color w:val="auto"/>
          <w:kern w:val="0"/>
          <w:sz w:val="24"/>
          <w:szCs w:val="24"/>
          <w:highlight w:val="none"/>
          <w:lang w:val="en-US" w:eastAsia="zh-CN"/>
        </w:rPr>
        <w:t>，如发包人在日常检查中发现不同步的现象的，视为违约并扣除违约金2000元/每次</w:t>
      </w:r>
      <w:r>
        <w:rPr>
          <w:rFonts w:hint="default" w:ascii="宋体" w:hAnsi="宋体" w:eastAsia="宋体" w:cs="宋体"/>
          <w:b w:val="0"/>
          <w:bCs/>
          <w:snapToGrid w:val="0"/>
          <w:color w:val="auto"/>
          <w:kern w:val="0"/>
          <w:sz w:val="24"/>
          <w:szCs w:val="24"/>
          <w:highlight w:val="none"/>
          <w:lang w:val="en-US" w:eastAsia="zh-CN"/>
        </w:rPr>
        <w:t xml:space="preserve">。 </w:t>
      </w:r>
    </w:p>
    <w:p w14:paraId="28E5E66E">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.3</w:t>
      </w:r>
      <w:r>
        <w:rPr>
          <w:rFonts w:hint="default" w:ascii="宋体" w:hAnsi="宋体" w:eastAsia="宋体" w:cs="宋体"/>
          <w:b w:val="0"/>
          <w:bCs/>
          <w:snapToGrid w:val="0"/>
          <w:color w:val="auto"/>
          <w:kern w:val="0"/>
          <w:sz w:val="24"/>
          <w:szCs w:val="24"/>
          <w:highlight w:val="none"/>
          <w:lang w:val="en-US" w:eastAsia="zh-CN"/>
        </w:rPr>
        <w:t xml:space="preserve"> 承包人没有正当合理的理由中途退场，可扣除承包人已递交的所有履约风险保证 </w:t>
      </w:r>
    </w:p>
    <w:p w14:paraId="1223B657">
      <w:pPr>
        <w:adjustRightInd w:val="0"/>
        <w:snapToGrid w:val="0"/>
        <w:spacing w:line="440" w:lineRule="exact"/>
        <w:rPr>
          <w:rFonts w:hint="default" w:ascii="宋体" w:hAnsi="宋体" w:eastAsia="宋体" w:cs="宋体"/>
          <w:bCs/>
          <w:snapToGrid w:val="0"/>
          <w:color w:val="auto"/>
          <w:kern w:val="0"/>
          <w:sz w:val="24"/>
          <w:szCs w:val="24"/>
          <w:highlight w:val="none"/>
          <w:lang w:val="en-US" w:eastAsia="zh-CN" w:bidi="ar-SA"/>
        </w:rPr>
      </w:pPr>
      <w:r>
        <w:rPr>
          <w:rFonts w:hint="default" w:ascii="宋体" w:hAnsi="宋体" w:eastAsia="宋体" w:cs="宋体"/>
          <w:b w:val="0"/>
          <w:bCs/>
          <w:snapToGrid w:val="0"/>
          <w:color w:val="auto"/>
          <w:kern w:val="0"/>
          <w:sz w:val="24"/>
          <w:szCs w:val="24"/>
          <w:highlight w:val="none"/>
          <w:lang w:val="en-US" w:eastAsia="zh-CN"/>
        </w:rPr>
        <w:t>金。承包人因上述违约行为而须缴纳的违约金在工程进度款中或结算时一并扣除。</w:t>
      </w:r>
    </w:p>
    <w:p w14:paraId="64EB6243">
      <w:pPr>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5.其他合同条款由招标人与中标人自行协商约定</w:t>
      </w:r>
    </w:p>
    <w:p w14:paraId="1B200127">
      <w:pPr>
        <w:pStyle w:val="13"/>
        <w:rPr>
          <w:rFonts w:hint="eastAsia" w:ascii="宋体" w:hAnsi="宋体" w:eastAsia="宋体" w:cs="宋体"/>
          <w:color w:val="auto"/>
          <w:sz w:val="24"/>
          <w:szCs w:val="24"/>
          <w:highlight w:val="none"/>
          <w:lang w:eastAsia="zh-CN"/>
        </w:rPr>
      </w:pPr>
    </w:p>
    <w:p w14:paraId="16A9F79A">
      <w:pPr>
        <w:pStyle w:val="13"/>
        <w:rPr>
          <w:rFonts w:hint="eastAsia" w:ascii="宋体" w:hAnsi="宋体" w:eastAsia="宋体" w:cs="宋体"/>
          <w:color w:val="auto"/>
          <w:sz w:val="24"/>
          <w:szCs w:val="24"/>
          <w:highlight w:val="none"/>
          <w:lang w:eastAsia="zh-CN"/>
        </w:rPr>
      </w:pPr>
    </w:p>
    <w:p w14:paraId="3B44BF7C">
      <w:pPr>
        <w:pStyle w:val="13"/>
        <w:rPr>
          <w:rFonts w:hint="eastAsia" w:ascii="宋体" w:hAnsi="宋体" w:eastAsia="宋体" w:cs="宋体"/>
          <w:color w:val="auto"/>
          <w:sz w:val="24"/>
          <w:szCs w:val="24"/>
          <w:highlight w:val="none"/>
          <w:lang w:eastAsia="zh-CN"/>
        </w:rPr>
      </w:pPr>
    </w:p>
    <w:p w14:paraId="409CF710">
      <w:pPr>
        <w:pStyle w:val="13"/>
        <w:rPr>
          <w:rFonts w:hint="eastAsia" w:ascii="宋体" w:hAnsi="宋体" w:eastAsia="宋体" w:cs="宋体"/>
          <w:color w:val="auto"/>
          <w:sz w:val="24"/>
          <w:szCs w:val="24"/>
          <w:highlight w:val="none"/>
          <w:lang w:eastAsia="zh-CN"/>
        </w:rPr>
      </w:pPr>
    </w:p>
    <w:p w14:paraId="75A6EAAF">
      <w:pPr>
        <w:pStyle w:val="13"/>
        <w:rPr>
          <w:rFonts w:hint="eastAsia" w:ascii="宋体" w:hAnsi="宋体" w:eastAsia="宋体" w:cs="宋体"/>
          <w:color w:val="auto"/>
          <w:sz w:val="24"/>
          <w:szCs w:val="24"/>
          <w:highlight w:val="none"/>
          <w:lang w:eastAsia="zh-CN"/>
        </w:rPr>
      </w:pPr>
    </w:p>
    <w:p w14:paraId="75766478">
      <w:pPr>
        <w:pStyle w:val="13"/>
        <w:rPr>
          <w:rFonts w:hint="eastAsia" w:ascii="宋体" w:hAnsi="宋体" w:eastAsia="宋体" w:cs="宋体"/>
          <w:color w:val="auto"/>
          <w:sz w:val="24"/>
          <w:szCs w:val="24"/>
          <w:highlight w:val="none"/>
          <w:lang w:eastAsia="zh-CN"/>
        </w:rPr>
      </w:pPr>
    </w:p>
    <w:p w14:paraId="30198412">
      <w:pPr>
        <w:pStyle w:val="13"/>
        <w:rPr>
          <w:rFonts w:hint="eastAsia" w:ascii="宋体" w:hAnsi="宋体" w:eastAsia="宋体" w:cs="宋体"/>
          <w:color w:val="auto"/>
          <w:sz w:val="24"/>
          <w:szCs w:val="24"/>
          <w:highlight w:val="none"/>
          <w:lang w:eastAsia="zh-CN"/>
        </w:rPr>
      </w:pPr>
    </w:p>
    <w:p w14:paraId="4EF5CF0B">
      <w:pPr>
        <w:pStyle w:val="13"/>
        <w:rPr>
          <w:rFonts w:hint="eastAsia" w:ascii="宋体" w:hAnsi="宋体" w:eastAsia="宋体" w:cs="宋体"/>
          <w:color w:val="auto"/>
          <w:sz w:val="24"/>
          <w:szCs w:val="24"/>
          <w:highlight w:val="none"/>
          <w:lang w:eastAsia="zh-CN"/>
        </w:rPr>
      </w:pPr>
    </w:p>
    <w:p w14:paraId="1BD96D96">
      <w:pPr>
        <w:pStyle w:val="13"/>
        <w:rPr>
          <w:rFonts w:hint="eastAsia" w:ascii="宋体" w:hAnsi="宋体" w:eastAsia="宋体" w:cs="宋体"/>
          <w:color w:val="auto"/>
          <w:sz w:val="24"/>
          <w:szCs w:val="24"/>
          <w:highlight w:val="none"/>
          <w:lang w:eastAsia="zh-CN"/>
        </w:rPr>
      </w:pPr>
    </w:p>
    <w:p w14:paraId="4DFC72AC">
      <w:pPr>
        <w:spacing w:before="78" w:line="219" w:lineRule="auto"/>
        <w:outlineLvl w:val="9"/>
        <w:rPr>
          <w:rFonts w:hint="eastAsia" w:ascii="宋体" w:hAnsi="宋体" w:eastAsia="宋体" w:cs="宋体"/>
          <w:b/>
          <w:bCs/>
          <w:color w:val="auto"/>
          <w:spacing w:val="-3"/>
          <w:sz w:val="24"/>
          <w:szCs w:val="24"/>
          <w:highlight w:val="none"/>
        </w:rPr>
      </w:pPr>
      <w:bookmarkStart w:id="180" w:name="bookmark96"/>
      <w:bookmarkEnd w:id="180"/>
    </w:p>
    <w:p w14:paraId="6E84C822">
      <w:pP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188A0886">
      <w:pPr>
        <w:spacing w:before="78" w:line="219" w:lineRule="auto"/>
        <w:ind w:left="3273"/>
        <w:outlineLvl w:val="0"/>
        <w:rPr>
          <w:rFonts w:hint="eastAsia" w:ascii="宋体" w:hAnsi="宋体" w:eastAsia="宋体" w:cs="宋体"/>
          <w:color w:val="auto"/>
          <w:highlight w:val="none"/>
        </w:rPr>
      </w:pPr>
      <w:bookmarkStart w:id="181" w:name="_Toc30225"/>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81"/>
    </w:p>
    <w:p w14:paraId="5C3583E7">
      <w:pPr>
        <w:pStyle w:val="5"/>
        <w:spacing w:line="257" w:lineRule="auto"/>
        <w:rPr>
          <w:rFonts w:hint="eastAsia" w:ascii="宋体" w:hAnsi="宋体" w:eastAsia="宋体" w:cs="宋体"/>
          <w:color w:val="auto"/>
          <w:highlight w:val="none"/>
        </w:rPr>
      </w:pPr>
    </w:p>
    <w:p w14:paraId="68E4479B">
      <w:pPr>
        <w:spacing w:before="78" w:line="221" w:lineRule="auto"/>
        <w:ind w:left="125"/>
        <w:outlineLvl w:val="2"/>
        <w:rPr>
          <w:rFonts w:hint="eastAsia" w:ascii="宋体" w:hAnsi="宋体" w:eastAsia="宋体" w:cs="宋体"/>
          <w:color w:val="auto"/>
          <w:sz w:val="24"/>
          <w:szCs w:val="24"/>
          <w:highlight w:val="none"/>
        </w:rPr>
      </w:pPr>
      <w:bookmarkStart w:id="182" w:name="_Toc10155"/>
      <w:bookmarkStart w:id="183" w:name="_Toc19340"/>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1"/>
          <w:sz w:val="24"/>
          <w:szCs w:val="24"/>
          <w:highlight w:val="none"/>
        </w:rPr>
        <w:t>房屋建筑工程建设项目</w:t>
      </w:r>
      <w:bookmarkEnd w:id="182"/>
      <w:bookmarkEnd w:id="183"/>
    </w:p>
    <w:p w14:paraId="5EC4F6C0">
      <w:pPr>
        <w:spacing w:before="152"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7BD71DA7">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599E0207">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3FAFE8AF">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6F721C2C">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0A749F0B">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3F4424E5">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576ABE05">
      <w:pPr>
        <w:spacing w:before="156"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5E264C87">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7A2E3982">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2E85E4F1">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77521214">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2F53A86B">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（12）《建筑节能与可再生能源利用通用规范》（GB55015-2021）；</w:t>
      </w:r>
    </w:p>
    <w:p w14:paraId="34990F05">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60ED8B50">
      <w:pPr>
        <w:spacing w:before="153" w:line="219" w:lineRule="auto"/>
        <w:ind w:left="130"/>
        <w:rPr>
          <w:rFonts w:hint="eastAsia" w:ascii="宋体" w:hAnsi="宋体" w:eastAsia="宋体" w:cs="宋体"/>
          <w:color w:val="auto"/>
          <w:spacing w:val="-1"/>
          <w:sz w:val="24"/>
          <w:szCs w:val="24"/>
          <w:highlight w:val="none"/>
        </w:rPr>
      </w:pPr>
      <w:bookmarkStart w:id="184" w:name="_Toc16294"/>
      <w:bookmarkStart w:id="185" w:name="_Toc12084"/>
      <w:r>
        <w:rPr>
          <w:rFonts w:hint="eastAsia" w:ascii="宋体" w:hAnsi="宋体" w:eastAsia="宋体" w:cs="宋体"/>
          <w:color w:val="auto"/>
          <w:spacing w:val="-1"/>
          <w:sz w:val="24"/>
          <w:szCs w:val="24"/>
          <w:highlight w:val="none"/>
        </w:rPr>
        <w:t>（14）《建筑与市政工程无障碍通用规范》 GB 55019-2021；</w:t>
      </w:r>
      <w:bookmarkEnd w:id="184"/>
      <w:bookmarkEnd w:id="185"/>
    </w:p>
    <w:p w14:paraId="7005D128">
      <w:pPr>
        <w:spacing w:before="153" w:line="219" w:lineRule="auto"/>
        <w:ind w:left="130"/>
        <w:rPr>
          <w:rFonts w:hint="eastAsia" w:ascii="宋体" w:hAnsi="宋体" w:eastAsia="宋体" w:cs="宋体"/>
          <w:color w:val="auto"/>
          <w:spacing w:val="-1"/>
          <w:sz w:val="24"/>
          <w:szCs w:val="24"/>
          <w:highlight w:val="none"/>
        </w:rPr>
      </w:pPr>
      <w:bookmarkStart w:id="186" w:name="_Toc1177"/>
      <w:bookmarkStart w:id="187" w:name="_Toc15158"/>
      <w:r>
        <w:rPr>
          <w:rFonts w:hint="eastAsia" w:ascii="宋体" w:hAnsi="宋体" w:eastAsia="宋体" w:cs="宋体"/>
          <w:color w:val="auto"/>
          <w:spacing w:val="-1"/>
          <w:sz w:val="24"/>
          <w:szCs w:val="24"/>
          <w:highlight w:val="none"/>
        </w:rPr>
        <w:t>（15）《建筑防火通用规范》GB 55037-2022;</w:t>
      </w:r>
      <w:bookmarkEnd w:id="186"/>
      <w:bookmarkEnd w:id="187"/>
    </w:p>
    <w:p w14:paraId="2E8AB044">
      <w:pPr>
        <w:spacing w:before="153" w:line="219" w:lineRule="auto"/>
        <w:ind w:left="130"/>
        <w:rPr>
          <w:rFonts w:hint="eastAsia" w:ascii="宋体" w:hAnsi="宋体" w:eastAsia="宋体" w:cs="宋体"/>
          <w:color w:val="auto"/>
          <w:spacing w:val="-1"/>
          <w:sz w:val="24"/>
          <w:szCs w:val="24"/>
          <w:highlight w:val="none"/>
        </w:rPr>
      </w:pPr>
      <w:bookmarkStart w:id="188" w:name="_Toc2461"/>
      <w:bookmarkStart w:id="189" w:name="_Toc24233"/>
      <w:r>
        <w:rPr>
          <w:rFonts w:hint="eastAsia" w:ascii="宋体" w:hAnsi="宋体" w:eastAsia="宋体" w:cs="宋体"/>
          <w:color w:val="auto"/>
          <w:spacing w:val="-1"/>
          <w:sz w:val="24"/>
          <w:szCs w:val="24"/>
          <w:highlight w:val="none"/>
        </w:rPr>
        <w:t>（16）《建筑与市政工程抗震通用规范》GB55002-2001;</w:t>
      </w:r>
      <w:bookmarkEnd w:id="188"/>
      <w:bookmarkEnd w:id="189"/>
    </w:p>
    <w:p w14:paraId="362839FE">
      <w:pPr>
        <w:spacing w:before="153" w:line="219" w:lineRule="auto"/>
        <w:ind w:left="130"/>
        <w:rPr>
          <w:rFonts w:hint="eastAsia" w:ascii="宋体" w:hAnsi="宋体" w:eastAsia="宋体" w:cs="宋体"/>
          <w:color w:val="auto"/>
          <w:spacing w:val="-1"/>
          <w:sz w:val="24"/>
          <w:szCs w:val="24"/>
          <w:highlight w:val="none"/>
        </w:rPr>
      </w:pPr>
      <w:bookmarkStart w:id="190" w:name="_Toc8109"/>
      <w:bookmarkStart w:id="191" w:name="_Toc5777"/>
      <w:r>
        <w:rPr>
          <w:rFonts w:hint="eastAsia" w:ascii="宋体" w:hAnsi="宋体" w:eastAsia="宋体" w:cs="宋体"/>
          <w:color w:val="auto"/>
          <w:spacing w:val="-1"/>
          <w:sz w:val="24"/>
          <w:szCs w:val="24"/>
          <w:highlight w:val="none"/>
        </w:rPr>
        <w:t>（17）《建筑与市政地基基础通用规范》GB55003-2001;</w:t>
      </w:r>
      <w:bookmarkEnd w:id="190"/>
      <w:bookmarkEnd w:id="191"/>
    </w:p>
    <w:p w14:paraId="12AE9D24">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2ADED66F">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4F6795A9">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309A1BD2">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71F4C40C">
      <w:pPr>
        <w:pStyle w:val="5"/>
        <w:spacing w:line="257" w:lineRule="auto"/>
        <w:rPr>
          <w:rFonts w:hint="eastAsia" w:ascii="宋体" w:hAnsi="宋体" w:eastAsia="宋体" w:cs="宋体"/>
          <w:color w:val="auto"/>
          <w:highlight w:val="none"/>
        </w:rPr>
      </w:pPr>
    </w:p>
    <w:p w14:paraId="28C2D53F">
      <w:pPr>
        <w:spacing w:before="78" w:line="220" w:lineRule="auto"/>
        <w:ind w:left="115"/>
        <w:outlineLvl w:val="2"/>
        <w:rPr>
          <w:rFonts w:hint="eastAsia" w:ascii="宋体" w:hAnsi="宋体" w:eastAsia="宋体" w:cs="宋体"/>
          <w:color w:val="auto"/>
          <w:sz w:val="24"/>
          <w:szCs w:val="24"/>
          <w:highlight w:val="none"/>
        </w:rPr>
      </w:pPr>
      <w:bookmarkStart w:id="192" w:name="_Toc15652"/>
      <w:bookmarkStart w:id="193" w:name="_Toc16340"/>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192"/>
      <w:bookmarkEnd w:id="193"/>
    </w:p>
    <w:p w14:paraId="3077851E">
      <w:pPr>
        <w:spacing w:before="154"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7215FCCB">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5A63CDEC">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3918CCEE">
      <w:pPr>
        <w:spacing w:before="154"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069BDF48">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16F2A21E">
      <w:pPr>
        <w:keepNext w:val="0"/>
        <w:keepLines w:val="0"/>
        <w:pageBreakBefore w:val="0"/>
        <w:widowControl w:val="0"/>
        <w:kinsoku w:val="0"/>
        <w:wordWrap/>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63E1A878">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4E96616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306BCD0A">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62FF2C89">
      <w:pPr>
        <w:keepNext w:val="0"/>
        <w:keepLines w:val="0"/>
        <w:pageBreakBefore w:val="0"/>
        <w:widowControl w:val="0"/>
        <w:kinsoku w:val="0"/>
        <w:wordWrap/>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5E29487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4D04A9D4">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4" w:name="_Toc8494"/>
      <w:bookmarkStart w:id="195" w:name="_Toc30781"/>
      <w:r>
        <w:rPr>
          <w:rFonts w:hint="eastAsia" w:ascii="宋体" w:hAnsi="宋体" w:eastAsia="宋体" w:cs="宋体"/>
          <w:color w:val="auto"/>
          <w:spacing w:val="-2"/>
          <w:sz w:val="24"/>
          <w:szCs w:val="24"/>
          <w:highlight w:val="none"/>
        </w:rPr>
        <w:t>（11）《建筑与市政工程无障碍通用规范》 GB 55019-2021；</w:t>
      </w:r>
      <w:bookmarkEnd w:id="194"/>
      <w:bookmarkEnd w:id="195"/>
    </w:p>
    <w:p w14:paraId="1D41267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6" w:name="_Toc31143"/>
      <w:bookmarkStart w:id="197" w:name="_Toc17383"/>
      <w:r>
        <w:rPr>
          <w:rFonts w:hint="eastAsia" w:ascii="宋体" w:hAnsi="宋体" w:eastAsia="宋体" w:cs="宋体"/>
          <w:color w:val="auto"/>
          <w:spacing w:val="-2"/>
          <w:sz w:val="24"/>
          <w:szCs w:val="24"/>
          <w:highlight w:val="none"/>
        </w:rPr>
        <w:t>（12）《建筑防火通用规范》GB 55037-2022;</w:t>
      </w:r>
      <w:bookmarkEnd w:id="196"/>
      <w:bookmarkEnd w:id="197"/>
    </w:p>
    <w:p w14:paraId="51E6BAC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8" w:name="_Toc32476"/>
      <w:bookmarkStart w:id="199" w:name="_Toc954"/>
      <w:r>
        <w:rPr>
          <w:rFonts w:hint="eastAsia" w:ascii="宋体" w:hAnsi="宋体" w:eastAsia="宋体" w:cs="宋体"/>
          <w:color w:val="auto"/>
          <w:spacing w:val="-2"/>
          <w:sz w:val="24"/>
          <w:szCs w:val="24"/>
          <w:highlight w:val="none"/>
        </w:rPr>
        <w:t>（13）《建筑与市政工程抗震通用规范》GB55002-2001;</w:t>
      </w:r>
      <w:bookmarkEnd w:id="198"/>
      <w:bookmarkEnd w:id="199"/>
    </w:p>
    <w:p w14:paraId="0FB4CA41">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0" w:name="_Toc27898"/>
      <w:bookmarkStart w:id="201" w:name="_Toc7185"/>
      <w:r>
        <w:rPr>
          <w:rFonts w:hint="eastAsia" w:ascii="宋体" w:hAnsi="宋体" w:eastAsia="宋体" w:cs="宋体"/>
          <w:color w:val="auto"/>
          <w:spacing w:val="-2"/>
          <w:sz w:val="24"/>
          <w:szCs w:val="24"/>
          <w:highlight w:val="none"/>
        </w:rPr>
        <w:t>（14）《建筑与市政地基基础通用规范》GB55003-2001;</w:t>
      </w:r>
      <w:bookmarkEnd w:id="200"/>
      <w:bookmarkEnd w:id="201"/>
    </w:p>
    <w:p w14:paraId="0CEC9AA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2" w:name="_Toc17281"/>
      <w:bookmarkStart w:id="203" w:name="_Toc29669"/>
      <w:r>
        <w:rPr>
          <w:rFonts w:hint="eastAsia" w:ascii="宋体" w:hAnsi="宋体" w:eastAsia="宋体" w:cs="宋体"/>
          <w:color w:val="auto"/>
          <w:spacing w:val="-2"/>
          <w:sz w:val="24"/>
          <w:szCs w:val="24"/>
          <w:highlight w:val="none"/>
        </w:rPr>
        <w:t>（15）《城市道路照明设计标准》（CJJ45-2015）；</w:t>
      </w:r>
      <w:bookmarkEnd w:id="202"/>
      <w:bookmarkEnd w:id="203"/>
    </w:p>
    <w:p w14:paraId="499A2E3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4" w:name="_Toc31812"/>
      <w:bookmarkStart w:id="205" w:name="_Toc9161"/>
      <w:r>
        <w:rPr>
          <w:rFonts w:hint="eastAsia" w:ascii="宋体" w:hAnsi="宋体" w:eastAsia="宋体" w:cs="宋体"/>
          <w:color w:val="auto"/>
          <w:spacing w:val="-2"/>
          <w:sz w:val="24"/>
          <w:szCs w:val="24"/>
          <w:highlight w:val="none"/>
        </w:rPr>
        <w:t>（16）《低压配电设计规范》（GB50054-2011）；</w:t>
      </w:r>
      <w:bookmarkEnd w:id="204"/>
      <w:bookmarkEnd w:id="205"/>
    </w:p>
    <w:p w14:paraId="2046D45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6" w:name="_Toc6405"/>
      <w:bookmarkStart w:id="207" w:name="_Toc18255"/>
      <w:r>
        <w:rPr>
          <w:rFonts w:hint="eastAsia" w:ascii="宋体" w:hAnsi="宋体" w:eastAsia="宋体" w:cs="宋体"/>
          <w:color w:val="auto"/>
          <w:spacing w:val="-2"/>
          <w:sz w:val="24"/>
          <w:szCs w:val="24"/>
          <w:highlight w:val="none"/>
        </w:rPr>
        <w:t>（17）《城市道路照明工程施工及验收规程》（CJJ89-2012）；</w:t>
      </w:r>
      <w:bookmarkEnd w:id="206"/>
      <w:bookmarkEnd w:id="207"/>
    </w:p>
    <w:p w14:paraId="71757C6C">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63D8E23A">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7F8CDD9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44817328">
      <w:pPr>
        <w:keepNext w:val="0"/>
        <w:keepLines w:val="0"/>
        <w:pageBreakBefore w:val="0"/>
        <w:widowControl w:val="0"/>
        <w:kinsoku w:val="0"/>
        <w:wordWrap/>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5416373C">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090857CA">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74569405">
      <w:pPr>
        <w:keepNext w:val="0"/>
        <w:keepLines w:val="0"/>
        <w:pageBreakBefore w:val="0"/>
        <w:widowControl w:val="0"/>
        <w:kinsoku w:val="0"/>
        <w:wordWrap/>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z w:val="24"/>
          <w:szCs w:val="24"/>
          <w:highlight w:val="none"/>
        </w:rPr>
      </w:pPr>
      <w:bookmarkStart w:id="208" w:name="_Toc31813"/>
      <w:bookmarkStart w:id="209" w:name="_Toc9200"/>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08"/>
      <w:bookmarkEnd w:id="209"/>
    </w:p>
    <w:p w14:paraId="1F4A21F6">
      <w:pPr>
        <w:keepNext w:val="0"/>
        <w:keepLines w:val="0"/>
        <w:pageBreakBefore w:val="0"/>
        <w:widowControl w:val="0"/>
        <w:kinsoku w:val="0"/>
        <w:wordWrap/>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pacing w:val="-1"/>
          <w:sz w:val="24"/>
          <w:szCs w:val="24"/>
          <w:highlight w:val="none"/>
        </w:rPr>
        <w:t>包人的上述规范，并监督承包人按规范要求执行。</w:t>
      </w:r>
    </w:p>
    <w:p w14:paraId="3C44297B">
      <w:pPr>
        <w:spacing w:before="78" w:line="219" w:lineRule="auto"/>
        <w:jc w:val="center"/>
        <w:outlineLvl w:val="0"/>
        <w:rPr>
          <w:rFonts w:hint="eastAsia" w:ascii="宋体" w:hAnsi="宋体" w:eastAsia="宋体" w:cs="宋体"/>
          <w:color w:val="auto"/>
          <w:sz w:val="24"/>
          <w:szCs w:val="24"/>
          <w:highlight w:val="none"/>
        </w:rPr>
      </w:pPr>
      <w:bookmarkStart w:id="210" w:name="bookmark146"/>
      <w:bookmarkEnd w:id="210"/>
      <w:bookmarkStart w:id="211" w:name="bookmark100"/>
      <w:bookmarkEnd w:id="211"/>
      <w:bookmarkStart w:id="212" w:name="_Toc21699"/>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12"/>
    </w:p>
    <w:p w14:paraId="32B6FBCF">
      <w:pPr>
        <w:pStyle w:val="5"/>
        <w:spacing w:line="283" w:lineRule="auto"/>
        <w:rPr>
          <w:rFonts w:hint="eastAsia" w:ascii="宋体" w:hAnsi="宋体" w:eastAsia="宋体" w:cs="宋体"/>
          <w:color w:val="auto"/>
          <w:highlight w:val="none"/>
        </w:rPr>
      </w:pPr>
    </w:p>
    <w:p w14:paraId="3DBDF114">
      <w:pPr>
        <w:pStyle w:val="5"/>
        <w:spacing w:line="284" w:lineRule="auto"/>
        <w:rPr>
          <w:rFonts w:hint="eastAsia" w:ascii="宋体" w:hAnsi="宋体" w:eastAsia="宋体" w:cs="宋体"/>
          <w:color w:val="auto"/>
          <w:highlight w:val="none"/>
        </w:rPr>
      </w:pPr>
    </w:p>
    <w:p w14:paraId="1A557CDD">
      <w:pPr>
        <w:spacing w:before="78" w:line="219" w:lineRule="auto"/>
        <w:ind w:left="10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□有，另附复印件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有，自行网上下载(浏览)           □无</w:t>
      </w:r>
    </w:p>
    <w:p w14:paraId="66A46A71">
      <w:pPr>
        <w:pStyle w:val="5"/>
        <w:spacing w:line="265" w:lineRule="auto"/>
        <w:rPr>
          <w:rFonts w:hint="eastAsia" w:ascii="宋体" w:hAnsi="宋体" w:eastAsia="宋体" w:cs="宋体"/>
          <w:color w:val="auto"/>
          <w:highlight w:val="none"/>
        </w:rPr>
      </w:pPr>
    </w:p>
    <w:p w14:paraId="322AC150">
      <w:pPr>
        <w:spacing w:before="151" w:line="222" w:lineRule="auto"/>
        <w:ind w:left="715"/>
        <w:outlineLvl w:val="2"/>
        <w:rPr>
          <w:rFonts w:hint="eastAsia" w:ascii="宋体" w:hAnsi="宋体" w:eastAsia="宋体" w:cs="宋体"/>
          <w:color w:val="auto"/>
          <w:sz w:val="24"/>
          <w:szCs w:val="24"/>
          <w:highlight w:val="none"/>
        </w:rPr>
      </w:pPr>
      <w:bookmarkStart w:id="213" w:name="_Toc24446"/>
      <w:bookmarkStart w:id="214" w:name="_Toc21706"/>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13"/>
      <w:bookmarkEnd w:id="214"/>
    </w:p>
    <w:p w14:paraId="4CF0FFAB">
      <w:pPr>
        <w:spacing w:before="150" w:line="330" w:lineRule="auto"/>
        <w:ind w:left="23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本招标文件随文另附施工图（电子文件）一套。</w:t>
      </w:r>
    </w:p>
    <w:p w14:paraId="54108609">
      <w:pPr>
        <w:pStyle w:val="5"/>
        <w:spacing w:line="253" w:lineRule="auto"/>
        <w:rPr>
          <w:rFonts w:hint="eastAsia" w:ascii="宋体" w:hAnsi="宋体" w:eastAsia="宋体" w:cs="宋体"/>
          <w:color w:val="auto"/>
          <w:highlight w:val="none"/>
        </w:rPr>
      </w:pPr>
    </w:p>
    <w:p w14:paraId="7883C491">
      <w:pPr>
        <w:spacing w:before="79" w:line="221" w:lineRule="auto"/>
        <w:ind w:left="705"/>
        <w:outlineLvl w:val="2"/>
        <w:rPr>
          <w:rFonts w:hint="eastAsia" w:ascii="宋体" w:hAnsi="宋体" w:eastAsia="宋体" w:cs="宋体"/>
          <w:color w:val="auto"/>
          <w:sz w:val="24"/>
          <w:szCs w:val="24"/>
          <w:highlight w:val="none"/>
        </w:rPr>
      </w:pPr>
      <w:bookmarkStart w:id="215" w:name="_Toc24419"/>
      <w:bookmarkStart w:id="216" w:name="_Toc9064"/>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15"/>
      <w:bookmarkEnd w:id="216"/>
    </w:p>
    <w:p w14:paraId="4ABCE406">
      <w:pPr>
        <w:spacing w:before="117" w:line="312" w:lineRule="auto"/>
        <w:ind w:left="23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2.1  </w:t>
      </w:r>
      <w:r>
        <w:rPr>
          <w:rFonts w:hint="eastAsia" w:ascii="宋体" w:hAnsi="宋体" w:eastAsia="宋体" w:cs="宋体"/>
          <w:color w:val="auto"/>
          <w:spacing w:val="-3"/>
          <w:sz w:val="24"/>
          <w:szCs w:val="24"/>
          <w:highlight w:val="none"/>
        </w:rPr>
        <w:t>本招标文件随文另附</w:t>
      </w:r>
      <w:bookmarkStart w:id="217" w:name="OLE_LINK33"/>
      <w:r>
        <w:rPr>
          <w:rFonts w:hint="eastAsia" w:ascii="宋体" w:hAnsi="宋体" w:eastAsia="宋体" w:cs="宋体"/>
          <w:color w:val="auto"/>
          <w:spacing w:val="-3"/>
          <w:sz w:val="24"/>
          <w:szCs w:val="24"/>
          <w:highlight w:val="none"/>
          <w:u w:val="single"/>
        </w:rPr>
        <w:t>招标工程量清单EXCEL版</w:t>
      </w:r>
      <w:r>
        <w:rPr>
          <w:rFonts w:hint="eastAsia" w:ascii="宋体" w:hAnsi="宋体" w:eastAsia="宋体" w:cs="宋体"/>
          <w:color w:val="auto"/>
          <w:spacing w:val="-3"/>
          <w:sz w:val="24"/>
          <w:szCs w:val="24"/>
          <w:highlight w:val="none"/>
          <w:u w:val="single"/>
          <w:lang w:val="en-US" w:eastAsia="zh-CN"/>
        </w:rPr>
        <w:t>和</w:t>
      </w:r>
      <w:bookmarkEnd w:id="217"/>
      <w:r>
        <w:rPr>
          <w:rFonts w:hint="eastAsia" w:ascii="宋体" w:hAnsi="宋体" w:eastAsia="宋体" w:cs="宋体"/>
          <w:color w:val="auto"/>
          <w:spacing w:val="-3"/>
          <w:sz w:val="24"/>
          <w:szCs w:val="24"/>
          <w:highlight w:val="yellow"/>
          <w:u w:val="single"/>
          <w:lang w:val="en-US" w:eastAsia="zh-CN"/>
        </w:rPr>
        <w:t>最高投标限价清单</w:t>
      </w:r>
      <w:r>
        <w:rPr>
          <w:rFonts w:hint="eastAsia" w:ascii="宋体" w:hAnsi="宋体" w:eastAsia="宋体" w:cs="宋体"/>
          <w:color w:val="auto"/>
          <w:spacing w:val="-3"/>
          <w:sz w:val="24"/>
          <w:szCs w:val="24"/>
          <w:highlight w:val="yellow"/>
          <w:u w:val="single"/>
        </w:rPr>
        <w:t>EXCEL版</w:t>
      </w:r>
      <w:r>
        <w:rPr>
          <w:rFonts w:hint="eastAsia" w:ascii="宋体" w:hAnsi="宋体" w:eastAsia="宋体" w:cs="宋体"/>
          <w:color w:val="auto"/>
          <w:spacing w:val="37"/>
          <w:sz w:val="24"/>
          <w:szCs w:val="24"/>
          <w:highlight w:val="yellow"/>
          <w:u w:val="single"/>
        </w:rPr>
        <w:t xml:space="preserve"> </w:t>
      </w:r>
      <w:r>
        <w:rPr>
          <w:rFonts w:hint="eastAsia" w:ascii="宋体" w:hAnsi="宋体" w:eastAsia="宋体" w:cs="宋体"/>
          <w:color w:val="auto"/>
          <w:spacing w:val="-3"/>
          <w:sz w:val="24"/>
          <w:szCs w:val="24"/>
          <w:highlight w:val="none"/>
        </w:rPr>
        <w:t>电子文件一套。</w:t>
      </w:r>
    </w:p>
    <w:p w14:paraId="42954EA5">
      <w:pPr>
        <w:spacing w:before="78" w:line="219" w:lineRule="auto"/>
        <w:ind w:left="478" w:firstLine="239" w:firstLineChars="100"/>
        <w:rPr>
          <w:rFonts w:hint="eastAsia" w:ascii="宋体" w:hAnsi="宋体" w:eastAsia="宋体" w:cs="宋体"/>
          <w:color w:val="auto"/>
          <w:sz w:val="24"/>
          <w:szCs w:val="24"/>
          <w:highlight w:val="none"/>
        </w:rPr>
      </w:pPr>
      <w:bookmarkStart w:id="218" w:name="bookmark147"/>
      <w:bookmarkEnd w:id="218"/>
      <w:r>
        <w:rPr>
          <w:rFonts w:hint="eastAsia" w:ascii="宋体" w:hAnsi="宋体" w:eastAsia="宋体" w:cs="宋体"/>
          <w:b/>
          <w:bCs/>
          <w:color w:val="auto"/>
          <w:spacing w:val="-1"/>
          <w:sz w:val="24"/>
          <w:szCs w:val="24"/>
          <w:highlight w:val="none"/>
        </w:rPr>
        <w:t xml:space="preserve">2.2  </w:t>
      </w:r>
      <w:r>
        <w:rPr>
          <w:rFonts w:hint="eastAsia" w:ascii="宋体" w:hAnsi="宋体" w:eastAsia="宋体" w:cs="宋体"/>
          <w:color w:val="auto"/>
          <w:spacing w:val="-1"/>
          <w:sz w:val="24"/>
          <w:szCs w:val="24"/>
          <w:highlight w:val="none"/>
        </w:rPr>
        <w:t>本工程按照以下依据编制</w:t>
      </w:r>
      <w:r>
        <w:rPr>
          <w:rFonts w:hint="eastAsia" w:ascii="宋体" w:hAnsi="宋体" w:eastAsia="宋体" w:cs="宋体"/>
          <w:color w:val="auto"/>
          <w:spacing w:val="-1"/>
          <w:sz w:val="24"/>
          <w:szCs w:val="24"/>
          <w:highlight w:val="none"/>
          <w:u w:val="single"/>
        </w:rPr>
        <w:t>招标工程量清单</w:t>
      </w:r>
      <w:r>
        <w:rPr>
          <w:rFonts w:hint="eastAsia" w:ascii="宋体" w:hAnsi="宋体" w:eastAsia="宋体" w:cs="宋体"/>
          <w:color w:val="auto"/>
          <w:spacing w:val="-1"/>
          <w:sz w:val="24"/>
          <w:szCs w:val="24"/>
          <w:highlight w:val="none"/>
        </w:rPr>
        <w:t>：</w:t>
      </w:r>
    </w:p>
    <w:p w14:paraId="6E199C08">
      <w:pPr>
        <w:spacing w:before="12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4"/>
          <w:sz w:val="24"/>
          <w:szCs w:val="24"/>
          <w:highlight w:val="none"/>
        </w:rPr>
        <w:t>）；</w:t>
      </w:r>
    </w:p>
    <w:p w14:paraId="1437D15E">
      <w:pPr>
        <w:spacing w:before="115" w:line="299" w:lineRule="auto"/>
        <w:ind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（2）投标人应对招标人提供的工程量清单进行认真细致的复核。这种复核包括对</w:t>
      </w:r>
      <w:r>
        <w:rPr>
          <w:rFonts w:hint="eastAsia" w:ascii="宋体" w:hAnsi="宋体" w:eastAsia="宋体" w:cs="宋体"/>
          <w:color w:val="auto"/>
          <w:spacing w:val="-1"/>
          <w:sz w:val="24"/>
          <w:szCs w:val="24"/>
          <w:highlight w:val="none"/>
        </w:rPr>
        <w:t>招标人提供的工程量清单中的子目编码、子目名称、子</w:t>
      </w:r>
      <w:r>
        <w:rPr>
          <w:rFonts w:hint="eastAsia" w:ascii="宋体" w:hAnsi="宋体" w:eastAsia="宋体" w:cs="宋体"/>
          <w:color w:val="auto"/>
          <w:spacing w:val="-2"/>
          <w:sz w:val="24"/>
          <w:szCs w:val="24"/>
          <w:highlight w:val="none"/>
        </w:rPr>
        <w:t>目特征描述、计量单位、工程量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的准确性以及可能存在的任何书写、打印错误进行检查</w:t>
      </w:r>
      <w:r>
        <w:rPr>
          <w:rFonts w:hint="eastAsia" w:ascii="宋体" w:hAnsi="宋体" w:eastAsia="宋体" w:cs="宋体"/>
          <w:color w:val="auto"/>
          <w:spacing w:val="-2"/>
          <w:sz w:val="24"/>
          <w:szCs w:val="24"/>
          <w:highlight w:val="none"/>
        </w:rPr>
        <w:t>和复核，特别是对“分部分项工</w:t>
      </w:r>
      <w:r>
        <w:rPr>
          <w:rFonts w:hint="eastAsia" w:ascii="宋体" w:hAnsi="宋体" w:eastAsia="宋体" w:cs="宋体"/>
          <w:color w:val="auto"/>
          <w:spacing w:val="-1"/>
          <w:sz w:val="24"/>
          <w:szCs w:val="24"/>
          <w:highlight w:val="none"/>
        </w:rPr>
        <w:t>程量清单与计价表”中每个工作子目的工程量进</w:t>
      </w:r>
      <w:r>
        <w:rPr>
          <w:rFonts w:hint="eastAsia" w:ascii="宋体" w:hAnsi="宋体" w:eastAsia="宋体" w:cs="宋体"/>
          <w:color w:val="auto"/>
          <w:spacing w:val="-2"/>
          <w:sz w:val="24"/>
          <w:szCs w:val="24"/>
          <w:highlight w:val="none"/>
        </w:rPr>
        <w:t>行重新计算和校核。如果投标人经过检</w:t>
      </w:r>
      <w:r>
        <w:rPr>
          <w:rFonts w:hint="eastAsia" w:ascii="宋体" w:hAnsi="宋体" w:eastAsia="宋体" w:cs="宋体"/>
          <w:color w:val="auto"/>
          <w:spacing w:val="-1"/>
          <w:sz w:val="24"/>
          <w:szCs w:val="24"/>
          <w:highlight w:val="none"/>
        </w:rPr>
        <w:t>查和复核以后认为招标人提供的工程量清单存在</w:t>
      </w:r>
      <w:r>
        <w:rPr>
          <w:rFonts w:hint="eastAsia" w:ascii="宋体" w:hAnsi="宋体" w:eastAsia="宋体" w:cs="宋体"/>
          <w:color w:val="auto"/>
          <w:spacing w:val="-2"/>
          <w:sz w:val="24"/>
          <w:szCs w:val="24"/>
          <w:highlight w:val="none"/>
        </w:rPr>
        <w:t>差异，则投标人应将此类差异的详细情</w:t>
      </w:r>
      <w:r>
        <w:rPr>
          <w:rFonts w:hint="eastAsia" w:ascii="宋体" w:hAnsi="宋体" w:eastAsia="宋体" w:cs="宋体"/>
          <w:color w:val="auto"/>
          <w:spacing w:val="-8"/>
          <w:sz w:val="24"/>
          <w:szCs w:val="24"/>
          <w:highlight w:val="none"/>
        </w:rPr>
        <w:t>况连同按“投标须知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”规定提交的要求招标人澄清的其他</w:t>
      </w:r>
      <w:r>
        <w:rPr>
          <w:rFonts w:hint="eastAsia" w:ascii="宋体" w:hAnsi="宋体" w:eastAsia="宋体" w:cs="宋体"/>
          <w:color w:val="auto"/>
          <w:spacing w:val="-9"/>
          <w:sz w:val="24"/>
          <w:szCs w:val="24"/>
          <w:highlight w:val="none"/>
        </w:rPr>
        <w:t>问题一起提交给招标人，招标人</w:t>
      </w:r>
      <w:r>
        <w:rPr>
          <w:rFonts w:hint="eastAsia" w:ascii="宋体" w:hAnsi="宋体" w:eastAsia="宋体" w:cs="宋体"/>
          <w:color w:val="auto"/>
          <w:spacing w:val="-2"/>
          <w:sz w:val="24"/>
          <w:szCs w:val="24"/>
          <w:highlight w:val="none"/>
        </w:rPr>
        <w:t>将根据实际情况决定是否颁发</w:t>
      </w:r>
      <w:r>
        <w:rPr>
          <w:rFonts w:hint="eastAsia" w:ascii="宋体" w:hAnsi="宋体" w:eastAsia="宋体" w:cs="宋体"/>
          <w:color w:val="auto"/>
          <w:spacing w:val="-2"/>
          <w:sz w:val="24"/>
          <w:szCs w:val="24"/>
          <w:highlight w:val="none"/>
          <w:u w:val="single"/>
        </w:rPr>
        <w:t>工程量清单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lang w:eastAsia="zh-CN"/>
        </w:rPr>
        <w:t>最高投标限价</w:t>
      </w:r>
      <w:r>
        <w:rPr>
          <w:rFonts w:hint="eastAsia" w:ascii="宋体" w:hAnsi="宋体" w:eastAsia="宋体" w:cs="宋体"/>
          <w:color w:val="auto"/>
          <w:spacing w:val="-8"/>
          <w:sz w:val="24"/>
          <w:szCs w:val="24"/>
          <w:highlight w:val="none"/>
        </w:rPr>
        <w:t>的</w:t>
      </w:r>
      <w:r>
        <w:rPr>
          <w:rFonts w:hint="eastAsia" w:ascii="宋体" w:hAnsi="宋体" w:eastAsia="宋体" w:cs="宋体"/>
          <w:color w:val="auto"/>
          <w:spacing w:val="-2"/>
          <w:sz w:val="24"/>
          <w:szCs w:val="24"/>
          <w:highlight w:val="none"/>
        </w:rPr>
        <w:t>补充和(或)修改文件。</w:t>
      </w:r>
    </w:p>
    <w:p w14:paraId="25198971">
      <w:pPr>
        <w:spacing w:before="79" w:line="263" w:lineRule="auto"/>
        <w:ind w:left="2" w:right="2"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（3）本招标工程量清单措施项目中的</w:t>
      </w:r>
      <w:r>
        <w:rPr>
          <w:rFonts w:hint="eastAsia" w:ascii="宋体" w:hAnsi="宋体" w:eastAsia="宋体" w:cs="宋体"/>
          <w:b/>
          <w:bCs/>
          <w:color w:val="auto"/>
          <w:spacing w:val="-6"/>
          <w:sz w:val="24"/>
          <w:szCs w:val="24"/>
          <w:highlight w:val="none"/>
          <w:u w:val="single"/>
        </w:rPr>
        <w:t>暂列金额、暂估价</w:t>
      </w:r>
      <w:r>
        <w:rPr>
          <w:rFonts w:hint="eastAsia" w:ascii="宋体" w:hAnsi="宋体" w:eastAsia="宋体" w:cs="宋体"/>
          <w:color w:val="auto"/>
          <w:spacing w:val="-2"/>
          <w:sz w:val="24"/>
          <w:szCs w:val="24"/>
          <w:highlight w:val="none"/>
        </w:rPr>
        <w:t>不得作为竞争性费用，投标报价必须按本招标工程量清</w:t>
      </w:r>
      <w:r>
        <w:rPr>
          <w:rFonts w:hint="eastAsia" w:ascii="宋体" w:hAnsi="宋体" w:eastAsia="宋体" w:cs="宋体"/>
          <w:color w:val="auto"/>
          <w:spacing w:val="-3"/>
          <w:sz w:val="24"/>
          <w:szCs w:val="24"/>
          <w:highlight w:val="none"/>
        </w:rPr>
        <w:t>单规定</w:t>
      </w:r>
      <w:r>
        <w:rPr>
          <w:rFonts w:hint="eastAsia" w:ascii="宋体" w:hAnsi="宋体" w:eastAsia="宋体" w:cs="宋体"/>
          <w:color w:val="auto"/>
          <w:spacing w:val="-2"/>
          <w:sz w:val="24"/>
          <w:szCs w:val="24"/>
          <w:highlight w:val="none"/>
        </w:rPr>
        <w:t>的金额填</w:t>
      </w:r>
      <w:r>
        <w:rPr>
          <w:rFonts w:hint="eastAsia" w:ascii="宋体" w:hAnsi="宋体" w:eastAsia="宋体" w:cs="宋体"/>
          <w:color w:val="auto"/>
          <w:spacing w:val="-3"/>
          <w:sz w:val="24"/>
          <w:szCs w:val="24"/>
          <w:highlight w:val="none"/>
        </w:rPr>
        <w:t>报。</w:t>
      </w:r>
    </w:p>
    <w:p w14:paraId="7BF91803">
      <w:pPr>
        <w:spacing w:before="118" w:line="265" w:lineRule="auto"/>
        <w:ind w:left="7" w:right="4"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（4）投标报价使用的表格格式须按照 GB50500-20</w:t>
      </w:r>
      <w:r>
        <w:rPr>
          <w:rFonts w:hint="eastAsia" w:ascii="宋体" w:hAnsi="宋体" w:eastAsia="宋体" w:cs="宋体"/>
          <w:color w:val="auto"/>
          <w:spacing w:val="-2"/>
          <w:sz w:val="24"/>
          <w:szCs w:val="24"/>
          <w:highlight w:val="none"/>
          <w:lang w:val="en-US" w:eastAsia="zh-CN"/>
        </w:rPr>
        <w:t>24</w:t>
      </w:r>
      <w:r>
        <w:rPr>
          <w:rFonts w:hint="eastAsia" w:ascii="宋体" w:hAnsi="宋体" w:eastAsia="宋体" w:cs="宋体"/>
          <w:color w:val="auto"/>
          <w:spacing w:val="-2"/>
          <w:sz w:val="24"/>
          <w:szCs w:val="24"/>
          <w:highlight w:val="none"/>
        </w:rPr>
        <w:t>《建设工程工程量清单计价</w:t>
      </w:r>
      <w:r>
        <w:rPr>
          <w:rFonts w:hint="eastAsia" w:ascii="宋体" w:hAnsi="宋体" w:eastAsia="宋体" w:cs="宋体"/>
          <w:color w:val="auto"/>
          <w:spacing w:val="-2"/>
          <w:sz w:val="24"/>
          <w:szCs w:val="24"/>
          <w:highlight w:val="none"/>
          <w:lang w:val="en-US" w:eastAsia="zh-CN"/>
        </w:rPr>
        <w:t>标准</w:t>
      </w:r>
      <w:r>
        <w:rPr>
          <w:rFonts w:hint="eastAsia" w:ascii="宋体" w:hAnsi="宋体" w:eastAsia="宋体" w:cs="宋体"/>
          <w:color w:val="auto"/>
          <w:spacing w:val="-6"/>
          <w:sz w:val="24"/>
          <w:szCs w:val="24"/>
          <w:highlight w:val="none"/>
        </w:rPr>
        <w:t>》。</w:t>
      </w:r>
    </w:p>
    <w:p w14:paraId="0155B267">
      <w:pPr>
        <w:spacing w:before="107" w:line="286" w:lineRule="auto"/>
        <w:ind w:right="4" w:firstLine="49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2C98A501">
      <w:pPr>
        <w:spacing w:before="146" w:line="221"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（6）施工图及相关资料；</w:t>
      </w:r>
    </w:p>
    <w:p w14:paraId="1100EF0A">
      <w:pPr>
        <w:spacing w:before="153"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5FF431EA">
      <w:pPr>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15C09346">
      <w:pPr>
        <w:spacing w:before="15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4284FD87">
      <w:pPr>
        <w:spacing w:line="219" w:lineRule="auto"/>
        <w:rPr>
          <w:rFonts w:hint="eastAsia" w:ascii="宋体" w:hAnsi="宋体" w:eastAsia="宋体" w:cs="宋体"/>
          <w:color w:val="auto"/>
          <w:sz w:val="24"/>
          <w:szCs w:val="24"/>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43CC990">
      <w:pPr>
        <w:pStyle w:val="5"/>
        <w:spacing w:line="304" w:lineRule="auto"/>
        <w:rPr>
          <w:rFonts w:hint="eastAsia" w:ascii="宋体" w:hAnsi="宋体" w:eastAsia="宋体" w:cs="宋体"/>
          <w:color w:val="auto"/>
          <w:highlight w:val="none"/>
        </w:rPr>
      </w:pPr>
    </w:p>
    <w:p w14:paraId="01E4065D">
      <w:pPr>
        <w:spacing w:before="78" w:line="219" w:lineRule="auto"/>
        <w:ind w:left="3357"/>
        <w:outlineLvl w:val="0"/>
        <w:rPr>
          <w:rFonts w:hint="eastAsia" w:ascii="宋体" w:hAnsi="宋体" w:eastAsia="宋体" w:cs="宋体"/>
          <w:color w:val="auto"/>
          <w:sz w:val="24"/>
          <w:szCs w:val="24"/>
          <w:highlight w:val="none"/>
        </w:rPr>
      </w:pPr>
      <w:bookmarkStart w:id="219" w:name="_Toc27130"/>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19"/>
    </w:p>
    <w:p w14:paraId="74C0D844">
      <w:pPr>
        <w:pStyle w:val="5"/>
        <w:spacing w:line="302" w:lineRule="auto"/>
        <w:jc w:val="right"/>
        <w:rPr>
          <w:rFonts w:hint="eastAsia" w:ascii="宋体" w:hAnsi="宋体" w:eastAsia="宋体" w:cs="宋体"/>
          <w:color w:val="auto"/>
          <w:highlight w:val="none"/>
        </w:rPr>
      </w:pPr>
    </w:p>
    <w:p w14:paraId="40D8DD95">
      <w:pPr>
        <w:spacing w:before="78" w:line="220" w:lineRule="auto"/>
        <w:outlineLvl w:val="2"/>
        <w:rPr>
          <w:rFonts w:hint="eastAsia" w:ascii="宋体" w:hAnsi="宋体" w:eastAsia="宋体" w:cs="宋体"/>
          <w:color w:val="auto"/>
          <w:sz w:val="24"/>
          <w:szCs w:val="24"/>
          <w:highlight w:val="none"/>
        </w:rPr>
      </w:pPr>
      <w:bookmarkStart w:id="220" w:name="_Toc11203"/>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20"/>
    </w:p>
    <w:p w14:paraId="5BCA18EA">
      <w:pPr>
        <w:pStyle w:val="5"/>
        <w:spacing w:line="258" w:lineRule="auto"/>
        <w:rPr>
          <w:rFonts w:hint="eastAsia" w:ascii="宋体" w:hAnsi="宋体" w:eastAsia="宋体" w:cs="宋体"/>
          <w:color w:val="auto"/>
          <w:highlight w:val="none"/>
        </w:rPr>
      </w:pPr>
    </w:p>
    <w:p w14:paraId="2278D731">
      <w:pPr>
        <w:pStyle w:val="5"/>
        <w:spacing w:line="259" w:lineRule="auto"/>
        <w:rPr>
          <w:rFonts w:hint="eastAsia" w:ascii="宋体" w:hAnsi="宋体" w:eastAsia="宋体" w:cs="宋体"/>
          <w:color w:val="auto"/>
          <w:highlight w:val="none"/>
        </w:rPr>
      </w:pPr>
    </w:p>
    <w:p w14:paraId="68358A8E">
      <w:pPr>
        <w:pStyle w:val="5"/>
        <w:spacing w:line="259" w:lineRule="auto"/>
        <w:rPr>
          <w:rFonts w:hint="eastAsia" w:ascii="宋体" w:hAnsi="宋体" w:eastAsia="宋体" w:cs="宋体"/>
          <w:color w:val="auto"/>
          <w:highlight w:val="none"/>
        </w:rPr>
      </w:pPr>
    </w:p>
    <w:p w14:paraId="4981D2A0">
      <w:pP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8"/>
          <w:sz w:val="47"/>
          <w:szCs w:val="47"/>
          <w:highlight w:val="none"/>
        </w:rPr>
        <w:t>招标</w:t>
      </w:r>
    </w:p>
    <w:p w14:paraId="09961DC6">
      <w:pPr>
        <w:pStyle w:val="5"/>
        <w:spacing w:line="247" w:lineRule="auto"/>
        <w:rPr>
          <w:rFonts w:hint="eastAsia" w:ascii="宋体" w:hAnsi="宋体" w:eastAsia="宋体" w:cs="宋体"/>
          <w:color w:val="auto"/>
          <w:highlight w:val="none"/>
        </w:rPr>
      </w:pPr>
    </w:p>
    <w:p w14:paraId="1B044DD5">
      <w:pPr>
        <w:pStyle w:val="5"/>
        <w:spacing w:line="247" w:lineRule="auto"/>
        <w:rPr>
          <w:rFonts w:hint="eastAsia" w:ascii="宋体" w:hAnsi="宋体" w:eastAsia="宋体" w:cs="宋体"/>
          <w:color w:val="auto"/>
          <w:highlight w:val="none"/>
        </w:rPr>
      </w:pPr>
    </w:p>
    <w:p w14:paraId="24CA8DF1">
      <w:pPr>
        <w:pStyle w:val="5"/>
        <w:spacing w:line="247" w:lineRule="auto"/>
        <w:rPr>
          <w:rFonts w:hint="eastAsia" w:ascii="宋体" w:hAnsi="宋体" w:eastAsia="宋体" w:cs="宋体"/>
          <w:color w:val="auto"/>
          <w:highlight w:val="none"/>
        </w:rPr>
      </w:pPr>
    </w:p>
    <w:p w14:paraId="3D110256">
      <w:pPr>
        <w:pStyle w:val="5"/>
        <w:spacing w:line="247" w:lineRule="auto"/>
        <w:rPr>
          <w:rFonts w:hint="eastAsia" w:ascii="宋体" w:hAnsi="宋体" w:eastAsia="宋体" w:cs="宋体"/>
          <w:color w:val="auto"/>
          <w:highlight w:val="none"/>
        </w:rPr>
      </w:pPr>
    </w:p>
    <w:p w14:paraId="003DEB34">
      <w:pPr>
        <w:pStyle w:val="5"/>
        <w:spacing w:line="248" w:lineRule="auto"/>
        <w:rPr>
          <w:rFonts w:hint="eastAsia" w:ascii="宋体" w:hAnsi="宋体" w:eastAsia="宋体" w:cs="宋体"/>
          <w:color w:val="auto"/>
          <w:highlight w:val="none"/>
        </w:rPr>
      </w:pPr>
    </w:p>
    <w:p w14:paraId="04198FFD">
      <w:pPr>
        <w:spacing w:before="231" w:line="223" w:lineRule="auto"/>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47E2C420">
      <w:pPr>
        <w:pStyle w:val="5"/>
        <w:spacing w:line="293" w:lineRule="auto"/>
        <w:rPr>
          <w:rFonts w:hint="eastAsia" w:ascii="宋体" w:hAnsi="宋体" w:eastAsia="宋体" w:cs="宋体"/>
          <w:color w:val="auto"/>
          <w:highlight w:val="none"/>
        </w:rPr>
      </w:pPr>
    </w:p>
    <w:p w14:paraId="44FCE9E5">
      <w:pPr>
        <w:pStyle w:val="5"/>
        <w:spacing w:line="293" w:lineRule="auto"/>
        <w:rPr>
          <w:rFonts w:hint="eastAsia" w:ascii="宋体" w:hAnsi="宋体" w:eastAsia="宋体" w:cs="宋体"/>
          <w:color w:val="auto"/>
          <w:highlight w:val="none"/>
        </w:rPr>
      </w:pPr>
    </w:p>
    <w:p w14:paraId="716B66CD">
      <w:pPr>
        <w:spacing w:before="152" w:line="223" w:lineRule="auto"/>
        <w:jc w:val="center"/>
        <w:rPr>
          <w:rFonts w:hint="eastAsia" w:ascii="宋体" w:hAnsi="宋体" w:eastAsia="宋体" w:cs="宋体"/>
          <w:b/>
          <w:bCs/>
          <w:color w:val="auto"/>
          <w:spacing w:val="2"/>
          <w:sz w:val="40"/>
          <w:szCs w:val="40"/>
          <w:highlight w:val="none"/>
        </w:rPr>
      </w:pPr>
      <w:bookmarkStart w:id="221" w:name="bookmark105"/>
      <w:bookmarkEnd w:id="221"/>
      <w:r>
        <w:rPr>
          <w:rFonts w:hint="eastAsia" w:ascii="宋体" w:hAnsi="宋体" w:eastAsia="宋体" w:cs="宋体"/>
          <w:b/>
          <w:bCs/>
          <w:color w:val="auto"/>
          <w:spacing w:val="2"/>
          <w:sz w:val="40"/>
          <w:szCs w:val="40"/>
          <w:highlight w:val="none"/>
        </w:rPr>
        <w:t>（商务标书／经济标书／施工组织设计</w:t>
      </w:r>
      <w:r>
        <w:rPr>
          <w:rFonts w:hint="eastAsia" w:ascii="宋体" w:hAnsi="宋体" w:eastAsia="宋体" w:cs="宋体"/>
          <w:b/>
          <w:bCs/>
          <w:color w:val="auto"/>
          <w:spacing w:val="2"/>
          <w:sz w:val="40"/>
          <w:szCs w:val="40"/>
          <w:highlight w:val="none"/>
          <w:lang w:val="en-US" w:eastAsia="zh-CN"/>
        </w:rPr>
        <w:t>/定标文件</w:t>
      </w:r>
      <w:r>
        <w:rPr>
          <w:rFonts w:hint="eastAsia" w:ascii="宋体" w:hAnsi="宋体" w:eastAsia="宋体" w:cs="宋体"/>
          <w:b/>
          <w:bCs/>
          <w:color w:val="auto"/>
          <w:spacing w:val="2"/>
          <w:sz w:val="40"/>
          <w:szCs w:val="40"/>
          <w:highlight w:val="none"/>
        </w:rPr>
        <w:t>）</w:t>
      </w:r>
    </w:p>
    <w:p w14:paraId="6A4DDD83">
      <w:pPr>
        <w:bidi w:val="0"/>
        <w:rPr>
          <w:rFonts w:hint="eastAsia"/>
          <w:color w:val="auto"/>
          <w:highlight w:val="none"/>
        </w:rPr>
      </w:pPr>
    </w:p>
    <w:p w14:paraId="63B89B54">
      <w:pPr>
        <w:bidi w:val="0"/>
        <w:rPr>
          <w:rFonts w:hint="eastAsia"/>
          <w:color w:val="auto"/>
          <w:highlight w:val="none"/>
        </w:rPr>
      </w:pPr>
    </w:p>
    <w:p w14:paraId="4A6A33E8">
      <w:pPr>
        <w:bidi w:val="0"/>
        <w:rPr>
          <w:rFonts w:hint="eastAsia"/>
          <w:color w:val="auto"/>
          <w:highlight w:val="none"/>
        </w:rPr>
      </w:pPr>
    </w:p>
    <w:p w14:paraId="20E0618B">
      <w:pPr>
        <w:bidi w:val="0"/>
        <w:rPr>
          <w:rFonts w:hint="eastAsia"/>
          <w:color w:val="auto"/>
          <w:highlight w:val="none"/>
        </w:rPr>
      </w:pPr>
    </w:p>
    <w:p w14:paraId="762B20E4">
      <w:pPr>
        <w:bidi w:val="0"/>
        <w:rPr>
          <w:rFonts w:hint="eastAsia"/>
          <w:color w:val="auto"/>
          <w:highlight w:val="none"/>
        </w:rPr>
      </w:pPr>
    </w:p>
    <w:p w14:paraId="61D94EA4">
      <w:pPr>
        <w:bidi w:val="0"/>
        <w:rPr>
          <w:rFonts w:hint="eastAsia"/>
          <w:color w:val="auto"/>
          <w:highlight w:val="none"/>
        </w:rPr>
      </w:pPr>
    </w:p>
    <w:p w14:paraId="129F5BA5">
      <w:pPr>
        <w:bidi w:val="0"/>
        <w:rPr>
          <w:rFonts w:hint="eastAsia"/>
          <w:color w:val="auto"/>
          <w:highlight w:val="none"/>
        </w:rPr>
      </w:pPr>
    </w:p>
    <w:p w14:paraId="6FACCC14">
      <w:pPr>
        <w:bidi w:val="0"/>
        <w:rPr>
          <w:rFonts w:hint="eastAsia"/>
          <w:color w:val="auto"/>
          <w:highlight w:val="none"/>
        </w:rPr>
      </w:pPr>
    </w:p>
    <w:p w14:paraId="1F6932CE">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6BF7AD4E">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4D35D4C0">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6A3B05AA">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289E4604">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33D08C1">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p>
    <w:p w14:paraId="6A78F3AC">
      <w:pPr>
        <w:pStyle w:val="39"/>
        <w:widowControl w:val="0"/>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36517D76">
      <w:pPr>
        <w:bidi w:val="0"/>
        <w:rPr>
          <w:rFonts w:hint="eastAsia"/>
          <w:color w:val="auto"/>
          <w:highlight w:val="none"/>
        </w:rPr>
      </w:pPr>
    </w:p>
    <w:p w14:paraId="35635215">
      <w:pPr>
        <w:outlineLvl w:val="9"/>
        <w:rPr>
          <w:rFonts w:hint="eastAsia"/>
          <w:color w:val="auto"/>
          <w:highlight w:val="none"/>
        </w:rPr>
      </w:pPr>
    </w:p>
    <w:p w14:paraId="61BAD35F">
      <w:pPr>
        <w:spacing w:line="223" w:lineRule="auto"/>
        <w:rPr>
          <w:rFonts w:hint="eastAsia" w:ascii="宋体" w:hAnsi="宋体" w:eastAsia="宋体" w:cs="宋体"/>
          <w:color w:val="auto"/>
          <w:sz w:val="47"/>
          <w:szCs w:val="47"/>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7462565">
      <w:pPr>
        <w:spacing w:before="78" w:line="220" w:lineRule="auto"/>
        <w:outlineLvl w:val="2"/>
        <w:rPr>
          <w:rFonts w:hint="eastAsia" w:ascii="宋体" w:hAnsi="宋体" w:eastAsia="宋体" w:cs="宋体"/>
          <w:b/>
          <w:bCs/>
          <w:color w:val="auto"/>
          <w:spacing w:val="-4"/>
          <w:sz w:val="24"/>
          <w:szCs w:val="24"/>
          <w:highlight w:val="none"/>
        </w:rPr>
      </w:pPr>
      <w:bookmarkStart w:id="222" w:name="_Toc24492"/>
      <w:r>
        <w:rPr>
          <w:rFonts w:hint="eastAsia" w:ascii="宋体" w:hAnsi="宋体" w:eastAsia="宋体" w:cs="宋体"/>
          <w:b/>
          <w:bCs/>
          <w:color w:val="auto"/>
          <w:spacing w:val="-4"/>
          <w:sz w:val="24"/>
          <w:szCs w:val="24"/>
          <w:highlight w:val="none"/>
        </w:rPr>
        <w:t>格式二 投标函</w:t>
      </w:r>
      <w:bookmarkEnd w:id="222"/>
    </w:p>
    <w:p w14:paraId="4D19A4EE">
      <w:pPr>
        <w:pStyle w:val="5"/>
        <w:spacing w:line="261" w:lineRule="auto"/>
        <w:rPr>
          <w:rFonts w:hint="eastAsia" w:ascii="宋体" w:hAnsi="宋体" w:eastAsia="宋体" w:cs="宋体"/>
          <w:color w:val="auto"/>
          <w:highlight w:val="none"/>
        </w:rPr>
      </w:pPr>
    </w:p>
    <w:p w14:paraId="5C7F01E6">
      <w:pPr>
        <w:spacing w:before="97" w:line="221" w:lineRule="auto"/>
        <w:ind w:left="3799"/>
        <w:outlineLvl w:val="9"/>
        <w:rPr>
          <w:rFonts w:hint="eastAsia" w:ascii="宋体" w:hAnsi="宋体" w:eastAsia="宋体" w:cs="宋体"/>
          <w:color w:val="auto"/>
          <w:sz w:val="30"/>
          <w:szCs w:val="30"/>
          <w:highlight w:val="none"/>
        </w:rPr>
      </w:pPr>
      <w:bookmarkStart w:id="223" w:name="bookmark148"/>
      <w:bookmarkEnd w:id="223"/>
      <w:bookmarkStart w:id="224" w:name="_Toc27397"/>
      <w:bookmarkStart w:id="225" w:name="_Toc317"/>
      <w:bookmarkStart w:id="226" w:name="_Toc29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24"/>
      <w:bookmarkEnd w:id="225"/>
      <w:bookmarkEnd w:id="226"/>
    </w:p>
    <w:p w14:paraId="3718C938">
      <w:pPr>
        <w:pStyle w:val="5"/>
        <w:spacing w:line="249" w:lineRule="auto"/>
        <w:rPr>
          <w:rFonts w:hint="eastAsia" w:ascii="宋体" w:hAnsi="宋体" w:eastAsia="宋体" w:cs="宋体"/>
          <w:color w:val="auto"/>
          <w:highlight w:val="none"/>
        </w:rPr>
      </w:pPr>
    </w:p>
    <w:p w14:paraId="78CA8221">
      <w:pPr>
        <w:pStyle w:val="5"/>
        <w:spacing w:line="250" w:lineRule="auto"/>
        <w:rPr>
          <w:rFonts w:hint="eastAsia" w:ascii="宋体" w:hAnsi="宋体" w:eastAsia="宋体" w:cs="宋体"/>
          <w:color w:val="auto"/>
          <w:highlight w:val="none"/>
        </w:rPr>
      </w:pPr>
    </w:p>
    <w:p w14:paraId="29B779EE">
      <w:pPr>
        <w:pStyle w:val="5"/>
        <w:spacing w:line="250" w:lineRule="auto"/>
        <w:rPr>
          <w:rFonts w:hint="eastAsia" w:ascii="宋体" w:hAnsi="宋体" w:eastAsia="宋体" w:cs="宋体"/>
          <w:color w:val="auto"/>
          <w:highlight w:val="none"/>
        </w:rPr>
      </w:pPr>
    </w:p>
    <w:p w14:paraId="2FEDE31F">
      <w:pPr>
        <w:spacing w:before="78" w:line="221"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18F4D0CE">
      <w:pPr>
        <w:pStyle w:val="5"/>
        <w:spacing w:before="156" w:line="328" w:lineRule="auto"/>
        <w:ind w:left="9" w:right="142"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032E391B">
      <w:pPr>
        <w:spacing w:before="39" w:line="323" w:lineRule="auto"/>
        <w:ind w:right="142"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w:t>
      </w:r>
      <w:r>
        <w:rPr>
          <w:rFonts w:hint="eastAsia" w:ascii="宋体" w:hAnsi="宋体" w:eastAsia="宋体" w:cs="宋体"/>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666EFDAC">
      <w:pPr>
        <w:spacing w:before="38" w:line="280" w:lineRule="auto"/>
        <w:ind w:left="13" w:right="142"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27" w:name="OLE_LINK34"/>
      <w:r>
        <w:rPr>
          <w:rFonts w:hint="eastAsia" w:ascii="宋体" w:hAnsi="宋体" w:eastAsia="宋体" w:cs="宋体"/>
          <w:color w:val="auto"/>
          <w:sz w:val="24"/>
          <w:szCs w:val="24"/>
          <w:highlight w:val="none"/>
          <w:u w:val="single"/>
          <w:lang w:val="en-US" w:eastAsia="zh-CN"/>
        </w:rPr>
        <w:t xml:space="preserve">     </w:t>
      </w:r>
      <w:bookmarkEnd w:id="227"/>
      <w:r>
        <w:rPr>
          <w:rFonts w:hint="eastAsia" w:ascii="宋体" w:hAnsi="宋体" w:eastAsia="宋体" w:cs="宋体"/>
          <w:color w:val="auto"/>
          <w:sz w:val="24"/>
          <w:szCs w:val="24"/>
          <w:highlight w:val="none"/>
        </w:rPr>
        <w:t>个日历</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33BA00BC">
      <w:pPr>
        <w:spacing w:before="152" w:line="279" w:lineRule="auto"/>
        <w:ind w:left="11" w:right="142"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期期满前对我方具有约束力。我方随时准备接受你方发出的中标通知书。</w:t>
      </w:r>
    </w:p>
    <w:p w14:paraId="44DE2331">
      <w:pPr>
        <w:spacing w:before="156" w:line="279" w:lineRule="auto"/>
        <w:ind w:left="11" w:right="61"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b/>
          <w:bCs/>
          <w:color w:val="auto"/>
          <w:spacing w:val="16"/>
          <w:w w:val="101"/>
          <w:sz w:val="24"/>
          <w:szCs w:val="24"/>
          <w:highlight w:val="none"/>
        </w:rPr>
        <w:t xml:space="preserve"> </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6173D99A">
      <w:pPr>
        <w:spacing w:before="153" w:line="280" w:lineRule="auto"/>
        <w:ind w:left="9" w:right="142"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．我方在此承诺，所递交投标文件的全部内容均为真实、有效、准确的，并愿意承担因我方就此弄虚作假所引起的一切法律后果，同时理解和同意有可能被要求提供更</w:t>
      </w:r>
    </w:p>
    <w:p w14:paraId="3891827B">
      <w:pPr>
        <w:spacing w:before="153" w:line="221"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多的资料。</w:t>
      </w:r>
    </w:p>
    <w:p w14:paraId="75033802">
      <w:pPr>
        <w:spacing w:before="153" w:line="326" w:lineRule="auto"/>
        <w:ind w:left="13"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  我方理解你方不一定要接纳收到的最低投标总价或任何投标总价的投标人中标，</w:t>
      </w:r>
      <w:r>
        <w:rPr>
          <w:rFonts w:hint="eastAsia" w:ascii="宋体" w:hAnsi="宋体" w:eastAsia="宋体" w:cs="宋体"/>
          <w:color w:val="auto"/>
          <w:spacing w:val="-1"/>
          <w:sz w:val="24"/>
          <w:szCs w:val="24"/>
          <w:highlight w:val="none"/>
        </w:rPr>
        <w:t>也不要求你方解释我方是否中标的原因。</w:t>
      </w:r>
    </w:p>
    <w:p w14:paraId="5A782B7F">
      <w:pPr>
        <w:pStyle w:val="5"/>
        <w:spacing w:line="276" w:lineRule="auto"/>
        <w:rPr>
          <w:rFonts w:hint="eastAsia" w:ascii="宋体" w:hAnsi="宋体" w:eastAsia="宋体" w:cs="宋体"/>
          <w:color w:val="auto"/>
          <w:highlight w:val="none"/>
        </w:rPr>
      </w:pPr>
    </w:p>
    <w:p w14:paraId="15C9D028">
      <w:pPr>
        <w:pStyle w:val="5"/>
        <w:spacing w:line="277" w:lineRule="auto"/>
        <w:rPr>
          <w:rFonts w:hint="eastAsia" w:ascii="宋体" w:hAnsi="宋体" w:eastAsia="宋体" w:cs="宋体"/>
          <w:color w:val="auto"/>
          <w:highlight w:val="none"/>
        </w:rPr>
      </w:pPr>
    </w:p>
    <w:p w14:paraId="7BF5A2B2">
      <w:pPr>
        <w:pStyle w:val="5"/>
        <w:spacing w:line="277" w:lineRule="auto"/>
        <w:rPr>
          <w:rFonts w:hint="eastAsia" w:ascii="宋体" w:hAnsi="宋体" w:eastAsia="宋体" w:cs="宋体"/>
          <w:color w:val="auto"/>
          <w:highlight w:val="none"/>
        </w:rPr>
      </w:pPr>
    </w:p>
    <w:p w14:paraId="665BB883">
      <w:pPr>
        <w:spacing w:before="79" w:line="219" w:lineRule="auto"/>
        <w:ind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03A8C057">
      <w:pPr>
        <w:pStyle w:val="5"/>
        <w:spacing w:line="256" w:lineRule="auto"/>
        <w:jc w:val="right"/>
        <w:rPr>
          <w:rFonts w:hint="eastAsia" w:ascii="宋体" w:hAnsi="宋体" w:eastAsia="宋体" w:cs="宋体"/>
          <w:color w:val="auto"/>
          <w:highlight w:val="none"/>
        </w:rPr>
      </w:pPr>
    </w:p>
    <w:p w14:paraId="6839A15C">
      <w:pPr>
        <w:pStyle w:val="5"/>
        <w:spacing w:line="256" w:lineRule="auto"/>
        <w:jc w:val="right"/>
        <w:rPr>
          <w:rFonts w:hint="eastAsia" w:ascii="宋体" w:hAnsi="宋体" w:eastAsia="宋体" w:cs="宋体"/>
          <w:color w:val="auto"/>
          <w:highlight w:val="none"/>
        </w:rPr>
      </w:pPr>
    </w:p>
    <w:p w14:paraId="2DC38F3A">
      <w:pPr>
        <w:spacing w:before="78" w:line="219" w:lineRule="auto"/>
        <w:ind w:left="392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71082A1C">
      <w:pPr>
        <w:pStyle w:val="5"/>
        <w:spacing w:line="257" w:lineRule="auto"/>
        <w:rPr>
          <w:rFonts w:hint="eastAsia" w:ascii="宋体" w:hAnsi="宋体" w:eastAsia="宋体" w:cs="宋体"/>
          <w:color w:val="auto"/>
          <w:highlight w:val="none"/>
        </w:rPr>
      </w:pPr>
    </w:p>
    <w:p w14:paraId="7E9DE563">
      <w:pPr>
        <w:pStyle w:val="5"/>
        <w:spacing w:line="257" w:lineRule="auto"/>
        <w:rPr>
          <w:rFonts w:hint="eastAsia" w:ascii="宋体" w:hAnsi="宋体" w:eastAsia="宋体" w:cs="宋体"/>
          <w:color w:val="auto"/>
          <w:highlight w:val="none"/>
        </w:rPr>
      </w:pPr>
    </w:p>
    <w:p w14:paraId="7A28E56C">
      <w:pPr>
        <w:spacing w:before="79" w:line="220" w:lineRule="auto"/>
        <w:ind w:left="697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0051A0BD">
      <w:pPr>
        <w:spacing w:line="220" w:lineRule="auto"/>
        <w:rPr>
          <w:rFonts w:hint="eastAsia" w:ascii="宋体" w:hAnsi="宋体" w:eastAsia="宋体" w:cs="宋体"/>
          <w:color w:val="auto"/>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C661F46">
      <w:pPr>
        <w:spacing w:before="78" w:line="220" w:lineRule="auto"/>
        <w:outlineLvl w:val="2"/>
        <w:rPr>
          <w:rFonts w:hint="eastAsia" w:ascii="宋体" w:hAnsi="宋体" w:eastAsia="宋体" w:cs="宋体"/>
          <w:b/>
          <w:bCs/>
          <w:color w:val="auto"/>
          <w:spacing w:val="-4"/>
          <w:sz w:val="24"/>
          <w:szCs w:val="24"/>
          <w:highlight w:val="none"/>
        </w:rPr>
      </w:pPr>
      <w:bookmarkStart w:id="228" w:name="_Toc15958"/>
      <w:r>
        <w:rPr>
          <w:rFonts w:hint="eastAsia" w:ascii="宋体" w:hAnsi="宋体" w:eastAsia="宋体" w:cs="宋体"/>
          <w:b/>
          <w:bCs/>
          <w:color w:val="auto"/>
          <w:spacing w:val="-4"/>
          <w:sz w:val="24"/>
          <w:szCs w:val="24"/>
          <w:highlight w:val="none"/>
        </w:rPr>
        <w:t>格式三 各项承诺一览表</w:t>
      </w:r>
      <w:bookmarkEnd w:id="228"/>
    </w:p>
    <w:p w14:paraId="3C1854F0">
      <w:pPr>
        <w:pStyle w:val="5"/>
        <w:spacing w:line="254" w:lineRule="auto"/>
        <w:rPr>
          <w:rFonts w:hint="eastAsia" w:ascii="宋体" w:hAnsi="宋体" w:eastAsia="宋体" w:cs="宋体"/>
          <w:color w:val="auto"/>
          <w:highlight w:val="none"/>
        </w:rPr>
      </w:pPr>
    </w:p>
    <w:p w14:paraId="110B0BC6">
      <w:pPr>
        <w:spacing w:before="98" w:line="220" w:lineRule="auto"/>
        <w:ind w:left="3581"/>
        <w:outlineLvl w:val="9"/>
        <w:rPr>
          <w:rFonts w:hint="eastAsia" w:ascii="宋体" w:hAnsi="宋体" w:eastAsia="宋体" w:cs="宋体"/>
          <w:color w:val="auto"/>
          <w:sz w:val="30"/>
          <w:szCs w:val="30"/>
          <w:highlight w:val="none"/>
        </w:rPr>
      </w:pPr>
      <w:bookmarkStart w:id="229" w:name="bookmark149"/>
      <w:bookmarkEnd w:id="229"/>
      <w:bookmarkStart w:id="230" w:name="_Toc2936"/>
      <w:bookmarkStart w:id="231" w:name="_Toc4767"/>
      <w:bookmarkStart w:id="232" w:name="_Toc10326"/>
      <w:r>
        <w:rPr>
          <w:rFonts w:hint="eastAsia" w:ascii="宋体" w:hAnsi="宋体" w:eastAsia="宋体" w:cs="宋体"/>
          <w:b/>
          <w:bCs/>
          <w:color w:val="auto"/>
          <w:spacing w:val="-5"/>
          <w:sz w:val="30"/>
          <w:szCs w:val="30"/>
          <w:highlight w:val="none"/>
        </w:rPr>
        <w:t>各项承诺一览表</w:t>
      </w:r>
      <w:bookmarkEnd w:id="230"/>
      <w:bookmarkEnd w:id="231"/>
      <w:bookmarkEnd w:id="232"/>
    </w:p>
    <w:p w14:paraId="6AF47A2D">
      <w:pPr>
        <w:spacing w:before="6"/>
        <w:rPr>
          <w:rFonts w:hint="eastAsia" w:ascii="宋体" w:hAnsi="宋体" w:eastAsia="宋体" w:cs="宋体"/>
          <w:color w:val="auto"/>
          <w:highlight w:val="none"/>
        </w:rPr>
      </w:pPr>
    </w:p>
    <w:tbl>
      <w:tblPr>
        <w:tblStyle w:val="14"/>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28749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66758B6D">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vAlign w:val="top"/>
          </w:tcPr>
          <w:p w14:paraId="326E1524">
            <w:pPr>
              <w:keepNext w:val="0"/>
              <w:keepLines w:val="0"/>
              <w:pageBreakBefore w:val="0"/>
              <w:widowControl/>
              <w:kinsoku w:val="0"/>
              <w:wordWrap/>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vAlign w:val="top"/>
          </w:tcPr>
          <w:p w14:paraId="11422FE7">
            <w:pPr>
              <w:keepNext w:val="0"/>
              <w:keepLines w:val="0"/>
              <w:pageBreakBefore w:val="0"/>
              <w:widowControl/>
              <w:kinsoku w:val="0"/>
              <w:wordWrap/>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vAlign w:val="top"/>
          </w:tcPr>
          <w:p w14:paraId="05C84089">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113AC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B5CE00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098ECE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487D02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49D1775">
            <w:pPr>
              <w:keepNext w:val="0"/>
              <w:keepLines w:val="0"/>
              <w:pageBreakBefore w:val="0"/>
              <w:widowControl/>
              <w:kinsoku w:val="0"/>
              <w:wordWrap/>
              <w:overflowPunct/>
              <w:topLinePunct w:val="0"/>
              <w:autoSpaceDE w:val="0"/>
              <w:autoSpaceDN w:val="0"/>
              <w:bidi w:val="0"/>
              <w:adjustRightInd w:val="0"/>
              <w:snapToGrid w:val="0"/>
              <w:spacing w:before="58" w:line="288" w:lineRule="auto"/>
              <w:ind w:left="3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vAlign w:val="top"/>
          </w:tcPr>
          <w:p w14:paraId="4DF9FD5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49F0E58">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E88147A">
            <w:pPr>
              <w:keepNext w:val="0"/>
              <w:keepLines w:val="0"/>
              <w:pageBreakBefore w:val="0"/>
              <w:widowControl/>
              <w:kinsoku w:val="0"/>
              <w:wordWrap/>
              <w:overflowPunct/>
              <w:topLinePunct w:val="0"/>
              <w:autoSpaceDE w:val="0"/>
              <w:autoSpaceDN w:val="0"/>
              <w:bidi w:val="0"/>
              <w:adjustRightInd w:val="0"/>
              <w:snapToGrid w:val="0"/>
              <w:spacing w:before="65" w:line="288" w:lineRule="auto"/>
              <w:ind w:left="57" w:right="50" w:firstLine="1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自愿接受招标</w:t>
            </w:r>
            <w:r>
              <w:rPr>
                <w:rFonts w:hint="eastAsia" w:ascii="宋体" w:hAnsi="宋体" w:eastAsia="宋体" w:cs="宋体"/>
                <w:color w:val="auto"/>
                <w:spacing w:val="8"/>
                <w:sz w:val="24"/>
                <w:szCs w:val="24"/>
                <w:highlight w:val="none"/>
              </w:rPr>
              <w:t>文件条款的承诺</w:t>
            </w:r>
          </w:p>
        </w:tc>
        <w:tc>
          <w:tcPr>
            <w:tcW w:w="3107" w:type="dxa"/>
            <w:vAlign w:val="top"/>
          </w:tcPr>
          <w:p w14:paraId="76163E9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4E19407">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我方自愿接受招标文件的</w:t>
            </w:r>
            <w:r>
              <w:rPr>
                <w:rFonts w:hint="eastAsia" w:ascii="宋体" w:hAnsi="宋体" w:eastAsia="宋体" w:cs="宋体"/>
                <w:color w:val="auto"/>
                <w:spacing w:val="7"/>
                <w:sz w:val="24"/>
                <w:szCs w:val="24"/>
                <w:highlight w:val="none"/>
              </w:rPr>
              <w:t>所有条款，所递交的投标文件已</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3"/>
                <w:sz w:val="24"/>
                <w:szCs w:val="24"/>
                <w:highlight w:val="none"/>
              </w:rPr>
              <w:t>经充分响应招标文件的实质性</w:t>
            </w:r>
            <w:r>
              <w:rPr>
                <w:rFonts w:hint="eastAsia" w:ascii="宋体" w:hAnsi="宋体" w:eastAsia="宋体" w:cs="宋体"/>
                <w:color w:val="auto"/>
                <w:spacing w:val="3"/>
                <w:sz w:val="24"/>
                <w:szCs w:val="24"/>
                <w:highlight w:val="none"/>
              </w:rPr>
              <w:t>要求。</w:t>
            </w:r>
          </w:p>
        </w:tc>
        <w:tc>
          <w:tcPr>
            <w:tcW w:w="4272" w:type="dxa"/>
            <w:vAlign w:val="top"/>
          </w:tcPr>
          <w:p w14:paraId="25578458">
            <w:pPr>
              <w:keepNext w:val="0"/>
              <w:keepLines w:val="0"/>
              <w:pageBreakBefore w:val="0"/>
              <w:widowControl/>
              <w:kinsoku w:val="0"/>
              <w:wordWrap/>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如果我方的投标文件未响应、违反、偏</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0"/>
                <w:sz w:val="24"/>
                <w:szCs w:val="24"/>
                <w:highlight w:val="none"/>
              </w:rPr>
              <w:t>离招标文件的实质性要求，我方接受招标人或其授权的招标代理机构或其组建的评标委员会依据招标文件作出的相应处理，包括否</w:t>
            </w:r>
            <w:r>
              <w:rPr>
                <w:rFonts w:hint="eastAsia" w:ascii="宋体" w:hAnsi="宋体" w:eastAsia="宋体" w:cs="宋体"/>
                <w:color w:val="auto"/>
                <w:spacing w:val="4"/>
                <w:sz w:val="24"/>
                <w:szCs w:val="24"/>
                <w:highlight w:val="none"/>
              </w:rPr>
              <w:t>决投标。</w:t>
            </w:r>
          </w:p>
        </w:tc>
      </w:tr>
      <w:tr w14:paraId="76E3A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6F4FD47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F58E42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2B6C4C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54BE952">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66EC9DE">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vAlign w:val="top"/>
          </w:tcPr>
          <w:p w14:paraId="4251BDB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93A82F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B6E44C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2159CD2">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2" w:right="261" w:firstLine="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无禁止投标</w:t>
            </w:r>
            <w:r>
              <w:rPr>
                <w:rFonts w:hint="eastAsia" w:ascii="宋体" w:hAnsi="宋体" w:eastAsia="宋体" w:cs="宋体"/>
                <w:color w:val="auto"/>
                <w:spacing w:val="8"/>
                <w:sz w:val="24"/>
                <w:szCs w:val="24"/>
                <w:highlight w:val="none"/>
              </w:rPr>
              <w:t>情形的承诺</w:t>
            </w:r>
          </w:p>
        </w:tc>
        <w:tc>
          <w:tcPr>
            <w:tcW w:w="3107" w:type="dxa"/>
            <w:vAlign w:val="top"/>
          </w:tcPr>
          <w:p w14:paraId="6381EB4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6A7365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DE556E8">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我方不存在招标文件第一</w:t>
            </w:r>
            <w:r>
              <w:rPr>
                <w:rFonts w:hint="eastAsia" w:ascii="宋体" w:hAnsi="宋体" w:eastAsia="宋体" w:cs="宋体"/>
                <w:color w:val="auto"/>
                <w:spacing w:val="8"/>
                <w:sz w:val="24"/>
                <w:szCs w:val="24"/>
                <w:highlight w:val="none"/>
              </w:rPr>
              <w:t>章第三节第</w:t>
            </w:r>
            <w:r>
              <w:rPr>
                <w:rFonts w:hint="eastAsia" w:ascii="宋体" w:hAnsi="宋体" w:eastAsia="宋体" w:cs="宋体"/>
                <w:color w:val="auto"/>
                <w:spacing w:val="-35"/>
                <w:sz w:val="24"/>
                <w:szCs w:val="24"/>
                <w:highlight w:val="none"/>
              </w:rPr>
              <w:t xml:space="preserve"> </w:t>
            </w:r>
            <w:r>
              <w:rPr>
                <w:rFonts w:hint="eastAsia" w:ascii="宋体" w:hAnsi="宋体" w:eastAsia="宋体" w:cs="宋体"/>
                <w:b/>
                <w:bCs/>
                <w:color w:val="auto"/>
                <w:spacing w:val="8"/>
                <w:sz w:val="24"/>
                <w:szCs w:val="24"/>
                <w:highlight w:val="none"/>
              </w:rPr>
              <w:t>2.4</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8"/>
                <w:sz w:val="24"/>
                <w:szCs w:val="24"/>
                <w:highlight w:val="none"/>
              </w:rPr>
              <w:t>条“禁止投标条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款</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6"/>
                <w:sz w:val="24"/>
                <w:szCs w:val="24"/>
                <w:highlight w:val="none"/>
              </w:rPr>
              <w:t>”规定的任何一种情形。</w:t>
            </w:r>
          </w:p>
        </w:tc>
        <w:tc>
          <w:tcPr>
            <w:tcW w:w="4272" w:type="dxa"/>
            <w:vAlign w:val="top"/>
          </w:tcPr>
          <w:p w14:paraId="082CF04E">
            <w:pPr>
              <w:keepNext w:val="0"/>
              <w:keepLines w:val="0"/>
              <w:pageBreakBefore w:val="0"/>
              <w:widowControl/>
              <w:kinsoku w:val="0"/>
              <w:wordWrap/>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如果我方有招标文件第一章第三节第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1"/>
                <w:sz w:val="24"/>
                <w:szCs w:val="24"/>
                <w:highlight w:val="none"/>
              </w:rPr>
              <w:t xml:space="preserve">4 </w:t>
            </w:r>
            <w:r>
              <w:rPr>
                <w:rFonts w:hint="eastAsia" w:ascii="宋体" w:hAnsi="宋体" w:eastAsia="宋体" w:cs="宋体"/>
                <w:color w:val="auto"/>
                <w:spacing w:val="1"/>
                <w:sz w:val="24"/>
                <w:szCs w:val="24"/>
                <w:highlight w:val="none"/>
              </w:rPr>
              <w:t>条“禁止投标条款</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”规定的任何一种情形，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我方接受招标人或其授权的招标代理机构或</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其组建的评标委员会依据招标文件作出的相</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应处理以及有关监督部门作出的行政处罚，</w:t>
            </w:r>
            <w:r>
              <w:rPr>
                <w:rFonts w:hint="eastAsia" w:ascii="宋体" w:hAnsi="宋体" w:eastAsia="宋体" w:cs="宋体"/>
                <w:color w:val="auto"/>
                <w:spacing w:val="6"/>
                <w:sz w:val="24"/>
                <w:szCs w:val="24"/>
                <w:highlight w:val="none"/>
              </w:rPr>
              <w:t>并承担由此引起的一切法律后果。</w:t>
            </w:r>
          </w:p>
        </w:tc>
      </w:tr>
      <w:tr w14:paraId="77947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5A56E88">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B790C31">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4B0A711">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6F38AD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11B96D7">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vAlign w:val="top"/>
          </w:tcPr>
          <w:p w14:paraId="1914B4C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83773B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3471653">
            <w:pPr>
              <w:keepNext w:val="0"/>
              <w:keepLines w:val="0"/>
              <w:pageBreakBefore w:val="0"/>
              <w:widowControl/>
              <w:kinsoku w:val="0"/>
              <w:wordWrap/>
              <w:overflowPunct/>
              <w:topLinePunct w:val="0"/>
              <w:autoSpaceDE w:val="0"/>
              <w:autoSpaceDN w:val="0"/>
              <w:bidi w:val="0"/>
              <w:adjustRightInd w:val="0"/>
              <w:snapToGrid w:val="0"/>
              <w:spacing w:before="65" w:line="288" w:lineRule="auto"/>
              <w:ind w:left="1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自觉抵制围标</w:t>
            </w:r>
          </w:p>
          <w:p w14:paraId="6485DAA3">
            <w:pPr>
              <w:keepNext w:val="0"/>
              <w:keepLines w:val="0"/>
              <w:pageBreakBefore w:val="0"/>
              <w:widowControl/>
              <w:kinsoku w:val="0"/>
              <w:wordWrap/>
              <w:overflowPunct/>
              <w:topLinePunct w:val="0"/>
              <w:autoSpaceDE w:val="0"/>
              <w:autoSpaceDN w:val="0"/>
              <w:bidi w:val="0"/>
              <w:adjustRightInd w:val="0"/>
              <w:snapToGrid w:val="0"/>
              <w:spacing w:before="131" w:line="288" w:lineRule="auto"/>
              <w:ind w:left="2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串标和弄虚</w:t>
            </w:r>
          </w:p>
          <w:p w14:paraId="15F9FA0E">
            <w:pPr>
              <w:keepNext w:val="0"/>
              <w:keepLines w:val="0"/>
              <w:pageBreakBefore w:val="0"/>
              <w:widowControl/>
              <w:kinsoku w:val="0"/>
              <w:wordWrap/>
              <w:overflowPunct/>
              <w:topLinePunct w:val="0"/>
              <w:autoSpaceDE w:val="0"/>
              <w:autoSpaceDN w:val="0"/>
              <w:bidi w:val="0"/>
              <w:adjustRightInd w:val="0"/>
              <w:snapToGrid w:val="0"/>
              <w:spacing w:before="133" w:line="288"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作假行为的承诺</w:t>
            </w:r>
          </w:p>
        </w:tc>
        <w:tc>
          <w:tcPr>
            <w:tcW w:w="3107" w:type="dxa"/>
            <w:vAlign w:val="top"/>
          </w:tcPr>
          <w:p w14:paraId="0458E3F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2FF154C">
            <w:pPr>
              <w:keepNext w:val="0"/>
              <w:keepLines w:val="0"/>
              <w:pageBreakBefore w:val="0"/>
              <w:widowControl/>
              <w:kinsoku w:val="0"/>
              <w:wordWrap/>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我方合法正当、诚实守信地</w:t>
            </w:r>
            <w:r>
              <w:rPr>
                <w:rFonts w:hint="eastAsia" w:ascii="宋体" w:hAnsi="宋体" w:eastAsia="宋体" w:cs="宋体"/>
                <w:color w:val="auto"/>
                <w:spacing w:val="7"/>
                <w:sz w:val="24"/>
                <w:szCs w:val="24"/>
                <w:highlight w:val="none"/>
              </w:rPr>
              <w:t>参与投标，不组织、不参加围标串标违法行为，不通过弄虚作假</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行为骗取中标。</w:t>
            </w:r>
          </w:p>
        </w:tc>
        <w:tc>
          <w:tcPr>
            <w:tcW w:w="4272" w:type="dxa"/>
            <w:vAlign w:val="top"/>
          </w:tcPr>
          <w:p w14:paraId="02A72D33">
            <w:pPr>
              <w:keepNext w:val="0"/>
              <w:keepLines w:val="0"/>
              <w:pageBreakBefore w:val="0"/>
              <w:widowControl/>
              <w:kinsoku w:val="0"/>
              <w:wordWrap/>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color w:val="auto"/>
                <w:spacing w:val="7"/>
                <w:sz w:val="24"/>
                <w:szCs w:val="24"/>
                <w:highlight w:val="none"/>
              </w:rPr>
              <w:t>引起的一切法律后果。</w:t>
            </w:r>
          </w:p>
        </w:tc>
      </w:tr>
      <w:tr w14:paraId="70089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2C32569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3B22C5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C9F0C0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ED8F73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B44DBE1">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6EA392">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vAlign w:val="top"/>
          </w:tcPr>
          <w:p w14:paraId="22357EA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3B8AC0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291EDA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2883C32">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A168A6C">
            <w:pPr>
              <w:keepNext w:val="0"/>
              <w:keepLines w:val="0"/>
              <w:pageBreakBefore w:val="0"/>
              <w:widowControl/>
              <w:kinsoku w:val="0"/>
              <w:wordWrap/>
              <w:overflowPunct/>
              <w:topLinePunct w:val="0"/>
              <w:autoSpaceDE w:val="0"/>
              <w:autoSpaceDN w:val="0"/>
              <w:bidi w:val="0"/>
              <w:adjustRightInd w:val="0"/>
              <w:snapToGrid w:val="0"/>
              <w:spacing w:before="65" w:line="288" w:lineRule="auto"/>
              <w:ind w:left="369" w:right="367" w:firstLine="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r>
              <w:rPr>
                <w:rFonts w:hint="eastAsia" w:ascii="宋体" w:hAnsi="宋体" w:eastAsia="宋体" w:cs="宋体"/>
                <w:color w:val="auto"/>
                <w:spacing w:val="7"/>
                <w:sz w:val="24"/>
                <w:szCs w:val="24"/>
                <w:highlight w:val="none"/>
              </w:rPr>
              <w:t>任职承诺</w:t>
            </w:r>
          </w:p>
        </w:tc>
        <w:tc>
          <w:tcPr>
            <w:tcW w:w="3107" w:type="dxa"/>
            <w:vAlign w:val="top"/>
          </w:tcPr>
          <w:p w14:paraId="400F717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27DB32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8285F1B">
            <w:pPr>
              <w:keepNext w:val="0"/>
              <w:keepLines w:val="0"/>
              <w:pageBreakBefore w:val="0"/>
              <w:widowControl/>
              <w:kinsoku w:val="0"/>
              <w:wordWrap/>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我方拟派项目经理现阶段</w:t>
            </w:r>
            <w:r>
              <w:rPr>
                <w:rFonts w:hint="eastAsia" w:ascii="宋体" w:hAnsi="宋体" w:eastAsia="宋体" w:cs="宋体"/>
                <w:color w:val="auto"/>
                <w:spacing w:val="7"/>
                <w:sz w:val="24"/>
                <w:szCs w:val="24"/>
                <w:highlight w:val="none"/>
              </w:rPr>
              <w:t>没有担任任何在施（包括已中标</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未开工、已开工未竣工）建设工</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程项目的项目经理。</w:t>
            </w:r>
          </w:p>
        </w:tc>
        <w:tc>
          <w:tcPr>
            <w:tcW w:w="4272" w:type="dxa"/>
            <w:vAlign w:val="top"/>
          </w:tcPr>
          <w:p w14:paraId="2D990CF5">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如果我方拟派项目经理在本项目招标投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标活动期间有担任其他任何在施（包括已中标未开工、已开工未竣工）建设工程项目的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项目经理，我方接受招标人或其授权的招标</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代理机构或其组建的评标委员会依据招标文件作出的相应处理以及有关监督部门作出的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行政处罚，并承担由此引起的一切法律后果。</w:t>
            </w:r>
          </w:p>
        </w:tc>
      </w:tr>
      <w:tr w14:paraId="0A537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7E17632">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C19581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2AC0CDB">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vAlign w:val="top"/>
          </w:tcPr>
          <w:p w14:paraId="58F80E7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58F3C80">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7" w:right="261" w:firstLine="10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真实性承诺</w:t>
            </w:r>
          </w:p>
        </w:tc>
        <w:tc>
          <w:tcPr>
            <w:tcW w:w="3107" w:type="dxa"/>
            <w:vAlign w:val="top"/>
          </w:tcPr>
          <w:p w14:paraId="2280F5B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014E264">
            <w:pPr>
              <w:keepNext w:val="0"/>
              <w:keepLines w:val="0"/>
              <w:pageBreakBefore w:val="0"/>
              <w:widowControl/>
              <w:kinsoku w:val="0"/>
              <w:wordWrap/>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我方所递交投标文件的全</w:t>
            </w:r>
            <w:r>
              <w:rPr>
                <w:rFonts w:hint="eastAsia" w:ascii="宋体" w:hAnsi="宋体" w:eastAsia="宋体" w:cs="宋体"/>
                <w:color w:val="auto"/>
                <w:spacing w:val="-7"/>
                <w:sz w:val="24"/>
                <w:szCs w:val="24"/>
                <w:highlight w:val="none"/>
              </w:rPr>
              <w:t>部内容均为真实、有效、准确的。</w:t>
            </w:r>
          </w:p>
        </w:tc>
        <w:tc>
          <w:tcPr>
            <w:tcW w:w="4272" w:type="dxa"/>
            <w:vAlign w:val="top"/>
          </w:tcPr>
          <w:p w14:paraId="7CF87490">
            <w:pPr>
              <w:keepNext w:val="0"/>
              <w:keepLines w:val="0"/>
              <w:pageBreakBefore w:val="0"/>
              <w:widowControl/>
              <w:kinsoku w:val="0"/>
              <w:wordWrap/>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如果我方递交的投标文件任何内容不真实或无效或不准确，我方接受招标人或其授权的招标代理机构或其组建的评标委员会依</w:t>
            </w:r>
            <w:r>
              <w:rPr>
                <w:rFonts w:hint="eastAsia" w:ascii="宋体" w:hAnsi="宋体" w:eastAsia="宋体" w:cs="宋体"/>
                <w:color w:val="auto"/>
                <w:sz w:val="24"/>
                <w:szCs w:val="24"/>
                <w:highlight w:val="none"/>
              </w:rPr>
              <w:t>据招标文件作出的相应处理，包括否决投标。</w:t>
            </w:r>
          </w:p>
        </w:tc>
      </w:tr>
      <w:tr w14:paraId="0B466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top"/>
          </w:tcPr>
          <w:p w14:paraId="3B1D90F8">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6E5BFD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0A69012">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199E3BA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2336"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3"/>
                          <a:stretch>
                            <a:fillRect/>
                          </a:stretch>
                        </pic:blipFill>
                        <pic:spPr>
                          <a:xfrm>
                            <a:off x="0" y="0"/>
                            <a:ext cx="6350" cy="241300"/>
                          </a:xfrm>
                          <a:prstGeom prst="rect">
                            <a:avLst/>
                          </a:prstGeom>
                          <a:noFill/>
                          <a:ln>
                            <a:noFill/>
                          </a:ln>
                        </pic:spPr>
                      </pic:pic>
                    </a:graphicData>
                  </a:graphic>
                </wp:anchor>
              </w:drawing>
            </w:r>
          </w:p>
        </w:tc>
        <w:tc>
          <w:tcPr>
            <w:tcW w:w="1675" w:type="dxa"/>
            <w:vAlign w:val="top"/>
          </w:tcPr>
          <w:p w14:paraId="0DA0EF4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86D4074">
            <w:pPr>
              <w:keepNext w:val="0"/>
              <w:keepLines w:val="0"/>
              <w:pageBreakBefore w:val="0"/>
              <w:widowControl/>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p>
          <w:p w14:paraId="5416A868">
            <w:pPr>
              <w:keepNext w:val="0"/>
              <w:keepLines w:val="0"/>
              <w:pageBreakBefore w:val="0"/>
              <w:widowControl/>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信息公开承诺</w:t>
            </w:r>
          </w:p>
        </w:tc>
        <w:tc>
          <w:tcPr>
            <w:tcW w:w="3107" w:type="dxa"/>
            <w:vAlign w:val="top"/>
          </w:tcPr>
          <w:p w14:paraId="5BA8DE52">
            <w:pPr>
              <w:keepNext w:val="0"/>
              <w:keepLines w:val="0"/>
              <w:pageBreakBefore w:val="0"/>
              <w:widowControl/>
              <w:kinsoku w:val="0"/>
              <w:wordWrap/>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我方提供完整的文件。如果</w:t>
            </w:r>
            <w:r>
              <w:rPr>
                <w:rFonts w:hint="eastAsia" w:ascii="宋体" w:hAnsi="宋体" w:eastAsia="宋体" w:cs="宋体"/>
                <w:color w:val="auto"/>
                <w:spacing w:val="7"/>
                <w:sz w:val="24"/>
                <w:szCs w:val="24"/>
                <w:highlight w:val="none"/>
              </w:rPr>
              <w:t>我方成为本项目中标候选人，我</w:t>
            </w:r>
            <w:r>
              <w:rPr>
                <w:rFonts w:hint="eastAsia" w:ascii="宋体" w:hAnsi="宋体" w:eastAsia="宋体" w:cs="宋体"/>
                <w:color w:val="auto"/>
                <w:spacing w:val="23"/>
                <w:sz w:val="24"/>
                <w:szCs w:val="24"/>
                <w:highlight w:val="none"/>
              </w:rPr>
              <w:t>方同意并授权招标人在评标结果公示期内公开我方商务标书</w:t>
            </w:r>
            <w:r>
              <w:rPr>
                <w:rFonts w:hint="eastAsia" w:ascii="宋体" w:hAnsi="宋体" w:eastAsia="宋体" w:cs="宋体"/>
                <w:color w:val="auto"/>
                <w:spacing w:val="3"/>
                <w:sz w:val="24"/>
                <w:szCs w:val="24"/>
                <w:highlight w:val="none"/>
              </w:rPr>
              <w:t>的全部内容。</w:t>
            </w:r>
          </w:p>
        </w:tc>
        <w:tc>
          <w:tcPr>
            <w:tcW w:w="4272" w:type="dxa"/>
            <w:vAlign w:val="top"/>
          </w:tcPr>
          <w:p w14:paraId="153B22A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0288;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4B9F7CF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39F886D">
            <w:pPr>
              <w:keepNext w:val="0"/>
              <w:keepLines w:val="0"/>
              <w:pageBreakBefore w:val="0"/>
              <w:widowControl/>
              <w:kinsoku w:val="0"/>
              <w:wordWrap/>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z w:val="24"/>
                <w:szCs w:val="24"/>
                <w:highlight w:val="none"/>
              </w:rPr>
            </w:pPr>
          </w:p>
        </w:tc>
      </w:tr>
      <w:tr w14:paraId="7C3A5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top"/>
          </w:tcPr>
          <w:p w14:paraId="63530A0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2236D61">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7ECADB2">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E89E4B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126A6E4">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vAlign w:val="top"/>
          </w:tcPr>
          <w:p w14:paraId="390862FE">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5F35C82C">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6841E701">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01711543">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对不正常报价</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的确认承诺</w:t>
            </w:r>
          </w:p>
        </w:tc>
        <w:tc>
          <w:tcPr>
            <w:tcW w:w="3107" w:type="dxa"/>
            <w:vAlign w:val="top"/>
          </w:tcPr>
          <w:p w14:paraId="0910ACE9">
            <w:pPr>
              <w:keepNext w:val="0"/>
              <w:keepLines w:val="0"/>
              <w:pageBreakBefore w:val="0"/>
              <w:widowControl/>
              <w:kinsoku w:val="0"/>
              <w:wordWrap/>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如果我方中标，我方接受招</w:t>
            </w:r>
            <w:r>
              <w:rPr>
                <w:rFonts w:hint="eastAsia" w:ascii="宋体" w:hAnsi="宋体" w:eastAsia="宋体" w:cs="宋体"/>
                <w:color w:val="auto"/>
                <w:spacing w:val="23"/>
                <w:sz w:val="24"/>
                <w:szCs w:val="24"/>
                <w:highlight w:val="none"/>
              </w:rPr>
              <w:t>标人在合同订立期间依据招标文件有关条款约定对我方已标价工程量清单中不正常报价的</w:t>
            </w:r>
            <w:r>
              <w:rPr>
                <w:rFonts w:hint="eastAsia" w:ascii="宋体" w:hAnsi="宋体" w:eastAsia="宋体" w:cs="宋体"/>
                <w:color w:val="auto"/>
                <w:spacing w:val="7"/>
                <w:sz w:val="24"/>
                <w:szCs w:val="24"/>
                <w:highlight w:val="none"/>
              </w:rPr>
              <w:t>修正或认定，并按要求签署《不</w:t>
            </w:r>
            <w:r>
              <w:rPr>
                <w:rFonts w:hint="eastAsia" w:ascii="宋体" w:hAnsi="宋体" w:eastAsia="宋体" w:cs="宋体"/>
                <w:color w:val="auto"/>
                <w:spacing w:val="8"/>
                <w:sz w:val="24"/>
                <w:szCs w:val="24"/>
                <w:highlight w:val="none"/>
              </w:rPr>
              <w:t>正常报价清单》加以确认。</w:t>
            </w:r>
          </w:p>
        </w:tc>
        <w:tc>
          <w:tcPr>
            <w:tcW w:w="4272" w:type="dxa"/>
            <w:vAlign w:val="top"/>
          </w:tcPr>
          <w:p w14:paraId="15DB32F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26035</wp:posOffset>
                      </wp:positionV>
                      <wp:extent cx="2706370" cy="1920875"/>
                      <wp:effectExtent l="3810" t="5080" r="13970" b="17145"/>
                      <wp:wrapNone/>
                      <wp:docPr id="24" name="直接连接符 24"/>
                      <wp:cNvGraphicFramePr/>
                      <a:graphic xmlns:a="http://schemas.openxmlformats.org/drawingml/2006/main">
                        <a:graphicData uri="http://schemas.microsoft.com/office/word/2010/wordprocessingShape">
                          <wps:wsp>
                            <wps:cNvCnPr/>
                            <wps:spPr>
                              <a:xfrm flipV="1">
                                <a:off x="4217670" y="3238500"/>
                                <a:ext cx="2706370" cy="1920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pt;margin-top:2.05pt;height:151.25pt;width:213.1pt;z-index:251661312;mso-width-relative:page;mso-height-relative:page;" filled="f" stroked="t" coordsize="21600,21600" o:gfxdata="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jHtdIAAAAHAQAADwAAAAAAAAABACAAAAAiAAAAZHJzL2Rvd25y&#10;ZXYueG1sUEsBAhQAFAAAAAgAh07iQBDx3nQEAgAA0AMAAA4AAAAAAAAAAQAgAAAAIQEAAGRycy9l&#10;Mm9Eb2MueG1sUEsFBgAAAAAGAAYAWQEAAJcFAAAAAA==&#10;">
                      <v:fill on="f" focussize="0,0"/>
                      <v:stroke weight="1pt" color="#4874CB [3204]" miterlimit="8" joinstyle="miter"/>
                      <v:imagedata o:title=""/>
                      <o:lock v:ext="edit" aspectratio="f"/>
                    </v:line>
                  </w:pict>
                </mc:Fallback>
              </mc:AlternateContent>
            </w:r>
          </w:p>
          <w:p w14:paraId="7510AD4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16B3B9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B91F514">
            <w:pPr>
              <w:keepNext w:val="0"/>
              <w:keepLines w:val="0"/>
              <w:pageBreakBefore w:val="0"/>
              <w:widowControl/>
              <w:kinsoku w:val="0"/>
              <w:wordWrap/>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z w:val="24"/>
                <w:szCs w:val="24"/>
                <w:highlight w:val="none"/>
              </w:rPr>
            </w:pPr>
          </w:p>
        </w:tc>
      </w:tr>
      <w:tr w14:paraId="69E9D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5F900B6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D3D641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C6B215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F5A129A">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vAlign w:val="top"/>
          </w:tcPr>
          <w:p w14:paraId="01AD9690">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1EB61012">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0756A10E">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按时提交履约</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保证的承诺</w:t>
            </w:r>
          </w:p>
        </w:tc>
        <w:tc>
          <w:tcPr>
            <w:tcW w:w="3107" w:type="dxa"/>
            <w:vAlign w:val="top"/>
          </w:tcPr>
          <w:p w14:paraId="6B4DA341">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5B8EF9C">
            <w:pPr>
              <w:keepNext w:val="0"/>
              <w:keepLines w:val="0"/>
              <w:pageBreakBefore w:val="0"/>
              <w:widowControl/>
              <w:kinsoku w:val="0"/>
              <w:wordWrap/>
              <w:overflowPunct/>
              <w:topLinePunct w:val="0"/>
              <w:autoSpaceDE w:val="0"/>
              <w:autoSpaceDN w:val="0"/>
              <w:bidi w:val="0"/>
              <w:adjustRightInd w:val="0"/>
              <w:snapToGrid w:val="0"/>
              <w:spacing w:line="288" w:lineRule="auto"/>
              <w:ind w:left="11"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招标文件规定的时限内全额提</w:t>
            </w:r>
            <w:r>
              <w:rPr>
                <w:rFonts w:hint="eastAsia" w:ascii="宋体" w:hAnsi="宋体" w:eastAsia="宋体" w:cs="宋体"/>
                <w:color w:val="auto"/>
                <w:spacing w:val="6"/>
                <w:sz w:val="24"/>
                <w:szCs w:val="24"/>
                <w:highlight w:val="none"/>
              </w:rPr>
              <w:t>交履约保证。</w:t>
            </w:r>
          </w:p>
        </w:tc>
        <w:tc>
          <w:tcPr>
            <w:tcW w:w="4272" w:type="dxa"/>
            <w:vAlign w:val="top"/>
          </w:tcPr>
          <w:p w14:paraId="443AFC2F">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如果我方未在招标文件规定的时限内全</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9"/>
                <w:sz w:val="24"/>
                <w:szCs w:val="24"/>
                <w:highlight w:val="none"/>
              </w:rPr>
              <w:t>额提交履约保证，我方接受招标人依据招标文件作出的相应处理以及有关监督部门作出的行政处罚，并承担由此引起的一切法律后</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果。</w:t>
            </w:r>
          </w:p>
        </w:tc>
      </w:tr>
      <w:tr w14:paraId="52156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911AE62">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12E19B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B87A88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ADEFC71">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0E45A27">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vAlign w:val="top"/>
          </w:tcPr>
          <w:p w14:paraId="14A575C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F5CFDA2">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F22E16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177E66B">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按时签订合同</w:t>
            </w:r>
            <w:r>
              <w:rPr>
                <w:rFonts w:hint="eastAsia" w:ascii="宋体" w:hAnsi="宋体" w:eastAsia="宋体" w:cs="宋体"/>
                <w:color w:val="auto"/>
                <w:spacing w:val="1"/>
                <w:sz w:val="24"/>
                <w:szCs w:val="24"/>
                <w:highlight w:val="none"/>
              </w:rPr>
              <w:t>的承诺</w:t>
            </w:r>
          </w:p>
        </w:tc>
        <w:tc>
          <w:tcPr>
            <w:tcW w:w="3107" w:type="dxa"/>
            <w:vAlign w:val="top"/>
          </w:tcPr>
          <w:p w14:paraId="3351C83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D1DDF13">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招标文件规定的时限内与招标</w:t>
            </w:r>
            <w:r>
              <w:rPr>
                <w:rFonts w:hint="eastAsia" w:ascii="宋体" w:hAnsi="宋体" w:eastAsia="宋体" w:cs="宋体"/>
                <w:color w:val="auto"/>
                <w:spacing w:val="7"/>
                <w:sz w:val="24"/>
                <w:szCs w:val="24"/>
                <w:highlight w:val="none"/>
              </w:rPr>
              <w:t>人签订合同，不提出违背或超出</w:t>
            </w:r>
            <w:r>
              <w:rPr>
                <w:rFonts w:hint="eastAsia" w:ascii="宋体" w:hAnsi="宋体" w:eastAsia="宋体" w:cs="宋体"/>
                <w:color w:val="auto"/>
                <w:spacing w:val="8"/>
                <w:sz w:val="24"/>
                <w:szCs w:val="24"/>
                <w:highlight w:val="none"/>
              </w:rPr>
              <w:t>招标文件、中标文件的要求。</w:t>
            </w:r>
          </w:p>
        </w:tc>
        <w:tc>
          <w:tcPr>
            <w:tcW w:w="4272" w:type="dxa"/>
            <w:vAlign w:val="top"/>
          </w:tcPr>
          <w:p w14:paraId="13C5FDCB">
            <w:pPr>
              <w:keepNext w:val="0"/>
              <w:keepLines w:val="0"/>
              <w:pageBreakBefore w:val="0"/>
              <w:widowControl/>
              <w:kinsoku w:val="0"/>
              <w:wordWrap/>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如果我方未在招标文件规定的时限内与招标人签订合同，或我方在签订合同过程中</w:t>
            </w:r>
            <w:r>
              <w:rPr>
                <w:rFonts w:hint="eastAsia" w:ascii="宋体" w:hAnsi="宋体" w:eastAsia="宋体" w:cs="宋体"/>
                <w:color w:val="auto"/>
                <w:sz w:val="24"/>
                <w:szCs w:val="24"/>
                <w:highlight w:val="none"/>
              </w:rPr>
              <w:t>提出违背或超出招标文件、中标文件的要求。</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7"/>
                <w:sz w:val="24"/>
                <w:szCs w:val="24"/>
                <w:highlight w:val="none"/>
              </w:rPr>
              <w:t>我方接受招标人依据招标文件作出的相应处</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理以及有关监督部门作出的行政处罚，并承</w:t>
            </w:r>
            <w:r>
              <w:rPr>
                <w:rFonts w:hint="eastAsia" w:ascii="宋体" w:hAnsi="宋体" w:eastAsia="宋体" w:cs="宋体"/>
                <w:color w:val="auto"/>
                <w:spacing w:val="5"/>
                <w:sz w:val="24"/>
                <w:szCs w:val="24"/>
                <w:highlight w:val="none"/>
              </w:rPr>
              <w:t>担由此引起的一切法律后果。</w:t>
            </w:r>
          </w:p>
        </w:tc>
      </w:tr>
    </w:tbl>
    <w:p w14:paraId="79BFE9D4">
      <w:pPr>
        <w:spacing w:before="78" w:line="219" w:lineRule="auto"/>
        <w:ind w:firstLine="6832" w:firstLineChars="2800"/>
        <w:jc w:val="both"/>
        <w:rPr>
          <w:rFonts w:hint="eastAsia" w:ascii="宋体" w:hAnsi="宋体" w:eastAsia="宋体" w:cs="宋体"/>
          <w:color w:val="auto"/>
          <w:spacing w:val="2"/>
          <w:sz w:val="24"/>
          <w:szCs w:val="24"/>
          <w:highlight w:val="none"/>
        </w:rPr>
      </w:pPr>
    </w:p>
    <w:p w14:paraId="2137A567">
      <w:pPr>
        <w:spacing w:before="78" w:line="219" w:lineRule="auto"/>
        <w:ind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5F174531">
      <w:pPr>
        <w:pStyle w:val="5"/>
        <w:spacing w:line="297" w:lineRule="auto"/>
        <w:jc w:val="right"/>
        <w:rPr>
          <w:rFonts w:hint="eastAsia" w:ascii="宋体" w:hAnsi="宋体" w:eastAsia="宋体" w:cs="宋体"/>
          <w:color w:val="auto"/>
          <w:highlight w:val="none"/>
        </w:rPr>
      </w:pPr>
    </w:p>
    <w:p w14:paraId="6E83E8E8">
      <w:pPr>
        <w:spacing w:before="78" w:line="219" w:lineRule="auto"/>
        <w:ind w:left="4366"/>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505D56AD">
      <w:pPr>
        <w:outlineLvl w:val="9"/>
        <w:rPr>
          <w:rFonts w:hint="eastAsia"/>
          <w:color w:val="auto"/>
          <w:highlight w:val="none"/>
        </w:rPr>
      </w:pPr>
    </w:p>
    <w:p w14:paraId="1B15B678">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61D0B719">
      <w:pPr>
        <w:spacing w:line="220" w:lineRule="auto"/>
        <w:jc w:val="right"/>
        <w:rPr>
          <w:rFonts w:hint="eastAsia" w:ascii="宋体" w:hAnsi="宋体" w:eastAsia="宋体" w:cs="宋体"/>
          <w:color w:val="auto"/>
          <w:sz w:val="24"/>
          <w:szCs w:val="24"/>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FEBF88C">
      <w:pPr>
        <w:spacing w:before="78" w:line="220" w:lineRule="auto"/>
        <w:outlineLvl w:val="2"/>
        <w:rPr>
          <w:rFonts w:hint="eastAsia" w:ascii="宋体" w:hAnsi="宋体" w:eastAsia="宋体" w:cs="宋体"/>
          <w:b/>
          <w:bCs/>
          <w:color w:val="auto"/>
          <w:spacing w:val="-4"/>
          <w:sz w:val="24"/>
          <w:szCs w:val="24"/>
          <w:highlight w:val="none"/>
        </w:rPr>
      </w:pPr>
      <w:bookmarkStart w:id="233" w:name="_Toc16537"/>
      <w:r>
        <w:rPr>
          <w:rFonts w:hint="eastAsia" w:ascii="宋体" w:hAnsi="宋体" w:eastAsia="宋体" w:cs="宋体"/>
          <w:b/>
          <w:bCs/>
          <w:color w:val="auto"/>
          <w:spacing w:val="-4"/>
          <w:sz w:val="24"/>
          <w:szCs w:val="24"/>
          <w:highlight w:val="none"/>
        </w:rPr>
        <w:t>格式四 授权委托书</w:t>
      </w:r>
      <w:bookmarkEnd w:id="233"/>
    </w:p>
    <w:p w14:paraId="283C7BA9">
      <w:pPr>
        <w:pStyle w:val="5"/>
        <w:spacing w:line="351" w:lineRule="auto"/>
        <w:rPr>
          <w:rFonts w:hint="eastAsia" w:ascii="宋体" w:hAnsi="宋体" w:eastAsia="宋体" w:cs="宋体"/>
          <w:color w:val="auto"/>
          <w:highlight w:val="none"/>
        </w:rPr>
      </w:pPr>
    </w:p>
    <w:p w14:paraId="7C5771EA">
      <w:pPr>
        <w:pStyle w:val="5"/>
        <w:spacing w:line="351" w:lineRule="auto"/>
        <w:rPr>
          <w:rFonts w:hint="eastAsia" w:ascii="宋体" w:hAnsi="宋体" w:eastAsia="宋体" w:cs="宋体"/>
          <w:color w:val="auto"/>
          <w:highlight w:val="none"/>
        </w:rPr>
      </w:pPr>
    </w:p>
    <w:p w14:paraId="589BA9E2">
      <w:pPr>
        <w:spacing w:before="97" w:line="219" w:lineRule="auto"/>
        <w:ind w:left="3786"/>
        <w:rPr>
          <w:rFonts w:hint="eastAsia" w:ascii="宋体" w:hAnsi="宋体" w:eastAsia="宋体" w:cs="宋体"/>
          <w:color w:val="auto"/>
          <w:sz w:val="30"/>
          <w:szCs w:val="30"/>
          <w:highlight w:val="none"/>
        </w:rPr>
      </w:pPr>
      <w:bookmarkStart w:id="234" w:name="bookmark151"/>
      <w:bookmarkEnd w:id="234"/>
      <w:r>
        <w:rPr>
          <w:rFonts w:hint="eastAsia" w:ascii="宋体" w:hAnsi="宋体" w:eastAsia="宋体" w:cs="宋体"/>
          <w:b/>
          <w:bCs/>
          <w:color w:val="auto"/>
          <w:spacing w:val="-5"/>
          <w:sz w:val="30"/>
          <w:szCs w:val="30"/>
          <w:highlight w:val="none"/>
        </w:rPr>
        <w:t>授权委托书</w:t>
      </w:r>
    </w:p>
    <w:p w14:paraId="0AB4973B">
      <w:pPr>
        <w:pStyle w:val="5"/>
        <w:spacing w:line="250" w:lineRule="auto"/>
        <w:rPr>
          <w:rFonts w:hint="eastAsia" w:ascii="宋体" w:hAnsi="宋体" w:eastAsia="宋体" w:cs="宋体"/>
          <w:color w:val="auto"/>
          <w:highlight w:val="none"/>
        </w:rPr>
      </w:pPr>
    </w:p>
    <w:p w14:paraId="62D2BBF8">
      <w:pPr>
        <w:pStyle w:val="5"/>
        <w:spacing w:line="250" w:lineRule="auto"/>
        <w:rPr>
          <w:rFonts w:hint="eastAsia" w:ascii="宋体" w:hAnsi="宋体" w:eastAsia="宋体" w:cs="宋体"/>
          <w:color w:val="auto"/>
          <w:highlight w:val="none"/>
        </w:rPr>
      </w:pPr>
    </w:p>
    <w:p w14:paraId="0AE8B397">
      <w:pPr>
        <w:pStyle w:val="5"/>
        <w:spacing w:line="251" w:lineRule="auto"/>
        <w:rPr>
          <w:rFonts w:hint="eastAsia" w:ascii="宋体" w:hAnsi="宋体" w:eastAsia="宋体" w:cs="宋体"/>
          <w:color w:val="auto"/>
          <w:highlight w:val="none"/>
        </w:rPr>
      </w:pPr>
    </w:p>
    <w:p w14:paraId="35F2C00A">
      <w:pPr>
        <w:spacing w:before="78" w:line="330" w:lineRule="auto"/>
        <w:ind w:firstLine="481"/>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投标文件、签订合同和处理有关事宜，其法律后果由我方承担。</w:t>
      </w:r>
    </w:p>
    <w:p w14:paraId="4790756D">
      <w:pPr>
        <w:spacing w:before="32" w:line="320" w:lineRule="auto"/>
        <w:ind w:left="480" w:right="497"/>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委托期限：至</w:t>
      </w:r>
      <w:r>
        <w:rPr>
          <w:rFonts w:hint="eastAsia" w:ascii="宋体" w:hAnsi="宋体" w:eastAsia="宋体" w:cs="宋体"/>
          <w:color w:val="auto"/>
          <w:spacing w:val="-9"/>
          <w:sz w:val="24"/>
          <w:szCs w:val="24"/>
          <w:highlight w:val="none"/>
          <w:u w:val="single"/>
        </w:rPr>
        <w:t xml:space="preserve">     年   月    日</w:t>
      </w:r>
      <w:r>
        <w:rPr>
          <w:rFonts w:hint="eastAsia" w:ascii="宋体" w:hAnsi="宋体" w:eastAsia="宋体" w:cs="宋体"/>
          <w:i/>
          <w:iCs/>
          <w:color w:val="auto"/>
          <w:spacing w:val="-9"/>
          <w:sz w:val="25"/>
          <w:szCs w:val="25"/>
          <w:highlight w:val="none"/>
          <w:u w:val="single"/>
        </w:rPr>
        <w:t>（不得短于招标文件规定的投标有效期）</w:t>
      </w:r>
      <w:r>
        <w:rPr>
          <w:rFonts w:hint="eastAsia" w:ascii="宋体" w:hAnsi="宋体" w:eastAsia="宋体" w:cs="宋体"/>
          <w:color w:val="auto"/>
          <w:spacing w:val="-9"/>
          <w:sz w:val="25"/>
          <w:szCs w:val="25"/>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5"/>
          <w:sz w:val="24"/>
          <w:szCs w:val="24"/>
          <w:highlight w:val="none"/>
        </w:rPr>
        <w:t xml:space="preserve"> </w:t>
      </w:r>
    </w:p>
    <w:p w14:paraId="41938B9D">
      <w:pPr>
        <w:spacing w:before="32" w:line="320" w:lineRule="auto"/>
        <w:ind w:left="480" w:right="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6636254B">
      <w:pPr>
        <w:pStyle w:val="5"/>
        <w:spacing w:line="276" w:lineRule="auto"/>
        <w:rPr>
          <w:rFonts w:hint="eastAsia" w:ascii="宋体" w:hAnsi="宋体" w:eastAsia="宋体" w:cs="宋体"/>
          <w:color w:val="auto"/>
          <w:highlight w:val="none"/>
        </w:rPr>
      </w:pPr>
    </w:p>
    <w:p w14:paraId="50B82973">
      <w:pPr>
        <w:pStyle w:val="5"/>
        <w:spacing w:line="277" w:lineRule="auto"/>
        <w:rPr>
          <w:rFonts w:hint="eastAsia" w:ascii="宋体" w:hAnsi="宋体" w:eastAsia="宋体" w:cs="宋体"/>
          <w:color w:val="auto"/>
          <w:highlight w:val="none"/>
        </w:rPr>
      </w:pPr>
    </w:p>
    <w:p w14:paraId="3C458897">
      <w:pPr>
        <w:pStyle w:val="5"/>
        <w:spacing w:line="277" w:lineRule="auto"/>
        <w:rPr>
          <w:rFonts w:hint="eastAsia" w:ascii="宋体" w:hAnsi="宋体" w:eastAsia="宋体" w:cs="宋体"/>
          <w:color w:val="auto"/>
          <w:highlight w:val="none"/>
        </w:rPr>
      </w:pPr>
    </w:p>
    <w:p w14:paraId="3ECB56C5">
      <w:pPr>
        <w:spacing w:before="78" w:line="219" w:lineRule="auto"/>
        <w:ind w:left="3123"/>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331F0590">
      <w:pPr>
        <w:pStyle w:val="5"/>
        <w:spacing w:line="317" w:lineRule="auto"/>
        <w:jc w:val="right"/>
        <w:rPr>
          <w:rFonts w:hint="eastAsia" w:ascii="宋体" w:hAnsi="宋体" w:eastAsia="宋体" w:cs="宋体"/>
          <w:color w:val="auto"/>
          <w:highlight w:val="none"/>
        </w:rPr>
      </w:pPr>
    </w:p>
    <w:p w14:paraId="34E42832">
      <w:pPr>
        <w:pStyle w:val="5"/>
        <w:spacing w:line="317" w:lineRule="auto"/>
        <w:jc w:val="right"/>
        <w:rPr>
          <w:rFonts w:hint="eastAsia" w:ascii="宋体" w:hAnsi="宋体" w:eastAsia="宋体" w:cs="宋体"/>
          <w:color w:val="auto"/>
          <w:highlight w:val="none"/>
        </w:rPr>
      </w:pPr>
    </w:p>
    <w:p w14:paraId="03C093CF">
      <w:pPr>
        <w:pStyle w:val="5"/>
        <w:spacing w:line="317" w:lineRule="auto"/>
        <w:jc w:val="right"/>
        <w:rPr>
          <w:rFonts w:hint="eastAsia" w:ascii="宋体" w:hAnsi="宋体" w:eastAsia="宋体" w:cs="宋体"/>
          <w:color w:val="auto"/>
          <w:highlight w:val="none"/>
        </w:rPr>
      </w:pPr>
    </w:p>
    <w:p w14:paraId="3AF0D3FC">
      <w:pPr>
        <w:spacing w:before="79" w:line="219" w:lineRule="auto"/>
        <w:ind w:left="31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6674CB1C">
      <w:pPr>
        <w:pStyle w:val="5"/>
        <w:spacing w:line="317" w:lineRule="auto"/>
        <w:jc w:val="right"/>
        <w:rPr>
          <w:rFonts w:hint="eastAsia" w:ascii="宋体" w:hAnsi="宋体" w:eastAsia="宋体" w:cs="宋体"/>
          <w:color w:val="auto"/>
          <w:highlight w:val="none"/>
        </w:rPr>
      </w:pPr>
    </w:p>
    <w:p w14:paraId="21FBA848">
      <w:pPr>
        <w:pStyle w:val="5"/>
        <w:spacing w:line="317" w:lineRule="auto"/>
        <w:jc w:val="right"/>
        <w:rPr>
          <w:rFonts w:hint="eastAsia" w:ascii="宋体" w:hAnsi="宋体" w:eastAsia="宋体" w:cs="宋体"/>
          <w:color w:val="auto"/>
          <w:highlight w:val="none"/>
        </w:rPr>
      </w:pPr>
    </w:p>
    <w:p w14:paraId="4249F173">
      <w:pPr>
        <w:pStyle w:val="5"/>
        <w:spacing w:line="317" w:lineRule="auto"/>
        <w:jc w:val="right"/>
        <w:rPr>
          <w:rFonts w:hint="eastAsia" w:ascii="宋体" w:hAnsi="宋体" w:eastAsia="宋体" w:cs="宋体"/>
          <w:color w:val="auto"/>
          <w:highlight w:val="none"/>
        </w:rPr>
      </w:pPr>
    </w:p>
    <w:p w14:paraId="1833F831">
      <w:pPr>
        <w:spacing w:before="78" w:line="219" w:lineRule="auto"/>
        <w:ind w:left="288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3E7BC4E2">
      <w:pPr>
        <w:pStyle w:val="5"/>
        <w:spacing w:line="256" w:lineRule="auto"/>
        <w:jc w:val="right"/>
        <w:rPr>
          <w:rFonts w:hint="eastAsia" w:ascii="宋体" w:hAnsi="宋体" w:eastAsia="宋体" w:cs="宋体"/>
          <w:color w:val="auto"/>
          <w:highlight w:val="none"/>
        </w:rPr>
      </w:pPr>
    </w:p>
    <w:p w14:paraId="189AC79C">
      <w:pPr>
        <w:pStyle w:val="5"/>
        <w:spacing w:line="256" w:lineRule="auto"/>
        <w:jc w:val="right"/>
        <w:rPr>
          <w:rFonts w:hint="eastAsia" w:ascii="宋体" w:hAnsi="宋体" w:eastAsia="宋体" w:cs="宋体"/>
          <w:color w:val="auto"/>
          <w:highlight w:val="none"/>
        </w:rPr>
      </w:pPr>
    </w:p>
    <w:p w14:paraId="54989CD5">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941C94A">
      <w:pPr>
        <w:spacing w:before="78" w:line="220" w:lineRule="auto"/>
        <w:ind w:left="4201"/>
        <w:jc w:val="right"/>
        <w:rPr>
          <w:rFonts w:hint="eastAsia" w:ascii="宋体" w:hAnsi="宋体" w:eastAsia="宋体" w:cs="宋体"/>
          <w:color w:val="auto"/>
          <w:sz w:val="24"/>
          <w:szCs w:val="24"/>
          <w:highlight w:val="none"/>
        </w:rPr>
      </w:pPr>
    </w:p>
    <w:p w14:paraId="0678D65F">
      <w:pPr>
        <w:spacing w:before="69"/>
        <w:rPr>
          <w:rFonts w:hint="eastAsia" w:ascii="宋体" w:hAnsi="宋体" w:eastAsia="宋体" w:cs="宋体"/>
          <w:color w:val="auto"/>
          <w:highlight w:val="none"/>
        </w:rPr>
      </w:pPr>
    </w:p>
    <w:p w14:paraId="55AC9635">
      <w:pPr>
        <w:spacing w:before="69"/>
        <w:rPr>
          <w:rFonts w:hint="eastAsia" w:ascii="宋体" w:hAnsi="宋体" w:eastAsia="宋体" w:cs="宋体"/>
          <w:color w:val="auto"/>
          <w:highlight w:val="none"/>
        </w:rPr>
      </w:pPr>
    </w:p>
    <w:tbl>
      <w:tblPr>
        <w:tblStyle w:val="14"/>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72A78C4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0A004B92">
            <w:pPr>
              <w:pStyle w:val="21"/>
              <w:spacing w:line="245" w:lineRule="auto"/>
              <w:rPr>
                <w:rFonts w:hint="eastAsia" w:ascii="宋体" w:hAnsi="宋体" w:eastAsia="宋体" w:cs="宋体"/>
                <w:color w:val="auto"/>
                <w:highlight w:val="none"/>
              </w:rPr>
            </w:pPr>
          </w:p>
          <w:p w14:paraId="3802FE44">
            <w:pPr>
              <w:pStyle w:val="21"/>
              <w:spacing w:line="245" w:lineRule="auto"/>
              <w:rPr>
                <w:rFonts w:hint="eastAsia" w:ascii="宋体" w:hAnsi="宋体" w:eastAsia="宋体" w:cs="宋体"/>
                <w:color w:val="auto"/>
                <w:highlight w:val="none"/>
              </w:rPr>
            </w:pPr>
          </w:p>
          <w:p w14:paraId="27C8F087">
            <w:pPr>
              <w:pStyle w:val="21"/>
              <w:spacing w:line="245" w:lineRule="auto"/>
              <w:rPr>
                <w:rFonts w:hint="eastAsia" w:ascii="宋体" w:hAnsi="宋体" w:eastAsia="宋体" w:cs="宋体"/>
                <w:color w:val="auto"/>
                <w:highlight w:val="none"/>
              </w:rPr>
            </w:pPr>
          </w:p>
          <w:p w14:paraId="2F625506">
            <w:pPr>
              <w:pStyle w:val="21"/>
              <w:spacing w:line="245" w:lineRule="auto"/>
              <w:rPr>
                <w:rFonts w:hint="eastAsia" w:ascii="宋体" w:hAnsi="宋体" w:eastAsia="宋体" w:cs="宋体"/>
                <w:color w:val="auto"/>
                <w:highlight w:val="none"/>
              </w:rPr>
            </w:pPr>
          </w:p>
          <w:p w14:paraId="4045817C">
            <w:pPr>
              <w:pStyle w:val="21"/>
              <w:spacing w:line="245" w:lineRule="auto"/>
              <w:rPr>
                <w:rFonts w:hint="eastAsia" w:ascii="宋体" w:hAnsi="宋体" w:eastAsia="宋体" w:cs="宋体"/>
                <w:color w:val="auto"/>
                <w:highlight w:val="none"/>
              </w:rPr>
            </w:pPr>
          </w:p>
          <w:p w14:paraId="47A66E6C">
            <w:pPr>
              <w:pStyle w:val="21"/>
              <w:spacing w:line="245" w:lineRule="auto"/>
              <w:rPr>
                <w:rFonts w:hint="eastAsia" w:ascii="宋体" w:hAnsi="宋体" w:eastAsia="宋体" w:cs="宋体"/>
                <w:color w:val="auto"/>
                <w:highlight w:val="none"/>
              </w:rPr>
            </w:pPr>
          </w:p>
          <w:p w14:paraId="4E3BF5B9">
            <w:pPr>
              <w:pStyle w:val="21"/>
              <w:spacing w:line="246" w:lineRule="auto"/>
              <w:rPr>
                <w:rFonts w:hint="eastAsia" w:ascii="宋体" w:hAnsi="宋体" w:eastAsia="宋体" w:cs="宋体"/>
                <w:color w:val="auto"/>
                <w:highlight w:val="none"/>
              </w:rPr>
            </w:pPr>
          </w:p>
          <w:p w14:paraId="3BC1BC3E">
            <w:pPr>
              <w:spacing w:before="78" w:line="220" w:lineRule="auto"/>
              <w:ind w:left="7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委托代理人身份证</w:t>
            </w:r>
            <w:r>
              <w:rPr>
                <w:rFonts w:hint="eastAsia" w:ascii="宋体" w:hAnsi="宋体" w:eastAsia="宋体" w:cs="宋体"/>
                <w:color w:val="auto"/>
                <w:spacing w:val="-1"/>
                <w:sz w:val="24"/>
                <w:szCs w:val="24"/>
                <w:highlight w:val="none"/>
                <w:lang w:val="en-US" w:eastAsia="zh-CN"/>
              </w:rPr>
              <w:t>彩色扫描件</w:t>
            </w:r>
            <w:r>
              <w:rPr>
                <w:rFonts w:hint="eastAsia" w:ascii="宋体" w:hAnsi="宋体" w:eastAsia="宋体" w:cs="宋体"/>
                <w:color w:val="auto"/>
                <w:spacing w:val="-1"/>
                <w:sz w:val="24"/>
                <w:szCs w:val="24"/>
                <w:highlight w:val="none"/>
              </w:rPr>
              <w:t>正、反面</w:t>
            </w:r>
          </w:p>
        </w:tc>
      </w:tr>
    </w:tbl>
    <w:p w14:paraId="107FCE99">
      <w:pPr>
        <w:pStyle w:val="5"/>
        <w:rPr>
          <w:rFonts w:hint="eastAsia" w:ascii="宋体" w:hAnsi="宋体" w:eastAsia="宋体" w:cs="宋体"/>
          <w:color w:val="auto"/>
          <w:highlight w:val="none"/>
        </w:rPr>
      </w:pPr>
    </w:p>
    <w:p w14:paraId="5796C9E2">
      <w:pPr>
        <w:rPr>
          <w:rFonts w:hint="eastAsia" w:ascii="宋体" w:hAnsi="宋体" w:eastAsia="宋体" w:cs="宋体"/>
          <w:color w:val="auto"/>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4C864567">
      <w:pPr>
        <w:spacing w:before="78" w:line="220" w:lineRule="auto"/>
        <w:outlineLvl w:val="2"/>
        <w:rPr>
          <w:rFonts w:hint="eastAsia" w:ascii="宋体" w:hAnsi="宋体" w:eastAsia="宋体" w:cs="宋体"/>
          <w:b/>
          <w:bCs/>
          <w:color w:val="auto"/>
          <w:spacing w:val="-4"/>
          <w:sz w:val="24"/>
          <w:szCs w:val="24"/>
          <w:highlight w:val="none"/>
        </w:rPr>
      </w:pPr>
      <w:bookmarkStart w:id="235" w:name="_Toc30394"/>
      <w:r>
        <w:rPr>
          <w:rFonts w:hint="eastAsia" w:ascii="宋体" w:hAnsi="宋体" w:eastAsia="宋体" w:cs="宋体"/>
          <w:b/>
          <w:bCs/>
          <w:color w:val="auto"/>
          <w:spacing w:val="-4"/>
          <w:sz w:val="24"/>
          <w:szCs w:val="24"/>
          <w:highlight w:val="none"/>
        </w:rPr>
        <w:t>格式五 法定代表人身份证明</w:t>
      </w:r>
      <w:bookmarkEnd w:id="235"/>
    </w:p>
    <w:p w14:paraId="34B1D03F">
      <w:pPr>
        <w:pStyle w:val="5"/>
        <w:spacing w:line="350" w:lineRule="auto"/>
        <w:rPr>
          <w:rFonts w:hint="eastAsia" w:ascii="宋体" w:hAnsi="宋体" w:eastAsia="宋体" w:cs="宋体"/>
          <w:color w:val="auto"/>
          <w:highlight w:val="none"/>
        </w:rPr>
      </w:pPr>
    </w:p>
    <w:p w14:paraId="6198A515">
      <w:pPr>
        <w:pStyle w:val="5"/>
        <w:spacing w:line="350" w:lineRule="auto"/>
        <w:rPr>
          <w:rFonts w:hint="eastAsia" w:ascii="宋体" w:hAnsi="宋体" w:eastAsia="宋体" w:cs="宋体"/>
          <w:color w:val="auto"/>
          <w:highlight w:val="none"/>
        </w:rPr>
      </w:pPr>
    </w:p>
    <w:p w14:paraId="54AD07DA">
      <w:pPr>
        <w:spacing w:before="98" w:line="220" w:lineRule="auto"/>
        <w:ind w:left="3183"/>
        <w:rPr>
          <w:rFonts w:hint="eastAsia" w:ascii="宋体" w:hAnsi="宋体" w:eastAsia="宋体" w:cs="宋体"/>
          <w:color w:val="auto"/>
          <w:sz w:val="30"/>
          <w:szCs w:val="30"/>
          <w:highlight w:val="none"/>
        </w:rPr>
      </w:pPr>
      <w:bookmarkStart w:id="236" w:name="bookmark152"/>
      <w:bookmarkEnd w:id="236"/>
      <w:r>
        <w:rPr>
          <w:rFonts w:hint="eastAsia" w:ascii="宋体" w:hAnsi="宋体" w:eastAsia="宋体" w:cs="宋体"/>
          <w:b/>
          <w:bCs/>
          <w:color w:val="auto"/>
          <w:spacing w:val="-4"/>
          <w:sz w:val="30"/>
          <w:szCs w:val="30"/>
          <w:highlight w:val="none"/>
        </w:rPr>
        <w:t>法定代表人身份证明</w:t>
      </w:r>
    </w:p>
    <w:p w14:paraId="5272EE10">
      <w:pPr>
        <w:pStyle w:val="5"/>
        <w:spacing w:line="250" w:lineRule="auto"/>
        <w:rPr>
          <w:rFonts w:hint="eastAsia" w:ascii="宋体" w:hAnsi="宋体" w:eastAsia="宋体" w:cs="宋体"/>
          <w:color w:val="auto"/>
          <w:highlight w:val="none"/>
        </w:rPr>
      </w:pPr>
    </w:p>
    <w:p w14:paraId="0B7524EA">
      <w:pPr>
        <w:pStyle w:val="5"/>
        <w:spacing w:line="250" w:lineRule="auto"/>
        <w:rPr>
          <w:rFonts w:hint="eastAsia" w:ascii="宋体" w:hAnsi="宋体" w:eastAsia="宋体" w:cs="宋体"/>
          <w:color w:val="auto"/>
          <w:highlight w:val="none"/>
        </w:rPr>
      </w:pPr>
    </w:p>
    <w:p w14:paraId="10EAD92F">
      <w:pPr>
        <w:pStyle w:val="5"/>
        <w:spacing w:line="251" w:lineRule="auto"/>
        <w:rPr>
          <w:rFonts w:hint="eastAsia" w:ascii="宋体" w:hAnsi="宋体" w:eastAsia="宋体" w:cs="宋体"/>
          <w:color w:val="auto"/>
          <w:highlight w:val="none"/>
        </w:rPr>
      </w:pPr>
    </w:p>
    <w:p w14:paraId="3BBCD3FA">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6CC28845">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712ED95F">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5622F526">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2D4F85A4">
      <w:pPr>
        <w:pStyle w:val="5"/>
        <w:spacing w:line="277" w:lineRule="auto"/>
        <w:rPr>
          <w:rFonts w:hint="eastAsia" w:ascii="宋体" w:hAnsi="宋体" w:eastAsia="宋体" w:cs="宋体"/>
          <w:color w:val="auto"/>
          <w:highlight w:val="none"/>
        </w:rPr>
      </w:pPr>
    </w:p>
    <w:p w14:paraId="5EB438F6">
      <w:pPr>
        <w:pStyle w:val="5"/>
        <w:spacing w:line="277" w:lineRule="auto"/>
        <w:rPr>
          <w:rFonts w:hint="eastAsia" w:ascii="宋体" w:hAnsi="宋体" w:eastAsia="宋体" w:cs="宋体"/>
          <w:color w:val="auto"/>
          <w:highlight w:val="none"/>
        </w:rPr>
      </w:pPr>
    </w:p>
    <w:p w14:paraId="3273580A">
      <w:pPr>
        <w:pStyle w:val="5"/>
        <w:spacing w:line="278" w:lineRule="auto"/>
        <w:rPr>
          <w:rFonts w:hint="eastAsia" w:ascii="宋体" w:hAnsi="宋体" w:eastAsia="宋体" w:cs="宋体"/>
          <w:color w:val="auto"/>
          <w:highlight w:val="none"/>
        </w:rPr>
      </w:pPr>
    </w:p>
    <w:p w14:paraId="4FB21E87">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028038A2">
      <w:pPr>
        <w:pStyle w:val="5"/>
        <w:spacing w:line="317" w:lineRule="auto"/>
        <w:jc w:val="right"/>
        <w:rPr>
          <w:rFonts w:hint="eastAsia" w:ascii="宋体" w:hAnsi="宋体" w:eastAsia="宋体" w:cs="宋体"/>
          <w:color w:val="auto"/>
          <w:highlight w:val="none"/>
        </w:rPr>
      </w:pPr>
    </w:p>
    <w:p w14:paraId="52E16BB3">
      <w:pPr>
        <w:pStyle w:val="5"/>
        <w:spacing w:line="317" w:lineRule="auto"/>
        <w:jc w:val="right"/>
        <w:rPr>
          <w:rFonts w:hint="eastAsia" w:ascii="宋体" w:hAnsi="宋体" w:eastAsia="宋体" w:cs="宋体"/>
          <w:color w:val="auto"/>
          <w:highlight w:val="none"/>
        </w:rPr>
      </w:pPr>
    </w:p>
    <w:p w14:paraId="58F5C50E">
      <w:pPr>
        <w:pStyle w:val="5"/>
        <w:spacing w:line="317" w:lineRule="auto"/>
        <w:jc w:val="right"/>
        <w:rPr>
          <w:rFonts w:hint="eastAsia" w:ascii="宋体" w:hAnsi="宋体" w:eastAsia="宋体" w:cs="宋体"/>
          <w:color w:val="auto"/>
          <w:highlight w:val="none"/>
        </w:rPr>
      </w:pPr>
    </w:p>
    <w:p w14:paraId="30961920">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163333C7">
      <w:pPr>
        <w:pStyle w:val="5"/>
        <w:spacing w:line="257" w:lineRule="auto"/>
        <w:jc w:val="right"/>
        <w:rPr>
          <w:rFonts w:hint="eastAsia" w:ascii="宋体" w:hAnsi="宋体" w:eastAsia="宋体" w:cs="宋体"/>
          <w:color w:val="auto"/>
          <w:highlight w:val="none"/>
        </w:rPr>
      </w:pPr>
    </w:p>
    <w:p w14:paraId="6B7026D1">
      <w:pPr>
        <w:pStyle w:val="5"/>
        <w:spacing w:line="257" w:lineRule="auto"/>
        <w:jc w:val="right"/>
        <w:rPr>
          <w:rFonts w:hint="eastAsia" w:ascii="宋体" w:hAnsi="宋体" w:eastAsia="宋体" w:cs="宋体"/>
          <w:color w:val="auto"/>
          <w:highlight w:val="none"/>
        </w:rPr>
      </w:pPr>
    </w:p>
    <w:p w14:paraId="3FE59EE2">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DB23955">
      <w:pPr>
        <w:pStyle w:val="5"/>
        <w:spacing w:line="254" w:lineRule="auto"/>
        <w:rPr>
          <w:rFonts w:hint="eastAsia" w:ascii="宋体" w:hAnsi="宋体" w:eastAsia="宋体" w:cs="宋体"/>
          <w:color w:val="auto"/>
          <w:highlight w:val="none"/>
        </w:rPr>
      </w:pPr>
    </w:p>
    <w:p w14:paraId="399D2F9B">
      <w:pPr>
        <w:pStyle w:val="5"/>
        <w:spacing w:line="254" w:lineRule="auto"/>
        <w:rPr>
          <w:rFonts w:hint="eastAsia" w:ascii="宋体" w:hAnsi="宋体" w:eastAsia="宋体" w:cs="宋体"/>
          <w:color w:val="auto"/>
          <w:highlight w:val="none"/>
        </w:rPr>
      </w:pPr>
    </w:p>
    <w:p w14:paraId="69C16D1E">
      <w:pPr>
        <w:pStyle w:val="5"/>
        <w:spacing w:line="254" w:lineRule="auto"/>
        <w:rPr>
          <w:rFonts w:hint="eastAsia" w:ascii="宋体" w:hAnsi="宋体" w:eastAsia="宋体" w:cs="宋体"/>
          <w:color w:val="auto"/>
          <w:highlight w:val="none"/>
        </w:rPr>
      </w:pPr>
    </w:p>
    <w:p w14:paraId="30681E4B">
      <w:pPr>
        <w:pStyle w:val="5"/>
        <w:spacing w:line="254" w:lineRule="auto"/>
        <w:rPr>
          <w:rFonts w:hint="eastAsia" w:ascii="宋体" w:hAnsi="宋体" w:eastAsia="宋体" w:cs="宋体"/>
          <w:color w:val="auto"/>
          <w:highlight w:val="none"/>
        </w:rPr>
      </w:pPr>
    </w:p>
    <w:p w14:paraId="71F2DB2C">
      <w:pPr>
        <w:pStyle w:val="5"/>
        <w:spacing w:line="255" w:lineRule="auto"/>
        <w:rPr>
          <w:rFonts w:hint="eastAsia" w:ascii="宋体" w:hAnsi="宋体" w:eastAsia="宋体" w:cs="宋体"/>
          <w:color w:val="auto"/>
          <w:highlight w:val="none"/>
        </w:rPr>
      </w:pPr>
    </w:p>
    <w:p w14:paraId="1B1B8295">
      <w:pPr>
        <w:pStyle w:val="5"/>
        <w:spacing w:line="255" w:lineRule="auto"/>
        <w:rPr>
          <w:rFonts w:hint="eastAsia" w:ascii="宋体" w:hAnsi="宋体" w:eastAsia="宋体" w:cs="宋体"/>
          <w:color w:val="auto"/>
          <w:highlight w:val="none"/>
        </w:rPr>
      </w:pPr>
    </w:p>
    <w:p w14:paraId="6CB01DFC">
      <w:pPr>
        <w:pStyle w:val="5"/>
        <w:spacing w:before="1" w:line="2510" w:lineRule="exact"/>
        <w:ind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4"/>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17192129">
                              <w:pPr>
                                <w:spacing w:line="249" w:lineRule="auto"/>
                              </w:pPr>
                            </w:p>
                            <w:p w14:paraId="537FAC0E">
                              <w:pPr>
                                <w:spacing w:line="249" w:lineRule="auto"/>
                              </w:pPr>
                            </w:p>
                            <w:p w14:paraId="3F4440DA">
                              <w:pPr>
                                <w:spacing w:line="249" w:lineRule="auto"/>
                              </w:pPr>
                            </w:p>
                            <w:p w14:paraId="02FD3A14">
                              <w:pPr>
                                <w:spacing w:line="249" w:lineRule="auto"/>
                              </w:pPr>
                            </w:p>
                            <w:p w14:paraId="46808208">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4"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7192129">
                        <w:pPr>
                          <w:spacing w:line="249" w:lineRule="auto"/>
                        </w:pPr>
                      </w:p>
                      <w:p w14:paraId="537FAC0E">
                        <w:pPr>
                          <w:spacing w:line="249" w:lineRule="auto"/>
                        </w:pPr>
                      </w:p>
                      <w:p w14:paraId="3F4440DA">
                        <w:pPr>
                          <w:spacing w:line="249" w:lineRule="auto"/>
                        </w:pPr>
                      </w:p>
                      <w:p w14:paraId="02FD3A14">
                        <w:pPr>
                          <w:spacing w:line="249" w:lineRule="auto"/>
                        </w:pPr>
                      </w:p>
                      <w:p w14:paraId="46808208">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v:textbox>
                </v:shape>
                <w10:wrap type="none"/>
                <w10:anchorlock/>
              </v:group>
            </w:pict>
          </mc:Fallback>
        </mc:AlternateContent>
      </w:r>
    </w:p>
    <w:p w14:paraId="36FD9D08">
      <w:pPr>
        <w:spacing w:line="2510" w:lineRule="exact"/>
        <w:rPr>
          <w:rFonts w:hint="eastAsia" w:ascii="宋体" w:hAnsi="宋体" w:eastAsia="宋体" w:cs="宋体"/>
          <w:color w:val="auto"/>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60D66A4">
      <w:pPr>
        <w:spacing w:before="78" w:line="220" w:lineRule="auto"/>
        <w:outlineLvl w:val="2"/>
        <w:rPr>
          <w:rFonts w:hint="eastAsia" w:ascii="宋体" w:hAnsi="宋体" w:eastAsia="宋体" w:cs="宋体"/>
          <w:b/>
          <w:bCs/>
          <w:color w:val="auto"/>
          <w:spacing w:val="-4"/>
          <w:sz w:val="24"/>
          <w:szCs w:val="24"/>
          <w:highlight w:val="none"/>
        </w:rPr>
      </w:pPr>
      <w:bookmarkStart w:id="237" w:name="_Toc5771"/>
      <w:r>
        <w:rPr>
          <w:rFonts w:hint="eastAsia" w:ascii="宋体" w:hAnsi="宋体" w:eastAsia="宋体" w:cs="宋体"/>
          <w:b/>
          <w:bCs/>
          <w:color w:val="auto"/>
          <w:spacing w:val="-4"/>
          <w:sz w:val="24"/>
          <w:szCs w:val="24"/>
          <w:highlight w:val="none"/>
        </w:rPr>
        <w:t>格式六 联合体协议书</w:t>
      </w:r>
      <w:bookmarkEnd w:id="237"/>
    </w:p>
    <w:p w14:paraId="791B6967">
      <w:pPr>
        <w:spacing w:before="98" w:line="219" w:lineRule="auto"/>
        <w:ind w:left="3638"/>
        <w:rPr>
          <w:rFonts w:hint="eastAsia" w:ascii="宋体" w:hAnsi="宋体" w:eastAsia="宋体" w:cs="宋体"/>
          <w:color w:val="auto"/>
          <w:sz w:val="30"/>
          <w:szCs w:val="30"/>
          <w:highlight w:val="none"/>
        </w:rPr>
      </w:pPr>
      <w:bookmarkStart w:id="238" w:name="bookmark153"/>
      <w:bookmarkEnd w:id="238"/>
      <w:r>
        <w:rPr>
          <w:rFonts w:hint="eastAsia" w:ascii="宋体" w:hAnsi="宋体" w:eastAsia="宋体" w:cs="宋体"/>
          <w:b/>
          <w:bCs/>
          <w:color w:val="auto"/>
          <w:spacing w:val="-5"/>
          <w:sz w:val="30"/>
          <w:szCs w:val="30"/>
          <w:highlight w:val="none"/>
        </w:rPr>
        <w:t>联合体协议书</w:t>
      </w:r>
    </w:p>
    <w:p w14:paraId="62A6422C">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7AD42595">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1A8E4AB8">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7EBE117C">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143B3A44">
      <w:pPr>
        <w:outlineLvl w:val="9"/>
        <w:rPr>
          <w:rFonts w:hint="eastAsia"/>
          <w:color w:val="auto"/>
          <w:highlight w:val="none"/>
        </w:rPr>
      </w:pPr>
    </w:p>
    <w:p w14:paraId="2754A86C">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0CB5463C">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1A90EF42">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7FFA2E02">
      <w:pPr>
        <w:keepNext w:val="0"/>
        <w:keepLines w:val="0"/>
        <w:pageBreakBefore w:val="0"/>
        <w:widowControl/>
        <w:kinsoku w:val="0"/>
        <w:wordWrap/>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1D60C82E">
      <w:pPr>
        <w:keepNext w:val="0"/>
        <w:keepLines w:val="0"/>
        <w:pageBreakBefore w:val="0"/>
        <w:widowControl/>
        <w:kinsoku w:val="0"/>
        <w:wordWrap/>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合体投标事宜订立如下协议：</w:t>
      </w:r>
    </w:p>
    <w:p w14:paraId="52530D95">
      <w:pPr>
        <w:keepNext w:val="0"/>
        <w:keepLines w:val="0"/>
        <w:pageBreakBefore w:val="0"/>
        <w:widowControl/>
        <w:kinsoku w:val="0"/>
        <w:wordWrap/>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045DDC8C">
      <w:pPr>
        <w:keepNext w:val="0"/>
        <w:keepLines w:val="0"/>
        <w:pageBreakBefore w:val="0"/>
        <w:widowControl/>
        <w:kinsoku w:val="0"/>
        <w:wordWrap/>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的一切事务；联合体中标后，联合体牵头人负责合同订立和合同实施阶段的主办、组织</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和协调工作。</w:t>
      </w:r>
    </w:p>
    <w:p w14:paraId="3A282C3D">
      <w:pPr>
        <w:keepNext w:val="0"/>
        <w:keepLines w:val="0"/>
        <w:pageBreakBefore w:val="0"/>
        <w:widowControl/>
        <w:kinsoku w:val="0"/>
        <w:wordWrap/>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投标义务和中标后的合同，共同承担合同规定的一切义务和责任，联合体各成员单位按照内部职责的部</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
          <w:sz w:val="24"/>
          <w:szCs w:val="24"/>
          <w:highlight w:val="none"/>
        </w:rPr>
        <w:t>分，承担各自所负的责任和风险，并向招标人承担连带责任。</w:t>
      </w:r>
    </w:p>
    <w:p w14:paraId="48032F55">
      <w:pPr>
        <w:keepNext w:val="0"/>
        <w:keepLines w:val="0"/>
        <w:pageBreakBefore w:val="0"/>
        <w:widowControl/>
        <w:kinsoku w:val="0"/>
        <w:wordWrap/>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z w:val="24"/>
          <w:szCs w:val="24"/>
          <w:highlight w:val="none"/>
        </w:rPr>
      </w:pPr>
      <w:bookmarkStart w:id="239" w:name="_Toc5365"/>
      <w:bookmarkStart w:id="240" w:name="_Toc32149"/>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bookmarkEnd w:id="239"/>
      <w:bookmarkEnd w:id="240"/>
    </w:p>
    <w:p w14:paraId="3EBE97BC">
      <w:pPr>
        <w:keepNext w:val="0"/>
        <w:keepLines w:val="0"/>
        <w:pageBreakBefore w:val="0"/>
        <w:widowControl/>
        <w:kinsoku w:val="0"/>
        <w:wordWrap/>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536FFFD5">
      <w:pPr>
        <w:keepNext w:val="0"/>
        <w:keepLines w:val="0"/>
        <w:pageBreakBefore w:val="0"/>
        <w:widowControl/>
        <w:kinsoku w:val="0"/>
        <w:wordWrap/>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3B091E5C">
      <w:pPr>
        <w:keepNext w:val="0"/>
        <w:keepLines w:val="0"/>
        <w:pageBreakBefore w:val="0"/>
        <w:widowControl/>
        <w:kinsoku w:val="0"/>
        <w:wordWrap/>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02898FF8">
      <w:pPr>
        <w:keepNext w:val="0"/>
        <w:keepLines w:val="0"/>
        <w:pageBreakBefore w:val="0"/>
        <w:widowControl/>
        <w:kinsoku w:val="0"/>
        <w:wordWrap/>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z w:val="24"/>
          <w:szCs w:val="24"/>
          <w:highlight w:val="none"/>
        </w:rPr>
      </w:pPr>
      <w:bookmarkStart w:id="241" w:name="_Toc22612"/>
      <w:bookmarkStart w:id="242" w:name="_Toc26708"/>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．本协议书一式份，联合体成员和招标人各执一份。</w:t>
      </w:r>
      <w:bookmarkEnd w:id="241"/>
      <w:bookmarkEnd w:id="242"/>
    </w:p>
    <w:p w14:paraId="3C9BDE09">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bookmarkStart w:id="243" w:name="bookmark154"/>
      <w:bookmarkEnd w:id="243"/>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0BAAB38D">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5196DC87">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02BCD177">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3530607F">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38FB8451">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2622813E">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5FC58E2">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5F2AB85D">
      <w:pPr>
        <w:keepNext w:val="0"/>
        <w:keepLines w:val="0"/>
        <w:pageBreakBefore w:val="0"/>
        <w:widowControl/>
        <w:kinsoku w:val="0"/>
        <w:wordWrap/>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说明：《联合体协议书》</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9"/>
          <w:sz w:val="20"/>
          <w:szCs w:val="20"/>
          <w:highlight w:val="none"/>
        </w:rPr>
        <w:t>由委托代理人签字或盖章的，</w:t>
      </w:r>
      <w:r>
        <w:rPr>
          <w:rFonts w:hint="eastAsia" w:ascii="宋体" w:hAnsi="宋体" w:eastAsia="宋体" w:cs="宋体"/>
          <w:color w:val="auto"/>
          <w:spacing w:val="8"/>
          <w:sz w:val="20"/>
          <w:szCs w:val="20"/>
          <w:highlight w:val="none"/>
        </w:rPr>
        <w:t>应附法定代表人签字或盖章的授权委托</w:t>
      </w:r>
      <w:r>
        <w:rPr>
          <w:rFonts w:hint="eastAsia" w:ascii="宋体" w:hAnsi="宋体" w:eastAsia="宋体" w:cs="宋体"/>
          <w:color w:val="auto"/>
          <w:spacing w:val="-2"/>
          <w:sz w:val="20"/>
          <w:szCs w:val="20"/>
          <w:highlight w:val="none"/>
        </w:rPr>
        <w:t>书。</w:t>
      </w:r>
    </w:p>
    <w:p w14:paraId="324D6EBB">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7213AA4">
      <w:pPr>
        <w:spacing w:before="78" w:line="220" w:lineRule="auto"/>
        <w:outlineLvl w:val="2"/>
        <w:rPr>
          <w:rFonts w:hint="eastAsia" w:ascii="宋体" w:hAnsi="宋体" w:eastAsia="宋体" w:cs="宋体"/>
          <w:b/>
          <w:bCs/>
          <w:color w:val="auto"/>
          <w:spacing w:val="-4"/>
          <w:sz w:val="24"/>
          <w:szCs w:val="24"/>
          <w:highlight w:val="none"/>
        </w:rPr>
      </w:pPr>
      <w:bookmarkStart w:id="244" w:name="_Toc17838"/>
      <w:r>
        <w:rPr>
          <w:rFonts w:hint="eastAsia" w:ascii="宋体" w:hAnsi="宋体" w:eastAsia="宋体" w:cs="宋体"/>
          <w:b/>
          <w:bCs/>
          <w:color w:val="auto"/>
          <w:spacing w:val="-4"/>
          <w:sz w:val="24"/>
          <w:szCs w:val="24"/>
          <w:highlight w:val="none"/>
        </w:rPr>
        <w:t>格式七 投标人基本情况表</w:t>
      </w:r>
      <w:bookmarkEnd w:id="244"/>
    </w:p>
    <w:p w14:paraId="23DC5201">
      <w:pPr>
        <w:spacing w:before="333" w:line="219" w:lineRule="auto"/>
        <w:ind w:left="335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34AC50EF">
      <w:pPr>
        <w:spacing w:line="239" w:lineRule="exact"/>
        <w:rPr>
          <w:rFonts w:hint="eastAsia" w:ascii="宋体" w:hAnsi="宋体" w:eastAsia="宋体" w:cs="宋体"/>
          <w:color w:val="auto"/>
          <w:highlight w:val="none"/>
        </w:rPr>
      </w:pPr>
    </w:p>
    <w:tbl>
      <w:tblPr>
        <w:tblStyle w:val="14"/>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39968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14522417">
            <w:pPr>
              <w:spacing w:before="149" w:line="229" w:lineRule="auto"/>
              <w:ind w:left="22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vAlign w:val="top"/>
          </w:tcPr>
          <w:p w14:paraId="5D88B2D0">
            <w:pPr>
              <w:pStyle w:val="21"/>
              <w:rPr>
                <w:rFonts w:hint="eastAsia" w:ascii="宋体" w:hAnsi="宋体" w:eastAsia="宋体" w:cs="宋体"/>
                <w:color w:val="auto"/>
                <w:sz w:val="24"/>
                <w:szCs w:val="24"/>
                <w:highlight w:val="none"/>
              </w:rPr>
            </w:pPr>
          </w:p>
        </w:tc>
      </w:tr>
      <w:tr w14:paraId="5A76B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232F8D35">
            <w:pPr>
              <w:spacing w:before="144"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vAlign w:val="top"/>
          </w:tcPr>
          <w:p w14:paraId="5A073017">
            <w:pPr>
              <w:pStyle w:val="21"/>
              <w:rPr>
                <w:rFonts w:hint="eastAsia" w:ascii="宋体" w:hAnsi="宋体" w:eastAsia="宋体" w:cs="宋体"/>
                <w:color w:val="auto"/>
                <w:sz w:val="24"/>
                <w:szCs w:val="24"/>
                <w:highlight w:val="none"/>
              </w:rPr>
            </w:pPr>
          </w:p>
        </w:tc>
        <w:tc>
          <w:tcPr>
            <w:tcW w:w="1354" w:type="dxa"/>
            <w:gridSpan w:val="2"/>
            <w:vAlign w:val="top"/>
          </w:tcPr>
          <w:p w14:paraId="43D04493">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vAlign w:val="top"/>
          </w:tcPr>
          <w:p w14:paraId="0BBCB626">
            <w:pPr>
              <w:pStyle w:val="21"/>
              <w:rPr>
                <w:rFonts w:hint="eastAsia" w:ascii="宋体" w:hAnsi="宋体" w:eastAsia="宋体" w:cs="宋体"/>
                <w:color w:val="auto"/>
                <w:sz w:val="24"/>
                <w:szCs w:val="24"/>
                <w:highlight w:val="none"/>
              </w:rPr>
            </w:pPr>
          </w:p>
        </w:tc>
      </w:tr>
      <w:tr w14:paraId="20846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03D4D894">
            <w:pPr>
              <w:pStyle w:val="21"/>
              <w:spacing w:line="332" w:lineRule="auto"/>
              <w:rPr>
                <w:rFonts w:hint="eastAsia" w:ascii="宋体" w:hAnsi="宋体" w:eastAsia="宋体" w:cs="宋体"/>
                <w:color w:val="auto"/>
                <w:sz w:val="24"/>
                <w:szCs w:val="24"/>
                <w:highlight w:val="none"/>
              </w:rPr>
            </w:pPr>
          </w:p>
          <w:p w14:paraId="270A712E">
            <w:pPr>
              <w:spacing w:before="65" w:line="230" w:lineRule="auto"/>
              <w:ind w:left="32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975" w:type="dxa"/>
            <w:vAlign w:val="top"/>
          </w:tcPr>
          <w:p w14:paraId="57B4FD09">
            <w:pPr>
              <w:spacing w:before="145" w:line="231"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联系人</w:t>
            </w:r>
          </w:p>
        </w:tc>
        <w:tc>
          <w:tcPr>
            <w:tcW w:w="2709" w:type="dxa"/>
            <w:gridSpan w:val="2"/>
            <w:vAlign w:val="top"/>
          </w:tcPr>
          <w:p w14:paraId="6238D9B3">
            <w:pPr>
              <w:pStyle w:val="21"/>
              <w:rPr>
                <w:rFonts w:hint="eastAsia" w:ascii="宋体" w:hAnsi="宋体" w:eastAsia="宋体" w:cs="宋体"/>
                <w:color w:val="auto"/>
                <w:sz w:val="24"/>
                <w:szCs w:val="24"/>
                <w:highlight w:val="none"/>
              </w:rPr>
            </w:pPr>
          </w:p>
        </w:tc>
        <w:tc>
          <w:tcPr>
            <w:tcW w:w="1354" w:type="dxa"/>
            <w:gridSpan w:val="2"/>
            <w:vAlign w:val="top"/>
          </w:tcPr>
          <w:p w14:paraId="69A976F9">
            <w:pPr>
              <w:spacing w:before="145" w:line="231"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vAlign w:val="top"/>
          </w:tcPr>
          <w:p w14:paraId="1BDAEAF2">
            <w:pPr>
              <w:pStyle w:val="21"/>
              <w:rPr>
                <w:rFonts w:hint="eastAsia" w:ascii="宋体" w:hAnsi="宋体" w:eastAsia="宋体" w:cs="宋体"/>
                <w:color w:val="auto"/>
                <w:sz w:val="24"/>
                <w:szCs w:val="24"/>
                <w:highlight w:val="none"/>
              </w:rPr>
            </w:pPr>
          </w:p>
        </w:tc>
      </w:tr>
      <w:tr w14:paraId="0260E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6A3250D1">
            <w:pPr>
              <w:pStyle w:val="21"/>
              <w:rPr>
                <w:rFonts w:hint="eastAsia" w:ascii="宋体" w:hAnsi="宋体" w:eastAsia="宋体" w:cs="宋体"/>
                <w:color w:val="auto"/>
                <w:sz w:val="24"/>
                <w:szCs w:val="24"/>
                <w:highlight w:val="none"/>
              </w:rPr>
            </w:pPr>
          </w:p>
        </w:tc>
        <w:tc>
          <w:tcPr>
            <w:tcW w:w="975" w:type="dxa"/>
            <w:vAlign w:val="top"/>
          </w:tcPr>
          <w:p w14:paraId="2C7DA042">
            <w:pPr>
              <w:spacing w:before="143" w:line="228"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709" w:type="dxa"/>
            <w:gridSpan w:val="2"/>
            <w:vAlign w:val="top"/>
          </w:tcPr>
          <w:p w14:paraId="53C460A7">
            <w:pPr>
              <w:pStyle w:val="21"/>
              <w:rPr>
                <w:rFonts w:hint="eastAsia" w:ascii="宋体" w:hAnsi="宋体" w:eastAsia="宋体" w:cs="宋体"/>
                <w:color w:val="auto"/>
                <w:sz w:val="24"/>
                <w:szCs w:val="24"/>
                <w:highlight w:val="none"/>
              </w:rPr>
            </w:pPr>
          </w:p>
        </w:tc>
        <w:tc>
          <w:tcPr>
            <w:tcW w:w="1354" w:type="dxa"/>
            <w:gridSpan w:val="2"/>
            <w:vAlign w:val="top"/>
          </w:tcPr>
          <w:p w14:paraId="392FE3B2">
            <w:pPr>
              <w:spacing w:before="144" w:line="229" w:lineRule="auto"/>
              <w:ind w:left="2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vAlign w:val="top"/>
          </w:tcPr>
          <w:p w14:paraId="663E8E45">
            <w:pPr>
              <w:pStyle w:val="21"/>
              <w:rPr>
                <w:rFonts w:hint="eastAsia" w:ascii="宋体" w:hAnsi="宋体" w:eastAsia="宋体" w:cs="宋体"/>
                <w:color w:val="auto"/>
                <w:sz w:val="24"/>
                <w:szCs w:val="24"/>
                <w:highlight w:val="none"/>
              </w:rPr>
            </w:pPr>
          </w:p>
        </w:tc>
      </w:tr>
      <w:tr w14:paraId="24C26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5E85B6B8">
            <w:pPr>
              <w:spacing w:before="14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vAlign w:val="top"/>
          </w:tcPr>
          <w:p w14:paraId="5AF85FE1">
            <w:pPr>
              <w:pStyle w:val="21"/>
              <w:rPr>
                <w:rFonts w:hint="eastAsia" w:ascii="宋体" w:hAnsi="宋体" w:eastAsia="宋体" w:cs="宋体"/>
                <w:color w:val="auto"/>
                <w:sz w:val="24"/>
                <w:szCs w:val="24"/>
                <w:highlight w:val="none"/>
              </w:rPr>
            </w:pPr>
          </w:p>
        </w:tc>
      </w:tr>
      <w:tr w14:paraId="1AFAE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4B17F95C">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975" w:type="dxa"/>
            <w:vAlign w:val="top"/>
          </w:tcPr>
          <w:p w14:paraId="5122465C">
            <w:pPr>
              <w:spacing w:before="144" w:line="228" w:lineRule="auto"/>
              <w:ind w:left="2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837" w:type="dxa"/>
            <w:vAlign w:val="top"/>
          </w:tcPr>
          <w:p w14:paraId="4A4F14DE">
            <w:pPr>
              <w:pStyle w:val="21"/>
              <w:rPr>
                <w:rFonts w:hint="eastAsia" w:ascii="宋体" w:hAnsi="宋体" w:eastAsia="宋体" w:cs="宋体"/>
                <w:color w:val="auto"/>
                <w:sz w:val="24"/>
                <w:szCs w:val="24"/>
                <w:highlight w:val="none"/>
              </w:rPr>
            </w:pPr>
          </w:p>
        </w:tc>
        <w:tc>
          <w:tcPr>
            <w:tcW w:w="1183" w:type="dxa"/>
            <w:gridSpan w:val="2"/>
            <w:vAlign w:val="top"/>
          </w:tcPr>
          <w:p w14:paraId="0ACA128C">
            <w:pPr>
              <w:spacing w:before="144" w:line="228"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326" w:type="dxa"/>
            <w:gridSpan w:val="2"/>
            <w:vAlign w:val="top"/>
          </w:tcPr>
          <w:p w14:paraId="43BB06A5">
            <w:pPr>
              <w:pStyle w:val="21"/>
              <w:rPr>
                <w:rFonts w:hint="eastAsia" w:ascii="宋体" w:hAnsi="宋体" w:eastAsia="宋体" w:cs="宋体"/>
                <w:color w:val="auto"/>
                <w:sz w:val="24"/>
                <w:szCs w:val="24"/>
                <w:highlight w:val="none"/>
              </w:rPr>
            </w:pPr>
          </w:p>
        </w:tc>
        <w:tc>
          <w:tcPr>
            <w:tcW w:w="770" w:type="dxa"/>
            <w:vAlign w:val="top"/>
          </w:tcPr>
          <w:p w14:paraId="242F6681">
            <w:pPr>
              <w:spacing w:before="143" w:line="231" w:lineRule="auto"/>
              <w:ind w:left="17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vAlign w:val="top"/>
          </w:tcPr>
          <w:p w14:paraId="231EAF9C">
            <w:pPr>
              <w:pStyle w:val="21"/>
              <w:rPr>
                <w:rFonts w:hint="eastAsia" w:ascii="宋体" w:hAnsi="宋体" w:eastAsia="宋体" w:cs="宋体"/>
                <w:color w:val="auto"/>
                <w:sz w:val="24"/>
                <w:szCs w:val="24"/>
                <w:highlight w:val="none"/>
              </w:rPr>
            </w:pPr>
          </w:p>
        </w:tc>
      </w:tr>
      <w:tr w14:paraId="161FF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2E1C7781">
            <w:pPr>
              <w:spacing w:before="145" w:line="230"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vAlign w:val="top"/>
          </w:tcPr>
          <w:p w14:paraId="1893D358">
            <w:pPr>
              <w:pStyle w:val="21"/>
              <w:rPr>
                <w:rFonts w:hint="eastAsia" w:ascii="宋体" w:hAnsi="宋体" w:eastAsia="宋体" w:cs="宋体"/>
                <w:color w:val="auto"/>
                <w:sz w:val="24"/>
                <w:szCs w:val="24"/>
                <w:highlight w:val="none"/>
              </w:rPr>
            </w:pPr>
          </w:p>
        </w:tc>
        <w:tc>
          <w:tcPr>
            <w:tcW w:w="4827" w:type="dxa"/>
            <w:gridSpan w:val="6"/>
            <w:vAlign w:val="top"/>
          </w:tcPr>
          <w:p w14:paraId="078AC849">
            <w:pPr>
              <w:spacing w:before="145" w:line="228" w:lineRule="auto"/>
              <w:ind w:left="128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09B49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57EBF0C0">
            <w:pPr>
              <w:spacing w:before="61" w:line="262" w:lineRule="auto"/>
              <w:ind w:right="22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企业资质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类型和等级</w:t>
            </w:r>
          </w:p>
        </w:tc>
        <w:tc>
          <w:tcPr>
            <w:tcW w:w="2812" w:type="dxa"/>
            <w:gridSpan w:val="2"/>
            <w:vAlign w:val="top"/>
          </w:tcPr>
          <w:p w14:paraId="05675A7B">
            <w:pPr>
              <w:pStyle w:val="21"/>
              <w:rPr>
                <w:rFonts w:hint="eastAsia" w:ascii="宋体" w:hAnsi="宋体" w:eastAsia="宋体" w:cs="宋体"/>
                <w:color w:val="auto"/>
                <w:sz w:val="24"/>
                <w:szCs w:val="24"/>
                <w:highlight w:val="none"/>
              </w:rPr>
            </w:pPr>
          </w:p>
        </w:tc>
        <w:tc>
          <w:tcPr>
            <w:tcW w:w="1183" w:type="dxa"/>
            <w:gridSpan w:val="2"/>
            <w:vMerge w:val="restart"/>
            <w:tcBorders>
              <w:bottom w:val="nil"/>
            </w:tcBorders>
            <w:vAlign w:val="top"/>
          </w:tcPr>
          <w:p w14:paraId="5F9CABF9">
            <w:pPr>
              <w:pStyle w:val="21"/>
              <w:spacing w:line="254" w:lineRule="auto"/>
              <w:rPr>
                <w:rFonts w:hint="eastAsia" w:ascii="宋体" w:hAnsi="宋体" w:eastAsia="宋体" w:cs="宋体"/>
                <w:color w:val="auto"/>
                <w:sz w:val="24"/>
                <w:szCs w:val="24"/>
                <w:highlight w:val="none"/>
              </w:rPr>
            </w:pPr>
          </w:p>
          <w:p w14:paraId="0D18F48D">
            <w:pPr>
              <w:pStyle w:val="21"/>
              <w:spacing w:line="254" w:lineRule="auto"/>
              <w:rPr>
                <w:rFonts w:hint="eastAsia" w:ascii="宋体" w:hAnsi="宋体" w:eastAsia="宋体" w:cs="宋体"/>
                <w:color w:val="auto"/>
                <w:sz w:val="24"/>
                <w:szCs w:val="24"/>
                <w:highlight w:val="none"/>
              </w:rPr>
            </w:pPr>
          </w:p>
          <w:p w14:paraId="534F5AEA">
            <w:pPr>
              <w:pStyle w:val="21"/>
              <w:spacing w:line="254" w:lineRule="auto"/>
              <w:rPr>
                <w:rFonts w:hint="eastAsia" w:ascii="宋体" w:hAnsi="宋体" w:eastAsia="宋体" w:cs="宋体"/>
                <w:color w:val="auto"/>
                <w:sz w:val="24"/>
                <w:szCs w:val="24"/>
                <w:highlight w:val="none"/>
              </w:rPr>
            </w:pPr>
          </w:p>
          <w:p w14:paraId="49ABCB0E">
            <w:pPr>
              <w:pStyle w:val="21"/>
              <w:spacing w:line="254" w:lineRule="auto"/>
              <w:rPr>
                <w:rFonts w:hint="eastAsia" w:ascii="宋体" w:hAnsi="宋体" w:eastAsia="宋体" w:cs="宋体"/>
                <w:color w:val="auto"/>
                <w:sz w:val="24"/>
                <w:szCs w:val="24"/>
                <w:highlight w:val="none"/>
              </w:rPr>
            </w:pPr>
          </w:p>
          <w:p w14:paraId="7A8105C9">
            <w:pPr>
              <w:pStyle w:val="21"/>
              <w:spacing w:line="255" w:lineRule="auto"/>
              <w:rPr>
                <w:rFonts w:hint="eastAsia" w:ascii="宋体" w:hAnsi="宋体" w:eastAsia="宋体" w:cs="宋体"/>
                <w:color w:val="auto"/>
                <w:sz w:val="24"/>
                <w:szCs w:val="24"/>
                <w:highlight w:val="none"/>
              </w:rPr>
            </w:pPr>
          </w:p>
          <w:p w14:paraId="57C96DEC">
            <w:pPr>
              <w:spacing w:before="65" w:line="229"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2096" w:type="dxa"/>
            <w:gridSpan w:val="3"/>
            <w:vAlign w:val="top"/>
          </w:tcPr>
          <w:p w14:paraId="25184C5C">
            <w:pPr>
              <w:spacing w:before="214" w:line="229"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vAlign w:val="top"/>
          </w:tcPr>
          <w:p w14:paraId="78712658">
            <w:pPr>
              <w:pStyle w:val="21"/>
              <w:rPr>
                <w:rFonts w:hint="eastAsia" w:ascii="宋体" w:hAnsi="宋体" w:eastAsia="宋体" w:cs="宋体"/>
                <w:color w:val="auto"/>
                <w:sz w:val="24"/>
                <w:szCs w:val="24"/>
                <w:highlight w:val="none"/>
              </w:rPr>
            </w:pPr>
          </w:p>
        </w:tc>
      </w:tr>
      <w:tr w14:paraId="7B5B2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5CC19517">
            <w:pPr>
              <w:spacing w:before="146" w:line="228" w:lineRule="auto"/>
              <w:ind w:left="23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vAlign w:val="top"/>
          </w:tcPr>
          <w:p w14:paraId="2A7D316C">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207EB500">
            <w:pPr>
              <w:pStyle w:val="21"/>
              <w:rPr>
                <w:rFonts w:hint="eastAsia" w:ascii="宋体" w:hAnsi="宋体" w:eastAsia="宋体" w:cs="宋体"/>
                <w:color w:val="auto"/>
                <w:sz w:val="24"/>
                <w:szCs w:val="24"/>
                <w:highlight w:val="none"/>
              </w:rPr>
            </w:pPr>
          </w:p>
        </w:tc>
        <w:tc>
          <w:tcPr>
            <w:tcW w:w="2096" w:type="dxa"/>
            <w:gridSpan w:val="3"/>
            <w:vAlign w:val="top"/>
          </w:tcPr>
          <w:p w14:paraId="30F1B840">
            <w:pPr>
              <w:spacing w:before="146" w:line="228" w:lineRule="auto"/>
              <w:ind w:left="3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vAlign w:val="top"/>
          </w:tcPr>
          <w:p w14:paraId="687FFD3D">
            <w:pPr>
              <w:pStyle w:val="21"/>
              <w:rPr>
                <w:rFonts w:hint="eastAsia" w:ascii="宋体" w:hAnsi="宋体" w:eastAsia="宋体" w:cs="宋体"/>
                <w:color w:val="auto"/>
                <w:sz w:val="24"/>
                <w:szCs w:val="24"/>
                <w:highlight w:val="none"/>
              </w:rPr>
            </w:pPr>
          </w:p>
        </w:tc>
      </w:tr>
      <w:tr w14:paraId="242A8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20BE5C66">
            <w:pPr>
              <w:spacing w:before="146"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vAlign w:val="top"/>
          </w:tcPr>
          <w:p w14:paraId="45A78D11">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082C7660">
            <w:pPr>
              <w:pStyle w:val="21"/>
              <w:rPr>
                <w:rFonts w:hint="eastAsia" w:ascii="宋体" w:hAnsi="宋体" w:eastAsia="宋体" w:cs="宋体"/>
                <w:color w:val="auto"/>
                <w:sz w:val="24"/>
                <w:szCs w:val="24"/>
                <w:highlight w:val="none"/>
              </w:rPr>
            </w:pPr>
          </w:p>
        </w:tc>
        <w:tc>
          <w:tcPr>
            <w:tcW w:w="2096" w:type="dxa"/>
            <w:gridSpan w:val="3"/>
            <w:vAlign w:val="top"/>
          </w:tcPr>
          <w:p w14:paraId="3A1E0B59">
            <w:pPr>
              <w:spacing w:before="147"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vAlign w:val="top"/>
          </w:tcPr>
          <w:p w14:paraId="63342214">
            <w:pPr>
              <w:pStyle w:val="21"/>
              <w:rPr>
                <w:rFonts w:hint="eastAsia" w:ascii="宋体" w:hAnsi="宋体" w:eastAsia="宋体" w:cs="宋体"/>
                <w:color w:val="auto"/>
                <w:sz w:val="24"/>
                <w:szCs w:val="24"/>
                <w:highlight w:val="none"/>
              </w:rPr>
            </w:pPr>
          </w:p>
        </w:tc>
      </w:tr>
      <w:tr w14:paraId="11FDA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3531394F">
            <w:pPr>
              <w:spacing w:before="62" w:line="241"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开户银行</w:t>
            </w:r>
          </w:p>
        </w:tc>
        <w:tc>
          <w:tcPr>
            <w:tcW w:w="2812" w:type="dxa"/>
            <w:gridSpan w:val="2"/>
            <w:vAlign w:val="top"/>
          </w:tcPr>
          <w:p w14:paraId="64D11284">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29C31599">
            <w:pPr>
              <w:pStyle w:val="21"/>
              <w:rPr>
                <w:rFonts w:hint="eastAsia" w:ascii="宋体" w:hAnsi="宋体" w:eastAsia="宋体" w:cs="宋体"/>
                <w:color w:val="auto"/>
                <w:sz w:val="24"/>
                <w:szCs w:val="24"/>
                <w:highlight w:val="none"/>
              </w:rPr>
            </w:pPr>
          </w:p>
        </w:tc>
        <w:tc>
          <w:tcPr>
            <w:tcW w:w="2096" w:type="dxa"/>
            <w:gridSpan w:val="3"/>
            <w:vAlign w:val="top"/>
          </w:tcPr>
          <w:p w14:paraId="0E07890F">
            <w:pPr>
              <w:spacing w:before="191" w:line="230"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vAlign w:val="top"/>
          </w:tcPr>
          <w:p w14:paraId="34B65249">
            <w:pPr>
              <w:pStyle w:val="21"/>
              <w:rPr>
                <w:rFonts w:hint="eastAsia" w:ascii="宋体" w:hAnsi="宋体" w:eastAsia="宋体" w:cs="宋体"/>
                <w:color w:val="auto"/>
                <w:sz w:val="24"/>
                <w:szCs w:val="24"/>
                <w:highlight w:val="none"/>
              </w:rPr>
            </w:pPr>
          </w:p>
        </w:tc>
      </w:tr>
      <w:tr w14:paraId="57409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1C658D8B">
            <w:pPr>
              <w:spacing w:before="62" w:line="259"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银行账号</w:t>
            </w:r>
          </w:p>
        </w:tc>
        <w:tc>
          <w:tcPr>
            <w:tcW w:w="2812" w:type="dxa"/>
            <w:gridSpan w:val="2"/>
            <w:vAlign w:val="top"/>
          </w:tcPr>
          <w:p w14:paraId="3DBBB186">
            <w:pPr>
              <w:pStyle w:val="21"/>
              <w:rPr>
                <w:rFonts w:hint="eastAsia" w:ascii="宋体" w:hAnsi="宋体" w:eastAsia="宋体" w:cs="宋体"/>
                <w:color w:val="auto"/>
                <w:sz w:val="24"/>
                <w:szCs w:val="24"/>
                <w:highlight w:val="none"/>
              </w:rPr>
            </w:pPr>
          </w:p>
        </w:tc>
        <w:tc>
          <w:tcPr>
            <w:tcW w:w="1183" w:type="dxa"/>
            <w:gridSpan w:val="2"/>
            <w:vMerge w:val="continue"/>
            <w:tcBorders>
              <w:top w:val="nil"/>
            </w:tcBorders>
            <w:vAlign w:val="top"/>
          </w:tcPr>
          <w:p w14:paraId="1106CBA7">
            <w:pPr>
              <w:pStyle w:val="21"/>
              <w:rPr>
                <w:rFonts w:hint="eastAsia" w:ascii="宋体" w:hAnsi="宋体" w:eastAsia="宋体" w:cs="宋体"/>
                <w:color w:val="auto"/>
                <w:sz w:val="24"/>
                <w:szCs w:val="24"/>
                <w:highlight w:val="none"/>
              </w:rPr>
            </w:pPr>
          </w:p>
        </w:tc>
        <w:tc>
          <w:tcPr>
            <w:tcW w:w="2096" w:type="dxa"/>
            <w:gridSpan w:val="3"/>
            <w:vAlign w:val="top"/>
          </w:tcPr>
          <w:p w14:paraId="01BACF57">
            <w:pPr>
              <w:spacing w:before="211" w:line="228" w:lineRule="auto"/>
              <w:ind w:left="6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vAlign w:val="top"/>
          </w:tcPr>
          <w:p w14:paraId="7C4FEF00">
            <w:pPr>
              <w:pStyle w:val="21"/>
              <w:rPr>
                <w:rFonts w:hint="eastAsia" w:ascii="宋体" w:hAnsi="宋体" w:eastAsia="宋体" w:cs="宋体"/>
                <w:color w:val="auto"/>
                <w:sz w:val="24"/>
                <w:szCs w:val="24"/>
                <w:highlight w:val="none"/>
              </w:rPr>
            </w:pPr>
          </w:p>
        </w:tc>
      </w:tr>
      <w:tr w14:paraId="76DAF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59B67AC9">
            <w:pPr>
              <w:spacing w:before="6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vAlign w:val="top"/>
          </w:tcPr>
          <w:p w14:paraId="035E422C">
            <w:pPr>
              <w:pStyle w:val="21"/>
              <w:rPr>
                <w:rFonts w:hint="eastAsia" w:ascii="宋体" w:hAnsi="宋体" w:eastAsia="宋体" w:cs="宋体"/>
                <w:color w:val="auto"/>
                <w:sz w:val="24"/>
                <w:szCs w:val="24"/>
                <w:highlight w:val="none"/>
              </w:rPr>
            </w:pPr>
          </w:p>
        </w:tc>
      </w:tr>
      <w:tr w14:paraId="5D589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7E0A3BB6">
            <w:pPr>
              <w:pStyle w:val="21"/>
              <w:spacing w:line="295" w:lineRule="auto"/>
              <w:rPr>
                <w:rFonts w:hint="eastAsia" w:ascii="宋体" w:hAnsi="宋体" w:eastAsia="宋体" w:cs="宋体"/>
                <w:color w:val="auto"/>
                <w:sz w:val="24"/>
                <w:szCs w:val="24"/>
                <w:highlight w:val="none"/>
              </w:rPr>
            </w:pPr>
          </w:p>
          <w:p w14:paraId="79035D9A">
            <w:pPr>
              <w:pStyle w:val="21"/>
              <w:spacing w:line="296" w:lineRule="auto"/>
              <w:rPr>
                <w:rFonts w:hint="eastAsia" w:ascii="宋体" w:hAnsi="宋体" w:eastAsia="宋体" w:cs="宋体"/>
                <w:color w:val="auto"/>
                <w:sz w:val="24"/>
                <w:szCs w:val="24"/>
                <w:highlight w:val="none"/>
              </w:rPr>
            </w:pPr>
          </w:p>
          <w:p w14:paraId="16B41990">
            <w:pPr>
              <w:spacing w:before="65" w:line="229"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vAlign w:val="top"/>
          </w:tcPr>
          <w:p w14:paraId="7541F775">
            <w:pPr>
              <w:spacing w:before="168" w:line="228"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包括但不限于与投标人存在以下关系的不同单位：</w:t>
            </w:r>
          </w:p>
          <w:p w14:paraId="27214359">
            <w:pPr>
              <w:spacing w:before="81" w:line="22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．法定代表人为同一人的。</w:t>
            </w:r>
          </w:p>
          <w:p w14:paraId="70DEB311">
            <w:pPr>
              <w:spacing w:before="81" w:line="228"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．存在控股、管理关系的。</w:t>
            </w:r>
          </w:p>
          <w:p w14:paraId="4ACE9D94">
            <w:pPr>
              <w:spacing w:before="81"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．主要人员相互任职的。</w:t>
            </w:r>
          </w:p>
        </w:tc>
      </w:tr>
      <w:tr w14:paraId="172B6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54F0C9A4">
            <w:pPr>
              <w:spacing w:before="235" w:line="23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vAlign w:val="top"/>
          </w:tcPr>
          <w:p w14:paraId="5D1D5741">
            <w:pPr>
              <w:pStyle w:val="21"/>
              <w:rPr>
                <w:rFonts w:hint="eastAsia" w:ascii="宋体" w:hAnsi="宋体" w:eastAsia="宋体" w:cs="宋体"/>
                <w:color w:val="auto"/>
                <w:sz w:val="24"/>
                <w:szCs w:val="24"/>
                <w:highlight w:val="none"/>
              </w:rPr>
            </w:pPr>
          </w:p>
        </w:tc>
      </w:tr>
    </w:tbl>
    <w:p w14:paraId="1BEBDF00">
      <w:pPr>
        <w:spacing w:before="140" w:line="228" w:lineRule="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6EF0BE7A">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outlineLvl w:val="9"/>
        <w:rPr>
          <w:rFonts w:hint="eastAsia" w:ascii="宋体" w:hAnsi="宋体" w:eastAsia="宋体" w:cs="宋体"/>
          <w:color w:val="auto"/>
          <w:spacing w:val="4"/>
          <w:sz w:val="18"/>
          <w:szCs w:val="18"/>
          <w:highlight w:val="none"/>
        </w:rPr>
      </w:pPr>
      <w:bookmarkStart w:id="245" w:name="_Toc14048"/>
      <w:bookmarkStart w:id="246" w:name="_Toc5131"/>
      <w:r>
        <w:rPr>
          <w:rFonts w:hint="eastAsia" w:ascii="宋体" w:hAnsi="宋体" w:eastAsia="宋体" w:cs="宋体"/>
          <w:color w:val="auto"/>
          <w:spacing w:val="4"/>
          <w:sz w:val="18"/>
          <w:szCs w:val="18"/>
          <w:highlight w:val="none"/>
        </w:rPr>
        <w:t>1 ．《投标人基本情况表》后应附以下资料：</w:t>
      </w:r>
      <w:bookmarkEnd w:id="245"/>
      <w:bookmarkEnd w:id="246"/>
    </w:p>
    <w:p w14:paraId="17BB2DE4">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pacing w:val="6"/>
          <w:sz w:val="18"/>
          <w:szCs w:val="18"/>
          <w:highlight w:val="none"/>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624704DC">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lang w:eastAsia="zh-CN"/>
        </w:rPr>
        <w:t>（2）</w:t>
      </w:r>
      <w:r>
        <w:rPr>
          <w:rFonts w:hint="eastAsia" w:ascii="宋体" w:hAnsi="宋体" w:eastAsia="宋体" w:cs="宋体"/>
          <w:color w:val="auto"/>
          <w:spacing w:val="9"/>
          <w:sz w:val="18"/>
          <w:szCs w:val="18"/>
          <w:highlight w:val="none"/>
        </w:rPr>
        <w:t>“进粤企业和人员诚信信息登记平台</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8"/>
          <w:sz w:val="18"/>
          <w:szCs w:val="18"/>
          <w:highlight w:val="none"/>
        </w:rPr>
        <w:t>”企业信息情况打印页。（适用于省外建筑企业）</w:t>
      </w:r>
    </w:p>
    <w:p w14:paraId="58836CA1">
      <w:pPr>
        <w:keepNext w:val="0"/>
        <w:keepLines w:val="0"/>
        <w:pageBreakBefore w:val="0"/>
        <w:widowControl/>
        <w:kinsoku w:val="0"/>
        <w:wordWrap/>
        <w:overflowPunct/>
        <w:topLinePunct w:val="0"/>
        <w:autoSpaceDE w:val="0"/>
        <w:autoSpaceDN w:val="0"/>
        <w:bidi w:val="0"/>
        <w:adjustRightInd w:val="0"/>
        <w:snapToGrid w:val="0"/>
        <w:spacing w:before="153" w:line="288" w:lineRule="auto"/>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（3）</w:t>
      </w:r>
      <w:r>
        <w:rPr>
          <w:rFonts w:hint="eastAsia" w:ascii="宋体" w:hAnsi="宋体" w:eastAsia="宋体" w:cs="宋体"/>
          <w:color w:val="auto"/>
          <w:spacing w:val="8"/>
          <w:sz w:val="18"/>
          <w:szCs w:val="18"/>
          <w:highlight w:val="none"/>
        </w:rPr>
        <w:t>《法人和非法人组织公共信用信息报告》（在“信用中国</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”网站企业查询界面</w:t>
      </w:r>
      <w:r>
        <w:rPr>
          <w:rFonts w:hint="eastAsia" w:ascii="宋体" w:hAnsi="宋体" w:eastAsia="宋体" w:cs="宋体"/>
          <w:color w:val="auto"/>
          <w:spacing w:val="7"/>
          <w:sz w:val="18"/>
          <w:szCs w:val="18"/>
          <w:highlight w:val="none"/>
        </w:rPr>
        <w:t>中下载）。</w:t>
      </w:r>
    </w:p>
    <w:p w14:paraId="35614FBA">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rPr>
          <w:rFonts w:hint="eastAsia" w:ascii="宋体" w:hAnsi="宋体" w:eastAsia="宋体" w:cs="宋体"/>
          <w:color w:val="auto"/>
          <w:spacing w:val="4"/>
          <w:sz w:val="20"/>
          <w:szCs w:val="20"/>
          <w:highlight w:val="none"/>
        </w:rPr>
      </w:pPr>
      <w:r>
        <w:rPr>
          <w:rFonts w:hint="eastAsia" w:ascii="宋体" w:hAnsi="宋体" w:eastAsia="宋体" w:cs="宋体"/>
          <w:color w:val="auto"/>
          <w:spacing w:val="9"/>
          <w:sz w:val="18"/>
          <w:szCs w:val="18"/>
          <w:highlight w:val="none"/>
        </w:rPr>
        <w:t>2</w:t>
      </w:r>
      <w:r>
        <w:rPr>
          <w:rFonts w:hint="eastAsia" w:ascii="宋体" w:hAnsi="宋体" w:eastAsia="宋体" w:cs="宋体"/>
          <w:color w:val="auto"/>
          <w:spacing w:val="-21"/>
          <w:sz w:val="18"/>
          <w:szCs w:val="18"/>
          <w:highlight w:val="none"/>
        </w:rPr>
        <w:t xml:space="preserve"> </w:t>
      </w:r>
      <w:r>
        <w:rPr>
          <w:rFonts w:hint="eastAsia" w:ascii="宋体" w:hAnsi="宋体" w:eastAsia="宋体" w:cs="宋体"/>
          <w:color w:val="auto"/>
          <w:spacing w:val="9"/>
          <w:sz w:val="18"/>
          <w:szCs w:val="18"/>
          <w:highlight w:val="none"/>
        </w:rPr>
        <w:t>．联合体投标的，联合体成员单位均应填写《投标人基本情况</w:t>
      </w:r>
      <w:r>
        <w:rPr>
          <w:rFonts w:hint="eastAsia" w:ascii="宋体" w:hAnsi="宋体" w:eastAsia="宋体" w:cs="宋体"/>
          <w:color w:val="auto"/>
          <w:spacing w:val="8"/>
          <w:sz w:val="18"/>
          <w:szCs w:val="18"/>
          <w:highlight w:val="none"/>
        </w:rPr>
        <w:t>表》并提供以上所需资料。</w:t>
      </w:r>
    </w:p>
    <w:p w14:paraId="629EEEF5">
      <w:pPr>
        <w:spacing w:before="78" w:line="220" w:lineRule="auto"/>
        <w:outlineLvl w:val="2"/>
        <w:rPr>
          <w:rFonts w:hint="eastAsia" w:ascii="宋体" w:hAnsi="宋体" w:eastAsia="宋体" w:cs="宋体"/>
          <w:b/>
          <w:bCs/>
          <w:color w:val="auto"/>
          <w:spacing w:val="-4"/>
          <w:sz w:val="24"/>
          <w:szCs w:val="24"/>
          <w:highlight w:val="none"/>
        </w:rPr>
      </w:pPr>
      <w:bookmarkStart w:id="247" w:name="_Toc19699"/>
      <w:r>
        <w:rPr>
          <w:rFonts w:hint="eastAsia" w:ascii="宋体" w:hAnsi="宋体" w:eastAsia="宋体" w:cs="宋体"/>
          <w:b/>
          <w:bCs/>
          <w:color w:val="auto"/>
          <w:spacing w:val="-4"/>
          <w:sz w:val="24"/>
          <w:szCs w:val="24"/>
          <w:highlight w:val="none"/>
        </w:rPr>
        <w:t>格式八 项目经理简历表</w:t>
      </w:r>
      <w:bookmarkEnd w:id="247"/>
    </w:p>
    <w:p w14:paraId="2CE24100">
      <w:pPr>
        <w:pStyle w:val="5"/>
        <w:spacing w:line="444" w:lineRule="auto"/>
        <w:rPr>
          <w:rFonts w:hint="eastAsia" w:ascii="宋体" w:hAnsi="宋体" w:eastAsia="宋体" w:cs="宋体"/>
          <w:color w:val="auto"/>
          <w:highlight w:val="none"/>
        </w:rPr>
      </w:pPr>
    </w:p>
    <w:p w14:paraId="605BFA18">
      <w:pPr>
        <w:spacing w:before="97" w:line="219" w:lineRule="auto"/>
        <w:ind w:left="3538"/>
        <w:outlineLvl w:val="9"/>
        <w:rPr>
          <w:rFonts w:hint="eastAsia" w:ascii="宋体" w:hAnsi="宋体" w:eastAsia="宋体" w:cs="宋体"/>
          <w:color w:val="auto"/>
          <w:sz w:val="30"/>
          <w:szCs w:val="30"/>
          <w:highlight w:val="none"/>
        </w:rPr>
      </w:pPr>
      <w:bookmarkStart w:id="248" w:name="bookmark156"/>
      <w:bookmarkEnd w:id="248"/>
      <w:bookmarkStart w:id="249" w:name="bookmark89"/>
      <w:bookmarkEnd w:id="249"/>
      <w:bookmarkStart w:id="250" w:name="_Toc24489"/>
      <w:bookmarkStart w:id="251" w:name="_Toc31533"/>
      <w:r>
        <w:rPr>
          <w:rFonts w:hint="eastAsia" w:ascii="宋体" w:hAnsi="宋体" w:eastAsia="宋体" w:cs="宋体"/>
          <w:b/>
          <w:bCs/>
          <w:color w:val="auto"/>
          <w:spacing w:val="-5"/>
          <w:sz w:val="30"/>
          <w:szCs w:val="30"/>
          <w:highlight w:val="none"/>
        </w:rPr>
        <w:t>项目经理简历表</w:t>
      </w:r>
      <w:bookmarkEnd w:id="250"/>
      <w:bookmarkEnd w:id="251"/>
    </w:p>
    <w:p w14:paraId="25463F58">
      <w:pPr>
        <w:spacing w:line="240" w:lineRule="exact"/>
        <w:rPr>
          <w:rFonts w:hint="eastAsia" w:ascii="宋体" w:hAnsi="宋体" w:eastAsia="宋体" w:cs="宋体"/>
          <w:color w:val="auto"/>
          <w:highlight w:val="none"/>
        </w:rPr>
      </w:pPr>
    </w:p>
    <w:tbl>
      <w:tblPr>
        <w:tblStyle w:val="14"/>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6BEC2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top"/>
          </w:tcPr>
          <w:p w14:paraId="3A4B5AE2">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vAlign w:val="top"/>
          </w:tcPr>
          <w:p w14:paraId="378E9DB3">
            <w:pPr>
              <w:pStyle w:val="21"/>
              <w:rPr>
                <w:rFonts w:hint="eastAsia" w:ascii="宋体" w:hAnsi="宋体" w:eastAsia="宋体" w:cs="宋体"/>
                <w:color w:val="auto"/>
                <w:sz w:val="24"/>
                <w:szCs w:val="24"/>
                <w:highlight w:val="none"/>
              </w:rPr>
            </w:pPr>
          </w:p>
        </w:tc>
        <w:tc>
          <w:tcPr>
            <w:tcW w:w="1357" w:type="dxa"/>
            <w:vAlign w:val="top"/>
          </w:tcPr>
          <w:p w14:paraId="2833DC22">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vAlign w:val="top"/>
          </w:tcPr>
          <w:p w14:paraId="207A691E">
            <w:pPr>
              <w:pStyle w:val="21"/>
              <w:rPr>
                <w:rFonts w:hint="eastAsia" w:ascii="宋体" w:hAnsi="宋体" w:eastAsia="宋体" w:cs="宋体"/>
                <w:color w:val="auto"/>
                <w:sz w:val="24"/>
                <w:szCs w:val="24"/>
                <w:highlight w:val="none"/>
              </w:rPr>
            </w:pPr>
          </w:p>
        </w:tc>
        <w:tc>
          <w:tcPr>
            <w:tcW w:w="1798" w:type="dxa"/>
            <w:vAlign w:val="top"/>
          </w:tcPr>
          <w:p w14:paraId="377725B8">
            <w:pPr>
              <w:spacing w:before="177" w:line="228" w:lineRule="auto"/>
              <w:ind w:left="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vAlign w:val="top"/>
          </w:tcPr>
          <w:p w14:paraId="50FF8DDF">
            <w:pPr>
              <w:pStyle w:val="21"/>
              <w:rPr>
                <w:rFonts w:hint="eastAsia" w:ascii="宋体" w:hAnsi="宋体" w:eastAsia="宋体" w:cs="宋体"/>
                <w:color w:val="auto"/>
                <w:sz w:val="24"/>
                <w:szCs w:val="24"/>
                <w:highlight w:val="none"/>
              </w:rPr>
            </w:pPr>
          </w:p>
        </w:tc>
      </w:tr>
      <w:tr w14:paraId="66E2C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top"/>
          </w:tcPr>
          <w:p w14:paraId="2E21C4E5">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vAlign w:val="top"/>
          </w:tcPr>
          <w:p w14:paraId="15E6B303">
            <w:pPr>
              <w:pStyle w:val="21"/>
              <w:rPr>
                <w:rFonts w:hint="eastAsia" w:ascii="宋体" w:hAnsi="宋体" w:eastAsia="宋体" w:cs="宋体"/>
                <w:color w:val="auto"/>
                <w:sz w:val="24"/>
                <w:szCs w:val="24"/>
                <w:highlight w:val="none"/>
              </w:rPr>
            </w:pPr>
          </w:p>
        </w:tc>
        <w:tc>
          <w:tcPr>
            <w:tcW w:w="1357" w:type="dxa"/>
            <w:vAlign w:val="top"/>
          </w:tcPr>
          <w:p w14:paraId="79296829">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vAlign w:val="top"/>
          </w:tcPr>
          <w:p w14:paraId="2C60EC8D">
            <w:pPr>
              <w:pStyle w:val="21"/>
              <w:rPr>
                <w:rFonts w:hint="eastAsia" w:ascii="宋体" w:hAnsi="宋体" w:eastAsia="宋体" w:cs="宋体"/>
                <w:color w:val="auto"/>
                <w:sz w:val="24"/>
                <w:szCs w:val="24"/>
                <w:highlight w:val="none"/>
              </w:rPr>
            </w:pPr>
          </w:p>
        </w:tc>
        <w:tc>
          <w:tcPr>
            <w:tcW w:w="1798" w:type="dxa"/>
            <w:vAlign w:val="top"/>
          </w:tcPr>
          <w:p w14:paraId="7AB3BC45">
            <w:pPr>
              <w:spacing w:before="175" w:line="23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vAlign w:val="top"/>
          </w:tcPr>
          <w:p w14:paraId="62B3D2F0">
            <w:pPr>
              <w:pStyle w:val="21"/>
              <w:rPr>
                <w:rFonts w:hint="eastAsia" w:ascii="宋体" w:hAnsi="宋体" w:eastAsia="宋体" w:cs="宋体"/>
                <w:color w:val="auto"/>
                <w:sz w:val="24"/>
                <w:szCs w:val="24"/>
                <w:highlight w:val="none"/>
              </w:rPr>
            </w:pPr>
          </w:p>
        </w:tc>
      </w:tr>
      <w:tr w14:paraId="399D4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top"/>
          </w:tcPr>
          <w:p w14:paraId="42ED92D8">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vAlign w:val="top"/>
          </w:tcPr>
          <w:p w14:paraId="5210123D">
            <w:pPr>
              <w:pStyle w:val="21"/>
              <w:rPr>
                <w:rFonts w:hint="eastAsia" w:ascii="宋体" w:hAnsi="宋体" w:eastAsia="宋体" w:cs="宋体"/>
                <w:color w:val="auto"/>
                <w:sz w:val="24"/>
                <w:szCs w:val="24"/>
                <w:highlight w:val="none"/>
              </w:rPr>
            </w:pPr>
          </w:p>
        </w:tc>
        <w:tc>
          <w:tcPr>
            <w:tcW w:w="3860" w:type="dxa"/>
            <w:gridSpan w:val="2"/>
            <w:vAlign w:val="top"/>
          </w:tcPr>
          <w:p w14:paraId="64A8E1B7">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98" w:type="dxa"/>
            <w:vAlign w:val="top"/>
          </w:tcPr>
          <w:p w14:paraId="16D4EB9D">
            <w:pPr>
              <w:pStyle w:val="21"/>
              <w:rPr>
                <w:rFonts w:hint="eastAsia" w:ascii="宋体" w:hAnsi="宋体" w:eastAsia="宋体" w:cs="宋体"/>
                <w:color w:val="auto"/>
                <w:sz w:val="24"/>
                <w:szCs w:val="24"/>
                <w:highlight w:val="none"/>
              </w:rPr>
            </w:pPr>
          </w:p>
        </w:tc>
      </w:tr>
      <w:tr w14:paraId="61D92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top"/>
          </w:tcPr>
          <w:p w14:paraId="551EB57E">
            <w:pPr>
              <w:spacing w:before="176" w:line="228" w:lineRule="auto"/>
              <w:ind w:left="23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0D045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190A49C0">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0EBA0B6E">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7D4D0528">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vAlign w:val="top"/>
          </w:tcPr>
          <w:p w14:paraId="70A4138D">
            <w:pPr>
              <w:spacing w:before="176" w:line="228"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vAlign w:val="top"/>
          </w:tcPr>
          <w:p w14:paraId="1D226BFA">
            <w:pPr>
              <w:spacing w:before="176" w:line="228" w:lineRule="auto"/>
              <w:ind w:left="2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vAlign w:val="top"/>
          </w:tcPr>
          <w:p w14:paraId="56D7425C">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57DE8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3DD91643">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690840DB">
            <w:pPr>
              <w:pStyle w:val="21"/>
              <w:rPr>
                <w:rFonts w:hint="eastAsia" w:ascii="宋体" w:hAnsi="宋体" w:eastAsia="宋体" w:cs="宋体"/>
                <w:color w:val="auto"/>
                <w:sz w:val="24"/>
                <w:szCs w:val="24"/>
                <w:highlight w:val="none"/>
              </w:rPr>
            </w:pPr>
          </w:p>
        </w:tc>
        <w:tc>
          <w:tcPr>
            <w:tcW w:w="2037" w:type="dxa"/>
            <w:gridSpan w:val="2"/>
            <w:vAlign w:val="top"/>
          </w:tcPr>
          <w:p w14:paraId="1EB8E189">
            <w:pPr>
              <w:pStyle w:val="21"/>
              <w:rPr>
                <w:rFonts w:hint="eastAsia" w:ascii="宋体" w:hAnsi="宋体" w:eastAsia="宋体" w:cs="宋体"/>
                <w:color w:val="auto"/>
                <w:sz w:val="24"/>
                <w:szCs w:val="24"/>
                <w:highlight w:val="none"/>
              </w:rPr>
            </w:pPr>
          </w:p>
        </w:tc>
        <w:tc>
          <w:tcPr>
            <w:tcW w:w="2062" w:type="dxa"/>
            <w:vAlign w:val="top"/>
          </w:tcPr>
          <w:p w14:paraId="21EA2283">
            <w:pPr>
              <w:pStyle w:val="21"/>
              <w:rPr>
                <w:rFonts w:hint="eastAsia" w:ascii="宋体" w:hAnsi="宋体" w:eastAsia="宋体" w:cs="宋体"/>
                <w:color w:val="auto"/>
                <w:sz w:val="24"/>
                <w:szCs w:val="24"/>
                <w:highlight w:val="none"/>
              </w:rPr>
            </w:pPr>
          </w:p>
        </w:tc>
        <w:tc>
          <w:tcPr>
            <w:tcW w:w="1798" w:type="dxa"/>
            <w:vAlign w:val="top"/>
          </w:tcPr>
          <w:p w14:paraId="47CB646E">
            <w:pPr>
              <w:pStyle w:val="21"/>
              <w:rPr>
                <w:rFonts w:hint="eastAsia" w:ascii="宋体" w:hAnsi="宋体" w:eastAsia="宋体" w:cs="宋体"/>
                <w:color w:val="auto"/>
                <w:sz w:val="24"/>
                <w:szCs w:val="24"/>
                <w:highlight w:val="none"/>
              </w:rPr>
            </w:pPr>
          </w:p>
        </w:tc>
        <w:tc>
          <w:tcPr>
            <w:tcW w:w="1398" w:type="dxa"/>
            <w:vAlign w:val="top"/>
          </w:tcPr>
          <w:p w14:paraId="7B9348B6">
            <w:pPr>
              <w:pStyle w:val="21"/>
              <w:rPr>
                <w:rFonts w:hint="eastAsia" w:ascii="宋体" w:hAnsi="宋体" w:eastAsia="宋体" w:cs="宋体"/>
                <w:color w:val="auto"/>
                <w:sz w:val="24"/>
                <w:szCs w:val="24"/>
                <w:highlight w:val="none"/>
              </w:rPr>
            </w:pPr>
          </w:p>
        </w:tc>
      </w:tr>
      <w:tr w14:paraId="48F13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top"/>
          </w:tcPr>
          <w:p w14:paraId="02B07B6D">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213F9CFC">
            <w:pPr>
              <w:pStyle w:val="21"/>
              <w:rPr>
                <w:rFonts w:hint="eastAsia" w:ascii="宋体" w:hAnsi="宋体" w:eastAsia="宋体" w:cs="宋体"/>
                <w:color w:val="auto"/>
                <w:sz w:val="24"/>
                <w:szCs w:val="24"/>
                <w:highlight w:val="none"/>
              </w:rPr>
            </w:pPr>
          </w:p>
        </w:tc>
        <w:tc>
          <w:tcPr>
            <w:tcW w:w="2037" w:type="dxa"/>
            <w:gridSpan w:val="2"/>
            <w:vAlign w:val="top"/>
          </w:tcPr>
          <w:p w14:paraId="46BC4FD4">
            <w:pPr>
              <w:pStyle w:val="21"/>
              <w:rPr>
                <w:rFonts w:hint="eastAsia" w:ascii="宋体" w:hAnsi="宋体" w:eastAsia="宋体" w:cs="宋体"/>
                <w:color w:val="auto"/>
                <w:sz w:val="24"/>
                <w:szCs w:val="24"/>
                <w:highlight w:val="none"/>
              </w:rPr>
            </w:pPr>
          </w:p>
        </w:tc>
        <w:tc>
          <w:tcPr>
            <w:tcW w:w="2062" w:type="dxa"/>
            <w:vAlign w:val="top"/>
          </w:tcPr>
          <w:p w14:paraId="40EA8A5D">
            <w:pPr>
              <w:pStyle w:val="21"/>
              <w:rPr>
                <w:rFonts w:hint="eastAsia" w:ascii="宋体" w:hAnsi="宋体" w:eastAsia="宋体" w:cs="宋体"/>
                <w:color w:val="auto"/>
                <w:sz w:val="24"/>
                <w:szCs w:val="24"/>
                <w:highlight w:val="none"/>
              </w:rPr>
            </w:pPr>
          </w:p>
        </w:tc>
        <w:tc>
          <w:tcPr>
            <w:tcW w:w="1798" w:type="dxa"/>
            <w:vAlign w:val="top"/>
          </w:tcPr>
          <w:p w14:paraId="156A2106">
            <w:pPr>
              <w:pStyle w:val="21"/>
              <w:rPr>
                <w:rFonts w:hint="eastAsia" w:ascii="宋体" w:hAnsi="宋体" w:eastAsia="宋体" w:cs="宋体"/>
                <w:color w:val="auto"/>
                <w:sz w:val="24"/>
                <w:szCs w:val="24"/>
                <w:highlight w:val="none"/>
              </w:rPr>
            </w:pPr>
          </w:p>
        </w:tc>
        <w:tc>
          <w:tcPr>
            <w:tcW w:w="1398" w:type="dxa"/>
            <w:vAlign w:val="top"/>
          </w:tcPr>
          <w:p w14:paraId="3C070A05">
            <w:pPr>
              <w:pStyle w:val="21"/>
              <w:rPr>
                <w:rFonts w:hint="eastAsia" w:ascii="宋体" w:hAnsi="宋体" w:eastAsia="宋体" w:cs="宋体"/>
                <w:color w:val="auto"/>
                <w:sz w:val="24"/>
                <w:szCs w:val="24"/>
                <w:highlight w:val="none"/>
              </w:rPr>
            </w:pPr>
          </w:p>
        </w:tc>
      </w:tr>
      <w:tr w14:paraId="5849C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4D299EAA">
            <w:pPr>
              <w:spacing w:before="213" w:line="195" w:lineRule="auto"/>
              <w:ind w:left="3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2A840A87">
            <w:pPr>
              <w:pStyle w:val="21"/>
              <w:rPr>
                <w:rFonts w:hint="eastAsia" w:ascii="宋体" w:hAnsi="宋体" w:eastAsia="宋体" w:cs="宋体"/>
                <w:color w:val="auto"/>
                <w:sz w:val="24"/>
                <w:szCs w:val="24"/>
                <w:highlight w:val="none"/>
              </w:rPr>
            </w:pPr>
          </w:p>
        </w:tc>
        <w:tc>
          <w:tcPr>
            <w:tcW w:w="2037" w:type="dxa"/>
            <w:gridSpan w:val="2"/>
            <w:vAlign w:val="top"/>
          </w:tcPr>
          <w:p w14:paraId="3240AFB6">
            <w:pPr>
              <w:pStyle w:val="21"/>
              <w:rPr>
                <w:rFonts w:hint="eastAsia" w:ascii="宋体" w:hAnsi="宋体" w:eastAsia="宋体" w:cs="宋体"/>
                <w:color w:val="auto"/>
                <w:sz w:val="24"/>
                <w:szCs w:val="24"/>
                <w:highlight w:val="none"/>
              </w:rPr>
            </w:pPr>
          </w:p>
        </w:tc>
        <w:tc>
          <w:tcPr>
            <w:tcW w:w="2062" w:type="dxa"/>
            <w:vAlign w:val="top"/>
          </w:tcPr>
          <w:p w14:paraId="50741AE7">
            <w:pPr>
              <w:pStyle w:val="21"/>
              <w:rPr>
                <w:rFonts w:hint="eastAsia" w:ascii="宋体" w:hAnsi="宋体" w:eastAsia="宋体" w:cs="宋体"/>
                <w:color w:val="auto"/>
                <w:sz w:val="24"/>
                <w:szCs w:val="24"/>
                <w:highlight w:val="none"/>
              </w:rPr>
            </w:pPr>
          </w:p>
        </w:tc>
        <w:tc>
          <w:tcPr>
            <w:tcW w:w="1798" w:type="dxa"/>
            <w:vAlign w:val="top"/>
          </w:tcPr>
          <w:p w14:paraId="19074418">
            <w:pPr>
              <w:pStyle w:val="21"/>
              <w:rPr>
                <w:rFonts w:hint="eastAsia" w:ascii="宋体" w:hAnsi="宋体" w:eastAsia="宋体" w:cs="宋体"/>
                <w:color w:val="auto"/>
                <w:sz w:val="24"/>
                <w:szCs w:val="24"/>
                <w:highlight w:val="none"/>
              </w:rPr>
            </w:pPr>
          </w:p>
        </w:tc>
        <w:tc>
          <w:tcPr>
            <w:tcW w:w="1398" w:type="dxa"/>
            <w:vAlign w:val="top"/>
          </w:tcPr>
          <w:p w14:paraId="32827B7E">
            <w:pPr>
              <w:pStyle w:val="21"/>
              <w:rPr>
                <w:rFonts w:hint="eastAsia" w:ascii="宋体" w:hAnsi="宋体" w:eastAsia="宋体" w:cs="宋体"/>
                <w:color w:val="auto"/>
                <w:sz w:val="24"/>
                <w:szCs w:val="24"/>
                <w:highlight w:val="none"/>
              </w:rPr>
            </w:pPr>
          </w:p>
        </w:tc>
      </w:tr>
      <w:tr w14:paraId="3E233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78D22EF4">
            <w:pPr>
              <w:spacing w:before="177" w:line="325"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4E9EA35D">
            <w:pPr>
              <w:pStyle w:val="21"/>
              <w:rPr>
                <w:rFonts w:hint="eastAsia" w:ascii="宋体" w:hAnsi="宋体" w:eastAsia="宋体" w:cs="宋体"/>
                <w:color w:val="auto"/>
                <w:sz w:val="24"/>
                <w:szCs w:val="24"/>
                <w:highlight w:val="none"/>
              </w:rPr>
            </w:pPr>
          </w:p>
        </w:tc>
        <w:tc>
          <w:tcPr>
            <w:tcW w:w="2037" w:type="dxa"/>
            <w:gridSpan w:val="2"/>
            <w:vAlign w:val="top"/>
          </w:tcPr>
          <w:p w14:paraId="37CF2BDF">
            <w:pPr>
              <w:pStyle w:val="21"/>
              <w:rPr>
                <w:rFonts w:hint="eastAsia" w:ascii="宋体" w:hAnsi="宋体" w:eastAsia="宋体" w:cs="宋体"/>
                <w:color w:val="auto"/>
                <w:sz w:val="24"/>
                <w:szCs w:val="24"/>
                <w:highlight w:val="none"/>
              </w:rPr>
            </w:pPr>
          </w:p>
        </w:tc>
        <w:tc>
          <w:tcPr>
            <w:tcW w:w="2062" w:type="dxa"/>
            <w:vAlign w:val="top"/>
          </w:tcPr>
          <w:p w14:paraId="42D6B256">
            <w:pPr>
              <w:pStyle w:val="21"/>
              <w:rPr>
                <w:rFonts w:hint="eastAsia" w:ascii="宋体" w:hAnsi="宋体" w:eastAsia="宋体" w:cs="宋体"/>
                <w:color w:val="auto"/>
                <w:sz w:val="24"/>
                <w:szCs w:val="24"/>
                <w:highlight w:val="none"/>
              </w:rPr>
            </w:pPr>
          </w:p>
        </w:tc>
        <w:tc>
          <w:tcPr>
            <w:tcW w:w="1798" w:type="dxa"/>
            <w:vAlign w:val="top"/>
          </w:tcPr>
          <w:p w14:paraId="7ECFF7C7">
            <w:pPr>
              <w:pStyle w:val="21"/>
              <w:rPr>
                <w:rFonts w:hint="eastAsia" w:ascii="宋体" w:hAnsi="宋体" w:eastAsia="宋体" w:cs="宋体"/>
                <w:color w:val="auto"/>
                <w:sz w:val="24"/>
                <w:szCs w:val="24"/>
                <w:highlight w:val="none"/>
              </w:rPr>
            </w:pPr>
          </w:p>
        </w:tc>
        <w:tc>
          <w:tcPr>
            <w:tcW w:w="1398" w:type="dxa"/>
            <w:vAlign w:val="top"/>
          </w:tcPr>
          <w:p w14:paraId="1D12C76A">
            <w:pPr>
              <w:pStyle w:val="21"/>
              <w:rPr>
                <w:rFonts w:hint="eastAsia" w:ascii="宋体" w:hAnsi="宋体" w:eastAsia="宋体" w:cs="宋体"/>
                <w:color w:val="auto"/>
                <w:sz w:val="24"/>
                <w:szCs w:val="24"/>
                <w:highlight w:val="none"/>
              </w:rPr>
            </w:pPr>
          </w:p>
        </w:tc>
      </w:tr>
    </w:tbl>
    <w:p w14:paraId="4C70579C">
      <w:pPr>
        <w:pStyle w:val="5"/>
        <w:spacing w:line="315" w:lineRule="auto"/>
        <w:rPr>
          <w:rFonts w:hint="eastAsia" w:ascii="宋体" w:hAnsi="宋体" w:eastAsia="宋体" w:cs="宋体"/>
          <w:color w:val="auto"/>
          <w:highlight w:val="none"/>
        </w:rPr>
      </w:pPr>
    </w:p>
    <w:p w14:paraId="5C001A56">
      <w:pPr>
        <w:spacing w:before="78" w:line="220" w:lineRule="auto"/>
        <w:ind w:left="69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24477D36">
      <w:pPr>
        <w:pStyle w:val="5"/>
        <w:spacing w:line="256" w:lineRule="auto"/>
        <w:rPr>
          <w:rFonts w:hint="eastAsia" w:ascii="宋体" w:hAnsi="宋体" w:eastAsia="宋体" w:cs="宋体"/>
          <w:color w:val="auto"/>
          <w:highlight w:val="none"/>
        </w:rPr>
      </w:pPr>
    </w:p>
    <w:p w14:paraId="1C83A769">
      <w:pPr>
        <w:pStyle w:val="5"/>
        <w:spacing w:line="254" w:lineRule="auto"/>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6908AD1B">
      <w:pPr>
        <w:spacing w:before="78" w:line="220" w:lineRule="auto"/>
        <w:ind w:left="4226"/>
        <w:jc w:val="center"/>
        <w:rPr>
          <w:rFonts w:hint="eastAsia" w:ascii="宋体" w:hAnsi="宋体" w:eastAsia="宋体" w:cs="宋体"/>
          <w:color w:val="auto"/>
          <w:highlight w:val="none"/>
        </w:rPr>
      </w:pPr>
    </w:p>
    <w:p w14:paraId="20AEE5BD">
      <w:pPr>
        <w:pStyle w:val="5"/>
        <w:spacing w:line="241" w:lineRule="auto"/>
        <w:rPr>
          <w:rFonts w:hint="eastAsia" w:ascii="宋体" w:hAnsi="宋体" w:eastAsia="宋体" w:cs="宋体"/>
          <w:color w:val="auto"/>
          <w:highlight w:val="none"/>
        </w:rPr>
      </w:pPr>
    </w:p>
    <w:p w14:paraId="521E271F">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0CB6B5DB">
      <w:pPr>
        <w:spacing w:before="152" w:line="228" w:lineRule="auto"/>
        <w:ind w:left="484"/>
        <w:outlineLvl w:val="9"/>
        <w:rPr>
          <w:rFonts w:hint="eastAsia" w:ascii="宋体" w:hAnsi="宋体" w:eastAsia="宋体" w:cs="宋体"/>
          <w:color w:val="auto"/>
          <w:sz w:val="24"/>
          <w:szCs w:val="24"/>
          <w:highlight w:val="none"/>
        </w:rPr>
      </w:pPr>
      <w:bookmarkStart w:id="252" w:name="_Toc1942"/>
      <w:bookmarkStart w:id="253" w:name="_Toc25271"/>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52"/>
      <w:bookmarkEnd w:id="253"/>
    </w:p>
    <w:p w14:paraId="5B7A343E">
      <w:pPr>
        <w:spacing w:before="153"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4872058D">
      <w:pPr>
        <w:spacing w:before="154" w:line="298" w:lineRule="auto"/>
        <w:ind w:left="50" w:right="167"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 类安全生产考核合格证书彩色扫描件或广东省建筑施工企业管理人员安全生产考核系统考</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核合格信息彩色扫描件；</w:t>
      </w:r>
    </w:p>
    <w:p w14:paraId="266CDCDB">
      <w:pPr>
        <w:spacing w:before="153" w:line="299" w:lineRule="auto"/>
        <w:ind w:left="49" w:right="167" w:firstLine="4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个月，其</w:t>
      </w:r>
      <w:bookmarkStart w:id="254" w:name="OLE_LINK38"/>
      <w:r>
        <w:rPr>
          <w:rFonts w:hint="eastAsia" w:ascii="宋体" w:hAnsi="宋体" w:eastAsia="宋体" w:cs="宋体"/>
          <w:color w:val="auto"/>
          <w:sz w:val="24"/>
          <w:szCs w:val="24"/>
          <w:highlight w:val="none"/>
          <w:lang w:eastAsia="zh-CN"/>
        </w:rPr>
        <w:t>中必须有20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bookmarkEnd w:id="254"/>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rPr>
        <w:t>彩色扫描件或打印件。拟</w:t>
      </w:r>
      <w:r>
        <w:rPr>
          <w:rFonts w:hint="eastAsia" w:ascii="宋体" w:hAnsi="宋体" w:eastAsia="宋体" w:cs="宋体"/>
          <w:color w:val="auto"/>
          <w:spacing w:val="9"/>
          <w:sz w:val="24"/>
          <w:szCs w:val="24"/>
          <w:highlight w:val="none"/>
        </w:rPr>
        <w:t>派项目经理为退休返聘人员无法提供社保证明的，提供退休证和劳动合同彩色扫描件。</w:t>
      </w:r>
    </w:p>
    <w:p w14:paraId="4DF60414">
      <w:pPr>
        <w:spacing w:before="150" w:line="300" w:lineRule="auto"/>
        <w:ind w:left="49" w:right="170" w:firstLine="4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”个人（项目经理等）信息</w:t>
      </w:r>
      <w:r>
        <w:rPr>
          <w:rFonts w:hint="eastAsia" w:ascii="宋体" w:hAnsi="宋体" w:eastAsia="宋体" w:cs="宋体"/>
          <w:color w:val="auto"/>
          <w:spacing w:val="6"/>
          <w:sz w:val="24"/>
          <w:szCs w:val="24"/>
          <w:highlight w:val="none"/>
        </w:rPr>
        <w:t>情况截图。（适用于省外建</w:t>
      </w:r>
      <w:r>
        <w:rPr>
          <w:rFonts w:hint="eastAsia" w:ascii="宋体" w:hAnsi="宋体" w:eastAsia="宋体" w:cs="宋体"/>
          <w:color w:val="auto"/>
          <w:spacing w:val="4"/>
          <w:sz w:val="24"/>
          <w:szCs w:val="24"/>
          <w:highlight w:val="none"/>
        </w:rPr>
        <w:t>筑企业）</w:t>
      </w:r>
    </w:p>
    <w:p w14:paraId="04B957A5">
      <w:pPr>
        <w:spacing w:line="300" w:lineRule="auto"/>
        <w:rPr>
          <w:rFonts w:hint="eastAsia" w:ascii="宋体" w:hAnsi="宋体" w:eastAsia="宋体" w:cs="宋体"/>
          <w:color w:val="auto"/>
          <w:sz w:val="20"/>
          <w:szCs w:val="20"/>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4FCB05CA">
      <w:pPr>
        <w:spacing w:before="78" w:line="220" w:lineRule="auto"/>
        <w:outlineLvl w:val="2"/>
        <w:rPr>
          <w:rFonts w:hint="eastAsia" w:ascii="宋体" w:hAnsi="宋体" w:eastAsia="宋体" w:cs="宋体"/>
          <w:b/>
          <w:bCs/>
          <w:color w:val="auto"/>
          <w:spacing w:val="-4"/>
          <w:sz w:val="24"/>
          <w:szCs w:val="24"/>
          <w:highlight w:val="none"/>
        </w:rPr>
      </w:pPr>
      <w:bookmarkStart w:id="255" w:name="_Toc30661"/>
      <w:r>
        <w:rPr>
          <w:rFonts w:hint="eastAsia" w:ascii="宋体" w:hAnsi="宋体" w:eastAsia="宋体" w:cs="宋体"/>
          <w:b/>
          <w:bCs/>
          <w:color w:val="auto"/>
          <w:spacing w:val="-4"/>
          <w:sz w:val="24"/>
          <w:szCs w:val="24"/>
          <w:highlight w:val="none"/>
        </w:rPr>
        <w:t>格式九 项目经理任职声明</w:t>
      </w:r>
      <w:bookmarkEnd w:id="255"/>
    </w:p>
    <w:p w14:paraId="540597CB">
      <w:pPr>
        <w:pStyle w:val="5"/>
        <w:spacing w:line="350" w:lineRule="auto"/>
        <w:rPr>
          <w:rFonts w:hint="eastAsia" w:ascii="宋体" w:hAnsi="宋体" w:eastAsia="宋体" w:cs="宋体"/>
          <w:color w:val="auto"/>
          <w:highlight w:val="none"/>
        </w:rPr>
      </w:pPr>
    </w:p>
    <w:p w14:paraId="594D1187">
      <w:pPr>
        <w:pStyle w:val="5"/>
        <w:spacing w:line="350" w:lineRule="auto"/>
        <w:rPr>
          <w:rFonts w:hint="eastAsia" w:ascii="宋体" w:hAnsi="宋体" w:eastAsia="宋体" w:cs="宋体"/>
          <w:color w:val="auto"/>
          <w:highlight w:val="none"/>
        </w:rPr>
      </w:pPr>
    </w:p>
    <w:p w14:paraId="18FDCEAB">
      <w:pPr>
        <w:spacing w:before="98" w:line="220" w:lineRule="auto"/>
        <w:ind w:left="3338"/>
        <w:rPr>
          <w:rFonts w:hint="eastAsia" w:ascii="宋体" w:hAnsi="宋体" w:eastAsia="宋体" w:cs="宋体"/>
          <w:color w:val="auto"/>
          <w:sz w:val="30"/>
          <w:szCs w:val="30"/>
          <w:highlight w:val="none"/>
        </w:rPr>
      </w:pPr>
      <w:bookmarkStart w:id="256" w:name="bookmark157"/>
      <w:bookmarkEnd w:id="256"/>
      <w:r>
        <w:rPr>
          <w:rFonts w:hint="eastAsia" w:ascii="宋体" w:hAnsi="宋体" w:eastAsia="宋体" w:cs="宋体"/>
          <w:b/>
          <w:bCs/>
          <w:color w:val="auto"/>
          <w:spacing w:val="-5"/>
          <w:sz w:val="30"/>
          <w:szCs w:val="30"/>
          <w:highlight w:val="none"/>
        </w:rPr>
        <w:t>项目经理任职声明</w:t>
      </w:r>
    </w:p>
    <w:p w14:paraId="30A3596D">
      <w:pPr>
        <w:pStyle w:val="5"/>
        <w:spacing w:line="250" w:lineRule="auto"/>
        <w:rPr>
          <w:rFonts w:hint="eastAsia" w:ascii="宋体" w:hAnsi="宋体" w:eastAsia="宋体" w:cs="宋体"/>
          <w:color w:val="auto"/>
          <w:highlight w:val="none"/>
        </w:rPr>
      </w:pPr>
    </w:p>
    <w:p w14:paraId="59182970">
      <w:pPr>
        <w:pStyle w:val="5"/>
        <w:spacing w:line="250" w:lineRule="auto"/>
        <w:rPr>
          <w:rFonts w:hint="eastAsia" w:ascii="宋体" w:hAnsi="宋体" w:eastAsia="宋体" w:cs="宋体"/>
          <w:color w:val="auto"/>
          <w:highlight w:val="none"/>
        </w:rPr>
      </w:pPr>
    </w:p>
    <w:p w14:paraId="0C9D6050">
      <w:pPr>
        <w:pStyle w:val="5"/>
        <w:spacing w:line="251" w:lineRule="auto"/>
        <w:rPr>
          <w:rFonts w:hint="eastAsia" w:ascii="宋体" w:hAnsi="宋体" w:eastAsia="宋体" w:cs="宋体"/>
          <w:color w:val="auto"/>
          <w:highlight w:val="none"/>
        </w:rPr>
      </w:pPr>
    </w:p>
    <w:p w14:paraId="3564A64A">
      <w:pP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28E2AD42">
      <w:pPr>
        <w:spacing w:before="155"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3E446D58">
      <w:pPr>
        <w:spacing w:before="35" w:line="326"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7C55D070">
      <w:pPr>
        <w:pStyle w:val="5"/>
        <w:spacing w:line="391" w:lineRule="auto"/>
        <w:rPr>
          <w:rFonts w:hint="eastAsia" w:ascii="宋体" w:hAnsi="宋体" w:eastAsia="宋体" w:cs="宋体"/>
          <w:color w:val="auto"/>
          <w:highlight w:val="none"/>
        </w:rPr>
      </w:pPr>
    </w:p>
    <w:p w14:paraId="1EB20739">
      <w:pPr>
        <w:spacing w:before="78" w:line="22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0D8A8279">
      <w:pPr>
        <w:pStyle w:val="5"/>
        <w:spacing w:line="316" w:lineRule="auto"/>
        <w:rPr>
          <w:rFonts w:hint="eastAsia" w:ascii="宋体" w:hAnsi="宋体" w:eastAsia="宋体" w:cs="宋体"/>
          <w:color w:val="auto"/>
          <w:highlight w:val="none"/>
        </w:rPr>
      </w:pPr>
    </w:p>
    <w:p w14:paraId="2C47A325">
      <w:pPr>
        <w:pStyle w:val="5"/>
        <w:spacing w:line="317" w:lineRule="auto"/>
        <w:rPr>
          <w:rFonts w:hint="eastAsia" w:ascii="宋体" w:hAnsi="宋体" w:eastAsia="宋体" w:cs="宋体"/>
          <w:color w:val="auto"/>
          <w:highlight w:val="none"/>
        </w:rPr>
      </w:pPr>
    </w:p>
    <w:p w14:paraId="62C38B56">
      <w:pPr>
        <w:pStyle w:val="5"/>
        <w:spacing w:line="317" w:lineRule="auto"/>
        <w:rPr>
          <w:rFonts w:hint="eastAsia" w:ascii="宋体" w:hAnsi="宋体" w:eastAsia="宋体" w:cs="宋体"/>
          <w:color w:val="auto"/>
          <w:highlight w:val="none"/>
        </w:rPr>
      </w:pPr>
    </w:p>
    <w:p w14:paraId="2A20D13F">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12D64516">
      <w:pPr>
        <w:pStyle w:val="5"/>
        <w:spacing w:line="317" w:lineRule="auto"/>
        <w:rPr>
          <w:rFonts w:hint="eastAsia" w:ascii="宋体" w:hAnsi="宋体" w:eastAsia="宋体" w:cs="宋体"/>
          <w:color w:val="auto"/>
          <w:highlight w:val="none"/>
        </w:rPr>
      </w:pPr>
    </w:p>
    <w:p w14:paraId="17860217">
      <w:pPr>
        <w:pStyle w:val="5"/>
        <w:spacing w:line="317" w:lineRule="auto"/>
        <w:rPr>
          <w:rFonts w:hint="eastAsia" w:ascii="宋体" w:hAnsi="宋体" w:eastAsia="宋体" w:cs="宋体"/>
          <w:color w:val="auto"/>
          <w:highlight w:val="none"/>
        </w:rPr>
      </w:pPr>
    </w:p>
    <w:p w14:paraId="5B9E28F3">
      <w:pPr>
        <w:pStyle w:val="5"/>
        <w:spacing w:line="317" w:lineRule="auto"/>
        <w:rPr>
          <w:rFonts w:hint="eastAsia" w:ascii="宋体" w:hAnsi="宋体" w:eastAsia="宋体" w:cs="宋体"/>
          <w:color w:val="auto"/>
          <w:highlight w:val="none"/>
        </w:rPr>
      </w:pPr>
    </w:p>
    <w:p w14:paraId="38C495D6">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24C34A3A">
      <w:pPr>
        <w:pStyle w:val="5"/>
        <w:spacing w:line="257" w:lineRule="auto"/>
        <w:rPr>
          <w:rFonts w:hint="eastAsia" w:ascii="宋体" w:hAnsi="宋体" w:eastAsia="宋体" w:cs="宋体"/>
          <w:color w:val="auto"/>
          <w:highlight w:val="none"/>
        </w:rPr>
      </w:pPr>
    </w:p>
    <w:p w14:paraId="6BAB3693">
      <w:pPr>
        <w:pStyle w:val="5"/>
        <w:spacing w:line="257" w:lineRule="auto"/>
        <w:rPr>
          <w:rFonts w:hint="eastAsia" w:ascii="宋体" w:hAnsi="宋体" w:eastAsia="宋体" w:cs="宋体"/>
          <w:color w:val="auto"/>
          <w:highlight w:val="none"/>
        </w:rPr>
      </w:pPr>
    </w:p>
    <w:p w14:paraId="59EACB20">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E12B956">
      <w:pPr>
        <w:spacing w:line="220" w:lineRule="auto"/>
        <w:rPr>
          <w:rFonts w:hint="eastAsia" w:ascii="宋体" w:hAnsi="宋体" w:eastAsia="宋体" w:cs="宋体"/>
          <w:color w:val="auto"/>
          <w:sz w:val="24"/>
          <w:szCs w:val="24"/>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6D78B46">
      <w:pPr>
        <w:spacing w:before="78" w:line="220" w:lineRule="auto"/>
        <w:outlineLvl w:val="2"/>
        <w:rPr>
          <w:rFonts w:hint="eastAsia" w:ascii="宋体" w:hAnsi="宋体" w:eastAsia="宋体" w:cs="宋体"/>
          <w:b/>
          <w:bCs/>
          <w:color w:val="auto"/>
          <w:spacing w:val="-4"/>
          <w:sz w:val="24"/>
          <w:szCs w:val="24"/>
          <w:highlight w:val="none"/>
        </w:rPr>
      </w:pPr>
      <w:bookmarkStart w:id="257" w:name="_Toc31071"/>
      <w:r>
        <w:rPr>
          <w:rFonts w:hint="eastAsia" w:ascii="宋体" w:hAnsi="宋体" w:eastAsia="宋体" w:cs="宋体"/>
          <w:b/>
          <w:bCs/>
          <w:color w:val="auto"/>
          <w:spacing w:val="-4"/>
          <w:sz w:val="24"/>
          <w:szCs w:val="24"/>
          <w:highlight w:val="none"/>
        </w:rPr>
        <w:t>格式十 项目技术负责人简历表</w:t>
      </w:r>
      <w:bookmarkEnd w:id="257"/>
    </w:p>
    <w:p w14:paraId="42130128">
      <w:pPr>
        <w:pStyle w:val="5"/>
        <w:spacing w:line="444" w:lineRule="auto"/>
        <w:rPr>
          <w:rFonts w:hint="eastAsia" w:ascii="宋体" w:hAnsi="宋体" w:eastAsia="宋体" w:cs="宋体"/>
          <w:color w:val="auto"/>
          <w:highlight w:val="none"/>
        </w:rPr>
      </w:pPr>
    </w:p>
    <w:p w14:paraId="2E7BE202">
      <w:pPr>
        <w:spacing w:before="97" w:line="219" w:lineRule="auto"/>
        <w:ind w:left="3087"/>
        <w:outlineLvl w:val="9"/>
        <w:rPr>
          <w:rFonts w:hint="eastAsia" w:ascii="宋体" w:hAnsi="宋体" w:eastAsia="宋体" w:cs="宋体"/>
          <w:color w:val="auto"/>
          <w:sz w:val="30"/>
          <w:szCs w:val="30"/>
          <w:highlight w:val="none"/>
        </w:rPr>
      </w:pPr>
      <w:bookmarkStart w:id="258" w:name="_Toc1553"/>
      <w:bookmarkStart w:id="259" w:name="_Toc25712"/>
      <w:r>
        <w:rPr>
          <w:rFonts w:hint="eastAsia" w:ascii="宋体" w:hAnsi="宋体" w:eastAsia="宋体" w:cs="宋体"/>
          <w:b/>
          <w:bCs/>
          <w:color w:val="auto"/>
          <w:spacing w:val="-4"/>
          <w:sz w:val="30"/>
          <w:szCs w:val="30"/>
          <w:highlight w:val="none"/>
        </w:rPr>
        <w:t>项目技术负责人简历表</w:t>
      </w:r>
      <w:bookmarkEnd w:id="258"/>
      <w:bookmarkEnd w:id="259"/>
    </w:p>
    <w:p w14:paraId="65416338">
      <w:pPr>
        <w:spacing w:line="240" w:lineRule="exact"/>
        <w:rPr>
          <w:rFonts w:hint="eastAsia" w:ascii="宋体" w:hAnsi="宋体" w:eastAsia="宋体" w:cs="宋体"/>
          <w:color w:val="auto"/>
          <w:highlight w:val="none"/>
        </w:rPr>
      </w:pPr>
    </w:p>
    <w:tbl>
      <w:tblPr>
        <w:tblStyle w:val="14"/>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4EA56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top"/>
          </w:tcPr>
          <w:p w14:paraId="3AD4C3C9">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vAlign w:val="top"/>
          </w:tcPr>
          <w:p w14:paraId="4EF3CDF4">
            <w:pPr>
              <w:pStyle w:val="21"/>
              <w:rPr>
                <w:rFonts w:hint="eastAsia" w:ascii="宋体" w:hAnsi="宋体" w:eastAsia="宋体" w:cs="宋体"/>
                <w:color w:val="auto"/>
                <w:sz w:val="24"/>
                <w:szCs w:val="24"/>
                <w:highlight w:val="none"/>
              </w:rPr>
            </w:pPr>
          </w:p>
        </w:tc>
        <w:tc>
          <w:tcPr>
            <w:tcW w:w="1346" w:type="dxa"/>
            <w:vAlign w:val="top"/>
          </w:tcPr>
          <w:p w14:paraId="2E28CEBF">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5AEFE252">
            <w:pPr>
              <w:pStyle w:val="21"/>
              <w:rPr>
                <w:rFonts w:hint="eastAsia" w:ascii="宋体" w:hAnsi="宋体" w:eastAsia="宋体" w:cs="宋体"/>
                <w:color w:val="auto"/>
                <w:sz w:val="24"/>
                <w:szCs w:val="24"/>
                <w:highlight w:val="none"/>
              </w:rPr>
            </w:pPr>
          </w:p>
        </w:tc>
        <w:tc>
          <w:tcPr>
            <w:tcW w:w="1783" w:type="dxa"/>
            <w:vAlign w:val="top"/>
          </w:tcPr>
          <w:p w14:paraId="769A6F4A">
            <w:pPr>
              <w:spacing w:before="177" w:line="228"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6D2DF0DF">
            <w:pPr>
              <w:pStyle w:val="21"/>
              <w:rPr>
                <w:rFonts w:hint="eastAsia" w:ascii="宋体" w:hAnsi="宋体" w:eastAsia="宋体" w:cs="宋体"/>
                <w:color w:val="auto"/>
                <w:sz w:val="24"/>
                <w:szCs w:val="24"/>
                <w:highlight w:val="none"/>
              </w:rPr>
            </w:pPr>
          </w:p>
        </w:tc>
      </w:tr>
      <w:tr w14:paraId="3EF31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top"/>
          </w:tcPr>
          <w:p w14:paraId="55F9E245">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vAlign w:val="top"/>
          </w:tcPr>
          <w:p w14:paraId="23EF3139">
            <w:pPr>
              <w:pStyle w:val="21"/>
              <w:rPr>
                <w:rFonts w:hint="eastAsia" w:ascii="宋体" w:hAnsi="宋体" w:eastAsia="宋体" w:cs="宋体"/>
                <w:color w:val="auto"/>
                <w:sz w:val="24"/>
                <w:szCs w:val="24"/>
                <w:highlight w:val="none"/>
              </w:rPr>
            </w:pPr>
          </w:p>
        </w:tc>
        <w:tc>
          <w:tcPr>
            <w:tcW w:w="1346" w:type="dxa"/>
            <w:vAlign w:val="top"/>
          </w:tcPr>
          <w:p w14:paraId="19A1F7C7">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5AD6C78E">
            <w:pPr>
              <w:pStyle w:val="21"/>
              <w:rPr>
                <w:rFonts w:hint="eastAsia" w:ascii="宋体" w:hAnsi="宋体" w:eastAsia="宋体" w:cs="宋体"/>
                <w:color w:val="auto"/>
                <w:sz w:val="24"/>
                <w:szCs w:val="24"/>
                <w:highlight w:val="none"/>
              </w:rPr>
            </w:pPr>
          </w:p>
        </w:tc>
        <w:tc>
          <w:tcPr>
            <w:tcW w:w="1783" w:type="dxa"/>
            <w:vAlign w:val="top"/>
          </w:tcPr>
          <w:p w14:paraId="202B30C2">
            <w:pPr>
              <w:spacing w:before="175" w:line="23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56AC2A61">
            <w:pPr>
              <w:pStyle w:val="21"/>
              <w:rPr>
                <w:rFonts w:hint="eastAsia" w:ascii="宋体" w:hAnsi="宋体" w:eastAsia="宋体" w:cs="宋体"/>
                <w:color w:val="auto"/>
                <w:sz w:val="24"/>
                <w:szCs w:val="24"/>
                <w:highlight w:val="none"/>
              </w:rPr>
            </w:pPr>
          </w:p>
        </w:tc>
      </w:tr>
      <w:tr w14:paraId="16D98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top"/>
          </w:tcPr>
          <w:p w14:paraId="135B182D">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vAlign w:val="top"/>
          </w:tcPr>
          <w:p w14:paraId="7566C2F3">
            <w:pPr>
              <w:pStyle w:val="21"/>
              <w:rPr>
                <w:rFonts w:hint="eastAsia" w:ascii="宋体" w:hAnsi="宋体" w:eastAsia="宋体" w:cs="宋体"/>
                <w:color w:val="auto"/>
                <w:sz w:val="24"/>
                <w:szCs w:val="24"/>
                <w:highlight w:val="none"/>
              </w:rPr>
            </w:pPr>
          </w:p>
        </w:tc>
        <w:tc>
          <w:tcPr>
            <w:tcW w:w="3830" w:type="dxa"/>
            <w:gridSpan w:val="2"/>
            <w:vAlign w:val="top"/>
          </w:tcPr>
          <w:p w14:paraId="11444D38">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0A12B53E">
            <w:pPr>
              <w:pStyle w:val="21"/>
              <w:rPr>
                <w:rFonts w:hint="eastAsia" w:ascii="宋体" w:hAnsi="宋体" w:eastAsia="宋体" w:cs="宋体"/>
                <w:color w:val="auto"/>
                <w:sz w:val="24"/>
                <w:szCs w:val="24"/>
                <w:highlight w:val="none"/>
              </w:rPr>
            </w:pPr>
          </w:p>
        </w:tc>
      </w:tr>
      <w:tr w14:paraId="63512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top"/>
          </w:tcPr>
          <w:p w14:paraId="5CF5C329">
            <w:pPr>
              <w:spacing w:before="176" w:line="228" w:lineRule="auto"/>
              <w:ind w:left="204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30495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3FCD6F5D">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5F3AF930">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49153D15">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7B0E4C65">
            <w:pPr>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744CCFC1">
            <w:pPr>
              <w:spacing w:before="176" w:line="228" w:lineRule="auto"/>
              <w:ind w:left="23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1BAE25CC">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09342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6E3DC831">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0CBBD148">
            <w:pPr>
              <w:pStyle w:val="21"/>
              <w:rPr>
                <w:rFonts w:hint="eastAsia" w:ascii="宋体" w:hAnsi="宋体" w:eastAsia="宋体" w:cs="宋体"/>
                <w:color w:val="auto"/>
                <w:sz w:val="24"/>
                <w:szCs w:val="24"/>
                <w:highlight w:val="none"/>
              </w:rPr>
            </w:pPr>
          </w:p>
        </w:tc>
        <w:tc>
          <w:tcPr>
            <w:tcW w:w="2021" w:type="dxa"/>
            <w:gridSpan w:val="2"/>
            <w:vAlign w:val="top"/>
          </w:tcPr>
          <w:p w14:paraId="1F38EF3D">
            <w:pPr>
              <w:pStyle w:val="21"/>
              <w:rPr>
                <w:rFonts w:hint="eastAsia" w:ascii="宋体" w:hAnsi="宋体" w:eastAsia="宋体" w:cs="宋体"/>
                <w:color w:val="auto"/>
                <w:sz w:val="24"/>
                <w:szCs w:val="24"/>
                <w:highlight w:val="none"/>
              </w:rPr>
            </w:pPr>
          </w:p>
        </w:tc>
        <w:tc>
          <w:tcPr>
            <w:tcW w:w="2047" w:type="dxa"/>
            <w:vAlign w:val="top"/>
          </w:tcPr>
          <w:p w14:paraId="76FCAD23">
            <w:pPr>
              <w:pStyle w:val="21"/>
              <w:rPr>
                <w:rFonts w:hint="eastAsia" w:ascii="宋体" w:hAnsi="宋体" w:eastAsia="宋体" w:cs="宋体"/>
                <w:color w:val="auto"/>
                <w:sz w:val="24"/>
                <w:szCs w:val="24"/>
                <w:highlight w:val="none"/>
              </w:rPr>
            </w:pPr>
          </w:p>
        </w:tc>
        <w:tc>
          <w:tcPr>
            <w:tcW w:w="1783" w:type="dxa"/>
            <w:vAlign w:val="top"/>
          </w:tcPr>
          <w:p w14:paraId="2528819A">
            <w:pPr>
              <w:pStyle w:val="21"/>
              <w:rPr>
                <w:rFonts w:hint="eastAsia" w:ascii="宋体" w:hAnsi="宋体" w:eastAsia="宋体" w:cs="宋体"/>
                <w:color w:val="auto"/>
                <w:sz w:val="24"/>
                <w:szCs w:val="24"/>
                <w:highlight w:val="none"/>
              </w:rPr>
            </w:pPr>
          </w:p>
        </w:tc>
        <w:tc>
          <w:tcPr>
            <w:tcW w:w="1386" w:type="dxa"/>
            <w:vAlign w:val="top"/>
          </w:tcPr>
          <w:p w14:paraId="565E8FCB">
            <w:pPr>
              <w:pStyle w:val="21"/>
              <w:rPr>
                <w:rFonts w:hint="eastAsia" w:ascii="宋体" w:hAnsi="宋体" w:eastAsia="宋体" w:cs="宋体"/>
                <w:color w:val="auto"/>
                <w:sz w:val="24"/>
                <w:szCs w:val="24"/>
                <w:highlight w:val="none"/>
              </w:rPr>
            </w:pPr>
          </w:p>
        </w:tc>
      </w:tr>
      <w:tr w14:paraId="3952A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4FA9B8EF">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35653B79">
            <w:pPr>
              <w:pStyle w:val="21"/>
              <w:rPr>
                <w:rFonts w:hint="eastAsia" w:ascii="宋体" w:hAnsi="宋体" w:eastAsia="宋体" w:cs="宋体"/>
                <w:color w:val="auto"/>
                <w:sz w:val="24"/>
                <w:szCs w:val="24"/>
                <w:highlight w:val="none"/>
              </w:rPr>
            </w:pPr>
          </w:p>
        </w:tc>
        <w:tc>
          <w:tcPr>
            <w:tcW w:w="2021" w:type="dxa"/>
            <w:gridSpan w:val="2"/>
            <w:vAlign w:val="top"/>
          </w:tcPr>
          <w:p w14:paraId="54B36F1B">
            <w:pPr>
              <w:pStyle w:val="21"/>
              <w:rPr>
                <w:rFonts w:hint="eastAsia" w:ascii="宋体" w:hAnsi="宋体" w:eastAsia="宋体" w:cs="宋体"/>
                <w:color w:val="auto"/>
                <w:sz w:val="24"/>
                <w:szCs w:val="24"/>
                <w:highlight w:val="none"/>
              </w:rPr>
            </w:pPr>
          </w:p>
        </w:tc>
        <w:tc>
          <w:tcPr>
            <w:tcW w:w="2047" w:type="dxa"/>
            <w:vAlign w:val="top"/>
          </w:tcPr>
          <w:p w14:paraId="62C98FFE">
            <w:pPr>
              <w:pStyle w:val="21"/>
              <w:rPr>
                <w:rFonts w:hint="eastAsia" w:ascii="宋体" w:hAnsi="宋体" w:eastAsia="宋体" w:cs="宋体"/>
                <w:color w:val="auto"/>
                <w:sz w:val="24"/>
                <w:szCs w:val="24"/>
                <w:highlight w:val="none"/>
              </w:rPr>
            </w:pPr>
          </w:p>
        </w:tc>
        <w:tc>
          <w:tcPr>
            <w:tcW w:w="1783" w:type="dxa"/>
            <w:vAlign w:val="top"/>
          </w:tcPr>
          <w:p w14:paraId="20FF7154">
            <w:pPr>
              <w:pStyle w:val="21"/>
              <w:rPr>
                <w:rFonts w:hint="eastAsia" w:ascii="宋体" w:hAnsi="宋体" w:eastAsia="宋体" w:cs="宋体"/>
                <w:color w:val="auto"/>
                <w:sz w:val="24"/>
                <w:szCs w:val="24"/>
                <w:highlight w:val="none"/>
              </w:rPr>
            </w:pPr>
          </w:p>
        </w:tc>
        <w:tc>
          <w:tcPr>
            <w:tcW w:w="1386" w:type="dxa"/>
            <w:vAlign w:val="top"/>
          </w:tcPr>
          <w:p w14:paraId="04F01E24">
            <w:pPr>
              <w:pStyle w:val="21"/>
              <w:rPr>
                <w:rFonts w:hint="eastAsia" w:ascii="宋体" w:hAnsi="宋体" w:eastAsia="宋体" w:cs="宋体"/>
                <w:color w:val="auto"/>
                <w:sz w:val="24"/>
                <w:szCs w:val="24"/>
                <w:highlight w:val="none"/>
              </w:rPr>
            </w:pPr>
          </w:p>
        </w:tc>
      </w:tr>
      <w:tr w14:paraId="631E4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3F12180C">
            <w:pPr>
              <w:spacing w:before="178" w:line="324"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650D4277">
            <w:pPr>
              <w:pStyle w:val="21"/>
              <w:rPr>
                <w:rFonts w:hint="eastAsia" w:ascii="宋体" w:hAnsi="宋体" w:eastAsia="宋体" w:cs="宋体"/>
                <w:color w:val="auto"/>
                <w:sz w:val="24"/>
                <w:szCs w:val="24"/>
                <w:highlight w:val="none"/>
              </w:rPr>
            </w:pPr>
          </w:p>
        </w:tc>
        <w:tc>
          <w:tcPr>
            <w:tcW w:w="2021" w:type="dxa"/>
            <w:gridSpan w:val="2"/>
            <w:vAlign w:val="top"/>
          </w:tcPr>
          <w:p w14:paraId="246C7143">
            <w:pPr>
              <w:pStyle w:val="21"/>
              <w:rPr>
                <w:rFonts w:hint="eastAsia" w:ascii="宋体" w:hAnsi="宋体" w:eastAsia="宋体" w:cs="宋体"/>
                <w:color w:val="auto"/>
                <w:sz w:val="24"/>
                <w:szCs w:val="24"/>
                <w:highlight w:val="none"/>
              </w:rPr>
            </w:pPr>
          </w:p>
        </w:tc>
        <w:tc>
          <w:tcPr>
            <w:tcW w:w="2047" w:type="dxa"/>
            <w:vAlign w:val="top"/>
          </w:tcPr>
          <w:p w14:paraId="019D8958">
            <w:pPr>
              <w:pStyle w:val="21"/>
              <w:rPr>
                <w:rFonts w:hint="eastAsia" w:ascii="宋体" w:hAnsi="宋体" w:eastAsia="宋体" w:cs="宋体"/>
                <w:color w:val="auto"/>
                <w:sz w:val="24"/>
                <w:szCs w:val="24"/>
                <w:highlight w:val="none"/>
              </w:rPr>
            </w:pPr>
          </w:p>
        </w:tc>
        <w:tc>
          <w:tcPr>
            <w:tcW w:w="1783" w:type="dxa"/>
            <w:vAlign w:val="top"/>
          </w:tcPr>
          <w:p w14:paraId="7D03D6E3">
            <w:pPr>
              <w:pStyle w:val="21"/>
              <w:rPr>
                <w:rFonts w:hint="eastAsia" w:ascii="宋体" w:hAnsi="宋体" w:eastAsia="宋体" w:cs="宋体"/>
                <w:color w:val="auto"/>
                <w:sz w:val="24"/>
                <w:szCs w:val="24"/>
                <w:highlight w:val="none"/>
              </w:rPr>
            </w:pPr>
          </w:p>
        </w:tc>
        <w:tc>
          <w:tcPr>
            <w:tcW w:w="1386" w:type="dxa"/>
            <w:vAlign w:val="top"/>
          </w:tcPr>
          <w:p w14:paraId="690F7085">
            <w:pPr>
              <w:pStyle w:val="21"/>
              <w:rPr>
                <w:rFonts w:hint="eastAsia" w:ascii="宋体" w:hAnsi="宋体" w:eastAsia="宋体" w:cs="宋体"/>
                <w:color w:val="auto"/>
                <w:sz w:val="24"/>
                <w:szCs w:val="24"/>
                <w:highlight w:val="none"/>
              </w:rPr>
            </w:pPr>
          </w:p>
        </w:tc>
      </w:tr>
      <w:tr w14:paraId="3F3B4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05A86678">
            <w:pPr>
              <w:pStyle w:val="21"/>
              <w:rPr>
                <w:rFonts w:hint="eastAsia" w:ascii="宋体" w:hAnsi="宋体" w:eastAsia="宋体" w:cs="宋体"/>
                <w:color w:val="auto"/>
                <w:sz w:val="24"/>
                <w:szCs w:val="24"/>
                <w:highlight w:val="none"/>
              </w:rPr>
            </w:pPr>
          </w:p>
        </w:tc>
        <w:tc>
          <w:tcPr>
            <w:tcW w:w="1610" w:type="dxa"/>
            <w:gridSpan w:val="2"/>
            <w:vAlign w:val="top"/>
          </w:tcPr>
          <w:p w14:paraId="530DFD8C">
            <w:pPr>
              <w:pStyle w:val="21"/>
              <w:rPr>
                <w:rFonts w:hint="eastAsia" w:ascii="宋体" w:hAnsi="宋体" w:eastAsia="宋体" w:cs="宋体"/>
                <w:color w:val="auto"/>
                <w:sz w:val="24"/>
                <w:szCs w:val="24"/>
                <w:highlight w:val="none"/>
              </w:rPr>
            </w:pPr>
          </w:p>
        </w:tc>
        <w:tc>
          <w:tcPr>
            <w:tcW w:w="2021" w:type="dxa"/>
            <w:gridSpan w:val="2"/>
            <w:vAlign w:val="top"/>
          </w:tcPr>
          <w:p w14:paraId="49928D0B">
            <w:pPr>
              <w:pStyle w:val="21"/>
              <w:rPr>
                <w:rFonts w:hint="eastAsia" w:ascii="宋体" w:hAnsi="宋体" w:eastAsia="宋体" w:cs="宋体"/>
                <w:color w:val="auto"/>
                <w:sz w:val="24"/>
                <w:szCs w:val="24"/>
                <w:highlight w:val="none"/>
              </w:rPr>
            </w:pPr>
          </w:p>
        </w:tc>
        <w:tc>
          <w:tcPr>
            <w:tcW w:w="2047" w:type="dxa"/>
            <w:vAlign w:val="top"/>
          </w:tcPr>
          <w:p w14:paraId="5BF78E8C">
            <w:pPr>
              <w:pStyle w:val="21"/>
              <w:rPr>
                <w:rFonts w:hint="eastAsia" w:ascii="宋体" w:hAnsi="宋体" w:eastAsia="宋体" w:cs="宋体"/>
                <w:color w:val="auto"/>
                <w:sz w:val="24"/>
                <w:szCs w:val="24"/>
                <w:highlight w:val="none"/>
              </w:rPr>
            </w:pPr>
          </w:p>
        </w:tc>
        <w:tc>
          <w:tcPr>
            <w:tcW w:w="1783" w:type="dxa"/>
            <w:vAlign w:val="top"/>
          </w:tcPr>
          <w:p w14:paraId="63722163">
            <w:pPr>
              <w:pStyle w:val="21"/>
              <w:rPr>
                <w:rFonts w:hint="eastAsia" w:ascii="宋体" w:hAnsi="宋体" w:eastAsia="宋体" w:cs="宋体"/>
                <w:color w:val="auto"/>
                <w:sz w:val="24"/>
                <w:szCs w:val="24"/>
                <w:highlight w:val="none"/>
              </w:rPr>
            </w:pPr>
          </w:p>
        </w:tc>
        <w:tc>
          <w:tcPr>
            <w:tcW w:w="1386" w:type="dxa"/>
            <w:vAlign w:val="top"/>
          </w:tcPr>
          <w:p w14:paraId="5B32B933">
            <w:pPr>
              <w:pStyle w:val="21"/>
              <w:rPr>
                <w:rFonts w:hint="eastAsia" w:ascii="宋体" w:hAnsi="宋体" w:eastAsia="宋体" w:cs="宋体"/>
                <w:color w:val="auto"/>
                <w:sz w:val="24"/>
                <w:szCs w:val="24"/>
                <w:highlight w:val="none"/>
              </w:rPr>
            </w:pPr>
          </w:p>
        </w:tc>
      </w:tr>
      <w:tr w14:paraId="5D59B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6D048FD2">
            <w:pPr>
              <w:pStyle w:val="21"/>
              <w:rPr>
                <w:rFonts w:hint="eastAsia" w:ascii="宋体" w:hAnsi="宋体" w:eastAsia="宋体" w:cs="宋体"/>
                <w:color w:val="auto"/>
                <w:sz w:val="24"/>
                <w:szCs w:val="24"/>
                <w:highlight w:val="none"/>
              </w:rPr>
            </w:pPr>
          </w:p>
        </w:tc>
        <w:tc>
          <w:tcPr>
            <w:tcW w:w="1610" w:type="dxa"/>
            <w:gridSpan w:val="2"/>
            <w:vAlign w:val="top"/>
          </w:tcPr>
          <w:p w14:paraId="33D51322">
            <w:pPr>
              <w:pStyle w:val="21"/>
              <w:rPr>
                <w:rFonts w:hint="eastAsia" w:ascii="宋体" w:hAnsi="宋体" w:eastAsia="宋体" w:cs="宋体"/>
                <w:color w:val="auto"/>
                <w:sz w:val="24"/>
                <w:szCs w:val="24"/>
                <w:highlight w:val="none"/>
              </w:rPr>
            </w:pPr>
          </w:p>
        </w:tc>
        <w:tc>
          <w:tcPr>
            <w:tcW w:w="2021" w:type="dxa"/>
            <w:gridSpan w:val="2"/>
            <w:vAlign w:val="top"/>
          </w:tcPr>
          <w:p w14:paraId="56FBD68A">
            <w:pPr>
              <w:pStyle w:val="21"/>
              <w:rPr>
                <w:rFonts w:hint="eastAsia" w:ascii="宋体" w:hAnsi="宋体" w:eastAsia="宋体" w:cs="宋体"/>
                <w:color w:val="auto"/>
                <w:sz w:val="24"/>
                <w:szCs w:val="24"/>
                <w:highlight w:val="none"/>
              </w:rPr>
            </w:pPr>
          </w:p>
        </w:tc>
        <w:tc>
          <w:tcPr>
            <w:tcW w:w="2047" w:type="dxa"/>
            <w:vAlign w:val="top"/>
          </w:tcPr>
          <w:p w14:paraId="08217811">
            <w:pPr>
              <w:pStyle w:val="21"/>
              <w:rPr>
                <w:rFonts w:hint="eastAsia" w:ascii="宋体" w:hAnsi="宋体" w:eastAsia="宋体" w:cs="宋体"/>
                <w:color w:val="auto"/>
                <w:sz w:val="24"/>
                <w:szCs w:val="24"/>
                <w:highlight w:val="none"/>
              </w:rPr>
            </w:pPr>
          </w:p>
        </w:tc>
        <w:tc>
          <w:tcPr>
            <w:tcW w:w="1783" w:type="dxa"/>
            <w:vAlign w:val="top"/>
          </w:tcPr>
          <w:p w14:paraId="32004C20">
            <w:pPr>
              <w:pStyle w:val="21"/>
              <w:rPr>
                <w:rFonts w:hint="eastAsia" w:ascii="宋体" w:hAnsi="宋体" w:eastAsia="宋体" w:cs="宋体"/>
                <w:color w:val="auto"/>
                <w:sz w:val="24"/>
                <w:szCs w:val="24"/>
                <w:highlight w:val="none"/>
              </w:rPr>
            </w:pPr>
          </w:p>
        </w:tc>
        <w:tc>
          <w:tcPr>
            <w:tcW w:w="1386" w:type="dxa"/>
            <w:vAlign w:val="top"/>
          </w:tcPr>
          <w:p w14:paraId="75CA9E42">
            <w:pPr>
              <w:pStyle w:val="21"/>
              <w:rPr>
                <w:rFonts w:hint="eastAsia" w:ascii="宋体" w:hAnsi="宋体" w:eastAsia="宋体" w:cs="宋体"/>
                <w:color w:val="auto"/>
                <w:sz w:val="24"/>
                <w:szCs w:val="24"/>
                <w:highlight w:val="none"/>
              </w:rPr>
            </w:pPr>
          </w:p>
        </w:tc>
      </w:tr>
    </w:tbl>
    <w:p w14:paraId="2994B702">
      <w:pPr>
        <w:pStyle w:val="5"/>
        <w:spacing w:line="314" w:lineRule="auto"/>
        <w:rPr>
          <w:rFonts w:hint="eastAsia" w:ascii="宋体" w:hAnsi="宋体" w:eastAsia="宋体" w:cs="宋体"/>
          <w:color w:val="auto"/>
          <w:sz w:val="24"/>
          <w:szCs w:val="24"/>
          <w:highlight w:val="none"/>
        </w:rPr>
      </w:pPr>
    </w:p>
    <w:p w14:paraId="5E58F9C6">
      <w:pPr>
        <w:pStyle w:val="5"/>
        <w:spacing w:line="315" w:lineRule="auto"/>
        <w:rPr>
          <w:rFonts w:hint="eastAsia" w:ascii="宋体" w:hAnsi="宋体" w:eastAsia="宋体" w:cs="宋体"/>
          <w:color w:val="auto"/>
          <w:sz w:val="24"/>
          <w:szCs w:val="24"/>
          <w:highlight w:val="none"/>
        </w:rPr>
      </w:pPr>
    </w:p>
    <w:p w14:paraId="2252FF00">
      <w:pPr>
        <w:pStyle w:val="5"/>
        <w:spacing w:line="315" w:lineRule="auto"/>
        <w:rPr>
          <w:rFonts w:hint="eastAsia" w:ascii="宋体" w:hAnsi="宋体" w:eastAsia="宋体" w:cs="宋体"/>
          <w:color w:val="auto"/>
          <w:sz w:val="24"/>
          <w:szCs w:val="24"/>
          <w:highlight w:val="none"/>
        </w:rPr>
      </w:pPr>
    </w:p>
    <w:p w14:paraId="03D018B7">
      <w:pPr>
        <w:spacing w:before="78" w:line="220" w:lineRule="auto"/>
        <w:ind w:left="5165"/>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7B5DB5E5">
      <w:pPr>
        <w:pStyle w:val="5"/>
        <w:spacing w:line="256" w:lineRule="auto"/>
        <w:jc w:val="right"/>
        <w:rPr>
          <w:rFonts w:hint="eastAsia" w:ascii="宋体" w:hAnsi="宋体" w:eastAsia="宋体" w:cs="宋体"/>
          <w:color w:val="auto"/>
          <w:sz w:val="24"/>
          <w:szCs w:val="24"/>
          <w:highlight w:val="none"/>
        </w:rPr>
      </w:pPr>
    </w:p>
    <w:p w14:paraId="23C8A93C">
      <w:pPr>
        <w:pStyle w:val="5"/>
        <w:spacing w:line="257" w:lineRule="auto"/>
        <w:jc w:val="right"/>
        <w:rPr>
          <w:rFonts w:hint="eastAsia" w:ascii="宋体" w:hAnsi="宋体" w:eastAsia="宋体" w:cs="宋体"/>
          <w:color w:val="auto"/>
          <w:sz w:val="24"/>
          <w:szCs w:val="24"/>
          <w:highlight w:val="none"/>
        </w:rPr>
      </w:pPr>
    </w:p>
    <w:p w14:paraId="67251AF8">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55496BC6">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66908D45">
      <w:pPr>
        <w:spacing w:before="155" w:line="228"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2429F8B6">
      <w:pPr>
        <w:spacing w:before="151"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793C742F">
      <w:pPr>
        <w:spacing w:before="153" w:line="299" w:lineRule="auto"/>
        <w:ind w:left="47" w:right="95"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8"/>
          <w:sz w:val="24"/>
          <w:szCs w:val="24"/>
          <w:highlight w:val="none"/>
        </w:rPr>
        <w:t>，其中必须有</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3</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12BFBD1B">
      <w:pPr>
        <w:spacing w:before="153" w:line="228" w:lineRule="auto"/>
        <w:ind w:left="46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5DDEAF09">
      <w:pPr>
        <w:spacing w:line="228" w:lineRule="auto"/>
        <w:rPr>
          <w:rFonts w:hint="eastAsia" w:ascii="宋体" w:hAnsi="宋体" w:eastAsia="宋体" w:cs="宋体"/>
          <w:color w:val="auto"/>
          <w:sz w:val="20"/>
          <w:szCs w:val="20"/>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E48EF55">
      <w:pPr>
        <w:spacing w:before="78" w:line="220" w:lineRule="auto"/>
        <w:outlineLvl w:val="2"/>
        <w:rPr>
          <w:rFonts w:hint="eastAsia" w:ascii="宋体" w:hAnsi="宋体" w:eastAsia="宋体" w:cs="宋体"/>
          <w:b/>
          <w:bCs/>
          <w:color w:val="auto"/>
          <w:spacing w:val="-4"/>
          <w:sz w:val="24"/>
          <w:szCs w:val="24"/>
          <w:highlight w:val="none"/>
        </w:rPr>
      </w:pPr>
      <w:bookmarkStart w:id="260" w:name="_Toc25235"/>
      <w:r>
        <w:rPr>
          <w:rFonts w:hint="eastAsia" w:ascii="宋体" w:hAnsi="宋体" w:eastAsia="宋体" w:cs="宋体"/>
          <w:b/>
          <w:bCs/>
          <w:color w:val="auto"/>
          <w:spacing w:val="-4"/>
          <w:sz w:val="24"/>
          <w:szCs w:val="24"/>
          <w:highlight w:val="none"/>
        </w:rPr>
        <w:t>格式十一 项目管理机构组成表</w:t>
      </w:r>
      <w:bookmarkEnd w:id="260"/>
    </w:p>
    <w:p w14:paraId="29DBAFE2">
      <w:pPr>
        <w:pStyle w:val="5"/>
        <w:spacing w:line="351" w:lineRule="auto"/>
        <w:rPr>
          <w:rFonts w:hint="eastAsia" w:ascii="宋体" w:hAnsi="宋体" w:eastAsia="宋体" w:cs="宋体"/>
          <w:color w:val="auto"/>
          <w:highlight w:val="none"/>
        </w:rPr>
      </w:pPr>
    </w:p>
    <w:p w14:paraId="7FF954C1">
      <w:pPr>
        <w:pStyle w:val="5"/>
        <w:spacing w:line="351" w:lineRule="auto"/>
        <w:rPr>
          <w:rFonts w:hint="eastAsia" w:ascii="宋体" w:hAnsi="宋体" w:eastAsia="宋体" w:cs="宋体"/>
          <w:color w:val="auto"/>
          <w:highlight w:val="none"/>
        </w:rPr>
      </w:pPr>
    </w:p>
    <w:p w14:paraId="524AB7C7">
      <w:pPr>
        <w:spacing w:before="97" w:line="219" w:lineRule="auto"/>
        <w:ind w:left="3200"/>
        <w:outlineLvl w:val="9"/>
        <w:rPr>
          <w:rFonts w:hint="eastAsia" w:ascii="宋体" w:hAnsi="宋体" w:eastAsia="宋体" w:cs="宋体"/>
          <w:color w:val="auto"/>
          <w:sz w:val="30"/>
          <w:szCs w:val="30"/>
          <w:highlight w:val="none"/>
        </w:rPr>
      </w:pPr>
      <w:bookmarkStart w:id="261" w:name="bookmark158"/>
      <w:bookmarkEnd w:id="261"/>
      <w:bookmarkStart w:id="262" w:name="_Toc19973"/>
      <w:bookmarkStart w:id="263" w:name="_Toc28765"/>
      <w:r>
        <w:rPr>
          <w:rFonts w:hint="eastAsia" w:ascii="宋体" w:hAnsi="宋体" w:eastAsia="宋体" w:cs="宋体"/>
          <w:b/>
          <w:bCs/>
          <w:color w:val="auto"/>
          <w:spacing w:val="-4"/>
          <w:sz w:val="30"/>
          <w:szCs w:val="30"/>
          <w:highlight w:val="none"/>
        </w:rPr>
        <w:t>项目管理机构组成表</w:t>
      </w:r>
      <w:bookmarkEnd w:id="262"/>
      <w:bookmarkEnd w:id="263"/>
    </w:p>
    <w:p w14:paraId="32317B3F">
      <w:pPr>
        <w:spacing w:before="7"/>
        <w:rPr>
          <w:rFonts w:hint="eastAsia" w:ascii="宋体" w:hAnsi="宋体" w:eastAsia="宋体" w:cs="宋体"/>
          <w:color w:val="auto"/>
          <w:highlight w:val="none"/>
        </w:rPr>
      </w:pPr>
    </w:p>
    <w:tbl>
      <w:tblPr>
        <w:tblStyle w:val="14"/>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53BA0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top"/>
          </w:tcPr>
          <w:p w14:paraId="48C74573">
            <w:pPr>
              <w:spacing w:before="229" w:line="231"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403B1768">
            <w:pPr>
              <w:spacing w:before="228" w:line="231" w:lineRule="auto"/>
              <w:ind w:left="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5BA59C03">
            <w:pPr>
              <w:spacing w:before="228" w:line="231" w:lineRule="auto"/>
              <w:ind w:left="5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54969DDB">
            <w:pPr>
              <w:spacing w:before="228" w:line="23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571864CC">
            <w:pPr>
              <w:spacing w:before="229" w:line="231" w:lineRule="auto"/>
              <w:ind w:left="2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288D7A85">
            <w:pPr>
              <w:spacing w:before="228" w:line="230" w:lineRule="auto"/>
              <w:ind w:left="5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5D65329F">
            <w:pPr>
              <w:spacing w:before="228" w:line="230" w:lineRule="auto"/>
              <w:ind w:left="6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17ECC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5F1C62DF">
            <w:pPr>
              <w:spacing w:before="185" w:line="195" w:lineRule="auto"/>
              <w:ind w:left="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42334F4A">
            <w:pPr>
              <w:spacing w:before="150" w:line="22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5F59CDA0">
            <w:pPr>
              <w:pStyle w:val="21"/>
              <w:rPr>
                <w:rFonts w:hint="eastAsia" w:ascii="宋体" w:hAnsi="宋体" w:eastAsia="宋体" w:cs="宋体"/>
                <w:color w:val="auto"/>
                <w:sz w:val="24"/>
                <w:szCs w:val="24"/>
                <w:highlight w:val="none"/>
              </w:rPr>
            </w:pPr>
          </w:p>
        </w:tc>
        <w:tc>
          <w:tcPr>
            <w:tcW w:w="1017" w:type="dxa"/>
            <w:vAlign w:val="top"/>
          </w:tcPr>
          <w:p w14:paraId="0B7DE553">
            <w:pPr>
              <w:pStyle w:val="21"/>
              <w:rPr>
                <w:rFonts w:hint="eastAsia" w:ascii="宋体" w:hAnsi="宋体" w:eastAsia="宋体" w:cs="宋体"/>
                <w:color w:val="auto"/>
                <w:sz w:val="24"/>
                <w:szCs w:val="24"/>
                <w:highlight w:val="none"/>
              </w:rPr>
            </w:pPr>
          </w:p>
        </w:tc>
        <w:tc>
          <w:tcPr>
            <w:tcW w:w="1002" w:type="dxa"/>
            <w:vAlign w:val="top"/>
          </w:tcPr>
          <w:p w14:paraId="2378700E">
            <w:pPr>
              <w:pStyle w:val="21"/>
              <w:rPr>
                <w:rFonts w:hint="eastAsia" w:ascii="宋体" w:hAnsi="宋体" w:eastAsia="宋体" w:cs="宋体"/>
                <w:color w:val="auto"/>
                <w:sz w:val="24"/>
                <w:szCs w:val="24"/>
                <w:highlight w:val="none"/>
              </w:rPr>
            </w:pPr>
          </w:p>
        </w:tc>
        <w:tc>
          <w:tcPr>
            <w:tcW w:w="1551" w:type="dxa"/>
            <w:vAlign w:val="top"/>
          </w:tcPr>
          <w:p w14:paraId="45AB1AD2">
            <w:pPr>
              <w:pStyle w:val="21"/>
              <w:rPr>
                <w:rFonts w:hint="eastAsia" w:ascii="宋体" w:hAnsi="宋体" w:eastAsia="宋体" w:cs="宋体"/>
                <w:color w:val="auto"/>
                <w:sz w:val="24"/>
                <w:szCs w:val="24"/>
                <w:highlight w:val="none"/>
              </w:rPr>
            </w:pPr>
          </w:p>
        </w:tc>
        <w:tc>
          <w:tcPr>
            <w:tcW w:w="1926" w:type="dxa"/>
            <w:vAlign w:val="top"/>
          </w:tcPr>
          <w:p w14:paraId="6794C04A">
            <w:pPr>
              <w:pStyle w:val="21"/>
              <w:rPr>
                <w:rFonts w:hint="eastAsia" w:ascii="宋体" w:hAnsi="宋体" w:eastAsia="宋体" w:cs="宋体"/>
                <w:color w:val="auto"/>
                <w:sz w:val="24"/>
                <w:szCs w:val="24"/>
                <w:highlight w:val="none"/>
              </w:rPr>
            </w:pPr>
          </w:p>
        </w:tc>
      </w:tr>
      <w:tr w14:paraId="0A010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top"/>
          </w:tcPr>
          <w:p w14:paraId="67C28771">
            <w:pPr>
              <w:spacing w:before="187" w:line="195" w:lineRule="auto"/>
              <w:ind w:left="2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top"/>
          </w:tcPr>
          <w:p w14:paraId="2F4EB79A">
            <w:pPr>
              <w:spacing w:before="152"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3384AB3F">
            <w:pPr>
              <w:pStyle w:val="21"/>
              <w:rPr>
                <w:rFonts w:hint="eastAsia" w:ascii="宋体" w:hAnsi="宋体" w:eastAsia="宋体" w:cs="宋体"/>
                <w:color w:val="auto"/>
                <w:sz w:val="24"/>
                <w:szCs w:val="24"/>
                <w:highlight w:val="none"/>
              </w:rPr>
            </w:pPr>
          </w:p>
        </w:tc>
        <w:tc>
          <w:tcPr>
            <w:tcW w:w="1017" w:type="dxa"/>
            <w:vAlign w:val="top"/>
          </w:tcPr>
          <w:p w14:paraId="701D5179">
            <w:pPr>
              <w:pStyle w:val="21"/>
              <w:rPr>
                <w:rFonts w:hint="eastAsia" w:ascii="宋体" w:hAnsi="宋体" w:eastAsia="宋体" w:cs="宋体"/>
                <w:color w:val="auto"/>
                <w:sz w:val="24"/>
                <w:szCs w:val="24"/>
                <w:highlight w:val="none"/>
              </w:rPr>
            </w:pPr>
          </w:p>
        </w:tc>
        <w:tc>
          <w:tcPr>
            <w:tcW w:w="1002" w:type="dxa"/>
            <w:vAlign w:val="top"/>
          </w:tcPr>
          <w:p w14:paraId="0FD6138B">
            <w:pPr>
              <w:pStyle w:val="21"/>
              <w:rPr>
                <w:rFonts w:hint="eastAsia" w:ascii="宋体" w:hAnsi="宋体" w:eastAsia="宋体" w:cs="宋体"/>
                <w:color w:val="auto"/>
                <w:sz w:val="24"/>
                <w:szCs w:val="24"/>
                <w:highlight w:val="none"/>
              </w:rPr>
            </w:pPr>
          </w:p>
        </w:tc>
        <w:tc>
          <w:tcPr>
            <w:tcW w:w="1551" w:type="dxa"/>
            <w:vAlign w:val="top"/>
          </w:tcPr>
          <w:p w14:paraId="458E7B4F">
            <w:pPr>
              <w:pStyle w:val="21"/>
              <w:rPr>
                <w:rFonts w:hint="eastAsia" w:ascii="宋体" w:hAnsi="宋体" w:eastAsia="宋体" w:cs="宋体"/>
                <w:color w:val="auto"/>
                <w:sz w:val="24"/>
                <w:szCs w:val="24"/>
                <w:highlight w:val="none"/>
              </w:rPr>
            </w:pPr>
          </w:p>
        </w:tc>
        <w:tc>
          <w:tcPr>
            <w:tcW w:w="1926" w:type="dxa"/>
            <w:vAlign w:val="top"/>
          </w:tcPr>
          <w:p w14:paraId="4FBEF52E">
            <w:pPr>
              <w:pStyle w:val="21"/>
              <w:rPr>
                <w:rFonts w:hint="eastAsia" w:ascii="宋体" w:hAnsi="宋体" w:eastAsia="宋体" w:cs="宋体"/>
                <w:color w:val="auto"/>
                <w:sz w:val="24"/>
                <w:szCs w:val="24"/>
                <w:highlight w:val="none"/>
              </w:rPr>
            </w:pPr>
          </w:p>
        </w:tc>
      </w:tr>
      <w:tr w14:paraId="4463B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7361461F">
            <w:pPr>
              <w:spacing w:before="189" w:line="195" w:lineRule="auto"/>
              <w:ind w:left="24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6B3E5620">
            <w:pPr>
              <w:spacing w:before="153" w:line="229" w:lineRule="auto"/>
              <w:ind w:left="37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vAlign w:val="top"/>
          </w:tcPr>
          <w:p w14:paraId="6D99AC83">
            <w:pPr>
              <w:pStyle w:val="21"/>
              <w:rPr>
                <w:rFonts w:hint="eastAsia" w:ascii="宋体" w:hAnsi="宋体" w:eastAsia="宋体" w:cs="宋体"/>
                <w:color w:val="auto"/>
                <w:sz w:val="24"/>
                <w:szCs w:val="24"/>
                <w:highlight w:val="none"/>
              </w:rPr>
            </w:pPr>
          </w:p>
        </w:tc>
        <w:tc>
          <w:tcPr>
            <w:tcW w:w="1017" w:type="dxa"/>
            <w:vAlign w:val="top"/>
          </w:tcPr>
          <w:p w14:paraId="41F1ACF9">
            <w:pPr>
              <w:pStyle w:val="21"/>
              <w:rPr>
                <w:rFonts w:hint="eastAsia" w:ascii="宋体" w:hAnsi="宋体" w:eastAsia="宋体" w:cs="宋体"/>
                <w:color w:val="auto"/>
                <w:sz w:val="24"/>
                <w:szCs w:val="24"/>
                <w:highlight w:val="none"/>
              </w:rPr>
            </w:pPr>
          </w:p>
        </w:tc>
        <w:tc>
          <w:tcPr>
            <w:tcW w:w="1002" w:type="dxa"/>
            <w:vAlign w:val="top"/>
          </w:tcPr>
          <w:p w14:paraId="6862CD49">
            <w:pPr>
              <w:pStyle w:val="21"/>
              <w:rPr>
                <w:rFonts w:hint="eastAsia" w:ascii="宋体" w:hAnsi="宋体" w:eastAsia="宋体" w:cs="宋体"/>
                <w:color w:val="auto"/>
                <w:sz w:val="24"/>
                <w:szCs w:val="24"/>
                <w:highlight w:val="none"/>
              </w:rPr>
            </w:pPr>
          </w:p>
        </w:tc>
        <w:tc>
          <w:tcPr>
            <w:tcW w:w="1551" w:type="dxa"/>
            <w:vAlign w:val="top"/>
          </w:tcPr>
          <w:p w14:paraId="78E68313">
            <w:pPr>
              <w:pStyle w:val="21"/>
              <w:rPr>
                <w:rFonts w:hint="eastAsia" w:ascii="宋体" w:hAnsi="宋体" w:eastAsia="宋体" w:cs="宋体"/>
                <w:color w:val="auto"/>
                <w:sz w:val="24"/>
                <w:szCs w:val="24"/>
                <w:highlight w:val="none"/>
              </w:rPr>
            </w:pPr>
          </w:p>
        </w:tc>
        <w:tc>
          <w:tcPr>
            <w:tcW w:w="1926" w:type="dxa"/>
            <w:vAlign w:val="top"/>
          </w:tcPr>
          <w:p w14:paraId="3D655CE5">
            <w:pPr>
              <w:pStyle w:val="21"/>
              <w:rPr>
                <w:rFonts w:hint="eastAsia" w:ascii="宋体" w:hAnsi="宋体" w:eastAsia="宋体" w:cs="宋体"/>
                <w:color w:val="auto"/>
                <w:sz w:val="24"/>
                <w:szCs w:val="24"/>
                <w:highlight w:val="none"/>
              </w:rPr>
            </w:pPr>
          </w:p>
        </w:tc>
      </w:tr>
      <w:tr w14:paraId="478ED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2A552809">
            <w:pPr>
              <w:spacing w:before="188" w:line="195" w:lineRule="auto"/>
              <w:ind w:left="2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vAlign w:val="top"/>
          </w:tcPr>
          <w:p w14:paraId="24FA4BA1">
            <w:pPr>
              <w:spacing w:before="152" w:line="230" w:lineRule="auto"/>
              <w:ind w:left="5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4241F4DD">
            <w:pPr>
              <w:pStyle w:val="21"/>
              <w:rPr>
                <w:rFonts w:hint="eastAsia" w:ascii="宋体" w:hAnsi="宋体" w:eastAsia="宋体" w:cs="宋体"/>
                <w:color w:val="auto"/>
                <w:sz w:val="24"/>
                <w:szCs w:val="24"/>
                <w:highlight w:val="none"/>
              </w:rPr>
            </w:pPr>
          </w:p>
        </w:tc>
        <w:tc>
          <w:tcPr>
            <w:tcW w:w="1017" w:type="dxa"/>
            <w:vAlign w:val="top"/>
          </w:tcPr>
          <w:p w14:paraId="4E317B6D">
            <w:pPr>
              <w:pStyle w:val="21"/>
              <w:rPr>
                <w:rFonts w:hint="eastAsia" w:ascii="宋体" w:hAnsi="宋体" w:eastAsia="宋体" w:cs="宋体"/>
                <w:color w:val="auto"/>
                <w:sz w:val="24"/>
                <w:szCs w:val="24"/>
                <w:highlight w:val="none"/>
              </w:rPr>
            </w:pPr>
          </w:p>
        </w:tc>
        <w:tc>
          <w:tcPr>
            <w:tcW w:w="1002" w:type="dxa"/>
            <w:vAlign w:val="top"/>
          </w:tcPr>
          <w:p w14:paraId="34BD48E8">
            <w:pPr>
              <w:pStyle w:val="21"/>
              <w:rPr>
                <w:rFonts w:hint="eastAsia" w:ascii="宋体" w:hAnsi="宋体" w:eastAsia="宋体" w:cs="宋体"/>
                <w:color w:val="auto"/>
                <w:sz w:val="24"/>
                <w:szCs w:val="24"/>
                <w:highlight w:val="none"/>
              </w:rPr>
            </w:pPr>
          </w:p>
        </w:tc>
        <w:tc>
          <w:tcPr>
            <w:tcW w:w="1551" w:type="dxa"/>
            <w:vAlign w:val="top"/>
          </w:tcPr>
          <w:p w14:paraId="77088C4B">
            <w:pPr>
              <w:pStyle w:val="21"/>
              <w:rPr>
                <w:rFonts w:hint="eastAsia" w:ascii="宋体" w:hAnsi="宋体" w:eastAsia="宋体" w:cs="宋体"/>
                <w:color w:val="auto"/>
                <w:sz w:val="24"/>
                <w:szCs w:val="24"/>
                <w:highlight w:val="none"/>
              </w:rPr>
            </w:pPr>
          </w:p>
        </w:tc>
        <w:tc>
          <w:tcPr>
            <w:tcW w:w="1926" w:type="dxa"/>
            <w:vAlign w:val="top"/>
          </w:tcPr>
          <w:p w14:paraId="3B19E3B3">
            <w:pPr>
              <w:pStyle w:val="21"/>
              <w:rPr>
                <w:rFonts w:hint="eastAsia" w:ascii="宋体" w:hAnsi="宋体" w:eastAsia="宋体" w:cs="宋体"/>
                <w:color w:val="auto"/>
                <w:sz w:val="24"/>
                <w:szCs w:val="24"/>
                <w:highlight w:val="none"/>
              </w:rPr>
            </w:pPr>
          </w:p>
        </w:tc>
      </w:tr>
      <w:tr w14:paraId="47FB9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31B92A0D">
            <w:pPr>
              <w:spacing w:before="193" w:line="192" w:lineRule="auto"/>
              <w:ind w:left="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vAlign w:val="top"/>
          </w:tcPr>
          <w:p w14:paraId="4B007A89">
            <w:pPr>
              <w:spacing w:before="154" w:line="229"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050E2B55">
            <w:pPr>
              <w:pStyle w:val="21"/>
              <w:rPr>
                <w:rFonts w:hint="eastAsia" w:ascii="宋体" w:hAnsi="宋体" w:eastAsia="宋体" w:cs="宋体"/>
                <w:color w:val="auto"/>
                <w:sz w:val="24"/>
                <w:szCs w:val="24"/>
                <w:highlight w:val="none"/>
              </w:rPr>
            </w:pPr>
          </w:p>
        </w:tc>
        <w:tc>
          <w:tcPr>
            <w:tcW w:w="1017" w:type="dxa"/>
            <w:vAlign w:val="top"/>
          </w:tcPr>
          <w:p w14:paraId="1843EF2A">
            <w:pPr>
              <w:pStyle w:val="21"/>
              <w:rPr>
                <w:rFonts w:hint="eastAsia" w:ascii="宋体" w:hAnsi="宋体" w:eastAsia="宋体" w:cs="宋体"/>
                <w:color w:val="auto"/>
                <w:sz w:val="24"/>
                <w:szCs w:val="24"/>
                <w:highlight w:val="none"/>
              </w:rPr>
            </w:pPr>
          </w:p>
        </w:tc>
        <w:tc>
          <w:tcPr>
            <w:tcW w:w="1002" w:type="dxa"/>
            <w:vAlign w:val="top"/>
          </w:tcPr>
          <w:p w14:paraId="5A3B74EF">
            <w:pPr>
              <w:pStyle w:val="21"/>
              <w:rPr>
                <w:rFonts w:hint="eastAsia" w:ascii="宋体" w:hAnsi="宋体" w:eastAsia="宋体" w:cs="宋体"/>
                <w:color w:val="auto"/>
                <w:sz w:val="24"/>
                <w:szCs w:val="24"/>
                <w:highlight w:val="none"/>
              </w:rPr>
            </w:pPr>
          </w:p>
        </w:tc>
        <w:tc>
          <w:tcPr>
            <w:tcW w:w="1551" w:type="dxa"/>
            <w:vAlign w:val="top"/>
          </w:tcPr>
          <w:p w14:paraId="46223303">
            <w:pPr>
              <w:pStyle w:val="21"/>
              <w:rPr>
                <w:rFonts w:hint="eastAsia" w:ascii="宋体" w:hAnsi="宋体" w:eastAsia="宋体" w:cs="宋体"/>
                <w:color w:val="auto"/>
                <w:sz w:val="24"/>
                <w:szCs w:val="24"/>
                <w:highlight w:val="none"/>
              </w:rPr>
            </w:pPr>
          </w:p>
        </w:tc>
        <w:tc>
          <w:tcPr>
            <w:tcW w:w="1926" w:type="dxa"/>
            <w:vAlign w:val="top"/>
          </w:tcPr>
          <w:p w14:paraId="5A8E8BDD">
            <w:pPr>
              <w:pStyle w:val="21"/>
              <w:rPr>
                <w:rFonts w:hint="eastAsia" w:ascii="宋体" w:hAnsi="宋体" w:eastAsia="宋体" w:cs="宋体"/>
                <w:color w:val="auto"/>
                <w:sz w:val="24"/>
                <w:szCs w:val="24"/>
                <w:highlight w:val="none"/>
              </w:rPr>
            </w:pPr>
          </w:p>
        </w:tc>
      </w:tr>
      <w:tr w14:paraId="6602F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7CF04D87">
            <w:pPr>
              <w:spacing w:before="191" w:line="195" w:lineRule="auto"/>
              <w:ind w:left="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vAlign w:val="top"/>
          </w:tcPr>
          <w:p w14:paraId="734D983C">
            <w:pPr>
              <w:spacing w:before="155" w:line="228"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196C3ED3">
            <w:pPr>
              <w:pStyle w:val="21"/>
              <w:rPr>
                <w:rFonts w:hint="eastAsia" w:ascii="宋体" w:hAnsi="宋体" w:eastAsia="宋体" w:cs="宋体"/>
                <w:color w:val="auto"/>
                <w:sz w:val="24"/>
                <w:szCs w:val="24"/>
                <w:highlight w:val="none"/>
              </w:rPr>
            </w:pPr>
          </w:p>
        </w:tc>
        <w:tc>
          <w:tcPr>
            <w:tcW w:w="1017" w:type="dxa"/>
            <w:vAlign w:val="top"/>
          </w:tcPr>
          <w:p w14:paraId="763974E5">
            <w:pPr>
              <w:pStyle w:val="21"/>
              <w:rPr>
                <w:rFonts w:hint="eastAsia" w:ascii="宋体" w:hAnsi="宋体" w:eastAsia="宋体" w:cs="宋体"/>
                <w:color w:val="auto"/>
                <w:sz w:val="24"/>
                <w:szCs w:val="24"/>
                <w:highlight w:val="none"/>
              </w:rPr>
            </w:pPr>
          </w:p>
        </w:tc>
        <w:tc>
          <w:tcPr>
            <w:tcW w:w="1002" w:type="dxa"/>
            <w:vAlign w:val="top"/>
          </w:tcPr>
          <w:p w14:paraId="3F704178">
            <w:pPr>
              <w:pStyle w:val="21"/>
              <w:rPr>
                <w:rFonts w:hint="eastAsia" w:ascii="宋体" w:hAnsi="宋体" w:eastAsia="宋体" w:cs="宋体"/>
                <w:color w:val="auto"/>
                <w:sz w:val="24"/>
                <w:szCs w:val="24"/>
                <w:highlight w:val="none"/>
              </w:rPr>
            </w:pPr>
          </w:p>
        </w:tc>
        <w:tc>
          <w:tcPr>
            <w:tcW w:w="1551" w:type="dxa"/>
            <w:vAlign w:val="top"/>
          </w:tcPr>
          <w:p w14:paraId="7F92059D">
            <w:pPr>
              <w:pStyle w:val="21"/>
              <w:rPr>
                <w:rFonts w:hint="eastAsia" w:ascii="宋体" w:hAnsi="宋体" w:eastAsia="宋体" w:cs="宋体"/>
                <w:color w:val="auto"/>
                <w:sz w:val="24"/>
                <w:szCs w:val="24"/>
                <w:highlight w:val="none"/>
              </w:rPr>
            </w:pPr>
          </w:p>
        </w:tc>
        <w:tc>
          <w:tcPr>
            <w:tcW w:w="1926" w:type="dxa"/>
            <w:vAlign w:val="top"/>
          </w:tcPr>
          <w:p w14:paraId="0184644C">
            <w:pPr>
              <w:pStyle w:val="21"/>
              <w:rPr>
                <w:rFonts w:hint="eastAsia" w:ascii="宋体" w:hAnsi="宋体" w:eastAsia="宋体" w:cs="宋体"/>
                <w:color w:val="auto"/>
                <w:sz w:val="24"/>
                <w:szCs w:val="24"/>
                <w:highlight w:val="none"/>
              </w:rPr>
            </w:pPr>
          </w:p>
        </w:tc>
      </w:tr>
      <w:tr w14:paraId="0C4F8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316764B2">
            <w:pPr>
              <w:spacing w:before="192" w:line="192"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vAlign w:val="top"/>
          </w:tcPr>
          <w:p w14:paraId="0BA2B64F">
            <w:pPr>
              <w:spacing w:before="154" w:line="229" w:lineRule="auto"/>
              <w:ind w:left="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6486C2A9">
            <w:pPr>
              <w:pStyle w:val="21"/>
              <w:rPr>
                <w:rFonts w:hint="eastAsia" w:ascii="宋体" w:hAnsi="宋体" w:eastAsia="宋体" w:cs="宋体"/>
                <w:color w:val="auto"/>
                <w:sz w:val="24"/>
                <w:szCs w:val="24"/>
                <w:highlight w:val="none"/>
              </w:rPr>
            </w:pPr>
          </w:p>
        </w:tc>
        <w:tc>
          <w:tcPr>
            <w:tcW w:w="1017" w:type="dxa"/>
            <w:vAlign w:val="top"/>
          </w:tcPr>
          <w:p w14:paraId="6808DAC3">
            <w:pPr>
              <w:pStyle w:val="21"/>
              <w:rPr>
                <w:rFonts w:hint="eastAsia" w:ascii="宋体" w:hAnsi="宋体" w:eastAsia="宋体" w:cs="宋体"/>
                <w:color w:val="auto"/>
                <w:sz w:val="24"/>
                <w:szCs w:val="24"/>
                <w:highlight w:val="none"/>
              </w:rPr>
            </w:pPr>
          </w:p>
        </w:tc>
        <w:tc>
          <w:tcPr>
            <w:tcW w:w="1002" w:type="dxa"/>
            <w:vAlign w:val="top"/>
          </w:tcPr>
          <w:p w14:paraId="5CBB0EBF">
            <w:pPr>
              <w:pStyle w:val="21"/>
              <w:rPr>
                <w:rFonts w:hint="eastAsia" w:ascii="宋体" w:hAnsi="宋体" w:eastAsia="宋体" w:cs="宋体"/>
                <w:color w:val="auto"/>
                <w:sz w:val="24"/>
                <w:szCs w:val="24"/>
                <w:highlight w:val="none"/>
              </w:rPr>
            </w:pPr>
          </w:p>
        </w:tc>
        <w:tc>
          <w:tcPr>
            <w:tcW w:w="1551" w:type="dxa"/>
            <w:vAlign w:val="top"/>
          </w:tcPr>
          <w:p w14:paraId="02E6411B">
            <w:pPr>
              <w:pStyle w:val="21"/>
              <w:rPr>
                <w:rFonts w:hint="eastAsia" w:ascii="宋体" w:hAnsi="宋体" w:eastAsia="宋体" w:cs="宋体"/>
                <w:color w:val="auto"/>
                <w:sz w:val="24"/>
                <w:szCs w:val="24"/>
                <w:highlight w:val="none"/>
              </w:rPr>
            </w:pPr>
          </w:p>
        </w:tc>
        <w:tc>
          <w:tcPr>
            <w:tcW w:w="1926" w:type="dxa"/>
            <w:vAlign w:val="top"/>
          </w:tcPr>
          <w:p w14:paraId="3DB66E70">
            <w:pPr>
              <w:pStyle w:val="21"/>
              <w:rPr>
                <w:rFonts w:hint="eastAsia" w:ascii="宋体" w:hAnsi="宋体" w:eastAsia="宋体" w:cs="宋体"/>
                <w:color w:val="auto"/>
                <w:sz w:val="24"/>
                <w:szCs w:val="24"/>
                <w:highlight w:val="none"/>
              </w:rPr>
            </w:pPr>
          </w:p>
        </w:tc>
      </w:tr>
      <w:tr w14:paraId="1E0FD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top"/>
          </w:tcPr>
          <w:p w14:paraId="51CDF7BE">
            <w:pPr>
              <w:spacing w:before="154" w:line="325" w:lineRule="exact"/>
              <w:ind w:left="104"/>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3EA34E54">
            <w:pPr>
              <w:pStyle w:val="21"/>
              <w:rPr>
                <w:rFonts w:hint="eastAsia" w:ascii="宋体" w:hAnsi="宋体" w:eastAsia="宋体" w:cs="宋体"/>
                <w:color w:val="auto"/>
                <w:sz w:val="24"/>
                <w:szCs w:val="24"/>
                <w:highlight w:val="none"/>
              </w:rPr>
            </w:pPr>
          </w:p>
        </w:tc>
        <w:tc>
          <w:tcPr>
            <w:tcW w:w="1567" w:type="dxa"/>
            <w:vAlign w:val="top"/>
          </w:tcPr>
          <w:p w14:paraId="20290CA6">
            <w:pPr>
              <w:pStyle w:val="21"/>
              <w:rPr>
                <w:rFonts w:hint="eastAsia" w:ascii="宋体" w:hAnsi="宋体" w:eastAsia="宋体" w:cs="宋体"/>
                <w:color w:val="auto"/>
                <w:sz w:val="24"/>
                <w:szCs w:val="24"/>
                <w:highlight w:val="none"/>
              </w:rPr>
            </w:pPr>
          </w:p>
        </w:tc>
        <w:tc>
          <w:tcPr>
            <w:tcW w:w="1017" w:type="dxa"/>
            <w:vAlign w:val="top"/>
          </w:tcPr>
          <w:p w14:paraId="4B33D854">
            <w:pPr>
              <w:pStyle w:val="21"/>
              <w:rPr>
                <w:rFonts w:hint="eastAsia" w:ascii="宋体" w:hAnsi="宋体" w:eastAsia="宋体" w:cs="宋体"/>
                <w:color w:val="auto"/>
                <w:sz w:val="24"/>
                <w:szCs w:val="24"/>
                <w:highlight w:val="none"/>
              </w:rPr>
            </w:pPr>
          </w:p>
        </w:tc>
        <w:tc>
          <w:tcPr>
            <w:tcW w:w="1002" w:type="dxa"/>
            <w:vAlign w:val="top"/>
          </w:tcPr>
          <w:p w14:paraId="21F3E15E">
            <w:pPr>
              <w:pStyle w:val="21"/>
              <w:rPr>
                <w:rFonts w:hint="eastAsia" w:ascii="宋体" w:hAnsi="宋体" w:eastAsia="宋体" w:cs="宋体"/>
                <w:color w:val="auto"/>
                <w:sz w:val="24"/>
                <w:szCs w:val="24"/>
                <w:highlight w:val="none"/>
              </w:rPr>
            </w:pPr>
          </w:p>
        </w:tc>
        <w:tc>
          <w:tcPr>
            <w:tcW w:w="1551" w:type="dxa"/>
            <w:vAlign w:val="top"/>
          </w:tcPr>
          <w:p w14:paraId="5D65FC22">
            <w:pPr>
              <w:pStyle w:val="21"/>
              <w:rPr>
                <w:rFonts w:hint="eastAsia" w:ascii="宋体" w:hAnsi="宋体" w:eastAsia="宋体" w:cs="宋体"/>
                <w:color w:val="auto"/>
                <w:sz w:val="24"/>
                <w:szCs w:val="24"/>
                <w:highlight w:val="none"/>
              </w:rPr>
            </w:pPr>
          </w:p>
        </w:tc>
        <w:tc>
          <w:tcPr>
            <w:tcW w:w="1926" w:type="dxa"/>
            <w:vAlign w:val="top"/>
          </w:tcPr>
          <w:p w14:paraId="38F47EA0">
            <w:pPr>
              <w:pStyle w:val="21"/>
              <w:rPr>
                <w:rFonts w:hint="eastAsia" w:ascii="宋体" w:hAnsi="宋体" w:eastAsia="宋体" w:cs="宋体"/>
                <w:color w:val="auto"/>
                <w:sz w:val="24"/>
                <w:szCs w:val="24"/>
                <w:highlight w:val="none"/>
              </w:rPr>
            </w:pPr>
          </w:p>
        </w:tc>
      </w:tr>
    </w:tbl>
    <w:p w14:paraId="4587603A">
      <w:pPr>
        <w:pStyle w:val="5"/>
        <w:spacing w:line="395" w:lineRule="auto"/>
        <w:rPr>
          <w:rFonts w:hint="eastAsia" w:ascii="宋体" w:hAnsi="宋体" w:eastAsia="宋体" w:cs="宋体"/>
          <w:color w:val="auto"/>
          <w:sz w:val="24"/>
          <w:szCs w:val="24"/>
          <w:highlight w:val="none"/>
        </w:rPr>
      </w:pPr>
    </w:p>
    <w:p w14:paraId="384180B8">
      <w:pPr>
        <w:spacing w:before="65" w:line="22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6B0E2B36">
      <w:pPr>
        <w:spacing w:before="153" w:line="228" w:lineRule="auto"/>
        <w:ind w:firstLine="49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．《项目管理机构组成表》后应附表中拟派人</w:t>
      </w:r>
      <w:r>
        <w:rPr>
          <w:rFonts w:hint="eastAsia" w:ascii="宋体" w:hAnsi="宋体" w:eastAsia="宋体" w:cs="宋体"/>
          <w:color w:val="auto"/>
          <w:spacing w:val="3"/>
          <w:sz w:val="24"/>
          <w:szCs w:val="24"/>
          <w:highlight w:val="none"/>
        </w:rPr>
        <w:t>员（项目经理、项目技术负责人除外）以下资料：</w:t>
      </w:r>
    </w:p>
    <w:p w14:paraId="452DF672">
      <w:pPr>
        <w:spacing w:before="154" w:line="228" w:lineRule="auto"/>
        <w:ind w:left="44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身份证彩色扫描件；</w:t>
      </w:r>
    </w:p>
    <w:p w14:paraId="2949A5F1">
      <w:pPr>
        <w:spacing w:before="152" w:line="228" w:lineRule="auto"/>
        <w:ind w:left="4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9"/>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476BB842">
      <w:pPr>
        <w:spacing w:before="153" w:line="299" w:lineRule="auto"/>
        <w:ind w:left="11" w:right="89" w:firstLine="4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9"/>
          <w:sz w:val="24"/>
          <w:szCs w:val="24"/>
          <w:highlight w:val="none"/>
        </w:rPr>
        <w:t>，其中必</w:t>
      </w:r>
      <w:r>
        <w:rPr>
          <w:rFonts w:hint="eastAsia" w:ascii="宋体" w:hAnsi="宋体" w:eastAsia="宋体" w:cs="宋体"/>
          <w:color w:val="auto"/>
          <w:spacing w:val="8"/>
          <w:sz w:val="24"/>
          <w:szCs w:val="24"/>
          <w:highlight w:val="none"/>
        </w:rPr>
        <w:t>须有</w:t>
      </w:r>
      <w:r>
        <w:rPr>
          <w:rFonts w:hint="eastAsia" w:ascii="宋体" w:hAnsi="宋体" w:eastAsia="宋体" w:cs="宋体"/>
          <w:color w:val="auto"/>
          <w:spacing w:val="8"/>
          <w:sz w:val="24"/>
          <w:szCs w:val="24"/>
          <w:highlight w:val="none"/>
          <w:lang w:eastAsia="zh-CN"/>
        </w:rPr>
        <w:t>20</w:t>
      </w:r>
      <w:r>
        <w:rPr>
          <w:rFonts w:hint="eastAsia" w:ascii="宋体" w:hAnsi="宋体" w:eastAsia="宋体" w:cs="宋体"/>
          <w:color w:val="auto"/>
          <w:spacing w:val="8"/>
          <w:sz w:val="24"/>
          <w:szCs w:val="24"/>
          <w:highlight w:val="none"/>
          <w:lang w:val="en-US" w:eastAsia="zh-CN"/>
        </w:rPr>
        <w:t>26</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3</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2F3C28A3">
      <w:pPr>
        <w:spacing w:before="152" w:line="228" w:lineRule="auto"/>
        <w:ind w:left="0" w:leftChars="0" w:firstLine="419" w:firstLineChars="164"/>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9"/>
          <w:sz w:val="24"/>
          <w:szCs w:val="24"/>
          <w:highlight w:val="none"/>
        </w:rPr>
        <w:t>“进粤企业和人员诚信信息登记平台 ”个人信息情况截图。（适用于省外建筑企业）</w:t>
      </w:r>
    </w:p>
    <w:p w14:paraId="4004872E">
      <w:pPr>
        <w:spacing w:before="153" w:line="299" w:lineRule="auto"/>
        <w:ind w:left="16" w:right="40" w:firstLine="4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联合体投标的，《项目管理机构组成表》应包括联合体成员单位参与项目管理</w:t>
      </w:r>
      <w:r>
        <w:rPr>
          <w:rFonts w:hint="eastAsia" w:ascii="宋体" w:hAnsi="宋体" w:eastAsia="宋体" w:cs="宋体"/>
          <w:color w:val="auto"/>
          <w:spacing w:val="7"/>
          <w:sz w:val="24"/>
          <w:szCs w:val="24"/>
          <w:highlight w:val="none"/>
        </w:rPr>
        <w:t>机构的人员，并提供以上所需资料。</w:t>
      </w:r>
    </w:p>
    <w:p w14:paraId="5B056BF5">
      <w:pPr>
        <w:pStyle w:val="5"/>
        <w:spacing w:line="248" w:lineRule="auto"/>
        <w:rPr>
          <w:rFonts w:hint="eastAsia" w:ascii="宋体" w:hAnsi="宋体" w:eastAsia="宋体" w:cs="宋体"/>
          <w:color w:val="auto"/>
          <w:sz w:val="24"/>
          <w:szCs w:val="24"/>
          <w:highlight w:val="none"/>
        </w:rPr>
      </w:pPr>
    </w:p>
    <w:p w14:paraId="276590D9">
      <w:pPr>
        <w:pStyle w:val="5"/>
        <w:spacing w:line="248" w:lineRule="auto"/>
        <w:rPr>
          <w:rFonts w:hint="eastAsia" w:ascii="宋体" w:hAnsi="宋体" w:eastAsia="宋体" w:cs="宋体"/>
          <w:color w:val="auto"/>
          <w:sz w:val="24"/>
          <w:szCs w:val="24"/>
          <w:highlight w:val="none"/>
        </w:rPr>
      </w:pPr>
    </w:p>
    <w:p w14:paraId="541996EC">
      <w:pPr>
        <w:pStyle w:val="5"/>
        <w:spacing w:line="248" w:lineRule="auto"/>
        <w:rPr>
          <w:rFonts w:hint="eastAsia" w:ascii="宋体" w:hAnsi="宋体" w:eastAsia="宋体" w:cs="宋体"/>
          <w:color w:val="auto"/>
          <w:highlight w:val="none"/>
        </w:rPr>
      </w:pPr>
    </w:p>
    <w:p w14:paraId="5BE75909">
      <w:pPr>
        <w:pStyle w:val="5"/>
        <w:spacing w:line="248" w:lineRule="auto"/>
        <w:rPr>
          <w:rFonts w:hint="eastAsia" w:ascii="宋体" w:hAnsi="宋体" w:eastAsia="宋体" w:cs="宋体"/>
          <w:color w:val="auto"/>
          <w:highlight w:val="none"/>
        </w:rPr>
      </w:pPr>
    </w:p>
    <w:p w14:paraId="31433937">
      <w:pPr>
        <w:spacing w:before="79" w:line="220" w:lineRule="auto"/>
        <w:rPr>
          <w:rFonts w:hint="eastAsia" w:ascii="宋体" w:hAnsi="宋体" w:eastAsia="宋体" w:cs="宋体"/>
          <w:b/>
          <w:bCs/>
          <w:color w:val="auto"/>
          <w:spacing w:val="-2"/>
          <w:sz w:val="24"/>
          <w:szCs w:val="24"/>
          <w:highlight w:val="none"/>
        </w:rPr>
      </w:pPr>
    </w:p>
    <w:p w14:paraId="2FABFE69">
      <w:pPr>
        <w:spacing w:before="78" w:line="220" w:lineRule="auto"/>
        <w:outlineLvl w:val="2"/>
        <w:rPr>
          <w:rFonts w:hint="eastAsia" w:ascii="宋体" w:hAnsi="宋体" w:eastAsia="宋体" w:cs="宋体"/>
          <w:b/>
          <w:bCs/>
          <w:color w:val="auto"/>
          <w:spacing w:val="-4"/>
          <w:sz w:val="24"/>
          <w:szCs w:val="24"/>
          <w:highlight w:val="none"/>
        </w:rPr>
      </w:pPr>
      <w:bookmarkStart w:id="264" w:name="_Toc16480"/>
      <w:r>
        <w:rPr>
          <w:rFonts w:hint="eastAsia" w:ascii="宋体" w:hAnsi="宋体" w:eastAsia="宋体" w:cs="宋体"/>
          <w:b/>
          <w:bCs/>
          <w:color w:val="auto"/>
          <w:spacing w:val="-4"/>
          <w:sz w:val="24"/>
          <w:szCs w:val="24"/>
          <w:highlight w:val="none"/>
        </w:rPr>
        <w:t>格式十二 建造师查询页（有效期+建造师签字）</w:t>
      </w:r>
      <w:bookmarkEnd w:id="264"/>
    </w:p>
    <w:p w14:paraId="17DFD1EA">
      <w:pPr>
        <w:outlineLvl w:val="9"/>
        <w:rPr>
          <w:rFonts w:hint="eastAsia" w:ascii="宋体" w:hAnsi="宋体" w:eastAsia="宋体" w:cs="宋体"/>
          <w:color w:val="auto"/>
          <w:highlight w:val="none"/>
        </w:rPr>
      </w:pPr>
      <w:r>
        <w:rPr>
          <w:rFonts w:hint="eastAsia" w:ascii="宋体" w:hAnsi="宋体" w:eastAsia="宋体" w:cs="宋体"/>
          <w:color w:val="auto"/>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5"/>
                    <a:stretch>
                      <a:fillRect/>
                    </a:stretch>
                  </pic:blipFill>
                  <pic:spPr>
                    <a:xfrm>
                      <a:off x="0" y="0"/>
                      <a:ext cx="6239510" cy="8013700"/>
                    </a:xfrm>
                    <a:prstGeom prst="rect">
                      <a:avLst/>
                    </a:prstGeom>
                    <a:noFill/>
                    <a:ln>
                      <a:noFill/>
                    </a:ln>
                  </pic:spPr>
                </pic:pic>
              </a:graphicData>
            </a:graphic>
          </wp:inline>
        </w:drawing>
      </w:r>
    </w:p>
    <w:p w14:paraId="0FCE5002">
      <w:pPr>
        <w:spacing w:line="220" w:lineRule="auto"/>
        <w:rPr>
          <w:rFonts w:hint="eastAsia" w:ascii="宋体" w:hAnsi="宋体" w:eastAsia="宋体" w:cs="宋体"/>
          <w:color w:val="auto"/>
          <w:sz w:val="24"/>
          <w:szCs w:val="24"/>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A1C8E75">
      <w:pPr>
        <w:spacing w:line="10744" w:lineRule="exact"/>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6"/>
                    <a:stretch>
                      <a:fillRect/>
                    </a:stretch>
                  </pic:blipFill>
                  <pic:spPr>
                    <a:xfrm>
                      <a:off x="0" y="0"/>
                      <a:ext cx="6285865" cy="6925310"/>
                    </a:xfrm>
                    <a:prstGeom prst="rect">
                      <a:avLst/>
                    </a:prstGeom>
                    <a:noFill/>
                    <a:ln>
                      <a:noFill/>
                    </a:ln>
                  </pic:spPr>
                </pic:pic>
              </a:graphicData>
            </a:graphic>
          </wp:inline>
        </w:drawing>
      </w:r>
    </w:p>
    <w:p w14:paraId="1A64478A">
      <w:pPr>
        <w:spacing w:line="10744" w:lineRule="exact"/>
        <w:rPr>
          <w:rFonts w:hint="eastAsia" w:ascii="宋体" w:hAnsi="宋体" w:eastAsia="宋体" w:cs="宋体"/>
          <w:color w:val="auto"/>
          <w:highlight w:val="none"/>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7594D4A">
      <w:pPr>
        <w:spacing w:before="78" w:line="220" w:lineRule="auto"/>
        <w:outlineLvl w:val="2"/>
        <w:rPr>
          <w:rFonts w:hint="eastAsia" w:ascii="宋体" w:hAnsi="宋体" w:eastAsia="宋体" w:cs="宋体"/>
          <w:b/>
          <w:bCs/>
          <w:color w:val="auto"/>
          <w:spacing w:val="-4"/>
          <w:sz w:val="24"/>
          <w:szCs w:val="24"/>
          <w:highlight w:val="none"/>
        </w:rPr>
      </w:pPr>
      <w:bookmarkStart w:id="265" w:name="_Toc28779"/>
      <w:r>
        <w:rPr>
          <w:rFonts w:hint="eastAsia" w:ascii="宋体" w:hAnsi="宋体" w:eastAsia="宋体" w:cs="宋体"/>
          <w:b/>
          <w:bCs/>
          <w:color w:val="auto"/>
          <w:spacing w:val="-4"/>
          <w:sz w:val="24"/>
          <w:szCs w:val="24"/>
          <w:highlight w:val="none"/>
        </w:rPr>
        <w:t>格式十三：</w:t>
      </w:r>
      <w:r>
        <w:rPr>
          <w:rFonts w:hint="eastAsia" w:ascii="宋体" w:hAnsi="宋体" w:eastAsia="宋体" w:cs="宋体"/>
          <w:b/>
          <w:bCs/>
          <w:color w:val="auto"/>
          <w:spacing w:val="7"/>
          <w:sz w:val="22"/>
          <w:szCs w:val="22"/>
          <w:highlight w:val="none"/>
        </w:rPr>
        <w:t>危险性较大的分部分项工程清单及超过一定规模的危险性较大的</w:t>
      </w:r>
      <w:r>
        <w:rPr>
          <w:rFonts w:hint="eastAsia" w:ascii="宋体" w:hAnsi="宋体" w:eastAsia="宋体" w:cs="宋体"/>
          <w:b/>
          <w:bCs/>
          <w:color w:val="auto"/>
          <w:spacing w:val="5"/>
          <w:sz w:val="22"/>
          <w:szCs w:val="22"/>
          <w:highlight w:val="none"/>
        </w:rPr>
        <w:t>分部分项工程清单</w:t>
      </w:r>
      <w:bookmarkEnd w:id="265"/>
    </w:p>
    <w:p w14:paraId="2A5A7E0D">
      <w:pPr>
        <w:pStyle w:val="5"/>
        <w:spacing w:line="269" w:lineRule="auto"/>
        <w:rPr>
          <w:rFonts w:hint="eastAsia" w:ascii="宋体" w:hAnsi="宋体" w:eastAsia="宋体" w:cs="宋体"/>
          <w:color w:val="auto"/>
          <w:highlight w:val="none"/>
        </w:rPr>
      </w:pPr>
    </w:p>
    <w:p w14:paraId="60C2FD61">
      <w:pPr>
        <w:tabs>
          <w:tab w:val="left" w:pos="2940"/>
        </w:tabs>
        <w:spacing w:before="101" w:line="377" w:lineRule="auto"/>
        <w:ind w:left="3179" w:leftChars="0" w:right="41" w:hanging="3133" w:firstLineChars="0"/>
        <w:rPr>
          <w:rFonts w:hint="eastAsia" w:ascii="宋体" w:hAnsi="宋体" w:eastAsia="宋体" w:cs="宋体"/>
          <w:color w:val="auto"/>
          <w:sz w:val="31"/>
          <w:szCs w:val="31"/>
          <w:highlight w:val="none"/>
        </w:rPr>
      </w:pPr>
      <w:bookmarkStart w:id="266" w:name="bookmark160"/>
      <w:bookmarkEnd w:id="266"/>
      <w:bookmarkStart w:id="267" w:name="OLE_LINK41"/>
      <w:r>
        <w:rPr>
          <w:rFonts w:hint="eastAsia" w:ascii="宋体" w:hAnsi="宋体" w:eastAsia="宋体" w:cs="宋体"/>
          <w:b/>
          <w:bCs/>
          <w:color w:val="auto"/>
          <w:spacing w:val="7"/>
          <w:sz w:val="31"/>
          <w:szCs w:val="31"/>
          <w:highlight w:val="none"/>
        </w:rPr>
        <w:t>危险性较大的分部分项工程清单及超过一定规模的危险性较大的</w:t>
      </w:r>
      <w:r>
        <w:rPr>
          <w:rFonts w:hint="eastAsia" w:ascii="宋体" w:hAnsi="宋体" w:eastAsia="宋体" w:cs="宋体"/>
          <w:b/>
          <w:bCs/>
          <w:color w:val="auto"/>
          <w:spacing w:val="5"/>
          <w:sz w:val="31"/>
          <w:szCs w:val="31"/>
          <w:highlight w:val="none"/>
        </w:rPr>
        <w:t>分部分项工程清单</w:t>
      </w:r>
    </w:p>
    <w:bookmarkEnd w:id="267"/>
    <w:p w14:paraId="639BC36C">
      <w:pPr>
        <w:spacing w:before="6" w:line="326" w:lineRule="auto"/>
        <w:ind w:left="5"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1、根据中华人民共和国住房和城乡建设部令第37号《危险性较大的分部分项工程</w:t>
      </w:r>
      <w:r>
        <w:rPr>
          <w:rFonts w:hint="eastAsia" w:ascii="宋体" w:hAnsi="宋体" w:eastAsia="宋体" w:cs="宋体"/>
          <w:color w:val="auto"/>
          <w:spacing w:val="-2"/>
          <w:sz w:val="24"/>
          <w:szCs w:val="24"/>
          <w:highlight w:val="none"/>
        </w:rPr>
        <w:t>安全管理规定》（以下简称“37号文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投标人在投标时须补充完善危大工程清单并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明确相应的安全管理措施。</w:t>
      </w:r>
    </w:p>
    <w:p w14:paraId="65E3A399">
      <w:pPr>
        <w:spacing w:before="208" w:line="326"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rPr>
        <w:t>险性较大的分部分项工程清单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本招标项目相关的清单项，具体详见第5点“打</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”标识。</w:t>
      </w:r>
    </w:p>
    <w:p w14:paraId="31530D31">
      <w:pPr>
        <w:spacing w:before="209" w:line="299" w:lineRule="auto"/>
        <w:ind w:left="3" w:right="72" w:firstLine="48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（1）投标单位同意建设单位在清单中标识的该</w:t>
      </w:r>
      <w:r>
        <w:rPr>
          <w:rFonts w:hint="eastAsia" w:ascii="宋体" w:hAnsi="宋体" w:eastAsia="宋体" w:cs="宋体"/>
          <w:color w:val="auto"/>
          <w:spacing w:val="-4"/>
          <w:sz w:val="24"/>
          <w:szCs w:val="24"/>
          <w:highlight w:val="none"/>
        </w:rPr>
        <w:t>项请在对应项打“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w:t>
      </w:r>
      <w:r>
        <w:rPr>
          <w:rFonts w:hint="eastAsia" w:ascii="宋体" w:hAnsi="宋体" w:eastAsia="宋体" w:cs="宋体"/>
          <w:color w:val="auto"/>
          <w:spacing w:val="-1"/>
          <w:sz w:val="24"/>
          <w:szCs w:val="24"/>
          <w:highlight w:val="none"/>
        </w:rPr>
        <w:t>投标文件中提供相应的安全管理措施。</w:t>
      </w:r>
    </w:p>
    <w:p w14:paraId="253EF7AB">
      <w:pPr>
        <w:spacing w:before="208" w:line="299" w:lineRule="auto"/>
        <w:ind w:left="2" w:right="72"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（2）投标单位对清单中认为需要补充的该项请</w:t>
      </w:r>
      <w:r>
        <w:rPr>
          <w:rFonts w:hint="eastAsia" w:ascii="宋体" w:hAnsi="宋体" w:eastAsia="宋体" w:cs="宋体"/>
          <w:color w:val="auto"/>
          <w:spacing w:val="-4"/>
          <w:sz w:val="24"/>
          <w:szCs w:val="24"/>
          <w:highlight w:val="none"/>
        </w:rPr>
        <w:t>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”标识，并与投标</w:t>
      </w:r>
      <w:r>
        <w:rPr>
          <w:rFonts w:hint="eastAsia" w:ascii="宋体" w:hAnsi="宋体" w:eastAsia="宋体" w:cs="宋体"/>
          <w:color w:val="auto"/>
          <w:spacing w:val="-1"/>
          <w:sz w:val="24"/>
          <w:szCs w:val="24"/>
          <w:highlight w:val="none"/>
        </w:rPr>
        <w:t>文件中提供相应的安全管理措施。</w:t>
      </w:r>
    </w:p>
    <w:p w14:paraId="677027E2">
      <w:pPr>
        <w:spacing w:before="210" w:line="300" w:lineRule="auto"/>
        <w:ind w:right="72" w:firstLine="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（3）投标单位不同意建设单位在清单中标识的该项请在对应项打“</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”标识，并</w:t>
      </w:r>
      <w:r>
        <w:rPr>
          <w:rFonts w:hint="eastAsia" w:ascii="宋体" w:hAnsi="宋体" w:eastAsia="宋体" w:cs="宋体"/>
          <w:color w:val="auto"/>
          <w:spacing w:val="-1"/>
          <w:sz w:val="24"/>
          <w:szCs w:val="24"/>
          <w:highlight w:val="none"/>
        </w:rPr>
        <w:t>在备注栏填上相关说明。</w:t>
      </w:r>
    </w:p>
    <w:p w14:paraId="5AD61860">
      <w:pPr>
        <w:spacing w:before="207" w:line="371" w:lineRule="auto"/>
        <w:ind w:firstLine="484"/>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rPr>
        <w:t>3、投标单位应当在投标时根据招标人提供的下述第5点清单，</w:t>
      </w:r>
      <w:r>
        <w:rPr>
          <w:rFonts w:hint="eastAsia" w:ascii="宋体" w:hAnsi="宋体" w:eastAsia="宋体" w:cs="宋体"/>
          <w:b/>
          <w:bCs/>
          <w:color w:val="auto"/>
          <w:spacing w:val="-5"/>
          <w:sz w:val="24"/>
          <w:szCs w:val="24"/>
          <w:highlight w:val="none"/>
          <w:u w:val="single"/>
        </w:rPr>
        <w:t>在投标施工组织中回</w:t>
      </w:r>
      <w:r>
        <w:rPr>
          <w:rFonts w:hint="eastAsia" w:ascii="宋体" w:hAnsi="宋体" w:eastAsia="宋体" w:cs="宋体"/>
          <w:b/>
          <w:bCs/>
          <w:color w:val="auto"/>
          <w:spacing w:val="-4"/>
          <w:sz w:val="24"/>
          <w:szCs w:val="24"/>
          <w:highlight w:val="none"/>
          <w:u w:val="single"/>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rPr>
        <w:t>的工作</w:t>
      </w:r>
      <w:r>
        <w:rPr>
          <w:rFonts w:hint="eastAsia" w:ascii="宋体" w:hAnsi="宋体" w:eastAsia="宋体" w:cs="宋体"/>
          <w:b/>
          <w:bCs/>
          <w:color w:val="auto"/>
          <w:spacing w:val="-2"/>
          <w:sz w:val="24"/>
          <w:szCs w:val="24"/>
          <w:highlight w:val="none"/>
          <w:u w:val="single"/>
        </w:rPr>
        <w:t>量，投标单位回应的危大工程清单该部分的页数应控制在3页内）</w:t>
      </w:r>
    </w:p>
    <w:p w14:paraId="771DEC14">
      <w:pPr>
        <w:spacing w:before="33" w:line="326" w:lineRule="auto"/>
        <w:ind w:left="1"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4、对于超过一定规模的危大工程，中标单位应当组织召开</w:t>
      </w:r>
      <w:r>
        <w:rPr>
          <w:rFonts w:hint="eastAsia" w:ascii="宋体" w:hAnsi="宋体" w:eastAsia="宋体" w:cs="宋体"/>
          <w:color w:val="auto"/>
          <w:spacing w:val="-1"/>
          <w:sz w:val="24"/>
          <w:szCs w:val="24"/>
          <w:highlight w:val="none"/>
        </w:rPr>
        <w:t>专家论证会对专项施工</w:t>
      </w:r>
      <w:r>
        <w:rPr>
          <w:rFonts w:hint="eastAsia" w:ascii="宋体" w:hAnsi="宋体" w:eastAsia="宋体" w:cs="宋体"/>
          <w:color w:val="auto"/>
          <w:spacing w:val="-2"/>
          <w:sz w:val="24"/>
          <w:szCs w:val="24"/>
          <w:highlight w:val="none"/>
        </w:rPr>
        <w:t>方案进行论证。实行施工总承包的，由施工总承包单位组织召开专家论证会。专家论证</w:t>
      </w:r>
      <w:r>
        <w:rPr>
          <w:rFonts w:hint="eastAsia" w:ascii="宋体" w:hAnsi="宋体" w:eastAsia="宋体" w:cs="宋体"/>
          <w:color w:val="auto"/>
          <w:spacing w:val="-1"/>
          <w:sz w:val="24"/>
          <w:szCs w:val="24"/>
          <w:highlight w:val="none"/>
        </w:rPr>
        <w:t>前专项施工方案应当通过施工总承包单位审核和总监理工程师审查。</w:t>
      </w:r>
    </w:p>
    <w:p w14:paraId="58C3E28C">
      <w:pPr>
        <w:spacing w:before="208" w:line="301" w:lineRule="auto"/>
        <w:ind w:firstLine="484"/>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5、危险性较大的分部分项工程清单及超过一</w:t>
      </w:r>
      <w:r>
        <w:rPr>
          <w:rFonts w:hint="eastAsia" w:ascii="宋体" w:hAnsi="宋体" w:eastAsia="宋体" w:cs="宋体"/>
          <w:color w:val="auto"/>
          <w:spacing w:val="1"/>
          <w:sz w:val="24"/>
          <w:szCs w:val="24"/>
          <w:highlight w:val="none"/>
        </w:rPr>
        <w:t>定规模的危险性较大的分部分项工程</w:t>
      </w:r>
      <w:r>
        <w:rPr>
          <w:rFonts w:hint="eastAsia" w:ascii="宋体" w:hAnsi="宋体" w:eastAsia="宋体" w:cs="宋体"/>
          <w:color w:val="auto"/>
          <w:spacing w:val="-4"/>
          <w:sz w:val="24"/>
          <w:szCs w:val="24"/>
          <w:highlight w:val="none"/>
        </w:rPr>
        <w:t>清单</w:t>
      </w:r>
    </w:p>
    <w:p w14:paraId="57D19874">
      <w:pPr>
        <w:spacing w:before="40"/>
        <w:rPr>
          <w:rFonts w:hint="eastAsia" w:ascii="宋体" w:hAnsi="宋体" w:eastAsia="宋体" w:cs="宋体"/>
          <w:color w:val="auto"/>
          <w:highlight w:val="none"/>
        </w:rPr>
      </w:pPr>
    </w:p>
    <w:tbl>
      <w:tblPr>
        <w:tblStyle w:val="14"/>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52888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D5205F0">
            <w:pPr>
              <w:spacing w:before="133" w:line="220" w:lineRule="auto"/>
              <w:ind w:firstLine="235" w:firstLineChars="1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3"/>
                <w:sz w:val="24"/>
                <w:szCs w:val="24"/>
                <w:highlight w:val="none"/>
              </w:rPr>
              <w:t>一、危险性较大的分部分项工程清单</w:t>
            </w:r>
          </w:p>
        </w:tc>
        <w:tc>
          <w:tcPr>
            <w:tcW w:w="1294" w:type="dxa"/>
            <w:vAlign w:val="top"/>
          </w:tcPr>
          <w:p w14:paraId="6C8CD74B">
            <w:pPr>
              <w:spacing w:before="133" w:line="221" w:lineRule="auto"/>
              <w:ind w:left="20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0BD15BF8">
            <w:pPr>
              <w:spacing w:before="133" w:line="221" w:lineRule="auto"/>
              <w:ind w:left="205" w:leftChars="0"/>
              <w:rPr>
                <w:rFonts w:hint="eastAsia"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783BA72B">
            <w:pPr>
              <w:spacing w:before="133" w:line="222" w:lineRule="auto"/>
              <w:ind w:left="360" w:leftChars="0"/>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46846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6195089">
            <w:pPr>
              <w:spacing w:before="128" w:line="221" w:lineRule="auto"/>
              <w:ind w:left="120"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vAlign w:val="top"/>
          </w:tcPr>
          <w:p w14:paraId="10B4B638">
            <w:pPr>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bookmarkStart w:id="268" w:name="OLE_LINK39"/>
            <w:r>
              <w:rPr>
                <w:rFonts w:hint="eastAsia" w:ascii="宋体" w:hAnsi="宋体" w:eastAsia="宋体" w:cs="宋体"/>
                <w:color w:val="auto"/>
                <w:spacing w:val="5"/>
                <w:sz w:val="24"/>
                <w:szCs w:val="24"/>
                <w:highlight w:val="none"/>
              </w:rPr>
              <w:t xml:space="preserve">  </w:t>
            </w:r>
            <w:bookmarkEnd w:id="268"/>
            <w:r>
              <w:rPr>
                <w:rFonts w:hint="eastAsia" w:ascii="宋体" w:hAnsi="宋体" w:eastAsia="宋体" w:cs="宋体"/>
                <w:color w:val="auto"/>
                <w:spacing w:val="-19"/>
                <w:w w:val="94"/>
                <w:sz w:val="24"/>
                <w:szCs w:val="24"/>
                <w:highlight w:val="none"/>
              </w:rPr>
              <w:t>)</w:t>
            </w:r>
          </w:p>
        </w:tc>
        <w:tc>
          <w:tcPr>
            <w:tcW w:w="1294" w:type="dxa"/>
            <w:vAlign w:val="top"/>
          </w:tcPr>
          <w:p w14:paraId="69A989F4">
            <w:pPr>
              <w:spacing w:before="12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DC1F521">
            <w:pPr>
              <w:pStyle w:val="21"/>
              <w:rPr>
                <w:rFonts w:hint="eastAsia" w:ascii="宋体" w:hAnsi="宋体" w:eastAsia="宋体" w:cs="宋体"/>
                <w:color w:val="auto"/>
                <w:highlight w:val="none"/>
              </w:rPr>
            </w:pPr>
          </w:p>
        </w:tc>
      </w:tr>
      <w:tr w14:paraId="47CB4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47A46EF">
            <w:pPr>
              <w:spacing w:before="129" w:line="328" w:lineRule="auto"/>
              <w:ind w:left="135" w:leftChars="0" w:right="68" w:rightChars="0" w:hanging="8"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（一）开挖深度超过</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3m（含</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3m）的基坑（槽）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的土方开挖、支护、降水工程。</w:t>
            </w:r>
          </w:p>
        </w:tc>
        <w:tc>
          <w:tcPr>
            <w:tcW w:w="1294" w:type="dxa"/>
            <w:vAlign w:val="top"/>
          </w:tcPr>
          <w:p w14:paraId="3E7BCE7A">
            <w:pPr>
              <w:pStyle w:val="21"/>
              <w:spacing w:line="297" w:lineRule="auto"/>
              <w:rPr>
                <w:rFonts w:hint="eastAsia" w:ascii="宋体" w:hAnsi="宋体" w:eastAsia="宋体" w:cs="宋体"/>
                <w:color w:val="auto"/>
                <w:highlight w:val="none"/>
              </w:rPr>
            </w:pPr>
          </w:p>
          <w:p w14:paraId="18559F80">
            <w:pPr>
              <w:spacing w:before="78" w:line="223" w:lineRule="auto"/>
              <w:ind w:left="39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52A4CEA">
            <w:pPr>
              <w:pStyle w:val="21"/>
              <w:spacing w:line="297" w:lineRule="auto"/>
              <w:rPr>
                <w:rFonts w:hint="eastAsia" w:ascii="宋体" w:hAnsi="宋体" w:eastAsia="宋体" w:cs="宋体"/>
                <w:color w:val="auto"/>
                <w:highlight w:val="none"/>
              </w:rPr>
            </w:pPr>
          </w:p>
          <w:p w14:paraId="3723C50B">
            <w:pPr>
              <w:spacing w:before="7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439276C">
            <w:pPr>
              <w:pStyle w:val="21"/>
              <w:rPr>
                <w:rFonts w:hint="eastAsia" w:ascii="宋体" w:hAnsi="宋体" w:eastAsia="宋体" w:cs="宋体"/>
                <w:color w:val="auto"/>
                <w:highlight w:val="none"/>
              </w:rPr>
            </w:pPr>
          </w:p>
        </w:tc>
      </w:tr>
      <w:tr w14:paraId="446A0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9C9B60E">
            <w:pPr>
              <w:spacing w:before="132" w:line="354" w:lineRule="auto"/>
              <w:ind w:left="116" w:right="108" w:firstLine="11"/>
              <w:jc w:val="both"/>
              <w:rPr>
                <w:rFonts w:hint="eastAsia" w:ascii="宋体" w:hAnsi="宋体" w:eastAsia="宋体" w:cs="宋体"/>
                <w:color w:val="auto"/>
                <w:sz w:val="24"/>
                <w:szCs w:val="24"/>
                <w:highlight w:val="none"/>
              </w:rPr>
            </w:pPr>
            <w:bookmarkStart w:id="269" w:name="bookmark161"/>
            <w:bookmarkEnd w:id="269"/>
            <w:r>
              <w:rPr>
                <w:rFonts w:hint="eastAsia" w:ascii="宋体" w:hAnsi="宋体" w:eastAsia="宋体" w:cs="宋体"/>
                <w:color w:val="auto"/>
                <w:spacing w:val="-2"/>
                <w:sz w:val="24"/>
                <w:szCs w:val="24"/>
                <w:highlight w:val="none"/>
              </w:rPr>
              <w:t>（二）开挖深度虽未超过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3m，但地质条件、周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围环境和地下管线复杂，或影响毗邻建、构筑</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物安全的基坑（槽）的土方开挖、支护、降水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工程。</w:t>
            </w:r>
          </w:p>
        </w:tc>
        <w:tc>
          <w:tcPr>
            <w:tcW w:w="1294" w:type="dxa"/>
            <w:vAlign w:val="top"/>
          </w:tcPr>
          <w:p w14:paraId="084D03D7">
            <w:pPr>
              <w:pStyle w:val="21"/>
              <w:spacing w:line="263" w:lineRule="auto"/>
              <w:rPr>
                <w:rFonts w:hint="eastAsia" w:ascii="宋体" w:hAnsi="宋体" w:eastAsia="宋体" w:cs="宋体"/>
                <w:color w:val="auto"/>
                <w:highlight w:val="none"/>
              </w:rPr>
            </w:pPr>
          </w:p>
          <w:p w14:paraId="7094D106">
            <w:pPr>
              <w:pStyle w:val="21"/>
              <w:spacing w:line="263" w:lineRule="auto"/>
              <w:rPr>
                <w:rFonts w:hint="eastAsia" w:ascii="宋体" w:hAnsi="宋体" w:eastAsia="宋体" w:cs="宋体"/>
                <w:color w:val="auto"/>
                <w:highlight w:val="none"/>
              </w:rPr>
            </w:pPr>
          </w:p>
          <w:p w14:paraId="19CB7609">
            <w:pPr>
              <w:pStyle w:val="21"/>
              <w:spacing w:line="264" w:lineRule="auto"/>
              <w:rPr>
                <w:rFonts w:hint="eastAsia" w:ascii="宋体" w:hAnsi="宋体" w:eastAsia="宋体" w:cs="宋体"/>
                <w:color w:val="auto"/>
                <w:highlight w:val="none"/>
              </w:rPr>
            </w:pPr>
          </w:p>
          <w:p w14:paraId="2121B4C0">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bookmarkStart w:id="270" w:name="OLE_LINK40"/>
            <w:r>
              <w:rPr>
                <w:rFonts w:hint="eastAsia" w:ascii="宋体" w:hAnsi="宋体" w:eastAsia="宋体" w:cs="宋体"/>
                <w:color w:val="auto"/>
                <w:spacing w:val="2"/>
                <w:sz w:val="24"/>
                <w:szCs w:val="24"/>
                <w:highlight w:val="none"/>
              </w:rPr>
              <w:t xml:space="preserve">     </w:t>
            </w:r>
            <w:bookmarkEnd w:id="270"/>
            <w:r>
              <w:rPr>
                <w:rFonts w:hint="eastAsia" w:ascii="宋体" w:hAnsi="宋体" w:eastAsia="宋体" w:cs="宋体"/>
                <w:color w:val="auto"/>
                <w:spacing w:val="-19"/>
                <w:w w:val="94"/>
                <w:sz w:val="24"/>
                <w:szCs w:val="24"/>
                <w:highlight w:val="none"/>
              </w:rPr>
              <w:t>)</w:t>
            </w:r>
          </w:p>
        </w:tc>
        <w:tc>
          <w:tcPr>
            <w:tcW w:w="1294" w:type="dxa"/>
            <w:vAlign w:val="top"/>
          </w:tcPr>
          <w:p w14:paraId="418D9063">
            <w:pPr>
              <w:pStyle w:val="21"/>
              <w:spacing w:line="263" w:lineRule="auto"/>
              <w:rPr>
                <w:rFonts w:hint="eastAsia" w:ascii="宋体" w:hAnsi="宋体" w:eastAsia="宋体" w:cs="宋体"/>
                <w:color w:val="auto"/>
                <w:highlight w:val="none"/>
              </w:rPr>
            </w:pPr>
          </w:p>
          <w:p w14:paraId="75129F62">
            <w:pPr>
              <w:pStyle w:val="21"/>
              <w:spacing w:line="263" w:lineRule="auto"/>
              <w:rPr>
                <w:rFonts w:hint="eastAsia" w:ascii="宋体" w:hAnsi="宋体" w:eastAsia="宋体" w:cs="宋体"/>
                <w:color w:val="auto"/>
                <w:highlight w:val="none"/>
              </w:rPr>
            </w:pPr>
          </w:p>
          <w:p w14:paraId="39F3EAB2">
            <w:pPr>
              <w:pStyle w:val="21"/>
              <w:spacing w:line="264" w:lineRule="auto"/>
              <w:rPr>
                <w:rFonts w:hint="eastAsia" w:ascii="宋体" w:hAnsi="宋体" w:eastAsia="宋体" w:cs="宋体"/>
                <w:color w:val="auto"/>
                <w:highlight w:val="none"/>
              </w:rPr>
            </w:pPr>
          </w:p>
          <w:p w14:paraId="6353FF73">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7023542">
            <w:pPr>
              <w:pStyle w:val="21"/>
              <w:rPr>
                <w:rFonts w:hint="eastAsia" w:ascii="宋体" w:hAnsi="宋体" w:eastAsia="宋体" w:cs="宋体"/>
                <w:color w:val="auto"/>
                <w:highlight w:val="none"/>
              </w:rPr>
            </w:pPr>
          </w:p>
        </w:tc>
      </w:tr>
      <w:tr w14:paraId="5D9F4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1A9AF21">
            <w:pPr>
              <w:spacing w:before="128"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0408E0AF">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BB27379">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5EA75C7">
            <w:pPr>
              <w:pStyle w:val="21"/>
              <w:rPr>
                <w:rFonts w:hint="eastAsia" w:ascii="宋体" w:hAnsi="宋体" w:eastAsia="宋体" w:cs="宋体"/>
                <w:color w:val="auto"/>
                <w:highlight w:val="none"/>
              </w:rPr>
            </w:pPr>
          </w:p>
        </w:tc>
      </w:tr>
      <w:tr w14:paraId="35AE1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56C6249">
            <w:pPr>
              <w:spacing w:before="128" w:line="328"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3498E676">
            <w:pPr>
              <w:pStyle w:val="21"/>
              <w:spacing w:line="293" w:lineRule="auto"/>
              <w:rPr>
                <w:rFonts w:hint="eastAsia" w:ascii="宋体" w:hAnsi="宋体" w:eastAsia="宋体" w:cs="宋体"/>
                <w:color w:val="auto"/>
                <w:highlight w:val="none"/>
              </w:rPr>
            </w:pPr>
          </w:p>
          <w:p w14:paraId="2FAAB263">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4349044">
            <w:pPr>
              <w:pStyle w:val="21"/>
              <w:spacing w:line="293" w:lineRule="auto"/>
              <w:rPr>
                <w:rFonts w:hint="eastAsia" w:ascii="宋体" w:hAnsi="宋体" w:eastAsia="宋体" w:cs="宋体"/>
                <w:color w:val="auto"/>
                <w:highlight w:val="none"/>
              </w:rPr>
            </w:pPr>
          </w:p>
          <w:p w14:paraId="242BE085">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63ED8F0">
            <w:pPr>
              <w:pStyle w:val="21"/>
              <w:rPr>
                <w:rFonts w:hint="eastAsia" w:ascii="宋体" w:hAnsi="宋体" w:eastAsia="宋体" w:cs="宋体"/>
                <w:color w:val="auto"/>
                <w:highlight w:val="none"/>
              </w:rPr>
            </w:pPr>
          </w:p>
        </w:tc>
      </w:tr>
      <w:tr w14:paraId="7EEF8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1D0ED4C">
            <w:pPr>
              <w:spacing w:before="131" w:line="362" w:lineRule="auto"/>
              <w:ind w:left="115" w:right="105" w:firstLine="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（二）混凝土模板支撑工程：搭设高度</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rPr>
              <w:t>5m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上，或搭设跨度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0"/>
                <w:sz w:val="24"/>
                <w:szCs w:val="24"/>
                <w:highlight w:val="none"/>
              </w:rPr>
              <w:t>及以上，或施工总荷</w:t>
            </w:r>
            <w:r>
              <w:rPr>
                <w:rFonts w:hint="eastAsia" w:ascii="宋体" w:hAnsi="宋体" w:eastAsia="宋体" w:cs="宋体"/>
                <w:color w:val="auto"/>
                <w:spacing w:val="-11"/>
                <w:sz w:val="24"/>
                <w:szCs w:val="24"/>
                <w:highlight w:val="none"/>
              </w:rPr>
              <w:t>载（荷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载效应基本组合的设计值，以下简称设计值）</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4"/>
                <w:sz w:val="24"/>
                <w:szCs w:val="24"/>
                <w:highlight w:val="none"/>
              </w:rPr>
              <w:t>10kN/m2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4"/>
                <w:sz w:val="24"/>
                <w:szCs w:val="24"/>
                <w:highlight w:val="none"/>
              </w:rPr>
              <w:t>及以上，或集中线荷载（设计值）15kN/m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及以上，或高度大于支撑水平投影宽度且相对</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独立无联系构件的混凝土模板支撑工程。</w:t>
            </w:r>
          </w:p>
        </w:tc>
        <w:tc>
          <w:tcPr>
            <w:tcW w:w="1294" w:type="dxa"/>
            <w:vAlign w:val="top"/>
          </w:tcPr>
          <w:p w14:paraId="47FDA3C1">
            <w:pPr>
              <w:pStyle w:val="21"/>
              <w:spacing w:line="255" w:lineRule="auto"/>
              <w:rPr>
                <w:rFonts w:hint="eastAsia" w:ascii="宋体" w:hAnsi="宋体" w:eastAsia="宋体" w:cs="宋体"/>
                <w:color w:val="auto"/>
                <w:highlight w:val="none"/>
              </w:rPr>
            </w:pPr>
          </w:p>
          <w:p w14:paraId="7BE52CB3">
            <w:pPr>
              <w:pStyle w:val="21"/>
              <w:spacing w:line="255" w:lineRule="auto"/>
              <w:rPr>
                <w:rFonts w:hint="eastAsia" w:ascii="宋体" w:hAnsi="宋体" w:eastAsia="宋体" w:cs="宋体"/>
                <w:color w:val="auto"/>
                <w:highlight w:val="none"/>
              </w:rPr>
            </w:pPr>
          </w:p>
          <w:p w14:paraId="36CCB2CC">
            <w:pPr>
              <w:pStyle w:val="21"/>
              <w:spacing w:line="255" w:lineRule="auto"/>
              <w:rPr>
                <w:rFonts w:hint="eastAsia" w:ascii="宋体" w:hAnsi="宋体" w:eastAsia="宋体" w:cs="宋体"/>
                <w:color w:val="auto"/>
                <w:highlight w:val="none"/>
              </w:rPr>
            </w:pPr>
          </w:p>
          <w:p w14:paraId="4AA54C9B">
            <w:pPr>
              <w:pStyle w:val="21"/>
              <w:spacing w:line="255" w:lineRule="auto"/>
              <w:rPr>
                <w:rFonts w:hint="eastAsia" w:ascii="宋体" w:hAnsi="宋体" w:eastAsia="宋体" w:cs="宋体"/>
                <w:color w:val="auto"/>
                <w:highlight w:val="none"/>
              </w:rPr>
            </w:pPr>
          </w:p>
          <w:p w14:paraId="13A4518D">
            <w:pPr>
              <w:pStyle w:val="21"/>
              <w:spacing w:line="256" w:lineRule="auto"/>
              <w:rPr>
                <w:rFonts w:hint="eastAsia" w:ascii="宋体" w:hAnsi="宋体" w:eastAsia="宋体" w:cs="宋体"/>
                <w:color w:val="auto"/>
                <w:highlight w:val="none"/>
              </w:rPr>
            </w:pPr>
          </w:p>
          <w:p w14:paraId="700C6B92">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4BBF163">
            <w:pPr>
              <w:pStyle w:val="21"/>
              <w:spacing w:line="255" w:lineRule="auto"/>
              <w:rPr>
                <w:rFonts w:hint="eastAsia" w:ascii="宋体" w:hAnsi="宋体" w:eastAsia="宋体" w:cs="宋体"/>
                <w:color w:val="auto"/>
                <w:highlight w:val="none"/>
              </w:rPr>
            </w:pPr>
          </w:p>
          <w:p w14:paraId="7352E583">
            <w:pPr>
              <w:pStyle w:val="21"/>
              <w:spacing w:line="255" w:lineRule="auto"/>
              <w:rPr>
                <w:rFonts w:hint="eastAsia" w:ascii="宋体" w:hAnsi="宋体" w:eastAsia="宋体" w:cs="宋体"/>
                <w:color w:val="auto"/>
                <w:highlight w:val="none"/>
              </w:rPr>
            </w:pPr>
          </w:p>
          <w:p w14:paraId="1F280341">
            <w:pPr>
              <w:pStyle w:val="21"/>
              <w:spacing w:line="255" w:lineRule="auto"/>
              <w:rPr>
                <w:rFonts w:hint="eastAsia" w:ascii="宋体" w:hAnsi="宋体" w:eastAsia="宋体" w:cs="宋体"/>
                <w:color w:val="auto"/>
                <w:highlight w:val="none"/>
              </w:rPr>
            </w:pPr>
          </w:p>
          <w:p w14:paraId="16FE0AD6">
            <w:pPr>
              <w:pStyle w:val="21"/>
              <w:spacing w:line="255" w:lineRule="auto"/>
              <w:rPr>
                <w:rFonts w:hint="eastAsia" w:ascii="宋体" w:hAnsi="宋体" w:eastAsia="宋体" w:cs="宋体"/>
                <w:color w:val="auto"/>
                <w:highlight w:val="none"/>
              </w:rPr>
            </w:pPr>
          </w:p>
          <w:p w14:paraId="7117161E">
            <w:pPr>
              <w:pStyle w:val="21"/>
              <w:spacing w:line="256" w:lineRule="auto"/>
              <w:rPr>
                <w:rFonts w:hint="eastAsia" w:ascii="宋体" w:hAnsi="宋体" w:eastAsia="宋体" w:cs="宋体"/>
                <w:color w:val="auto"/>
                <w:highlight w:val="none"/>
              </w:rPr>
            </w:pPr>
          </w:p>
          <w:p w14:paraId="52FCFFC3">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4C1E9E9">
            <w:pPr>
              <w:pStyle w:val="21"/>
              <w:rPr>
                <w:rFonts w:hint="eastAsia" w:ascii="宋体" w:hAnsi="宋体" w:eastAsia="宋体" w:cs="宋体"/>
                <w:color w:val="auto"/>
                <w:highlight w:val="none"/>
              </w:rPr>
            </w:pPr>
          </w:p>
        </w:tc>
      </w:tr>
      <w:tr w14:paraId="664AC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4B058FC">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支撑体系。</w:t>
            </w:r>
          </w:p>
        </w:tc>
        <w:tc>
          <w:tcPr>
            <w:tcW w:w="1294" w:type="dxa"/>
            <w:vAlign w:val="top"/>
          </w:tcPr>
          <w:p w14:paraId="75414CA7">
            <w:pPr>
              <w:pStyle w:val="21"/>
              <w:spacing w:line="296" w:lineRule="auto"/>
              <w:rPr>
                <w:rFonts w:hint="eastAsia" w:ascii="宋体" w:hAnsi="宋体" w:eastAsia="宋体" w:cs="宋体"/>
                <w:color w:val="auto"/>
                <w:highlight w:val="none"/>
              </w:rPr>
            </w:pPr>
          </w:p>
          <w:p w14:paraId="56201BEF">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44B456C">
            <w:pPr>
              <w:pStyle w:val="21"/>
              <w:spacing w:line="296" w:lineRule="auto"/>
              <w:rPr>
                <w:rFonts w:hint="eastAsia" w:ascii="宋体" w:hAnsi="宋体" w:eastAsia="宋体" w:cs="宋体"/>
                <w:color w:val="auto"/>
                <w:highlight w:val="none"/>
              </w:rPr>
            </w:pPr>
          </w:p>
          <w:p w14:paraId="6D44CDF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90FEBEE">
            <w:pPr>
              <w:pStyle w:val="21"/>
              <w:rPr>
                <w:rFonts w:hint="eastAsia" w:ascii="宋体" w:hAnsi="宋体" w:eastAsia="宋体" w:cs="宋体"/>
                <w:color w:val="auto"/>
                <w:highlight w:val="none"/>
              </w:rPr>
            </w:pPr>
          </w:p>
        </w:tc>
      </w:tr>
      <w:tr w14:paraId="34428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46D19A6">
            <w:pPr>
              <w:spacing w:before="130"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0DE9B107">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E358E44">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EB80C62">
            <w:pPr>
              <w:pStyle w:val="21"/>
              <w:rPr>
                <w:rFonts w:hint="eastAsia" w:ascii="宋体" w:hAnsi="宋体" w:eastAsia="宋体" w:cs="宋体"/>
                <w:color w:val="auto"/>
                <w:highlight w:val="none"/>
              </w:rPr>
            </w:pPr>
          </w:p>
        </w:tc>
      </w:tr>
      <w:tr w14:paraId="508D9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40CA376">
            <w:pPr>
              <w:spacing w:before="131" w:line="327"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616D5237">
            <w:pPr>
              <w:pStyle w:val="21"/>
              <w:spacing w:line="297" w:lineRule="auto"/>
              <w:rPr>
                <w:rFonts w:hint="eastAsia" w:ascii="宋体" w:hAnsi="宋体" w:eastAsia="宋体" w:cs="宋体"/>
                <w:color w:val="auto"/>
                <w:highlight w:val="none"/>
              </w:rPr>
            </w:pPr>
          </w:p>
          <w:p w14:paraId="07BCE90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E3C8F7B">
            <w:pPr>
              <w:pStyle w:val="21"/>
              <w:spacing w:line="297" w:lineRule="auto"/>
              <w:rPr>
                <w:rFonts w:hint="eastAsia" w:ascii="宋体" w:hAnsi="宋体" w:eastAsia="宋体" w:cs="宋体"/>
                <w:color w:val="auto"/>
                <w:highlight w:val="none"/>
              </w:rPr>
            </w:pPr>
          </w:p>
          <w:p w14:paraId="634CA6E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589A396">
            <w:pPr>
              <w:pStyle w:val="21"/>
              <w:rPr>
                <w:rFonts w:hint="eastAsia" w:ascii="宋体" w:hAnsi="宋体" w:eastAsia="宋体" w:cs="宋体"/>
                <w:color w:val="auto"/>
                <w:highlight w:val="none"/>
              </w:rPr>
            </w:pPr>
          </w:p>
        </w:tc>
      </w:tr>
      <w:tr w14:paraId="12FD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7A0EA4C">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（二）采用起重机械进行安装的工程。</w:t>
            </w:r>
          </w:p>
        </w:tc>
        <w:tc>
          <w:tcPr>
            <w:tcW w:w="1294" w:type="dxa"/>
            <w:vAlign w:val="top"/>
          </w:tcPr>
          <w:p w14:paraId="65F39849">
            <w:pPr>
              <w:spacing w:before="131"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C12CAAE">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97924B9">
            <w:pPr>
              <w:pStyle w:val="21"/>
              <w:rPr>
                <w:rFonts w:hint="eastAsia" w:ascii="宋体" w:hAnsi="宋体" w:eastAsia="宋体" w:cs="宋体"/>
                <w:color w:val="auto"/>
                <w:highlight w:val="none"/>
              </w:rPr>
            </w:pPr>
          </w:p>
        </w:tc>
      </w:tr>
      <w:tr w14:paraId="6AE22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CBAD4D7">
            <w:pPr>
              <w:spacing w:before="130"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（三）起重机械安装和拆卸工程。</w:t>
            </w:r>
          </w:p>
        </w:tc>
        <w:tc>
          <w:tcPr>
            <w:tcW w:w="1294" w:type="dxa"/>
            <w:vAlign w:val="top"/>
          </w:tcPr>
          <w:p w14:paraId="7B6E5449">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B8733A4">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6E9AAC8">
            <w:pPr>
              <w:pStyle w:val="21"/>
              <w:rPr>
                <w:rFonts w:hint="eastAsia" w:ascii="宋体" w:hAnsi="宋体" w:eastAsia="宋体" w:cs="宋体"/>
                <w:color w:val="auto"/>
                <w:highlight w:val="none"/>
              </w:rPr>
            </w:pPr>
          </w:p>
        </w:tc>
      </w:tr>
      <w:tr w14:paraId="1227D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A7DDC4D">
            <w:pPr>
              <w:spacing w:before="131"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4B868DF0">
            <w:pPr>
              <w:spacing w:before="130"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E4881DC">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E0074B4">
            <w:pPr>
              <w:pStyle w:val="21"/>
              <w:rPr>
                <w:rFonts w:hint="eastAsia" w:ascii="宋体" w:hAnsi="宋体" w:eastAsia="宋体" w:cs="宋体"/>
                <w:color w:val="auto"/>
                <w:highlight w:val="none"/>
              </w:rPr>
            </w:pPr>
          </w:p>
        </w:tc>
      </w:tr>
      <w:tr w14:paraId="47949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83747F6">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24m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架工程（包括采光井、电梯井脚手架）。</w:t>
            </w:r>
          </w:p>
        </w:tc>
        <w:tc>
          <w:tcPr>
            <w:tcW w:w="1294" w:type="dxa"/>
            <w:vAlign w:val="top"/>
          </w:tcPr>
          <w:p w14:paraId="61627456">
            <w:pPr>
              <w:pStyle w:val="21"/>
              <w:spacing w:line="297" w:lineRule="auto"/>
              <w:rPr>
                <w:rFonts w:hint="eastAsia" w:ascii="宋体" w:hAnsi="宋体" w:eastAsia="宋体" w:cs="宋体"/>
                <w:color w:val="auto"/>
                <w:highlight w:val="none"/>
              </w:rPr>
            </w:pPr>
          </w:p>
          <w:p w14:paraId="1398B10D">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1AD9F3D">
            <w:pPr>
              <w:pStyle w:val="21"/>
              <w:spacing w:line="297" w:lineRule="auto"/>
              <w:rPr>
                <w:rFonts w:hint="eastAsia" w:ascii="宋体" w:hAnsi="宋体" w:eastAsia="宋体" w:cs="宋体"/>
                <w:color w:val="auto"/>
                <w:highlight w:val="none"/>
              </w:rPr>
            </w:pPr>
          </w:p>
          <w:p w14:paraId="145A89C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D0856E9">
            <w:pPr>
              <w:pStyle w:val="21"/>
              <w:rPr>
                <w:rFonts w:hint="eastAsia" w:ascii="宋体" w:hAnsi="宋体" w:eastAsia="宋体" w:cs="宋体"/>
                <w:color w:val="auto"/>
                <w:highlight w:val="none"/>
              </w:rPr>
            </w:pPr>
          </w:p>
        </w:tc>
      </w:tr>
      <w:tr w14:paraId="77887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364FD81">
            <w:pPr>
              <w:spacing w:before="131"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（二）附着式升降脚手架工程。</w:t>
            </w:r>
          </w:p>
        </w:tc>
        <w:tc>
          <w:tcPr>
            <w:tcW w:w="1294" w:type="dxa"/>
            <w:vAlign w:val="top"/>
          </w:tcPr>
          <w:p w14:paraId="1A2C2649">
            <w:pPr>
              <w:spacing w:before="130"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68B2CBF">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8108F5F">
            <w:pPr>
              <w:pStyle w:val="21"/>
              <w:rPr>
                <w:rFonts w:hint="eastAsia" w:ascii="宋体" w:hAnsi="宋体" w:eastAsia="宋体" w:cs="宋体"/>
                <w:color w:val="auto"/>
                <w:highlight w:val="none"/>
              </w:rPr>
            </w:pPr>
          </w:p>
        </w:tc>
      </w:tr>
      <w:tr w14:paraId="409AD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9E643D9">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（三）悬挑式脚手架工程。</w:t>
            </w:r>
          </w:p>
        </w:tc>
        <w:tc>
          <w:tcPr>
            <w:tcW w:w="1294" w:type="dxa"/>
            <w:vAlign w:val="top"/>
          </w:tcPr>
          <w:p w14:paraId="21422122">
            <w:pPr>
              <w:spacing w:before="131"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E33C1E3">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15BAF3C">
            <w:pPr>
              <w:pStyle w:val="21"/>
              <w:rPr>
                <w:rFonts w:hint="eastAsia" w:ascii="宋体" w:hAnsi="宋体" w:eastAsia="宋体" w:cs="宋体"/>
                <w:color w:val="auto"/>
                <w:highlight w:val="none"/>
              </w:rPr>
            </w:pPr>
          </w:p>
        </w:tc>
      </w:tr>
      <w:tr w14:paraId="59AFF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5DCF54F">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（四）高处作业吊篮。</w:t>
            </w:r>
          </w:p>
        </w:tc>
        <w:tc>
          <w:tcPr>
            <w:tcW w:w="1294" w:type="dxa"/>
            <w:vAlign w:val="top"/>
          </w:tcPr>
          <w:p w14:paraId="633E23BF">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E50F3EC">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DCEC859">
            <w:pPr>
              <w:pStyle w:val="21"/>
              <w:rPr>
                <w:rFonts w:hint="eastAsia" w:ascii="宋体" w:hAnsi="宋体" w:eastAsia="宋体" w:cs="宋体"/>
                <w:color w:val="auto"/>
                <w:highlight w:val="none"/>
              </w:rPr>
            </w:pPr>
          </w:p>
        </w:tc>
      </w:tr>
      <w:tr w14:paraId="3ABAC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5A8449E">
            <w:pPr>
              <w:spacing w:before="132"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vAlign w:val="top"/>
          </w:tcPr>
          <w:p w14:paraId="15E90344">
            <w:pPr>
              <w:spacing w:before="132"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88F39A5">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D82D275">
            <w:pPr>
              <w:pStyle w:val="21"/>
              <w:rPr>
                <w:rFonts w:hint="eastAsia" w:ascii="宋体" w:hAnsi="宋体" w:eastAsia="宋体" w:cs="宋体"/>
                <w:color w:val="auto"/>
                <w:highlight w:val="none"/>
              </w:rPr>
            </w:pPr>
          </w:p>
        </w:tc>
      </w:tr>
      <w:tr w14:paraId="15753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C2BA570">
            <w:pPr>
              <w:spacing w:before="133"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（六）异型脚手架工程。</w:t>
            </w:r>
          </w:p>
        </w:tc>
        <w:tc>
          <w:tcPr>
            <w:tcW w:w="1294" w:type="dxa"/>
            <w:vAlign w:val="top"/>
          </w:tcPr>
          <w:p w14:paraId="5FD88DA3">
            <w:pPr>
              <w:spacing w:before="132"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F567684">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4B25B15">
            <w:pPr>
              <w:pStyle w:val="21"/>
              <w:rPr>
                <w:rFonts w:hint="eastAsia" w:ascii="宋体" w:hAnsi="宋体" w:eastAsia="宋体" w:cs="宋体"/>
                <w:color w:val="auto"/>
                <w:highlight w:val="none"/>
              </w:rPr>
            </w:pPr>
          </w:p>
        </w:tc>
      </w:tr>
      <w:tr w14:paraId="595F3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C2E3D6F">
            <w:pPr>
              <w:spacing w:before="131" w:line="220" w:lineRule="auto"/>
              <w:ind w:left="120"/>
              <w:rPr>
                <w:rFonts w:hint="eastAsia" w:ascii="宋体" w:hAnsi="宋体" w:eastAsia="宋体" w:cs="宋体"/>
                <w:color w:val="auto"/>
                <w:sz w:val="24"/>
                <w:szCs w:val="24"/>
                <w:highlight w:val="none"/>
              </w:rPr>
            </w:pPr>
            <w:bookmarkStart w:id="271" w:name="bookmark162"/>
            <w:bookmarkEnd w:id="271"/>
            <w:r>
              <w:rPr>
                <w:rFonts w:hint="eastAsia" w:ascii="宋体" w:hAnsi="宋体" w:eastAsia="宋体" w:cs="宋体"/>
                <w:color w:val="auto"/>
                <w:spacing w:val="-3"/>
                <w:sz w:val="24"/>
                <w:szCs w:val="24"/>
                <w:highlight w:val="none"/>
              </w:rPr>
              <w:t>五、拆除工程</w:t>
            </w:r>
          </w:p>
        </w:tc>
        <w:tc>
          <w:tcPr>
            <w:tcW w:w="1294" w:type="dxa"/>
            <w:vAlign w:val="top"/>
          </w:tcPr>
          <w:p w14:paraId="73DEBDF4">
            <w:pPr>
              <w:spacing w:before="131"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CAAE107">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F7C9D3C">
            <w:pPr>
              <w:pStyle w:val="21"/>
              <w:rPr>
                <w:rFonts w:hint="eastAsia" w:ascii="宋体" w:hAnsi="宋体" w:eastAsia="宋体" w:cs="宋体"/>
                <w:color w:val="auto"/>
                <w:highlight w:val="none"/>
              </w:rPr>
            </w:pPr>
          </w:p>
        </w:tc>
      </w:tr>
      <w:tr w14:paraId="179D3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6511065">
            <w:pPr>
              <w:spacing w:before="126" w:line="329" w:lineRule="auto"/>
              <w:ind w:left="117" w:righ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可能影响行人、交通、电力设施、通讯设施或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其它建、构筑物安全的拆除工程。</w:t>
            </w:r>
          </w:p>
        </w:tc>
        <w:tc>
          <w:tcPr>
            <w:tcW w:w="1294" w:type="dxa"/>
            <w:vAlign w:val="top"/>
          </w:tcPr>
          <w:p w14:paraId="4800000B">
            <w:pPr>
              <w:pStyle w:val="21"/>
              <w:spacing w:line="294" w:lineRule="auto"/>
              <w:rPr>
                <w:rFonts w:hint="eastAsia" w:ascii="宋体" w:hAnsi="宋体" w:eastAsia="宋体" w:cs="宋体"/>
                <w:color w:val="auto"/>
                <w:highlight w:val="none"/>
              </w:rPr>
            </w:pPr>
          </w:p>
          <w:p w14:paraId="75A4DFA6">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1AB3CE1">
            <w:pPr>
              <w:pStyle w:val="21"/>
              <w:spacing w:line="294" w:lineRule="auto"/>
              <w:rPr>
                <w:rFonts w:hint="eastAsia" w:ascii="宋体" w:hAnsi="宋体" w:eastAsia="宋体" w:cs="宋体"/>
                <w:color w:val="auto"/>
                <w:highlight w:val="none"/>
              </w:rPr>
            </w:pPr>
          </w:p>
          <w:p w14:paraId="668D930A">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60FED7A">
            <w:pPr>
              <w:pStyle w:val="21"/>
              <w:rPr>
                <w:rFonts w:hint="eastAsia" w:ascii="宋体" w:hAnsi="宋体" w:eastAsia="宋体" w:cs="宋体"/>
                <w:color w:val="auto"/>
                <w:highlight w:val="none"/>
              </w:rPr>
            </w:pPr>
          </w:p>
        </w:tc>
      </w:tr>
      <w:tr w14:paraId="2B8EE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B6D1E6E">
            <w:pPr>
              <w:spacing w:before="126" w:line="221" w:lineRule="auto"/>
              <w:ind w:left="3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783BC306">
            <w:pPr>
              <w:spacing w:before="126"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5E41396">
            <w:pPr>
              <w:spacing w:before="126"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BD7B037">
            <w:pPr>
              <w:pStyle w:val="21"/>
              <w:rPr>
                <w:rFonts w:hint="eastAsia" w:ascii="宋体" w:hAnsi="宋体" w:eastAsia="宋体" w:cs="宋体"/>
                <w:color w:val="auto"/>
                <w:highlight w:val="none"/>
              </w:rPr>
            </w:pPr>
          </w:p>
        </w:tc>
      </w:tr>
      <w:tr w14:paraId="0CB98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056D7A5">
            <w:pPr>
              <w:spacing w:before="128" w:line="328"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4AAF76A4">
            <w:pPr>
              <w:pStyle w:val="21"/>
              <w:spacing w:line="294" w:lineRule="auto"/>
              <w:rPr>
                <w:rFonts w:hint="eastAsia" w:ascii="宋体" w:hAnsi="宋体" w:eastAsia="宋体" w:cs="宋体"/>
                <w:color w:val="auto"/>
                <w:highlight w:val="none"/>
              </w:rPr>
            </w:pPr>
          </w:p>
          <w:p w14:paraId="7735AA24">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C1069E5">
            <w:pPr>
              <w:pStyle w:val="21"/>
              <w:spacing w:line="294" w:lineRule="auto"/>
              <w:rPr>
                <w:rFonts w:hint="eastAsia" w:ascii="宋体" w:hAnsi="宋体" w:eastAsia="宋体" w:cs="宋体"/>
                <w:color w:val="auto"/>
                <w:highlight w:val="none"/>
              </w:rPr>
            </w:pPr>
          </w:p>
          <w:p w14:paraId="2E0CBA49">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8D0E3FF">
            <w:pPr>
              <w:pStyle w:val="21"/>
              <w:rPr>
                <w:rFonts w:hint="eastAsia" w:ascii="宋体" w:hAnsi="宋体" w:eastAsia="宋体" w:cs="宋体"/>
                <w:color w:val="auto"/>
                <w:highlight w:val="none"/>
              </w:rPr>
            </w:pPr>
          </w:p>
        </w:tc>
      </w:tr>
      <w:tr w14:paraId="0EDB0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9F7E05A">
            <w:pPr>
              <w:spacing w:before="129"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35ABC60D">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B268840">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6424221">
            <w:pPr>
              <w:pStyle w:val="21"/>
              <w:rPr>
                <w:rFonts w:hint="eastAsia" w:ascii="宋体" w:hAnsi="宋体" w:eastAsia="宋体" w:cs="宋体"/>
                <w:color w:val="auto"/>
                <w:highlight w:val="none"/>
              </w:rPr>
            </w:pPr>
          </w:p>
        </w:tc>
      </w:tr>
      <w:tr w14:paraId="4BE39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A475A6B">
            <w:pPr>
              <w:spacing w:before="128"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（一）建筑幕墙安装工程。</w:t>
            </w:r>
          </w:p>
        </w:tc>
        <w:tc>
          <w:tcPr>
            <w:tcW w:w="1294" w:type="dxa"/>
            <w:vAlign w:val="top"/>
          </w:tcPr>
          <w:p w14:paraId="616DCF44">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BB57EAC">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9F4D479">
            <w:pPr>
              <w:pStyle w:val="21"/>
              <w:rPr>
                <w:rFonts w:hint="eastAsia" w:ascii="宋体" w:hAnsi="宋体" w:eastAsia="宋体" w:cs="宋体"/>
                <w:color w:val="auto"/>
                <w:highlight w:val="none"/>
              </w:rPr>
            </w:pPr>
          </w:p>
        </w:tc>
      </w:tr>
      <w:tr w14:paraId="1126A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40CB4B9">
            <w:pPr>
              <w:spacing w:before="128"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（二）钢结构、网架和索膜结构安装工程。</w:t>
            </w:r>
          </w:p>
        </w:tc>
        <w:tc>
          <w:tcPr>
            <w:tcW w:w="1294" w:type="dxa"/>
            <w:vAlign w:val="top"/>
          </w:tcPr>
          <w:p w14:paraId="3F7C0145">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6D52E38">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9027F22">
            <w:pPr>
              <w:pStyle w:val="21"/>
              <w:rPr>
                <w:rFonts w:hint="eastAsia" w:ascii="宋体" w:hAnsi="宋体" w:eastAsia="宋体" w:cs="宋体"/>
                <w:color w:val="auto"/>
                <w:highlight w:val="none"/>
              </w:rPr>
            </w:pPr>
          </w:p>
        </w:tc>
      </w:tr>
      <w:tr w14:paraId="26BCA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9E532B4">
            <w:pPr>
              <w:spacing w:before="128"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（三）人工挖孔桩工程。</w:t>
            </w:r>
          </w:p>
        </w:tc>
        <w:tc>
          <w:tcPr>
            <w:tcW w:w="1294" w:type="dxa"/>
            <w:vAlign w:val="top"/>
          </w:tcPr>
          <w:p w14:paraId="02B461FB">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79B9786">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CCE898A">
            <w:pPr>
              <w:pStyle w:val="21"/>
              <w:rPr>
                <w:rFonts w:hint="eastAsia" w:ascii="宋体" w:hAnsi="宋体" w:eastAsia="宋体" w:cs="宋体"/>
                <w:color w:val="auto"/>
                <w:highlight w:val="none"/>
              </w:rPr>
            </w:pPr>
          </w:p>
        </w:tc>
      </w:tr>
      <w:tr w14:paraId="46804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0992C4E">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29EA1220">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CBC41EC">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5A10C59">
            <w:pPr>
              <w:pStyle w:val="21"/>
              <w:rPr>
                <w:rFonts w:hint="eastAsia" w:ascii="宋体" w:hAnsi="宋体" w:eastAsia="宋体" w:cs="宋体"/>
                <w:color w:val="auto"/>
                <w:highlight w:val="none"/>
              </w:rPr>
            </w:pPr>
          </w:p>
        </w:tc>
      </w:tr>
      <w:tr w14:paraId="630E5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972A590">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（五）装配式建筑混凝土预制构件安装工程。</w:t>
            </w:r>
          </w:p>
        </w:tc>
        <w:tc>
          <w:tcPr>
            <w:tcW w:w="1294" w:type="dxa"/>
            <w:vAlign w:val="top"/>
          </w:tcPr>
          <w:p w14:paraId="3A6F5A54">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F58311D">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CDBE27A">
            <w:pPr>
              <w:pStyle w:val="21"/>
              <w:rPr>
                <w:rFonts w:hint="eastAsia" w:ascii="宋体" w:hAnsi="宋体" w:eastAsia="宋体" w:cs="宋体"/>
                <w:color w:val="auto"/>
                <w:highlight w:val="none"/>
              </w:rPr>
            </w:pPr>
          </w:p>
        </w:tc>
      </w:tr>
      <w:tr w14:paraId="26CBF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CA76FBB">
            <w:pPr>
              <w:spacing w:before="129" w:line="345"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1352794A">
            <w:pPr>
              <w:pStyle w:val="21"/>
              <w:spacing w:line="270" w:lineRule="auto"/>
              <w:rPr>
                <w:rFonts w:hint="eastAsia" w:ascii="宋体" w:hAnsi="宋体" w:eastAsia="宋体" w:cs="宋体"/>
                <w:color w:val="auto"/>
                <w:highlight w:val="none"/>
              </w:rPr>
            </w:pPr>
          </w:p>
          <w:p w14:paraId="7ACF74E8">
            <w:pPr>
              <w:pStyle w:val="21"/>
              <w:spacing w:line="271" w:lineRule="auto"/>
              <w:rPr>
                <w:rFonts w:hint="eastAsia" w:ascii="宋体" w:hAnsi="宋体" w:eastAsia="宋体" w:cs="宋体"/>
                <w:color w:val="auto"/>
                <w:highlight w:val="none"/>
              </w:rPr>
            </w:pPr>
          </w:p>
          <w:p w14:paraId="0A98C93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AD98FFC">
            <w:pPr>
              <w:pStyle w:val="21"/>
              <w:spacing w:line="270" w:lineRule="auto"/>
              <w:rPr>
                <w:rFonts w:hint="eastAsia" w:ascii="宋体" w:hAnsi="宋体" w:eastAsia="宋体" w:cs="宋体"/>
                <w:color w:val="auto"/>
                <w:highlight w:val="none"/>
              </w:rPr>
            </w:pPr>
          </w:p>
          <w:p w14:paraId="779F5EAB">
            <w:pPr>
              <w:pStyle w:val="21"/>
              <w:spacing w:line="271" w:lineRule="auto"/>
              <w:rPr>
                <w:rFonts w:hint="eastAsia" w:ascii="宋体" w:hAnsi="宋体" w:eastAsia="宋体" w:cs="宋体"/>
                <w:color w:val="auto"/>
                <w:highlight w:val="none"/>
              </w:rPr>
            </w:pPr>
          </w:p>
          <w:p w14:paraId="6754AC9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827D109">
            <w:pPr>
              <w:pStyle w:val="21"/>
              <w:rPr>
                <w:rFonts w:hint="eastAsia" w:ascii="宋体" w:hAnsi="宋体" w:eastAsia="宋体" w:cs="宋体"/>
                <w:color w:val="auto"/>
                <w:highlight w:val="none"/>
              </w:rPr>
            </w:pPr>
          </w:p>
        </w:tc>
      </w:tr>
      <w:tr w14:paraId="24CA7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E66DFAC">
            <w:pPr>
              <w:spacing w:before="129" w:line="328" w:lineRule="auto"/>
              <w:ind w:left="115" w:right="108"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二、超过一定规模的危险性较大的分部分项工</w:t>
            </w:r>
            <w:r>
              <w:rPr>
                <w:rFonts w:hint="eastAsia" w:ascii="宋体" w:hAnsi="宋体" w:eastAsia="宋体" w:cs="宋体"/>
                <w:b/>
                <w:bCs/>
                <w:color w:val="auto"/>
                <w:spacing w:val="-5"/>
                <w:sz w:val="24"/>
                <w:szCs w:val="24"/>
                <w:highlight w:val="none"/>
              </w:rPr>
              <w:t>程清单</w:t>
            </w:r>
          </w:p>
        </w:tc>
        <w:tc>
          <w:tcPr>
            <w:tcW w:w="1294" w:type="dxa"/>
            <w:vAlign w:val="top"/>
          </w:tcPr>
          <w:p w14:paraId="72209D40">
            <w:pPr>
              <w:pStyle w:val="21"/>
              <w:spacing w:line="295" w:lineRule="auto"/>
              <w:rPr>
                <w:rFonts w:hint="eastAsia" w:ascii="宋体" w:hAnsi="宋体" w:eastAsia="宋体" w:cs="宋体"/>
                <w:color w:val="auto"/>
                <w:highlight w:val="none"/>
              </w:rPr>
            </w:pPr>
          </w:p>
          <w:p w14:paraId="57E7C720">
            <w:pPr>
              <w:spacing w:before="78" w:line="221" w:lineRule="auto"/>
              <w:ind w:left="20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27F07436">
            <w:pPr>
              <w:pStyle w:val="21"/>
              <w:spacing w:line="295" w:lineRule="auto"/>
              <w:rPr>
                <w:rFonts w:hint="eastAsia" w:ascii="宋体" w:hAnsi="宋体" w:eastAsia="宋体" w:cs="宋体"/>
                <w:color w:val="auto"/>
                <w:highlight w:val="none"/>
              </w:rPr>
            </w:pPr>
          </w:p>
          <w:p w14:paraId="1F54818C">
            <w:pPr>
              <w:spacing w:before="78" w:line="221"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7C8F6852">
            <w:pPr>
              <w:pStyle w:val="21"/>
              <w:spacing w:line="295" w:lineRule="auto"/>
              <w:rPr>
                <w:rFonts w:hint="eastAsia" w:ascii="宋体" w:hAnsi="宋体" w:eastAsia="宋体" w:cs="宋体"/>
                <w:color w:val="auto"/>
                <w:highlight w:val="none"/>
              </w:rPr>
            </w:pPr>
          </w:p>
          <w:p w14:paraId="7D37CEB3">
            <w:pPr>
              <w:spacing w:before="78" w:line="222"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237EF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AD4EECA">
            <w:pPr>
              <w:spacing w:before="129"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vAlign w:val="top"/>
          </w:tcPr>
          <w:p w14:paraId="7D1D401B">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BF3882A">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86B61FC">
            <w:pPr>
              <w:pStyle w:val="21"/>
              <w:rPr>
                <w:rFonts w:hint="eastAsia" w:ascii="宋体" w:hAnsi="宋体" w:eastAsia="宋体" w:cs="宋体"/>
                <w:color w:val="auto"/>
                <w:highlight w:val="none"/>
              </w:rPr>
            </w:pPr>
          </w:p>
        </w:tc>
      </w:tr>
      <w:tr w14:paraId="55397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F8406F3">
            <w:pPr>
              <w:spacing w:before="131" w:line="327" w:lineRule="auto"/>
              <w:ind w:left="117" w:right="1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开挖深度超过</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5m（含</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5m）的基坑（槽）的土方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开挖、支护、降水工程。</w:t>
            </w:r>
          </w:p>
        </w:tc>
        <w:tc>
          <w:tcPr>
            <w:tcW w:w="1294" w:type="dxa"/>
            <w:vAlign w:val="top"/>
          </w:tcPr>
          <w:p w14:paraId="574699C1">
            <w:pPr>
              <w:pStyle w:val="21"/>
              <w:spacing w:line="295" w:lineRule="auto"/>
              <w:rPr>
                <w:rFonts w:hint="eastAsia" w:ascii="宋体" w:hAnsi="宋体" w:eastAsia="宋体" w:cs="宋体"/>
                <w:color w:val="auto"/>
                <w:highlight w:val="none"/>
              </w:rPr>
            </w:pPr>
          </w:p>
          <w:p w14:paraId="6B9C7A1D">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F3324BA">
            <w:pPr>
              <w:pStyle w:val="21"/>
              <w:spacing w:line="295" w:lineRule="auto"/>
              <w:rPr>
                <w:rFonts w:hint="eastAsia" w:ascii="宋体" w:hAnsi="宋体" w:eastAsia="宋体" w:cs="宋体"/>
                <w:color w:val="auto"/>
                <w:highlight w:val="none"/>
              </w:rPr>
            </w:pPr>
          </w:p>
          <w:p w14:paraId="685CD9D9">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77DA9C9">
            <w:pPr>
              <w:pStyle w:val="21"/>
              <w:rPr>
                <w:rFonts w:hint="eastAsia" w:ascii="宋体" w:hAnsi="宋体" w:eastAsia="宋体" w:cs="宋体"/>
                <w:color w:val="auto"/>
                <w:highlight w:val="none"/>
              </w:rPr>
            </w:pPr>
          </w:p>
        </w:tc>
      </w:tr>
      <w:tr w14:paraId="061DC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B29478C">
            <w:pPr>
              <w:spacing w:before="130"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559B2AA5">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default" w:ascii="宋体" w:hAnsi="宋体" w:eastAsia="宋体" w:cs="宋体"/>
                <w:color w:val="auto"/>
                <w:spacing w:val="2"/>
                <w:sz w:val="24"/>
                <w:szCs w:val="24"/>
                <w:highlight w:val="none"/>
                <w:lang w:val="en-US"/>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9E5E9F0">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737DD4A">
            <w:pPr>
              <w:pStyle w:val="21"/>
              <w:rPr>
                <w:rFonts w:hint="eastAsia" w:ascii="宋体" w:hAnsi="宋体" w:eastAsia="宋体" w:cs="宋体"/>
                <w:color w:val="auto"/>
                <w:highlight w:val="none"/>
              </w:rPr>
            </w:pPr>
          </w:p>
        </w:tc>
      </w:tr>
      <w:tr w14:paraId="11F9B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61650A9">
            <w:pPr>
              <w:spacing w:before="130" w:line="327"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29A22FCC">
            <w:pPr>
              <w:pStyle w:val="21"/>
              <w:spacing w:line="294" w:lineRule="auto"/>
              <w:rPr>
                <w:rFonts w:hint="eastAsia" w:ascii="宋体" w:hAnsi="宋体" w:eastAsia="宋体" w:cs="宋体"/>
                <w:color w:val="auto"/>
                <w:highlight w:val="none"/>
              </w:rPr>
            </w:pPr>
          </w:p>
          <w:p w14:paraId="3DD90277">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B66170E">
            <w:pPr>
              <w:pStyle w:val="21"/>
              <w:spacing w:line="294" w:lineRule="auto"/>
              <w:rPr>
                <w:rFonts w:hint="eastAsia" w:ascii="宋体" w:hAnsi="宋体" w:eastAsia="宋体" w:cs="宋体"/>
                <w:color w:val="auto"/>
                <w:highlight w:val="none"/>
              </w:rPr>
            </w:pPr>
          </w:p>
          <w:p w14:paraId="2BF04BD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1D89CCE">
            <w:pPr>
              <w:pStyle w:val="21"/>
              <w:rPr>
                <w:rFonts w:hint="eastAsia" w:ascii="宋体" w:hAnsi="宋体" w:eastAsia="宋体" w:cs="宋体"/>
                <w:color w:val="auto"/>
                <w:highlight w:val="none"/>
              </w:rPr>
            </w:pPr>
          </w:p>
        </w:tc>
      </w:tr>
      <w:tr w14:paraId="42A69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768D477">
            <w:pPr>
              <w:spacing w:before="132" w:line="353" w:lineRule="auto"/>
              <w:ind w:left="116" w:right="6"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（二）混凝土模板支撑工程：搭设高度8m</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上，或搭设跨度</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18m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及以上，或施工总荷载（设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计值）15kN/m2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及以上，或集中线荷载（设</w:t>
            </w:r>
            <w:r>
              <w:rPr>
                <w:rFonts w:hint="eastAsia" w:ascii="宋体" w:hAnsi="宋体" w:eastAsia="宋体" w:cs="宋体"/>
                <w:color w:val="auto"/>
                <w:spacing w:val="-12"/>
                <w:sz w:val="24"/>
                <w:szCs w:val="24"/>
                <w:highlight w:val="none"/>
              </w:rPr>
              <w:t>计值）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20kN/m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2CB29C90">
            <w:pPr>
              <w:pStyle w:val="21"/>
              <w:spacing w:line="262" w:lineRule="auto"/>
              <w:rPr>
                <w:rFonts w:hint="eastAsia" w:ascii="宋体" w:hAnsi="宋体" w:eastAsia="宋体" w:cs="宋体"/>
                <w:color w:val="auto"/>
                <w:highlight w:val="none"/>
              </w:rPr>
            </w:pPr>
          </w:p>
          <w:p w14:paraId="47FEDB8B">
            <w:pPr>
              <w:pStyle w:val="21"/>
              <w:spacing w:line="263" w:lineRule="auto"/>
              <w:rPr>
                <w:rFonts w:hint="eastAsia" w:ascii="宋体" w:hAnsi="宋体" w:eastAsia="宋体" w:cs="宋体"/>
                <w:color w:val="auto"/>
                <w:highlight w:val="none"/>
              </w:rPr>
            </w:pPr>
          </w:p>
          <w:p w14:paraId="2F528A04">
            <w:pPr>
              <w:pStyle w:val="21"/>
              <w:spacing w:line="263" w:lineRule="auto"/>
              <w:rPr>
                <w:rFonts w:hint="eastAsia" w:ascii="宋体" w:hAnsi="宋体" w:eastAsia="宋体" w:cs="宋体"/>
                <w:color w:val="auto"/>
                <w:highlight w:val="none"/>
              </w:rPr>
            </w:pPr>
          </w:p>
          <w:p w14:paraId="5DAF6B92">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EEE46AA">
            <w:pPr>
              <w:pStyle w:val="21"/>
              <w:spacing w:line="262" w:lineRule="auto"/>
              <w:rPr>
                <w:rFonts w:hint="eastAsia" w:ascii="宋体" w:hAnsi="宋体" w:eastAsia="宋体" w:cs="宋体"/>
                <w:color w:val="auto"/>
                <w:highlight w:val="none"/>
              </w:rPr>
            </w:pPr>
          </w:p>
          <w:p w14:paraId="31F3F0C0">
            <w:pPr>
              <w:pStyle w:val="21"/>
              <w:spacing w:line="263" w:lineRule="auto"/>
              <w:rPr>
                <w:rFonts w:hint="eastAsia" w:ascii="宋体" w:hAnsi="宋体" w:eastAsia="宋体" w:cs="宋体"/>
                <w:color w:val="auto"/>
                <w:highlight w:val="none"/>
              </w:rPr>
            </w:pPr>
          </w:p>
          <w:p w14:paraId="4B946814">
            <w:pPr>
              <w:pStyle w:val="21"/>
              <w:spacing w:line="263" w:lineRule="auto"/>
              <w:rPr>
                <w:rFonts w:hint="eastAsia" w:ascii="宋体" w:hAnsi="宋体" w:eastAsia="宋体" w:cs="宋体"/>
                <w:color w:val="auto"/>
                <w:highlight w:val="none"/>
              </w:rPr>
            </w:pPr>
          </w:p>
          <w:p w14:paraId="0363665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B06E168">
            <w:pPr>
              <w:pStyle w:val="21"/>
              <w:rPr>
                <w:rFonts w:hint="eastAsia" w:ascii="宋体" w:hAnsi="宋体" w:eastAsia="宋体" w:cs="宋体"/>
                <w:color w:val="auto"/>
                <w:highlight w:val="none"/>
              </w:rPr>
            </w:pPr>
          </w:p>
        </w:tc>
      </w:tr>
      <w:tr w14:paraId="4E727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3079E7A">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p>
        </w:tc>
        <w:tc>
          <w:tcPr>
            <w:tcW w:w="1294" w:type="dxa"/>
            <w:vAlign w:val="top"/>
          </w:tcPr>
          <w:p w14:paraId="5E593B49">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AE5E263">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F4C523F">
            <w:pPr>
              <w:pStyle w:val="21"/>
              <w:rPr>
                <w:rFonts w:hint="eastAsia" w:ascii="宋体" w:hAnsi="宋体" w:eastAsia="宋体" w:cs="宋体"/>
                <w:color w:val="auto"/>
                <w:highlight w:val="none"/>
              </w:rPr>
            </w:pPr>
          </w:p>
        </w:tc>
      </w:tr>
      <w:tr w14:paraId="6BC3F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B78E4AC">
            <w:pPr>
              <w:spacing w:before="131" w:line="220"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支撑体系，承受单点集中荷载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7kN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6B8647A0">
            <w:pPr>
              <w:pStyle w:val="21"/>
              <w:rPr>
                <w:rFonts w:hint="eastAsia" w:ascii="宋体" w:hAnsi="宋体" w:eastAsia="宋体" w:cs="宋体"/>
                <w:color w:val="auto"/>
                <w:highlight w:val="none"/>
              </w:rPr>
            </w:pPr>
          </w:p>
        </w:tc>
        <w:tc>
          <w:tcPr>
            <w:tcW w:w="1294" w:type="dxa"/>
            <w:vAlign w:val="top"/>
          </w:tcPr>
          <w:p w14:paraId="6F27B065">
            <w:pPr>
              <w:pStyle w:val="21"/>
              <w:rPr>
                <w:rFonts w:hint="eastAsia" w:ascii="宋体" w:hAnsi="宋体" w:eastAsia="宋体" w:cs="宋体"/>
                <w:color w:val="auto"/>
                <w:highlight w:val="none"/>
              </w:rPr>
            </w:pPr>
          </w:p>
        </w:tc>
        <w:tc>
          <w:tcPr>
            <w:tcW w:w="2428" w:type="dxa"/>
            <w:vAlign w:val="top"/>
          </w:tcPr>
          <w:p w14:paraId="73955D17">
            <w:pPr>
              <w:pStyle w:val="21"/>
              <w:rPr>
                <w:rFonts w:hint="eastAsia" w:ascii="宋体" w:hAnsi="宋体" w:eastAsia="宋体" w:cs="宋体"/>
                <w:color w:val="auto"/>
                <w:highlight w:val="none"/>
              </w:rPr>
            </w:pPr>
          </w:p>
        </w:tc>
      </w:tr>
      <w:tr w14:paraId="5F201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6C9D629">
            <w:pPr>
              <w:spacing w:before="128"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363E90AD">
            <w:pPr>
              <w:spacing w:before="127"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850CC81">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C2293CB">
            <w:pPr>
              <w:pStyle w:val="21"/>
              <w:rPr>
                <w:rFonts w:hint="eastAsia" w:ascii="宋体" w:hAnsi="宋体" w:eastAsia="宋体" w:cs="宋体"/>
                <w:color w:val="auto"/>
                <w:highlight w:val="none"/>
              </w:rPr>
            </w:pPr>
          </w:p>
        </w:tc>
      </w:tr>
      <w:tr w14:paraId="1ADA2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C33DA4D">
            <w:pPr>
              <w:spacing w:before="129" w:line="328"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100kN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0E15E1D2">
            <w:pPr>
              <w:pStyle w:val="21"/>
              <w:spacing w:line="295" w:lineRule="auto"/>
              <w:rPr>
                <w:rFonts w:hint="eastAsia" w:ascii="宋体" w:hAnsi="宋体" w:eastAsia="宋体" w:cs="宋体"/>
                <w:color w:val="auto"/>
                <w:highlight w:val="none"/>
              </w:rPr>
            </w:pPr>
          </w:p>
          <w:p w14:paraId="53EF955A">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2A2EF92">
            <w:pPr>
              <w:pStyle w:val="21"/>
              <w:spacing w:line="295" w:lineRule="auto"/>
              <w:rPr>
                <w:rFonts w:hint="eastAsia" w:ascii="宋体" w:hAnsi="宋体" w:eastAsia="宋体" w:cs="宋体"/>
                <w:color w:val="auto"/>
                <w:highlight w:val="none"/>
              </w:rPr>
            </w:pPr>
          </w:p>
          <w:p w14:paraId="0CB3CC95">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590F81">
            <w:pPr>
              <w:pStyle w:val="21"/>
              <w:rPr>
                <w:rFonts w:hint="eastAsia" w:ascii="宋体" w:hAnsi="宋体" w:eastAsia="宋体" w:cs="宋体"/>
                <w:color w:val="auto"/>
                <w:highlight w:val="none"/>
              </w:rPr>
            </w:pPr>
          </w:p>
        </w:tc>
      </w:tr>
      <w:tr w14:paraId="35E9B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86BF010">
            <w:pPr>
              <w:spacing w:before="129" w:line="345" w:lineRule="auto"/>
              <w:ind w:left="115" w:right="10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（二）起重量</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2"/>
                <w:sz w:val="24"/>
                <w:szCs w:val="24"/>
                <w:highlight w:val="none"/>
              </w:rPr>
              <w:t>300kN</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2"/>
                <w:sz w:val="24"/>
                <w:szCs w:val="24"/>
                <w:highlight w:val="none"/>
              </w:rPr>
              <w:t>及以上，或搭设总高度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2"/>
                <w:sz w:val="24"/>
                <w:szCs w:val="24"/>
                <w:highlight w:val="none"/>
              </w:rPr>
              <w:t>200m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及以上，或搭设基础标高在</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200m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及以上的起重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机械安装和拆卸工程。</w:t>
            </w:r>
          </w:p>
        </w:tc>
        <w:tc>
          <w:tcPr>
            <w:tcW w:w="1294" w:type="dxa"/>
            <w:vAlign w:val="top"/>
          </w:tcPr>
          <w:p w14:paraId="15C815F3">
            <w:pPr>
              <w:pStyle w:val="21"/>
              <w:spacing w:line="270" w:lineRule="auto"/>
              <w:rPr>
                <w:rFonts w:hint="eastAsia" w:ascii="宋体" w:hAnsi="宋体" w:eastAsia="宋体" w:cs="宋体"/>
                <w:color w:val="auto"/>
                <w:highlight w:val="none"/>
              </w:rPr>
            </w:pPr>
          </w:p>
          <w:p w14:paraId="1D262C0D">
            <w:pPr>
              <w:pStyle w:val="21"/>
              <w:spacing w:line="270" w:lineRule="auto"/>
              <w:rPr>
                <w:rFonts w:hint="eastAsia" w:ascii="宋体" w:hAnsi="宋体" w:eastAsia="宋体" w:cs="宋体"/>
                <w:color w:val="auto"/>
                <w:highlight w:val="none"/>
              </w:rPr>
            </w:pPr>
          </w:p>
          <w:p w14:paraId="38905231">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C0FFA8B">
            <w:pPr>
              <w:pStyle w:val="21"/>
              <w:spacing w:line="270" w:lineRule="auto"/>
              <w:rPr>
                <w:rFonts w:hint="eastAsia" w:ascii="宋体" w:hAnsi="宋体" w:eastAsia="宋体" w:cs="宋体"/>
                <w:color w:val="auto"/>
                <w:highlight w:val="none"/>
              </w:rPr>
            </w:pPr>
          </w:p>
          <w:p w14:paraId="7B4828B5">
            <w:pPr>
              <w:pStyle w:val="21"/>
              <w:spacing w:line="270" w:lineRule="auto"/>
              <w:rPr>
                <w:rFonts w:hint="eastAsia" w:ascii="宋体" w:hAnsi="宋体" w:eastAsia="宋体" w:cs="宋体"/>
                <w:color w:val="auto"/>
                <w:highlight w:val="none"/>
              </w:rPr>
            </w:pPr>
          </w:p>
          <w:p w14:paraId="76B807B8">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F1C331C">
            <w:pPr>
              <w:pStyle w:val="21"/>
              <w:rPr>
                <w:rFonts w:hint="eastAsia" w:ascii="宋体" w:hAnsi="宋体" w:eastAsia="宋体" w:cs="宋体"/>
                <w:color w:val="auto"/>
                <w:highlight w:val="none"/>
              </w:rPr>
            </w:pPr>
          </w:p>
        </w:tc>
      </w:tr>
      <w:tr w14:paraId="332CA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BC2D05F">
            <w:pPr>
              <w:spacing w:before="128"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411C4632">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B347BC7">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6E0240B">
            <w:pPr>
              <w:pStyle w:val="21"/>
              <w:rPr>
                <w:rFonts w:hint="eastAsia" w:ascii="宋体" w:hAnsi="宋体" w:eastAsia="宋体" w:cs="宋体"/>
                <w:color w:val="auto"/>
                <w:highlight w:val="none"/>
              </w:rPr>
            </w:pPr>
          </w:p>
        </w:tc>
      </w:tr>
      <w:tr w14:paraId="6C393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1169F16">
            <w:pPr>
              <w:spacing w:before="128" w:line="328"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（一）搭设高度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架工程。</w:t>
            </w:r>
          </w:p>
        </w:tc>
        <w:tc>
          <w:tcPr>
            <w:tcW w:w="1294" w:type="dxa"/>
            <w:vAlign w:val="top"/>
          </w:tcPr>
          <w:p w14:paraId="55384A77">
            <w:pPr>
              <w:pStyle w:val="21"/>
              <w:spacing w:line="296" w:lineRule="auto"/>
              <w:rPr>
                <w:rFonts w:hint="eastAsia" w:ascii="宋体" w:hAnsi="宋体" w:eastAsia="宋体" w:cs="宋体"/>
                <w:color w:val="auto"/>
                <w:highlight w:val="none"/>
              </w:rPr>
            </w:pPr>
          </w:p>
          <w:p w14:paraId="59B72F84">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15AC65F">
            <w:pPr>
              <w:pStyle w:val="21"/>
              <w:spacing w:line="296" w:lineRule="auto"/>
              <w:rPr>
                <w:rFonts w:hint="eastAsia" w:ascii="宋体" w:hAnsi="宋体" w:eastAsia="宋体" w:cs="宋体"/>
                <w:color w:val="auto"/>
                <w:highlight w:val="none"/>
              </w:rPr>
            </w:pPr>
          </w:p>
          <w:p w14:paraId="327BB58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332837D">
            <w:pPr>
              <w:pStyle w:val="21"/>
              <w:rPr>
                <w:rFonts w:hint="eastAsia" w:ascii="宋体" w:hAnsi="宋体" w:eastAsia="宋体" w:cs="宋体"/>
                <w:color w:val="auto"/>
                <w:highlight w:val="none"/>
              </w:rPr>
            </w:pPr>
          </w:p>
        </w:tc>
      </w:tr>
      <w:tr w14:paraId="1F355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531EEAD">
            <w:pPr>
              <w:spacing w:before="131" w:line="327" w:lineRule="auto"/>
              <w:ind w:left="116" w:right="105"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（二）提升高度在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6"/>
                <w:sz w:val="24"/>
                <w:szCs w:val="24"/>
                <w:highlight w:val="none"/>
                <w:lang w:eastAsia="zh-CN"/>
              </w:rPr>
              <w:t>450</w:t>
            </w:r>
            <w:r>
              <w:rPr>
                <w:rFonts w:hint="eastAsia" w:ascii="宋体" w:hAnsi="宋体" w:eastAsia="宋体" w:cs="宋体"/>
                <w:color w:val="auto"/>
                <w:spacing w:val="-6"/>
                <w:sz w:val="24"/>
                <w:szCs w:val="24"/>
                <w:highlight w:val="none"/>
              </w:rPr>
              <w:t>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及以上的附着式升降脚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手架工程或附着式升降操作平台工程。</w:t>
            </w:r>
          </w:p>
        </w:tc>
        <w:tc>
          <w:tcPr>
            <w:tcW w:w="1294" w:type="dxa"/>
            <w:vAlign w:val="top"/>
          </w:tcPr>
          <w:p w14:paraId="2B151EF2">
            <w:pPr>
              <w:pStyle w:val="21"/>
              <w:spacing w:line="296" w:lineRule="auto"/>
              <w:rPr>
                <w:rFonts w:hint="eastAsia" w:ascii="宋体" w:hAnsi="宋体" w:eastAsia="宋体" w:cs="宋体"/>
                <w:color w:val="auto"/>
                <w:highlight w:val="none"/>
              </w:rPr>
            </w:pPr>
          </w:p>
          <w:p w14:paraId="27244C30">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1BA9949">
            <w:pPr>
              <w:pStyle w:val="21"/>
              <w:spacing w:line="296" w:lineRule="auto"/>
              <w:rPr>
                <w:rFonts w:hint="eastAsia" w:ascii="宋体" w:hAnsi="宋体" w:eastAsia="宋体" w:cs="宋体"/>
                <w:color w:val="auto"/>
                <w:highlight w:val="none"/>
              </w:rPr>
            </w:pPr>
          </w:p>
          <w:p w14:paraId="4A491F8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251F626">
            <w:pPr>
              <w:pStyle w:val="21"/>
              <w:rPr>
                <w:rFonts w:hint="eastAsia" w:ascii="宋体" w:hAnsi="宋体" w:eastAsia="宋体" w:cs="宋体"/>
                <w:color w:val="auto"/>
                <w:highlight w:val="none"/>
              </w:rPr>
            </w:pPr>
          </w:p>
        </w:tc>
      </w:tr>
      <w:tr w14:paraId="362DB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8B55C96">
            <w:pPr>
              <w:spacing w:before="129" w:line="328"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（三）分段架体搭设高度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及以上的悬挑式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脚手架工程。</w:t>
            </w:r>
          </w:p>
        </w:tc>
        <w:tc>
          <w:tcPr>
            <w:tcW w:w="1294" w:type="dxa"/>
            <w:vAlign w:val="top"/>
          </w:tcPr>
          <w:p w14:paraId="0388E569">
            <w:pPr>
              <w:pStyle w:val="21"/>
              <w:spacing w:line="297" w:lineRule="auto"/>
              <w:rPr>
                <w:rFonts w:hint="eastAsia" w:ascii="宋体" w:hAnsi="宋体" w:eastAsia="宋体" w:cs="宋体"/>
                <w:color w:val="auto"/>
                <w:highlight w:val="none"/>
              </w:rPr>
            </w:pPr>
          </w:p>
          <w:p w14:paraId="0CEB5982">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B506830">
            <w:pPr>
              <w:pStyle w:val="21"/>
              <w:spacing w:line="297" w:lineRule="auto"/>
              <w:rPr>
                <w:rFonts w:hint="eastAsia" w:ascii="宋体" w:hAnsi="宋体" w:eastAsia="宋体" w:cs="宋体"/>
                <w:color w:val="auto"/>
                <w:highlight w:val="none"/>
              </w:rPr>
            </w:pPr>
          </w:p>
          <w:p w14:paraId="732CB645">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00E0ADC">
            <w:pPr>
              <w:pStyle w:val="21"/>
              <w:rPr>
                <w:rFonts w:hint="eastAsia" w:ascii="宋体" w:hAnsi="宋体" w:eastAsia="宋体" w:cs="宋体"/>
                <w:color w:val="auto"/>
                <w:highlight w:val="none"/>
              </w:rPr>
            </w:pPr>
          </w:p>
        </w:tc>
      </w:tr>
      <w:tr w14:paraId="533A8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3B52E28">
            <w:pPr>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vAlign w:val="top"/>
          </w:tcPr>
          <w:p w14:paraId="1017A02D">
            <w:pPr>
              <w:spacing w:before="15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3975665">
            <w:pPr>
              <w:spacing w:before="15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236E71A">
            <w:pPr>
              <w:pStyle w:val="21"/>
              <w:rPr>
                <w:rFonts w:hint="eastAsia" w:ascii="宋体" w:hAnsi="宋体" w:eastAsia="宋体" w:cs="宋体"/>
                <w:color w:val="auto"/>
                <w:highlight w:val="none"/>
              </w:rPr>
            </w:pPr>
          </w:p>
        </w:tc>
      </w:tr>
      <w:tr w14:paraId="2A4CF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FCB815B">
            <w:pPr>
              <w:spacing w:before="132" w:line="353"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（一）码头、桥梁、高架、烟囱、水塔或拆除</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中容易引起有毒有害气（液）体或粉尘扩散、</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易燃易爆事故发生的特殊建、构筑物的拆除工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62129CE4">
            <w:pPr>
              <w:pStyle w:val="21"/>
              <w:spacing w:line="262" w:lineRule="auto"/>
              <w:rPr>
                <w:rFonts w:hint="eastAsia" w:ascii="宋体" w:hAnsi="宋体" w:eastAsia="宋体" w:cs="宋体"/>
                <w:color w:val="auto"/>
                <w:highlight w:val="none"/>
              </w:rPr>
            </w:pPr>
          </w:p>
          <w:p w14:paraId="2BD53B70">
            <w:pPr>
              <w:pStyle w:val="21"/>
              <w:spacing w:line="262" w:lineRule="auto"/>
              <w:rPr>
                <w:rFonts w:hint="eastAsia" w:ascii="宋体" w:hAnsi="宋体" w:eastAsia="宋体" w:cs="宋体"/>
                <w:color w:val="auto"/>
                <w:highlight w:val="none"/>
              </w:rPr>
            </w:pPr>
          </w:p>
          <w:p w14:paraId="45C8FF1F">
            <w:pPr>
              <w:pStyle w:val="21"/>
              <w:spacing w:line="262" w:lineRule="auto"/>
              <w:rPr>
                <w:rFonts w:hint="eastAsia" w:ascii="宋体" w:hAnsi="宋体" w:eastAsia="宋体" w:cs="宋体"/>
                <w:color w:val="auto"/>
                <w:highlight w:val="none"/>
              </w:rPr>
            </w:pPr>
          </w:p>
          <w:p w14:paraId="618F85CF">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3356F5C">
            <w:pPr>
              <w:pStyle w:val="21"/>
              <w:spacing w:line="262" w:lineRule="auto"/>
              <w:rPr>
                <w:rFonts w:hint="eastAsia" w:ascii="宋体" w:hAnsi="宋体" w:eastAsia="宋体" w:cs="宋体"/>
                <w:color w:val="auto"/>
                <w:highlight w:val="none"/>
              </w:rPr>
            </w:pPr>
          </w:p>
          <w:p w14:paraId="3A4FCFCD">
            <w:pPr>
              <w:pStyle w:val="21"/>
              <w:spacing w:line="262" w:lineRule="auto"/>
              <w:rPr>
                <w:rFonts w:hint="eastAsia" w:ascii="宋体" w:hAnsi="宋体" w:eastAsia="宋体" w:cs="宋体"/>
                <w:color w:val="auto"/>
                <w:highlight w:val="none"/>
              </w:rPr>
            </w:pPr>
          </w:p>
          <w:p w14:paraId="3156223F">
            <w:pPr>
              <w:pStyle w:val="21"/>
              <w:spacing w:line="262" w:lineRule="auto"/>
              <w:rPr>
                <w:rFonts w:hint="eastAsia" w:ascii="宋体" w:hAnsi="宋体" w:eastAsia="宋体" w:cs="宋体"/>
                <w:color w:val="auto"/>
                <w:highlight w:val="none"/>
              </w:rPr>
            </w:pPr>
          </w:p>
          <w:p w14:paraId="1720D29A">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A108B0E">
            <w:pPr>
              <w:pStyle w:val="21"/>
              <w:rPr>
                <w:rFonts w:hint="eastAsia" w:ascii="宋体" w:hAnsi="宋体" w:eastAsia="宋体" w:cs="宋体"/>
                <w:color w:val="auto"/>
                <w:highlight w:val="none"/>
              </w:rPr>
            </w:pPr>
          </w:p>
        </w:tc>
      </w:tr>
      <w:tr w14:paraId="1E279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A82CAF3">
            <w:pPr>
              <w:spacing w:before="131"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（二）文物保护建筑、优秀历史建筑或历史文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化风貌区影响范围内的拆除工程。</w:t>
            </w:r>
          </w:p>
        </w:tc>
        <w:tc>
          <w:tcPr>
            <w:tcW w:w="1294" w:type="dxa"/>
            <w:vAlign w:val="top"/>
          </w:tcPr>
          <w:p w14:paraId="721AA173">
            <w:pPr>
              <w:pStyle w:val="21"/>
              <w:spacing w:line="297" w:lineRule="auto"/>
              <w:rPr>
                <w:rFonts w:hint="eastAsia" w:ascii="宋体" w:hAnsi="宋体" w:eastAsia="宋体" w:cs="宋体"/>
                <w:color w:val="auto"/>
                <w:highlight w:val="none"/>
              </w:rPr>
            </w:pPr>
          </w:p>
          <w:p w14:paraId="3BB07D1C">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78C8F1E">
            <w:pPr>
              <w:pStyle w:val="21"/>
              <w:spacing w:line="297" w:lineRule="auto"/>
              <w:rPr>
                <w:rFonts w:hint="eastAsia" w:ascii="宋体" w:hAnsi="宋体" w:eastAsia="宋体" w:cs="宋体"/>
                <w:color w:val="auto"/>
                <w:highlight w:val="none"/>
              </w:rPr>
            </w:pPr>
          </w:p>
          <w:p w14:paraId="47A43495">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EC5D3F7">
            <w:pPr>
              <w:pStyle w:val="21"/>
              <w:rPr>
                <w:rFonts w:hint="eastAsia" w:ascii="宋体" w:hAnsi="宋体" w:eastAsia="宋体" w:cs="宋体"/>
                <w:color w:val="auto"/>
                <w:highlight w:val="none"/>
              </w:rPr>
            </w:pPr>
          </w:p>
        </w:tc>
      </w:tr>
      <w:tr w14:paraId="267B5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752855D">
            <w:pPr>
              <w:spacing w:before="131" w:line="221"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32576A54">
            <w:pPr>
              <w:spacing w:before="14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F9E61A8">
            <w:pPr>
              <w:spacing w:before="14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2DCEDC8">
            <w:pPr>
              <w:pStyle w:val="21"/>
              <w:rPr>
                <w:rFonts w:hint="eastAsia" w:ascii="宋体" w:hAnsi="宋体" w:eastAsia="宋体" w:cs="宋体"/>
                <w:color w:val="auto"/>
                <w:highlight w:val="none"/>
              </w:rPr>
            </w:pPr>
          </w:p>
        </w:tc>
      </w:tr>
      <w:tr w14:paraId="5399C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A2B4C2D">
            <w:pPr>
              <w:spacing w:before="131" w:line="327"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5FF8975F">
            <w:pPr>
              <w:pStyle w:val="21"/>
              <w:spacing w:line="298" w:lineRule="auto"/>
              <w:rPr>
                <w:rFonts w:hint="eastAsia" w:ascii="宋体" w:hAnsi="宋体" w:eastAsia="宋体" w:cs="宋体"/>
                <w:color w:val="auto"/>
                <w:highlight w:val="none"/>
              </w:rPr>
            </w:pPr>
          </w:p>
          <w:p w14:paraId="5BB1E1DF">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18F5C17">
            <w:pPr>
              <w:pStyle w:val="21"/>
              <w:spacing w:line="298" w:lineRule="auto"/>
              <w:rPr>
                <w:rFonts w:hint="eastAsia" w:ascii="宋体" w:hAnsi="宋体" w:eastAsia="宋体" w:cs="宋体"/>
                <w:color w:val="auto"/>
                <w:highlight w:val="none"/>
              </w:rPr>
            </w:pPr>
          </w:p>
          <w:p w14:paraId="6AD1CE1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EB19DE7">
            <w:pPr>
              <w:pStyle w:val="21"/>
              <w:rPr>
                <w:rFonts w:hint="eastAsia" w:ascii="宋体" w:hAnsi="宋体" w:eastAsia="宋体" w:cs="宋体"/>
                <w:color w:val="auto"/>
                <w:highlight w:val="none"/>
              </w:rPr>
            </w:pPr>
          </w:p>
        </w:tc>
      </w:tr>
      <w:tr w14:paraId="37CF1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116EC08">
            <w:pPr>
              <w:spacing w:before="130"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584018D8">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519CD0E">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AE72F45">
            <w:pPr>
              <w:pStyle w:val="21"/>
              <w:rPr>
                <w:rFonts w:hint="eastAsia" w:ascii="宋体" w:hAnsi="宋体" w:eastAsia="宋体" w:cs="宋体"/>
                <w:color w:val="auto"/>
                <w:highlight w:val="none"/>
              </w:rPr>
            </w:pPr>
          </w:p>
        </w:tc>
      </w:tr>
      <w:tr w14:paraId="255C9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823A1DA">
            <w:pPr>
              <w:spacing w:before="130" w:line="327"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（一）施工高度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及以上的建筑幕墙安装工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5AAFA8B0">
            <w:pPr>
              <w:pStyle w:val="21"/>
              <w:spacing w:line="297" w:lineRule="auto"/>
              <w:rPr>
                <w:rFonts w:hint="eastAsia" w:ascii="宋体" w:hAnsi="宋体" w:eastAsia="宋体" w:cs="宋体"/>
                <w:color w:val="auto"/>
                <w:highlight w:val="none"/>
              </w:rPr>
            </w:pPr>
          </w:p>
          <w:p w14:paraId="6D85B3EC">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530C5BA">
            <w:pPr>
              <w:pStyle w:val="21"/>
              <w:spacing w:line="297" w:lineRule="auto"/>
              <w:rPr>
                <w:rFonts w:hint="eastAsia" w:ascii="宋体" w:hAnsi="宋体" w:eastAsia="宋体" w:cs="宋体"/>
                <w:color w:val="auto"/>
                <w:highlight w:val="none"/>
              </w:rPr>
            </w:pPr>
          </w:p>
          <w:p w14:paraId="417DFA7A">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0D2B9D5">
            <w:pPr>
              <w:pStyle w:val="21"/>
              <w:rPr>
                <w:rFonts w:hint="eastAsia" w:ascii="宋体" w:hAnsi="宋体" w:eastAsia="宋体" w:cs="宋体"/>
                <w:color w:val="auto"/>
                <w:highlight w:val="none"/>
              </w:rPr>
            </w:pPr>
          </w:p>
        </w:tc>
      </w:tr>
      <w:tr w14:paraId="46A80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341C959">
            <w:pPr>
              <w:spacing w:before="130"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36m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及以上的钢结构安装工程，或</w:t>
            </w:r>
          </w:p>
        </w:tc>
        <w:tc>
          <w:tcPr>
            <w:tcW w:w="1294" w:type="dxa"/>
            <w:vAlign w:val="top"/>
          </w:tcPr>
          <w:p w14:paraId="00F00BF7">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2E305C1">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A875140">
            <w:pPr>
              <w:pStyle w:val="21"/>
              <w:rPr>
                <w:rFonts w:hint="eastAsia" w:ascii="宋体" w:hAnsi="宋体" w:eastAsia="宋体" w:cs="宋体"/>
                <w:color w:val="auto"/>
                <w:highlight w:val="none"/>
              </w:rPr>
            </w:pPr>
          </w:p>
        </w:tc>
      </w:tr>
      <w:tr w14:paraId="31F02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EA490F8">
            <w:pPr>
              <w:spacing w:before="131"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60m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及以上的网架和索膜结构安装工程。</w:t>
            </w:r>
          </w:p>
        </w:tc>
        <w:tc>
          <w:tcPr>
            <w:tcW w:w="1294" w:type="dxa"/>
            <w:vAlign w:val="top"/>
          </w:tcPr>
          <w:p w14:paraId="449026B1">
            <w:pPr>
              <w:pStyle w:val="21"/>
              <w:rPr>
                <w:rFonts w:hint="eastAsia" w:ascii="宋体" w:hAnsi="宋体" w:eastAsia="宋体" w:cs="宋体"/>
                <w:color w:val="auto"/>
                <w:highlight w:val="none"/>
              </w:rPr>
            </w:pPr>
          </w:p>
        </w:tc>
        <w:tc>
          <w:tcPr>
            <w:tcW w:w="1294" w:type="dxa"/>
            <w:vAlign w:val="top"/>
          </w:tcPr>
          <w:p w14:paraId="6109A3A2">
            <w:pPr>
              <w:pStyle w:val="21"/>
              <w:rPr>
                <w:rFonts w:hint="eastAsia" w:ascii="宋体" w:hAnsi="宋体" w:eastAsia="宋体" w:cs="宋体"/>
                <w:color w:val="auto"/>
                <w:highlight w:val="none"/>
              </w:rPr>
            </w:pPr>
          </w:p>
        </w:tc>
        <w:tc>
          <w:tcPr>
            <w:tcW w:w="2428" w:type="dxa"/>
            <w:vAlign w:val="top"/>
          </w:tcPr>
          <w:p w14:paraId="3A07F511">
            <w:pPr>
              <w:pStyle w:val="21"/>
              <w:rPr>
                <w:rFonts w:hint="eastAsia" w:ascii="宋体" w:hAnsi="宋体" w:eastAsia="宋体" w:cs="宋体"/>
                <w:color w:val="auto"/>
                <w:highlight w:val="none"/>
              </w:rPr>
            </w:pPr>
          </w:p>
        </w:tc>
      </w:tr>
      <w:tr w14:paraId="0D19B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CF527EA">
            <w:pPr>
              <w:spacing w:before="127"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（三）开挖深度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16m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及以上的人工挖孔桩工程。</w:t>
            </w:r>
          </w:p>
        </w:tc>
        <w:tc>
          <w:tcPr>
            <w:tcW w:w="1294" w:type="dxa"/>
            <w:vAlign w:val="top"/>
          </w:tcPr>
          <w:p w14:paraId="3EC85CCD">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F9E7558">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14E0761">
            <w:pPr>
              <w:pStyle w:val="21"/>
              <w:rPr>
                <w:rFonts w:hint="eastAsia" w:ascii="宋体" w:hAnsi="宋体" w:eastAsia="宋体" w:cs="宋体"/>
                <w:color w:val="auto"/>
                <w:highlight w:val="none"/>
              </w:rPr>
            </w:pPr>
          </w:p>
        </w:tc>
      </w:tr>
      <w:tr w14:paraId="5D954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6B9D62B">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247FF6E4">
            <w:pPr>
              <w:spacing w:before="163"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71E105A">
            <w:pPr>
              <w:spacing w:before="163"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0903964">
            <w:pPr>
              <w:pStyle w:val="21"/>
              <w:rPr>
                <w:rFonts w:hint="eastAsia" w:ascii="宋体" w:hAnsi="宋体" w:eastAsia="宋体" w:cs="宋体"/>
                <w:color w:val="auto"/>
                <w:highlight w:val="none"/>
              </w:rPr>
            </w:pPr>
          </w:p>
        </w:tc>
      </w:tr>
      <w:tr w14:paraId="33C7D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F871C20">
            <w:pPr>
              <w:spacing w:before="130" w:line="327" w:lineRule="auto"/>
              <w:ind w:left="115" w:right="25" w:firstLine="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（五）重量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8"/>
                <w:sz w:val="24"/>
                <w:szCs w:val="24"/>
                <w:highlight w:val="none"/>
              </w:rPr>
              <w:t>1000kN及以上的大型结构整体顶升、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平移、转体等施工工艺。</w:t>
            </w:r>
          </w:p>
        </w:tc>
        <w:tc>
          <w:tcPr>
            <w:tcW w:w="1294" w:type="dxa"/>
            <w:vAlign w:val="top"/>
          </w:tcPr>
          <w:p w14:paraId="23E87E7F">
            <w:pPr>
              <w:pStyle w:val="21"/>
              <w:spacing w:line="296" w:lineRule="auto"/>
              <w:rPr>
                <w:rFonts w:hint="eastAsia" w:ascii="宋体" w:hAnsi="宋体" w:eastAsia="宋体" w:cs="宋体"/>
                <w:color w:val="auto"/>
                <w:highlight w:val="none"/>
              </w:rPr>
            </w:pPr>
          </w:p>
          <w:p w14:paraId="7093A85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167CD9F">
            <w:pPr>
              <w:pStyle w:val="21"/>
              <w:spacing w:line="296" w:lineRule="auto"/>
              <w:rPr>
                <w:rFonts w:hint="eastAsia" w:ascii="宋体" w:hAnsi="宋体" w:eastAsia="宋体" w:cs="宋体"/>
                <w:color w:val="auto"/>
                <w:highlight w:val="none"/>
              </w:rPr>
            </w:pPr>
          </w:p>
          <w:p w14:paraId="3781E0B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17C7962">
            <w:pPr>
              <w:pStyle w:val="21"/>
              <w:rPr>
                <w:rFonts w:hint="eastAsia" w:ascii="宋体" w:hAnsi="宋体" w:eastAsia="宋体" w:cs="宋体"/>
                <w:color w:val="auto"/>
                <w:highlight w:val="none"/>
              </w:rPr>
            </w:pPr>
          </w:p>
        </w:tc>
      </w:tr>
      <w:tr w14:paraId="259A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2331EE3">
            <w:pPr>
              <w:spacing w:before="129" w:line="346"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64CDA66E">
            <w:pPr>
              <w:pStyle w:val="21"/>
              <w:spacing w:line="272" w:lineRule="auto"/>
              <w:rPr>
                <w:rFonts w:hint="eastAsia" w:ascii="宋体" w:hAnsi="宋体" w:eastAsia="宋体" w:cs="宋体"/>
                <w:color w:val="auto"/>
                <w:highlight w:val="none"/>
              </w:rPr>
            </w:pPr>
          </w:p>
          <w:p w14:paraId="5CC7F136">
            <w:pPr>
              <w:pStyle w:val="21"/>
              <w:spacing w:line="272" w:lineRule="auto"/>
              <w:rPr>
                <w:rFonts w:hint="eastAsia" w:ascii="宋体" w:hAnsi="宋体" w:eastAsia="宋体" w:cs="宋体"/>
                <w:color w:val="auto"/>
                <w:highlight w:val="none"/>
              </w:rPr>
            </w:pPr>
          </w:p>
          <w:p w14:paraId="20B2DDFD">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65B00C7">
            <w:pPr>
              <w:pStyle w:val="21"/>
              <w:spacing w:line="272" w:lineRule="auto"/>
              <w:rPr>
                <w:rFonts w:hint="eastAsia" w:ascii="宋体" w:hAnsi="宋体" w:eastAsia="宋体" w:cs="宋体"/>
                <w:color w:val="auto"/>
                <w:highlight w:val="none"/>
              </w:rPr>
            </w:pPr>
          </w:p>
          <w:p w14:paraId="59132061">
            <w:pPr>
              <w:pStyle w:val="21"/>
              <w:spacing w:line="272" w:lineRule="auto"/>
              <w:rPr>
                <w:rFonts w:hint="eastAsia" w:ascii="宋体" w:hAnsi="宋体" w:eastAsia="宋体" w:cs="宋体"/>
                <w:color w:val="auto"/>
                <w:highlight w:val="none"/>
              </w:rPr>
            </w:pPr>
          </w:p>
          <w:p w14:paraId="7CD91EA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5F28B0">
            <w:pPr>
              <w:pStyle w:val="21"/>
              <w:rPr>
                <w:rFonts w:hint="eastAsia" w:ascii="宋体" w:hAnsi="宋体" w:eastAsia="宋体" w:cs="宋体"/>
                <w:color w:val="auto"/>
                <w:highlight w:val="none"/>
              </w:rPr>
            </w:pPr>
          </w:p>
        </w:tc>
      </w:tr>
    </w:tbl>
    <w:p w14:paraId="25792F96">
      <w:pPr>
        <w:pStyle w:val="5"/>
        <w:spacing w:line="288" w:lineRule="auto"/>
        <w:rPr>
          <w:rFonts w:hint="eastAsia" w:ascii="宋体" w:hAnsi="宋体" w:eastAsia="宋体" w:cs="宋体"/>
          <w:color w:val="auto"/>
          <w:highlight w:val="none"/>
        </w:rPr>
      </w:pPr>
    </w:p>
    <w:p w14:paraId="2DDF910E">
      <w:pPr>
        <w:pStyle w:val="5"/>
        <w:spacing w:line="288" w:lineRule="auto"/>
        <w:rPr>
          <w:rFonts w:hint="eastAsia" w:ascii="宋体" w:hAnsi="宋体" w:eastAsia="宋体" w:cs="宋体"/>
          <w:color w:val="auto"/>
          <w:highlight w:val="none"/>
        </w:rPr>
      </w:pPr>
    </w:p>
    <w:p w14:paraId="456E3EE0">
      <w:pPr>
        <w:spacing w:before="21" w:line="376" w:lineRule="exact"/>
        <w:ind w:firstLine="520" w:firstLineChars="200"/>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10"/>
          <w:sz w:val="24"/>
          <w:szCs w:val="24"/>
          <w:highlight w:val="none"/>
        </w:rPr>
        <w:t>备注：1.根据《危险性较大的分部分项工程安全管理</w:t>
      </w:r>
      <w:r>
        <w:rPr>
          <w:rFonts w:hint="eastAsia" w:ascii="宋体" w:hAnsi="宋体" w:eastAsia="宋体" w:cs="宋体"/>
          <w:color w:val="auto"/>
          <w:spacing w:val="9"/>
          <w:sz w:val="24"/>
          <w:szCs w:val="24"/>
          <w:highlight w:val="none"/>
        </w:rPr>
        <w:t>规定》，该《危险性较大的分部分项工程清单及超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过一定规模的危险性较大的分部分项工程清单》</w:t>
      </w:r>
      <w:r>
        <w:rPr>
          <w:rFonts w:hint="eastAsia" w:ascii="宋体" w:hAnsi="宋体" w:eastAsia="宋体" w:cs="宋体"/>
          <w:color w:val="auto"/>
          <w:spacing w:val="9"/>
          <w:sz w:val="24"/>
          <w:szCs w:val="24"/>
          <w:highlight w:val="none"/>
          <w:lang w:eastAsia="zh-CN"/>
        </w:rPr>
        <w:t>应由建设单位组织勘察、设计等单位在招标文件中“勾选（对应项打“√”标识”危险性较大的分部分项工程。</w:t>
      </w:r>
    </w:p>
    <w:p w14:paraId="6D1C9641">
      <w:pPr>
        <w:spacing w:before="21" w:line="376" w:lineRule="exact"/>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2.该《危险性较大的分部分项工程清单及超过一定规模的危险性较</w:t>
      </w:r>
      <w:r>
        <w:rPr>
          <w:rFonts w:hint="eastAsia" w:ascii="宋体" w:hAnsi="宋体" w:eastAsia="宋体" w:cs="宋体"/>
          <w:color w:val="auto"/>
          <w:spacing w:val="7"/>
          <w:sz w:val="24"/>
          <w:szCs w:val="24"/>
          <w:highlight w:val="none"/>
        </w:rPr>
        <w:t>大的分部分项工程清单》在办理</w:t>
      </w:r>
      <w:r>
        <w:rPr>
          <w:rFonts w:hint="eastAsia" w:ascii="宋体" w:hAnsi="宋体" w:eastAsia="宋体" w:cs="宋体"/>
          <w:color w:val="auto"/>
          <w:spacing w:val="10"/>
          <w:sz w:val="24"/>
          <w:szCs w:val="24"/>
          <w:highlight w:val="none"/>
        </w:rPr>
        <w:t>建设项目施工许可时必须提供，且各地建设行政主管部门可按照《广东省建设工</w:t>
      </w:r>
      <w:r>
        <w:rPr>
          <w:rFonts w:hint="eastAsia" w:ascii="宋体" w:hAnsi="宋体" w:eastAsia="宋体" w:cs="宋体"/>
          <w:color w:val="auto"/>
          <w:spacing w:val="9"/>
          <w:sz w:val="24"/>
          <w:szCs w:val="24"/>
          <w:highlight w:val="none"/>
        </w:rPr>
        <w:t>程项目招标中标后监督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检查办法》相关规定开展检查。</w:t>
      </w:r>
    </w:p>
    <w:p w14:paraId="42B876F0">
      <w:pPr>
        <w:spacing w:before="28" w:line="228" w:lineRule="auto"/>
        <w:ind w:left="553" w:leftChars="244" w:hanging="41" w:hangingChars="16"/>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rPr>
        <w:t>3.如果需要（如需要通过计算编制专项方案，或者需要专家论证</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9"/>
          <w:sz w:val="24"/>
          <w:szCs w:val="24"/>
          <w:highlight w:val="none"/>
        </w:rPr>
        <w:t>可中</w:t>
      </w:r>
      <w:r>
        <w:rPr>
          <w:rFonts w:hint="eastAsia" w:ascii="宋体" w:hAnsi="宋体" w:eastAsia="宋体" w:cs="宋体"/>
          <w:color w:val="auto"/>
          <w:spacing w:val="8"/>
          <w:sz w:val="24"/>
          <w:szCs w:val="24"/>
          <w:highlight w:val="none"/>
        </w:rPr>
        <w:t>标后提供</w:t>
      </w:r>
      <w:r>
        <w:rPr>
          <w:rFonts w:hint="eastAsia" w:ascii="宋体" w:hAnsi="宋体" w:eastAsia="宋体" w:cs="宋体"/>
          <w:color w:val="auto"/>
          <w:spacing w:val="8"/>
          <w:sz w:val="24"/>
          <w:szCs w:val="24"/>
          <w:highlight w:val="none"/>
          <w:lang w:eastAsia="zh-CN"/>
        </w:rPr>
        <w:t>详细版。</w:t>
      </w:r>
    </w:p>
    <w:p w14:paraId="6CFC4AE4">
      <w:pPr>
        <w:rPr>
          <w:color w:val="auto"/>
          <w:highlight w:val="none"/>
        </w:rPr>
      </w:pPr>
    </w:p>
    <w:p w14:paraId="3ABEA660">
      <w:pPr>
        <w:pStyle w:val="13"/>
        <w:rPr>
          <w:rFonts w:hint="eastAsia" w:ascii="宋体" w:hAnsi="宋体" w:eastAsia="宋体" w:cs="宋体"/>
          <w:b/>
          <w:bCs/>
          <w:color w:val="auto"/>
          <w:spacing w:val="-4"/>
          <w:sz w:val="24"/>
          <w:szCs w:val="24"/>
          <w:highlight w:val="none"/>
        </w:rPr>
      </w:pPr>
    </w:p>
    <w:p w14:paraId="200359A2">
      <w:pPr>
        <w:pStyle w:val="13"/>
        <w:rPr>
          <w:rFonts w:hint="eastAsia" w:ascii="宋体" w:hAnsi="宋体" w:eastAsia="宋体" w:cs="宋体"/>
          <w:b/>
          <w:bCs/>
          <w:color w:val="auto"/>
          <w:spacing w:val="-4"/>
          <w:sz w:val="24"/>
          <w:szCs w:val="24"/>
          <w:highlight w:val="none"/>
        </w:rPr>
      </w:pPr>
    </w:p>
    <w:p w14:paraId="247FEA68">
      <w:pPr>
        <w:pStyle w:val="13"/>
        <w:rPr>
          <w:rFonts w:hint="eastAsia" w:ascii="宋体" w:hAnsi="宋体" w:eastAsia="宋体" w:cs="宋体"/>
          <w:b/>
          <w:bCs/>
          <w:color w:val="auto"/>
          <w:spacing w:val="-4"/>
          <w:sz w:val="24"/>
          <w:szCs w:val="24"/>
          <w:highlight w:val="none"/>
        </w:rPr>
      </w:pPr>
    </w:p>
    <w:p w14:paraId="55F6F20C">
      <w:pPr>
        <w:pStyle w:val="13"/>
        <w:rPr>
          <w:rFonts w:hint="eastAsia" w:ascii="宋体" w:hAnsi="宋体" w:eastAsia="宋体" w:cs="宋体"/>
          <w:b/>
          <w:bCs/>
          <w:color w:val="auto"/>
          <w:spacing w:val="-4"/>
          <w:sz w:val="24"/>
          <w:szCs w:val="24"/>
          <w:highlight w:val="none"/>
        </w:rPr>
      </w:pPr>
    </w:p>
    <w:p w14:paraId="0C038DBE">
      <w:pPr>
        <w:pStyle w:val="13"/>
        <w:rPr>
          <w:rFonts w:hint="eastAsia" w:ascii="宋体" w:hAnsi="宋体" w:eastAsia="宋体" w:cs="宋体"/>
          <w:b/>
          <w:bCs/>
          <w:color w:val="auto"/>
          <w:spacing w:val="-4"/>
          <w:sz w:val="24"/>
          <w:szCs w:val="24"/>
          <w:highlight w:val="none"/>
        </w:rPr>
      </w:pPr>
    </w:p>
    <w:p w14:paraId="76C5EFAD">
      <w:pPr>
        <w:pStyle w:val="13"/>
        <w:ind w:left="0" w:leftChars="0" w:firstLine="0" w:firstLineChars="0"/>
        <w:rPr>
          <w:rFonts w:hint="eastAsia" w:ascii="宋体" w:hAnsi="宋体" w:eastAsia="宋体" w:cs="宋体"/>
          <w:b/>
          <w:bCs/>
          <w:color w:val="auto"/>
          <w:spacing w:val="-4"/>
          <w:sz w:val="24"/>
          <w:szCs w:val="24"/>
          <w:highlight w:val="none"/>
        </w:rPr>
      </w:pPr>
    </w:p>
    <w:p w14:paraId="7DE7E41B">
      <w:pPr>
        <w:spacing w:before="78" w:line="220" w:lineRule="auto"/>
        <w:jc w:val="left"/>
        <w:outlineLvl w:val="9"/>
        <w:rPr>
          <w:rFonts w:hint="eastAsia" w:ascii="宋体" w:hAnsi="宋体" w:eastAsia="宋体" w:cs="宋体"/>
          <w:b/>
          <w:bCs/>
          <w:color w:val="auto"/>
          <w:spacing w:val="-4"/>
          <w:sz w:val="24"/>
          <w:szCs w:val="24"/>
          <w:highlight w:val="none"/>
        </w:rPr>
      </w:pPr>
    </w:p>
    <w:p w14:paraId="0DAA126B">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52FE0055">
      <w:pPr>
        <w:spacing w:before="78" w:line="220" w:lineRule="auto"/>
        <w:jc w:val="both"/>
        <w:outlineLvl w:val="2"/>
        <w:rPr>
          <w:rFonts w:hint="default" w:ascii="宋体" w:hAnsi="宋体" w:eastAsia="宋体" w:cs="宋体"/>
          <w:b/>
          <w:bCs/>
          <w:color w:val="auto"/>
          <w:spacing w:val="-4"/>
          <w:sz w:val="24"/>
          <w:szCs w:val="24"/>
          <w:highlight w:val="none"/>
          <w:lang w:val="en-US" w:eastAsia="zh-CN"/>
        </w:rPr>
      </w:pPr>
      <w:bookmarkStart w:id="272" w:name="_Toc738"/>
      <w:r>
        <w:rPr>
          <w:rFonts w:hint="eastAsia" w:ascii="宋体" w:hAnsi="宋体" w:eastAsia="宋体" w:cs="宋体"/>
          <w:b/>
          <w:bCs/>
          <w:color w:val="auto"/>
          <w:spacing w:val="-4"/>
          <w:sz w:val="24"/>
          <w:szCs w:val="24"/>
          <w:highlight w:val="none"/>
        </w:rPr>
        <w:t>格式十四</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position w:val="3"/>
          <w:sz w:val="21"/>
          <w:szCs w:val="21"/>
          <w:highlight w:val="none"/>
        </w:rPr>
        <w:t>投标保证金信用承诺函</w:t>
      </w:r>
      <w:bookmarkEnd w:id="272"/>
    </w:p>
    <w:p w14:paraId="6AF5E2C1">
      <w:pPr>
        <w:spacing w:before="140" w:line="604"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position w:val="3"/>
          <w:sz w:val="28"/>
          <w:szCs w:val="28"/>
          <w:highlight w:val="none"/>
        </w:rPr>
        <w:t>投标保证金信用承诺函</w:t>
      </w:r>
    </w:p>
    <w:p w14:paraId="1A169E43">
      <w:pPr>
        <w:pStyle w:val="5"/>
        <w:spacing w:line="408" w:lineRule="auto"/>
        <w:rPr>
          <w:rFonts w:hint="eastAsia" w:ascii="宋体" w:hAnsi="宋体" w:eastAsia="宋体" w:cs="宋体"/>
          <w:color w:val="auto"/>
          <w:highlight w:val="none"/>
        </w:rPr>
      </w:pPr>
    </w:p>
    <w:p w14:paraId="77A8429C">
      <w:pPr>
        <w:spacing w:before="101" w:line="257" w:lineRule="auto"/>
        <w:ind w:left="3" w:firstLine="96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w:t>
      </w:r>
      <w:r>
        <w:rPr>
          <w:rFonts w:hint="eastAsia" w:ascii="宋体" w:hAnsi="宋体" w:eastAsia="宋体" w:cs="宋体"/>
          <w:color w:val="auto"/>
          <w:spacing w:val="7"/>
          <w:sz w:val="24"/>
          <w:szCs w:val="24"/>
          <w:highlight w:val="none"/>
        </w:rPr>
        <w:t>我单位参加</w:t>
      </w:r>
      <w:r>
        <w:rPr>
          <w:rFonts w:hint="eastAsia" w:ascii="宋体" w:hAnsi="宋体" w:eastAsia="宋体" w:cs="宋体"/>
          <w:color w:val="auto"/>
          <w:spacing w:val="7"/>
          <w:sz w:val="24"/>
          <w:szCs w:val="24"/>
          <w:highlight w:val="none"/>
          <w:u w:val="single"/>
        </w:rPr>
        <w:t xml:space="preserve">  （工程项目名称）  </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7"/>
          <w:sz w:val="24"/>
          <w:szCs w:val="24"/>
          <w:highlight w:val="none"/>
        </w:rPr>
        <w:t>的投标活动，</w:t>
      </w:r>
      <w:r>
        <w:rPr>
          <w:rFonts w:hint="eastAsia" w:ascii="宋体" w:hAnsi="宋体" w:eastAsia="宋体" w:cs="宋体"/>
          <w:color w:val="auto"/>
          <w:spacing w:val="6"/>
          <w:sz w:val="24"/>
          <w:szCs w:val="24"/>
          <w:highlight w:val="none"/>
        </w:rPr>
        <w:t>现承</w:t>
      </w:r>
      <w:r>
        <w:rPr>
          <w:rFonts w:hint="eastAsia" w:ascii="宋体" w:hAnsi="宋体" w:eastAsia="宋体" w:cs="宋体"/>
          <w:color w:val="auto"/>
          <w:spacing w:val="9"/>
          <w:sz w:val="24"/>
          <w:szCs w:val="24"/>
          <w:highlight w:val="none"/>
        </w:rPr>
        <w:t>诺：将严格按照法律法规规定参与交易活动，按照招标文件要求</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依法履行投标人义务；我方若出现违反《中华人民共和国招标投</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标法》、《中华人民共和国招标投标法实施条例》、《电子招标</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投标办法》等有关法律法规的行为，将于投标有效期内全额付清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招标文件规定的投标保证金</w:t>
      </w:r>
      <w:r>
        <w:rPr>
          <w:rFonts w:hint="eastAsia" w:ascii="宋体" w:hAnsi="宋体" w:eastAsia="宋体" w:cs="宋体"/>
          <w:color w:val="auto"/>
          <w:spacing w:val="-153"/>
          <w:sz w:val="24"/>
          <w:szCs w:val="24"/>
          <w:highlight w:val="none"/>
        </w:rPr>
        <w:t xml:space="preserve"> </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138"/>
          <w:sz w:val="24"/>
          <w:szCs w:val="24"/>
          <w:highlight w:val="none"/>
        </w:rPr>
        <w:t xml:space="preserve"> </w:t>
      </w:r>
      <w:r>
        <w:rPr>
          <w:rFonts w:hint="eastAsia" w:ascii="宋体" w:hAnsi="宋体" w:eastAsia="宋体" w:cs="宋体"/>
          <w:color w:val="auto"/>
          <w:spacing w:val="7"/>
          <w:sz w:val="24"/>
          <w:szCs w:val="24"/>
          <w:highlight w:val="none"/>
        </w:rPr>
        <w:t>元。</w:t>
      </w:r>
    </w:p>
    <w:p w14:paraId="29738B32">
      <w:pPr>
        <w:spacing w:before="48" w:line="252" w:lineRule="auto"/>
        <w:ind w:left="1" w:firstLine="647"/>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二、至投标文件提交当天，本公司无严重不良信用记录或存在曾作出虚假承诺的情形，且不属于韶关市建筑市场信用管理平</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台公布的信用等级为</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B</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级、C</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级、D</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级的企业。</w:t>
      </w:r>
    </w:p>
    <w:p w14:paraId="1BAB28AA">
      <w:pPr>
        <w:spacing w:before="52" w:line="247" w:lineRule="auto"/>
        <w:ind w:left="6" w:right="2" w:firstLine="63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本企业对以上承诺和声明负责。如有虚假，愿接受行政主管</w:t>
      </w:r>
      <w:r>
        <w:rPr>
          <w:rFonts w:hint="eastAsia" w:ascii="宋体" w:hAnsi="宋体" w:eastAsia="宋体" w:cs="宋体"/>
          <w:color w:val="auto"/>
          <w:spacing w:val="8"/>
          <w:sz w:val="24"/>
          <w:szCs w:val="24"/>
          <w:highlight w:val="none"/>
        </w:rPr>
        <w:t>部门作出的处罚，并承担以下后果：</w:t>
      </w:r>
    </w:p>
    <w:p w14:paraId="5A3BC023">
      <w:pPr>
        <w:spacing w:before="48"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（一）取消本单位在本项目中的投标资格或中标资格；</w:t>
      </w:r>
    </w:p>
    <w:p w14:paraId="17950DDD">
      <w:pPr>
        <w:spacing w:before="64"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（二）将本单位不良行为纳入信用信息管理系统；</w:t>
      </w:r>
    </w:p>
    <w:p w14:paraId="1762E4C9">
      <w:pPr>
        <w:spacing w:before="60" w:line="244" w:lineRule="auto"/>
        <w:ind w:left="41" w:right="2" w:firstLine="61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（三）主动在产生不良行为所在的各县（市、区）行</w:t>
      </w:r>
      <w:r>
        <w:rPr>
          <w:rFonts w:hint="eastAsia" w:ascii="宋体" w:hAnsi="宋体" w:eastAsia="宋体" w:cs="宋体"/>
          <w:color w:val="auto"/>
          <w:spacing w:val="8"/>
          <w:sz w:val="24"/>
          <w:szCs w:val="24"/>
          <w:highlight w:val="none"/>
        </w:rPr>
        <w:t>政区域</w:t>
      </w:r>
      <w:r>
        <w:rPr>
          <w:rFonts w:hint="eastAsia" w:ascii="宋体" w:hAnsi="宋体" w:eastAsia="宋体" w:cs="宋体"/>
          <w:color w:val="auto"/>
          <w:spacing w:val="6"/>
          <w:sz w:val="24"/>
          <w:szCs w:val="24"/>
          <w:highlight w:val="none"/>
        </w:rPr>
        <w:t>内不参加房建市政工程项目的投标活动一年；</w:t>
      </w:r>
    </w:p>
    <w:p w14:paraId="335ECE4A">
      <w:pPr>
        <w:spacing w:before="63"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（四）应付的赔偿责任和相应法律责任。</w:t>
      </w:r>
    </w:p>
    <w:p w14:paraId="0012C469">
      <w:pPr>
        <w:pStyle w:val="5"/>
        <w:spacing w:line="329" w:lineRule="auto"/>
        <w:rPr>
          <w:rFonts w:hint="eastAsia" w:ascii="宋体" w:hAnsi="宋体" w:eastAsia="宋体" w:cs="宋体"/>
          <w:color w:val="auto"/>
          <w:sz w:val="24"/>
          <w:szCs w:val="24"/>
          <w:highlight w:val="none"/>
        </w:rPr>
      </w:pPr>
    </w:p>
    <w:p w14:paraId="21C2A56F">
      <w:pPr>
        <w:spacing w:before="102" w:line="225" w:lineRule="auto"/>
        <w:ind w:left="8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单位名称（公章</w:t>
      </w:r>
      <w:r>
        <w:rPr>
          <w:rFonts w:hint="eastAsia" w:ascii="宋体" w:hAnsi="宋体" w:eastAsia="宋体" w:cs="宋体"/>
          <w:color w:val="auto"/>
          <w:spacing w:val="1"/>
          <w:sz w:val="24"/>
          <w:szCs w:val="24"/>
          <w:highlight w:val="none"/>
        </w:rPr>
        <w:t>）：</w:t>
      </w:r>
    </w:p>
    <w:p w14:paraId="70B26C17">
      <w:pPr>
        <w:pStyle w:val="5"/>
        <w:spacing w:line="457" w:lineRule="auto"/>
        <w:rPr>
          <w:rFonts w:hint="eastAsia" w:ascii="宋体" w:hAnsi="宋体" w:eastAsia="宋体" w:cs="宋体"/>
          <w:color w:val="auto"/>
          <w:sz w:val="24"/>
          <w:szCs w:val="24"/>
          <w:highlight w:val="none"/>
        </w:rPr>
      </w:pPr>
    </w:p>
    <w:p w14:paraId="217E027E">
      <w:pPr>
        <w:spacing w:before="100" w:line="225"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统一社会信用代码：</w:t>
      </w:r>
    </w:p>
    <w:p w14:paraId="59C03EF2">
      <w:pPr>
        <w:pStyle w:val="5"/>
        <w:spacing w:line="457" w:lineRule="auto"/>
        <w:rPr>
          <w:rFonts w:hint="eastAsia" w:ascii="宋体" w:hAnsi="宋体" w:eastAsia="宋体" w:cs="宋体"/>
          <w:color w:val="auto"/>
          <w:sz w:val="24"/>
          <w:szCs w:val="24"/>
          <w:highlight w:val="none"/>
        </w:rPr>
      </w:pPr>
    </w:p>
    <w:p w14:paraId="6DDEB530">
      <w:pPr>
        <w:spacing w:before="102" w:line="543" w:lineRule="auto"/>
        <w:ind w:left="844" w:right="5000"/>
        <w:rPr>
          <w:rFonts w:hint="eastAsia" w:ascii="宋体" w:hAnsi="宋体" w:eastAsia="宋体" w:cs="宋体"/>
          <w:color w:val="auto"/>
          <w:spacing w:val="-29"/>
          <w:sz w:val="24"/>
          <w:szCs w:val="24"/>
          <w:highlight w:val="none"/>
        </w:rPr>
      </w:pPr>
      <w:r>
        <w:rPr>
          <w:rFonts w:hint="eastAsia" w:ascii="宋体" w:hAnsi="宋体" w:eastAsia="宋体" w:cs="宋体"/>
          <w:color w:val="auto"/>
          <w:spacing w:val="8"/>
          <w:sz w:val="24"/>
          <w:szCs w:val="24"/>
          <w:highlight w:val="none"/>
        </w:rPr>
        <w:t>法定代表人（签字</w:t>
      </w:r>
      <w:r>
        <w:rPr>
          <w:rFonts w:hint="eastAsia" w:ascii="宋体" w:hAnsi="宋体" w:eastAsia="宋体" w:cs="宋体"/>
          <w:color w:val="auto"/>
          <w:spacing w:val="-29"/>
          <w:sz w:val="24"/>
          <w:szCs w:val="24"/>
          <w:highlight w:val="none"/>
        </w:rPr>
        <w:t>）：</w:t>
      </w:r>
    </w:p>
    <w:p w14:paraId="4BF896B0">
      <w:pPr>
        <w:spacing w:before="102" w:line="543" w:lineRule="auto"/>
        <w:ind w:left="844" w:right="5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9"/>
          <w:sz w:val="24"/>
          <w:szCs w:val="24"/>
          <w:highlight w:val="none"/>
          <w:lang w:val="en-US" w:eastAsia="zh-CN"/>
        </w:rPr>
        <w:t xml:space="preserve">  </w:t>
      </w:r>
      <w:r>
        <w:rPr>
          <w:rFonts w:hint="eastAsia" w:ascii="宋体" w:hAnsi="宋体" w:eastAsia="宋体" w:cs="宋体"/>
          <w:color w:val="auto"/>
          <w:spacing w:val="-6"/>
          <w:sz w:val="24"/>
          <w:szCs w:val="24"/>
          <w:highlight w:val="none"/>
        </w:rPr>
        <w:t>日</w:t>
      </w:r>
    </w:p>
    <w:p w14:paraId="2C4743A7">
      <w:pPr>
        <w:pStyle w:val="13"/>
        <w:rPr>
          <w:rFonts w:hint="eastAsia" w:ascii="宋体" w:hAnsi="宋体" w:eastAsia="宋体" w:cs="宋体"/>
          <w:color w:val="auto"/>
          <w:highlight w:val="none"/>
        </w:rPr>
      </w:pPr>
    </w:p>
    <w:p w14:paraId="7649E791">
      <w:pPr>
        <w:pStyle w:val="13"/>
        <w:rPr>
          <w:rFonts w:hint="eastAsia" w:ascii="宋体" w:hAnsi="宋体" w:eastAsia="宋体" w:cs="宋体"/>
          <w:color w:val="auto"/>
          <w:spacing w:val="8"/>
          <w:sz w:val="24"/>
          <w:szCs w:val="24"/>
          <w:highlight w:val="none"/>
          <w:lang w:eastAsia="zh-CN"/>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8E27A15">
      <w:pPr>
        <w:spacing w:before="78" w:line="220" w:lineRule="auto"/>
        <w:outlineLvl w:val="2"/>
        <w:rPr>
          <w:rFonts w:hint="eastAsia" w:ascii="宋体" w:hAnsi="宋体" w:eastAsia="宋体" w:cs="宋体"/>
          <w:b/>
          <w:bCs/>
          <w:color w:val="auto"/>
          <w:spacing w:val="-4"/>
          <w:sz w:val="24"/>
          <w:szCs w:val="24"/>
          <w:highlight w:val="none"/>
        </w:rPr>
      </w:pPr>
      <w:bookmarkStart w:id="273" w:name="_Toc9960"/>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eastAsia="zh-CN"/>
        </w:rPr>
        <w:t>五</w:t>
      </w:r>
      <w:r>
        <w:rPr>
          <w:rFonts w:hint="eastAsia" w:ascii="宋体" w:hAnsi="宋体" w:eastAsia="宋体" w:cs="宋体"/>
          <w:b/>
          <w:bCs/>
          <w:color w:val="auto"/>
          <w:spacing w:val="-4"/>
          <w:sz w:val="24"/>
          <w:szCs w:val="24"/>
          <w:highlight w:val="none"/>
        </w:rPr>
        <w:t xml:space="preserve">  原件一览表</w:t>
      </w:r>
      <w:bookmarkEnd w:id="273"/>
    </w:p>
    <w:tbl>
      <w:tblPr>
        <w:tblStyle w:val="14"/>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0A993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373CC93">
            <w:pPr>
              <w:spacing w:before="132" w:line="220" w:lineRule="auto"/>
              <w:ind w:left="396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21D4C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top"/>
          </w:tcPr>
          <w:p w14:paraId="15333551">
            <w:pPr>
              <w:pStyle w:val="21"/>
              <w:spacing w:line="253" w:lineRule="auto"/>
              <w:rPr>
                <w:rFonts w:hint="eastAsia" w:ascii="宋体" w:hAnsi="宋体" w:eastAsia="宋体" w:cs="宋体"/>
                <w:color w:val="auto"/>
                <w:sz w:val="24"/>
                <w:szCs w:val="24"/>
                <w:highlight w:val="none"/>
              </w:rPr>
            </w:pPr>
          </w:p>
          <w:p w14:paraId="58095195">
            <w:pPr>
              <w:spacing w:before="62"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top"/>
          </w:tcPr>
          <w:p w14:paraId="0F2EAF53">
            <w:pPr>
              <w:pStyle w:val="21"/>
              <w:rPr>
                <w:rFonts w:hint="eastAsia" w:ascii="宋体" w:hAnsi="宋体" w:eastAsia="宋体" w:cs="宋体"/>
                <w:color w:val="auto"/>
                <w:sz w:val="24"/>
                <w:szCs w:val="24"/>
                <w:highlight w:val="none"/>
              </w:rPr>
            </w:pPr>
          </w:p>
        </w:tc>
      </w:tr>
      <w:tr w14:paraId="099EB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34B44382">
            <w:pPr>
              <w:spacing w:before="150"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top"/>
          </w:tcPr>
          <w:p w14:paraId="4566FC02">
            <w:pPr>
              <w:pStyle w:val="21"/>
              <w:rPr>
                <w:rFonts w:hint="eastAsia" w:ascii="宋体" w:hAnsi="宋体" w:eastAsia="宋体" w:cs="宋体"/>
                <w:color w:val="auto"/>
                <w:sz w:val="24"/>
                <w:szCs w:val="24"/>
                <w:highlight w:val="none"/>
              </w:rPr>
            </w:pPr>
          </w:p>
        </w:tc>
      </w:tr>
      <w:tr w14:paraId="43705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048C7EC5">
            <w:pPr>
              <w:spacing w:before="151"/>
              <w:ind w:right="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top"/>
          </w:tcPr>
          <w:p w14:paraId="7C168FF3">
            <w:pPr>
              <w:pStyle w:val="21"/>
              <w:rPr>
                <w:rFonts w:hint="eastAsia" w:ascii="宋体" w:hAnsi="宋体" w:eastAsia="宋体" w:cs="宋体"/>
                <w:color w:val="auto"/>
                <w:sz w:val="24"/>
                <w:szCs w:val="24"/>
                <w:highlight w:val="none"/>
              </w:rPr>
            </w:pPr>
          </w:p>
        </w:tc>
        <w:tc>
          <w:tcPr>
            <w:tcW w:w="1499" w:type="dxa"/>
            <w:gridSpan w:val="2"/>
            <w:vAlign w:val="top"/>
          </w:tcPr>
          <w:p w14:paraId="2E4A27F6">
            <w:pPr>
              <w:spacing w:before="151" w:line="312" w:lineRule="auto"/>
              <w:ind w:right="1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top"/>
          </w:tcPr>
          <w:p w14:paraId="2262DB09">
            <w:pPr>
              <w:pStyle w:val="21"/>
              <w:rPr>
                <w:rFonts w:hint="eastAsia" w:ascii="宋体" w:hAnsi="宋体" w:eastAsia="宋体" w:cs="宋体"/>
                <w:color w:val="auto"/>
                <w:sz w:val="24"/>
                <w:szCs w:val="24"/>
                <w:highlight w:val="none"/>
              </w:rPr>
            </w:pPr>
          </w:p>
        </w:tc>
      </w:tr>
      <w:tr w14:paraId="2BA00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44ABFE16">
            <w:pPr>
              <w:spacing w:before="62" w:line="228" w:lineRule="auto"/>
              <w:ind w:left="336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5D7B6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004BB75F">
            <w:pPr>
              <w:pStyle w:val="21"/>
              <w:spacing w:line="257" w:lineRule="auto"/>
              <w:rPr>
                <w:rFonts w:hint="eastAsia" w:ascii="宋体" w:hAnsi="宋体" w:eastAsia="宋体" w:cs="宋体"/>
                <w:color w:val="auto"/>
                <w:sz w:val="24"/>
                <w:szCs w:val="24"/>
                <w:highlight w:val="none"/>
              </w:rPr>
            </w:pPr>
          </w:p>
          <w:p w14:paraId="11D7026C">
            <w:pPr>
              <w:spacing w:before="62" w:line="230"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top"/>
          </w:tcPr>
          <w:p w14:paraId="48B22270">
            <w:pPr>
              <w:pStyle w:val="21"/>
              <w:spacing w:line="257" w:lineRule="auto"/>
              <w:rPr>
                <w:rFonts w:hint="eastAsia" w:ascii="宋体" w:hAnsi="宋体" w:eastAsia="宋体" w:cs="宋体"/>
                <w:color w:val="auto"/>
                <w:sz w:val="24"/>
                <w:szCs w:val="24"/>
                <w:highlight w:val="none"/>
              </w:rPr>
            </w:pPr>
          </w:p>
          <w:p w14:paraId="52BD33B3">
            <w:pPr>
              <w:spacing w:before="61" w:line="228"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top"/>
          </w:tcPr>
          <w:p w14:paraId="7AD1D95A">
            <w:pPr>
              <w:pStyle w:val="21"/>
              <w:spacing w:line="256" w:lineRule="auto"/>
              <w:rPr>
                <w:rFonts w:hint="eastAsia" w:ascii="宋体" w:hAnsi="宋体" w:eastAsia="宋体" w:cs="宋体"/>
                <w:color w:val="auto"/>
                <w:sz w:val="24"/>
                <w:szCs w:val="24"/>
                <w:highlight w:val="none"/>
              </w:rPr>
            </w:pPr>
          </w:p>
          <w:p w14:paraId="305AE1BF">
            <w:pPr>
              <w:spacing w:before="62" w:line="230" w:lineRule="auto"/>
              <w:ind w:left="66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top"/>
          </w:tcPr>
          <w:p w14:paraId="0E97EE11">
            <w:pPr>
              <w:pStyle w:val="21"/>
              <w:spacing w:line="256" w:lineRule="auto"/>
              <w:rPr>
                <w:rFonts w:hint="eastAsia" w:ascii="宋体" w:hAnsi="宋体" w:eastAsia="宋体" w:cs="宋体"/>
                <w:color w:val="auto"/>
                <w:sz w:val="24"/>
                <w:szCs w:val="24"/>
                <w:highlight w:val="none"/>
              </w:rPr>
            </w:pPr>
          </w:p>
          <w:p w14:paraId="5E16D406">
            <w:pPr>
              <w:spacing w:before="62" w:line="229" w:lineRule="auto"/>
              <w:ind w:left="5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7AA81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0164F010">
            <w:pPr>
              <w:spacing w:before="287" w:line="184"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top"/>
          </w:tcPr>
          <w:p w14:paraId="04C8AB35">
            <w:pPr>
              <w:pStyle w:val="21"/>
              <w:rPr>
                <w:rFonts w:hint="eastAsia" w:ascii="宋体" w:hAnsi="宋体" w:eastAsia="宋体" w:cs="宋体"/>
                <w:color w:val="auto"/>
                <w:sz w:val="24"/>
                <w:szCs w:val="24"/>
                <w:highlight w:val="none"/>
              </w:rPr>
            </w:pPr>
          </w:p>
        </w:tc>
        <w:tc>
          <w:tcPr>
            <w:tcW w:w="1771" w:type="dxa"/>
            <w:gridSpan w:val="2"/>
            <w:vAlign w:val="top"/>
          </w:tcPr>
          <w:p w14:paraId="74CA03D5">
            <w:pPr>
              <w:pStyle w:val="21"/>
              <w:rPr>
                <w:rFonts w:hint="eastAsia" w:ascii="宋体" w:hAnsi="宋体" w:eastAsia="宋体" w:cs="宋体"/>
                <w:color w:val="auto"/>
                <w:sz w:val="24"/>
                <w:szCs w:val="24"/>
                <w:highlight w:val="none"/>
              </w:rPr>
            </w:pPr>
          </w:p>
        </w:tc>
        <w:tc>
          <w:tcPr>
            <w:tcW w:w="1637" w:type="dxa"/>
            <w:vAlign w:val="top"/>
          </w:tcPr>
          <w:p w14:paraId="085AB607">
            <w:pPr>
              <w:pStyle w:val="21"/>
              <w:rPr>
                <w:rFonts w:hint="eastAsia" w:ascii="宋体" w:hAnsi="宋体" w:eastAsia="宋体" w:cs="宋体"/>
                <w:color w:val="auto"/>
                <w:sz w:val="24"/>
                <w:szCs w:val="24"/>
                <w:highlight w:val="none"/>
              </w:rPr>
            </w:pPr>
          </w:p>
        </w:tc>
      </w:tr>
      <w:tr w14:paraId="75D25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636154F7">
            <w:pPr>
              <w:spacing w:before="288" w:line="183" w:lineRule="auto"/>
              <w:ind w:left="3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top"/>
          </w:tcPr>
          <w:p w14:paraId="17A45D83">
            <w:pPr>
              <w:pStyle w:val="21"/>
              <w:rPr>
                <w:rFonts w:hint="eastAsia" w:ascii="宋体" w:hAnsi="宋体" w:eastAsia="宋体" w:cs="宋体"/>
                <w:color w:val="auto"/>
                <w:sz w:val="24"/>
                <w:szCs w:val="24"/>
                <w:highlight w:val="none"/>
              </w:rPr>
            </w:pPr>
          </w:p>
        </w:tc>
        <w:tc>
          <w:tcPr>
            <w:tcW w:w="1771" w:type="dxa"/>
            <w:gridSpan w:val="2"/>
            <w:vAlign w:val="top"/>
          </w:tcPr>
          <w:p w14:paraId="431B270D">
            <w:pPr>
              <w:pStyle w:val="21"/>
              <w:rPr>
                <w:rFonts w:hint="eastAsia" w:ascii="宋体" w:hAnsi="宋体" w:eastAsia="宋体" w:cs="宋体"/>
                <w:color w:val="auto"/>
                <w:sz w:val="24"/>
                <w:szCs w:val="24"/>
                <w:highlight w:val="none"/>
              </w:rPr>
            </w:pPr>
          </w:p>
        </w:tc>
        <w:tc>
          <w:tcPr>
            <w:tcW w:w="1637" w:type="dxa"/>
            <w:vAlign w:val="top"/>
          </w:tcPr>
          <w:p w14:paraId="1B4426E6">
            <w:pPr>
              <w:pStyle w:val="21"/>
              <w:rPr>
                <w:rFonts w:hint="eastAsia" w:ascii="宋体" w:hAnsi="宋体" w:eastAsia="宋体" w:cs="宋体"/>
                <w:color w:val="auto"/>
                <w:sz w:val="24"/>
                <w:szCs w:val="24"/>
                <w:highlight w:val="none"/>
              </w:rPr>
            </w:pPr>
          </w:p>
        </w:tc>
      </w:tr>
      <w:tr w14:paraId="149C9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71EB90B4">
            <w:pPr>
              <w:spacing w:before="287" w:line="183" w:lineRule="auto"/>
              <w:ind w:left="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top"/>
          </w:tcPr>
          <w:p w14:paraId="0CF468C4">
            <w:pPr>
              <w:pStyle w:val="21"/>
              <w:rPr>
                <w:rFonts w:hint="eastAsia" w:ascii="宋体" w:hAnsi="宋体" w:eastAsia="宋体" w:cs="宋体"/>
                <w:color w:val="auto"/>
                <w:sz w:val="24"/>
                <w:szCs w:val="24"/>
                <w:highlight w:val="none"/>
              </w:rPr>
            </w:pPr>
          </w:p>
        </w:tc>
        <w:tc>
          <w:tcPr>
            <w:tcW w:w="1771" w:type="dxa"/>
            <w:gridSpan w:val="2"/>
            <w:vAlign w:val="top"/>
          </w:tcPr>
          <w:p w14:paraId="60038160">
            <w:pPr>
              <w:pStyle w:val="21"/>
              <w:rPr>
                <w:rFonts w:hint="eastAsia" w:ascii="宋体" w:hAnsi="宋体" w:eastAsia="宋体" w:cs="宋体"/>
                <w:color w:val="auto"/>
                <w:sz w:val="24"/>
                <w:szCs w:val="24"/>
                <w:highlight w:val="none"/>
              </w:rPr>
            </w:pPr>
          </w:p>
        </w:tc>
        <w:tc>
          <w:tcPr>
            <w:tcW w:w="1637" w:type="dxa"/>
            <w:vAlign w:val="top"/>
          </w:tcPr>
          <w:p w14:paraId="738273C5">
            <w:pPr>
              <w:pStyle w:val="21"/>
              <w:rPr>
                <w:rFonts w:hint="eastAsia" w:ascii="宋体" w:hAnsi="宋体" w:eastAsia="宋体" w:cs="宋体"/>
                <w:color w:val="auto"/>
                <w:sz w:val="24"/>
                <w:szCs w:val="24"/>
                <w:highlight w:val="none"/>
              </w:rPr>
            </w:pPr>
          </w:p>
        </w:tc>
      </w:tr>
      <w:tr w14:paraId="467CB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68C43370">
            <w:pPr>
              <w:pStyle w:val="21"/>
              <w:spacing w:line="348" w:lineRule="auto"/>
              <w:rPr>
                <w:rFonts w:hint="eastAsia" w:ascii="宋体" w:hAnsi="宋体" w:eastAsia="宋体" w:cs="宋体"/>
                <w:color w:val="auto"/>
                <w:sz w:val="24"/>
                <w:szCs w:val="24"/>
                <w:highlight w:val="none"/>
              </w:rPr>
            </w:pPr>
          </w:p>
          <w:p w14:paraId="79229FED">
            <w:pPr>
              <w:spacing w:before="78" w:line="99" w:lineRule="exact"/>
              <w:ind w:left="186"/>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top"/>
          </w:tcPr>
          <w:p w14:paraId="753527AA">
            <w:pPr>
              <w:pStyle w:val="21"/>
              <w:rPr>
                <w:rFonts w:hint="eastAsia" w:ascii="宋体" w:hAnsi="宋体" w:eastAsia="宋体" w:cs="宋体"/>
                <w:color w:val="auto"/>
                <w:sz w:val="24"/>
                <w:szCs w:val="24"/>
                <w:highlight w:val="none"/>
              </w:rPr>
            </w:pPr>
          </w:p>
        </w:tc>
        <w:tc>
          <w:tcPr>
            <w:tcW w:w="1771" w:type="dxa"/>
            <w:gridSpan w:val="2"/>
            <w:vAlign w:val="top"/>
          </w:tcPr>
          <w:p w14:paraId="204FC92C">
            <w:pPr>
              <w:pStyle w:val="21"/>
              <w:rPr>
                <w:rFonts w:hint="eastAsia" w:ascii="宋体" w:hAnsi="宋体" w:eastAsia="宋体" w:cs="宋体"/>
                <w:color w:val="auto"/>
                <w:sz w:val="24"/>
                <w:szCs w:val="24"/>
                <w:highlight w:val="none"/>
              </w:rPr>
            </w:pPr>
          </w:p>
        </w:tc>
        <w:tc>
          <w:tcPr>
            <w:tcW w:w="1637" w:type="dxa"/>
            <w:vAlign w:val="top"/>
          </w:tcPr>
          <w:p w14:paraId="00212832">
            <w:pPr>
              <w:pStyle w:val="21"/>
              <w:rPr>
                <w:rFonts w:hint="eastAsia" w:ascii="宋体" w:hAnsi="宋体" w:eastAsia="宋体" w:cs="宋体"/>
                <w:color w:val="auto"/>
                <w:sz w:val="24"/>
                <w:szCs w:val="24"/>
                <w:highlight w:val="none"/>
              </w:rPr>
            </w:pPr>
          </w:p>
        </w:tc>
      </w:tr>
      <w:tr w14:paraId="142EC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273BEAE2">
            <w:pPr>
              <w:pStyle w:val="21"/>
              <w:spacing w:line="274" w:lineRule="auto"/>
              <w:rPr>
                <w:rFonts w:hint="eastAsia" w:ascii="宋体" w:hAnsi="宋体" w:eastAsia="宋体" w:cs="宋体"/>
                <w:color w:val="auto"/>
                <w:sz w:val="24"/>
                <w:szCs w:val="24"/>
                <w:highlight w:val="none"/>
              </w:rPr>
            </w:pPr>
          </w:p>
          <w:p w14:paraId="626818CE">
            <w:pPr>
              <w:pStyle w:val="21"/>
              <w:spacing w:line="275" w:lineRule="auto"/>
              <w:rPr>
                <w:rFonts w:hint="eastAsia" w:ascii="宋体" w:hAnsi="宋体" w:eastAsia="宋体" w:cs="宋体"/>
                <w:color w:val="auto"/>
                <w:sz w:val="24"/>
                <w:szCs w:val="24"/>
                <w:highlight w:val="none"/>
              </w:rPr>
            </w:pPr>
          </w:p>
          <w:p w14:paraId="079AC2EC">
            <w:pPr>
              <w:pStyle w:val="21"/>
              <w:spacing w:line="275" w:lineRule="auto"/>
              <w:rPr>
                <w:rFonts w:hint="eastAsia" w:ascii="宋体" w:hAnsi="宋体" w:eastAsia="宋体" w:cs="宋体"/>
                <w:color w:val="auto"/>
                <w:sz w:val="24"/>
                <w:szCs w:val="24"/>
                <w:highlight w:val="none"/>
              </w:rPr>
            </w:pPr>
          </w:p>
          <w:p w14:paraId="734EF355">
            <w:pPr>
              <w:spacing w:before="62" w:line="233" w:lineRule="auto"/>
              <w:ind w:left="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top"/>
          </w:tcPr>
          <w:p w14:paraId="40DA7EF0">
            <w:pPr>
              <w:spacing w:before="148"/>
              <w:ind w:left="111" w:right="107"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0B3E3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73DB3EE7">
            <w:pPr>
              <w:pStyle w:val="21"/>
              <w:spacing w:line="240" w:lineRule="auto"/>
              <w:rPr>
                <w:rFonts w:hint="eastAsia" w:ascii="宋体" w:hAnsi="宋体" w:eastAsia="宋体" w:cs="宋体"/>
                <w:color w:val="auto"/>
                <w:sz w:val="24"/>
                <w:szCs w:val="24"/>
                <w:highlight w:val="none"/>
              </w:rPr>
            </w:pPr>
          </w:p>
          <w:p w14:paraId="2DC77E0B">
            <w:pPr>
              <w:spacing w:before="61" w:line="240" w:lineRule="auto"/>
              <w:ind w:left="760" w:right="153" w:hanging="6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6E0897DE">
            <w:pPr>
              <w:spacing w:before="61" w:line="240" w:lineRule="auto"/>
              <w:ind w:left="760" w:right="153" w:hanging="6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top"/>
          </w:tcPr>
          <w:p w14:paraId="15B02114">
            <w:pPr>
              <w:pStyle w:val="21"/>
              <w:rPr>
                <w:rFonts w:hint="eastAsia" w:ascii="宋体" w:hAnsi="宋体" w:eastAsia="宋体" w:cs="宋体"/>
                <w:color w:val="auto"/>
                <w:sz w:val="24"/>
                <w:szCs w:val="24"/>
                <w:highlight w:val="none"/>
              </w:rPr>
            </w:pPr>
          </w:p>
        </w:tc>
        <w:tc>
          <w:tcPr>
            <w:tcW w:w="1683" w:type="dxa"/>
            <w:gridSpan w:val="2"/>
            <w:vAlign w:val="top"/>
          </w:tcPr>
          <w:p w14:paraId="7A8EC4AF">
            <w:pPr>
              <w:pStyle w:val="21"/>
              <w:spacing w:line="288" w:lineRule="auto"/>
              <w:rPr>
                <w:rFonts w:hint="eastAsia" w:ascii="宋体" w:hAnsi="宋体" w:eastAsia="宋体" w:cs="宋体"/>
                <w:color w:val="auto"/>
                <w:sz w:val="24"/>
                <w:szCs w:val="24"/>
                <w:highlight w:val="none"/>
              </w:rPr>
            </w:pPr>
          </w:p>
          <w:p w14:paraId="2D2A170F">
            <w:pPr>
              <w:pStyle w:val="21"/>
              <w:spacing w:line="289" w:lineRule="auto"/>
              <w:rPr>
                <w:rFonts w:hint="eastAsia" w:ascii="宋体" w:hAnsi="宋体" w:eastAsia="宋体" w:cs="宋体"/>
                <w:color w:val="auto"/>
                <w:sz w:val="24"/>
                <w:szCs w:val="24"/>
                <w:highlight w:val="none"/>
              </w:rPr>
            </w:pPr>
          </w:p>
          <w:p w14:paraId="64DD93A5">
            <w:pPr>
              <w:spacing w:before="62" w:line="22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top"/>
          </w:tcPr>
          <w:p w14:paraId="085BCAC6">
            <w:pPr>
              <w:pStyle w:val="21"/>
              <w:spacing w:line="288" w:lineRule="auto"/>
              <w:rPr>
                <w:rFonts w:hint="eastAsia" w:ascii="宋体" w:hAnsi="宋体" w:eastAsia="宋体" w:cs="宋体"/>
                <w:color w:val="auto"/>
                <w:sz w:val="24"/>
                <w:szCs w:val="24"/>
                <w:highlight w:val="none"/>
              </w:rPr>
            </w:pPr>
          </w:p>
          <w:p w14:paraId="49BCC691">
            <w:pPr>
              <w:pStyle w:val="21"/>
              <w:spacing w:line="289" w:lineRule="auto"/>
              <w:rPr>
                <w:rFonts w:hint="eastAsia" w:ascii="宋体" w:hAnsi="宋体" w:eastAsia="宋体" w:cs="宋体"/>
                <w:color w:val="auto"/>
                <w:sz w:val="24"/>
                <w:szCs w:val="24"/>
                <w:highlight w:val="none"/>
              </w:rPr>
            </w:pPr>
          </w:p>
          <w:p w14:paraId="138DE5FF">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2BF85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1C173FC1">
            <w:pPr>
              <w:spacing w:before="155" w:line="240" w:lineRule="auto"/>
              <w:ind w:left="861" w:right="153" w:hanging="69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5EC7572D">
            <w:pPr>
              <w:spacing w:before="155" w:line="240" w:lineRule="auto"/>
              <w:ind w:left="861" w:right="153" w:hanging="6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top"/>
          </w:tcPr>
          <w:p w14:paraId="3F82BAD2">
            <w:pPr>
              <w:pStyle w:val="21"/>
              <w:rPr>
                <w:rFonts w:hint="eastAsia" w:ascii="宋体" w:hAnsi="宋体" w:eastAsia="宋体" w:cs="宋体"/>
                <w:color w:val="auto"/>
                <w:sz w:val="24"/>
                <w:szCs w:val="24"/>
                <w:highlight w:val="none"/>
              </w:rPr>
            </w:pPr>
          </w:p>
        </w:tc>
        <w:tc>
          <w:tcPr>
            <w:tcW w:w="1683" w:type="dxa"/>
            <w:gridSpan w:val="2"/>
            <w:vAlign w:val="top"/>
          </w:tcPr>
          <w:p w14:paraId="20C12328">
            <w:pPr>
              <w:pStyle w:val="21"/>
              <w:spacing w:line="336" w:lineRule="auto"/>
              <w:rPr>
                <w:rFonts w:hint="eastAsia" w:ascii="宋体" w:hAnsi="宋体" w:eastAsia="宋体" w:cs="宋体"/>
                <w:color w:val="auto"/>
                <w:sz w:val="24"/>
                <w:szCs w:val="24"/>
                <w:highlight w:val="none"/>
              </w:rPr>
            </w:pPr>
          </w:p>
          <w:p w14:paraId="1C37899D">
            <w:pPr>
              <w:spacing w:before="61" w:line="231" w:lineRule="auto"/>
              <w:ind w:left="31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top"/>
          </w:tcPr>
          <w:p w14:paraId="223C68A7">
            <w:pPr>
              <w:pStyle w:val="21"/>
              <w:spacing w:line="335" w:lineRule="auto"/>
              <w:rPr>
                <w:rFonts w:hint="eastAsia" w:ascii="宋体" w:hAnsi="宋体" w:eastAsia="宋体" w:cs="宋体"/>
                <w:color w:val="auto"/>
                <w:sz w:val="24"/>
                <w:szCs w:val="24"/>
                <w:highlight w:val="none"/>
              </w:rPr>
            </w:pPr>
          </w:p>
          <w:p w14:paraId="0702509E">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421AB5AD">
      <w:pPr>
        <w:rPr>
          <w:rFonts w:hint="eastAsia" w:ascii="宋体" w:hAnsi="宋体" w:eastAsia="宋体" w:cs="宋体"/>
          <w:b/>
          <w:bCs/>
          <w:color w:val="auto"/>
          <w:spacing w:val="-3"/>
          <w:sz w:val="24"/>
          <w:szCs w:val="24"/>
          <w:highlight w:val="none"/>
        </w:rPr>
      </w:pPr>
      <w:bookmarkStart w:id="274" w:name="bookmark107"/>
      <w:bookmarkEnd w:id="274"/>
      <w:r>
        <w:rPr>
          <w:rFonts w:hint="eastAsia" w:ascii="宋体" w:hAnsi="宋体" w:eastAsia="宋体" w:cs="宋体"/>
          <w:b/>
          <w:bCs/>
          <w:color w:val="auto"/>
          <w:spacing w:val="-3"/>
          <w:sz w:val="24"/>
          <w:szCs w:val="24"/>
          <w:highlight w:val="none"/>
        </w:rPr>
        <w:br w:type="page"/>
      </w:r>
    </w:p>
    <w:p w14:paraId="53EF0100">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1"/>
        <w:rPr>
          <w:rFonts w:hint="eastAsia" w:ascii="宋体" w:hAnsi="宋体" w:eastAsia="宋体" w:cs="宋体"/>
          <w:b/>
          <w:bCs w:val="0"/>
          <w:color w:val="auto"/>
          <w:highlight w:val="none"/>
          <w:lang w:val="en-US" w:eastAsia="zh-CN"/>
        </w:rPr>
      </w:pPr>
      <w:bookmarkStart w:id="275" w:name="_Toc3970"/>
      <w:bookmarkStart w:id="276" w:name="_Toc7940"/>
      <w:r>
        <w:rPr>
          <w:rStyle w:val="20"/>
          <w:rFonts w:hint="eastAsia" w:ascii="Times New Roman" w:hAnsi="宋体" w:eastAsia="宋体" w:cs="Times New Roman"/>
          <w:b/>
          <w:bCs/>
          <w:color w:val="auto"/>
          <w:kern w:val="0"/>
          <w:sz w:val="21"/>
          <w:szCs w:val="21"/>
          <w:highlight w:val="none"/>
          <w:lang w:val="en-US" w:eastAsia="zh-CN" w:bidi="ar-SA"/>
        </w:rPr>
        <w:t>格式十六 助力项目承诺书</w:t>
      </w:r>
      <w:bookmarkEnd w:id="275"/>
      <w:bookmarkEnd w:id="276"/>
    </w:p>
    <w:p w14:paraId="5AAA10D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助力项目承诺书</w:t>
      </w:r>
    </w:p>
    <w:p w14:paraId="494CCC4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p>
    <w:p w14:paraId="7787E9F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致招标人：</w:t>
      </w:r>
      <w:r>
        <w:rPr>
          <w:rFonts w:hint="eastAsia" w:ascii="宋体" w:hAnsi="宋体" w:eastAsia="宋体" w:cs="宋体"/>
          <w:color w:val="auto"/>
          <w:sz w:val="21"/>
          <w:szCs w:val="21"/>
          <w:highlight w:val="none"/>
          <w:u w:val="single"/>
        </w:rPr>
        <w:t xml:space="preserve">                      </w:t>
      </w:r>
    </w:p>
    <w:p w14:paraId="471B3C9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kern w:val="2"/>
          <w:sz w:val="21"/>
          <w:szCs w:val="21"/>
          <w:highlight w:val="none"/>
          <w:vertAlign w:val="baseline"/>
          <w:lang w:val="en-US" w:eastAsia="zh-CN" w:bidi="ar-SA"/>
        </w:rPr>
        <w:t>为落实省委、省政府关于实施“百县千镇万村高质量发展工程”（以下简称“百千</w:t>
      </w:r>
      <w:r>
        <w:rPr>
          <w:rFonts w:hint="eastAsia" w:ascii="宋体" w:hAnsi="宋体" w:eastAsia="宋体" w:cs="宋体"/>
          <w:color w:val="auto"/>
          <w:sz w:val="21"/>
          <w:szCs w:val="21"/>
          <w:highlight w:val="none"/>
          <w:u w:val="none"/>
          <w:lang w:val="en-US" w:eastAsia="zh-CN"/>
        </w:rPr>
        <w:t>万工程”）工作部署以及</w:t>
      </w:r>
      <w:r>
        <w:rPr>
          <w:rFonts w:hint="eastAsia" w:ascii="宋体" w:hAnsi="宋体" w:eastAsia="宋体" w:cs="宋体"/>
          <w:b w:val="0"/>
          <w:bCs w:val="0"/>
          <w:i w:val="0"/>
          <w:iCs w:val="0"/>
          <w:color w:val="auto"/>
          <w:kern w:val="2"/>
          <w:sz w:val="21"/>
          <w:szCs w:val="21"/>
          <w:highlight w:val="none"/>
          <w:vertAlign w:val="baseline"/>
          <w:lang w:val="en-US" w:eastAsia="zh-CN" w:bidi="ar-SA"/>
        </w:rPr>
        <w:t>省“百千万工程”指挥部关于建筑业企业“微利＋公益”参与“百千万工程”建设方式和《广东省“百县千镇万村高质量发展工程”指挥部城镇建设专班办公室印发关于推动建筑业央企助力“百千万工程”工作指引的通知》（粤城镇建设</w:t>
      </w:r>
      <w:r>
        <w:rPr>
          <w:rFonts w:hint="eastAsia" w:ascii="宋体" w:hAnsi="宋体" w:eastAsia="宋体" w:cs="宋体"/>
          <w:b w:val="0"/>
          <w:bCs w:val="0"/>
          <w:i w:val="0"/>
          <w:iCs w:val="0"/>
          <w:color w:val="auto"/>
          <w:kern w:val="0"/>
          <w:sz w:val="21"/>
          <w:szCs w:val="21"/>
          <w:highlight w:val="none"/>
          <w:vertAlign w:val="baseline"/>
          <w:lang w:val="en-US" w:eastAsia="zh-CN" w:bidi="ar-SA"/>
        </w:rPr>
        <w:t>〔2024〕11号</w:t>
      </w:r>
      <w:r>
        <w:rPr>
          <w:rFonts w:hint="eastAsia" w:ascii="宋体" w:hAnsi="宋体" w:eastAsia="宋体" w:cs="宋体"/>
          <w:b w:val="0"/>
          <w:bCs w:val="0"/>
          <w:i w:val="0"/>
          <w:iCs w:val="0"/>
          <w:color w:val="auto"/>
          <w:kern w:val="2"/>
          <w:sz w:val="21"/>
          <w:szCs w:val="21"/>
          <w:highlight w:val="none"/>
          <w:vertAlign w:val="baseline"/>
          <w:lang w:val="en-US" w:eastAsia="zh-CN" w:bidi="ar-SA"/>
        </w:rPr>
        <w:t>）等工作要求，我公司将按要求完成中标项目的同时，自愿利用</w:t>
      </w:r>
      <w:r>
        <w:rPr>
          <w:rFonts w:hint="eastAsia" w:ascii="宋体" w:hAnsi="宋体" w:eastAsia="宋体" w:cs="宋体"/>
          <w:color w:val="auto"/>
          <w:sz w:val="21"/>
          <w:szCs w:val="21"/>
          <w:highlight w:val="none"/>
          <w:lang w:val="en-US" w:eastAsia="zh-CN"/>
        </w:rPr>
        <w:t>本企业的合理利润，积极做好</w:t>
      </w:r>
      <w:r>
        <w:rPr>
          <w:rFonts w:hint="eastAsia" w:ascii="宋体" w:hAnsi="宋体" w:eastAsia="宋体" w:cs="宋体"/>
          <w:color w:val="auto"/>
          <w:sz w:val="21"/>
          <w:szCs w:val="21"/>
          <w:highlight w:val="none"/>
          <w:u w:val="none"/>
          <w:lang w:val="en-US" w:eastAsia="zh-CN"/>
        </w:rPr>
        <w:t>助力项目建设，就此</w:t>
      </w:r>
      <w:r>
        <w:rPr>
          <w:rFonts w:hint="eastAsia" w:ascii="宋体" w:hAnsi="宋体" w:eastAsia="宋体" w:cs="宋体"/>
          <w:color w:val="auto"/>
          <w:sz w:val="21"/>
          <w:szCs w:val="21"/>
          <w:highlight w:val="none"/>
        </w:rPr>
        <w:t>我方承诺如下：</w:t>
      </w:r>
    </w:p>
    <w:p w14:paraId="45ECDEF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color w:val="auto"/>
          <w:sz w:val="21"/>
          <w:szCs w:val="21"/>
          <w:highlight w:val="none"/>
        </w:rPr>
        <w:t>我方愿以</w:t>
      </w:r>
      <w:r>
        <w:rPr>
          <w:rFonts w:hint="eastAsia" w:ascii="宋体" w:hAnsi="宋体" w:eastAsia="宋体" w:cs="宋体"/>
          <w:b w:val="0"/>
          <w:bCs w:val="0"/>
          <w:i w:val="0"/>
          <w:iCs w:val="0"/>
          <w:color w:val="auto"/>
          <w:kern w:val="2"/>
          <w:sz w:val="21"/>
          <w:szCs w:val="21"/>
          <w:highlight w:val="none"/>
          <w:vertAlign w:val="baseline"/>
          <w:lang w:val="en-US" w:eastAsia="zh-CN" w:bidi="ar-SA"/>
        </w:rPr>
        <w:t>本项</w:t>
      </w:r>
      <w:r>
        <w:rPr>
          <w:rFonts w:hint="eastAsia" w:ascii="宋体" w:hAnsi="宋体" w:eastAsia="宋体" w:cs="宋体"/>
          <w:color w:val="auto"/>
          <w:sz w:val="21"/>
          <w:szCs w:val="21"/>
          <w:highlight w:val="none"/>
          <w:u w:val="none"/>
          <w:lang w:val="en-US" w:eastAsia="zh-CN"/>
        </w:rPr>
        <w:t>目施工最高投标限价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%的资金，用于助力“百千万工程”中的公益性项目建设，具体实施助力项目从各级“百千万工程”指挥部提供的项目建设清单（项目库）中选取。</w:t>
      </w:r>
    </w:p>
    <w:p w14:paraId="2EA61C4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2、如我方中标，承诺完成助力项目建设所用的资金是本企业的自有资金，不使用中标项目内的资金作为助力项目建设资金。</w:t>
      </w:r>
    </w:p>
    <w:p w14:paraId="52E329B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如我方中标，在中标项目发出中标通知书之日起至签订中标项目承包合同前，我方将按要求与助力项目业主单位按招标文件要求签订助力协议书，确定具体助力项目、投资额度、工期进度和质量标准等内容（含折算助力项目投资金额中的预扣减或扣减额处理办法）。</w:t>
      </w:r>
    </w:p>
    <w:p w14:paraId="0750E4B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如我方中标，我方将按照协议书要求做好助力项目建设工作，按时保质保量完成“百千万工程”助力任务并移交整个工程，确保助力项目质量达到合格标准，并承诺本工程的保修期按有关规定及双方签署的协议要求执行。同时，按规定做好助力项目结算工作。</w:t>
      </w:r>
    </w:p>
    <w:p w14:paraId="687ABBD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如我方中标，将严格履行助力协议。招标人或助力项目业主单位发现我方有未按协议书履行投标助力承诺行为的，愿接受有关部门对我方进行诚信扣分及将有关失信行为上传信用广东和信用中国等诚信平台；对于有严重违反投标承诺，影响助力项目建设质量、进度或损害公共利益的，我方将接受依法依规作出的处理。</w:t>
      </w:r>
    </w:p>
    <w:p w14:paraId="5F1E2343">
      <w:pPr>
        <w:pStyle w:val="5"/>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color w:val="auto"/>
          <w:sz w:val="21"/>
          <w:szCs w:val="21"/>
          <w:highlight w:val="none"/>
        </w:rPr>
        <w:t>我方同意在投标人须知规定的投标有效期内严格遵守本企业投标文件的各项承诺，如有违约，愿承担相应违约责任。</w:t>
      </w:r>
    </w:p>
    <w:p w14:paraId="0C6C347F">
      <w:pPr>
        <w:pStyle w:val="5"/>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p>
    <w:p w14:paraId="41560FB8">
      <w:pPr>
        <w:pStyle w:val="5"/>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p>
    <w:p w14:paraId="6CF6D28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(盖电子印章）</w:t>
      </w:r>
    </w:p>
    <w:p w14:paraId="067BE4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p>
    <w:p w14:paraId="2BF3F6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（电子签名</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签字</w:t>
      </w:r>
      <w:r>
        <w:rPr>
          <w:rFonts w:hint="eastAsia" w:ascii="宋体" w:hAnsi="宋体" w:eastAsia="宋体" w:cs="宋体"/>
          <w:color w:val="auto"/>
          <w:sz w:val="21"/>
          <w:szCs w:val="21"/>
          <w:highlight w:val="none"/>
        </w:rPr>
        <w:t>）</w:t>
      </w:r>
    </w:p>
    <w:p w14:paraId="25E49C2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p>
    <w:p w14:paraId="3B3FBA9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038C23E">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highlight w:val="none"/>
          <w:lang w:eastAsia="zh-CN"/>
        </w:rPr>
      </w:pPr>
    </w:p>
    <w:p w14:paraId="0D87115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注：上述承诺书中的</w:t>
      </w:r>
      <w:r>
        <w:rPr>
          <w:rFonts w:hint="eastAsia" w:ascii="宋体" w:hAnsi="宋体" w:eastAsia="宋体" w:cs="宋体"/>
          <w:b w:val="0"/>
          <w:bCs w:val="0"/>
          <w:i w:val="0"/>
          <w:iCs w:val="0"/>
          <w:color w:val="auto"/>
          <w:kern w:val="2"/>
          <w:sz w:val="21"/>
          <w:szCs w:val="21"/>
          <w:highlight w:val="none"/>
          <w:u w:val="none" w:color="auto"/>
          <w:vertAlign w:val="baseline"/>
          <w:lang w:val="en-US" w:eastAsia="zh-CN" w:bidi="ar-SA"/>
        </w:rPr>
        <w:t>企业社会贡献下浮率要使用阿拉伯数字填报，不得填报负值，企业社会贡献下浮率没有填报任何数字或填报负值的按无企业社会贡献处理，但不作无效投标处理。</w:t>
      </w:r>
    </w:p>
    <w:p w14:paraId="158D57A7">
      <w:pPr>
        <w:pStyle w:val="39"/>
        <w:ind w:left="0" w:leftChars="0" w:firstLine="0" w:firstLineChars="0"/>
        <w:rPr>
          <w:rStyle w:val="43"/>
          <w:rFonts w:hint="eastAsia" w:ascii="宋体" w:hAnsi="宋体" w:eastAsia="宋体" w:cs="宋体"/>
          <w:bCs/>
          <w:color w:val="auto"/>
          <w:kern w:val="2"/>
          <w:sz w:val="21"/>
          <w:szCs w:val="21"/>
          <w:highlight w:val="none"/>
        </w:rPr>
      </w:pPr>
    </w:p>
    <w:p w14:paraId="0B9847A8">
      <w:pPr>
        <w:pStyle w:val="45"/>
        <w:snapToGrid w:val="0"/>
        <w:spacing w:line="440" w:lineRule="exact"/>
        <w:outlineLvl w:val="1"/>
        <w:rPr>
          <w:rStyle w:val="20"/>
          <w:rFonts w:hint="eastAsia" w:ascii="Times New Roman" w:hAnsi="宋体" w:eastAsia="宋体" w:cs="Times New Roman"/>
          <w:b/>
          <w:bCs/>
          <w:color w:val="auto"/>
          <w:sz w:val="21"/>
          <w:szCs w:val="21"/>
          <w:highlight w:val="none"/>
          <w:lang w:val="en-US" w:eastAsia="zh-CN"/>
        </w:rPr>
      </w:pPr>
      <w:r>
        <w:rPr>
          <w:rStyle w:val="43"/>
          <w:rFonts w:hint="eastAsia" w:ascii="宋体" w:hAnsi="宋体" w:eastAsia="宋体" w:cs="宋体"/>
          <w:bCs/>
          <w:color w:val="auto"/>
          <w:kern w:val="2"/>
          <w:sz w:val="21"/>
          <w:szCs w:val="21"/>
          <w:highlight w:val="none"/>
        </w:rPr>
        <w:br w:type="page"/>
      </w:r>
      <w:bookmarkStart w:id="277" w:name="_Toc26323"/>
      <w:bookmarkStart w:id="278" w:name="_Toc26911"/>
      <w:r>
        <w:rPr>
          <w:rStyle w:val="20"/>
          <w:rFonts w:hint="eastAsia" w:ascii="Times New Roman" w:hAnsi="宋体" w:eastAsia="宋体" w:cs="Times New Roman"/>
          <w:b/>
          <w:bCs/>
          <w:color w:val="auto"/>
          <w:sz w:val="21"/>
          <w:szCs w:val="21"/>
          <w:highlight w:val="none"/>
          <w:lang w:eastAsia="zh-CN"/>
        </w:rPr>
        <w:t>格式十</w:t>
      </w:r>
      <w:r>
        <w:rPr>
          <w:rStyle w:val="20"/>
          <w:rFonts w:hint="eastAsia" w:ascii="Times New Roman" w:hAnsi="宋体" w:cs="Times New Roman"/>
          <w:b/>
          <w:bCs/>
          <w:color w:val="auto"/>
          <w:sz w:val="21"/>
          <w:szCs w:val="21"/>
          <w:highlight w:val="none"/>
          <w:lang w:val="en-US" w:eastAsia="zh-CN"/>
        </w:rPr>
        <w:t xml:space="preserve">七  </w:t>
      </w:r>
      <w:r>
        <w:rPr>
          <w:rStyle w:val="20"/>
          <w:rFonts w:hint="eastAsia" w:ascii="Times New Roman" w:hAnsi="宋体" w:eastAsia="宋体" w:cs="Times New Roman"/>
          <w:b/>
          <w:bCs/>
          <w:color w:val="auto"/>
          <w:sz w:val="21"/>
          <w:szCs w:val="21"/>
          <w:highlight w:val="none"/>
          <w:lang w:val="en-US" w:eastAsia="zh-CN"/>
        </w:rPr>
        <w:t>定标因素评审资料</w:t>
      </w:r>
      <w:bookmarkEnd w:id="277"/>
      <w:bookmarkEnd w:id="278"/>
    </w:p>
    <w:p w14:paraId="73285351">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24"/>
          <w:szCs w:val="24"/>
          <w:highlight w:val="none"/>
          <w:lang w:eastAsia="zh-CN"/>
        </w:rPr>
        <w:t>定标因素评审资料</w:t>
      </w:r>
    </w:p>
    <w:p w14:paraId="4DC2C6CE">
      <w:pPr>
        <w:jc w:val="left"/>
        <w:rPr>
          <w:rFonts w:hint="eastAsia" w:ascii="宋体" w:hAnsi="宋体" w:eastAsia="宋体" w:cs="宋体"/>
          <w:color w:val="auto"/>
          <w:sz w:val="24"/>
          <w:highlight w:val="none"/>
          <w:lang w:eastAsia="zh-CN"/>
        </w:rPr>
      </w:pPr>
    </w:p>
    <w:p w14:paraId="72E88E38">
      <w:pPr>
        <w:pStyle w:val="39"/>
        <w:ind w:left="0" w:leftChars="0" w:firstLine="0" w:firstLineChars="0"/>
        <w:rPr>
          <w:rStyle w:val="43"/>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lang w:val="en-US" w:eastAsia="zh-CN"/>
        </w:rPr>
        <w:t>投标人根据“</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章 第</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节 定标</w:t>
      </w:r>
      <w:r>
        <w:rPr>
          <w:rFonts w:hint="eastAsia" w:ascii="宋体" w:hAnsi="宋体" w:eastAsia="宋体" w:cs="宋体"/>
          <w:b/>
          <w:bCs/>
          <w:color w:val="auto"/>
          <w:sz w:val="24"/>
          <w:szCs w:val="24"/>
          <w:highlight w:val="none"/>
          <w:lang w:eastAsia="zh-CN"/>
        </w:rPr>
        <w:t>规定</w:t>
      </w:r>
      <w:r>
        <w:rPr>
          <w:rFonts w:hint="eastAsia" w:ascii="宋体" w:hAnsi="宋体" w:eastAsia="宋体" w:cs="宋体"/>
          <w:b/>
          <w:bCs/>
          <w:color w:val="auto"/>
          <w:sz w:val="24"/>
          <w:szCs w:val="24"/>
          <w:highlight w:val="none"/>
          <w:lang w:val="en-US" w:eastAsia="zh-CN"/>
        </w:rPr>
        <w:t>及细则”载明的</w:t>
      </w:r>
      <w:r>
        <w:rPr>
          <w:rFonts w:hint="eastAsia" w:ascii="宋体" w:hAnsi="宋体" w:eastAsia="宋体" w:cs="宋体"/>
          <w:b/>
          <w:bCs/>
          <w:color w:val="auto"/>
          <w:sz w:val="24"/>
          <w:szCs w:val="24"/>
          <w:highlight w:val="none"/>
          <w:lang w:eastAsia="zh-CN"/>
        </w:rPr>
        <w:t>定标因素，</w:t>
      </w:r>
      <w:r>
        <w:rPr>
          <w:rFonts w:hint="eastAsia" w:ascii="宋体" w:hAnsi="宋体" w:eastAsia="宋体" w:cs="宋体"/>
          <w:b/>
          <w:bCs/>
          <w:color w:val="auto"/>
          <w:sz w:val="24"/>
          <w:szCs w:val="24"/>
          <w:highlight w:val="none"/>
          <w:lang w:val="en-US" w:eastAsia="zh-CN"/>
        </w:rPr>
        <w:t>提交</w:t>
      </w:r>
      <w:r>
        <w:rPr>
          <w:rFonts w:hint="eastAsia" w:ascii="宋体" w:hAnsi="宋体" w:eastAsia="宋体" w:cs="宋体"/>
          <w:b/>
          <w:bCs/>
          <w:color w:val="auto"/>
          <w:sz w:val="24"/>
          <w:szCs w:val="24"/>
          <w:highlight w:val="none"/>
          <w:lang w:eastAsia="zh-CN"/>
        </w:rPr>
        <w:t>评审资料。</w:t>
      </w:r>
    </w:p>
    <w:p w14:paraId="48131273">
      <w:pPr>
        <w:spacing w:before="78" w:line="219" w:lineRule="auto"/>
        <w:jc w:val="center"/>
        <w:outlineLvl w:val="1"/>
        <w:rPr>
          <w:rFonts w:hint="eastAsia" w:ascii="宋体" w:hAnsi="宋体" w:eastAsia="宋体" w:cs="宋体"/>
          <w:b/>
          <w:bCs/>
          <w:color w:val="auto"/>
          <w:spacing w:val="-3"/>
          <w:sz w:val="24"/>
          <w:szCs w:val="24"/>
          <w:highlight w:val="none"/>
        </w:rPr>
      </w:pPr>
    </w:p>
    <w:p w14:paraId="4766F042">
      <w:pPr>
        <w:spacing w:before="78" w:line="219" w:lineRule="auto"/>
        <w:jc w:val="center"/>
        <w:outlineLvl w:val="1"/>
        <w:rPr>
          <w:rFonts w:hint="eastAsia" w:ascii="宋体" w:hAnsi="宋体" w:eastAsia="宋体" w:cs="宋体"/>
          <w:b/>
          <w:bCs/>
          <w:color w:val="auto"/>
          <w:spacing w:val="-3"/>
          <w:sz w:val="24"/>
          <w:szCs w:val="24"/>
          <w:highlight w:val="none"/>
        </w:rPr>
      </w:pPr>
    </w:p>
    <w:p w14:paraId="0445D1DA">
      <w:pPr>
        <w:spacing w:before="78" w:line="219" w:lineRule="auto"/>
        <w:jc w:val="center"/>
        <w:outlineLvl w:val="1"/>
        <w:rPr>
          <w:rFonts w:hint="eastAsia" w:ascii="宋体" w:hAnsi="宋体" w:eastAsia="宋体" w:cs="宋体"/>
          <w:b/>
          <w:bCs/>
          <w:color w:val="auto"/>
          <w:spacing w:val="-3"/>
          <w:sz w:val="24"/>
          <w:szCs w:val="24"/>
          <w:highlight w:val="none"/>
        </w:rPr>
      </w:pPr>
    </w:p>
    <w:p w14:paraId="4E6C6308">
      <w:pPr>
        <w:spacing w:before="78" w:line="219" w:lineRule="auto"/>
        <w:jc w:val="center"/>
        <w:outlineLvl w:val="1"/>
        <w:rPr>
          <w:rFonts w:hint="eastAsia" w:ascii="宋体" w:hAnsi="宋体" w:eastAsia="宋体" w:cs="宋体"/>
          <w:b/>
          <w:bCs/>
          <w:color w:val="auto"/>
          <w:spacing w:val="-3"/>
          <w:sz w:val="24"/>
          <w:szCs w:val="24"/>
          <w:highlight w:val="none"/>
        </w:rPr>
      </w:pPr>
    </w:p>
    <w:p w14:paraId="6311E8A4">
      <w:pPr>
        <w:spacing w:before="78" w:line="219" w:lineRule="auto"/>
        <w:jc w:val="center"/>
        <w:outlineLvl w:val="1"/>
        <w:rPr>
          <w:rFonts w:hint="eastAsia" w:ascii="宋体" w:hAnsi="宋体" w:eastAsia="宋体" w:cs="宋体"/>
          <w:b/>
          <w:bCs/>
          <w:color w:val="auto"/>
          <w:spacing w:val="-3"/>
          <w:sz w:val="24"/>
          <w:szCs w:val="24"/>
          <w:highlight w:val="none"/>
        </w:rPr>
      </w:pPr>
    </w:p>
    <w:p w14:paraId="53ACE977">
      <w:pPr>
        <w:spacing w:before="78" w:line="219" w:lineRule="auto"/>
        <w:jc w:val="center"/>
        <w:outlineLvl w:val="1"/>
        <w:rPr>
          <w:rFonts w:hint="eastAsia" w:ascii="宋体" w:hAnsi="宋体" w:eastAsia="宋体" w:cs="宋体"/>
          <w:b/>
          <w:bCs/>
          <w:color w:val="auto"/>
          <w:spacing w:val="-3"/>
          <w:sz w:val="24"/>
          <w:szCs w:val="24"/>
          <w:highlight w:val="none"/>
        </w:rPr>
      </w:pPr>
    </w:p>
    <w:p w14:paraId="5E6AD4EA">
      <w:pPr>
        <w:spacing w:before="78" w:line="219" w:lineRule="auto"/>
        <w:jc w:val="center"/>
        <w:outlineLvl w:val="1"/>
        <w:rPr>
          <w:rFonts w:hint="eastAsia" w:ascii="宋体" w:hAnsi="宋体" w:eastAsia="宋体" w:cs="宋体"/>
          <w:b/>
          <w:bCs/>
          <w:color w:val="auto"/>
          <w:spacing w:val="-3"/>
          <w:sz w:val="24"/>
          <w:szCs w:val="24"/>
          <w:highlight w:val="none"/>
        </w:rPr>
      </w:pPr>
    </w:p>
    <w:p w14:paraId="3E0F72FE">
      <w:pPr>
        <w:spacing w:before="78" w:line="219" w:lineRule="auto"/>
        <w:jc w:val="center"/>
        <w:outlineLvl w:val="1"/>
        <w:rPr>
          <w:rFonts w:hint="eastAsia" w:ascii="宋体" w:hAnsi="宋体" w:eastAsia="宋体" w:cs="宋体"/>
          <w:b/>
          <w:bCs/>
          <w:color w:val="auto"/>
          <w:spacing w:val="-3"/>
          <w:sz w:val="24"/>
          <w:szCs w:val="24"/>
          <w:highlight w:val="none"/>
        </w:rPr>
      </w:pPr>
    </w:p>
    <w:p w14:paraId="16919557">
      <w:pPr>
        <w:spacing w:before="78" w:line="219" w:lineRule="auto"/>
        <w:jc w:val="center"/>
        <w:outlineLvl w:val="1"/>
        <w:rPr>
          <w:rFonts w:hint="eastAsia" w:ascii="宋体" w:hAnsi="宋体" w:eastAsia="宋体" w:cs="宋体"/>
          <w:b/>
          <w:bCs/>
          <w:color w:val="auto"/>
          <w:spacing w:val="-3"/>
          <w:sz w:val="24"/>
          <w:szCs w:val="24"/>
          <w:highlight w:val="none"/>
        </w:rPr>
      </w:pPr>
    </w:p>
    <w:p w14:paraId="4EB6C75D">
      <w:pPr>
        <w:spacing w:before="78" w:line="219" w:lineRule="auto"/>
        <w:jc w:val="center"/>
        <w:outlineLvl w:val="1"/>
        <w:rPr>
          <w:rFonts w:hint="eastAsia" w:ascii="宋体" w:hAnsi="宋体" w:eastAsia="宋体" w:cs="宋体"/>
          <w:b/>
          <w:bCs/>
          <w:color w:val="auto"/>
          <w:spacing w:val="-3"/>
          <w:sz w:val="24"/>
          <w:szCs w:val="24"/>
          <w:highlight w:val="none"/>
        </w:rPr>
      </w:pPr>
    </w:p>
    <w:p w14:paraId="1259B8E9">
      <w:pPr>
        <w:spacing w:before="78" w:line="219" w:lineRule="auto"/>
        <w:jc w:val="center"/>
        <w:outlineLvl w:val="1"/>
        <w:rPr>
          <w:rFonts w:hint="eastAsia" w:ascii="宋体" w:hAnsi="宋体" w:eastAsia="宋体" w:cs="宋体"/>
          <w:b/>
          <w:bCs/>
          <w:color w:val="auto"/>
          <w:spacing w:val="-3"/>
          <w:sz w:val="24"/>
          <w:szCs w:val="24"/>
          <w:highlight w:val="none"/>
        </w:rPr>
      </w:pPr>
    </w:p>
    <w:p w14:paraId="727E4BD9">
      <w:pPr>
        <w:spacing w:before="78" w:line="219" w:lineRule="auto"/>
        <w:jc w:val="center"/>
        <w:outlineLvl w:val="1"/>
        <w:rPr>
          <w:rFonts w:hint="eastAsia" w:ascii="宋体" w:hAnsi="宋体" w:eastAsia="宋体" w:cs="宋体"/>
          <w:b/>
          <w:bCs/>
          <w:color w:val="auto"/>
          <w:spacing w:val="-3"/>
          <w:sz w:val="24"/>
          <w:szCs w:val="24"/>
          <w:highlight w:val="none"/>
        </w:rPr>
      </w:pPr>
    </w:p>
    <w:p w14:paraId="5F73A453">
      <w:pPr>
        <w:spacing w:before="78" w:line="219" w:lineRule="auto"/>
        <w:jc w:val="center"/>
        <w:outlineLvl w:val="1"/>
        <w:rPr>
          <w:rFonts w:hint="eastAsia" w:ascii="宋体" w:hAnsi="宋体" w:eastAsia="宋体" w:cs="宋体"/>
          <w:b/>
          <w:bCs/>
          <w:color w:val="auto"/>
          <w:spacing w:val="-3"/>
          <w:sz w:val="24"/>
          <w:szCs w:val="24"/>
          <w:highlight w:val="none"/>
        </w:rPr>
      </w:pPr>
    </w:p>
    <w:p w14:paraId="4B1836C1">
      <w:pPr>
        <w:spacing w:before="78" w:line="219" w:lineRule="auto"/>
        <w:jc w:val="center"/>
        <w:outlineLvl w:val="1"/>
        <w:rPr>
          <w:rFonts w:hint="eastAsia" w:ascii="宋体" w:hAnsi="宋体" w:eastAsia="宋体" w:cs="宋体"/>
          <w:b/>
          <w:bCs/>
          <w:color w:val="auto"/>
          <w:spacing w:val="-3"/>
          <w:sz w:val="24"/>
          <w:szCs w:val="24"/>
          <w:highlight w:val="none"/>
        </w:rPr>
      </w:pPr>
    </w:p>
    <w:p w14:paraId="2D92314A">
      <w:pPr>
        <w:spacing w:before="78" w:line="219" w:lineRule="auto"/>
        <w:jc w:val="center"/>
        <w:outlineLvl w:val="1"/>
        <w:rPr>
          <w:rFonts w:hint="eastAsia" w:ascii="宋体" w:hAnsi="宋体" w:eastAsia="宋体" w:cs="宋体"/>
          <w:b/>
          <w:bCs/>
          <w:color w:val="auto"/>
          <w:spacing w:val="-3"/>
          <w:sz w:val="24"/>
          <w:szCs w:val="24"/>
          <w:highlight w:val="none"/>
        </w:rPr>
      </w:pPr>
    </w:p>
    <w:p w14:paraId="528A6073">
      <w:pPr>
        <w:spacing w:before="78" w:line="219" w:lineRule="auto"/>
        <w:jc w:val="center"/>
        <w:outlineLvl w:val="1"/>
        <w:rPr>
          <w:rFonts w:hint="eastAsia" w:ascii="宋体" w:hAnsi="宋体" w:eastAsia="宋体" w:cs="宋体"/>
          <w:b/>
          <w:bCs/>
          <w:color w:val="auto"/>
          <w:spacing w:val="-3"/>
          <w:sz w:val="24"/>
          <w:szCs w:val="24"/>
          <w:highlight w:val="none"/>
        </w:rPr>
      </w:pPr>
    </w:p>
    <w:p w14:paraId="0F98CDC0">
      <w:pPr>
        <w:spacing w:before="78" w:line="219" w:lineRule="auto"/>
        <w:jc w:val="center"/>
        <w:outlineLvl w:val="1"/>
        <w:rPr>
          <w:rFonts w:hint="eastAsia" w:ascii="宋体" w:hAnsi="宋体" w:eastAsia="宋体" w:cs="宋体"/>
          <w:b/>
          <w:bCs/>
          <w:color w:val="auto"/>
          <w:spacing w:val="-3"/>
          <w:sz w:val="24"/>
          <w:szCs w:val="24"/>
          <w:highlight w:val="none"/>
        </w:rPr>
      </w:pPr>
    </w:p>
    <w:p w14:paraId="2FAC6D33">
      <w:pPr>
        <w:spacing w:before="78" w:line="219" w:lineRule="auto"/>
        <w:jc w:val="center"/>
        <w:outlineLvl w:val="1"/>
        <w:rPr>
          <w:rFonts w:hint="eastAsia" w:ascii="宋体" w:hAnsi="宋体" w:eastAsia="宋体" w:cs="宋体"/>
          <w:b/>
          <w:bCs/>
          <w:color w:val="auto"/>
          <w:spacing w:val="-3"/>
          <w:sz w:val="24"/>
          <w:szCs w:val="24"/>
          <w:highlight w:val="none"/>
        </w:rPr>
      </w:pPr>
    </w:p>
    <w:p w14:paraId="14990471">
      <w:pPr>
        <w:spacing w:before="78" w:line="219" w:lineRule="auto"/>
        <w:jc w:val="center"/>
        <w:outlineLvl w:val="1"/>
        <w:rPr>
          <w:rFonts w:hint="eastAsia" w:ascii="宋体" w:hAnsi="宋体" w:eastAsia="宋体" w:cs="宋体"/>
          <w:b/>
          <w:bCs/>
          <w:color w:val="auto"/>
          <w:spacing w:val="-3"/>
          <w:sz w:val="24"/>
          <w:szCs w:val="24"/>
          <w:highlight w:val="none"/>
        </w:rPr>
      </w:pPr>
    </w:p>
    <w:p w14:paraId="34B97B2C">
      <w:pPr>
        <w:spacing w:before="78" w:line="219" w:lineRule="auto"/>
        <w:jc w:val="center"/>
        <w:outlineLvl w:val="1"/>
        <w:rPr>
          <w:rFonts w:hint="eastAsia" w:ascii="宋体" w:hAnsi="宋体" w:eastAsia="宋体" w:cs="宋体"/>
          <w:b/>
          <w:bCs/>
          <w:color w:val="auto"/>
          <w:spacing w:val="-3"/>
          <w:sz w:val="24"/>
          <w:szCs w:val="24"/>
          <w:highlight w:val="none"/>
        </w:rPr>
      </w:pPr>
    </w:p>
    <w:p w14:paraId="28EC40A2">
      <w:pPr>
        <w:spacing w:before="78" w:line="219" w:lineRule="auto"/>
        <w:jc w:val="center"/>
        <w:outlineLvl w:val="1"/>
        <w:rPr>
          <w:rFonts w:hint="eastAsia" w:ascii="宋体" w:hAnsi="宋体" w:eastAsia="宋体" w:cs="宋体"/>
          <w:b/>
          <w:bCs/>
          <w:color w:val="auto"/>
          <w:spacing w:val="-3"/>
          <w:sz w:val="24"/>
          <w:szCs w:val="24"/>
          <w:highlight w:val="none"/>
        </w:rPr>
      </w:pPr>
    </w:p>
    <w:p w14:paraId="62F2713A">
      <w:pPr>
        <w:spacing w:before="78" w:line="219" w:lineRule="auto"/>
        <w:jc w:val="center"/>
        <w:outlineLvl w:val="1"/>
        <w:rPr>
          <w:rFonts w:hint="eastAsia" w:ascii="宋体" w:hAnsi="宋体" w:eastAsia="宋体" w:cs="宋体"/>
          <w:b/>
          <w:bCs/>
          <w:color w:val="auto"/>
          <w:spacing w:val="-3"/>
          <w:sz w:val="24"/>
          <w:szCs w:val="24"/>
          <w:highlight w:val="none"/>
        </w:rPr>
      </w:pPr>
    </w:p>
    <w:p w14:paraId="12B98D6E">
      <w:pPr>
        <w:spacing w:before="78" w:line="219" w:lineRule="auto"/>
        <w:jc w:val="center"/>
        <w:outlineLvl w:val="1"/>
        <w:rPr>
          <w:rFonts w:hint="eastAsia" w:ascii="宋体" w:hAnsi="宋体" w:eastAsia="宋体" w:cs="宋体"/>
          <w:b/>
          <w:bCs/>
          <w:color w:val="auto"/>
          <w:spacing w:val="-3"/>
          <w:sz w:val="24"/>
          <w:szCs w:val="24"/>
          <w:highlight w:val="none"/>
        </w:rPr>
      </w:pPr>
    </w:p>
    <w:p w14:paraId="22AB877E">
      <w:pPr>
        <w:spacing w:before="78" w:line="219" w:lineRule="auto"/>
        <w:jc w:val="center"/>
        <w:outlineLvl w:val="1"/>
        <w:rPr>
          <w:rFonts w:hint="eastAsia" w:ascii="宋体" w:hAnsi="宋体" w:eastAsia="宋体" w:cs="宋体"/>
          <w:b/>
          <w:bCs/>
          <w:color w:val="auto"/>
          <w:spacing w:val="-3"/>
          <w:sz w:val="24"/>
          <w:szCs w:val="24"/>
          <w:highlight w:val="none"/>
        </w:rPr>
      </w:pPr>
    </w:p>
    <w:p w14:paraId="2AECE7C1">
      <w:pPr>
        <w:spacing w:before="78" w:line="219" w:lineRule="auto"/>
        <w:jc w:val="center"/>
        <w:outlineLvl w:val="1"/>
        <w:rPr>
          <w:rFonts w:hint="eastAsia" w:ascii="宋体" w:hAnsi="宋体" w:eastAsia="宋体" w:cs="宋体"/>
          <w:b/>
          <w:bCs/>
          <w:color w:val="auto"/>
          <w:spacing w:val="-3"/>
          <w:sz w:val="24"/>
          <w:szCs w:val="24"/>
          <w:highlight w:val="none"/>
        </w:rPr>
      </w:pPr>
    </w:p>
    <w:p w14:paraId="22DC9355">
      <w:pPr>
        <w:spacing w:before="78" w:line="219" w:lineRule="auto"/>
        <w:jc w:val="center"/>
        <w:outlineLvl w:val="1"/>
        <w:rPr>
          <w:rFonts w:hint="eastAsia" w:ascii="宋体" w:hAnsi="宋体" w:eastAsia="宋体" w:cs="宋体"/>
          <w:b/>
          <w:bCs/>
          <w:color w:val="auto"/>
          <w:spacing w:val="-3"/>
          <w:sz w:val="24"/>
          <w:szCs w:val="24"/>
          <w:highlight w:val="none"/>
        </w:rPr>
      </w:pPr>
    </w:p>
    <w:p w14:paraId="65756720">
      <w:pPr>
        <w:spacing w:before="78" w:line="219" w:lineRule="auto"/>
        <w:jc w:val="center"/>
        <w:outlineLvl w:val="1"/>
        <w:rPr>
          <w:rFonts w:hint="eastAsia" w:ascii="宋体" w:hAnsi="宋体" w:eastAsia="宋体" w:cs="宋体"/>
          <w:b/>
          <w:bCs/>
          <w:color w:val="auto"/>
          <w:spacing w:val="-3"/>
          <w:sz w:val="24"/>
          <w:szCs w:val="24"/>
          <w:highlight w:val="none"/>
        </w:rPr>
      </w:pPr>
    </w:p>
    <w:p w14:paraId="6A7F7B37">
      <w:pPr>
        <w:spacing w:before="78" w:line="219" w:lineRule="auto"/>
        <w:jc w:val="center"/>
        <w:outlineLvl w:val="1"/>
        <w:rPr>
          <w:rFonts w:hint="eastAsia" w:ascii="宋体" w:hAnsi="宋体" w:eastAsia="宋体" w:cs="宋体"/>
          <w:b/>
          <w:bCs/>
          <w:color w:val="auto"/>
          <w:spacing w:val="-3"/>
          <w:sz w:val="24"/>
          <w:szCs w:val="24"/>
          <w:highlight w:val="none"/>
        </w:rPr>
      </w:pPr>
    </w:p>
    <w:p w14:paraId="1918EDEC">
      <w:pPr>
        <w:spacing w:before="78" w:line="219" w:lineRule="auto"/>
        <w:jc w:val="center"/>
        <w:outlineLvl w:val="1"/>
        <w:rPr>
          <w:rFonts w:hint="eastAsia" w:ascii="宋体" w:hAnsi="宋体" w:eastAsia="宋体" w:cs="宋体"/>
          <w:b/>
          <w:bCs/>
          <w:color w:val="auto"/>
          <w:spacing w:val="-3"/>
          <w:sz w:val="24"/>
          <w:szCs w:val="24"/>
          <w:highlight w:val="none"/>
        </w:rPr>
      </w:pPr>
    </w:p>
    <w:p w14:paraId="7E7AB448">
      <w:pPr>
        <w:spacing w:before="78" w:line="219" w:lineRule="auto"/>
        <w:jc w:val="center"/>
        <w:outlineLvl w:val="1"/>
        <w:rPr>
          <w:rFonts w:hint="eastAsia" w:ascii="宋体" w:hAnsi="宋体" w:eastAsia="宋体" w:cs="宋体"/>
          <w:b/>
          <w:bCs/>
          <w:color w:val="auto"/>
          <w:spacing w:val="-3"/>
          <w:sz w:val="24"/>
          <w:szCs w:val="24"/>
          <w:highlight w:val="none"/>
        </w:rPr>
      </w:pPr>
    </w:p>
    <w:p w14:paraId="5CE6183A">
      <w:pPr>
        <w:spacing w:before="78" w:line="219" w:lineRule="auto"/>
        <w:jc w:val="center"/>
        <w:outlineLvl w:val="1"/>
        <w:rPr>
          <w:rFonts w:hint="eastAsia" w:ascii="宋体" w:hAnsi="宋体" w:eastAsia="宋体" w:cs="宋体"/>
          <w:b/>
          <w:bCs/>
          <w:color w:val="auto"/>
          <w:spacing w:val="-3"/>
          <w:sz w:val="24"/>
          <w:szCs w:val="24"/>
          <w:highlight w:val="none"/>
        </w:rPr>
      </w:pPr>
    </w:p>
    <w:p w14:paraId="1ED3F07C">
      <w:pPr>
        <w:spacing w:before="78" w:line="219" w:lineRule="auto"/>
        <w:jc w:val="center"/>
        <w:outlineLvl w:val="1"/>
        <w:rPr>
          <w:rFonts w:hint="eastAsia" w:ascii="宋体" w:hAnsi="宋体" w:eastAsia="宋体" w:cs="宋体"/>
          <w:b/>
          <w:bCs/>
          <w:color w:val="auto"/>
          <w:spacing w:val="-3"/>
          <w:sz w:val="24"/>
          <w:szCs w:val="24"/>
          <w:highlight w:val="none"/>
        </w:rPr>
      </w:pPr>
    </w:p>
    <w:p w14:paraId="41E3655F">
      <w:pPr>
        <w:spacing w:before="78" w:line="219" w:lineRule="auto"/>
        <w:jc w:val="center"/>
        <w:outlineLvl w:val="1"/>
        <w:rPr>
          <w:rFonts w:hint="eastAsia" w:ascii="宋体" w:hAnsi="宋体" w:eastAsia="宋体" w:cs="宋体"/>
          <w:b/>
          <w:bCs/>
          <w:color w:val="auto"/>
          <w:spacing w:val="-3"/>
          <w:sz w:val="24"/>
          <w:szCs w:val="24"/>
          <w:highlight w:val="none"/>
        </w:rPr>
      </w:pPr>
    </w:p>
    <w:p w14:paraId="596908FE">
      <w:pPr>
        <w:spacing w:before="78" w:line="219" w:lineRule="auto"/>
        <w:jc w:val="center"/>
        <w:outlineLvl w:val="1"/>
        <w:rPr>
          <w:rFonts w:hint="eastAsia" w:ascii="宋体" w:hAnsi="宋体" w:eastAsia="宋体" w:cs="宋体"/>
          <w:color w:val="auto"/>
          <w:highlight w:val="none"/>
        </w:rPr>
      </w:pPr>
      <w:bookmarkStart w:id="279" w:name="_Toc10482"/>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79"/>
    </w:p>
    <w:p w14:paraId="6D676E5E">
      <w:pPr>
        <w:pStyle w:val="5"/>
        <w:spacing w:line="257" w:lineRule="auto"/>
        <w:rPr>
          <w:rFonts w:hint="eastAsia" w:ascii="宋体" w:hAnsi="宋体" w:eastAsia="宋体" w:cs="宋体"/>
          <w:color w:val="auto"/>
          <w:highlight w:val="none"/>
        </w:rPr>
      </w:pPr>
    </w:p>
    <w:p w14:paraId="594D46A5">
      <w:pPr>
        <w:spacing w:before="78"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（示范文本）》（GF—2017—0201）执行。</w:t>
      </w:r>
    </w:p>
    <w:p w14:paraId="2BA0E02E">
      <w:pPr>
        <w:rPr>
          <w:rFonts w:hint="eastAsia" w:ascii="宋体" w:hAnsi="宋体" w:eastAsia="宋体" w:cs="宋体"/>
          <w:color w:val="auto"/>
          <w:highlight w:val="none"/>
        </w:rPr>
      </w:pPr>
    </w:p>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E49E4">
    <w:pPr>
      <w:pStyle w:val="9"/>
    </w:pPr>
    <w:r>
      <w:rPr>
        <w:sz w:val="18"/>
      </w:rPr>
      <mc:AlternateContent>
        <mc:Choice Requires="wps">
          <w:drawing>
            <wp:anchor distT="0" distB="0" distL="114300" distR="114300" simplePos="0" relativeHeight="251680768" behindDoc="0" locked="0" layoutInCell="1" allowOverlap="1">
              <wp:simplePos x="0" y="0"/>
              <wp:positionH relativeFrom="margin">
                <wp:posOffset>3024505</wp:posOffset>
              </wp:positionH>
              <wp:positionV relativeFrom="paragraph">
                <wp:posOffset>-589280</wp:posOffset>
              </wp:positionV>
              <wp:extent cx="133350" cy="33972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33350" cy="339725"/>
                      </a:xfrm>
                      <a:prstGeom prst="rect">
                        <a:avLst/>
                      </a:prstGeom>
                      <a:noFill/>
                      <a:ln>
                        <a:noFill/>
                      </a:ln>
                    </wps:spPr>
                    <wps:txbx>
                      <w:txbxContent>
                        <w:p w14:paraId="1AC5C6AF">
                          <w:pPr>
                            <w:pStyle w:val="9"/>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38.15pt;margin-top:-46.4pt;height:26.75pt;width:10.5pt;mso-position-horizontal-relative:margin;z-index:251680768;mso-width-relative:page;mso-height-relative:page;" filled="f" stroked="f" coordsize="21600,21600" o:gfxdata="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e/Q19kAAAALAQAADwAAAAAAAAABACAAAAAiAAAAZHJzL2Rvd25yZXYueG1sUEsB&#10;AhQAFAAAAAgAh07iQPACNNW7AQAAcwMAAA4AAAAAAAAAAQAgAAAAKAEAAGRycy9lMm9Eb2MueG1s&#10;UEsFBgAAAAAGAAYAWQEAAFUFAAAAAA==&#10;">
              <v:fill on="f" focussize="0,0"/>
              <v:stroke on="f"/>
              <v:imagedata o:title=""/>
              <o:lock v:ext="edit" aspectratio="f"/>
              <v:textbox inset="0mm,0mm,0mm,0mm">
                <w:txbxContent>
                  <w:p w14:paraId="1AC5C6A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81111">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217D8F">
                          <w:pPr>
                            <w:pStyle w:val="9"/>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59217D8F">
                    <w:pPr>
                      <w:pStyle w:val="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C2CB7">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6BA5FE">
                          <w:pPr>
                            <w:pStyle w:val="9"/>
                          </w:pPr>
                          <w:r>
                            <w:fldChar w:fldCharType="begin"/>
                          </w:r>
                          <w:r>
                            <w:instrText xml:space="preserve"> PAGE  \* MERGEFORMAT </w:instrText>
                          </w:r>
                          <w:r>
                            <w:fldChar w:fldCharType="separate"/>
                          </w:r>
                          <w:r>
                            <w:t>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86BA5FE">
                    <w:pPr>
                      <w:pStyle w:val="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8B7A2">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419DF3">
                          <w:pPr>
                            <w:pStyle w:val="9"/>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0A419DF3">
                    <w:pPr>
                      <w:pStyle w:val="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E542B">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CAB79D">
                          <w:pPr>
                            <w:pStyle w:val="9"/>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4FCAB79D">
                    <w:pPr>
                      <w:pStyle w:val="9"/>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88529">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78473C">
                          <w:pPr>
                            <w:pStyle w:val="9"/>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378473C">
                    <w:pPr>
                      <w:pStyle w:val="9"/>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7C800">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D3ABCB">
                          <w:pPr>
                            <w:pStyle w:val="9"/>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BD3ABCB">
                    <w:pPr>
                      <w:pStyle w:val="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36C77">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7D45DD">
                          <w:pPr>
                            <w:pStyle w:val="9"/>
                          </w:pPr>
                          <w:r>
                            <w:fldChar w:fldCharType="begin"/>
                          </w:r>
                          <w:r>
                            <w:instrText xml:space="preserve"> PAGE  \* MERGEFORMAT </w:instrText>
                          </w:r>
                          <w:r>
                            <w:fldChar w:fldCharType="separate"/>
                          </w:r>
                          <w:r>
                            <w:t>91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87D45DD">
                    <w:pPr>
                      <w:pStyle w:val="9"/>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9EA11">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699515">
                          <w:pPr>
                            <w:pStyle w:val="9"/>
                          </w:pPr>
                          <w:r>
                            <w:fldChar w:fldCharType="begin"/>
                          </w:r>
                          <w:r>
                            <w:instrText xml:space="preserve"> PAGE  \* MERGEFORMAT </w:instrText>
                          </w:r>
                          <w:r>
                            <w:fldChar w:fldCharType="separate"/>
                          </w:r>
                          <w: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1699515">
                    <w:pPr>
                      <w:pStyle w:val="9"/>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8EA1C">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F987E5">
                          <w:pPr>
                            <w:pStyle w:val="9"/>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8F987E5">
                    <w:pPr>
                      <w:pStyle w:val="9"/>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97582">
    <w:pPr>
      <w:pStyle w:val="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C45E62">
                          <w:pPr>
                            <w:pStyle w:val="9"/>
                          </w:pPr>
                          <w:r>
                            <w:fldChar w:fldCharType="begin"/>
                          </w:r>
                          <w:r>
                            <w:instrText xml:space="preserve"> PAGE  \* MERGEFORMAT </w:instrText>
                          </w:r>
                          <w:r>
                            <w:fldChar w:fldCharType="separate"/>
                          </w:r>
                          <w:r>
                            <w:t>102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5C45E62">
                    <w:pPr>
                      <w:pStyle w:val="9"/>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07C9C">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18EAC2">
                          <w:pPr>
                            <w:pStyle w:val="9"/>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14:paraId="4118EAC2">
                    <w:pPr>
                      <w:pStyle w:val="9"/>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CEB3D">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41EA3A">
                          <w:pPr>
                            <w:pStyle w:val="9"/>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HiCco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kHiCcoBAACbAwAADgAAAAAAAAABACAAAAAeAQAAZHJzL2Uyb0Rv&#10;Yy54bWxQSwUGAAAAAAYABgBZAQAAWgUAAAAA&#10;">
              <v:fill on="f" focussize="0,0"/>
              <v:stroke on="f"/>
              <v:imagedata o:title=""/>
              <o:lock v:ext="edit" aspectratio="f"/>
              <v:textbox inset="0mm,0mm,0mm,0mm" style="mso-fit-shape-to-text:t;">
                <w:txbxContent>
                  <w:p w14:paraId="7441EA3A">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D8C80">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02F98">
                          <w:pPr>
                            <w:pStyle w:val="9"/>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75F02F98">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B2489">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E340A0">
                          <w:pPr>
                            <w:pStyle w:val="9"/>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1CE340A0">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2F411">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1F23A7">
                          <w:pPr>
                            <w:pStyle w:val="9"/>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3C1F23A7">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29C6">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0ADE49">
                          <w:pPr>
                            <w:pStyle w:val="9"/>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080ADE49">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A9CFB">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A8656A">
                          <w:pPr>
                            <w:pStyle w:val="9"/>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74A8656A">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E82CA">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C48DD5">
                          <w:pPr>
                            <w:pStyle w:val="9"/>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43C48DD5">
                    <w:pPr>
                      <w:pStyle w:val="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23145">
    <w:pPr>
      <w:pStyle w:val="5"/>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A206E">
    <w:pPr>
      <w:pStyle w:val="5"/>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FACED">
    <w:pPr>
      <w:pStyle w:val="5"/>
      <w:spacing w:line="50"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FBBF9">
    <w:pPr>
      <w:pStyle w:val="5"/>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E2699">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abstractNum w:abstractNumId="1">
    <w:nsid w:val="00000003"/>
    <w:multiLevelType w:val="singleLevel"/>
    <w:tmpl w:val="00000003"/>
    <w:lvl w:ilvl="0" w:tentative="0">
      <w:start w:val="1"/>
      <w:numFmt w:val="decimal"/>
      <w:suff w:val="nothing"/>
      <w:lvlText w:val="（%1）"/>
      <w:lvlJc w:val="left"/>
    </w:lvl>
  </w:abstractNum>
  <w:abstractNum w:abstractNumId="2">
    <w:nsid w:val="2A188D02"/>
    <w:multiLevelType w:val="singleLevel"/>
    <w:tmpl w:val="2A188D02"/>
    <w:lvl w:ilvl="0" w:tentative="0">
      <w:start w:val="1"/>
      <w:numFmt w:val="decimal"/>
      <w:suff w:val="space"/>
      <w:lvlText w:val="%1."/>
      <w:lvlJc w:val="left"/>
    </w:lvl>
  </w:abstractNum>
  <w:abstractNum w:abstractNumId="3">
    <w:nsid w:val="74C66A40"/>
    <w:multiLevelType w:val="singleLevel"/>
    <w:tmpl w:val="74C66A40"/>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072C34"/>
    <w:rsid w:val="000C1FF9"/>
    <w:rsid w:val="00473031"/>
    <w:rsid w:val="00824069"/>
    <w:rsid w:val="00D61DC8"/>
    <w:rsid w:val="01001B5E"/>
    <w:rsid w:val="01276505"/>
    <w:rsid w:val="013F232E"/>
    <w:rsid w:val="014C6B51"/>
    <w:rsid w:val="017E5928"/>
    <w:rsid w:val="018B7D8A"/>
    <w:rsid w:val="01B6213A"/>
    <w:rsid w:val="01BE1198"/>
    <w:rsid w:val="01E25ABE"/>
    <w:rsid w:val="01EE7C08"/>
    <w:rsid w:val="01FD63CC"/>
    <w:rsid w:val="02337D11"/>
    <w:rsid w:val="023B3D55"/>
    <w:rsid w:val="024F6BF1"/>
    <w:rsid w:val="02BF0C55"/>
    <w:rsid w:val="02F13018"/>
    <w:rsid w:val="031418F0"/>
    <w:rsid w:val="0358304C"/>
    <w:rsid w:val="03661A20"/>
    <w:rsid w:val="039E06FB"/>
    <w:rsid w:val="04021749"/>
    <w:rsid w:val="04B67F25"/>
    <w:rsid w:val="04BF763A"/>
    <w:rsid w:val="04E2157A"/>
    <w:rsid w:val="04E452F2"/>
    <w:rsid w:val="04E57E5F"/>
    <w:rsid w:val="04EF43C3"/>
    <w:rsid w:val="055E6E53"/>
    <w:rsid w:val="056C5F91"/>
    <w:rsid w:val="059479A0"/>
    <w:rsid w:val="05D4768F"/>
    <w:rsid w:val="05E67124"/>
    <w:rsid w:val="05E732EC"/>
    <w:rsid w:val="05EC614B"/>
    <w:rsid w:val="062235DD"/>
    <w:rsid w:val="063C112F"/>
    <w:rsid w:val="067A781D"/>
    <w:rsid w:val="06856661"/>
    <w:rsid w:val="069B537E"/>
    <w:rsid w:val="06C70A28"/>
    <w:rsid w:val="06C929F2"/>
    <w:rsid w:val="06CA23DC"/>
    <w:rsid w:val="06D05B2E"/>
    <w:rsid w:val="06DD024B"/>
    <w:rsid w:val="07001B9F"/>
    <w:rsid w:val="07133987"/>
    <w:rsid w:val="07520C39"/>
    <w:rsid w:val="07A1396F"/>
    <w:rsid w:val="07A71DAB"/>
    <w:rsid w:val="07DE24CD"/>
    <w:rsid w:val="082B6DD4"/>
    <w:rsid w:val="086230FE"/>
    <w:rsid w:val="088C763C"/>
    <w:rsid w:val="08CD7283"/>
    <w:rsid w:val="08E41D65"/>
    <w:rsid w:val="08EB6C4F"/>
    <w:rsid w:val="092D5890"/>
    <w:rsid w:val="0963211F"/>
    <w:rsid w:val="09C807D3"/>
    <w:rsid w:val="09E162A4"/>
    <w:rsid w:val="09F06AB0"/>
    <w:rsid w:val="09FA34EB"/>
    <w:rsid w:val="09FF4A68"/>
    <w:rsid w:val="0A1F501F"/>
    <w:rsid w:val="0A2C751F"/>
    <w:rsid w:val="0A62467A"/>
    <w:rsid w:val="0A7D4664"/>
    <w:rsid w:val="0A87732E"/>
    <w:rsid w:val="0AD33307"/>
    <w:rsid w:val="0AE05E8C"/>
    <w:rsid w:val="0AE75B3C"/>
    <w:rsid w:val="0AF3628F"/>
    <w:rsid w:val="0B3866B7"/>
    <w:rsid w:val="0B3F7726"/>
    <w:rsid w:val="0B9E41C6"/>
    <w:rsid w:val="0BC157F5"/>
    <w:rsid w:val="0BC6217A"/>
    <w:rsid w:val="0BD05CAE"/>
    <w:rsid w:val="0BD240F7"/>
    <w:rsid w:val="0BE91440"/>
    <w:rsid w:val="0C120997"/>
    <w:rsid w:val="0C2A7A8F"/>
    <w:rsid w:val="0C2B1A59"/>
    <w:rsid w:val="0C4153D2"/>
    <w:rsid w:val="0C49746F"/>
    <w:rsid w:val="0C597D15"/>
    <w:rsid w:val="0CA07D76"/>
    <w:rsid w:val="0CA27F6D"/>
    <w:rsid w:val="0CA365D7"/>
    <w:rsid w:val="0CF14A50"/>
    <w:rsid w:val="0D03679A"/>
    <w:rsid w:val="0D1424ED"/>
    <w:rsid w:val="0D3B3F1D"/>
    <w:rsid w:val="0DCB0DFD"/>
    <w:rsid w:val="0DCE22AF"/>
    <w:rsid w:val="0DF525DE"/>
    <w:rsid w:val="0DF61CE0"/>
    <w:rsid w:val="0DF86616"/>
    <w:rsid w:val="0E1E1875"/>
    <w:rsid w:val="0E460DCC"/>
    <w:rsid w:val="0E684952"/>
    <w:rsid w:val="0E86353F"/>
    <w:rsid w:val="0E8E37ED"/>
    <w:rsid w:val="0EAF2E14"/>
    <w:rsid w:val="0EDB59B8"/>
    <w:rsid w:val="0F1C2D99"/>
    <w:rsid w:val="0F6F04DC"/>
    <w:rsid w:val="105858FC"/>
    <w:rsid w:val="106C3AC2"/>
    <w:rsid w:val="108403E2"/>
    <w:rsid w:val="109275A9"/>
    <w:rsid w:val="109828BB"/>
    <w:rsid w:val="10C15734"/>
    <w:rsid w:val="10C44237"/>
    <w:rsid w:val="1122342A"/>
    <w:rsid w:val="11301FEB"/>
    <w:rsid w:val="11533574"/>
    <w:rsid w:val="11785740"/>
    <w:rsid w:val="117A3266"/>
    <w:rsid w:val="11862732"/>
    <w:rsid w:val="118F278E"/>
    <w:rsid w:val="119D4F21"/>
    <w:rsid w:val="11A47985"/>
    <w:rsid w:val="11C67A56"/>
    <w:rsid w:val="11D80D88"/>
    <w:rsid w:val="12474DCB"/>
    <w:rsid w:val="12527641"/>
    <w:rsid w:val="126805E3"/>
    <w:rsid w:val="12E7492B"/>
    <w:rsid w:val="12E74FC1"/>
    <w:rsid w:val="12F27F6E"/>
    <w:rsid w:val="139C44D2"/>
    <w:rsid w:val="14141B79"/>
    <w:rsid w:val="1457788F"/>
    <w:rsid w:val="14760C96"/>
    <w:rsid w:val="14882C02"/>
    <w:rsid w:val="14CA62B3"/>
    <w:rsid w:val="14D013EF"/>
    <w:rsid w:val="150D2643"/>
    <w:rsid w:val="15115C90"/>
    <w:rsid w:val="155B3EC5"/>
    <w:rsid w:val="15763D45"/>
    <w:rsid w:val="15853F88"/>
    <w:rsid w:val="15A45AE5"/>
    <w:rsid w:val="15D97B34"/>
    <w:rsid w:val="15DB2582"/>
    <w:rsid w:val="15DC13FE"/>
    <w:rsid w:val="15E038B4"/>
    <w:rsid w:val="16005D04"/>
    <w:rsid w:val="160E0085"/>
    <w:rsid w:val="162E6E4D"/>
    <w:rsid w:val="16443E43"/>
    <w:rsid w:val="16737FC1"/>
    <w:rsid w:val="167C538B"/>
    <w:rsid w:val="16C17241"/>
    <w:rsid w:val="16CB4A2F"/>
    <w:rsid w:val="1722468F"/>
    <w:rsid w:val="172779EC"/>
    <w:rsid w:val="173C4B1A"/>
    <w:rsid w:val="17726DD2"/>
    <w:rsid w:val="17A80401"/>
    <w:rsid w:val="17C50FB3"/>
    <w:rsid w:val="17E92EF4"/>
    <w:rsid w:val="18226406"/>
    <w:rsid w:val="182A472E"/>
    <w:rsid w:val="182C4B8E"/>
    <w:rsid w:val="18602A8A"/>
    <w:rsid w:val="190B3062"/>
    <w:rsid w:val="19263CD4"/>
    <w:rsid w:val="1963464B"/>
    <w:rsid w:val="197764F6"/>
    <w:rsid w:val="19BC1F42"/>
    <w:rsid w:val="1A023DF9"/>
    <w:rsid w:val="1A0933D9"/>
    <w:rsid w:val="1A3A6836"/>
    <w:rsid w:val="1A584D7E"/>
    <w:rsid w:val="1A5B5BFF"/>
    <w:rsid w:val="1A5D1977"/>
    <w:rsid w:val="1A836A7F"/>
    <w:rsid w:val="1AC50DC4"/>
    <w:rsid w:val="1AE57555"/>
    <w:rsid w:val="1B0A266C"/>
    <w:rsid w:val="1B1E590D"/>
    <w:rsid w:val="1B261D69"/>
    <w:rsid w:val="1B4B1AFF"/>
    <w:rsid w:val="1B656D35"/>
    <w:rsid w:val="1B6A170F"/>
    <w:rsid w:val="1B745FC1"/>
    <w:rsid w:val="1BEC4D61"/>
    <w:rsid w:val="1C2A3ADB"/>
    <w:rsid w:val="1C324211"/>
    <w:rsid w:val="1C512E14"/>
    <w:rsid w:val="1C7F3E27"/>
    <w:rsid w:val="1CEB3DDA"/>
    <w:rsid w:val="1D880AB9"/>
    <w:rsid w:val="1D952165"/>
    <w:rsid w:val="1DA27862"/>
    <w:rsid w:val="1DE11B57"/>
    <w:rsid w:val="1E206F43"/>
    <w:rsid w:val="1E3B5B2B"/>
    <w:rsid w:val="1E491296"/>
    <w:rsid w:val="1E4F7829"/>
    <w:rsid w:val="1E5D49E3"/>
    <w:rsid w:val="1E994221"/>
    <w:rsid w:val="1EDA5344"/>
    <w:rsid w:val="1EE13915"/>
    <w:rsid w:val="1EE461C3"/>
    <w:rsid w:val="1EF26B32"/>
    <w:rsid w:val="1F487665"/>
    <w:rsid w:val="1F6327D6"/>
    <w:rsid w:val="1F683A66"/>
    <w:rsid w:val="1F875754"/>
    <w:rsid w:val="1FFE32B4"/>
    <w:rsid w:val="2020237A"/>
    <w:rsid w:val="20515ADA"/>
    <w:rsid w:val="20801F1B"/>
    <w:rsid w:val="208A4B48"/>
    <w:rsid w:val="209669C5"/>
    <w:rsid w:val="20B16579"/>
    <w:rsid w:val="20C37337"/>
    <w:rsid w:val="20CB1F07"/>
    <w:rsid w:val="20F6072B"/>
    <w:rsid w:val="21090925"/>
    <w:rsid w:val="21244F9D"/>
    <w:rsid w:val="21283337"/>
    <w:rsid w:val="213D3171"/>
    <w:rsid w:val="21C03C38"/>
    <w:rsid w:val="222C2B90"/>
    <w:rsid w:val="22457E73"/>
    <w:rsid w:val="2254749D"/>
    <w:rsid w:val="22837AA1"/>
    <w:rsid w:val="22F866E1"/>
    <w:rsid w:val="230350D2"/>
    <w:rsid w:val="23213C5D"/>
    <w:rsid w:val="232C2DD6"/>
    <w:rsid w:val="2331574F"/>
    <w:rsid w:val="233953DA"/>
    <w:rsid w:val="233A2855"/>
    <w:rsid w:val="235002CB"/>
    <w:rsid w:val="235B72E4"/>
    <w:rsid w:val="23931F66"/>
    <w:rsid w:val="23C465C3"/>
    <w:rsid w:val="24262DDA"/>
    <w:rsid w:val="2446643F"/>
    <w:rsid w:val="246102B6"/>
    <w:rsid w:val="24782AD4"/>
    <w:rsid w:val="248726E0"/>
    <w:rsid w:val="249C3951"/>
    <w:rsid w:val="24C26FA6"/>
    <w:rsid w:val="24DB3BC4"/>
    <w:rsid w:val="24FA6740"/>
    <w:rsid w:val="25004979"/>
    <w:rsid w:val="25243F0A"/>
    <w:rsid w:val="253A7C36"/>
    <w:rsid w:val="254225C0"/>
    <w:rsid w:val="254C2D14"/>
    <w:rsid w:val="256D06AE"/>
    <w:rsid w:val="2582242A"/>
    <w:rsid w:val="259D2ECD"/>
    <w:rsid w:val="25A50AFD"/>
    <w:rsid w:val="25A55F80"/>
    <w:rsid w:val="25B20381"/>
    <w:rsid w:val="25E62821"/>
    <w:rsid w:val="25F25669"/>
    <w:rsid w:val="260B04D9"/>
    <w:rsid w:val="264763B7"/>
    <w:rsid w:val="2672726E"/>
    <w:rsid w:val="26734FA1"/>
    <w:rsid w:val="26881A92"/>
    <w:rsid w:val="268B2A3A"/>
    <w:rsid w:val="268B3DAD"/>
    <w:rsid w:val="26962499"/>
    <w:rsid w:val="26A61FB0"/>
    <w:rsid w:val="27035E88"/>
    <w:rsid w:val="27082C6B"/>
    <w:rsid w:val="27415C62"/>
    <w:rsid w:val="27B65EBB"/>
    <w:rsid w:val="27B92596"/>
    <w:rsid w:val="27CA47C6"/>
    <w:rsid w:val="282B4E63"/>
    <w:rsid w:val="28884FF7"/>
    <w:rsid w:val="289F315B"/>
    <w:rsid w:val="28D472A8"/>
    <w:rsid w:val="29017971"/>
    <w:rsid w:val="290F389D"/>
    <w:rsid w:val="291C452D"/>
    <w:rsid w:val="2962542C"/>
    <w:rsid w:val="298F1421"/>
    <w:rsid w:val="299E36C0"/>
    <w:rsid w:val="2A224043"/>
    <w:rsid w:val="2B367172"/>
    <w:rsid w:val="2B7314CC"/>
    <w:rsid w:val="2B784A6E"/>
    <w:rsid w:val="2B9A7B07"/>
    <w:rsid w:val="2BA07916"/>
    <w:rsid w:val="2BAE2033"/>
    <w:rsid w:val="2BB37649"/>
    <w:rsid w:val="2BC9037C"/>
    <w:rsid w:val="2BFD3113"/>
    <w:rsid w:val="2C0003B4"/>
    <w:rsid w:val="2C1005F7"/>
    <w:rsid w:val="2C1363E2"/>
    <w:rsid w:val="2C15160E"/>
    <w:rsid w:val="2C1C6A7A"/>
    <w:rsid w:val="2C44430E"/>
    <w:rsid w:val="2C4F172C"/>
    <w:rsid w:val="2C9C00DD"/>
    <w:rsid w:val="2CA156F3"/>
    <w:rsid w:val="2D906B09"/>
    <w:rsid w:val="2D9C5EBB"/>
    <w:rsid w:val="2DD973AC"/>
    <w:rsid w:val="2DFB1659"/>
    <w:rsid w:val="2E0221C2"/>
    <w:rsid w:val="2E41718E"/>
    <w:rsid w:val="2E611B70"/>
    <w:rsid w:val="2E9A689E"/>
    <w:rsid w:val="2E9D638E"/>
    <w:rsid w:val="2ECB6A58"/>
    <w:rsid w:val="2EDD4BB1"/>
    <w:rsid w:val="2F01185F"/>
    <w:rsid w:val="2F2729AC"/>
    <w:rsid w:val="2F3C0F4C"/>
    <w:rsid w:val="2FB82F9F"/>
    <w:rsid w:val="2FE418AC"/>
    <w:rsid w:val="2FE5383E"/>
    <w:rsid w:val="2FEA4C7F"/>
    <w:rsid w:val="30330D58"/>
    <w:rsid w:val="3037089D"/>
    <w:rsid w:val="30AB6B41"/>
    <w:rsid w:val="30EA3353"/>
    <w:rsid w:val="31013C49"/>
    <w:rsid w:val="312319EF"/>
    <w:rsid w:val="313C778B"/>
    <w:rsid w:val="318F6462"/>
    <w:rsid w:val="321A2D0F"/>
    <w:rsid w:val="32382656"/>
    <w:rsid w:val="324D664C"/>
    <w:rsid w:val="3267118D"/>
    <w:rsid w:val="32870EE7"/>
    <w:rsid w:val="32BE6EB2"/>
    <w:rsid w:val="32C7154E"/>
    <w:rsid w:val="33156D5E"/>
    <w:rsid w:val="3317207A"/>
    <w:rsid w:val="331A6B7B"/>
    <w:rsid w:val="331F2052"/>
    <w:rsid w:val="333554DB"/>
    <w:rsid w:val="33396D39"/>
    <w:rsid w:val="33643EF5"/>
    <w:rsid w:val="33AA7583"/>
    <w:rsid w:val="33D80BF4"/>
    <w:rsid w:val="33F77F81"/>
    <w:rsid w:val="34254482"/>
    <w:rsid w:val="344E43B3"/>
    <w:rsid w:val="346F257B"/>
    <w:rsid w:val="348C4EDB"/>
    <w:rsid w:val="348F605A"/>
    <w:rsid w:val="34E716B6"/>
    <w:rsid w:val="3505113E"/>
    <w:rsid w:val="35233259"/>
    <w:rsid w:val="35357321"/>
    <w:rsid w:val="355115AF"/>
    <w:rsid w:val="359F2BE0"/>
    <w:rsid w:val="35AE6CC5"/>
    <w:rsid w:val="35FC399A"/>
    <w:rsid w:val="362A675A"/>
    <w:rsid w:val="36B60605"/>
    <w:rsid w:val="36DB3EF8"/>
    <w:rsid w:val="36DB7A54"/>
    <w:rsid w:val="36EC39E0"/>
    <w:rsid w:val="37647A49"/>
    <w:rsid w:val="37704A11"/>
    <w:rsid w:val="37C45ACE"/>
    <w:rsid w:val="37C91FA2"/>
    <w:rsid w:val="37DF2D89"/>
    <w:rsid w:val="37E335F2"/>
    <w:rsid w:val="37EA2644"/>
    <w:rsid w:val="3825542A"/>
    <w:rsid w:val="3835053A"/>
    <w:rsid w:val="384A70AD"/>
    <w:rsid w:val="386B727B"/>
    <w:rsid w:val="38BE1535"/>
    <w:rsid w:val="38FE45EC"/>
    <w:rsid w:val="39194863"/>
    <w:rsid w:val="391D7376"/>
    <w:rsid w:val="39372713"/>
    <w:rsid w:val="39403E21"/>
    <w:rsid w:val="397A7B42"/>
    <w:rsid w:val="399A1E48"/>
    <w:rsid w:val="39B4157B"/>
    <w:rsid w:val="39D55A01"/>
    <w:rsid w:val="39EE7A9E"/>
    <w:rsid w:val="3A104D75"/>
    <w:rsid w:val="3A4C2C68"/>
    <w:rsid w:val="3A4D1A2B"/>
    <w:rsid w:val="3A5E69D2"/>
    <w:rsid w:val="3A8B1791"/>
    <w:rsid w:val="3AED5139"/>
    <w:rsid w:val="3AF410E4"/>
    <w:rsid w:val="3B2C2F74"/>
    <w:rsid w:val="3B3415C4"/>
    <w:rsid w:val="3B345984"/>
    <w:rsid w:val="3B351E28"/>
    <w:rsid w:val="3B4F53C1"/>
    <w:rsid w:val="3B626996"/>
    <w:rsid w:val="3B6C6BA3"/>
    <w:rsid w:val="3B78218B"/>
    <w:rsid w:val="3B915BA1"/>
    <w:rsid w:val="3BAE3989"/>
    <w:rsid w:val="3BB15227"/>
    <w:rsid w:val="3BF02721"/>
    <w:rsid w:val="3BFA0A8A"/>
    <w:rsid w:val="3C242530"/>
    <w:rsid w:val="3C4165AB"/>
    <w:rsid w:val="3CC6616A"/>
    <w:rsid w:val="3CCA02B2"/>
    <w:rsid w:val="3CD613E9"/>
    <w:rsid w:val="3CE62383"/>
    <w:rsid w:val="3CEC7A2A"/>
    <w:rsid w:val="3CFE449C"/>
    <w:rsid w:val="3D0433A8"/>
    <w:rsid w:val="3D0C4E0B"/>
    <w:rsid w:val="3D0F69B6"/>
    <w:rsid w:val="3D2959BD"/>
    <w:rsid w:val="3D3219D3"/>
    <w:rsid w:val="3D3474F8"/>
    <w:rsid w:val="3D70539A"/>
    <w:rsid w:val="3D7604D6"/>
    <w:rsid w:val="3DCE35B6"/>
    <w:rsid w:val="3DD136B5"/>
    <w:rsid w:val="3DD5344F"/>
    <w:rsid w:val="3E0F3EB7"/>
    <w:rsid w:val="3E151A9D"/>
    <w:rsid w:val="3E2609B2"/>
    <w:rsid w:val="3E76426F"/>
    <w:rsid w:val="3E7F6463"/>
    <w:rsid w:val="3E962D65"/>
    <w:rsid w:val="3ECB4852"/>
    <w:rsid w:val="3EEB0292"/>
    <w:rsid w:val="3F147FA7"/>
    <w:rsid w:val="3F281B00"/>
    <w:rsid w:val="3F6A7BC7"/>
    <w:rsid w:val="3F830C89"/>
    <w:rsid w:val="3F930BE9"/>
    <w:rsid w:val="3F952DC8"/>
    <w:rsid w:val="3FE15005"/>
    <w:rsid w:val="3FE77469"/>
    <w:rsid w:val="400E2C48"/>
    <w:rsid w:val="40747AD3"/>
    <w:rsid w:val="40ED6D01"/>
    <w:rsid w:val="40F93113"/>
    <w:rsid w:val="4101356D"/>
    <w:rsid w:val="41216845"/>
    <w:rsid w:val="413A36FE"/>
    <w:rsid w:val="4213220D"/>
    <w:rsid w:val="4235270E"/>
    <w:rsid w:val="423F17DF"/>
    <w:rsid w:val="42461BF0"/>
    <w:rsid w:val="424C7A58"/>
    <w:rsid w:val="427179B7"/>
    <w:rsid w:val="428D039F"/>
    <w:rsid w:val="429E2362"/>
    <w:rsid w:val="42FC0E58"/>
    <w:rsid w:val="43077F25"/>
    <w:rsid w:val="4310792B"/>
    <w:rsid w:val="43621354"/>
    <w:rsid w:val="436D5ED7"/>
    <w:rsid w:val="437454B8"/>
    <w:rsid w:val="43947908"/>
    <w:rsid w:val="43AA0EDA"/>
    <w:rsid w:val="43D25E53"/>
    <w:rsid w:val="43E25FC1"/>
    <w:rsid w:val="440138A0"/>
    <w:rsid w:val="44246EDE"/>
    <w:rsid w:val="44692B43"/>
    <w:rsid w:val="447C65C0"/>
    <w:rsid w:val="448742A8"/>
    <w:rsid w:val="4492209A"/>
    <w:rsid w:val="44983428"/>
    <w:rsid w:val="44C47D79"/>
    <w:rsid w:val="44F87A23"/>
    <w:rsid w:val="451A208F"/>
    <w:rsid w:val="45433394"/>
    <w:rsid w:val="45877724"/>
    <w:rsid w:val="458A0FC3"/>
    <w:rsid w:val="458D2861"/>
    <w:rsid w:val="45BB3260"/>
    <w:rsid w:val="46092999"/>
    <w:rsid w:val="4612476D"/>
    <w:rsid w:val="462F1B6A"/>
    <w:rsid w:val="46841EB6"/>
    <w:rsid w:val="468F5CB4"/>
    <w:rsid w:val="46957C1F"/>
    <w:rsid w:val="46C027C2"/>
    <w:rsid w:val="4743767B"/>
    <w:rsid w:val="474820C5"/>
    <w:rsid w:val="475B13E7"/>
    <w:rsid w:val="47777325"/>
    <w:rsid w:val="47925F0D"/>
    <w:rsid w:val="47DD7AD0"/>
    <w:rsid w:val="47E70FBB"/>
    <w:rsid w:val="481D611E"/>
    <w:rsid w:val="48221986"/>
    <w:rsid w:val="486D0AE8"/>
    <w:rsid w:val="48B545A9"/>
    <w:rsid w:val="48D34790"/>
    <w:rsid w:val="48ED18F0"/>
    <w:rsid w:val="48F826E7"/>
    <w:rsid w:val="4929464F"/>
    <w:rsid w:val="494C6C0E"/>
    <w:rsid w:val="4955379A"/>
    <w:rsid w:val="49634005"/>
    <w:rsid w:val="498C348F"/>
    <w:rsid w:val="49C34AA3"/>
    <w:rsid w:val="49DA3B9B"/>
    <w:rsid w:val="49DA528B"/>
    <w:rsid w:val="49DE18DD"/>
    <w:rsid w:val="49FA4012"/>
    <w:rsid w:val="49FA5FEB"/>
    <w:rsid w:val="4A4F4589"/>
    <w:rsid w:val="4A5573E4"/>
    <w:rsid w:val="4A62606A"/>
    <w:rsid w:val="4A712751"/>
    <w:rsid w:val="4B380D6F"/>
    <w:rsid w:val="4B3A1029"/>
    <w:rsid w:val="4B555BCF"/>
    <w:rsid w:val="4B6B53F2"/>
    <w:rsid w:val="4B6E0A3F"/>
    <w:rsid w:val="4B771FE9"/>
    <w:rsid w:val="4BBC29D4"/>
    <w:rsid w:val="4BBE0B8F"/>
    <w:rsid w:val="4C443C2D"/>
    <w:rsid w:val="4C560DCF"/>
    <w:rsid w:val="4C723258"/>
    <w:rsid w:val="4C83676C"/>
    <w:rsid w:val="4CB608EF"/>
    <w:rsid w:val="4CB701C3"/>
    <w:rsid w:val="4D0E072B"/>
    <w:rsid w:val="4D0F1621"/>
    <w:rsid w:val="4D0F47D3"/>
    <w:rsid w:val="4D24354A"/>
    <w:rsid w:val="4D4E6D7A"/>
    <w:rsid w:val="4D9A1FBF"/>
    <w:rsid w:val="4DA621CD"/>
    <w:rsid w:val="4DCE1F8B"/>
    <w:rsid w:val="4DF94F37"/>
    <w:rsid w:val="4E0D2791"/>
    <w:rsid w:val="4E2A6045"/>
    <w:rsid w:val="4E2F6BAB"/>
    <w:rsid w:val="4E437F61"/>
    <w:rsid w:val="4E4E19C6"/>
    <w:rsid w:val="4E5B5EB2"/>
    <w:rsid w:val="4EB40E5E"/>
    <w:rsid w:val="4F1A33B7"/>
    <w:rsid w:val="4F411EB6"/>
    <w:rsid w:val="4F582EF7"/>
    <w:rsid w:val="4FBA24A4"/>
    <w:rsid w:val="4FBB7FCB"/>
    <w:rsid w:val="50100316"/>
    <w:rsid w:val="501F49FD"/>
    <w:rsid w:val="502A41CA"/>
    <w:rsid w:val="50983373"/>
    <w:rsid w:val="50AB5953"/>
    <w:rsid w:val="50D60C20"/>
    <w:rsid w:val="51183927"/>
    <w:rsid w:val="5135755A"/>
    <w:rsid w:val="51574F11"/>
    <w:rsid w:val="517B73AD"/>
    <w:rsid w:val="518A5306"/>
    <w:rsid w:val="51983548"/>
    <w:rsid w:val="51AB3D3B"/>
    <w:rsid w:val="51BF1FF4"/>
    <w:rsid w:val="51D04201"/>
    <w:rsid w:val="51DA0BDC"/>
    <w:rsid w:val="51DC4954"/>
    <w:rsid w:val="521A27DD"/>
    <w:rsid w:val="52534816"/>
    <w:rsid w:val="52592449"/>
    <w:rsid w:val="52634928"/>
    <w:rsid w:val="52A0414F"/>
    <w:rsid w:val="52AF2069"/>
    <w:rsid w:val="53277999"/>
    <w:rsid w:val="53987EBC"/>
    <w:rsid w:val="539D0113"/>
    <w:rsid w:val="53A35FB7"/>
    <w:rsid w:val="53E24E44"/>
    <w:rsid w:val="53F94527"/>
    <w:rsid w:val="54014B46"/>
    <w:rsid w:val="5472334E"/>
    <w:rsid w:val="54935AA1"/>
    <w:rsid w:val="54C16083"/>
    <w:rsid w:val="54DB5397"/>
    <w:rsid w:val="550348EE"/>
    <w:rsid w:val="5563097D"/>
    <w:rsid w:val="556F4EE2"/>
    <w:rsid w:val="558639E2"/>
    <w:rsid w:val="55CB540B"/>
    <w:rsid w:val="55D21BD3"/>
    <w:rsid w:val="56312D95"/>
    <w:rsid w:val="564725B8"/>
    <w:rsid w:val="56652099"/>
    <w:rsid w:val="56680EAC"/>
    <w:rsid w:val="56843C9F"/>
    <w:rsid w:val="569B3338"/>
    <w:rsid w:val="56F5281F"/>
    <w:rsid w:val="57283E05"/>
    <w:rsid w:val="573E766F"/>
    <w:rsid w:val="5765355C"/>
    <w:rsid w:val="57690BD0"/>
    <w:rsid w:val="576F0018"/>
    <w:rsid w:val="57C15E41"/>
    <w:rsid w:val="57CA1153"/>
    <w:rsid w:val="57E46E53"/>
    <w:rsid w:val="580118E9"/>
    <w:rsid w:val="580E253F"/>
    <w:rsid w:val="58254B7B"/>
    <w:rsid w:val="58473E80"/>
    <w:rsid w:val="584A495B"/>
    <w:rsid w:val="5892758E"/>
    <w:rsid w:val="58947716"/>
    <w:rsid w:val="58A65CBC"/>
    <w:rsid w:val="58B66C06"/>
    <w:rsid w:val="58C779E0"/>
    <w:rsid w:val="5909228A"/>
    <w:rsid w:val="59154BEF"/>
    <w:rsid w:val="59193F89"/>
    <w:rsid w:val="597B0B7F"/>
    <w:rsid w:val="59CA7788"/>
    <w:rsid w:val="5A1B6236"/>
    <w:rsid w:val="5A2E712E"/>
    <w:rsid w:val="5A2F2D66"/>
    <w:rsid w:val="5A6D6164"/>
    <w:rsid w:val="5A86004F"/>
    <w:rsid w:val="5A8938AD"/>
    <w:rsid w:val="5A9F29C3"/>
    <w:rsid w:val="5AAE69DB"/>
    <w:rsid w:val="5AF0582F"/>
    <w:rsid w:val="5AF947C9"/>
    <w:rsid w:val="5B1B6AA6"/>
    <w:rsid w:val="5B224E28"/>
    <w:rsid w:val="5B7D7A78"/>
    <w:rsid w:val="5BA65531"/>
    <w:rsid w:val="5BAF7B56"/>
    <w:rsid w:val="5BD91F04"/>
    <w:rsid w:val="5BDB5C7C"/>
    <w:rsid w:val="5BF611E3"/>
    <w:rsid w:val="5C0E6052"/>
    <w:rsid w:val="5C313AEE"/>
    <w:rsid w:val="5C86208C"/>
    <w:rsid w:val="5CAC7619"/>
    <w:rsid w:val="5D131446"/>
    <w:rsid w:val="5D7C18C6"/>
    <w:rsid w:val="5DA14CA4"/>
    <w:rsid w:val="5DA779D9"/>
    <w:rsid w:val="5DC84953"/>
    <w:rsid w:val="5DDC3F2E"/>
    <w:rsid w:val="5DFE79F6"/>
    <w:rsid w:val="5EAC56AE"/>
    <w:rsid w:val="5EDA0A8B"/>
    <w:rsid w:val="5EE906B0"/>
    <w:rsid w:val="5F0537AA"/>
    <w:rsid w:val="5F162912"/>
    <w:rsid w:val="5F20072A"/>
    <w:rsid w:val="5F2117F1"/>
    <w:rsid w:val="5F27754A"/>
    <w:rsid w:val="5F2B3E04"/>
    <w:rsid w:val="5F760F40"/>
    <w:rsid w:val="5FD0361E"/>
    <w:rsid w:val="5FF3691B"/>
    <w:rsid w:val="5FFF5CB2"/>
    <w:rsid w:val="60161979"/>
    <w:rsid w:val="60457B68"/>
    <w:rsid w:val="60673F83"/>
    <w:rsid w:val="606E1F64"/>
    <w:rsid w:val="607466A0"/>
    <w:rsid w:val="609E5FA7"/>
    <w:rsid w:val="60AF2ECE"/>
    <w:rsid w:val="60C253E7"/>
    <w:rsid w:val="60CE0B25"/>
    <w:rsid w:val="61504C4C"/>
    <w:rsid w:val="61555832"/>
    <w:rsid w:val="61A30FEA"/>
    <w:rsid w:val="61D5316E"/>
    <w:rsid w:val="61D67CE4"/>
    <w:rsid w:val="61DB6D9C"/>
    <w:rsid w:val="61EF4230"/>
    <w:rsid w:val="6200643D"/>
    <w:rsid w:val="623C3CCB"/>
    <w:rsid w:val="62745841"/>
    <w:rsid w:val="6277131B"/>
    <w:rsid w:val="62894736"/>
    <w:rsid w:val="62943029"/>
    <w:rsid w:val="62E83B63"/>
    <w:rsid w:val="62EC69C1"/>
    <w:rsid w:val="63520F1A"/>
    <w:rsid w:val="636E0BBA"/>
    <w:rsid w:val="63964B41"/>
    <w:rsid w:val="63994A58"/>
    <w:rsid w:val="63A865D6"/>
    <w:rsid w:val="646C600B"/>
    <w:rsid w:val="647C3D75"/>
    <w:rsid w:val="64C86FBA"/>
    <w:rsid w:val="64CC5E52"/>
    <w:rsid w:val="64DA0DFC"/>
    <w:rsid w:val="64FD5E87"/>
    <w:rsid w:val="657038D9"/>
    <w:rsid w:val="65785BCE"/>
    <w:rsid w:val="658C3A08"/>
    <w:rsid w:val="658D4138"/>
    <w:rsid w:val="65B768E4"/>
    <w:rsid w:val="66043DF1"/>
    <w:rsid w:val="661D46CA"/>
    <w:rsid w:val="6635553A"/>
    <w:rsid w:val="66486604"/>
    <w:rsid w:val="666D7E19"/>
    <w:rsid w:val="66887A48"/>
    <w:rsid w:val="66B94E0C"/>
    <w:rsid w:val="66BB1AFB"/>
    <w:rsid w:val="66CF7EED"/>
    <w:rsid w:val="66D13F49"/>
    <w:rsid w:val="66E83943"/>
    <w:rsid w:val="670F317A"/>
    <w:rsid w:val="673D6A15"/>
    <w:rsid w:val="67960780"/>
    <w:rsid w:val="682E5386"/>
    <w:rsid w:val="683726A5"/>
    <w:rsid w:val="684B23DC"/>
    <w:rsid w:val="68576EF7"/>
    <w:rsid w:val="6874548F"/>
    <w:rsid w:val="68817FE2"/>
    <w:rsid w:val="688D47A2"/>
    <w:rsid w:val="68CD623B"/>
    <w:rsid w:val="68DB72BC"/>
    <w:rsid w:val="68FD36D6"/>
    <w:rsid w:val="69562DE6"/>
    <w:rsid w:val="695E105C"/>
    <w:rsid w:val="696012B6"/>
    <w:rsid w:val="69642093"/>
    <w:rsid w:val="697414BE"/>
    <w:rsid w:val="69C02956"/>
    <w:rsid w:val="69CA6B08"/>
    <w:rsid w:val="6A042666"/>
    <w:rsid w:val="6A5A63E0"/>
    <w:rsid w:val="6A9736F0"/>
    <w:rsid w:val="6AF830B1"/>
    <w:rsid w:val="6B1715B7"/>
    <w:rsid w:val="6B2C2051"/>
    <w:rsid w:val="6B3233DF"/>
    <w:rsid w:val="6B680BAF"/>
    <w:rsid w:val="6B6C68F1"/>
    <w:rsid w:val="6B9D16C7"/>
    <w:rsid w:val="6BA17D14"/>
    <w:rsid w:val="6BBB33D4"/>
    <w:rsid w:val="6BBD0EFB"/>
    <w:rsid w:val="6BCC55E2"/>
    <w:rsid w:val="6BEA8026"/>
    <w:rsid w:val="6C0C5BDB"/>
    <w:rsid w:val="6C6770B8"/>
    <w:rsid w:val="6C845EBC"/>
    <w:rsid w:val="6CA125CA"/>
    <w:rsid w:val="6CA41CC8"/>
    <w:rsid w:val="6CC20E82"/>
    <w:rsid w:val="6CD26C28"/>
    <w:rsid w:val="6CF3436B"/>
    <w:rsid w:val="6D056FFD"/>
    <w:rsid w:val="6D443964"/>
    <w:rsid w:val="6D5B6316"/>
    <w:rsid w:val="6D9143ED"/>
    <w:rsid w:val="6DC74A88"/>
    <w:rsid w:val="6DD724DA"/>
    <w:rsid w:val="6DDC0B81"/>
    <w:rsid w:val="6DDD2F6E"/>
    <w:rsid w:val="6DEA2117"/>
    <w:rsid w:val="6E041063"/>
    <w:rsid w:val="6E0C6BA8"/>
    <w:rsid w:val="6E4C538F"/>
    <w:rsid w:val="6E8C1058"/>
    <w:rsid w:val="6EAB251B"/>
    <w:rsid w:val="6EBF142E"/>
    <w:rsid w:val="6ED722D3"/>
    <w:rsid w:val="6EE175F6"/>
    <w:rsid w:val="6F7C2E7B"/>
    <w:rsid w:val="6FC36D9E"/>
    <w:rsid w:val="6FE70C3C"/>
    <w:rsid w:val="6FF43359"/>
    <w:rsid w:val="70076BE8"/>
    <w:rsid w:val="70852D97"/>
    <w:rsid w:val="70A47AAD"/>
    <w:rsid w:val="70A96057"/>
    <w:rsid w:val="70AE40C7"/>
    <w:rsid w:val="70C25205"/>
    <w:rsid w:val="70CE41B5"/>
    <w:rsid w:val="70DA254F"/>
    <w:rsid w:val="70E51DA8"/>
    <w:rsid w:val="70F20FE3"/>
    <w:rsid w:val="71174B27"/>
    <w:rsid w:val="71946BA2"/>
    <w:rsid w:val="71A843FB"/>
    <w:rsid w:val="71C97895"/>
    <w:rsid w:val="72077373"/>
    <w:rsid w:val="721E450C"/>
    <w:rsid w:val="7256750B"/>
    <w:rsid w:val="7262278F"/>
    <w:rsid w:val="72D37256"/>
    <w:rsid w:val="72D73D3D"/>
    <w:rsid w:val="73394BB6"/>
    <w:rsid w:val="73397A01"/>
    <w:rsid w:val="73471BDF"/>
    <w:rsid w:val="736A253A"/>
    <w:rsid w:val="73A429A0"/>
    <w:rsid w:val="73AC2D59"/>
    <w:rsid w:val="73B54BAD"/>
    <w:rsid w:val="73BE1CB4"/>
    <w:rsid w:val="73EC5B91"/>
    <w:rsid w:val="73FC458A"/>
    <w:rsid w:val="742E7E7F"/>
    <w:rsid w:val="744877CF"/>
    <w:rsid w:val="747B5DF7"/>
    <w:rsid w:val="74C002E8"/>
    <w:rsid w:val="74CF1255"/>
    <w:rsid w:val="74E7523A"/>
    <w:rsid w:val="74FB54A4"/>
    <w:rsid w:val="751A7B05"/>
    <w:rsid w:val="75220020"/>
    <w:rsid w:val="755522F8"/>
    <w:rsid w:val="755E2DEF"/>
    <w:rsid w:val="75611CC1"/>
    <w:rsid w:val="75A03D67"/>
    <w:rsid w:val="75C80BC8"/>
    <w:rsid w:val="75DD731F"/>
    <w:rsid w:val="7621652A"/>
    <w:rsid w:val="76265AC6"/>
    <w:rsid w:val="763A2EF5"/>
    <w:rsid w:val="76642085"/>
    <w:rsid w:val="76674885"/>
    <w:rsid w:val="768014A2"/>
    <w:rsid w:val="7682438C"/>
    <w:rsid w:val="768857E3"/>
    <w:rsid w:val="768D4B1F"/>
    <w:rsid w:val="769D2054"/>
    <w:rsid w:val="76C31EDD"/>
    <w:rsid w:val="76EC2FDC"/>
    <w:rsid w:val="77060EB2"/>
    <w:rsid w:val="7711659E"/>
    <w:rsid w:val="77120FDD"/>
    <w:rsid w:val="773C7ABF"/>
    <w:rsid w:val="775C2950"/>
    <w:rsid w:val="77610F13"/>
    <w:rsid w:val="778C37F8"/>
    <w:rsid w:val="779D7E32"/>
    <w:rsid w:val="77B12E34"/>
    <w:rsid w:val="77BC650A"/>
    <w:rsid w:val="77CB499F"/>
    <w:rsid w:val="77D46CD2"/>
    <w:rsid w:val="77D83D50"/>
    <w:rsid w:val="77D914FF"/>
    <w:rsid w:val="781D0CC1"/>
    <w:rsid w:val="7823193A"/>
    <w:rsid w:val="782E61C7"/>
    <w:rsid w:val="783B33E4"/>
    <w:rsid w:val="7844130F"/>
    <w:rsid w:val="78534B66"/>
    <w:rsid w:val="785B3F75"/>
    <w:rsid w:val="787B0197"/>
    <w:rsid w:val="787E1A12"/>
    <w:rsid w:val="78BE10F6"/>
    <w:rsid w:val="78CA4C57"/>
    <w:rsid w:val="78D43D28"/>
    <w:rsid w:val="78DD2BDC"/>
    <w:rsid w:val="79435553"/>
    <w:rsid w:val="794672BF"/>
    <w:rsid w:val="796B0BCF"/>
    <w:rsid w:val="79A100AE"/>
    <w:rsid w:val="79AB4A88"/>
    <w:rsid w:val="79E263BE"/>
    <w:rsid w:val="7A064282"/>
    <w:rsid w:val="7A3C1D44"/>
    <w:rsid w:val="7A543372"/>
    <w:rsid w:val="7A9E283F"/>
    <w:rsid w:val="7ACB4CB6"/>
    <w:rsid w:val="7ADD5362"/>
    <w:rsid w:val="7B036E36"/>
    <w:rsid w:val="7B0E3521"/>
    <w:rsid w:val="7B1A0118"/>
    <w:rsid w:val="7B31160A"/>
    <w:rsid w:val="7B4D7639"/>
    <w:rsid w:val="7B62386D"/>
    <w:rsid w:val="7B6D7A58"/>
    <w:rsid w:val="7B6E2211"/>
    <w:rsid w:val="7BAD0A4E"/>
    <w:rsid w:val="7BB00E61"/>
    <w:rsid w:val="7BD227A0"/>
    <w:rsid w:val="7BDA78A7"/>
    <w:rsid w:val="7BE129E3"/>
    <w:rsid w:val="7C1822AA"/>
    <w:rsid w:val="7C670DE1"/>
    <w:rsid w:val="7C85264B"/>
    <w:rsid w:val="7CA06753"/>
    <w:rsid w:val="7CB43242"/>
    <w:rsid w:val="7CB61824"/>
    <w:rsid w:val="7CBD69D7"/>
    <w:rsid w:val="7CC76395"/>
    <w:rsid w:val="7CEF2EDE"/>
    <w:rsid w:val="7D1961AD"/>
    <w:rsid w:val="7D4F7E21"/>
    <w:rsid w:val="7D7A30EF"/>
    <w:rsid w:val="7D9D293A"/>
    <w:rsid w:val="7DA51A4B"/>
    <w:rsid w:val="7DCE2AE0"/>
    <w:rsid w:val="7E0B01EB"/>
    <w:rsid w:val="7E1E7F1F"/>
    <w:rsid w:val="7E321E60"/>
    <w:rsid w:val="7E390B0F"/>
    <w:rsid w:val="7E493D4F"/>
    <w:rsid w:val="7E5356EF"/>
    <w:rsid w:val="7E881DA7"/>
    <w:rsid w:val="7E927FC5"/>
    <w:rsid w:val="7E9B65C0"/>
    <w:rsid w:val="7F060C17"/>
    <w:rsid w:val="7F0C421B"/>
    <w:rsid w:val="7F2F766E"/>
    <w:rsid w:val="7F3D58B7"/>
    <w:rsid w:val="7F6B3277"/>
    <w:rsid w:val="7F7C3A97"/>
    <w:rsid w:val="7F9051D5"/>
    <w:rsid w:val="7F9C372F"/>
    <w:rsid w:val="7FA31D45"/>
    <w:rsid w:val="7FE01204"/>
    <w:rsid w:val="7FFA67D9"/>
    <w:rsid w:val="7FFB9374"/>
    <w:rsid w:val="7FFC2906"/>
    <w:rsid w:val="7FFC4290"/>
    <w:rsid w:val="DFBBF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link w:val="43"/>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2">
    <w:name w:val="heading 4"/>
    <w:basedOn w:val="1"/>
    <w:next w:val="1"/>
    <w:qFormat/>
    <w:uiPriority w:val="0"/>
    <w:pPr>
      <w:keepNext/>
      <w:keepLines/>
      <w:spacing w:line="374" w:lineRule="auto"/>
      <w:outlineLvl w:val="3"/>
    </w:pPr>
    <w:rPr>
      <w:rFonts w:ascii="Arial" w:hAnsi="Aria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next w:val="1"/>
    <w:qFormat/>
    <w:uiPriority w:val="0"/>
    <w:pPr>
      <w:adjustRightInd w:val="0"/>
      <w:spacing w:line="360" w:lineRule="atLeast"/>
      <w:jc w:val="left"/>
      <w:textAlignment w:val="baseline"/>
    </w:pPr>
    <w:rPr>
      <w:kern w:val="0"/>
    </w:rPr>
  </w:style>
  <w:style w:type="paragraph" w:styleId="5">
    <w:name w:val="Body Text"/>
    <w:basedOn w:val="1"/>
    <w:next w:val="6"/>
    <w:semiHidden/>
    <w:qFormat/>
    <w:uiPriority w:val="0"/>
    <w:rPr>
      <w:rFonts w:ascii="Arial" w:hAnsi="Arial" w:eastAsia="Arial" w:cs="Arial"/>
      <w:sz w:val="21"/>
      <w:szCs w:val="21"/>
      <w:lang w:val="en-US" w:eastAsia="en-US" w:bidi="ar-SA"/>
    </w:rPr>
  </w:style>
  <w:style w:type="paragraph" w:styleId="6">
    <w:name w:val="Body Text 2"/>
    <w:basedOn w:val="1"/>
    <w:next w:val="5"/>
    <w:qFormat/>
    <w:uiPriority w:val="0"/>
    <w:pPr>
      <w:spacing w:line="500" w:lineRule="exact"/>
    </w:pPr>
    <w:rPr>
      <w:rFonts w:ascii="宋体" w:hAnsi="Times New Roman" w:eastAsia="宋体" w:cs="Times New Roman"/>
      <w:sz w:val="24"/>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qFormat/>
    <w:uiPriority w:val="99"/>
    <w:pPr>
      <w:spacing w:line="240" w:lineRule="auto"/>
      <w:ind w:firstLine="420" w:firstLineChars="100"/>
    </w:pPr>
    <w:rPr>
      <w:rFonts w:ascii="Times New Roman" w:cs="Times New Roman"/>
      <w:sz w:val="2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paragraph" w:customStyle="1" w:styleId="18">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paragraph" w:customStyle="1" w:styleId="19">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0">
    <w:name w:val="NormalCharacter"/>
    <w:qFormat/>
    <w:uiPriority w:val="99"/>
  </w:style>
  <w:style w:type="paragraph" w:customStyle="1" w:styleId="21">
    <w:name w:val="Table Text"/>
    <w:basedOn w:val="1"/>
    <w:semiHidden/>
    <w:qFormat/>
    <w:uiPriority w:val="0"/>
    <w:rPr>
      <w:rFonts w:ascii="Arial" w:hAnsi="Arial" w:eastAsia="Arial" w:cs="Arial"/>
      <w:sz w:val="21"/>
      <w:szCs w:val="21"/>
      <w:lang w:val="en-US" w:eastAsia="en-US" w:bidi="ar-SA"/>
    </w:rPr>
  </w:style>
  <w:style w:type="paragraph" w:customStyle="1" w:styleId="2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缩进1"/>
    <w:basedOn w:val="1"/>
    <w:qFormat/>
    <w:uiPriority w:val="0"/>
    <w:pPr>
      <w:widowControl/>
      <w:ind w:firstLine="420"/>
      <w:jc w:val="left"/>
    </w:pPr>
    <w:rPr>
      <w:kern w:val="0"/>
    </w:rPr>
  </w:style>
  <w:style w:type="paragraph" w:customStyle="1" w:styleId="24">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5">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6">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
    <w:name w:val="Heading2"/>
    <w:basedOn w:val="1"/>
    <w:next w:val="1"/>
    <w:qFormat/>
    <w:uiPriority w:val="99"/>
    <w:pPr>
      <w:jc w:val="left"/>
    </w:pPr>
    <w:rPr>
      <w:kern w:val="0"/>
    </w:rPr>
  </w:style>
  <w:style w:type="paragraph" w:customStyle="1" w:styleId="30">
    <w:name w:val="AnnotationText"/>
    <w:basedOn w:val="1"/>
    <w:qFormat/>
    <w:uiPriority w:val="99"/>
    <w:pPr>
      <w:spacing w:line="360" w:lineRule="atLeast"/>
      <w:jc w:val="left"/>
    </w:pPr>
    <w:rPr>
      <w:kern w:val="0"/>
    </w:rPr>
  </w:style>
  <w:style w:type="paragraph" w:customStyle="1" w:styleId="31">
    <w:name w:val="UserStyle_44"/>
    <w:basedOn w:val="32"/>
    <w:qFormat/>
    <w:uiPriority w:val="99"/>
    <w:rPr>
      <w:sz w:val="24"/>
      <w:szCs w:val="24"/>
    </w:rPr>
  </w:style>
  <w:style w:type="paragraph" w:customStyle="1" w:styleId="32">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3">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4">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5">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6">
    <w:name w:val="BodyText"/>
    <w:basedOn w:val="1"/>
    <w:next w:val="37"/>
    <w:qFormat/>
    <w:uiPriority w:val="99"/>
    <w:pPr>
      <w:spacing w:after="120"/>
    </w:pPr>
  </w:style>
  <w:style w:type="paragraph" w:customStyle="1" w:styleId="37">
    <w:name w:val="BodyText2"/>
    <w:basedOn w:val="1"/>
    <w:qFormat/>
    <w:uiPriority w:val="99"/>
    <w:pPr>
      <w:spacing w:line="500" w:lineRule="exact"/>
    </w:pPr>
  </w:style>
  <w:style w:type="paragraph" w:customStyle="1" w:styleId="38">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9">
    <w:name w:val="正文缩进 New"/>
    <w:basedOn w:val="40"/>
    <w:qFormat/>
    <w:uiPriority w:val="0"/>
    <w:pPr>
      <w:widowControl/>
      <w:ind w:firstLine="420"/>
      <w:jc w:val="left"/>
    </w:pPr>
    <w:rPr>
      <w:kern w:val="0"/>
      <w:sz w:val="20"/>
    </w:rPr>
  </w:style>
  <w:style w:type="paragraph" w:customStyle="1" w:styleId="40">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1">
    <w:name w:val="正文文本 New"/>
    <w:basedOn w:val="1"/>
    <w:qFormat/>
    <w:uiPriority w:val="0"/>
    <w:pPr>
      <w:spacing w:after="120" w:line="360" w:lineRule="auto"/>
    </w:pPr>
    <w:rPr>
      <w:rFonts w:ascii="宋体" w:hAnsi="Times New Roman" w:eastAsia="宋体" w:cs="Times New Roman"/>
      <w:sz w:val="24"/>
      <w:szCs w:val="20"/>
    </w:rPr>
  </w:style>
  <w:style w:type="character" w:customStyle="1" w:styleId="42">
    <w:name w:val="正文文本 (2) + 间距 0 pt3"/>
    <w:basedOn w:val="16"/>
    <w:qFormat/>
    <w:uiPriority w:val="0"/>
    <w:rPr>
      <w:rFonts w:ascii="MingLiU" w:hAnsi="Times New Roman" w:eastAsia="MingLiU" w:cs="MingLiU"/>
      <w:spacing w:val="0"/>
      <w:sz w:val="22"/>
      <w:szCs w:val="22"/>
      <w:u w:val="none"/>
    </w:rPr>
  </w:style>
  <w:style w:type="character" w:customStyle="1" w:styleId="43">
    <w:name w:val="标题 2 字符"/>
    <w:link w:val="3"/>
    <w:qFormat/>
    <w:uiPriority w:val="0"/>
    <w:rPr>
      <w:rFonts w:hint="eastAsia" w:ascii="宋体" w:hAnsi="宋体" w:eastAsia="宋体" w:cs="宋体"/>
      <w:b/>
      <w:bCs/>
      <w:kern w:val="0"/>
      <w:sz w:val="36"/>
      <w:szCs w:val="36"/>
      <w:lang w:val="en-US" w:eastAsia="zh-CN" w:bidi="ar"/>
    </w:rPr>
  </w:style>
  <w:style w:type="paragraph" w:customStyle="1" w:styleId="44">
    <w:name w:val="标题 3 New New"/>
    <w:basedOn w:val="39"/>
    <w:next w:val="39"/>
    <w:qFormat/>
    <w:uiPriority w:val="0"/>
    <w:pPr>
      <w:keepNext/>
      <w:keepLines/>
      <w:spacing w:before="120" w:beforeLines="0" w:beforeAutospacing="0" w:after="120" w:afterLines="0" w:afterAutospacing="0"/>
      <w:jc w:val="center"/>
      <w:outlineLvl w:val="2"/>
    </w:pPr>
    <w:rPr>
      <w:rFonts w:ascii="Times New Roman" w:hAnsi="Times New Roman" w:eastAsia="宋体" w:cs="Times New Roman"/>
      <w:sz w:val="24"/>
    </w:rPr>
  </w:style>
  <w:style w:type="paragraph" w:customStyle="1" w:styleId="45">
    <w:name w:val="UserStyle_76"/>
    <w:basedOn w:val="46"/>
    <w:qFormat/>
    <w:uiPriority w:val="99"/>
    <w:pPr>
      <w:ind w:firstLine="420"/>
      <w:jc w:val="left"/>
    </w:pPr>
    <w:rPr>
      <w:kern w:val="0"/>
      <w:sz w:val="20"/>
      <w:szCs w:val="20"/>
    </w:rPr>
  </w:style>
  <w:style w:type="paragraph" w:customStyle="1" w:styleId="46">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7">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17.png"/><Relationship Id="rId55" Type="http://schemas.openxmlformats.org/officeDocument/2006/relationships/image" Target="media/image16.jpeg"/><Relationship Id="rId54" Type="http://schemas.openxmlformats.org/officeDocument/2006/relationships/image" Target="media/image15.png"/><Relationship Id="rId53" Type="http://schemas.openxmlformats.org/officeDocument/2006/relationships/image" Target="media/image14.png"/><Relationship Id="rId52" Type="http://schemas.openxmlformats.org/officeDocument/2006/relationships/image" Target="media/image13.wmf"/><Relationship Id="rId51" Type="http://schemas.openxmlformats.org/officeDocument/2006/relationships/oleObject" Target="embeddings/oleObject12.bin"/><Relationship Id="rId50" Type="http://schemas.openxmlformats.org/officeDocument/2006/relationships/image" Target="media/image12.wmf"/><Relationship Id="rId5" Type="http://schemas.openxmlformats.org/officeDocument/2006/relationships/header" Target="header3.xml"/><Relationship Id="rId49" Type="http://schemas.openxmlformats.org/officeDocument/2006/relationships/oleObject" Target="embeddings/oleObject11.bin"/><Relationship Id="rId48" Type="http://schemas.openxmlformats.org/officeDocument/2006/relationships/image" Target="media/image11.wmf"/><Relationship Id="rId47" Type="http://schemas.openxmlformats.org/officeDocument/2006/relationships/oleObject" Target="embeddings/oleObject10.bin"/><Relationship Id="rId46" Type="http://schemas.openxmlformats.org/officeDocument/2006/relationships/image" Target="media/image10.wmf"/><Relationship Id="rId45" Type="http://schemas.openxmlformats.org/officeDocument/2006/relationships/oleObject" Target="embeddings/oleObject9.bin"/><Relationship Id="rId44" Type="http://schemas.openxmlformats.org/officeDocument/2006/relationships/image" Target="media/image9.wmf"/><Relationship Id="rId43" Type="http://schemas.openxmlformats.org/officeDocument/2006/relationships/oleObject" Target="embeddings/oleObject8.bin"/><Relationship Id="rId42" Type="http://schemas.openxmlformats.org/officeDocument/2006/relationships/image" Target="media/image8.wmf"/><Relationship Id="rId41" Type="http://schemas.openxmlformats.org/officeDocument/2006/relationships/oleObject" Target="embeddings/oleObject7.bin"/><Relationship Id="rId40" Type="http://schemas.openxmlformats.org/officeDocument/2006/relationships/image" Target="media/image7.wmf"/><Relationship Id="rId4" Type="http://schemas.openxmlformats.org/officeDocument/2006/relationships/header" Target="header2.xml"/><Relationship Id="rId39" Type="http://schemas.openxmlformats.org/officeDocument/2006/relationships/oleObject" Target="embeddings/oleObject6.bin"/><Relationship Id="rId38" Type="http://schemas.openxmlformats.org/officeDocument/2006/relationships/image" Target="media/image6.wmf"/><Relationship Id="rId37" Type="http://schemas.openxmlformats.org/officeDocument/2006/relationships/oleObject" Target="embeddings/oleObject5.bin"/><Relationship Id="rId36" Type="http://schemas.openxmlformats.org/officeDocument/2006/relationships/image" Target="media/image5.wmf"/><Relationship Id="rId35" Type="http://schemas.openxmlformats.org/officeDocument/2006/relationships/oleObject" Target="embeddings/oleObject4.bin"/><Relationship Id="rId34" Type="http://schemas.openxmlformats.org/officeDocument/2006/relationships/image" Target="media/image4.wmf"/><Relationship Id="rId33" Type="http://schemas.openxmlformats.org/officeDocument/2006/relationships/oleObject" Target="embeddings/oleObject3.bin"/><Relationship Id="rId32" Type="http://schemas.openxmlformats.org/officeDocument/2006/relationships/image" Target="media/image3.wmf"/><Relationship Id="rId31" Type="http://schemas.openxmlformats.org/officeDocument/2006/relationships/oleObject" Target="embeddings/oleObject2.bin"/><Relationship Id="rId30" Type="http://schemas.openxmlformats.org/officeDocument/2006/relationships/image" Target="media/image2.wmf"/><Relationship Id="rId3" Type="http://schemas.openxmlformats.org/officeDocument/2006/relationships/header" Target="header1.xml"/><Relationship Id="rId29" Type="http://schemas.openxmlformats.org/officeDocument/2006/relationships/oleObject" Target="embeddings/oleObject1.bin"/><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5424</Words>
  <Characters>5774</Characters>
  <Lines>0</Lines>
  <Paragraphs>0</Paragraphs>
  <TotalTime>254</TotalTime>
  <ScaleCrop>false</ScaleCrop>
  <LinksUpToDate>false</LinksUpToDate>
  <CharactersWithSpaces>6028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2024-09-28T20:36:00Z</dcterms:created>
  <dc:creator>Administrator</dc:creator>
  <cp:lastModifiedBy>项目管理赵工</cp:lastModifiedBy>
  <cp:lastPrinted>2026-04-14T08:48:00Z</cp:lastPrinted>
  <dcterms:modified xsi:type="dcterms:W3CDTF">2026-05-20T02:46:15Z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9456003DBC6048CC8EFCBA97A139335C_13</vt:lpwstr>
  </property>
  <property fmtid="{D5CDD505-2E9C-101B-9397-08002B2CF9AE}" pid="4" name="KSOTemplateDocerSaveRecord">
    <vt:lpwstr>eyJoZGlkIjoiY2ZkMDYzZTJhMzY1OTUyZDhiMDI1Y2U2MzJmNGM1MjkiLCJ1c2VySWQiOiI0MjAyNjAyNDMifQ==</vt:lpwstr>
  </property>
</Properties>
</file>