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78029">
      <w:pPr>
        <w:pStyle w:val="6"/>
        <w:keepNext w:val="0"/>
        <w:keepLines w:val="0"/>
        <w:pageBreakBefore w:val="0"/>
        <w:wordWrap w:val="0"/>
        <w:overflowPunct/>
        <w:topLinePunct w:val="0"/>
        <w:bidi w:val="0"/>
        <w:spacing w:line="241" w:lineRule="auto"/>
        <w:rPr>
          <w:rFonts w:hint="eastAsia" w:ascii="宋体" w:hAnsi="宋体" w:eastAsia="宋体" w:cs="宋体"/>
          <w:color w:val="000000" w:themeColor="text1"/>
          <w:spacing w:val="0"/>
          <w:highlight w:val="none"/>
          <w14:textFill>
            <w14:solidFill>
              <w14:schemeClr w14:val="tx1"/>
            </w14:solidFill>
          </w14:textFill>
        </w:rPr>
      </w:pPr>
    </w:p>
    <w:p w14:paraId="065BF53E">
      <w:pPr>
        <w:keepNext w:val="0"/>
        <w:keepLines w:val="0"/>
        <w:pageBreakBefore w:val="0"/>
        <w:widowControl/>
        <w:kinsoku w:val="0"/>
        <w:wordWrap w:val="0"/>
        <w:overflowPunct/>
        <w:topLinePunct w:val="0"/>
        <w:autoSpaceDE w:val="0"/>
        <w:autoSpaceDN w:val="0"/>
        <w:bidi w:val="0"/>
        <w:adjustRightInd w:val="0"/>
        <w:snapToGrid w:val="0"/>
        <w:spacing w:before="231" w:line="312" w:lineRule="auto"/>
        <w:jc w:val="center"/>
        <w:textAlignment w:val="baseline"/>
        <w:outlineLvl w:val="9"/>
        <w:rPr>
          <w:rFonts w:hint="default" w:ascii="宋体" w:hAnsi="宋体" w:eastAsia="宋体" w:cs="宋体"/>
          <w:b/>
          <w:bCs/>
          <w:color w:val="000000" w:themeColor="text1"/>
          <w:spacing w:val="0"/>
          <w:sz w:val="48"/>
          <w:szCs w:val="48"/>
          <w:highlight w:val="none"/>
          <w:lang w:val="en-US" w:eastAsia="zh-CN"/>
          <w14:textFill>
            <w14:solidFill>
              <w14:schemeClr w14:val="tx1"/>
            </w14:solidFill>
          </w14:textFill>
        </w:rPr>
      </w:pPr>
      <w:r>
        <w:rPr>
          <w:rFonts w:hint="eastAsia" w:ascii="宋体" w:hAnsi="宋体" w:eastAsia="宋体" w:cs="宋体"/>
          <w:b/>
          <w:bCs/>
          <w:color w:val="000000" w:themeColor="text1"/>
          <w:spacing w:val="0"/>
          <w:sz w:val="52"/>
          <w:szCs w:val="52"/>
          <w:highlight w:val="none"/>
          <w:lang w:val="en-US" w:eastAsia="zh-CN"/>
          <w14:textFill>
            <w14:solidFill>
              <w14:schemeClr w14:val="tx1"/>
            </w14:solidFill>
          </w14:textFill>
        </w:rPr>
        <w:t>黄圃镇粤湘省际廊道乡村振兴连片示范建设项目施工招标</w:t>
      </w:r>
    </w:p>
    <w:p w14:paraId="0ACA8D3E">
      <w:pPr>
        <w:pStyle w:val="6"/>
        <w:keepNext w:val="0"/>
        <w:keepLines w:val="0"/>
        <w:pageBreakBefore w:val="0"/>
        <w:wordWrap w:val="0"/>
        <w:overflowPunct/>
        <w:topLinePunct w:val="0"/>
        <w:bidi w:val="0"/>
        <w:spacing w:line="355" w:lineRule="auto"/>
        <w:rPr>
          <w:rFonts w:hint="eastAsia" w:ascii="宋体" w:hAnsi="宋体" w:eastAsia="宋体" w:cs="宋体"/>
          <w:color w:val="000000" w:themeColor="text1"/>
          <w:spacing w:val="0"/>
          <w:highlight w:val="none"/>
          <w14:textFill>
            <w14:solidFill>
              <w14:schemeClr w14:val="tx1"/>
            </w14:solidFill>
          </w14:textFill>
        </w:rPr>
      </w:pPr>
    </w:p>
    <w:p w14:paraId="52B3F812">
      <w:pPr>
        <w:pStyle w:val="6"/>
        <w:keepNext w:val="0"/>
        <w:keepLines w:val="0"/>
        <w:pageBreakBefore w:val="0"/>
        <w:wordWrap w:val="0"/>
        <w:overflowPunct/>
        <w:topLinePunct w:val="0"/>
        <w:bidi w:val="0"/>
        <w:spacing w:line="355" w:lineRule="auto"/>
        <w:rPr>
          <w:rFonts w:hint="eastAsia" w:ascii="宋体" w:hAnsi="宋体" w:eastAsia="宋体" w:cs="宋体"/>
          <w:color w:val="000000" w:themeColor="text1"/>
          <w:spacing w:val="0"/>
          <w:highlight w:val="none"/>
          <w14:textFill>
            <w14:solidFill>
              <w14:schemeClr w14:val="tx1"/>
            </w14:solidFill>
          </w14:textFill>
        </w:rPr>
      </w:pPr>
    </w:p>
    <w:p w14:paraId="53F283AE">
      <w:pPr>
        <w:pStyle w:val="6"/>
        <w:keepNext w:val="0"/>
        <w:keepLines w:val="0"/>
        <w:pageBreakBefore w:val="0"/>
        <w:wordWrap w:val="0"/>
        <w:overflowPunct/>
        <w:topLinePunct w:val="0"/>
        <w:bidi w:val="0"/>
        <w:spacing w:line="355" w:lineRule="auto"/>
        <w:rPr>
          <w:rFonts w:hint="eastAsia" w:ascii="宋体" w:hAnsi="宋体" w:eastAsia="宋体" w:cs="宋体"/>
          <w:color w:val="000000" w:themeColor="text1"/>
          <w:spacing w:val="0"/>
          <w:highlight w:val="none"/>
          <w14:textFill>
            <w14:solidFill>
              <w14:schemeClr w14:val="tx1"/>
            </w14:solidFill>
          </w14:textFill>
        </w:rPr>
      </w:pPr>
    </w:p>
    <w:p w14:paraId="296BC558">
      <w:pPr>
        <w:pStyle w:val="6"/>
        <w:keepNext w:val="0"/>
        <w:keepLines w:val="0"/>
        <w:pageBreakBefore w:val="0"/>
        <w:wordWrap w:val="0"/>
        <w:overflowPunct/>
        <w:topLinePunct w:val="0"/>
        <w:bidi w:val="0"/>
        <w:spacing w:line="355" w:lineRule="auto"/>
        <w:rPr>
          <w:rFonts w:hint="eastAsia" w:ascii="宋体" w:hAnsi="宋体" w:eastAsia="宋体" w:cs="宋体"/>
          <w:color w:val="000000" w:themeColor="text1"/>
          <w:spacing w:val="0"/>
          <w:highlight w:val="none"/>
          <w14:textFill>
            <w14:solidFill>
              <w14:schemeClr w14:val="tx1"/>
            </w14:solidFill>
          </w14:textFill>
        </w:rPr>
      </w:pPr>
    </w:p>
    <w:p w14:paraId="32ED6F11">
      <w:pPr>
        <w:keepNext w:val="0"/>
        <w:keepLines w:val="0"/>
        <w:pageBreakBefore w:val="0"/>
        <w:wordWrap w:val="0"/>
        <w:overflowPunct/>
        <w:topLinePunct w:val="0"/>
        <w:bidi w:val="0"/>
        <w:spacing w:before="231" w:line="223" w:lineRule="auto"/>
        <w:jc w:val="center"/>
        <w:outlineLvl w:val="9"/>
        <w:rPr>
          <w:rFonts w:hint="eastAsia" w:ascii="宋体" w:hAnsi="宋体" w:eastAsia="宋体" w:cs="宋体"/>
          <w:color w:val="000000" w:themeColor="text1"/>
          <w:spacing w:val="0"/>
          <w:sz w:val="71"/>
          <w:szCs w:val="71"/>
          <w:highlight w:val="none"/>
          <w14:textFill>
            <w14:solidFill>
              <w14:schemeClr w14:val="tx1"/>
            </w14:solidFill>
          </w14:textFill>
        </w:rPr>
      </w:pPr>
      <w:bookmarkStart w:id="0" w:name="_Toc7958"/>
      <w:bookmarkStart w:id="1" w:name="_Toc15837"/>
      <w:bookmarkStart w:id="2" w:name="_Toc1688"/>
      <w:bookmarkStart w:id="3" w:name="_Toc15274"/>
      <w:r>
        <w:rPr>
          <w:rFonts w:hint="eastAsia" w:ascii="宋体" w:hAnsi="宋体" w:eastAsia="宋体" w:cs="宋体"/>
          <w:b/>
          <w:bCs/>
          <w:color w:val="000000" w:themeColor="text1"/>
          <w:spacing w:val="0"/>
          <w:sz w:val="71"/>
          <w:szCs w:val="71"/>
          <w:highlight w:val="none"/>
          <w14:textFill>
            <w14:solidFill>
              <w14:schemeClr w14:val="tx1"/>
            </w14:solidFill>
          </w14:textFill>
        </w:rPr>
        <w:t>招标文件</w:t>
      </w:r>
      <w:bookmarkEnd w:id="0"/>
      <w:bookmarkEnd w:id="1"/>
      <w:bookmarkEnd w:id="2"/>
      <w:bookmarkEnd w:id="3"/>
    </w:p>
    <w:p w14:paraId="4EFF9E9E">
      <w:pPr>
        <w:pStyle w:val="6"/>
        <w:keepNext w:val="0"/>
        <w:keepLines w:val="0"/>
        <w:pageBreakBefore w:val="0"/>
        <w:wordWrap w:val="0"/>
        <w:overflowPunct/>
        <w:topLinePunct w:val="0"/>
        <w:bidi w:val="0"/>
        <w:spacing w:line="270" w:lineRule="auto"/>
        <w:rPr>
          <w:rFonts w:hint="eastAsia" w:ascii="宋体" w:hAnsi="宋体" w:eastAsia="宋体" w:cs="宋体"/>
          <w:color w:val="000000" w:themeColor="text1"/>
          <w:spacing w:val="0"/>
          <w:highlight w:val="none"/>
          <w14:textFill>
            <w14:solidFill>
              <w14:schemeClr w14:val="tx1"/>
            </w14:solidFill>
          </w14:textFill>
        </w:rPr>
      </w:pPr>
    </w:p>
    <w:p w14:paraId="2B5B3882">
      <w:pPr>
        <w:pStyle w:val="6"/>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highlight w:val="none"/>
          <w14:textFill>
            <w14:solidFill>
              <w14:schemeClr w14:val="tx1"/>
            </w14:solidFill>
          </w14:textFill>
        </w:rPr>
      </w:pPr>
    </w:p>
    <w:p w14:paraId="4C622A16">
      <w:pPr>
        <w:pStyle w:val="6"/>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highlight w:val="none"/>
          <w14:textFill>
            <w14:solidFill>
              <w14:schemeClr w14:val="tx1"/>
            </w14:solidFill>
          </w14:textFill>
        </w:rPr>
      </w:pPr>
    </w:p>
    <w:p w14:paraId="124711D2">
      <w:pPr>
        <w:pStyle w:val="6"/>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highlight w:val="none"/>
          <w14:textFill>
            <w14:solidFill>
              <w14:schemeClr w14:val="tx1"/>
            </w14:solidFill>
          </w14:textFill>
        </w:rPr>
      </w:pPr>
    </w:p>
    <w:p w14:paraId="5A7070C0">
      <w:pPr>
        <w:pStyle w:val="6"/>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highlight w:val="none"/>
          <w14:textFill>
            <w14:solidFill>
              <w14:schemeClr w14:val="tx1"/>
            </w14:solidFill>
          </w14:textFill>
        </w:rPr>
      </w:pPr>
    </w:p>
    <w:p w14:paraId="466BB1AF">
      <w:pPr>
        <w:pStyle w:val="6"/>
        <w:keepNext w:val="0"/>
        <w:keepLines w:val="0"/>
        <w:pageBreakBefore w:val="0"/>
        <w:wordWrap w:val="0"/>
        <w:overflowPunct/>
        <w:topLinePunct w:val="0"/>
        <w:bidi w:val="0"/>
        <w:spacing w:line="271" w:lineRule="auto"/>
        <w:rPr>
          <w:rFonts w:hint="eastAsia" w:ascii="宋体" w:hAnsi="宋体" w:eastAsia="宋体" w:cs="宋体"/>
          <w:color w:val="000000" w:themeColor="text1"/>
          <w:spacing w:val="0"/>
          <w:highlight w:val="none"/>
          <w14:textFill>
            <w14:solidFill>
              <w14:schemeClr w14:val="tx1"/>
            </w14:solidFill>
          </w14:textFill>
        </w:rPr>
      </w:pPr>
    </w:p>
    <w:tbl>
      <w:tblPr>
        <w:tblStyle w:val="15"/>
        <w:tblW w:w="9714" w:type="dxa"/>
        <w:jc w:val="center"/>
        <w:tblLayout w:type="fixed"/>
        <w:tblCellMar>
          <w:top w:w="0" w:type="dxa"/>
          <w:left w:w="0" w:type="dxa"/>
          <w:bottom w:w="0" w:type="dxa"/>
          <w:right w:w="0" w:type="dxa"/>
        </w:tblCellMar>
      </w:tblPr>
      <w:tblGrid>
        <w:gridCol w:w="5013"/>
        <w:gridCol w:w="4701"/>
      </w:tblGrid>
      <w:tr w14:paraId="0FBD89A1">
        <w:tblPrEx>
          <w:tblCellMar>
            <w:top w:w="0" w:type="dxa"/>
            <w:left w:w="0" w:type="dxa"/>
            <w:bottom w:w="0" w:type="dxa"/>
            <w:right w:w="0" w:type="dxa"/>
          </w:tblCellMar>
        </w:tblPrEx>
        <w:trPr>
          <w:trHeight w:val="1030" w:hRule="atLeast"/>
          <w:jc w:val="center"/>
        </w:trPr>
        <w:tc>
          <w:tcPr>
            <w:tcW w:w="5013" w:type="dxa"/>
            <w:vAlign w:val="center"/>
          </w:tcPr>
          <w:p w14:paraId="75FF4CB7">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  标  人（盖单位章）：</w:t>
            </w:r>
          </w:p>
        </w:tc>
        <w:tc>
          <w:tcPr>
            <w:tcW w:w="4701" w:type="dxa"/>
            <w:vAlign w:val="center"/>
          </w:tcPr>
          <w:p w14:paraId="542235EB">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pPr>
            <w:r>
              <w:rPr>
                <w:rStyle w:val="27"/>
                <w:rFonts w:hint="eastAsia" w:hAnsi="宋体" w:cs="宋体"/>
                <w:color w:val="000000" w:themeColor="text1"/>
                <w:spacing w:val="0"/>
                <w:kern w:val="0"/>
                <w:sz w:val="28"/>
                <w:szCs w:val="28"/>
                <w:highlight w:val="none"/>
                <w:lang w:eastAsia="zh-CN"/>
                <w14:textFill>
                  <w14:solidFill>
                    <w14:schemeClr w14:val="tx1"/>
                  </w14:solidFill>
                </w14:textFill>
              </w:rPr>
              <w:t>乐昌市黄圃镇人民政府</w:t>
            </w:r>
          </w:p>
        </w:tc>
      </w:tr>
      <w:tr w14:paraId="0ED64425">
        <w:tblPrEx>
          <w:tblCellMar>
            <w:top w:w="0" w:type="dxa"/>
            <w:left w:w="0" w:type="dxa"/>
            <w:bottom w:w="0" w:type="dxa"/>
            <w:right w:w="0" w:type="dxa"/>
          </w:tblCellMar>
        </w:tblPrEx>
        <w:trPr>
          <w:trHeight w:val="844" w:hRule="atLeast"/>
          <w:jc w:val="center"/>
        </w:trPr>
        <w:tc>
          <w:tcPr>
            <w:tcW w:w="5013" w:type="dxa"/>
            <w:vAlign w:val="center"/>
          </w:tcPr>
          <w:p w14:paraId="32C2F3CA">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招标人工作领导小组负责人（签字）：</w:t>
            </w:r>
          </w:p>
        </w:tc>
        <w:tc>
          <w:tcPr>
            <w:tcW w:w="4701" w:type="dxa"/>
            <w:vAlign w:val="center"/>
          </w:tcPr>
          <w:p w14:paraId="6DAD42AE">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pPr>
          </w:p>
        </w:tc>
      </w:tr>
      <w:tr w14:paraId="4098A439">
        <w:tblPrEx>
          <w:tblCellMar>
            <w:top w:w="0" w:type="dxa"/>
            <w:left w:w="0" w:type="dxa"/>
            <w:bottom w:w="0" w:type="dxa"/>
            <w:right w:w="0" w:type="dxa"/>
          </w:tblCellMar>
        </w:tblPrEx>
        <w:trPr>
          <w:trHeight w:val="840" w:hRule="atLeast"/>
          <w:jc w:val="center"/>
        </w:trPr>
        <w:tc>
          <w:tcPr>
            <w:tcW w:w="5013" w:type="dxa"/>
            <w:vAlign w:val="center"/>
          </w:tcPr>
          <w:p w14:paraId="15C4759D">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 标 代 理 机 构 （盖单位章）：</w:t>
            </w:r>
          </w:p>
        </w:tc>
        <w:tc>
          <w:tcPr>
            <w:tcW w:w="4701" w:type="dxa"/>
            <w:vAlign w:val="center"/>
          </w:tcPr>
          <w:p w14:paraId="25C2E748">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pPr>
            <w:r>
              <w:rPr>
                <w:rStyle w:val="27"/>
                <w:rFonts w:hint="eastAsia" w:hAnsi="宋体" w:cs="宋体"/>
                <w:color w:val="000000" w:themeColor="text1"/>
                <w:spacing w:val="0"/>
                <w:kern w:val="0"/>
                <w:sz w:val="28"/>
                <w:szCs w:val="28"/>
                <w:highlight w:val="none"/>
                <w:lang w:eastAsia="zh-CN"/>
                <w14:textFill>
                  <w14:solidFill>
                    <w14:schemeClr w14:val="tx1"/>
                  </w14:solidFill>
                </w14:textFill>
              </w:rPr>
              <w:t>成致项目管理有限公司</w:t>
            </w:r>
          </w:p>
        </w:tc>
      </w:tr>
      <w:tr w14:paraId="46AA99F4">
        <w:tblPrEx>
          <w:tblCellMar>
            <w:top w:w="0" w:type="dxa"/>
            <w:left w:w="0" w:type="dxa"/>
            <w:bottom w:w="0" w:type="dxa"/>
            <w:right w:w="0" w:type="dxa"/>
          </w:tblCellMar>
        </w:tblPrEx>
        <w:trPr>
          <w:trHeight w:val="968" w:hRule="atLeast"/>
          <w:jc w:val="center"/>
        </w:trPr>
        <w:tc>
          <w:tcPr>
            <w:tcW w:w="5013" w:type="dxa"/>
            <w:vAlign w:val="center"/>
          </w:tcPr>
          <w:p w14:paraId="7D7498C5">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招标文件编制人（签字）：</w:t>
            </w:r>
          </w:p>
        </w:tc>
        <w:tc>
          <w:tcPr>
            <w:tcW w:w="4701" w:type="dxa"/>
            <w:vAlign w:val="center"/>
          </w:tcPr>
          <w:p w14:paraId="6F37BCCD">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pPr>
            <w:r>
              <w:rPr>
                <w:rStyle w:val="27"/>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drawing>
                <wp:inline distT="0" distB="0" distL="114300" distR="114300">
                  <wp:extent cx="1174750" cy="608330"/>
                  <wp:effectExtent l="0" t="0" r="6350" b="1270"/>
                  <wp:docPr id="23" name="图片 23" descr="梁景业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梁景业签名"/>
                          <pic:cNvPicPr>
                            <a:picLocks noChangeAspect="1"/>
                          </pic:cNvPicPr>
                        </pic:nvPicPr>
                        <pic:blipFill>
                          <a:blip r:embed="rId28"/>
                          <a:stretch>
                            <a:fillRect/>
                          </a:stretch>
                        </pic:blipFill>
                        <pic:spPr>
                          <a:xfrm>
                            <a:off x="0" y="0"/>
                            <a:ext cx="1174750" cy="608330"/>
                          </a:xfrm>
                          <a:prstGeom prst="rect">
                            <a:avLst/>
                          </a:prstGeom>
                        </pic:spPr>
                      </pic:pic>
                    </a:graphicData>
                  </a:graphic>
                </wp:inline>
              </w:drawing>
            </w:r>
          </w:p>
        </w:tc>
      </w:tr>
      <w:tr w14:paraId="224F3282">
        <w:tblPrEx>
          <w:tblCellMar>
            <w:top w:w="0" w:type="dxa"/>
            <w:left w:w="0" w:type="dxa"/>
            <w:bottom w:w="0" w:type="dxa"/>
            <w:right w:w="0" w:type="dxa"/>
          </w:tblCellMar>
        </w:tblPrEx>
        <w:trPr>
          <w:trHeight w:val="937" w:hRule="atLeast"/>
          <w:jc w:val="center"/>
        </w:trPr>
        <w:tc>
          <w:tcPr>
            <w:tcW w:w="5013" w:type="dxa"/>
            <w:vAlign w:val="center"/>
          </w:tcPr>
          <w:p w14:paraId="457738D3">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招标代理机构项目负责人（签字）：</w:t>
            </w:r>
          </w:p>
        </w:tc>
        <w:tc>
          <w:tcPr>
            <w:tcW w:w="4701" w:type="dxa"/>
            <w:vAlign w:val="center"/>
          </w:tcPr>
          <w:p w14:paraId="02AD201A">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pPr>
            <w:r>
              <w:rPr>
                <w:rStyle w:val="27"/>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drawing>
                <wp:inline distT="0" distB="0" distL="114300" distR="114300">
                  <wp:extent cx="822960" cy="429895"/>
                  <wp:effectExtent l="0" t="0" r="15240" b="8255"/>
                  <wp:docPr id="24" name="图片 24" descr="钟梓铭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钟梓铭签名"/>
                          <pic:cNvPicPr>
                            <a:picLocks noChangeAspect="1"/>
                          </pic:cNvPicPr>
                        </pic:nvPicPr>
                        <pic:blipFill>
                          <a:blip r:embed="rId29"/>
                          <a:stretch>
                            <a:fillRect/>
                          </a:stretch>
                        </pic:blipFill>
                        <pic:spPr>
                          <a:xfrm>
                            <a:off x="0" y="0"/>
                            <a:ext cx="822960" cy="429895"/>
                          </a:xfrm>
                          <a:prstGeom prst="rect">
                            <a:avLst/>
                          </a:prstGeom>
                        </pic:spPr>
                      </pic:pic>
                    </a:graphicData>
                  </a:graphic>
                </wp:inline>
              </w:drawing>
            </w:r>
          </w:p>
        </w:tc>
      </w:tr>
      <w:tr w14:paraId="77ED4758">
        <w:tblPrEx>
          <w:tblCellMar>
            <w:top w:w="0" w:type="dxa"/>
            <w:left w:w="0" w:type="dxa"/>
            <w:bottom w:w="0" w:type="dxa"/>
            <w:right w:w="0" w:type="dxa"/>
          </w:tblCellMar>
        </w:tblPrEx>
        <w:trPr>
          <w:trHeight w:val="832" w:hRule="atLeast"/>
          <w:jc w:val="center"/>
        </w:trPr>
        <w:tc>
          <w:tcPr>
            <w:tcW w:w="5013" w:type="dxa"/>
            <w:vAlign w:val="center"/>
          </w:tcPr>
          <w:p w14:paraId="11F645AA">
            <w:pPr>
              <w:pStyle w:val="26"/>
              <w:keepNext w:val="0"/>
              <w:keepLines w:val="0"/>
              <w:pageBreakBefore w:val="0"/>
              <w:wordWrap w:val="0"/>
              <w:overflowPunct/>
              <w:topLinePunct w:val="0"/>
              <w:bidi w:val="0"/>
              <w:snapToGrid w:val="0"/>
              <w:spacing w:line="240" w:lineRule="auto"/>
              <w:jc w:val="distribute"/>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t xml:space="preserve"> 招标文件编制日期：</w:t>
            </w:r>
          </w:p>
        </w:tc>
        <w:tc>
          <w:tcPr>
            <w:tcW w:w="4701" w:type="dxa"/>
            <w:vAlign w:val="center"/>
          </w:tcPr>
          <w:p w14:paraId="4CC93183">
            <w:pPr>
              <w:pStyle w:val="26"/>
              <w:keepNext w:val="0"/>
              <w:keepLines w:val="0"/>
              <w:pageBreakBefore w:val="0"/>
              <w:wordWrap w:val="0"/>
              <w:overflowPunct/>
              <w:topLinePunct w:val="0"/>
              <w:bidi w:val="0"/>
              <w:snapToGrid w:val="0"/>
              <w:spacing w:line="240" w:lineRule="auto"/>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pPr>
            <w:r>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t xml:space="preserve">  </w:t>
            </w:r>
            <w:r>
              <w:rPr>
                <w:rStyle w:val="27"/>
                <w:rFonts w:hint="eastAsia" w:hAnsi="宋体" w:cs="宋体"/>
                <w:color w:val="000000" w:themeColor="text1"/>
                <w:spacing w:val="0"/>
                <w:kern w:val="0"/>
                <w:sz w:val="28"/>
                <w:szCs w:val="28"/>
                <w:highlight w:val="none"/>
                <w:lang w:val="en-US" w:eastAsia="zh-CN"/>
                <w14:textFill>
                  <w14:solidFill>
                    <w14:schemeClr w14:val="tx1"/>
                  </w14:solidFill>
                </w14:textFill>
              </w:rPr>
              <w:t xml:space="preserve"> 2026  </w:t>
            </w:r>
            <w:r>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t>年</w:t>
            </w:r>
            <w:r>
              <w:rPr>
                <w:rStyle w:val="27"/>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t xml:space="preserve"> </w:t>
            </w:r>
            <w:r>
              <w:rPr>
                <w:rStyle w:val="27"/>
                <w:rFonts w:hint="eastAsia" w:hAnsi="宋体" w:cs="宋体"/>
                <w:color w:val="000000" w:themeColor="text1"/>
                <w:spacing w:val="0"/>
                <w:kern w:val="0"/>
                <w:sz w:val="28"/>
                <w:szCs w:val="28"/>
                <w:highlight w:val="none"/>
                <w:lang w:val="en-US" w:eastAsia="zh-CN"/>
                <w14:textFill>
                  <w14:solidFill>
                    <w14:schemeClr w14:val="tx1"/>
                  </w14:solidFill>
                </w14:textFill>
              </w:rPr>
              <w:t xml:space="preserve">3 </w:t>
            </w:r>
            <w:r>
              <w:rPr>
                <w:rStyle w:val="27"/>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t xml:space="preserve"> </w:t>
            </w:r>
            <w:r>
              <w:rPr>
                <w:rStyle w:val="27"/>
                <w:rFonts w:hint="eastAsia" w:ascii="宋体" w:hAnsi="宋体" w:eastAsia="宋体" w:cs="宋体"/>
                <w:color w:val="000000" w:themeColor="text1"/>
                <w:spacing w:val="0"/>
                <w:kern w:val="0"/>
                <w:sz w:val="28"/>
                <w:szCs w:val="28"/>
                <w:highlight w:val="none"/>
                <w14:textFill>
                  <w14:solidFill>
                    <w14:schemeClr w14:val="tx1"/>
                  </w14:solidFill>
                </w14:textFill>
              </w:rPr>
              <w:t>月</w:t>
            </w:r>
          </w:p>
        </w:tc>
      </w:tr>
    </w:tbl>
    <w:p w14:paraId="7B96492F">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306B3DC9">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0A6D314A">
      <w:pPr>
        <w:keepNext w:val="0"/>
        <w:keepLines w:val="0"/>
        <w:pageBreakBefore w:val="0"/>
        <w:wordWrap w:val="0"/>
        <w:overflowPunct/>
        <w:topLinePunct w:val="0"/>
        <w:bidi w:val="0"/>
        <w:jc w:val="center"/>
        <w:rPr>
          <w:rFonts w:hint="eastAsia" w:ascii="宋体" w:hAnsi="宋体" w:eastAsia="宋体" w:cs="宋体"/>
          <w:b/>
          <w:bCs/>
          <w:color w:val="000000" w:themeColor="text1"/>
          <w:spacing w:val="0"/>
          <w:sz w:val="28"/>
          <w:szCs w:val="28"/>
          <w:highlight w:val="none"/>
          <w14:textFill>
            <w14:solidFill>
              <w14:schemeClr w14:val="tx1"/>
            </w14:solidFill>
          </w14:textFill>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088BE4E2">
      <w:pPr>
        <w:keepNext w:val="0"/>
        <w:keepLines w:val="0"/>
        <w:pageBreakBefore w:val="0"/>
        <w:wordWrap w:val="0"/>
        <w:overflowPunct/>
        <w:topLinePunct w:val="0"/>
        <w:bidi w:val="0"/>
        <w:jc w:val="center"/>
        <w:rPr>
          <w:rFonts w:hint="eastAsia" w:ascii="宋体" w:hAnsi="宋体" w:eastAsia="宋体" w:cs="宋体"/>
          <w:b/>
          <w:bCs/>
          <w:color w:val="000000" w:themeColor="text1"/>
          <w:spacing w:val="0"/>
          <w:sz w:val="28"/>
          <w:szCs w:val="28"/>
          <w:highlight w:val="none"/>
          <w14:textFill>
            <w14:solidFill>
              <w14:schemeClr w14:val="tx1"/>
            </w14:solidFill>
          </w14:textFill>
        </w:rPr>
      </w:pPr>
      <w:r>
        <w:rPr>
          <w:rFonts w:hint="eastAsia" w:ascii="宋体" w:hAnsi="宋体" w:eastAsia="宋体" w:cs="宋体"/>
          <w:b/>
          <w:bCs/>
          <w:color w:val="000000" w:themeColor="text1"/>
          <w:spacing w:val="0"/>
          <w:sz w:val="28"/>
          <w:szCs w:val="28"/>
          <w:highlight w:val="none"/>
          <w14:textFill>
            <w14:solidFill>
              <w14:schemeClr w14:val="tx1"/>
            </w14:solidFill>
          </w14:textFill>
        </w:rPr>
        <w:t>目录</w:t>
      </w:r>
    </w:p>
    <w:p w14:paraId="0D151355">
      <w:pPr>
        <w:pStyle w:val="10"/>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sz w:val="24"/>
          <w:szCs w:val="24"/>
          <w:highlight w:val="none"/>
          <w14:textFill>
            <w14:solidFill>
              <w14:schemeClr w14:val="tx1"/>
            </w14:solidFill>
          </w14:textFill>
        </w:rPr>
        <w:instrText xml:space="preserve">TOC \o "1-3" \h \u </w:instrText>
      </w:r>
      <w:r>
        <w:rPr>
          <w:rFonts w:hint="eastAsia" w:ascii="宋体" w:hAnsi="宋体" w:eastAsia="宋体" w:cs="宋体"/>
          <w:color w:val="000000" w:themeColor="text1"/>
          <w:spacing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_Toc19154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第一章</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C4B72FC">
      <w:pPr>
        <w:pStyle w:val="11"/>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_Toc23010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第一节</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2090732">
      <w:pPr>
        <w:pStyle w:val="11"/>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_Toc16863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第二节 重要事项时间地点一览表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313433C">
      <w:pPr>
        <w:pStyle w:val="11"/>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_Toc13967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第三节</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投标人须知正文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044172F">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_Toc19959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 ．项目概况、招标范围和标段划分、投标费用等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2D813AB5">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_Toc29959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2．</w:t>
      </w:r>
      <w:r>
        <w:rPr>
          <w:rFonts w:hint="eastAsia" w:ascii="宋体" w:hAnsi="宋体" w:eastAsia="宋体" w:cs="宋体"/>
          <w:bCs w:val="0"/>
          <w:color w:val="000000" w:themeColor="text1"/>
          <w:spacing w:val="0"/>
          <w:szCs w:val="24"/>
          <w:highlight w:val="none"/>
          <w:lang w:eastAsia="zh-CN"/>
          <w14:textFill>
            <w14:solidFill>
              <w14:schemeClr w14:val="tx1"/>
            </w14:solidFill>
          </w14:textFill>
        </w:rPr>
        <w:t>投标人</w:t>
      </w:r>
      <w:r>
        <w:rPr>
          <w:rFonts w:hint="eastAsia" w:ascii="宋体" w:hAnsi="宋体" w:eastAsia="宋体" w:cs="宋体"/>
          <w:bCs w:val="0"/>
          <w:color w:val="000000" w:themeColor="text1"/>
          <w:spacing w:val="0"/>
          <w:szCs w:val="24"/>
          <w:highlight w:val="none"/>
          <w14:textFill>
            <w14:solidFill>
              <w14:schemeClr w14:val="tx1"/>
            </w14:solidFill>
          </w14:textFill>
        </w:rPr>
        <w:t>资质要求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8DC43DC">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_Toc3821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3．招标文件的获取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2E7C8C82">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_Toc20268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4</w:t>
      </w:r>
      <w:r>
        <w:rPr>
          <w:rFonts w:hint="eastAsia" w:ascii="宋体" w:hAnsi="宋体" w:eastAsia="宋体" w:cs="宋体"/>
          <w:bCs/>
          <w:color w:val="000000" w:themeColor="text1"/>
          <w:spacing w:val="0"/>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．工期要求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2978969E">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_Toc29450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5</w:t>
      </w:r>
      <w:r>
        <w:rPr>
          <w:rFonts w:hint="eastAsia" w:ascii="宋体" w:hAnsi="宋体" w:eastAsia="宋体" w:cs="宋体"/>
          <w:bCs/>
          <w:color w:val="000000" w:themeColor="text1"/>
          <w:spacing w:val="0"/>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．质量标准和材料、机械要求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3EA76AA3">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_Toc28232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6 ．施工条件及现场踏勘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29E93DE0">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_Toc18936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7 ．招标文件的提问和答疑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C5DBD4B">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_Toc2271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8 ．</w:t>
      </w:r>
      <w:r>
        <w:rPr>
          <w:rFonts w:hint="eastAsia" w:ascii="宋体" w:hAnsi="宋体" w:eastAsia="宋体" w:cs="宋体"/>
          <w:bCs/>
          <w:color w:val="000000" w:themeColor="text1"/>
          <w:spacing w:val="0"/>
          <w:szCs w:val="24"/>
          <w:highlight w:val="none"/>
          <w:lang w:eastAsia="zh-CN"/>
          <w14:textFill>
            <w14:solidFill>
              <w14:schemeClr w14:val="tx1"/>
            </w14:solidFill>
          </w14:textFill>
        </w:rPr>
        <w:t>最高投标限价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E8FB52F">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_Toc26552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9 ．投标报价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9B4E68C">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_Toc1071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10 ．投标文件的编制要求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22F25AC7">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_Toc8370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 xml:space="preserve">11. </w:t>
      </w:r>
      <w:r>
        <w:rPr>
          <w:rFonts w:hint="eastAsia" w:ascii="宋体" w:hAnsi="宋体" w:eastAsia="宋体" w:cs="宋体"/>
          <w:color w:val="000000" w:themeColor="text1"/>
          <w:spacing w:val="0"/>
          <w:szCs w:val="24"/>
          <w:highlight w:val="none"/>
          <w14:textFill>
            <w14:solidFill>
              <w14:schemeClr w14:val="tx1"/>
            </w14:solidFill>
          </w14:textFill>
        </w:rPr>
        <w:t>电子投标：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89227CA">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_Toc24225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lang w:val="en-US" w:eastAsia="zh-CN"/>
          <w14:textFill>
            <w14:solidFill>
              <w14:schemeClr w14:val="tx1"/>
            </w14:solidFill>
          </w14:textFill>
        </w:rPr>
        <w:t>12.</w:t>
      </w:r>
      <w:r>
        <w:rPr>
          <w:rFonts w:hint="eastAsia" w:ascii="宋体" w:hAnsi="宋体" w:eastAsia="宋体" w:cs="宋体"/>
          <w:bCs/>
          <w:color w:val="000000" w:themeColor="text1"/>
          <w:spacing w:val="0"/>
          <w:w w:val="101"/>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电子投标及投标解密失败及突发情况的补救方案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508F12F">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_Toc28384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13 ．投标文件的提交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2C72A213">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_Toc4781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14 ．开标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8D5175B">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_Toc20890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15 ．评标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828CDFD">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_Toc24070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16 ．中标候选人公示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4441294">
      <w:pPr>
        <w:pStyle w:val="11"/>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_Toc17561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第四节</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否决投标条件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617679E">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_Toc30475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 ．资格评审环节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CBF1217">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_Toc20513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2 ．形式评审环节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0451C00">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_Toc19148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3 ．响应性评审环节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3E623D90">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_Toc886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4 ．其他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511DE6C">
      <w:pPr>
        <w:pStyle w:val="10"/>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_Toc28707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第二章</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中标人须知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390643A">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_Toc29707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 ．中标通知书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5CC3D0A">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_Toc8372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2 ．中标结果公示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3E91A4DB">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_Toc28425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3 ．履约保证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F8645EA">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_Toc20176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4 ．合同订立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6254538">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_Toc14361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5 ．放弃中标的处理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C9573F2">
      <w:pPr>
        <w:pStyle w:val="10"/>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_Toc26512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第三章</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拟签订合同的主要条款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040104A">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_Toc18341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 ．工程承包方式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D3D1480">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_Toc2723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2 ．工程结算原则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5ACC739">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_Toc19429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3. 工程付款办法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2F39025F">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_Toc3486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4 ．其他专用合同条款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2B3C98C">
      <w:pPr>
        <w:pStyle w:val="10"/>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_Toc2920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第四章</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4653799D">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_Toc3800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 ．房屋建筑工程建设项目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0F6294F">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_Toc32013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2 ．市政基础设施工程建设项目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30898A3E">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_Toc15380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3 ．备查要求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243AFB4">
      <w:pPr>
        <w:pStyle w:val="10"/>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_Toc18553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第五章</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图纸和招标工程量清单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46DA3ED">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_Toc21384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1 ．图纸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5B4DC1E">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_Toc15251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2 ．招标工程量清单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75E54C2">
      <w:pPr>
        <w:pStyle w:val="10"/>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_Toc23036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第六章</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9D5094F">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_Toc25743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格式一</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43E6BB1">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_Toc5920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格式二 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3AEE5C8">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_Toc15748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格式三 各项承诺一览表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A590624">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_Toc12610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格式四 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856E88C">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_Toc32179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格式五 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DBF7912">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_Toc19473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格式六 联合体协议书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3170BF46">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_Toc1496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格式七 投标人基本情况表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CCEF21E">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_Toc27148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格式八 项目经理简历表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6FE90C91">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_Toc18502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格式九 项目经理任职声明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1586890D">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_Toc3785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格式十 项目技术负责人简历表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56FFB3A0">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_Toc21146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格式十一 项目管理机构组成表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8FC988C">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_Toc20553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格式十二 建造师查询页（有效期+建造师签字）</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011E226E">
      <w:pPr>
        <w:pStyle w:val="7"/>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_Toc3653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格式十</w:t>
      </w:r>
      <w:r>
        <w:rPr>
          <w:rFonts w:hint="eastAsia" w:ascii="宋体" w:hAnsi="宋体" w:eastAsia="宋体" w:cs="宋体"/>
          <w:bCs/>
          <w:color w:val="000000" w:themeColor="text1"/>
          <w:spacing w:val="0"/>
          <w:szCs w:val="24"/>
          <w:highlight w:val="none"/>
          <w:lang w:val="en-US" w:eastAsia="zh-CN"/>
          <w14:textFill>
            <w14:solidFill>
              <w14:schemeClr w14:val="tx1"/>
            </w14:solidFill>
          </w14:textFill>
        </w:rPr>
        <w:t>三</w:t>
      </w:r>
      <w:r>
        <w:rPr>
          <w:rFonts w:hint="eastAsia" w:ascii="宋体" w:hAnsi="宋体" w:eastAsia="宋体" w:cs="宋体"/>
          <w:bCs/>
          <w:color w:val="000000" w:themeColor="text1"/>
          <w:spacing w:val="0"/>
          <w:szCs w:val="24"/>
          <w:highlight w:val="none"/>
          <w14:textFill>
            <w14:solidFill>
              <w14:schemeClr w14:val="tx1"/>
            </w14:solidFill>
          </w14:textFill>
        </w:rPr>
        <w:t xml:space="preserve">  原件一览表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BCBE9E5">
      <w:pPr>
        <w:pStyle w:val="11"/>
        <w:tabs>
          <w:tab w:val="right" w:leader="dot" w:pos="9746"/>
        </w:tabs>
        <w:rPr>
          <w:color w:val="000000" w:themeColor="text1"/>
          <w:highlight w:val="none"/>
          <w14:textFill>
            <w14:solidFill>
              <w14:schemeClr w14:val="tx1"/>
            </w14:solidFill>
          </w14:textFill>
        </w:rPr>
      </w:pPr>
      <w:r>
        <w:rPr>
          <w:rFonts w:hint="eastAsia" w:ascii="宋体" w:hAnsi="宋体" w:eastAsia="宋体" w:cs="宋体"/>
          <w:color w:val="000000" w:themeColor="text1"/>
          <w:spacing w:val="0"/>
          <w:szCs w:val="24"/>
          <w:highlight w:val="none"/>
          <w14:textFill>
            <w14:solidFill>
              <w14:schemeClr w14:val="tx1"/>
            </w14:solidFill>
          </w14:textFill>
        </w:rPr>
        <w:fldChar w:fldCharType="begin"/>
      </w:r>
      <w:r>
        <w:rPr>
          <w:rFonts w:hint="eastAsia" w:ascii="宋体" w:hAnsi="宋体" w:eastAsia="宋体" w:cs="宋体"/>
          <w:color w:val="000000" w:themeColor="text1"/>
          <w:spacing w:val="0"/>
          <w:szCs w:val="24"/>
          <w:highlight w:val="none"/>
          <w14:textFill>
            <w14:solidFill>
              <w14:schemeClr w14:val="tx1"/>
            </w14:solidFill>
          </w14:textFill>
        </w:rPr>
        <w:instrText xml:space="preserve"> HYPERLINK \l _Toc14307 </w:instrText>
      </w:r>
      <w:r>
        <w:rPr>
          <w:rFonts w:hint="eastAsia" w:ascii="宋体" w:hAnsi="宋体" w:eastAsia="宋体" w:cs="宋体"/>
          <w:color w:val="000000" w:themeColor="text1"/>
          <w:spacing w:val="0"/>
          <w:szCs w:val="24"/>
          <w:highlight w:val="none"/>
          <w14:textFill>
            <w14:solidFill>
              <w14:schemeClr w14:val="tx1"/>
            </w14:solidFill>
          </w14:textFill>
        </w:rPr>
        <w:fldChar w:fldCharType="separate"/>
      </w:r>
      <w:r>
        <w:rPr>
          <w:rFonts w:hint="eastAsia" w:ascii="宋体" w:hAnsi="宋体" w:eastAsia="宋体" w:cs="宋体"/>
          <w:bCs/>
          <w:color w:val="000000" w:themeColor="text1"/>
          <w:spacing w:val="0"/>
          <w:szCs w:val="24"/>
          <w:highlight w:val="none"/>
          <w14:textFill>
            <w14:solidFill>
              <w14:schemeClr w14:val="tx1"/>
            </w14:solidFill>
          </w14:textFill>
        </w:rPr>
        <w:t>第七章</w:t>
      </w:r>
      <w:r>
        <w:rPr>
          <w:rFonts w:hint="eastAsia" w:ascii="宋体" w:hAnsi="宋体" w:eastAsia="宋体" w:cs="宋体"/>
          <w:color w:val="000000" w:themeColor="text1"/>
          <w:spacing w:val="0"/>
          <w:szCs w:val="24"/>
          <w:highlight w:val="none"/>
          <w14:textFill>
            <w14:solidFill>
              <w14:schemeClr w14:val="tx1"/>
            </w14:solidFill>
          </w14:textFill>
        </w:rPr>
        <w:t xml:space="preserve"> </w:t>
      </w:r>
      <w:r>
        <w:rPr>
          <w:rFonts w:hint="eastAsia" w:ascii="宋体" w:hAnsi="宋体" w:eastAsia="宋体" w:cs="宋体"/>
          <w:bCs/>
          <w:color w:val="000000" w:themeColor="text1"/>
          <w:spacing w:val="0"/>
          <w:szCs w:val="24"/>
          <w:highlight w:val="none"/>
          <w14:textFill>
            <w14:solidFill>
              <w14:schemeClr w14:val="tx1"/>
            </w14:solidFill>
          </w14:textFill>
        </w:rPr>
        <w:t>建设工程施工合同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CE8F2FC">
      <w:pPr>
        <w:keepNext w:val="0"/>
        <w:keepLines w:val="0"/>
        <w:pageBreakBefore w:val="0"/>
        <w:wordWrap w:val="0"/>
        <w:overflowPunct/>
        <w:topLinePunct w:val="0"/>
        <w:bidi w:val="0"/>
        <w:spacing w:line="220" w:lineRule="auto"/>
        <w:jc w:val="center"/>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6" w:type="default"/>
          <w:pgSz w:w="11906" w:h="16839"/>
          <w:pgMar w:top="1440" w:right="1080" w:bottom="1440" w:left="1080" w:header="1200"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000000" w:themeColor="text1"/>
          <w:spacing w:val="0"/>
          <w:szCs w:val="24"/>
          <w:highlight w:val="none"/>
          <w14:textFill>
            <w14:solidFill>
              <w14:schemeClr w14:val="tx1"/>
            </w14:solidFill>
          </w14:textFill>
        </w:rPr>
        <w:fldChar w:fldCharType="end"/>
      </w:r>
    </w:p>
    <w:p w14:paraId="73063668">
      <w:pPr>
        <w:pStyle w:val="6"/>
        <w:keepNext w:val="0"/>
        <w:keepLines w:val="0"/>
        <w:pageBreakBefore w:val="0"/>
        <w:wordWrap w:val="0"/>
        <w:overflowPunct/>
        <w:topLinePunct w:val="0"/>
        <w:bidi w:val="0"/>
        <w:spacing w:line="272" w:lineRule="auto"/>
        <w:rPr>
          <w:rFonts w:hint="eastAsia" w:ascii="宋体" w:hAnsi="宋体" w:eastAsia="宋体" w:cs="宋体"/>
          <w:color w:val="000000" w:themeColor="text1"/>
          <w:spacing w:val="0"/>
          <w:highlight w:val="none"/>
          <w14:textFill>
            <w14:solidFill>
              <w14:schemeClr w14:val="tx1"/>
            </w14:solidFill>
          </w14:textFill>
        </w:rPr>
      </w:pPr>
    </w:p>
    <w:p w14:paraId="49639CDB">
      <w:pPr>
        <w:keepNext w:val="0"/>
        <w:keepLines w:val="0"/>
        <w:pageBreakBefore w:val="0"/>
        <w:wordWrap w:val="0"/>
        <w:overflowPunct/>
        <w:topLinePunct w:val="0"/>
        <w:bidi w:val="0"/>
        <w:spacing w:before="78" w:line="219" w:lineRule="auto"/>
        <w:ind w:left="3416"/>
        <w:outlineLvl w:val="0"/>
        <w:rPr>
          <w:rFonts w:hint="eastAsia" w:ascii="宋体" w:hAnsi="宋体" w:eastAsia="宋体" w:cs="宋体"/>
          <w:color w:val="000000" w:themeColor="text1"/>
          <w:spacing w:val="0"/>
          <w:sz w:val="24"/>
          <w:szCs w:val="24"/>
          <w:highlight w:val="none"/>
          <w14:textFill>
            <w14:solidFill>
              <w14:schemeClr w14:val="tx1"/>
            </w14:solidFill>
          </w14:textFill>
        </w:rPr>
      </w:pPr>
      <w:bookmarkStart w:id="4" w:name="bookmark1"/>
      <w:bookmarkEnd w:id="4"/>
      <w:bookmarkStart w:id="5" w:name="_Toc19154"/>
      <w:r>
        <w:rPr>
          <w:rFonts w:hint="eastAsia" w:ascii="宋体" w:hAnsi="宋体" w:eastAsia="宋体" w:cs="宋体"/>
          <w:b/>
          <w:bCs/>
          <w:color w:val="000000" w:themeColor="text1"/>
          <w:spacing w:val="0"/>
          <w:sz w:val="24"/>
          <w:szCs w:val="24"/>
          <w:highlight w:val="none"/>
          <w14:textFill>
            <w14:solidFill>
              <w14:schemeClr w14:val="tx1"/>
            </w14:solidFill>
          </w14:textFill>
        </w:rPr>
        <w:t>第一章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投标人须知</w:t>
      </w:r>
      <w:bookmarkEnd w:id="5"/>
    </w:p>
    <w:p w14:paraId="0C219C57">
      <w:pPr>
        <w:keepNext w:val="0"/>
        <w:keepLines w:val="0"/>
        <w:pageBreakBefore w:val="0"/>
        <w:wordWrap w:val="0"/>
        <w:overflowPunct/>
        <w:topLinePunct w:val="0"/>
        <w:bidi w:val="0"/>
        <w:spacing w:before="156" w:line="219" w:lineRule="auto"/>
        <w:ind w:left="17"/>
        <w:outlineLvl w:val="1"/>
        <w:rPr>
          <w:rFonts w:hint="eastAsia" w:ascii="宋体" w:hAnsi="宋体" w:eastAsia="宋体" w:cs="宋体"/>
          <w:color w:val="000000" w:themeColor="text1"/>
          <w:spacing w:val="0"/>
          <w:sz w:val="24"/>
          <w:szCs w:val="24"/>
          <w:highlight w:val="none"/>
          <w14:textFill>
            <w14:solidFill>
              <w14:schemeClr w14:val="tx1"/>
            </w14:solidFill>
          </w14:textFill>
        </w:rPr>
      </w:pPr>
      <w:bookmarkStart w:id="6" w:name="bookmark3"/>
      <w:bookmarkEnd w:id="6"/>
      <w:bookmarkStart w:id="7" w:name="_Toc23010"/>
      <w:r>
        <w:rPr>
          <w:rFonts w:hint="eastAsia" w:ascii="宋体" w:hAnsi="宋体" w:eastAsia="宋体" w:cs="宋体"/>
          <w:b/>
          <w:bCs/>
          <w:color w:val="000000" w:themeColor="text1"/>
          <w:spacing w:val="0"/>
          <w:sz w:val="24"/>
          <w:szCs w:val="24"/>
          <w:highlight w:val="none"/>
          <w14:textFill>
            <w14:solidFill>
              <w14:schemeClr w14:val="tx1"/>
            </w14:solidFill>
          </w14:textFill>
        </w:rPr>
        <w:t>第一节</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投标人须知前附表</w:t>
      </w:r>
      <w:bookmarkEnd w:id="7"/>
    </w:p>
    <w:p w14:paraId="451443B4">
      <w:pPr>
        <w:keepNext w:val="0"/>
        <w:keepLines w:val="0"/>
        <w:pageBreakBefore w:val="0"/>
        <w:wordWrap w:val="0"/>
        <w:overflowPunct/>
        <w:topLinePunct w:val="0"/>
        <w:bidi w:val="0"/>
        <w:spacing w:before="25"/>
        <w:rPr>
          <w:rFonts w:hint="eastAsia" w:ascii="宋体" w:hAnsi="宋体" w:eastAsia="宋体" w:cs="宋体"/>
          <w:color w:val="000000" w:themeColor="text1"/>
          <w:spacing w:val="0"/>
          <w:highlight w:val="none"/>
          <w14:textFill>
            <w14:solidFill>
              <w14:schemeClr w14:val="tx1"/>
            </w14:solidFill>
          </w14:textFill>
        </w:rPr>
      </w:pPr>
    </w:p>
    <w:tbl>
      <w:tblPr>
        <w:tblStyle w:val="15"/>
        <w:tblW w:w="100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656"/>
      </w:tblGrid>
      <w:tr w14:paraId="7ACC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4758577E">
            <w:pPr>
              <w:keepNext w:val="0"/>
              <w:keepLines w:val="0"/>
              <w:pageBreakBefore w:val="0"/>
              <w:wordWrap w:val="0"/>
              <w:overflowPunct/>
              <w:topLinePunct w:val="0"/>
              <w:bidi w:val="0"/>
              <w:spacing w:before="203" w:line="209" w:lineRule="auto"/>
              <w:ind w:left="0" w:leftChars="0" w:firstLine="0" w:firstLineChars="0"/>
              <w:jc w:val="cente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序号</w:t>
            </w:r>
          </w:p>
        </w:tc>
        <w:tc>
          <w:tcPr>
            <w:tcW w:w="1860" w:type="dxa"/>
            <w:vAlign w:val="center"/>
          </w:tcPr>
          <w:p w14:paraId="7B8ED52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内容</w:t>
            </w:r>
          </w:p>
        </w:tc>
        <w:tc>
          <w:tcPr>
            <w:tcW w:w="7656" w:type="dxa"/>
            <w:vAlign w:val="center"/>
          </w:tcPr>
          <w:p w14:paraId="0575BAF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说明与要求</w:t>
            </w:r>
          </w:p>
        </w:tc>
      </w:tr>
      <w:tr w14:paraId="53CA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4D199C6">
            <w:pPr>
              <w:keepNext w:val="0"/>
              <w:keepLines w:val="0"/>
              <w:pageBreakBefore w:val="0"/>
              <w:wordWrap w:val="0"/>
              <w:overflowPunct/>
              <w:topLinePunct w:val="0"/>
              <w:bidi w:val="0"/>
              <w:spacing w:before="223"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bookmarkStart w:id="8" w:name="OLE_LINK2" w:colFirst="2" w:colLast="2"/>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w:t>
            </w:r>
          </w:p>
        </w:tc>
        <w:tc>
          <w:tcPr>
            <w:tcW w:w="1860" w:type="dxa"/>
            <w:vAlign w:val="center"/>
          </w:tcPr>
          <w:p w14:paraId="6E81DB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项目名称</w:t>
            </w:r>
          </w:p>
        </w:tc>
        <w:tc>
          <w:tcPr>
            <w:tcW w:w="7656" w:type="dxa"/>
            <w:vAlign w:val="center"/>
          </w:tcPr>
          <w:p w14:paraId="62C2E40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黄圃镇粤湘省际廊道乡村振兴连片示范建设项目</w:t>
            </w:r>
          </w:p>
        </w:tc>
      </w:tr>
      <w:tr w14:paraId="1C49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5546609D">
            <w:pPr>
              <w:keepNext w:val="0"/>
              <w:keepLines w:val="0"/>
              <w:pageBreakBefore w:val="0"/>
              <w:wordWrap w:val="0"/>
              <w:overflowPunct/>
              <w:topLinePunct w:val="0"/>
              <w:bidi w:val="0"/>
              <w:spacing w:before="222"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w:t>
            </w:r>
          </w:p>
        </w:tc>
        <w:tc>
          <w:tcPr>
            <w:tcW w:w="1860" w:type="dxa"/>
            <w:vAlign w:val="center"/>
          </w:tcPr>
          <w:p w14:paraId="28FBECF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项目业主</w:t>
            </w:r>
          </w:p>
        </w:tc>
        <w:tc>
          <w:tcPr>
            <w:tcW w:w="7656" w:type="dxa"/>
            <w:vAlign w:val="center"/>
          </w:tcPr>
          <w:p w14:paraId="6B4C0B9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乐昌市黄圃镇人民政府</w:t>
            </w:r>
          </w:p>
        </w:tc>
      </w:tr>
      <w:tr w14:paraId="42F2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82" w:type="dxa"/>
            <w:vAlign w:val="center"/>
          </w:tcPr>
          <w:p w14:paraId="2FE483DA">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w:t>
            </w:r>
          </w:p>
        </w:tc>
        <w:tc>
          <w:tcPr>
            <w:tcW w:w="1860" w:type="dxa"/>
            <w:vAlign w:val="center"/>
          </w:tcPr>
          <w:p w14:paraId="31041B2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项目批准部门及项目批准文号</w:t>
            </w:r>
          </w:p>
        </w:tc>
        <w:tc>
          <w:tcPr>
            <w:tcW w:w="7656" w:type="dxa"/>
            <w:vAlign w:val="center"/>
          </w:tcPr>
          <w:p w14:paraId="4CF1DAB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乐昌市发展和改革局</w:t>
            </w:r>
          </w:p>
          <w:p w14:paraId="2D9C6AD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乐发改投审〔2025〕94号、乐发改投审〔2026〕17号</w:t>
            </w:r>
          </w:p>
        </w:tc>
      </w:tr>
      <w:tr w14:paraId="58FC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065D891">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4</w:t>
            </w:r>
          </w:p>
        </w:tc>
        <w:tc>
          <w:tcPr>
            <w:tcW w:w="1860" w:type="dxa"/>
            <w:vAlign w:val="center"/>
          </w:tcPr>
          <w:p w14:paraId="2161DF4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建设地点</w:t>
            </w:r>
          </w:p>
        </w:tc>
        <w:tc>
          <w:tcPr>
            <w:tcW w:w="7656" w:type="dxa"/>
            <w:tcMar>
              <w:top w:w="0" w:type="dxa"/>
              <w:left w:w="0" w:type="dxa"/>
              <w:bottom w:w="0" w:type="dxa"/>
              <w:right w:w="0" w:type="dxa"/>
            </w:tcMar>
            <w:vAlign w:val="center"/>
          </w:tcPr>
          <w:p w14:paraId="17B62E4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乐昌市黄圃镇</w:t>
            </w:r>
          </w:p>
        </w:tc>
      </w:tr>
      <w:tr w14:paraId="767A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62C389A3">
            <w:pPr>
              <w:keepNext w:val="0"/>
              <w:keepLines w:val="0"/>
              <w:pageBreakBefore w:val="0"/>
              <w:wordWrap w:val="0"/>
              <w:overflowPunct/>
              <w:topLinePunct w:val="0"/>
              <w:bidi w:val="0"/>
              <w:spacing w:before="226" w:line="192"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5</w:t>
            </w:r>
          </w:p>
        </w:tc>
        <w:tc>
          <w:tcPr>
            <w:tcW w:w="1860" w:type="dxa"/>
            <w:vAlign w:val="center"/>
          </w:tcPr>
          <w:p w14:paraId="4E0519E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项目代码</w:t>
            </w:r>
          </w:p>
        </w:tc>
        <w:tc>
          <w:tcPr>
            <w:tcW w:w="7656" w:type="dxa"/>
            <w:vAlign w:val="center"/>
          </w:tcPr>
          <w:p w14:paraId="168A8C9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2505-440281-04-01-817967</w:t>
            </w:r>
          </w:p>
        </w:tc>
      </w:tr>
      <w:tr w14:paraId="4134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27F55D58">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6</w:t>
            </w:r>
          </w:p>
        </w:tc>
        <w:tc>
          <w:tcPr>
            <w:tcW w:w="1860" w:type="dxa"/>
            <w:vAlign w:val="center"/>
          </w:tcPr>
          <w:p w14:paraId="54684E3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资金来源及落实情况</w:t>
            </w:r>
          </w:p>
        </w:tc>
        <w:tc>
          <w:tcPr>
            <w:tcW w:w="7656" w:type="dxa"/>
            <w:vAlign w:val="center"/>
          </w:tcPr>
          <w:p w14:paraId="0168322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上级财政资金，不足部分由单位自筹解决，100%</w:t>
            </w:r>
          </w:p>
        </w:tc>
      </w:tr>
      <w:tr w14:paraId="55E0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13A867CC">
            <w:pPr>
              <w:keepNext w:val="0"/>
              <w:keepLines w:val="0"/>
              <w:pageBreakBefore w:val="0"/>
              <w:wordWrap w:val="0"/>
              <w:overflowPunct/>
              <w:topLinePunct w:val="0"/>
              <w:bidi w:val="0"/>
              <w:spacing w:before="228" w:line="192"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7</w:t>
            </w:r>
          </w:p>
        </w:tc>
        <w:tc>
          <w:tcPr>
            <w:tcW w:w="1860" w:type="dxa"/>
            <w:vAlign w:val="center"/>
          </w:tcPr>
          <w:p w14:paraId="1395956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招标人</w:t>
            </w:r>
          </w:p>
        </w:tc>
        <w:tc>
          <w:tcPr>
            <w:tcW w:w="7656" w:type="dxa"/>
            <w:vAlign w:val="center"/>
          </w:tcPr>
          <w:p w14:paraId="2D9D595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乐昌市黄圃镇人民政府</w:t>
            </w:r>
          </w:p>
        </w:tc>
      </w:tr>
      <w:tr w14:paraId="38A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A89B71E">
            <w:pPr>
              <w:keepNext w:val="0"/>
              <w:keepLines w:val="0"/>
              <w:pageBreakBefore w:val="0"/>
              <w:wordWrap w:val="0"/>
              <w:overflowPunct/>
              <w:topLinePunct w:val="0"/>
              <w:bidi w:val="0"/>
              <w:spacing w:before="224"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8</w:t>
            </w:r>
          </w:p>
        </w:tc>
        <w:tc>
          <w:tcPr>
            <w:tcW w:w="1860" w:type="dxa"/>
            <w:vAlign w:val="center"/>
          </w:tcPr>
          <w:p w14:paraId="35B8FC2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招标代理机构</w:t>
            </w:r>
          </w:p>
        </w:tc>
        <w:tc>
          <w:tcPr>
            <w:tcW w:w="7656" w:type="dxa"/>
            <w:vAlign w:val="center"/>
          </w:tcPr>
          <w:p w14:paraId="7B44CAF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成致项目管理有限公司</w:t>
            </w:r>
          </w:p>
        </w:tc>
      </w:tr>
      <w:tr w14:paraId="45E3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EE48A18">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9</w:t>
            </w:r>
          </w:p>
        </w:tc>
        <w:tc>
          <w:tcPr>
            <w:tcW w:w="1860" w:type="dxa"/>
            <w:vAlign w:val="center"/>
          </w:tcPr>
          <w:p w14:paraId="2173F8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设计单位</w:t>
            </w:r>
          </w:p>
        </w:tc>
        <w:tc>
          <w:tcPr>
            <w:tcW w:w="7656" w:type="dxa"/>
            <w:vAlign w:val="center"/>
          </w:tcPr>
          <w:p w14:paraId="363B6AC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中庚工程技术有限公司</w:t>
            </w:r>
          </w:p>
        </w:tc>
      </w:tr>
      <w:bookmarkEnd w:id="8"/>
      <w:tr w14:paraId="3BF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1635C0FD">
            <w:pPr>
              <w:keepNext w:val="0"/>
              <w:keepLines w:val="0"/>
              <w:pageBreakBefore w:val="0"/>
              <w:wordWrap w:val="0"/>
              <w:overflowPunct/>
              <w:topLinePunct w:val="0"/>
              <w:bidi w:val="0"/>
              <w:spacing w:before="245"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10</w:t>
            </w:r>
          </w:p>
        </w:tc>
        <w:tc>
          <w:tcPr>
            <w:tcW w:w="1860" w:type="dxa"/>
            <w:vAlign w:val="center"/>
          </w:tcPr>
          <w:p w14:paraId="2495ED4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造价咨询单位</w:t>
            </w:r>
          </w:p>
        </w:tc>
        <w:tc>
          <w:tcPr>
            <w:tcW w:w="7656" w:type="dxa"/>
            <w:vAlign w:val="center"/>
          </w:tcPr>
          <w:p w14:paraId="6BD3EE2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☑非全过程造价咨询</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□全过程造价咨询</w:t>
            </w:r>
          </w:p>
        </w:tc>
      </w:tr>
      <w:tr w14:paraId="3692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9F5224E">
            <w:pPr>
              <w:keepNext w:val="0"/>
              <w:keepLines w:val="0"/>
              <w:pageBreakBefore w:val="0"/>
              <w:wordWrap w:val="0"/>
              <w:overflowPunct/>
              <w:topLinePunct w:val="0"/>
              <w:bidi w:val="0"/>
              <w:spacing w:before="242"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11</w:t>
            </w:r>
          </w:p>
        </w:tc>
        <w:tc>
          <w:tcPr>
            <w:tcW w:w="1860" w:type="dxa"/>
            <w:vAlign w:val="center"/>
          </w:tcPr>
          <w:p w14:paraId="108455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监理单位</w:t>
            </w:r>
          </w:p>
        </w:tc>
        <w:tc>
          <w:tcPr>
            <w:tcW w:w="7656" w:type="dxa"/>
            <w:vAlign w:val="center"/>
          </w:tcPr>
          <w:p w14:paraId="0067EC3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□已确定监理单位</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☑未确定监理单位</w:t>
            </w:r>
          </w:p>
        </w:tc>
      </w:tr>
      <w:tr w14:paraId="2E54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2D733243">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w:t>
            </w:r>
          </w:p>
        </w:tc>
        <w:tc>
          <w:tcPr>
            <w:tcW w:w="1860" w:type="dxa"/>
            <w:vAlign w:val="center"/>
          </w:tcPr>
          <w:p w14:paraId="526340D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建设内容和规模</w:t>
            </w:r>
          </w:p>
        </w:tc>
        <w:tc>
          <w:tcPr>
            <w:tcW w:w="7656" w:type="dxa"/>
            <w:vAlign w:val="center"/>
          </w:tcPr>
          <w:p w14:paraId="5C660F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□建设规模：</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w:t>
            </w:r>
          </w:p>
          <w:p w14:paraId="4FDA639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☑建设内容：</w:t>
            </w:r>
          </w:p>
          <w:p w14:paraId="7E68E26D">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涉及新塘村、紫溪村、桃坪村3个行政村，主要包括基础设施配套、公共服务设施、村庄建设管理、生态保护修复等。</w:t>
            </w:r>
          </w:p>
        </w:tc>
      </w:tr>
      <w:tr w14:paraId="6450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519A5EB">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13</w:t>
            </w:r>
          </w:p>
        </w:tc>
        <w:tc>
          <w:tcPr>
            <w:tcW w:w="1860" w:type="dxa"/>
            <w:vAlign w:val="center"/>
          </w:tcPr>
          <w:p w14:paraId="15BC852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项目总投资</w:t>
            </w:r>
          </w:p>
        </w:tc>
        <w:tc>
          <w:tcPr>
            <w:tcW w:w="7656" w:type="dxa"/>
            <w:vAlign w:val="center"/>
          </w:tcPr>
          <w:p w14:paraId="051183D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项目概算总投资2937.74万元，其中：建安工程费用2500.05万元、工程建设其他费用372.84万元(含建设期利息费)、预备费用64.85万元。</w:t>
            </w:r>
          </w:p>
        </w:tc>
      </w:tr>
      <w:tr w14:paraId="09BB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2280C6D3">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14</w:t>
            </w:r>
          </w:p>
        </w:tc>
        <w:tc>
          <w:tcPr>
            <w:tcW w:w="1860" w:type="dxa"/>
            <w:vAlign w:val="center"/>
          </w:tcPr>
          <w:p w14:paraId="58FC51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招标范围</w:t>
            </w:r>
          </w:p>
        </w:tc>
        <w:tc>
          <w:tcPr>
            <w:tcW w:w="7656" w:type="dxa"/>
            <w:vAlign w:val="center"/>
          </w:tcPr>
          <w:p w14:paraId="2CC19A7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按审查合格的施工图纸及工程量清单内容施工</w:t>
            </w:r>
          </w:p>
        </w:tc>
      </w:tr>
      <w:tr w14:paraId="3290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334CDB2D">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15</w:t>
            </w:r>
          </w:p>
        </w:tc>
        <w:tc>
          <w:tcPr>
            <w:tcW w:w="1860" w:type="dxa"/>
            <w:vAlign w:val="center"/>
          </w:tcPr>
          <w:p w14:paraId="56FA5F4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标段划分</w:t>
            </w:r>
          </w:p>
        </w:tc>
        <w:tc>
          <w:tcPr>
            <w:tcW w:w="7656" w:type="dxa"/>
            <w:vAlign w:val="center"/>
          </w:tcPr>
          <w:p w14:paraId="5B21ACD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 xml:space="preserve">本招标项目不划分标段。 </w:t>
            </w:r>
          </w:p>
        </w:tc>
      </w:tr>
      <w:tr w14:paraId="5A1C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01C9B2F3">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16</w:t>
            </w:r>
          </w:p>
        </w:tc>
        <w:tc>
          <w:tcPr>
            <w:tcW w:w="1860" w:type="dxa"/>
            <w:vAlign w:val="center"/>
          </w:tcPr>
          <w:p w14:paraId="20F526C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工期</w:t>
            </w:r>
          </w:p>
        </w:tc>
        <w:tc>
          <w:tcPr>
            <w:tcW w:w="7656" w:type="dxa"/>
            <w:vAlign w:val="top"/>
          </w:tcPr>
          <w:p w14:paraId="2ACB4A1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本招标项目招标工期为</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270个日历天</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。具体如下：</w:t>
            </w:r>
          </w:p>
          <w:p w14:paraId="320C3CB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☑总工期：</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270</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天 （日历天）。</w:t>
            </w:r>
          </w:p>
          <w:p w14:paraId="4BF2E44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□计划开工日期：</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日（具体开工日期以合同为准）</w:t>
            </w:r>
          </w:p>
          <w:p w14:paraId="35D8577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□计划竣工日期：</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日</w:t>
            </w:r>
          </w:p>
          <w:p w14:paraId="3D4184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□除上述总工期外，发包人还要求以下阶段工期：</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 xml:space="preserve">        </w:t>
            </w:r>
          </w:p>
        </w:tc>
      </w:tr>
      <w:tr w14:paraId="59EF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trPr>
        <w:tc>
          <w:tcPr>
            <w:tcW w:w="582" w:type="dxa"/>
            <w:vAlign w:val="center"/>
          </w:tcPr>
          <w:p w14:paraId="416E216C">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17</w:t>
            </w:r>
          </w:p>
        </w:tc>
        <w:tc>
          <w:tcPr>
            <w:tcW w:w="1860" w:type="dxa"/>
            <w:vAlign w:val="center"/>
          </w:tcPr>
          <w:p w14:paraId="529D0ED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质量标准</w:t>
            </w:r>
          </w:p>
        </w:tc>
        <w:tc>
          <w:tcPr>
            <w:tcW w:w="7656" w:type="dxa"/>
            <w:vAlign w:val="top"/>
          </w:tcPr>
          <w:p w14:paraId="689C1B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☑质量标准</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与质量目标</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符合现行国家有关工程施工质量验收规范和标准的要求，达到验收合格。</w:t>
            </w:r>
          </w:p>
          <w:p w14:paraId="17421BC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□优质工程要求：</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无</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w:t>
            </w:r>
          </w:p>
          <w:p w14:paraId="7B9EFA3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工程优质费：☑无</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□有：</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 </w:t>
            </w:r>
          </w:p>
        </w:tc>
      </w:tr>
      <w:tr w14:paraId="07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2FAF8482">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18</w:t>
            </w:r>
          </w:p>
        </w:tc>
        <w:tc>
          <w:tcPr>
            <w:tcW w:w="1860" w:type="dxa"/>
            <w:vMerge w:val="restart"/>
            <w:vAlign w:val="center"/>
          </w:tcPr>
          <w:p w14:paraId="684E171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合同类型</w:t>
            </w:r>
          </w:p>
        </w:tc>
        <w:tc>
          <w:tcPr>
            <w:tcW w:w="7656" w:type="dxa"/>
            <w:vAlign w:val="top"/>
          </w:tcPr>
          <w:p w14:paraId="5B0CC98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☑单价合同：发承包双方约定以工程量清单及其综合单价进行合同价款计算、调整和确认的建设工程施工合同。</w:t>
            </w:r>
          </w:p>
          <w:p w14:paraId="37B161E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6B7E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001972E5">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c>
          <w:tcPr>
            <w:tcW w:w="1860" w:type="dxa"/>
            <w:vMerge w:val="continue"/>
            <w:vAlign w:val="center"/>
          </w:tcPr>
          <w:p w14:paraId="114EAAC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p>
        </w:tc>
        <w:tc>
          <w:tcPr>
            <w:tcW w:w="7656" w:type="dxa"/>
            <w:vAlign w:val="top"/>
          </w:tcPr>
          <w:p w14:paraId="208620C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 xml:space="preserve">□总价合同：发承包双方约定以施工图及其预算和有关条件进行合同价款计算、调整和确认的建设工程施工合同。 </w:t>
            </w:r>
          </w:p>
          <w:p w14:paraId="0E5FC1B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标准原则。</w:t>
            </w:r>
          </w:p>
        </w:tc>
      </w:tr>
      <w:tr w14:paraId="548B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4F5536D8">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19</w:t>
            </w:r>
          </w:p>
        </w:tc>
        <w:tc>
          <w:tcPr>
            <w:tcW w:w="1860" w:type="dxa"/>
            <w:vAlign w:val="center"/>
          </w:tcPr>
          <w:p w14:paraId="0F7CD5C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房屋建筑工程绿色建筑标准</w:t>
            </w:r>
          </w:p>
        </w:tc>
        <w:tc>
          <w:tcPr>
            <w:tcW w:w="7656" w:type="dxa"/>
            <w:vAlign w:val="center"/>
          </w:tcPr>
          <w:p w14:paraId="523371B7">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本招标项目</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不</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纳入绿色建设实施范围。</w:t>
            </w:r>
          </w:p>
        </w:tc>
      </w:tr>
      <w:tr w14:paraId="44A5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CD2CF21">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19. 1</w:t>
            </w:r>
          </w:p>
        </w:tc>
        <w:tc>
          <w:tcPr>
            <w:tcW w:w="1860" w:type="dxa"/>
            <w:vAlign w:val="center"/>
          </w:tcPr>
          <w:p w14:paraId="4D336BF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装配式建筑标准</w:t>
            </w:r>
          </w:p>
        </w:tc>
        <w:tc>
          <w:tcPr>
            <w:tcW w:w="7656" w:type="dxa"/>
            <w:vAlign w:val="center"/>
          </w:tcPr>
          <w:p w14:paraId="7FEA000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本招标项目</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不</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纳入装配式建造建设实施范围。</w:t>
            </w:r>
          </w:p>
        </w:tc>
      </w:tr>
      <w:tr w14:paraId="2E1C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4746E48">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20</w:t>
            </w:r>
          </w:p>
        </w:tc>
        <w:tc>
          <w:tcPr>
            <w:tcW w:w="1860" w:type="dxa"/>
            <w:vAlign w:val="center"/>
          </w:tcPr>
          <w:p w14:paraId="649F4D0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发包人提供材料和工程设备</w:t>
            </w:r>
          </w:p>
        </w:tc>
        <w:tc>
          <w:tcPr>
            <w:tcW w:w="7656" w:type="dxa"/>
            <w:vAlign w:val="center"/>
          </w:tcPr>
          <w:p w14:paraId="77FB08D3">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default"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发包人提供材料和工程设备： ☑无     □有：</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w:t>
            </w:r>
          </w:p>
        </w:tc>
      </w:tr>
      <w:tr w14:paraId="119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2622591F">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21</w:t>
            </w:r>
          </w:p>
        </w:tc>
        <w:tc>
          <w:tcPr>
            <w:tcW w:w="1860" w:type="dxa"/>
            <w:vAlign w:val="center"/>
          </w:tcPr>
          <w:p w14:paraId="6A6F9E6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承包人提供材料和工程设备</w:t>
            </w:r>
          </w:p>
        </w:tc>
        <w:tc>
          <w:tcPr>
            <w:tcW w:w="7656" w:type="dxa"/>
            <w:vAlign w:val="top"/>
          </w:tcPr>
          <w:p w14:paraId="7329718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716D254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□其它说明：鼓励承包人积极采购环保产品进行施工。</w:t>
            </w:r>
          </w:p>
        </w:tc>
      </w:tr>
      <w:tr w14:paraId="3B0B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582" w:type="dxa"/>
            <w:vAlign w:val="center"/>
          </w:tcPr>
          <w:p w14:paraId="23CFF5B2">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22</w:t>
            </w:r>
          </w:p>
        </w:tc>
        <w:tc>
          <w:tcPr>
            <w:tcW w:w="1860" w:type="dxa"/>
            <w:vAlign w:val="center"/>
          </w:tcPr>
          <w:p w14:paraId="08D2DAC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最高投标限价</w:t>
            </w:r>
          </w:p>
        </w:tc>
        <w:tc>
          <w:tcPr>
            <w:tcW w:w="7656" w:type="dxa"/>
            <w:vAlign w:val="center"/>
          </w:tcPr>
          <w:p w14:paraId="73FF3F4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本招标项目最高投标限价为人民币（大写）：</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壹仟伍佰壹拾玖万伍仟陆佰贰拾陆元捌角捌分（¥15195626.88元），其中安全生产措施费为：¥</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188430.56</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元，暂列金额为：¥</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448348.50</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元，暂估价为：/</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元</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w:t>
            </w:r>
          </w:p>
        </w:tc>
      </w:tr>
      <w:tr w14:paraId="0706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4D57F0A">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23</w:t>
            </w:r>
          </w:p>
        </w:tc>
        <w:tc>
          <w:tcPr>
            <w:tcW w:w="1860" w:type="dxa"/>
            <w:vAlign w:val="center"/>
          </w:tcPr>
          <w:p w14:paraId="4EDFFAA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投标人的投标报价</w:t>
            </w:r>
          </w:p>
        </w:tc>
        <w:tc>
          <w:tcPr>
            <w:tcW w:w="7656" w:type="dxa"/>
            <w:vAlign w:val="center"/>
          </w:tcPr>
          <w:p w14:paraId="449D521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270EDCA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投标报价方式： ☑工程量清单报</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 xml:space="preserve">  □其他：</w:t>
            </w:r>
          </w:p>
          <w:p w14:paraId="134467A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投标报价时，应按《广东省建设工程计价依据（2018）》规定的费率报价，若招标工程量清单明确说明不计算预算包干费或另外确定预算包干费费率的，则按招标工程量清单报价。</w:t>
            </w:r>
          </w:p>
        </w:tc>
      </w:tr>
      <w:tr w14:paraId="3A26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78D804F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24</w:t>
            </w:r>
          </w:p>
        </w:tc>
        <w:tc>
          <w:tcPr>
            <w:tcW w:w="1860" w:type="dxa"/>
            <w:vAlign w:val="center"/>
          </w:tcPr>
          <w:p w14:paraId="75D5610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投标报价风险</w:t>
            </w:r>
          </w:p>
        </w:tc>
        <w:tc>
          <w:tcPr>
            <w:tcW w:w="7656" w:type="dxa"/>
            <w:vAlign w:val="center"/>
          </w:tcPr>
          <w:p w14:paraId="09F129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☑投标人依据招标文件约定自行考虑风险因素，一旦中标，投标报价（合同价）除合同另有约定外将不因市场变化而调整。</w:t>
            </w:r>
          </w:p>
          <w:p w14:paraId="4AE8FF5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☑投标报价中应包括工程量清单项目所发生的人工费、材料费、机具费、管理费、利润、措施项目费、其它项目费、税金、暂列金额、暂估价以及所有风险、责任等各项费用。</w:t>
            </w:r>
          </w:p>
          <w:p w14:paraId="0FDFC6A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☑人工费、材料费、机具费、管理费、利润、措施项目费（不含安全生产措施费）投标人漏报或不报，招标人视为有关费用已包括在工程量清单项目的其它单价及合价中不予另外增加。</w:t>
            </w:r>
          </w:p>
          <w:p w14:paraId="1D4B24B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☑措施项目中的安全生产措施费，必须按国家、省级、市级（即工程所在地）行业建设主管部门的规定计算，不得作为竞争性费用。</w:t>
            </w:r>
          </w:p>
          <w:p w14:paraId="2BDA8BB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☑投标人应按照招标文件提供的工程量清单逐项填写单价和合价，投标人未填写的项目，招标人将视为此项费用已包括在工程量清单项目的其它单价及合价中不予另外增加。</w:t>
            </w:r>
          </w:p>
          <w:p w14:paraId="0598AA6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042F334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☑招标人向投标人提供的有关施工现场资料及数据，是招标人现有的能使投标人利用的资料，招标人对投标人据此作出的推论及理解概不负责。</w:t>
            </w:r>
          </w:p>
          <w:p w14:paraId="12C047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883DF1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☑错漏项的认定。中标人已标价工程量清单中，任一清单项目未填报价格或价格为零的，招标人将视为此项费用已包括在工程量清单项目的其它单价及合价中不予另外增加。</w:t>
            </w:r>
          </w:p>
        </w:tc>
      </w:tr>
      <w:tr w14:paraId="4F80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582" w:type="dxa"/>
            <w:vAlign w:val="center"/>
          </w:tcPr>
          <w:p w14:paraId="2A703940">
            <w:pPr>
              <w:keepNext w:val="0"/>
              <w:keepLines w:val="0"/>
              <w:pageBreakBefore w:val="0"/>
              <w:wordWrap w:val="0"/>
              <w:overflowPunct/>
              <w:topLinePunct w:val="0"/>
              <w:bidi w:val="0"/>
              <w:spacing w:before="284" w:line="188"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25</w:t>
            </w:r>
          </w:p>
        </w:tc>
        <w:tc>
          <w:tcPr>
            <w:tcW w:w="1860" w:type="dxa"/>
            <w:vAlign w:val="center"/>
          </w:tcPr>
          <w:p w14:paraId="169F8CD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投标费用</w:t>
            </w:r>
          </w:p>
        </w:tc>
        <w:tc>
          <w:tcPr>
            <w:tcW w:w="7656" w:type="dxa"/>
            <w:vAlign w:val="center"/>
          </w:tcPr>
          <w:p w14:paraId="6A66A49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投标人自行承担编制与递交投标文件的一切费用。</w:t>
            </w:r>
          </w:p>
        </w:tc>
      </w:tr>
      <w:tr w14:paraId="5958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vAlign w:val="center"/>
          </w:tcPr>
          <w:p w14:paraId="39B3D201">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26</w:t>
            </w:r>
          </w:p>
        </w:tc>
        <w:tc>
          <w:tcPr>
            <w:tcW w:w="1860" w:type="dxa"/>
            <w:vAlign w:val="center"/>
          </w:tcPr>
          <w:p w14:paraId="728110B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投标人资格要求</w:t>
            </w:r>
          </w:p>
        </w:tc>
        <w:tc>
          <w:tcPr>
            <w:tcW w:w="7656" w:type="dxa"/>
            <w:vAlign w:val="center"/>
          </w:tcPr>
          <w:p w14:paraId="318EC23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1.本次招标</w:t>
            </w:r>
            <w:r>
              <w:rPr>
                <w:rFonts w:hint="eastAsia" w:asciiTheme="minorEastAsia" w:hAnsiTheme="minorEastAsia" w:eastAsiaTheme="minorEastAsia" w:cstheme="minorEastAsia"/>
                <w:b/>
                <w:bCs/>
                <w:snapToGrid w:val="0"/>
                <w:color w:val="000000" w:themeColor="text1"/>
                <w:spacing w:val="0"/>
                <w:kern w:val="0"/>
                <w:sz w:val="21"/>
                <w:szCs w:val="21"/>
                <w:highlight w:val="none"/>
                <w:lang w:eastAsia="zh-CN"/>
                <w14:textFill>
                  <w14:solidFill>
                    <w14:schemeClr w14:val="tx1"/>
                  </w14:solidFill>
                </w14:textFill>
              </w:rPr>
              <w:t>不接受</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联合体投标。</w:t>
            </w:r>
          </w:p>
          <w:p w14:paraId="4BBA2FB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2．资质要求</w:t>
            </w:r>
          </w:p>
          <w:p w14:paraId="735987C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2.1 投标人须具备独立法人资格，按国家法律经营。</w:t>
            </w:r>
          </w:p>
          <w:p w14:paraId="2639EF1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2.2 投标人须持有建设行政主管部门颁发的企业资质证书及安全生产许可证。</w:t>
            </w:r>
          </w:p>
          <w:p w14:paraId="4FBEBC6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2.3 投标人须具备以下资质：具有建设行政主管部门颁发的</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市政公用工程施工总承包</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三</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级以上（含</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三</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级）资质</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w:t>
            </w:r>
          </w:p>
          <w:p w14:paraId="280B5AE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6E1B7DB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3．相关人员要求</w:t>
            </w:r>
          </w:p>
          <w:p w14:paraId="34B5145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3.1  拟派项目经理为</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市政公用工程</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526D959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3.2 拟派项目技术负责人须具备</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14:textFill>
                  <w14:solidFill>
                    <w14:schemeClr w14:val="tx1"/>
                  </w14:solidFill>
                </w14:textFill>
              </w:rPr>
              <w:t>市政工程</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相关专业</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中</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级以上（含</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中</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级）技术职称。</w:t>
            </w:r>
          </w:p>
          <w:p w14:paraId="7E279E0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3.3 投标人拟派专职安全生产管理人员须具备有效安全生产考核合格证明（C证，安全生产考核合格证书或“广东省建筑施工企业管理人员安全生产考核系统”考核合格信息打印页），且不少于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 xml:space="preserve"> 1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人。</w:t>
            </w:r>
          </w:p>
          <w:p w14:paraId="4F35C3C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3.4 投标人（包括组成联合体的所有成员单位）与其拟派往本项目管理机构的所有人员之间必须具备合法、唯一的劳动聘用关系。拟派人员中具备注册执业资格的，其注册单位须与投标人保持一致。</w:t>
            </w:r>
          </w:p>
          <w:p w14:paraId="68CF7C1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4 ．禁止投标条款：</w:t>
            </w:r>
          </w:p>
          <w:p w14:paraId="756E14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4.1  投标人不得存在下列情形之一：</w:t>
            </w:r>
          </w:p>
          <w:p w14:paraId="68C2B4A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（1）为招标人不具有独立法人资格的附属机构（单位）；</w:t>
            </w:r>
          </w:p>
          <w:p w14:paraId="44593C8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（2）为本招标项目前期准备提供设计或咨询服务的；</w:t>
            </w:r>
          </w:p>
          <w:p w14:paraId="59CFF19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（3）与本招标项目的其他投标人为同一个单位负责人；</w:t>
            </w:r>
          </w:p>
          <w:p w14:paraId="2AE6D68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（4）与本招标项目的其他投标人存在控股、管理关系；</w:t>
            </w:r>
          </w:p>
          <w:p w14:paraId="38CFB62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（5）为本招标项目的监理人；</w:t>
            </w:r>
          </w:p>
          <w:p w14:paraId="1419324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（6）为本招标项目的代建人；</w:t>
            </w:r>
          </w:p>
          <w:p w14:paraId="170099A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（7）为本招标项目的招标代理机构；</w:t>
            </w:r>
          </w:p>
          <w:p w14:paraId="062B5CB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（8）与本招标项目的监理人或代建人或招标代理机构同为一个法定代表人；</w:t>
            </w:r>
          </w:p>
          <w:p w14:paraId="76338A8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（9）与本招标项目的监理人或代建人或招标代理机构存在控股或参股关系；</w:t>
            </w:r>
          </w:p>
          <w:p w14:paraId="2A915A3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（10）与本招标项目的监理人或代建人或招标代理机构存在相互任职或工作关系；</w:t>
            </w:r>
          </w:p>
          <w:p w14:paraId="2D49455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（11）被依法暂停或者取消投标资格；</w:t>
            </w:r>
          </w:p>
          <w:p w14:paraId="335907D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（12）被责令停产停业、暂扣或者吊销许可证、暂扣或者吊销执照；</w:t>
            </w:r>
          </w:p>
          <w:p w14:paraId="146AB41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（13）进入清算程序，或被宣告破产，或其他丧失履约能力的情形；</w:t>
            </w:r>
          </w:p>
          <w:p w14:paraId="730679D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（14）在最近三年内发生重大工程质量或安全问题（以相关行业主管部门的行政处罚决定或司法机关出具的有关法律文书为准）；</w:t>
            </w:r>
          </w:p>
          <w:p w14:paraId="4202D8C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（15）被“信用中国 ”网站（https://www.creditchina.gov.cn）发布的《法人和非法人组织公共信用信息报告》列为严重失信主体名单的。</w:t>
            </w:r>
          </w:p>
          <w:p w14:paraId="587EA45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4.2  招标人拒绝以下名单中的单位参加本次投标：</w:t>
            </w:r>
          </w:p>
          <w:tbl>
            <w:tblPr>
              <w:tblStyle w:val="15"/>
              <w:tblW w:w="7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3352"/>
              <w:gridCol w:w="3494"/>
            </w:tblGrid>
            <w:tr w14:paraId="526D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73" w:type="dxa"/>
                  <w:vAlign w:val="center"/>
                </w:tcPr>
                <w:p w14:paraId="60DBAAFB">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序号</w:t>
                  </w:r>
                </w:p>
              </w:tc>
              <w:tc>
                <w:tcPr>
                  <w:tcW w:w="3352" w:type="dxa"/>
                  <w:vAlign w:val="center"/>
                </w:tcPr>
                <w:p w14:paraId="7B05472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单位名称</w:t>
                  </w:r>
                </w:p>
              </w:tc>
              <w:tc>
                <w:tcPr>
                  <w:tcW w:w="3494" w:type="dxa"/>
                  <w:vAlign w:val="center"/>
                </w:tcPr>
                <w:p w14:paraId="4FE91A1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拒绝原因</w:t>
                  </w:r>
                </w:p>
              </w:tc>
            </w:tr>
            <w:tr w14:paraId="1DBB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73" w:type="dxa"/>
                  <w:vAlign w:val="center"/>
                </w:tcPr>
                <w:p w14:paraId="5735F3EB">
                  <w:pPr>
                    <w:pStyle w:val="29"/>
                    <w:wordWrap w:val="0"/>
                    <w:adjustRightInd w:val="0"/>
                    <w:snapToGrid w:val="0"/>
                    <w:spacing w:line="340" w:lineRule="exact"/>
                    <w:jc w:val="cente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w:t>
                  </w:r>
                </w:p>
              </w:tc>
              <w:tc>
                <w:tcPr>
                  <w:tcW w:w="3352" w:type="dxa"/>
                  <w:vAlign w:val="center"/>
                </w:tcPr>
                <w:p w14:paraId="25D93D70">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1"/>
                      <w:szCs w:val="21"/>
                      <w:highlight w:val="none"/>
                      <w:lang w:eastAsia="zh-CN"/>
                      <w14:textFill>
                        <w14:solidFill>
                          <w14:schemeClr w14:val="tx1"/>
                        </w14:solidFill>
                      </w14:textFill>
                    </w:rPr>
                    <w:t>乐昌市黄圃镇人民政府</w:t>
                  </w:r>
                </w:p>
              </w:tc>
              <w:tc>
                <w:tcPr>
                  <w:tcW w:w="3494" w:type="dxa"/>
                  <w:vAlign w:val="center"/>
                </w:tcPr>
                <w:p w14:paraId="42F41ECC">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为本招标项目的招标人</w:t>
                  </w:r>
                </w:p>
              </w:tc>
            </w:tr>
            <w:tr w14:paraId="625F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73" w:type="dxa"/>
                  <w:vAlign w:val="center"/>
                </w:tcPr>
                <w:p w14:paraId="27F653D3">
                  <w:pPr>
                    <w:pStyle w:val="29"/>
                    <w:wordWrap w:val="0"/>
                    <w:adjustRightInd w:val="0"/>
                    <w:snapToGrid w:val="0"/>
                    <w:spacing w:line="340" w:lineRule="exact"/>
                    <w:jc w:val="cente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w:t>
                  </w:r>
                </w:p>
              </w:tc>
              <w:tc>
                <w:tcPr>
                  <w:tcW w:w="3352" w:type="dxa"/>
                  <w:vAlign w:val="center"/>
                </w:tcPr>
                <w:p w14:paraId="74BC464D">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1"/>
                      <w:szCs w:val="21"/>
                      <w:highlight w:val="none"/>
                      <w:lang w:eastAsia="zh-CN"/>
                      <w14:textFill>
                        <w14:solidFill>
                          <w14:schemeClr w14:val="tx1"/>
                        </w14:solidFill>
                      </w14:textFill>
                    </w:rPr>
                    <w:t>成致项目管理有限公司</w:t>
                  </w:r>
                </w:p>
              </w:tc>
              <w:tc>
                <w:tcPr>
                  <w:tcW w:w="3494" w:type="dxa"/>
                  <w:vAlign w:val="center"/>
                </w:tcPr>
                <w:p w14:paraId="15ADD938">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为本招标项目的招标代理机构</w:t>
                  </w:r>
                </w:p>
              </w:tc>
            </w:tr>
            <w:tr w14:paraId="0D97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73" w:type="dxa"/>
                  <w:vAlign w:val="center"/>
                </w:tcPr>
                <w:p w14:paraId="681D0544">
                  <w:pPr>
                    <w:pStyle w:val="29"/>
                    <w:wordWrap w:val="0"/>
                    <w:adjustRightInd w:val="0"/>
                    <w:snapToGrid w:val="0"/>
                    <w:spacing w:line="340" w:lineRule="exact"/>
                    <w:jc w:val="cente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w:t>
                  </w:r>
                </w:p>
              </w:tc>
              <w:tc>
                <w:tcPr>
                  <w:tcW w:w="3352" w:type="dxa"/>
                  <w:vAlign w:val="center"/>
                </w:tcPr>
                <w:p w14:paraId="53846CBD">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1"/>
                      <w:szCs w:val="21"/>
                      <w:highlight w:val="none"/>
                      <w:lang w:val="en-US" w:eastAsia="zh-CN"/>
                      <w14:textFill>
                        <w14:solidFill>
                          <w14:schemeClr w14:val="tx1"/>
                        </w14:solidFill>
                      </w14:textFill>
                    </w:rPr>
                    <w:t>中庚工程技术有限公司</w:t>
                  </w:r>
                </w:p>
              </w:tc>
              <w:tc>
                <w:tcPr>
                  <w:tcW w:w="3494" w:type="dxa"/>
                  <w:vAlign w:val="center"/>
                </w:tcPr>
                <w:p w14:paraId="0BBAABD1">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为本招标项目</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的</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1"/>
                      <w:szCs w:val="21"/>
                      <w:highlight w:val="none"/>
                      <w14:textFill>
                        <w14:solidFill>
                          <w14:schemeClr w14:val="tx1"/>
                        </w14:solidFill>
                      </w14:textFill>
                    </w:rPr>
                    <w:t>单位</w:t>
                  </w:r>
                </w:p>
              </w:tc>
            </w:tr>
            <w:tr w14:paraId="2DAD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3" w:type="dxa"/>
                  <w:vAlign w:val="center"/>
                </w:tcPr>
                <w:p w14:paraId="58ABAC69">
                  <w:pPr>
                    <w:pStyle w:val="29"/>
                    <w:wordWrap w:val="0"/>
                    <w:adjustRightInd w:val="0"/>
                    <w:snapToGrid w:val="0"/>
                    <w:spacing w:line="340" w:lineRule="exact"/>
                    <w:jc w:val="cente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4</w:t>
                  </w:r>
                </w:p>
              </w:tc>
              <w:tc>
                <w:tcPr>
                  <w:tcW w:w="3352" w:type="dxa"/>
                  <w:vAlign w:val="center"/>
                </w:tcPr>
                <w:p w14:paraId="55598835">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1"/>
                      <w:szCs w:val="21"/>
                      <w:highlight w:val="none"/>
                      <w:lang w:val="en-US" w:eastAsia="zh-CN"/>
                      <w14:textFill>
                        <w14:solidFill>
                          <w14:schemeClr w14:val="tx1"/>
                        </w14:solidFill>
                      </w14:textFill>
                    </w:rPr>
                    <w:t>韶关市鸿建工程咨询有限公司</w:t>
                  </w:r>
                </w:p>
              </w:tc>
              <w:tc>
                <w:tcPr>
                  <w:tcW w:w="3494" w:type="dxa"/>
                  <w:vAlign w:val="center"/>
                </w:tcPr>
                <w:p w14:paraId="58EF012B">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为本招标项目的可研</w:t>
                  </w:r>
                  <w:r>
                    <w:rPr>
                      <w:rFonts w:hint="eastAsia" w:ascii="宋体" w:hAnsi="宋体" w:cs="宋体"/>
                      <w:snapToGrid w:val="0"/>
                      <w:color w:val="000000" w:themeColor="text1"/>
                      <w:kern w:val="0"/>
                      <w:sz w:val="21"/>
                      <w:szCs w:val="21"/>
                      <w:highlight w:val="none"/>
                      <w:lang w:val="en-US" w:eastAsia="zh-CN"/>
                      <w14:textFill>
                        <w14:solidFill>
                          <w14:schemeClr w14:val="tx1"/>
                        </w14:solidFill>
                      </w14:textFill>
                    </w:rPr>
                    <w:t>编制</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单位</w:t>
                  </w:r>
                </w:p>
              </w:tc>
            </w:tr>
            <w:tr w14:paraId="31CB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3" w:type="dxa"/>
                  <w:vAlign w:val="center"/>
                </w:tcPr>
                <w:p w14:paraId="3A11F440">
                  <w:pPr>
                    <w:pStyle w:val="29"/>
                    <w:wordWrap w:val="0"/>
                    <w:adjustRightInd w:val="0"/>
                    <w:snapToGrid w:val="0"/>
                    <w:spacing w:line="340" w:lineRule="exact"/>
                    <w:jc w:val="cente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5</w:t>
                  </w:r>
                </w:p>
              </w:tc>
              <w:tc>
                <w:tcPr>
                  <w:tcW w:w="3352" w:type="dxa"/>
                  <w:vAlign w:val="center"/>
                </w:tcPr>
                <w:p w14:paraId="034B7728">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1"/>
                      <w:szCs w:val="21"/>
                      <w:highlight w:val="none"/>
                      <w:lang w:val="en-US" w:eastAsia="zh-CN"/>
                      <w14:textFill>
                        <w14:solidFill>
                          <w14:schemeClr w14:val="tx1"/>
                        </w14:solidFill>
                      </w14:textFill>
                    </w:rPr>
                    <w:t>广东确正工程咨询有限公司</w:t>
                  </w:r>
                </w:p>
              </w:tc>
              <w:tc>
                <w:tcPr>
                  <w:tcW w:w="3494" w:type="dxa"/>
                  <w:vAlign w:val="center"/>
                </w:tcPr>
                <w:p w14:paraId="0B8C63A2">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1"/>
                      <w:szCs w:val="21"/>
                      <w:highlight w:val="none"/>
                      <w:lang w:eastAsia="zh-CN"/>
                      <w14:textFill>
                        <w14:solidFill>
                          <w14:schemeClr w14:val="tx1"/>
                        </w14:solidFill>
                      </w14:textFill>
                    </w:rPr>
                    <w:t>为本招标项目的</w:t>
                  </w:r>
                  <w:r>
                    <w:rPr>
                      <w:rFonts w:hint="eastAsia" w:ascii="宋体" w:hAnsi="宋体" w:cs="宋体"/>
                      <w:snapToGrid w:val="0"/>
                      <w:color w:val="000000" w:themeColor="text1"/>
                      <w:kern w:val="0"/>
                      <w:sz w:val="21"/>
                      <w:szCs w:val="21"/>
                      <w:highlight w:val="none"/>
                      <w:lang w:val="en-US" w:eastAsia="zh-CN"/>
                      <w14:textFill>
                        <w14:solidFill>
                          <w14:schemeClr w14:val="tx1"/>
                        </w14:solidFill>
                      </w14:textFill>
                    </w:rPr>
                    <w:t>预算编制</w:t>
                  </w:r>
                  <w:r>
                    <w:rPr>
                      <w:rFonts w:hint="eastAsia" w:ascii="宋体" w:hAnsi="宋体" w:cs="宋体"/>
                      <w:snapToGrid w:val="0"/>
                      <w:color w:val="000000" w:themeColor="text1"/>
                      <w:kern w:val="0"/>
                      <w:sz w:val="21"/>
                      <w:szCs w:val="21"/>
                      <w:highlight w:val="none"/>
                      <w:lang w:eastAsia="zh-CN"/>
                      <w14:textFill>
                        <w14:solidFill>
                          <w14:schemeClr w14:val="tx1"/>
                        </w14:solidFill>
                      </w14:textFill>
                    </w:rPr>
                    <w:t>单位</w:t>
                  </w:r>
                </w:p>
              </w:tc>
            </w:tr>
            <w:tr w14:paraId="5A93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73" w:type="dxa"/>
                  <w:vAlign w:val="center"/>
                </w:tcPr>
                <w:p w14:paraId="4B04CAD8">
                  <w:pPr>
                    <w:pStyle w:val="29"/>
                    <w:wordWrap w:val="0"/>
                    <w:adjustRightInd w:val="0"/>
                    <w:snapToGrid w:val="0"/>
                    <w:spacing w:line="340" w:lineRule="exact"/>
                    <w:jc w:val="center"/>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6</w:t>
                  </w:r>
                </w:p>
              </w:tc>
              <w:tc>
                <w:tcPr>
                  <w:tcW w:w="3352" w:type="dxa"/>
                  <w:vAlign w:val="center"/>
                </w:tcPr>
                <w:p w14:paraId="7D9ECA3E">
                  <w:pPr>
                    <w:wordWrap w:val="0"/>
                    <w:adjustRightInd w:val="0"/>
                    <w:snapToGrid w:val="0"/>
                    <w:spacing w:line="240" w:lineRule="auto"/>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广东粤鑫测绘工程有限公司</w:t>
                  </w:r>
                </w:p>
              </w:tc>
              <w:tc>
                <w:tcPr>
                  <w:tcW w:w="3494" w:type="dxa"/>
                  <w:vAlign w:val="center"/>
                </w:tcPr>
                <w:p w14:paraId="0A4BE5B6">
                  <w:pPr>
                    <w:wordWrap w:val="0"/>
                    <w:adjustRightInd w:val="0"/>
                    <w:snapToGrid w:val="0"/>
                    <w:spacing w:line="240" w:lineRule="auto"/>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为本招标项目的测绘单位</w:t>
                  </w:r>
                </w:p>
              </w:tc>
            </w:tr>
            <w:tr w14:paraId="2E63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73" w:type="dxa"/>
                  <w:vAlign w:val="center"/>
                </w:tcPr>
                <w:p w14:paraId="5DDBE29B">
                  <w:pPr>
                    <w:pStyle w:val="29"/>
                    <w:wordWrap w:val="0"/>
                    <w:adjustRightInd w:val="0"/>
                    <w:snapToGrid w:val="0"/>
                    <w:spacing w:line="340" w:lineRule="exact"/>
                    <w:jc w:val="cente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1"/>
                      <w:szCs w:val="21"/>
                      <w:highlight w:val="none"/>
                      <w:lang w:val="en-US" w:eastAsia="zh-CN"/>
                      <w14:textFill>
                        <w14:solidFill>
                          <w14:schemeClr w14:val="tx1"/>
                        </w14:solidFill>
                      </w14:textFill>
                    </w:rPr>
                    <w:t>7</w:t>
                  </w:r>
                </w:p>
              </w:tc>
              <w:tc>
                <w:tcPr>
                  <w:tcW w:w="3352" w:type="dxa"/>
                  <w:vAlign w:val="center"/>
                </w:tcPr>
                <w:p w14:paraId="69460C90">
                  <w:pPr>
                    <w:wordWrap w:val="0"/>
                    <w:adjustRightInd w:val="0"/>
                    <w:snapToGrid w:val="0"/>
                    <w:spacing w:line="240" w:lineRule="auto"/>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广州三合工程咨询有限公司</w:t>
                  </w:r>
                </w:p>
              </w:tc>
              <w:tc>
                <w:tcPr>
                  <w:tcW w:w="3494" w:type="dxa"/>
                  <w:vAlign w:val="center"/>
                </w:tcPr>
                <w:p w14:paraId="6BF7F2D4">
                  <w:pPr>
                    <w:wordWrap w:val="0"/>
                    <w:adjustRightInd w:val="0"/>
                    <w:snapToGrid w:val="0"/>
                    <w:spacing w:line="240" w:lineRule="auto"/>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为本招标项目的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instrText xml:space="preserve"> HYPERLINK "https://ygp.gdzwfw.gov.cn/zjfwcs/gd-zjcs-pub/bidResultNotice/view/4402810069743162601150700" </w:instrTex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fldChar w:fldCharType="separate"/>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目施工图审查</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单位</w:t>
                  </w:r>
                </w:p>
              </w:tc>
            </w:tr>
            <w:tr w14:paraId="2891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3" w:type="dxa"/>
                  <w:vAlign w:val="center"/>
                </w:tcPr>
                <w:p w14:paraId="6ECC2D7A">
                  <w:pPr>
                    <w:pStyle w:val="29"/>
                    <w:wordWrap w:val="0"/>
                    <w:adjustRightInd w:val="0"/>
                    <w:snapToGrid w:val="0"/>
                    <w:spacing w:line="340" w:lineRule="exact"/>
                    <w:jc w:val="center"/>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1"/>
                      <w:szCs w:val="21"/>
                      <w:highlight w:val="none"/>
                      <w:lang w:val="en-US" w:eastAsia="zh-CN"/>
                      <w14:textFill>
                        <w14:solidFill>
                          <w14:schemeClr w14:val="tx1"/>
                        </w14:solidFill>
                      </w14:textFill>
                    </w:rPr>
                    <w:t>8</w:t>
                  </w:r>
                </w:p>
              </w:tc>
              <w:tc>
                <w:tcPr>
                  <w:tcW w:w="3352" w:type="dxa"/>
                  <w:vAlign w:val="center"/>
                </w:tcPr>
                <w:p w14:paraId="1680F802">
                  <w:pPr>
                    <w:wordWrap w:val="0"/>
                    <w:adjustRightInd w:val="0"/>
                    <w:snapToGrid w:val="0"/>
                    <w:spacing w:line="240" w:lineRule="auto"/>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乐昌市农业农村局（乐昌市乡村振兴局）</w:t>
                  </w:r>
                </w:p>
              </w:tc>
              <w:tc>
                <w:tcPr>
                  <w:tcW w:w="3494" w:type="dxa"/>
                  <w:vAlign w:val="center"/>
                </w:tcPr>
                <w:p w14:paraId="0957CDC3">
                  <w:pPr>
                    <w:wordWrap w:val="0"/>
                    <w:adjustRightInd w:val="0"/>
                    <w:snapToGrid w:val="0"/>
                    <w:spacing w:line="240" w:lineRule="auto"/>
                    <w:jc w:val="left"/>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为本招标项目的监督单位</w:t>
                  </w:r>
                </w:p>
              </w:tc>
            </w:tr>
          </w:tbl>
          <w:p w14:paraId="7E7C597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5 ．其他要求</w:t>
            </w:r>
          </w:p>
          <w:p w14:paraId="15FDD12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 号）规定在“进粤企业和人员诚信信息登记平台”录入相关信息并通过数据规范检查。</w:t>
            </w:r>
          </w:p>
        </w:tc>
      </w:tr>
      <w:tr w14:paraId="67DD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582" w:type="dxa"/>
            <w:vAlign w:val="center"/>
          </w:tcPr>
          <w:p w14:paraId="703F9879">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27</w:t>
            </w:r>
          </w:p>
        </w:tc>
        <w:tc>
          <w:tcPr>
            <w:tcW w:w="1860" w:type="dxa"/>
            <w:vAlign w:val="center"/>
          </w:tcPr>
          <w:p w14:paraId="4CB5E43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投标有效期</w:t>
            </w:r>
          </w:p>
        </w:tc>
        <w:tc>
          <w:tcPr>
            <w:tcW w:w="7656" w:type="dxa"/>
            <w:vAlign w:val="center"/>
          </w:tcPr>
          <w:p w14:paraId="3D83EF0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本次招标的投标有效期为</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90</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 xml:space="preserve"> 个日历天。</w:t>
            </w:r>
          </w:p>
        </w:tc>
      </w:tr>
      <w:tr w14:paraId="6150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75B295D4">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28</w:t>
            </w:r>
          </w:p>
        </w:tc>
        <w:tc>
          <w:tcPr>
            <w:tcW w:w="1860" w:type="dxa"/>
            <w:vAlign w:val="center"/>
          </w:tcPr>
          <w:p w14:paraId="4BFBD8C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投标文件组成</w:t>
            </w:r>
          </w:p>
        </w:tc>
        <w:tc>
          <w:tcPr>
            <w:tcW w:w="7656" w:type="dxa"/>
            <w:vAlign w:val="center"/>
          </w:tcPr>
          <w:p w14:paraId="142ADE0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投标文件包括商务标书、经济标书、施工组织设计三个分册。</w:t>
            </w:r>
          </w:p>
        </w:tc>
      </w:tr>
      <w:tr w14:paraId="5A8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30846F92">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29</w:t>
            </w:r>
          </w:p>
        </w:tc>
        <w:tc>
          <w:tcPr>
            <w:tcW w:w="1860" w:type="dxa"/>
            <w:vAlign w:val="center"/>
          </w:tcPr>
          <w:p w14:paraId="0FC3CC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施工组织设计评审方式</w:t>
            </w:r>
          </w:p>
        </w:tc>
        <w:tc>
          <w:tcPr>
            <w:tcW w:w="7656" w:type="dxa"/>
            <w:vAlign w:val="center"/>
          </w:tcPr>
          <w:p w14:paraId="4C6491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本次招标施工组织设计</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 xml:space="preserve"> 不采用 </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“暗标 ”方式进行评审。</w:t>
            </w:r>
          </w:p>
        </w:tc>
      </w:tr>
      <w:tr w14:paraId="253B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582" w:type="dxa"/>
            <w:vAlign w:val="center"/>
          </w:tcPr>
          <w:p w14:paraId="78D49806">
            <w:pPr>
              <w:keepNext w:val="0"/>
              <w:keepLines w:val="0"/>
              <w:pageBreakBefore w:val="0"/>
              <w:wordWrap w:val="0"/>
              <w:overflowPunct/>
              <w:topLinePunct w:val="0"/>
              <w:bidi w:val="0"/>
              <w:spacing w:before="69" w:line="188" w:lineRule="auto"/>
              <w:ind w:left="209"/>
              <w:jc w:val="both"/>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30</w:t>
            </w:r>
          </w:p>
        </w:tc>
        <w:tc>
          <w:tcPr>
            <w:tcW w:w="1860" w:type="dxa"/>
            <w:vAlign w:val="center"/>
          </w:tcPr>
          <w:p w14:paraId="65ACF68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评标委员会</w:t>
            </w:r>
          </w:p>
        </w:tc>
        <w:tc>
          <w:tcPr>
            <w:tcW w:w="7656" w:type="dxa"/>
            <w:vAlign w:val="top"/>
          </w:tcPr>
          <w:p w14:paraId="61B142C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评标委员会由 5 人组成，其中招标人代表 0 人，专家 5 人。专家从广东省综合评标评审专家库</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eastAsia="zh-CN"/>
                <w14:textFill>
                  <w14:solidFill>
                    <w14:schemeClr w14:val="tx1"/>
                  </w14:solidFill>
                </w14:textFill>
              </w:rPr>
              <w:t>（韶关区域）</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中随机抽取，其中技术类专家 3 人，经济类专家 2 人。</w:t>
            </w:r>
          </w:p>
        </w:tc>
      </w:tr>
      <w:tr w14:paraId="4DBB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52927E18">
            <w:pPr>
              <w:keepNext w:val="0"/>
              <w:keepLines w:val="0"/>
              <w:pageBreakBefore w:val="0"/>
              <w:wordWrap w:val="0"/>
              <w:overflowPunct/>
              <w:topLinePunct w:val="0"/>
              <w:bidi w:val="0"/>
              <w:spacing w:before="258" w:line="188" w:lineRule="auto"/>
              <w:ind w:left="209"/>
              <w:jc w:val="both"/>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31</w:t>
            </w:r>
          </w:p>
        </w:tc>
        <w:tc>
          <w:tcPr>
            <w:tcW w:w="1860" w:type="dxa"/>
            <w:vAlign w:val="center"/>
          </w:tcPr>
          <w:p w14:paraId="3720AA4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评标方法</w:t>
            </w:r>
          </w:p>
        </w:tc>
        <w:tc>
          <w:tcPr>
            <w:tcW w:w="7656" w:type="dxa"/>
            <w:vAlign w:val="center"/>
          </w:tcPr>
          <w:p w14:paraId="3B1753D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 A＋B 值评标法  □经评审的最低投标价法   ☑综合评估法</w:t>
            </w:r>
          </w:p>
        </w:tc>
      </w:tr>
      <w:tr w14:paraId="4E70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5" w:hRule="atLeast"/>
        </w:trPr>
        <w:tc>
          <w:tcPr>
            <w:tcW w:w="582" w:type="dxa"/>
            <w:vAlign w:val="center"/>
          </w:tcPr>
          <w:p w14:paraId="56B959FD">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32</w:t>
            </w:r>
          </w:p>
        </w:tc>
        <w:tc>
          <w:tcPr>
            <w:tcW w:w="1860" w:type="dxa"/>
            <w:vAlign w:val="center"/>
          </w:tcPr>
          <w:p w14:paraId="5FAEFF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招标文件要求提交的用于评审的证书、证件、证明原件</w:t>
            </w:r>
          </w:p>
        </w:tc>
        <w:tc>
          <w:tcPr>
            <w:tcW w:w="7656" w:type="dxa"/>
            <w:vAlign w:val="top"/>
          </w:tcPr>
          <w:p w14:paraId="71660FC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投标人在提交用于评审的证书、证件、证明原件的，投标人应自行将所需原件密封于文件袋（箱）中，并自行准备两张“原件一览表” (详见格式十</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2D98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82" w:type="dxa"/>
            <w:vAlign w:val="center"/>
          </w:tcPr>
          <w:p w14:paraId="0C69718A">
            <w:pPr>
              <w:keepNext w:val="0"/>
              <w:keepLines w:val="0"/>
              <w:pageBreakBefore w:val="0"/>
              <w:wordWrap w:val="0"/>
              <w:overflowPunct/>
              <w:topLinePunct w:val="0"/>
              <w:bidi w:val="0"/>
              <w:spacing w:before="69" w:line="188" w:lineRule="auto"/>
              <w:ind w:left="209"/>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33</w:t>
            </w:r>
          </w:p>
        </w:tc>
        <w:tc>
          <w:tcPr>
            <w:tcW w:w="1860" w:type="dxa"/>
            <w:vAlign w:val="center"/>
          </w:tcPr>
          <w:p w14:paraId="20A44A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招标代理费</w:t>
            </w:r>
          </w:p>
        </w:tc>
        <w:tc>
          <w:tcPr>
            <w:tcW w:w="7656" w:type="dxa"/>
            <w:vAlign w:val="center"/>
          </w:tcPr>
          <w:p w14:paraId="0F863CA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招标代理费以中标金额作为计费标准，按《招标代理服务收费管理暂行办法》计价格〔2002〕1980号文计取，下浮50%计算，具体服务金额以签订合同为准。</w:t>
            </w:r>
          </w:p>
        </w:tc>
      </w:tr>
      <w:tr w14:paraId="7AAB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75B13CC6">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34</w:t>
            </w:r>
          </w:p>
        </w:tc>
        <w:tc>
          <w:tcPr>
            <w:tcW w:w="1860" w:type="dxa"/>
            <w:vAlign w:val="center"/>
          </w:tcPr>
          <w:p w14:paraId="198B1BD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招标人</w:t>
            </w:r>
          </w:p>
          <w:p w14:paraId="2C622AED">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联系方式</w:t>
            </w:r>
          </w:p>
        </w:tc>
        <w:tc>
          <w:tcPr>
            <w:tcW w:w="7656" w:type="dxa"/>
            <w:vAlign w:val="center"/>
          </w:tcPr>
          <w:p w14:paraId="4D0C642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单位名称：乐昌市黄圃镇人民政府</w:t>
            </w:r>
          </w:p>
          <w:p w14:paraId="1363559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办公地址：广东省韶关市乐昌市黄圃镇</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黄圃街3号黄圃镇人民政府</w:t>
            </w:r>
          </w:p>
          <w:p w14:paraId="620A267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联系人（部门）：</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邓工</w:t>
            </w:r>
          </w:p>
          <w:p w14:paraId="7B37EA7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联系电话：0751－5790168</w:t>
            </w:r>
          </w:p>
        </w:tc>
      </w:tr>
      <w:tr w14:paraId="1335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1022974A">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35</w:t>
            </w:r>
          </w:p>
        </w:tc>
        <w:tc>
          <w:tcPr>
            <w:tcW w:w="1860" w:type="dxa"/>
            <w:vAlign w:val="center"/>
          </w:tcPr>
          <w:p w14:paraId="7F3AD70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招标代理机构</w:t>
            </w:r>
          </w:p>
          <w:p w14:paraId="0B6588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联系方式</w:t>
            </w:r>
          </w:p>
        </w:tc>
        <w:tc>
          <w:tcPr>
            <w:tcW w:w="7656" w:type="dxa"/>
            <w:vAlign w:val="center"/>
          </w:tcPr>
          <w:p w14:paraId="1FB3BCA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单位名称：成致项目管理有限公司</w:t>
            </w:r>
          </w:p>
          <w:p w14:paraId="1237153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办公地址：</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韶关市浈江区五里亭良村商贸城E栋6楼602</w:t>
            </w:r>
          </w:p>
          <w:p w14:paraId="478AFE4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联 系 人：</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梁工</w:t>
            </w:r>
          </w:p>
          <w:p w14:paraId="0E49E75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电    话：</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0751-8830298</w:t>
            </w:r>
          </w:p>
        </w:tc>
      </w:tr>
      <w:tr w14:paraId="4E2F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7AEA0C33">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36</w:t>
            </w:r>
          </w:p>
        </w:tc>
        <w:tc>
          <w:tcPr>
            <w:tcW w:w="1860" w:type="dxa"/>
            <w:vAlign w:val="center"/>
          </w:tcPr>
          <w:p w14:paraId="7DFD452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交易场所联系方式</w:t>
            </w:r>
          </w:p>
        </w:tc>
        <w:tc>
          <w:tcPr>
            <w:tcW w:w="7656" w:type="dxa"/>
            <w:vAlign w:val="center"/>
          </w:tcPr>
          <w:p w14:paraId="2276DE9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单位名称：韶关市公共资源交易中心</w:t>
            </w:r>
          </w:p>
          <w:p w14:paraId="5C70CB0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办公地址：韶关市公共资源交易中心乐昌分中心（地址：乐昌市昌山北路23号）</w:t>
            </w:r>
          </w:p>
          <w:p w14:paraId="5BAA50B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联系人（部门）：工程交易部</w:t>
            </w:r>
          </w:p>
          <w:p w14:paraId="0732A71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联系电话：0751-5570106</w:t>
            </w:r>
          </w:p>
        </w:tc>
      </w:tr>
      <w:tr w14:paraId="04B8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3E200AD1">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eastAsia="zh-CN"/>
                <w14:textFill>
                  <w14:solidFill>
                    <w14:schemeClr w14:val="tx1"/>
                  </w14:solidFill>
                </w14:textFill>
              </w:rPr>
              <w:t>37</w:t>
            </w:r>
          </w:p>
        </w:tc>
        <w:tc>
          <w:tcPr>
            <w:tcW w:w="1860" w:type="dxa"/>
            <w:vAlign w:val="center"/>
          </w:tcPr>
          <w:p w14:paraId="49D0B38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行政监督部</w:t>
            </w:r>
          </w:p>
          <w:p w14:paraId="5F176A1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t>门联系方式</w:t>
            </w:r>
          </w:p>
        </w:tc>
        <w:tc>
          <w:tcPr>
            <w:tcW w:w="7656" w:type="dxa"/>
            <w:vAlign w:val="center"/>
          </w:tcPr>
          <w:p w14:paraId="7DD3EA0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单位名称：乐昌市农业农村局(乐昌市乡村振兴局)</w:t>
            </w:r>
          </w:p>
          <w:p w14:paraId="77C6782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办公地址：韶关市乐昌市大昌路54号</w:t>
            </w:r>
          </w:p>
          <w:p w14:paraId="00474F5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联系人（部门）：监督股</w:t>
            </w:r>
          </w:p>
          <w:p w14:paraId="6ED699D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14:textFill>
                  <w14:solidFill>
                    <w14:schemeClr w14:val="tx1"/>
                  </w14:solidFill>
                </w14:textFill>
              </w:rPr>
              <w:t>联系电话：0751-5502889</w:t>
            </w:r>
          </w:p>
        </w:tc>
      </w:tr>
    </w:tbl>
    <w:p w14:paraId="7235C323">
      <w:pPr>
        <w:keepNext w:val="0"/>
        <w:keepLines w:val="0"/>
        <w:pageBreakBefore w:val="0"/>
        <w:wordWrap w:val="0"/>
        <w:overflowPunct/>
        <w:topLinePunct w:val="0"/>
        <w:bidi w:val="0"/>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9" w:name="bookmark115"/>
      <w:bookmarkEnd w:id="9"/>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1789A482">
      <w:pPr>
        <w:keepNext w:val="0"/>
        <w:keepLines w:val="0"/>
        <w:pageBreakBefore w:val="0"/>
        <w:wordWrap w:val="0"/>
        <w:overflowPunct/>
        <w:topLinePunct w:val="0"/>
        <w:bidi w:val="0"/>
        <w:spacing w:before="156" w:line="219" w:lineRule="auto"/>
        <w:ind w:left="17"/>
        <w:jc w:val="left"/>
        <w:outlineLvl w:val="1"/>
        <w:rPr>
          <w:rFonts w:hint="eastAsia" w:ascii="宋体" w:hAnsi="宋体" w:eastAsia="宋体" w:cs="宋体"/>
          <w:color w:val="000000" w:themeColor="text1"/>
          <w:spacing w:val="0"/>
          <w:highlight w:val="none"/>
          <w14:textFill>
            <w14:solidFill>
              <w14:schemeClr w14:val="tx1"/>
            </w14:solidFill>
          </w14:textFill>
        </w:rPr>
      </w:pPr>
      <w:bookmarkStart w:id="10" w:name="_Toc16863"/>
      <w:r>
        <w:rPr>
          <w:rFonts w:hint="eastAsia" w:ascii="宋体" w:hAnsi="宋体" w:eastAsia="宋体" w:cs="宋体"/>
          <w:b/>
          <w:bCs/>
          <w:color w:val="000000" w:themeColor="text1"/>
          <w:spacing w:val="0"/>
          <w:sz w:val="24"/>
          <w:szCs w:val="24"/>
          <w:highlight w:val="none"/>
          <w14:textFill>
            <w14:solidFill>
              <w14:schemeClr w14:val="tx1"/>
            </w14:solidFill>
          </w14:textFill>
        </w:rPr>
        <w:t>第二节 重要事项时间地点一览表</w:t>
      </w:r>
      <w:bookmarkEnd w:id="10"/>
    </w:p>
    <w:p w14:paraId="44D452CF">
      <w:pPr>
        <w:pStyle w:val="6"/>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tbl>
      <w:tblPr>
        <w:tblStyle w:val="15"/>
        <w:tblW w:w="905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1"/>
        <w:gridCol w:w="1300"/>
        <w:gridCol w:w="7338"/>
      </w:tblGrid>
      <w:tr w14:paraId="0517B1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34246031">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1</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5CBBA90E">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招标公告</w:t>
            </w:r>
          </w:p>
          <w:p w14:paraId="666692D7">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发布时间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C104DB8">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27</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18</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00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tc>
      </w:tr>
      <w:tr w14:paraId="7067E4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0"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FE8C188">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2</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1755E246">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获取招标文件截止时间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400C243">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17</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9</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tc>
      </w:tr>
      <w:tr w14:paraId="783654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5ADE1F4">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3</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2198D2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网上提问</w:t>
            </w:r>
          </w:p>
          <w:p w14:paraId="455D8911">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26BC3BAB">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7</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16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00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tc>
      </w:tr>
      <w:tr w14:paraId="456405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3"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3B82443D">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4</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CE1AA0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网上答疑</w:t>
            </w:r>
          </w:p>
          <w:p w14:paraId="0F5F46E0">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B5EFA2E">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7</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16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分至</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10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16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00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tc>
      </w:tr>
      <w:tr w14:paraId="26346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4"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B93C9CE">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5</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082D687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投标保证缴</w:t>
            </w:r>
          </w:p>
          <w:p w14:paraId="2D149AA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纳截止时间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62232350">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投标保证金到账截止时间：</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16</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9</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p w14:paraId="48469684">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投标保证担保上传截止时间：</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16</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9</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p w14:paraId="4B354B2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投标保证保险投保截止时间：</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16</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9</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tc>
      </w:tr>
      <w:tr w14:paraId="1D384F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2"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66C4A5C">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6</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76A2BAA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电子投标</w:t>
            </w:r>
          </w:p>
          <w:p w14:paraId="2FA17C4F">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DB1243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17</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9</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tc>
      </w:tr>
      <w:tr w14:paraId="30E0E0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2E2714AB">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7</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121AF192">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投标相关资料（如有）</w:t>
            </w:r>
          </w:p>
          <w:p w14:paraId="5083F832">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递交时间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38D1657B">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17</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9</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00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分至</w:t>
            </w: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17</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9</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Theme="minorEastAsia" w:hAnsiTheme="minorEastAsia" w:eastAsiaTheme="minorEastAsia" w:cstheme="minorEastAsia"/>
                <w:color w:val="000000" w:themeColor="text1"/>
                <w:spacing w:val="0"/>
                <w:kern w:val="0"/>
                <w:sz w:val="21"/>
                <w:szCs w:val="21"/>
                <w:highlight w:val="none"/>
                <w:lang w:val="en-US" w:eastAsia="zh-CN" w:bidi="ar-SA"/>
                <w14:textFill>
                  <w14:solidFill>
                    <w14:schemeClr w14:val="tx1"/>
                  </w14:solidFill>
                </w14:textFill>
              </w:rPr>
              <w:t>分</w:t>
            </w:r>
          </w:p>
        </w:tc>
      </w:tr>
      <w:tr w14:paraId="3F934C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4265D800">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8</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98C8B7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投标相关资料（如有）</w:t>
            </w:r>
          </w:p>
          <w:p w14:paraId="170BD88B">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递交地点</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2BE5818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递交场所：韶关市公共资源交易中心乐昌分中心；</w:t>
            </w:r>
          </w:p>
          <w:p w14:paraId="293A9D8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地址：乐昌市昌山北路23号，具体开标室以当日现场通知为准。</w:t>
            </w:r>
          </w:p>
        </w:tc>
      </w:tr>
      <w:tr w14:paraId="529A5D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2C00C926">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9</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57504F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开标时间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F4A041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u w:val="single"/>
                <w:lang w:val="en-US" w:eastAsia="zh-CN" w:bidi="ar-SA"/>
                <w14:textFill>
                  <w14:solidFill>
                    <w14:schemeClr w14:val="tx1"/>
                  </w14:solidFill>
                </w14:textFill>
              </w:rPr>
              <w:t>2026</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年</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4</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月</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17</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日</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9</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时</w:t>
            </w:r>
            <w:r>
              <w:rPr>
                <w:rFonts w:hint="eastAsia" w:asciiTheme="minorEastAsia" w:hAnsiTheme="minorEastAsia" w:eastAsiaTheme="minorEastAsia" w:cstheme="minorEastAsia"/>
                <w:snapToGrid w:val="0"/>
                <w:color w:val="000000" w:themeColor="text1"/>
                <w:spacing w:val="0"/>
                <w:kern w:val="0"/>
                <w:sz w:val="21"/>
                <w:szCs w:val="21"/>
                <w:highlight w:val="none"/>
                <w:u w:val="single"/>
                <w:lang w:val="en-US" w:eastAsia="zh-CN" w:bidi="ar-SA"/>
                <w14:textFill>
                  <w14:solidFill>
                    <w14:schemeClr w14:val="tx1"/>
                  </w14:solidFill>
                </w14:textFill>
              </w:rPr>
              <w:t>30</w:t>
            </w: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分</w:t>
            </w:r>
          </w:p>
        </w:tc>
      </w:tr>
      <w:tr w14:paraId="27C90E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D049F48">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14:textFill>
                  <w14:solidFill>
                    <w14:schemeClr w14:val="tx1"/>
                  </w14:solidFill>
                </w14:textFill>
              </w:rPr>
              <w:t>10</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555B6A36">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2"/>
                <w:szCs w:val="18"/>
                <w:highlight w:val="none"/>
                <w14:textFill>
                  <w14:solidFill>
                    <w14:schemeClr w14:val="tx1"/>
                  </w14:solidFill>
                </w14:textFill>
              </w:rPr>
            </w:pPr>
            <w:r>
              <w:rPr>
                <w:rFonts w:hint="eastAsia" w:ascii="宋体" w:hAnsi="宋体" w:eastAsia="宋体" w:cs="宋体"/>
                <w:snapToGrid w:val="0"/>
                <w:color w:val="000000" w:themeColor="text1"/>
                <w:spacing w:val="0"/>
                <w:kern w:val="0"/>
                <w:sz w:val="22"/>
                <w:szCs w:val="22"/>
                <w:highlight w:val="none"/>
                <w:lang w:val="en-US" w:eastAsia="zh-CN" w:bidi="ar-SA"/>
                <w14:textFill>
                  <w14:solidFill>
                    <w14:schemeClr w14:val="tx1"/>
                  </w14:solidFill>
                </w14:textFill>
              </w:rPr>
              <w:t xml:space="preserve">开标地点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28C8320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开标地点：韶关市公共资源交易中心乐昌分中心；</w:t>
            </w:r>
          </w:p>
          <w:p w14:paraId="0559E21B">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color w:val="000000" w:themeColor="text1"/>
                <w:spacing w:val="0"/>
                <w:sz w:val="22"/>
                <w:szCs w:val="18"/>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地址：乐昌市昌山北路23号，具体开标室以当日现场通知为准。</w:t>
            </w:r>
          </w:p>
        </w:tc>
      </w:tr>
      <w:tr w14:paraId="28D28B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1721" w:type="dxa"/>
            <w:gridSpan w:val="2"/>
            <w:tcBorders>
              <w:top w:val="single" w:color="080000" w:sz="4" w:space="0"/>
              <w:left w:val="single" w:color="080000" w:sz="4" w:space="0"/>
              <w:bottom w:val="single" w:color="080000" w:sz="4" w:space="0"/>
              <w:right w:val="single" w:color="080000" w:sz="4" w:space="0"/>
            </w:tcBorders>
            <w:noWrap w:val="0"/>
            <w:vAlign w:val="center"/>
          </w:tcPr>
          <w:p w14:paraId="084E8E9B">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spacing w:val="0"/>
                <w:sz w:val="20"/>
                <w:szCs w:val="22"/>
                <w:highlight w:val="none"/>
                <w14:textFill>
                  <w14:solidFill>
                    <w14:schemeClr w14:val="tx1"/>
                  </w14:solidFill>
                </w14:textFill>
              </w:rPr>
            </w:pPr>
            <w:r>
              <w:rPr>
                <w:rFonts w:hint="eastAsia" w:ascii="宋体" w:hAnsi="宋体" w:eastAsia="宋体" w:cs="宋体"/>
                <w:snapToGrid w:val="0"/>
                <w:color w:val="000000" w:themeColor="text1"/>
                <w:spacing w:val="0"/>
                <w:kern w:val="0"/>
                <w:sz w:val="21"/>
                <w:szCs w:val="21"/>
                <w:highlight w:val="none"/>
                <w:lang w:val="en-US" w:eastAsia="zh-CN"/>
                <w14:textFill>
                  <w14:solidFill>
                    <w14:schemeClr w14:val="tx1"/>
                  </w14:solidFill>
                </w14:textFill>
              </w:rPr>
              <w:t>备注</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23A471A">
            <w:pPr>
              <w:pStyle w:val="29"/>
              <w:keepNext w:val="0"/>
              <w:keepLines w:val="0"/>
              <w:pageBreakBefore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color w:val="000000" w:themeColor="text1"/>
                <w:spacing w:val="0"/>
                <w:sz w:val="20"/>
                <w:szCs w:val="22"/>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14:textFill>
                  <w14:solidFill>
                    <w14:schemeClr w14:val="tx1"/>
                  </w14:solidFill>
                </w14:textFill>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7BAA81FE">
      <w:pPr>
        <w:keepNext w:val="0"/>
        <w:keepLines w:val="0"/>
        <w:pageBreakBefore w:val="0"/>
        <w:tabs>
          <w:tab w:val="left" w:pos="8820"/>
        </w:tabs>
        <w:wordWrap w:val="0"/>
        <w:overflowPunct/>
        <w:topLinePunct w:val="0"/>
        <w:bidi w:val="0"/>
        <w:rPr>
          <w:rFonts w:hint="eastAsia" w:ascii="宋体" w:hAnsi="宋体" w:eastAsia="宋体" w:cs="宋体"/>
          <w:b w:val="0"/>
          <w:bCs w:val="0"/>
          <w:color w:val="000000" w:themeColor="text1"/>
          <w:spacing w:val="0"/>
          <w:sz w:val="24"/>
          <w:szCs w:val="24"/>
          <w:highlight w:val="none"/>
          <w14:textFill>
            <w14:solidFill>
              <w14:schemeClr w14:val="tx1"/>
            </w14:solidFill>
          </w14:textFill>
        </w:rPr>
        <w:sectPr>
          <w:headerReference r:id="rId7" w:type="default"/>
          <w:footerReference r:id="rId8" w:type="default"/>
          <w:pgSz w:w="11906" w:h="16839"/>
          <w:pgMar w:top="1440" w:right="1080" w:bottom="1440" w:left="1080" w:header="0" w:footer="1085" w:gutter="0"/>
          <w:pgBorders>
            <w:top w:val="none" w:sz="0" w:space="0"/>
            <w:left w:val="none" w:sz="0" w:space="0"/>
            <w:bottom w:val="none" w:sz="0" w:space="0"/>
            <w:right w:val="none" w:sz="0" w:space="0"/>
          </w:pgBorders>
          <w:pgNumType w:fmt="decimal"/>
          <w:cols w:space="720" w:num="1"/>
        </w:sectPr>
      </w:pPr>
    </w:p>
    <w:p w14:paraId="4035F05F">
      <w:pPr>
        <w:keepNext w:val="0"/>
        <w:keepLines w:val="0"/>
        <w:pageBreakBefore w:val="0"/>
        <w:wordWrap w:val="0"/>
        <w:overflowPunct/>
        <w:topLinePunct w:val="0"/>
        <w:bidi w:val="0"/>
        <w:jc w:val="center"/>
        <w:outlineLvl w:val="1"/>
        <w:rPr>
          <w:rFonts w:hint="eastAsia" w:ascii="宋体" w:hAnsi="宋体" w:eastAsia="宋体" w:cs="宋体"/>
          <w:color w:val="000000" w:themeColor="text1"/>
          <w:spacing w:val="0"/>
          <w:sz w:val="24"/>
          <w:szCs w:val="24"/>
          <w:highlight w:val="none"/>
          <w14:textFill>
            <w14:solidFill>
              <w14:schemeClr w14:val="tx1"/>
            </w14:solidFill>
          </w14:textFill>
        </w:rPr>
      </w:pPr>
      <w:bookmarkStart w:id="11" w:name="_Toc13967"/>
      <w:r>
        <w:rPr>
          <w:rFonts w:hint="eastAsia" w:ascii="宋体" w:hAnsi="宋体" w:eastAsia="宋体" w:cs="宋体"/>
          <w:b/>
          <w:bCs/>
          <w:color w:val="000000" w:themeColor="text1"/>
          <w:spacing w:val="0"/>
          <w:sz w:val="24"/>
          <w:szCs w:val="24"/>
          <w:highlight w:val="none"/>
          <w14:textFill>
            <w14:solidFill>
              <w14:schemeClr w14:val="tx1"/>
            </w14:solidFill>
          </w14:textFill>
        </w:rPr>
        <w:t>第三节</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投标人须知正文</w:t>
      </w:r>
      <w:bookmarkEnd w:id="11"/>
    </w:p>
    <w:p w14:paraId="5DD28753">
      <w:pPr>
        <w:pStyle w:val="6"/>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highlight w:val="none"/>
          <w14:textFill>
            <w14:solidFill>
              <w14:schemeClr w14:val="tx1"/>
            </w14:solidFill>
          </w14:textFill>
        </w:rPr>
      </w:pPr>
    </w:p>
    <w:p w14:paraId="217B4480">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0AF44FDE">
      <w:pPr>
        <w:keepNext w:val="0"/>
        <w:keepLines w:val="0"/>
        <w:pageBreakBefore w:val="0"/>
        <w:widowControl/>
        <w:suppressLineNumbers w:val="0"/>
        <w:wordWrap w:val="0"/>
        <w:overflowPunct/>
        <w:topLinePunct w:val="0"/>
        <w:bidi w:val="0"/>
        <w:spacing w:line="360" w:lineRule="auto"/>
        <w:ind w:right="-258" w:rightChars="-123" w:firstLine="480" w:firstLineChars="200"/>
        <w:jc w:val="lef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黄圃镇粤湘省际廊道乡村振兴连片示范建设项目</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经</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乐昌市发展和改革局</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以</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乐昌市发展和改革局关于黄圃镇粵湘省际廊道乡村振兴连片示范建设项目可行性研究报告的批复</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乐发改投审〔2025〕94号</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u w:val="single"/>
          <w:lang w:eastAsia="zh-CN"/>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乐昌市发展和改革局关于黄圃镇粵湘省际廊道乡村振兴连片示范建设项目初步设计概算的批复</w:t>
      </w:r>
      <w:r>
        <w:rPr>
          <w:rFonts w:hint="eastAsia" w:ascii="宋体" w:hAnsi="宋体" w:eastAsia="宋体" w:cs="宋体"/>
          <w:snapToGrid w:val="0"/>
          <w:color w:val="000000" w:themeColor="text1"/>
          <w:spacing w:val="0"/>
          <w:kern w:val="0"/>
          <w:sz w:val="24"/>
          <w:szCs w:val="24"/>
          <w:highlight w:val="none"/>
          <w:u w:val="single"/>
          <w:lang w:eastAsia="zh-CN"/>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乐发改投审〔2026〕17号</w:t>
      </w:r>
      <w:r>
        <w:rPr>
          <w:rFonts w:hint="eastAsia" w:ascii="宋体" w:hAnsi="宋体" w:eastAsia="宋体" w:cs="宋体"/>
          <w:snapToGrid w:val="0"/>
          <w:color w:val="000000" w:themeColor="text1"/>
          <w:spacing w:val="0"/>
          <w:kern w:val="0"/>
          <w:sz w:val="24"/>
          <w:szCs w:val="24"/>
          <w:highlight w:val="none"/>
          <w:u w:val="single"/>
          <w:lang w:eastAsia="zh-CN"/>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批准建设，项目代码为</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2505-440281-04-01-817967</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。本项目业主为</w:t>
      </w:r>
      <w:r>
        <w:rPr>
          <w:rFonts w:hint="eastAsia" w:ascii="宋体" w:hAnsi="宋体" w:eastAsia="宋体" w:cs="宋体"/>
          <w:snapToGrid w:val="0"/>
          <w:color w:val="000000" w:themeColor="text1"/>
          <w:spacing w:val="0"/>
          <w:kern w:val="0"/>
          <w:sz w:val="24"/>
          <w:szCs w:val="24"/>
          <w:highlight w:val="none"/>
          <w:u w:val="single"/>
          <w:lang w:eastAsia="zh-CN"/>
          <w14:textFill>
            <w14:solidFill>
              <w14:schemeClr w14:val="tx1"/>
            </w14:solidFill>
          </w14:textFill>
        </w:rPr>
        <w:t>乐昌市黄圃镇人民政府</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，建设资金来自</w:t>
      </w:r>
      <w:r>
        <w:rPr>
          <w:rFonts w:hint="eastAsia" w:ascii="宋体" w:hAnsi="宋体" w:eastAsia="宋体" w:cs="宋体"/>
          <w:snapToGrid w:val="0"/>
          <w:color w:val="000000" w:themeColor="text1"/>
          <w:spacing w:val="0"/>
          <w:kern w:val="0"/>
          <w:sz w:val="24"/>
          <w:szCs w:val="24"/>
          <w:highlight w:val="none"/>
          <w:u w:val="single"/>
          <w:lang w:val="en-US" w:eastAsia="zh-CN"/>
          <w14:textFill>
            <w14:solidFill>
              <w14:schemeClr w14:val="tx1"/>
            </w14:solidFill>
          </w14:textFill>
        </w:rPr>
        <w:t>上级财政资金，不足部分由单位自筹解决</w:t>
      </w:r>
      <w:r>
        <w:rPr>
          <w:rFonts w:hint="eastAsia" w:ascii="宋体" w:hAnsi="宋体" w:eastAsia="宋体" w:cs="宋体"/>
          <w:snapToGrid w:val="0"/>
          <w:color w:val="000000" w:themeColor="text1"/>
          <w:spacing w:val="0"/>
          <w:kern w:val="0"/>
          <w:sz w:val="24"/>
          <w:szCs w:val="24"/>
          <w:highlight w:val="none"/>
          <w:u w:val="none"/>
          <w:lang w:eastAsia="zh-CN"/>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出资比例为</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100%</w:t>
      </w: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招标人为</w:t>
      </w:r>
      <w:r>
        <w:rPr>
          <w:rFonts w:hint="eastAsia" w:ascii="宋体" w:hAnsi="宋体" w:eastAsia="宋体" w:cs="宋体"/>
          <w:snapToGrid w:val="0"/>
          <w:color w:val="000000" w:themeColor="text1"/>
          <w:spacing w:val="0"/>
          <w:kern w:val="0"/>
          <w:sz w:val="24"/>
          <w:szCs w:val="24"/>
          <w:highlight w:val="none"/>
          <w:u w:val="single"/>
          <w:lang w:eastAsia="zh-CN"/>
          <w14:textFill>
            <w14:solidFill>
              <w14:schemeClr w14:val="tx1"/>
            </w14:solidFill>
          </w14:textFill>
        </w:rPr>
        <w:t>乐昌市黄圃镇人民政府</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，招标代理机构为</w:t>
      </w:r>
      <w:r>
        <w:rPr>
          <w:rFonts w:hint="eastAsia" w:ascii="宋体" w:hAnsi="宋体" w:eastAsia="宋体" w:cs="宋体"/>
          <w:color w:val="000000" w:themeColor="text1"/>
          <w:spacing w:val="0"/>
          <w:sz w:val="24"/>
          <w:szCs w:val="24"/>
          <w:highlight w:val="none"/>
          <w:u w:val="single"/>
          <w:lang w:eastAsia="zh-CN"/>
          <w14:textFill>
            <w14:solidFill>
              <w14:schemeClr w14:val="tx1"/>
            </w14:solidFill>
          </w14:textFill>
        </w:rPr>
        <w:t>成致项目管理有限公司</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。项目已具备招标条件，现对该项目的</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施工</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进行公开招标。</w:t>
      </w:r>
    </w:p>
    <w:p w14:paraId="238EB322">
      <w:pPr>
        <w:keepNext w:val="0"/>
        <w:keepLines w:val="0"/>
        <w:pageBreakBefore w:val="0"/>
        <w:widowControl/>
        <w:kinsoku w:val="0"/>
        <w:wordWrap w:val="0"/>
        <w:overflowPunct/>
        <w:topLinePunct w:val="0"/>
        <w:autoSpaceDE w:val="0"/>
        <w:autoSpaceDN w:val="0"/>
        <w:bidi w:val="0"/>
        <w:adjustRightInd w:val="0"/>
        <w:snapToGrid w:val="0"/>
        <w:spacing w:line="220" w:lineRule="auto"/>
        <w:ind w:left="496"/>
        <w:textAlignment w:val="baseline"/>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2" w:name="bookmark73"/>
      <w:bookmarkEnd w:id="12"/>
      <w:bookmarkStart w:id="13" w:name="bookmark52"/>
      <w:bookmarkEnd w:id="13"/>
      <w:bookmarkStart w:id="14" w:name="bookmark59"/>
      <w:bookmarkEnd w:id="14"/>
      <w:bookmarkStart w:id="15" w:name="_Toc15993"/>
      <w:bookmarkStart w:id="16" w:name="_Toc19959"/>
      <w:r>
        <w:rPr>
          <w:rFonts w:hint="eastAsia" w:ascii="宋体" w:hAnsi="宋体" w:eastAsia="宋体" w:cs="宋体"/>
          <w:b/>
          <w:bCs/>
          <w:color w:val="000000" w:themeColor="text1"/>
          <w:spacing w:val="0"/>
          <w:sz w:val="24"/>
          <w:szCs w:val="24"/>
          <w:highlight w:val="none"/>
          <w14:textFill>
            <w14:solidFill>
              <w14:schemeClr w14:val="tx1"/>
            </w14:solidFill>
          </w14:textFill>
        </w:rPr>
        <w:t>1 ．项目概况、招标范围和标段划分、投标费用等</w:t>
      </w:r>
      <w:bookmarkEnd w:id="15"/>
      <w:bookmarkEnd w:id="16"/>
    </w:p>
    <w:p w14:paraId="26BED16D">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  </w:t>
      </w:r>
      <w:r>
        <w:rPr>
          <w:rFonts w:hint="eastAsia" w:ascii="宋体" w:hAnsi="宋体" w:eastAsia="宋体" w:cs="宋体"/>
          <w:color w:val="000000" w:themeColor="text1"/>
          <w:spacing w:val="0"/>
          <w:sz w:val="24"/>
          <w:szCs w:val="24"/>
          <w:highlight w:val="none"/>
          <w14:textFill>
            <w14:solidFill>
              <w14:schemeClr w14:val="tx1"/>
            </w14:solidFill>
          </w14:textFill>
        </w:rPr>
        <w:t>项目概况</w:t>
      </w:r>
    </w:p>
    <w:p w14:paraId="33A0C0A8">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1.1.1  </w:t>
      </w:r>
      <w:r>
        <w:rPr>
          <w:rFonts w:hint="eastAsia" w:ascii="宋体" w:hAnsi="宋体" w:eastAsia="宋体" w:cs="宋体"/>
          <w:color w:val="000000" w:themeColor="text1"/>
          <w:spacing w:val="0"/>
          <w:sz w:val="24"/>
          <w:szCs w:val="24"/>
          <w:highlight w:val="none"/>
          <w14:textFill>
            <w14:solidFill>
              <w14:schemeClr w14:val="tx1"/>
            </w14:solidFill>
          </w14:textFill>
        </w:rPr>
        <w:t>建设地点：</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乐昌市黄圃镇</w:t>
      </w:r>
    </w:p>
    <w:p w14:paraId="3B072489">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1.1.2  </w:t>
      </w:r>
      <w:r>
        <w:rPr>
          <w:rFonts w:hint="eastAsia" w:ascii="宋体" w:hAnsi="宋体" w:eastAsia="宋体" w:cs="宋体"/>
          <w:color w:val="000000" w:themeColor="text1"/>
          <w:spacing w:val="0"/>
          <w:sz w:val="24"/>
          <w:szCs w:val="24"/>
          <w:highlight w:val="none"/>
          <w14:textFill>
            <w14:solidFill>
              <w14:schemeClr w14:val="tx1"/>
            </w14:solidFill>
          </w14:textFill>
        </w:rPr>
        <w:t>建设内容和规模：</w:t>
      </w:r>
    </w:p>
    <w:p w14:paraId="3C1299B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textAlignment w:val="baseline"/>
        <w:outlineLvl w:val="9"/>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涉及新塘村、紫溪村、桃坪村3个行政村，主要包括基础设施配套、公共服务设施、村庄建设管理、生态保护修复等。</w:t>
      </w:r>
    </w:p>
    <w:p w14:paraId="582D5F1D">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1.1.3  </w:t>
      </w:r>
      <w:r>
        <w:rPr>
          <w:rFonts w:hint="eastAsia" w:ascii="宋体" w:hAnsi="宋体" w:eastAsia="宋体" w:cs="宋体"/>
          <w:color w:val="000000" w:themeColor="text1"/>
          <w:spacing w:val="0"/>
          <w:sz w:val="24"/>
          <w:szCs w:val="24"/>
          <w:highlight w:val="none"/>
          <w14:textFill>
            <w14:solidFill>
              <w14:schemeClr w14:val="tx1"/>
            </w14:solidFill>
          </w14:textFill>
        </w:rPr>
        <w:t>项目总投资</w:t>
      </w:r>
      <w:r>
        <w:rPr>
          <w:rStyle w:val="27"/>
          <w:rFonts w:hint="eastAsia" w:ascii="宋体" w:hAnsi="宋体" w:eastAsia="宋体" w:cs="宋体"/>
          <w:color w:val="000000" w:themeColor="text1"/>
          <w:spacing w:val="0"/>
          <w:kern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项目概算总投资2937.74万元，其中：建安工程费用2500.05万元、工程建设其他费用372.84万元(含建设期利息费)、预备费用64.85万元。</w:t>
      </w:r>
    </w:p>
    <w:p w14:paraId="16BD1157">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u w:val="none"/>
          <w:lang w:val="en-US" w:eastAsia="zh-CN"/>
          <w14:textFill>
            <w14:solidFill>
              <w14:schemeClr w14:val="tx1"/>
            </w14:solidFill>
          </w14:textFill>
        </w:rPr>
        <w:t xml:space="preserve">1.2 </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招标范围和标段划分</w:t>
      </w:r>
    </w:p>
    <w:p w14:paraId="0378898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1.2.1  </w:t>
      </w:r>
      <w:r>
        <w:rPr>
          <w:rFonts w:hint="eastAsia" w:ascii="宋体" w:hAnsi="宋体" w:eastAsia="宋体" w:cs="宋体"/>
          <w:color w:val="000000" w:themeColor="text1"/>
          <w:spacing w:val="0"/>
          <w:sz w:val="24"/>
          <w:szCs w:val="24"/>
          <w:highlight w:val="none"/>
          <w14:textFill>
            <w14:solidFill>
              <w14:schemeClr w14:val="tx1"/>
            </w14:solidFill>
          </w14:textFill>
        </w:rPr>
        <w:t>招标范围：</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按审查合格的施工图纸及工程量清单内容施工。</w:t>
      </w:r>
    </w:p>
    <w:p w14:paraId="0DFB5F3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7" w:name="_Toc24593"/>
      <w:bookmarkStart w:id="18" w:name="_Toc14190"/>
      <w:bookmarkStart w:id="19" w:name="_Toc28202"/>
      <w:bookmarkStart w:id="20" w:name="_Toc20855"/>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1.2.2  </w:t>
      </w:r>
      <w:r>
        <w:rPr>
          <w:rFonts w:hint="eastAsia" w:ascii="宋体" w:hAnsi="宋体" w:eastAsia="宋体" w:cs="宋体"/>
          <w:color w:val="000000" w:themeColor="text1"/>
          <w:spacing w:val="0"/>
          <w:sz w:val="24"/>
          <w:szCs w:val="24"/>
          <w:highlight w:val="none"/>
          <w14:textFill>
            <w14:solidFill>
              <w14:schemeClr w14:val="tx1"/>
            </w14:solidFill>
          </w14:textFill>
        </w:rPr>
        <w:t>标段划分：本招标项目不划分标段。</w:t>
      </w:r>
      <w:bookmarkEnd w:id="17"/>
      <w:bookmarkEnd w:id="18"/>
      <w:bookmarkEnd w:id="19"/>
      <w:bookmarkEnd w:id="20"/>
    </w:p>
    <w:p w14:paraId="3BE6141C">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  </w:t>
      </w:r>
      <w:r>
        <w:rPr>
          <w:rFonts w:hint="eastAsia" w:ascii="宋体" w:hAnsi="宋体" w:eastAsia="宋体" w:cs="宋体"/>
          <w:color w:val="000000" w:themeColor="text1"/>
          <w:spacing w:val="0"/>
          <w:sz w:val="24"/>
          <w:szCs w:val="24"/>
          <w:highlight w:val="none"/>
          <w14:textFill>
            <w14:solidFill>
              <w14:schemeClr w14:val="tx1"/>
            </w14:solidFill>
          </w14:textFill>
        </w:rPr>
        <w:t>投标费用：投标人应承担所有准备和参加投标的相关费用，不论投标结果如何，招标人均无义务和责任承担这些费用。</w:t>
      </w:r>
    </w:p>
    <w:p w14:paraId="6DC29DD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招标代理费用：  </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shd w:val="clear" w:color="auto" w:fill="FFFFFF"/>
          <w14:textFill>
            <w14:solidFill>
              <w14:schemeClr w14:val="tx1"/>
            </w14:solidFill>
          </w14:textFill>
        </w:rPr>
        <w:t xml:space="preserve"> 由</w:t>
      </w:r>
      <w:r>
        <w:rPr>
          <w:rFonts w:hint="eastAsia" w:ascii="宋体" w:hAnsi="宋体" w:eastAsia="宋体" w:cs="宋体"/>
          <w:color w:val="000000" w:themeColor="text1"/>
          <w:spacing w:val="0"/>
          <w:sz w:val="24"/>
          <w:szCs w:val="24"/>
          <w:highlight w:val="none"/>
          <w14:textFill>
            <w14:solidFill>
              <w14:schemeClr w14:val="tx1"/>
            </w14:solidFill>
          </w14:textFill>
        </w:rPr>
        <w:t>项目业主</w:t>
      </w:r>
      <w:r>
        <w:rPr>
          <w:rFonts w:hint="eastAsia" w:ascii="宋体" w:hAnsi="宋体" w:eastAsia="宋体" w:cs="宋体"/>
          <w:color w:val="000000" w:themeColor="text1"/>
          <w:spacing w:val="0"/>
          <w:sz w:val="24"/>
          <w:szCs w:val="24"/>
          <w:highlight w:val="none"/>
          <w:shd w:val="clear" w:color="auto" w:fill="FFFFFF"/>
          <w14:textFill>
            <w14:solidFill>
              <w14:schemeClr w14:val="tx1"/>
            </w14:solidFill>
          </w14:textFill>
        </w:rPr>
        <w:t>支</w:t>
      </w:r>
      <w:r>
        <w:rPr>
          <w:rFonts w:hint="eastAsia" w:ascii="宋体" w:hAnsi="宋体" w:eastAsia="宋体" w:cs="宋体"/>
          <w:color w:val="000000" w:themeColor="text1"/>
          <w:spacing w:val="0"/>
          <w:sz w:val="24"/>
          <w:szCs w:val="24"/>
          <w:highlight w:val="none"/>
          <w14:textFill>
            <w14:solidFill>
              <w14:schemeClr w14:val="tx1"/>
            </w14:solidFill>
          </w14:textFill>
        </w:rPr>
        <w:t>付</w:t>
      </w:r>
      <w:r>
        <w:rPr>
          <w:rFonts w:hint="eastAsia" w:ascii="宋体" w:hAnsi="宋体" w:eastAsia="宋体" w:cs="宋体"/>
          <w:color w:val="000000" w:themeColor="text1"/>
          <w:spacing w:val="0"/>
          <w:position w:val="-6"/>
          <w:sz w:val="24"/>
          <w:szCs w:val="24"/>
          <w:highlight w:val="none"/>
          <w:shd w:val="clear" w:color="auto" w:fill="FFFFFF"/>
          <w:lang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shd w:val="clear" w:color="auto" w:fill="FFFFFF"/>
          <w14:textFill>
            <w14:solidFill>
              <w14:schemeClr w14:val="tx1"/>
            </w14:solidFill>
          </w14:textFill>
        </w:rPr>
        <w:t xml:space="preserve"> 由中标人支付。</w:t>
      </w:r>
    </w:p>
    <w:p w14:paraId="3514024E">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jc w:val="left"/>
        <w:textAlignment w:val="baseline"/>
        <w:outlineLvl w:val="2"/>
        <w:rPr>
          <w:rFonts w:hint="eastAsia" w:ascii="宋体" w:hAnsi="宋体" w:eastAsia="宋体" w:cs="宋体"/>
          <w:b w:val="0"/>
          <w:bCs w:val="0"/>
          <w:color w:val="000000" w:themeColor="text1"/>
          <w:spacing w:val="0"/>
          <w:sz w:val="24"/>
          <w:szCs w:val="24"/>
          <w:highlight w:val="none"/>
          <w14:textFill>
            <w14:solidFill>
              <w14:schemeClr w14:val="tx1"/>
            </w14:solidFill>
          </w14:textFill>
        </w:rPr>
      </w:pPr>
      <w:bookmarkStart w:id="21" w:name="_Toc29959"/>
      <w:r>
        <w:rPr>
          <w:rFonts w:hint="eastAsia" w:ascii="宋体" w:hAnsi="宋体" w:eastAsia="宋体" w:cs="宋体"/>
          <w:b/>
          <w:bCs/>
          <w:color w:val="000000" w:themeColor="text1"/>
          <w:spacing w:val="0"/>
          <w:sz w:val="24"/>
          <w:szCs w:val="24"/>
          <w:highlight w:val="none"/>
          <w14:textFill>
            <w14:solidFill>
              <w14:schemeClr w14:val="tx1"/>
            </w14:solidFill>
          </w14:textFill>
        </w:rPr>
        <w:t>2．</w:t>
      </w:r>
      <w:r>
        <w:rPr>
          <w:rFonts w:hint="eastAsia" w:ascii="宋体" w:hAnsi="宋体" w:eastAsia="宋体" w:cs="宋体"/>
          <w:b w:val="0"/>
          <w:bCs w:val="0"/>
          <w:color w:val="000000" w:themeColor="text1"/>
          <w:spacing w:val="0"/>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pacing w:val="0"/>
          <w:sz w:val="24"/>
          <w:szCs w:val="24"/>
          <w:highlight w:val="none"/>
          <w14:textFill>
            <w14:solidFill>
              <w14:schemeClr w14:val="tx1"/>
            </w14:solidFill>
          </w14:textFill>
        </w:rPr>
        <w:t>资质要求</w:t>
      </w:r>
      <w:bookmarkEnd w:id="21"/>
    </w:p>
    <w:p w14:paraId="778E533B">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2.1</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本次招标</w:t>
      </w: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不接受</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联合体投标。</w:t>
      </w:r>
    </w:p>
    <w:p w14:paraId="47BD17E3">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2.2</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资格资质要求</w:t>
      </w:r>
    </w:p>
    <w:p w14:paraId="3529DA50">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2.2.1</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投标人须具备独立法人资格，按国家法律经营。</w:t>
      </w:r>
    </w:p>
    <w:p w14:paraId="771F860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2.2.2</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投标人须持有建设行政主管部门颁发的企业资质证书及安全生产许可证。</w:t>
      </w:r>
    </w:p>
    <w:p w14:paraId="2241575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 xml:space="preserve">2.2.3 </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投标人须具备以下资质：具有建设行政主管部门颁发的</w:t>
      </w:r>
      <w:r>
        <w:rPr>
          <w:rStyle w:val="27"/>
          <w:rFonts w:hint="eastAsia" w:ascii="宋体" w:hAnsi="宋体" w:eastAsia="宋体" w:cs="宋体"/>
          <w:b w:val="0"/>
          <w:bCs w:val="0"/>
          <w:color w:val="000000" w:themeColor="text1"/>
          <w:spacing w:val="0"/>
          <w:kern w:val="0"/>
          <w:sz w:val="24"/>
          <w:szCs w:val="24"/>
          <w:highlight w:val="none"/>
          <w:u w:val="single"/>
          <w:lang w:val="en-US" w:eastAsia="zh-CN"/>
          <w14:textFill>
            <w14:solidFill>
              <w14:schemeClr w14:val="tx1"/>
            </w14:solidFill>
          </w14:textFill>
        </w:rPr>
        <w:t>市政公用工程施工总承包三级以上（含三级）资质</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w:t>
      </w:r>
    </w:p>
    <w:p w14:paraId="3259A40F">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2.2.4</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F9CF9A1">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2.3</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相关人员要求</w:t>
      </w:r>
    </w:p>
    <w:p w14:paraId="49155701">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 xml:space="preserve">2.3.1 </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拟派项目经理为</w:t>
      </w:r>
      <w:r>
        <w:rPr>
          <w:rStyle w:val="27"/>
          <w:rFonts w:hint="eastAsia" w:ascii="宋体" w:hAnsi="宋体" w:eastAsia="宋体" w:cs="宋体"/>
          <w:b w:val="0"/>
          <w:bCs w:val="0"/>
          <w:color w:val="000000" w:themeColor="text1"/>
          <w:spacing w:val="0"/>
          <w:kern w:val="0"/>
          <w:sz w:val="24"/>
          <w:szCs w:val="24"/>
          <w:highlight w:val="none"/>
          <w:u w:val="single"/>
          <w:lang w:val="en-US" w:eastAsia="zh-CN"/>
          <w14:textFill>
            <w14:solidFill>
              <w14:schemeClr w14:val="tx1"/>
            </w14:solidFill>
          </w14:textFill>
        </w:rPr>
        <w:t>市政公用工程</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5F0FE099">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2.3.2</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拟派项目技术负责人须具备</w:t>
      </w:r>
      <w:r>
        <w:rPr>
          <w:rStyle w:val="27"/>
          <w:rFonts w:hint="eastAsia" w:ascii="宋体" w:hAnsi="宋体" w:eastAsia="宋体" w:cs="宋体"/>
          <w:b w:val="0"/>
          <w:bCs w:val="0"/>
          <w:color w:val="000000" w:themeColor="text1"/>
          <w:spacing w:val="0"/>
          <w:kern w:val="0"/>
          <w:sz w:val="24"/>
          <w:szCs w:val="24"/>
          <w:highlight w:val="none"/>
          <w:u w:val="single"/>
          <w:lang w:val="en-US" w:eastAsia="zh-CN"/>
          <w14:textFill>
            <w14:solidFill>
              <w14:schemeClr w14:val="tx1"/>
            </w14:solidFill>
          </w14:textFill>
        </w:rPr>
        <w:t>市政工程</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相关专业中级以上（含中级）技术职称。</w:t>
      </w:r>
    </w:p>
    <w:p w14:paraId="4A2C1918">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 xml:space="preserve">2.3.3 </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投标人拟派专职安全生产管理人员须具备有效安全生产考核合格证明（C证，安全生产考核合格证书或“广东省建筑施工企业管理人员安全生产考核系统”考核合格信息打印页），且不少于</w:t>
      </w:r>
      <w:r>
        <w:rPr>
          <w:rStyle w:val="27"/>
          <w:rFonts w:hint="eastAsia" w:ascii="宋体" w:hAnsi="宋体" w:eastAsia="宋体" w:cs="宋体"/>
          <w:b w:val="0"/>
          <w:bCs w:val="0"/>
          <w:color w:val="000000" w:themeColor="text1"/>
          <w:spacing w:val="0"/>
          <w:kern w:val="0"/>
          <w:sz w:val="24"/>
          <w:szCs w:val="24"/>
          <w:highlight w:val="none"/>
          <w:u w:val="single"/>
          <w:lang w:val="en-US" w:eastAsia="zh-CN"/>
          <w14:textFill>
            <w14:solidFill>
              <w14:schemeClr w14:val="tx1"/>
            </w14:solidFill>
          </w14:textFill>
        </w:rPr>
        <w:t xml:space="preserve"> 1 </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人。 </w:t>
      </w:r>
    </w:p>
    <w:p w14:paraId="4F82BDFF">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pPr>
      <w:r>
        <w:rPr>
          <w:rStyle w:val="27"/>
          <w:rFonts w:hint="eastAsia" w:ascii="宋体" w:hAnsi="宋体" w:eastAsia="宋体" w:cs="宋体"/>
          <w:b/>
          <w:bCs/>
          <w:color w:val="000000" w:themeColor="text1"/>
          <w:spacing w:val="0"/>
          <w:kern w:val="0"/>
          <w:sz w:val="24"/>
          <w:szCs w:val="24"/>
          <w:highlight w:val="none"/>
          <w:lang w:val="en-US" w:eastAsia="zh-CN"/>
          <w14:textFill>
            <w14:solidFill>
              <w14:schemeClr w14:val="tx1"/>
            </w14:solidFill>
          </w14:textFill>
        </w:rPr>
        <w:t>2.3.4</w:t>
      </w:r>
      <w:r>
        <w:rPr>
          <w:rStyle w:val="27"/>
          <w:rFonts w:hint="eastAsia" w:ascii="宋体" w:hAnsi="宋体" w:eastAsia="宋体" w:cs="宋体"/>
          <w:b w:val="0"/>
          <w:bCs w:val="0"/>
          <w:color w:val="000000" w:themeColor="text1"/>
          <w:spacing w:val="0"/>
          <w:kern w:val="0"/>
          <w:sz w:val="24"/>
          <w:szCs w:val="24"/>
          <w:highlight w:val="none"/>
          <w:lang w:val="en-US" w:eastAsia="zh-CN"/>
          <w14:textFill>
            <w14:solidFill>
              <w14:schemeClr w14:val="tx1"/>
            </w14:solidFill>
          </w14:textFill>
        </w:rPr>
        <w:t xml:space="preserve"> 投标人（包括组成联合体的所有成员单位）与其拟派往本项目管理机构的所有人员之间必须具备合法、唯一的劳动聘用关系。拟派人员中具备注册执业资格的，其注册单位须与投标人保持一致。</w:t>
      </w:r>
    </w:p>
    <w:p w14:paraId="6B5D9824">
      <w:pPr>
        <w:keepNext w:val="0"/>
        <w:keepLines w:val="0"/>
        <w:pageBreakBefore w:val="0"/>
        <w:wordWrap w:val="0"/>
        <w:overflowPunct/>
        <w:topLinePunct w:val="0"/>
        <w:bidi w:val="0"/>
        <w:spacing w:before="78" w:line="220" w:lineRule="auto"/>
        <w:ind w:left="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  </w:t>
      </w:r>
      <w:r>
        <w:rPr>
          <w:rFonts w:hint="eastAsia" w:ascii="宋体" w:hAnsi="宋体" w:eastAsia="宋体" w:cs="宋体"/>
          <w:color w:val="000000" w:themeColor="text1"/>
          <w:spacing w:val="0"/>
          <w:sz w:val="24"/>
          <w:szCs w:val="24"/>
          <w:highlight w:val="none"/>
          <w14:textFill>
            <w14:solidFill>
              <w14:schemeClr w14:val="tx1"/>
            </w14:solidFill>
          </w14:textFill>
        </w:rPr>
        <w:t>禁止投标条款</w:t>
      </w:r>
    </w:p>
    <w:p w14:paraId="4F43481F">
      <w:pPr>
        <w:keepNext w:val="0"/>
        <w:keepLines w:val="0"/>
        <w:pageBreakBefore w:val="0"/>
        <w:wordWrap w:val="0"/>
        <w:overflowPunct/>
        <w:topLinePunct w:val="0"/>
        <w:bidi w:val="0"/>
        <w:spacing w:before="153" w:line="220" w:lineRule="auto"/>
        <w:ind w:left="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2.4.1  </w:t>
      </w:r>
      <w:r>
        <w:rPr>
          <w:rFonts w:hint="eastAsia" w:ascii="宋体" w:hAnsi="宋体" w:eastAsia="宋体" w:cs="宋体"/>
          <w:color w:val="000000" w:themeColor="text1"/>
          <w:spacing w:val="0"/>
          <w:sz w:val="24"/>
          <w:szCs w:val="24"/>
          <w:highlight w:val="none"/>
          <w14:textFill>
            <w14:solidFill>
              <w14:schemeClr w14:val="tx1"/>
            </w14:solidFill>
          </w14:textFill>
        </w:rPr>
        <w:t>投标人不得存在下列情形之一：</w:t>
      </w:r>
    </w:p>
    <w:p w14:paraId="5ECD680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（1）为招标人不具有独立法人资格的附属机构（单位）；</w:t>
      </w:r>
    </w:p>
    <w:p w14:paraId="7BE80EB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（2）为本招标项目前期准备提供设计或咨询服务的；</w:t>
      </w:r>
    </w:p>
    <w:p w14:paraId="0466C21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（3）与本招标项目的其他投标人为同一个单位负责人；</w:t>
      </w:r>
    </w:p>
    <w:p w14:paraId="51978EC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（4）与本招标项目的其他投标人存在控股、管理关系；</w:t>
      </w:r>
    </w:p>
    <w:p w14:paraId="27DE5D5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（5）为本招标项目的监理人；</w:t>
      </w:r>
    </w:p>
    <w:p w14:paraId="01E2A759">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（6）为本招标项目的代建人；</w:t>
      </w:r>
    </w:p>
    <w:p w14:paraId="3F4CE4E0">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（7）为本招标项目的招标代理机构；</w:t>
      </w:r>
    </w:p>
    <w:p w14:paraId="32DC1C8C">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（8）与本招标项目的监理人或代建人或招标代理机构同为一个法定代表人；</w:t>
      </w:r>
    </w:p>
    <w:p w14:paraId="356D509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（9）与本招标项目的监理人或代建人或招标代理机构存在控股或参股关系；</w:t>
      </w:r>
    </w:p>
    <w:p w14:paraId="1F6F6AF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（10）与本招标项目的监理人或代建人或招标代理机构存在相互任职或工作关系；</w:t>
      </w:r>
    </w:p>
    <w:p w14:paraId="6261596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（11）被依法暂停或者取消投标资格；</w:t>
      </w:r>
    </w:p>
    <w:p w14:paraId="51CC66B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（12）被责令停产停业、暂扣或者吊销许可证、暂扣或者吊销执照；</w:t>
      </w:r>
    </w:p>
    <w:p w14:paraId="4D4EA795">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（13）进入清算程序，或被宣告破产，或其他丧失履约能力的情形；</w:t>
      </w:r>
    </w:p>
    <w:p w14:paraId="742CE9C2">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（14）在最近三年内发生重大工程质量或安全问题（以相关行业主管部门的行政处罚决定或司法机关出具的有关法律文书为准）；</w:t>
      </w:r>
    </w:p>
    <w:p w14:paraId="5FDD5BC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（15）被“信用中国 ”网站（https://www.creditchina.gov.cn）发布的《法人和非法人组织公共信用信息报告》列为严重失信主体名单的。</w:t>
      </w:r>
    </w:p>
    <w:p w14:paraId="28B49AD7">
      <w:pPr>
        <w:keepNext w:val="0"/>
        <w:keepLines w:val="0"/>
        <w:pageBreakBefore w:val="0"/>
        <w:wordWrap w:val="0"/>
        <w:overflowPunct/>
        <w:topLinePunct w:val="0"/>
        <w:bidi w:val="0"/>
        <w:spacing w:before="155" w:line="219" w:lineRule="auto"/>
        <w:ind w:left="70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2.4.2  </w:t>
      </w:r>
      <w:r>
        <w:rPr>
          <w:rFonts w:hint="eastAsia" w:ascii="宋体" w:hAnsi="宋体" w:eastAsia="宋体" w:cs="宋体"/>
          <w:color w:val="000000" w:themeColor="text1"/>
          <w:spacing w:val="0"/>
          <w:sz w:val="24"/>
          <w:szCs w:val="24"/>
          <w:highlight w:val="none"/>
          <w14:textFill>
            <w14:solidFill>
              <w14:schemeClr w14:val="tx1"/>
            </w14:solidFill>
          </w14:textFill>
        </w:rPr>
        <w:t>招标人拒绝以下名单中的单位参加本次投标：</w:t>
      </w:r>
    </w:p>
    <w:tbl>
      <w:tblPr>
        <w:tblStyle w:val="15"/>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772"/>
        <w:gridCol w:w="5338"/>
      </w:tblGrid>
      <w:tr w14:paraId="2635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8" w:type="dxa"/>
            <w:vAlign w:val="center"/>
          </w:tcPr>
          <w:p w14:paraId="2E257EED">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序号</w:t>
            </w:r>
          </w:p>
        </w:tc>
        <w:tc>
          <w:tcPr>
            <w:tcW w:w="3772" w:type="dxa"/>
            <w:vAlign w:val="center"/>
          </w:tcPr>
          <w:p w14:paraId="3BE59F6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单位名称</w:t>
            </w:r>
          </w:p>
        </w:tc>
        <w:tc>
          <w:tcPr>
            <w:tcW w:w="5338" w:type="dxa"/>
            <w:vAlign w:val="center"/>
          </w:tcPr>
          <w:p w14:paraId="08E046A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t>拒绝原因</w:t>
            </w:r>
          </w:p>
        </w:tc>
      </w:tr>
      <w:tr w14:paraId="4BD3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8" w:type="dxa"/>
            <w:vAlign w:val="center"/>
          </w:tcPr>
          <w:p w14:paraId="28B9B728">
            <w:pPr>
              <w:pStyle w:val="29"/>
              <w:wordWrap w:val="0"/>
              <w:adjustRightInd w:val="0"/>
              <w:snapToGrid w:val="0"/>
              <w:spacing w:line="340" w:lineRule="exact"/>
              <w:jc w:val="cente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1</w:t>
            </w:r>
          </w:p>
        </w:tc>
        <w:tc>
          <w:tcPr>
            <w:tcW w:w="3772" w:type="dxa"/>
            <w:vAlign w:val="center"/>
          </w:tcPr>
          <w:p w14:paraId="37744724">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1"/>
                <w:szCs w:val="21"/>
                <w:highlight w:val="none"/>
                <w:lang w:eastAsia="zh-CN"/>
                <w14:textFill>
                  <w14:solidFill>
                    <w14:schemeClr w14:val="tx1"/>
                  </w14:solidFill>
                </w14:textFill>
              </w:rPr>
              <w:t>乐昌市黄圃镇人民政府</w:t>
            </w:r>
          </w:p>
        </w:tc>
        <w:tc>
          <w:tcPr>
            <w:tcW w:w="5338" w:type="dxa"/>
            <w:vAlign w:val="center"/>
          </w:tcPr>
          <w:p w14:paraId="4D06AD7E">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为本招标项目的招标人</w:t>
            </w:r>
          </w:p>
        </w:tc>
      </w:tr>
      <w:tr w14:paraId="7138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vAlign w:val="center"/>
          </w:tcPr>
          <w:p w14:paraId="0337EEE2">
            <w:pPr>
              <w:pStyle w:val="29"/>
              <w:wordWrap w:val="0"/>
              <w:adjustRightInd w:val="0"/>
              <w:snapToGrid w:val="0"/>
              <w:spacing w:line="340" w:lineRule="exact"/>
              <w:jc w:val="cente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2</w:t>
            </w:r>
          </w:p>
        </w:tc>
        <w:tc>
          <w:tcPr>
            <w:tcW w:w="3772" w:type="dxa"/>
            <w:vAlign w:val="center"/>
          </w:tcPr>
          <w:p w14:paraId="0BD57B5E">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1"/>
                <w:szCs w:val="21"/>
                <w:highlight w:val="none"/>
                <w:lang w:eastAsia="zh-CN"/>
                <w14:textFill>
                  <w14:solidFill>
                    <w14:schemeClr w14:val="tx1"/>
                  </w14:solidFill>
                </w14:textFill>
              </w:rPr>
              <w:t>成致项目管理有限公司</w:t>
            </w:r>
          </w:p>
        </w:tc>
        <w:tc>
          <w:tcPr>
            <w:tcW w:w="5338" w:type="dxa"/>
            <w:vAlign w:val="center"/>
          </w:tcPr>
          <w:p w14:paraId="0820A20C">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为本招标项目的招标代理机构</w:t>
            </w:r>
          </w:p>
        </w:tc>
      </w:tr>
      <w:tr w14:paraId="5FC8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3E51A301">
            <w:pPr>
              <w:pStyle w:val="29"/>
              <w:wordWrap w:val="0"/>
              <w:adjustRightInd w:val="0"/>
              <w:snapToGrid w:val="0"/>
              <w:spacing w:line="340" w:lineRule="exact"/>
              <w:jc w:val="cente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w:t>
            </w:r>
          </w:p>
        </w:tc>
        <w:tc>
          <w:tcPr>
            <w:tcW w:w="3772" w:type="dxa"/>
            <w:vAlign w:val="center"/>
          </w:tcPr>
          <w:p w14:paraId="72D71004">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1"/>
                <w:szCs w:val="21"/>
                <w:highlight w:val="none"/>
                <w:lang w:val="en-US" w:eastAsia="zh-CN"/>
                <w14:textFill>
                  <w14:solidFill>
                    <w14:schemeClr w14:val="tx1"/>
                  </w14:solidFill>
                </w14:textFill>
              </w:rPr>
              <w:t>中庚工程技术有限公司</w:t>
            </w:r>
          </w:p>
        </w:tc>
        <w:tc>
          <w:tcPr>
            <w:tcW w:w="5338" w:type="dxa"/>
            <w:vAlign w:val="center"/>
          </w:tcPr>
          <w:p w14:paraId="08D67BAF">
            <w:pPr>
              <w:pStyle w:val="29"/>
              <w:wordWrap w:val="0"/>
              <w:adjustRightInd w:val="0"/>
              <w:snapToGrid w:val="0"/>
              <w:spacing w:line="340" w:lineRule="exact"/>
              <w:jc w:val="left"/>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为本招标项目</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的</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1"/>
                <w:szCs w:val="21"/>
                <w:highlight w:val="none"/>
                <w14:textFill>
                  <w14:solidFill>
                    <w14:schemeClr w14:val="tx1"/>
                  </w14:solidFill>
                </w14:textFill>
              </w:rPr>
              <w:t>单位</w:t>
            </w:r>
          </w:p>
        </w:tc>
      </w:tr>
      <w:tr w14:paraId="424A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3C008399">
            <w:pPr>
              <w:pStyle w:val="29"/>
              <w:wordWrap w:val="0"/>
              <w:adjustRightInd w:val="0"/>
              <w:snapToGrid w:val="0"/>
              <w:spacing w:line="340" w:lineRule="exact"/>
              <w:jc w:val="center"/>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4</w:t>
            </w:r>
          </w:p>
        </w:tc>
        <w:tc>
          <w:tcPr>
            <w:tcW w:w="3772" w:type="dxa"/>
            <w:vAlign w:val="center"/>
          </w:tcPr>
          <w:p w14:paraId="090E5EAC">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1"/>
                <w:szCs w:val="21"/>
                <w:highlight w:val="none"/>
                <w:lang w:val="en-US" w:eastAsia="zh-CN"/>
                <w14:textFill>
                  <w14:solidFill>
                    <w14:schemeClr w14:val="tx1"/>
                  </w14:solidFill>
                </w14:textFill>
              </w:rPr>
              <w:t>韶关市鸿建工程咨询有限公司</w:t>
            </w:r>
          </w:p>
        </w:tc>
        <w:tc>
          <w:tcPr>
            <w:tcW w:w="5338" w:type="dxa"/>
            <w:vAlign w:val="center"/>
          </w:tcPr>
          <w:p w14:paraId="6754F47D">
            <w:pPr>
              <w:pStyle w:val="29"/>
              <w:wordWrap w:val="0"/>
              <w:adjustRightInd w:val="0"/>
              <w:snapToGrid w:val="0"/>
              <w:spacing w:line="340" w:lineRule="exact"/>
              <w:jc w:val="left"/>
              <w:rPr>
                <w:rFonts w:hint="default"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为本招标项目的可研</w:t>
            </w:r>
            <w:r>
              <w:rPr>
                <w:rFonts w:hint="eastAsia" w:ascii="宋体" w:hAnsi="宋体" w:cs="宋体"/>
                <w:snapToGrid w:val="0"/>
                <w:color w:val="000000" w:themeColor="text1"/>
                <w:kern w:val="0"/>
                <w:sz w:val="21"/>
                <w:szCs w:val="21"/>
                <w:highlight w:val="none"/>
                <w:lang w:val="en-US" w:eastAsia="zh-CN"/>
                <w14:textFill>
                  <w14:solidFill>
                    <w14:schemeClr w14:val="tx1"/>
                  </w14:solidFill>
                </w14:textFill>
              </w:rPr>
              <w:t>编制</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单位</w:t>
            </w:r>
          </w:p>
        </w:tc>
      </w:tr>
      <w:tr w14:paraId="59F0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88" w:type="dxa"/>
            <w:vAlign w:val="center"/>
          </w:tcPr>
          <w:p w14:paraId="59ED6C94">
            <w:pPr>
              <w:pStyle w:val="29"/>
              <w:wordWrap w:val="0"/>
              <w:adjustRightInd w:val="0"/>
              <w:snapToGrid w:val="0"/>
              <w:spacing w:line="340" w:lineRule="exact"/>
              <w:jc w:val="cente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5</w:t>
            </w:r>
          </w:p>
        </w:tc>
        <w:tc>
          <w:tcPr>
            <w:tcW w:w="3772" w:type="dxa"/>
            <w:vAlign w:val="center"/>
          </w:tcPr>
          <w:p w14:paraId="48B5BCD7">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1"/>
                <w:szCs w:val="21"/>
                <w:highlight w:val="none"/>
                <w:lang w:val="en-US" w:eastAsia="zh-CN"/>
                <w14:textFill>
                  <w14:solidFill>
                    <w14:schemeClr w14:val="tx1"/>
                  </w14:solidFill>
                </w14:textFill>
              </w:rPr>
              <w:t>广东确正工程咨询有限公司</w:t>
            </w:r>
          </w:p>
        </w:tc>
        <w:tc>
          <w:tcPr>
            <w:tcW w:w="5338" w:type="dxa"/>
            <w:vAlign w:val="center"/>
          </w:tcPr>
          <w:p w14:paraId="7D7EDDC0">
            <w:pPr>
              <w:pStyle w:val="29"/>
              <w:wordWrap w:val="0"/>
              <w:adjustRightInd w:val="0"/>
              <w:snapToGrid w:val="0"/>
              <w:spacing w:line="340" w:lineRule="exact"/>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1"/>
                <w:szCs w:val="21"/>
                <w:highlight w:val="none"/>
                <w:lang w:eastAsia="zh-CN"/>
                <w14:textFill>
                  <w14:solidFill>
                    <w14:schemeClr w14:val="tx1"/>
                  </w14:solidFill>
                </w14:textFill>
              </w:rPr>
              <w:t>为本招标项目的</w:t>
            </w:r>
            <w:r>
              <w:rPr>
                <w:rFonts w:hint="eastAsia" w:ascii="宋体" w:hAnsi="宋体" w:cs="宋体"/>
                <w:snapToGrid w:val="0"/>
                <w:color w:val="000000" w:themeColor="text1"/>
                <w:kern w:val="0"/>
                <w:sz w:val="21"/>
                <w:szCs w:val="21"/>
                <w:highlight w:val="none"/>
                <w:lang w:val="en-US" w:eastAsia="zh-CN"/>
                <w14:textFill>
                  <w14:solidFill>
                    <w14:schemeClr w14:val="tx1"/>
                  </w14:solidFill>
                </w14:textFill>
              </w:rPr>
              <w:t>预算编制</w:t>
            </w:r>
            <w:r>
              <w:rPr>
                <w:rFonts w:hint="eastAsia" w:ascii="宋体" w:hAnsi="宋体" w:cs="宋体"/>
                <w:snapToGrid w:val="0"/>
                <w:color w:val="000000" w:themeColor="text1"/>
                <w:kern w:val="0"/>
                <w:sz w:val="21"/>
                <w:szCs w:val="21"/>
                <w:highlight w:val="none"/>
                <w:lang w:eastAsia="zh-CN"/>
                <w14:textFill>
                  <w14:solidFill>
                    <w14:schemeClr w14:val="tx1"/>
                  </w14:solidFill>
                </w14:textFill>
              </w:rPr>
              <w:t>单位</w:t>
            </w:r>
          </w:p>
        </w:tc>
      </w:tr>
      <w:tr w14:paraId="0AB3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88" w:type="dxa"/>
            <w:vAlign w:val="center"/>
          </w:tcPr>
          <w:p w14:paraId="6B38E2B6">
            <w:pPr>
              <w:pStyle w:val="29"/>
              <w:wordWrap w:val="0"/>
              <w:adjustRightInd w:val="0"/>
              <w:snapToGrid w:val="0"/>
              <w:spacing w:line="340" w:lineRule="exact"/>
              <w:jc w:val="cente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6</w:t>
            </w:r>
          </w:p>
        </w:tc>
        <w:tc>
          <w:tcPr>
            <w:tcW w:w="3772" w:type="dxa"/>
            <w:vAlign w:val="center"/>
          </w:tcPr>
          <w:p w14:paraId="38EC1615">
            <w:pPr>
              <w:wordWrap w:val="0"/>
              <w:adjustRightInd w:val="0"/>
              <w:snapToGrid w:val="0"/>
              <w:spacing w:line="240" w:lineRule="auto"/>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广东粤鑫测绘工程有限公司</w:t>
            </w:r>
          </w:p>
        </w:tc>
        <w:tc>
          <w:tcPr>
            <w:tcW w:w="5338" w:type="dxa"/>
            <w:vAlign w:val="center"/>
          </w:tcPr>
          <w:p w14:paraId="0EEB4B3E">
            <w:pPr>
              <w:wordWrap w:val="0"/>
              <w:adjustRightInd w:val="0"/>
              <w:snapToGrid w:val="0"/>
              <w:spacing w:line="240" w:lineRule="auto"/>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为本招标项目的测绘单位</w:t>
            </w:r>
          </w:p>
        </w:tc>
      </w:tr>
      <w:tr w14:paraId="1665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8" w:type="dxa"/>
            <w:vAlign w:val="center"/>
          </w:tcPr>
          <w:p w14:paraId="56A32EA1">
            <w:pPr>
              <w:pStyle w:val="29"/>
              <w:wordWrap w:val="0"/>
              <w:adjustRightInd w:val="0"/>
              <w:snapToGrid w:val="0"/>
              <w:spacing w:line="340" w:lineRule="exact"/>
              <w:jc w:val="cente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1"/>
                <w:szCs w:val="21"/>
                <w:highlight w:val="none"/>
                <w:lang w:val="en-US" w:eastAsia="zh-CN"/>
                <w14:textFill>
                  <w14:solidFill>
                    <w14:schemeClr w14:val="tx1"/>
                  </w14:solidFill>
                </w14:textFill>
              </w:rPr>
              <w:t>7</w:t>
            </w:r>
          </w:p>
        </w:tc>
        <w:tc>
          <w:tcPr>
            <w:tcW w:w="3772" w:type="dxa"/>
            <w:vAlign w:val="center"/>
          </w:tcPr>
          <w:p w14:paraId="4813BD96">
            <w:pPr>
              <w:wordWrap w:val="0"/>
              <w:adjustRightInd w:val="0"/>
              <w:snapToGrid w:val="0"/>
              <w:spacing w:line="240" w:lineRule="auto"/>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广州三合工程咨询有限公司</w:t>
            </w:r>
          </w:p>
        </w:tc>
        <w:tc>
          <w:tcPr>
            <w:tcW w:w="5338" w:type="dxa"/>
            <w:vAlign w:val="center"/>
          </w:tcPr>
          <w:p w14:paraId="3693A72B">
            <w:pPr>
              <w:wordWrap w:val="0"/>
              <w:adjustRightInd w:val="0"/>
              <w:snapToGrid w:val="0"/>
              <w:spacing w:line="240" w:lineRule="auto"/>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为本招标项目的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instrText xml:space="preserve"> HYPERLINK "https://ygp.gdzwfw.gov.cn/zjfwcs/gd-zjcs-pub/bidResultNotice/view/4402810069743162601150700" </w:instrTex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fldChar w:fldCharType="separate"/>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目施工图审查</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单位</w:t>
            </w:r>
          </w:p>
        </w:tc>
      </w:tr>
      <w:tr w14:paraId="2447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88" w:type="dxa"/>
            <w:vAlign w:val="center"/>
          </w:tcPr>
          <w:p w14:paraId="609A5CAE">
            <w:pPr>
              <w:pStyle w:val="29"/>
              <w:wordWrap w:val="0"/>
              <w:adjustRightInd w:val="0"/>
              <w:snapToGrid w:val="0"/>
              <w:spacing w:line="340" w:lineRule="exact"/>
              <w:jc w:val="center"/>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1"/>
                <w:szCs w:val="21"/>
                <w:highlight w:val="none"/>
                <w:lang w:val="en-US" w:eastAsia="zh-CN"/>
                <w14:textFill>
                  <w14:solidFill>
                    <w14:schemeClr w14:val="tx1"/>
                  </w14:solidFill>
                </w14:textFill>
              </w:rPr>
              <w:t>8</w:t>
            </w:r>
          </w:p>
        </w:tc>
        <w:tc>
          <w:tcPr>
            <w:tcW w:w="3772" w:type="dxa"/>
            <w:vAlign w:val="center"/>
          </w:tcPr>
          <w:p w14:paraId="5CAAAE3A">
            <w:pPr>
              <w:wordWrap w:val="0"/>
              <w:adjustRightInd w:val="0"/>
              <w:snapToGrid w:val="0"/>
              <w:spacing w:line="240" w:lineRule="auto"/>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乐昌市农业农村局（乐昌市乡村振兴局）</w:t>
            </w:r>
          </w:p>
        </w:tc>
        <w:tc>
          <w:tcPr>
            <w:tcW w:w="5338" w:type="dxa"/>
            <w:vAlign w:val="center"/>
          </w:tcPr>
          <w:p w14:paraId="39A5AC4C">
            <w:pPr>
              <w:wordWrap w:val="0"/>
              <w:adjustRightInd w:val="0"/>
              <w:snapToGrid w:val="0"/>
              <w:spacing w:line="240" w:lineRule="auto"/>
              <w:jc w:val="left"/>
              <w:rPr>
                <w:rFonts w:hint="eastAsia" w:asciiTheme="minorEastAsia" w:hAnsiTheme="minorEastAsia" w:eastAsiaTheme="minorEastAsia" w:cstheme="minorEastAsia"/>
                <w:snapToGrid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为本招标项目的监督单位</w:t>
            </w:r>
          </w:p>
        </w:tc>
      </w:tr>
    </w:tbl>
    <w:p w14:paraId="0F9570EE">
      <w:pPr>
        <w:keepNext w:val="0"/>
        <w:keepLines w:val="0"/>
        <w:pageBreakBefore w:val="0"/>
        <w:wordWrap w:val="0"/>
        <w:overflowPunct/>
        <w:topLinePunct w:val="0"/>
        <w:bidi w:val="0"/>
        <w:spacing w:line="93" w:lineRule="auto"/>
        <w:rPr>
          <w:rFonts w:hint="eastAsia" w:ascii="宋体" w:hAnsi="宋体" w:eastAsia="宋体" w:cs="宋体"/>
          <w:color w:val="000000" w:themeColor="text1"/>
          <w:spacing w:val="0"/>
          <w:sz w:val="2"/>
          <w:highlight w:val="none"/>
          <w14:textFill>
            <w14:solidFill>
              <w14:schemeClr w14:val="tx1"/>
            </w14:solidFill>
          </w14:textFill>
        </w:rPr>
      </w:pPr>
    </w:p>
    <w:p w14:paraId="103B6326">
      <w:pPr>
        <w:keepNext w:val="0"/>
        <w:keepLines w:val="0"/>
        <w:pageBreakBefore w:val="0"/>
        <w:wordWrap w:val="0"/>
        <w:overflowPunct/>
        <w:topLinePunct w:val="0"/>
        <w:bidi w:val="0"/>
        <w:spacing w:before="153" w:line="221" w:lineRule="auto"/>
        <w:ind w:left="70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2.5  </w:t>
      </w:r>
      <w:r>
        <w:rPr>
          <w:rFonts w:hint="eastAsia" w:ascii="宋体" w:hAnsi="宋体" w:eastAsia="宋体" w:cs="宋体"/>
          <w:color w:val="000000" w:themeColor="text1"/>
          <w:spacing w:val="0"/>
          <w:sz w:val="24"/>
          <w:szCs w:val="24"/>
          <w:highlight w:val="none"/>
          <w14:textFill>
            <w14:solidFill>
              <w14:schemeClr w14:val="tx1"/>
            </w14:solidFill>
          </w14:textFill>
        </w:rPr>
        <w:t>其他要求</w:t>
      </w:r>
    </w:p>
    <w:p w14:paraId="495DD04A">
      <w:pPr>
        <w:keepNext w:val="0"/>
        <w:keepLines w:val="0"/>
        <w:pageBreakBefore w:val="0"/>
        <w:wordWrap w:val="0"/>
        <w:overflowPunct/>
        <w:topLinePunct w:val="0"/>
        <w:bidi w:val="0"/>
        <w:spacing w:before="150" w:line="334" w:lineRule="auto"/>
        <w:ind w:left="232" w:right="99" w:firstLine="481"/>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p w14:paraId="1FE05A34">
      <w:pPr>
        <w:keepNext w:val="0"/>
        <w:keepLines w:val="0"/>
        <w:pageBreakBefore w:val="0"/>
        <w:wordWrap w:val="0"/>
        <w:overflowPunct/>
        <w:topLinePunct w:val="0"/>
        <w:bidi w:val="0"/>
        <w:spacing w:before="79" w:line="220" w:lineRule="auto"/>
        <w:ind w:left="71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2" w:name="_Toc3821"/>
      <w:bookmarkStart w:id="23" w:name="_Toc23243"/>
      <w:r>
        <w:rPr>
          <w:rFonts w:hint="eastAsia" w:ascii="宋体" w:hAnsi="宋体" w:eastAsia="宋体" w:cs="宋体"/>
          <w:b/>
          <w:bCs/>
          <w:color w:val="000000" w:themeColor="text1"/>
          <w:spacing w:val="0"/>
          <w:sz w:val="24"/>
          <w:szCs w:val="24"/>
          <w:highlight w:val="none"/>
          <w14:textFill>
            <w14:solidFill>
              <w14:schemeClr w14:val="tx1"/>
            </w14:solidFill>
          </w14:textFill>
        </w:rPr>
        <w:t>3．招标文件的获取</w:t>
      </w:r>
      <w:bookmarkEnd w:id="22"/>
      <w:bookmarkEnd w:id="23"/>
    </w:p>
    <w:p w14:paraId="58025C1D">
      <w:pPr>
        <w:keepNext w:val="0"/>
        <w:keepLines w:val="0"/>
        <w:pageBreakBefore w:val="0"/>
        <w:wordWrap w:val="0"/>
        <w:overflowPunct/>
        <w:topLinePunct w:val="0"/>
        <w:bidi w:val="0"/>
        <w:spacing w:before="182" w:line="219" w:lineRule="auto"/>
        <w:ind w:left="70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3.1  </w:t>
      </w:r>
      <w:r>
        <w:rPr>
          <w:rFonts w:hint="eastAsia" w:ascii="宋体" w:hAnsi="宋体" w:eastAsia="宋体" w:cs="宋体"/>
          <w:color w:val="000000" w:themeColor="text1"/>
          <w:spacing w:val="0"/>
          <w:sz w:val="24"/>
          <w:szCs w:val="24"/>
          <w:highlight w:val="none"/>
          <w14:textFill>
            <w14:solidFill>
              <w14:schemeClr w14:val="tx1"/>
            </w14:solidFill>
          </w14:textFill>
        </w:rPr>
        <w:t>本次招标实行电子投标。</w:t>
      </w:r>
    </w:p>
    <w:p w14:paraId="29156863">
      <w:pPr>
        <w:keepNext w:val="0"/>
        <w:keepLines w:val="0"/>
        <w:pageBreakBefore w:val="0"/>
        <w:wordWrap w:val="0"/>
        <w:overflowPunct/>
        <w:topLinePunct w:val="0"/>
        <w:bidi w:val="0"/>
        <w:spacing w:before="178" w:line="355" w:lineRule="auto"/>
        <w:ind w:left="0" w:leftChars="0" w:firstLine="481" w:firstLineChars="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本次招标实行电子投标。本项目招标文件随招标公告一并在全国公共资源交易平台（广东省 ·韶关市）（https://ygp.gdzwfw.gov.cn/ggzy-portal/#/440200/index）网站发布。招标文件一经发布，视为发送投标人，招标文件及相关附件由投标人自行在全国公共资源交易平台（广东省 ·韶关市）网站下载。请于招标文件获取期间,（见本章第二节“重要事项时间地点一览表 ”）招标文件获取期间与招标公告发布时间一致，投标人须登录全国公共资源交易平台（广东省 ·韶关市）（https://ygp.gdzwfw.gov.cn/ggzy-portal/#/440200/index），使用新建设工程交易系统进行下载招标文件及相关附件，并于电子投标截止时间（见本章第二节“重要事项时间地点一览表 ”）前完成电子投标。投标人可登录全国公共资源交易平台（广东省 ·韶关市）（https://ygp.gdzwfw.gov.cn/ggzy-portal/#/440200/index），在【服务指南】栏目中建设工程交易中下载《韶关市公共资源建设工程交易系统-投标人操作指南（电子评标）》（附件 2），了解网上获取招标文件操作流程。技术咨询电话：0751-8379671 伍先生，业务咨询电话：0751-8633211、8633071。</w:t>
      </w:r>
    </w:p>
    <w:p w14:paraId="039A8FB6">
      <w:pPr>
        <w:keepNext w:val="0"/>
        <w:keepLines w:val="0"/>
        <w:pageBreakBefore w:val="0"/>
        <w:wordWrap w:val="0"/>
        <w:overflowPunct/>
        <w:topLinePunct w:val="0"/>
        <w:bidi w:val="0"/>
        <w:spacing w:before="142" w:line="330" w:lineRule="auto"/>
        <w:ind w:left="11" w:right="105" w:firstLine="473"/>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3.2  </w:t>
      </w:r>
      <w:r>
        <w:rPr>
          <w:rFonts w:hint="eastAsia" w:ascii="宋体" w:hAnsi="宋体" w:eastAsia="宋体" w:cs="宋体"/>
          <w:color w:val="000000" w:themeColor="text1"/>
          <w:spacing w:val="0"/>
          <w:sz w:val="24"/>
          <w:szCs w:val="24"/>
          <w:highlight w:val="none"/>
          <w14:textFill>
            <w14:solidFill>
              <w14:schemeClr w14:val="tx1"/>
            </w14:solidFill>
          </w14:textFill>
        </w:rPr>
        <w:t>只有申领了数字证书（CA）、“粤企签 ”或 GDCA/SZCA/NETCA 等符合法律法规规定的电子印章，并在交易系统中完成企业信息数据入库的投标人，方可使用建设工程交易系统进行招标文件及附件获取和电子投标。</w:t>
      </w:r>
    </w:p>
    <w:p w14:paraId="2FE752CB">
      <w:pPr>
        <w:keepNext w:val="0"/>
        <w:keepLines w:val="0"/>
        <w:pageBreakBefore w:val="0"/>
        <w:wordWrap w:val="0"/>
        <w:overflowPunct/>
        <w:topLinePunct w:val="0"/>
        <w:bidi w:val="0"/>
        <w:spacing w:before="32" w:line="332" w:lineRule="auto"/>
        <w:ind w:left="10" w:right="90" w:firstLine="483"/>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首次在韶关市参与建设工程招标投标活动的投标人，必须在平台系统上传企业相关资料办理企业入库事宜。投标人可登录全国公共资源交易平台（广东省 ·韶关市）（</w:t>
      </w: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"https://ygp.gdzwfw.gov.cn/ggzy-portal/#/440200/index"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color w:val="000000" w:themeColor="text1"/>
          <w:spacing w:val="0"/>
          <w:sz w:val="24"/>
          <w:szCs w:val="24"/>
          <w:highlight w:val="none"/>
          <w14:textFill>
            <w14:solidFill>
              <w14:schemeClr w14:val="tx1"/>
            </w14:solidFill>
          </w14:textFill>
        </w:rPr>
        <w:t>https://ygp.gdzwfw.gov.cn/ggzy-portal/#/440200/index</w:t>
      </w:r>
      <w:r>
        <w:rPr>
          <w:rFonts w:hint="eastAsia" w:ascii="宋体" w:hAnsi="宋体" w:eastAsia="宋体" w:cs="宋体"/>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0"/>
          <w:sz w:val="24"/>
          <w:szCs w:val="24"/>
          <w:highlight w:val="none"/>
          <w14:textFill>
            <w14:solidFill>
              <w14:schemeClr w14:val="tx1"/>
            </w14:solidFill>
          </w14:textFill>
        </w:rPr>
        <w:t>）办理企业入库、数字证书及电子印章事宜，具体请在平台查阅相应的交易指引。</w:t>
      </w:r>
    </w:p>
    <w:p w14:paraId="6F360068">
      <w:pPr>
        <w:keepNext w:val="0"/>
        <w:keepLines w:val="0"/>
        <w:pageBreakBefore w:val="0"/>
        <w:wordWrap w:val="0"/>
        <w:overflowPunct/>
        <w:topLinePunct w:val="0"/>
        <w:bidi w:val="0"/>
        <w:spacing w:before="37" w:line="329" w:lineRule="auto"/>
        <w:ind w:left="9" w:right="105" w:firstLine="507"/>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已入库企业有关信息（如单位名称、基本账号、资质、人员等）发生变化的，须及时在交易系统进行相应变更。投标人未及时变更信息而造成的损失和后果，由投标人自行承担。</w:t>
      </w:r>
    </w:p>
    <w:p w14:paraId="1BE8084A">
      <w:pPr>
        <w:keepNext w:val="0"/>
        <w:keepLines w:val="0"/>
        <w:pageBreakBefore w:val="0"/>
        <w:wordWrap w:val="0"/>
        <w:overflowPunct/>
        <w:topLinePunct w:val="0"/>
        <w:bidi w:val="0"/>
        <w:spacing w:before="33" w:line="335" w:lineRule="auto"/>
        <w:ind w:left="10" w:right="105" w:firstLine="508"/>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 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40CA127C">
      <w:pPr>
        <w:keepNext w:val="0"/>
        <w:keepLines w:val="0"/>
        <w:pageBreakBefore w:val="0"/>
        <w:wordWrap w:val="0"/>
        <w:overflowPunct/>
        <w:topLinePunct w:val="0"/>
        <w:bidi w:val="0"/>
        <w:spacing w:before="33" w:line="221" w:lineRule="auto"/>
        <w:ind w:left="48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3.3  </w:t>
      </w:r>
      <w:r>
        <w:rPr>
          <w:rFonts w:hint="eastAsia" w:ascii="宋体" w:hAnsi="宋体" w:eastAsia="宋体" w:cs="宋体"/>
          <w:color w:val="000000" w:themeColor="text1"/>
          <w:spacing w:val="0"/>
          <w:sz w:val="24"/>
          <w:szCs w:val="24"/>
          <w:highlight w:val="none"/>
          <w14:textFill>
            <w14:solidFill>
              <w14:schemeClr w14:val="tx1"/>
            </w14:solidFill>
          </w14:textFill>
        </w:rPr>
        <w:t>投标保证</w:t>
      </w:r>
    </w:p>
    <w:p w14:paraId="734994B7">
      <w:pPr>
        <w:keepNext w:val="0"/>
        <w:keepLines w:val="0"/>
        <w:pageBreakBefore w:val="0"/>
        <w:wordWrap w:val="0"/>
        <w:overflowPunct/>
        <w:topLinePunct w:val="0"/>
        <w:bidi w:val="0"/>
        <w:spacing w:before="152" w:line="280" w:lineRule="auto"/>
        <w:ind w:left="8" w:right="105"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3.3.1  </w:t>
      </w:r>
      <w:r>
        <w:rPr>
          <w:rFonts w:hint="eastAsia" w:ascii="宋体" w:hAnsi="宋体" w:eastAsia="宋体" w:cs="宋体"/>
          <w:color w:val="000000" w:themeColor="text1"/>
          <w:spacing w:val="0"/>
          <w:sz w:val="24"/>
          <w:szCs w:val="24"/>
          <w:highlight w:val="none"/>
          <w14:textFill>
            <w14:solidFill>
              <w14:schemeClr w14:val="tx1"/>
            </w14:solidFill>
          </w14:textFill>
        </w:rPr>
        <w:t>投标人须缴纳金额为</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150000.00</w:t>
      </w:r>
      <w:r>
        <w:rPr>
          <w:rFonts w:hint="eastAsia" w:ascii="宋体" w:hAnsi="宋体" w:eastAsia="宋体" w:cs="宋体"/>
          <w:color w:val="000000" w:themeColor="text1"/>
          <w:spacing w:val="0"/>
          <w:sz w:val="24"/>
          <w:szCs w:val="24"/>
          <w:highlight w:val="none"/>
          <w:u w:val="none"/>
          <w:lang w:val="en-US" w:eastAsia="zh-CN"/>
          <w14:textFill>
            <w14:solidFill>
              <w14:schemeClr w14:val="tx1"/>
            </w14:solidFill>
          </w14:textFill>
        </w:rPr>
        <w:t>元</w:t>
      </w:r>
      <w:r>
        <w:rPr>
          <w:rFonts w:hint="eastAsia" w:ascii="宋体" w:hAnsi="宋体" w:eastAsia="宋体" w:cs="宋体"/>
          <w:color w:val="000000" w:themeColor="text1"/>
          <w:spacing w:val="0"/>
          <w:sz w:val="24"/>
          <w:szCs w:val="24"/>
          <w:highlight w:val="none"/>
          <w14:textFill>
            <w14:solidFill>
              <w14:schemeClr w14:val="tx1"/>
            </w14:solidFill>
          </w14:textFill>
        </w:rPr>
        <w:t>人民币的投标保证。联合体投标的，由联合体牵头人缴纳。</w:t>
      </w:r>
    </w:p>
    <w:p w14:paraId="5595FFDA">
      <w:pPr>
        <w:keepNext w:val="0"/>
        <w:keepLines w:val="0"/>
        <w:pageBreakBefore w:val="0"/>
        <w:wordWrap w:val="0"/>
        <w:overflowPunct/>
        <w:topLinePunct w:val="0"/>
        <w:bidi w:val="0"/>
        <w:spacing w:before="35" w:line="325" w:lineRule="auto"/>
        <w:ind w:left="12" w:right="108" w:firstLine="471"/>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3.3.2  </w:t>
      </w:r>
      <w:r>
        <w:rPr>
          <w:rFonts w:hint="eastAsia" w:ascii="宋体" w:hAnsi="宋体" w:eastAsia="宋体" w:cs="宋体"/>
          <w:color w:val="000000" w:themeColor="text1"/>
          <w:spacing w:val="0"/>
          <w:sz w:val="24"/>
          <w:szCs w:val="24"/>
          <w:highlight w:val="none"/>
          <w14:textFill>
            <w14:solidFill>
              <w14:schemeClr w14:val="tx1"/>
            </w14:solidFill>
          </w14:textFill>
        </w:rPr>
        <w:t>投标保证的形式包括投标保证金、投标保证担保、投标保证保险三种，由投标人自主选择。</w:t>
      </w:r>
    </w:p>
    <w:p w14:paraId="52BC198A">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000000" w:themeColor="text1"/>
          <w:spacing w:val="0"/>
          <w:sz w:val="24"/>
          <w:szCs w:val="24"/>
          <w:highlight w:val="none"/>
          <w14:textFill>
            <w14:solidFill>
              <w14:schemeClr w14:val="tx1"/>
            </w14:solidFill>
          </w14:textFill>
        </w:rPr>
      </w:pPr>
      <w:bookmarkStart w:id="24" w:name="bookmark117"/>
      <w:bookmarkEnd w:id="24"/>
      <w:r>
        <w:rPr>
          <w:rFonts w:hint="eastAsia" w:ascii="宋体" w:hAnsi="宋体" w:eastAsia="宋体" w:cs="宋体"/>
          <w:color w:val="000000" w:themeColor="text1"/>
          <w:spacing w:val="0"/>
          <w:sz w:val="24"/>
          <w:szCs w:val="24"/>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本招标文件“重要事项时间地点一览表 ”）前，从其基本账户将投标保证金转账到指定的缴纳账号。逾期到账的、从非投标人基本账户转出的，其投标无效。</w:t>
      </w:r>
    </w:p>
    <w:p w14:paraId="5AD570B6">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604B82">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（3）采用投标保证保险的，投标人须在投标保证保险投保截止时间（见本招标文件“重要事项时间地点一览表 ”）前，使用建设工程交易系统完成网上投保。投标人可在系统选择保险机构、录入投保信息、支付保费、打印电子保单，电子保单的有效期不得短于投标有效期。投标人可登录全国公共资源交易平台（广东省·韶关市）（</w:t>
      </w:r>
      <w:r>
        <w:rPr>
          <w:rFonts w:hint="eastAsia" w:ascii="宋体" w:hAnsi="宋体" w:eastAsia="宋体" w:cs="宋体"/>
          <w:color w:val="000000" w:themeColor="text1"/>
          <w:spacing w:val="0"/>
          <w:sz w:val="24"/>
          <w:szCs w:val="24"/>
          <w:highlight w:val="none"/>
          <w14:textFill>
            <w14:solidFill>
              <w14:schemeClr w14:val="tx1"/>
            </w14:solidFill>
          </w14:textFill>
        </w:rPr>
        <w:fldChar w:fldCharType="begin"/>
      </w:r>
      <w:r>
        <w:rPr>
          <w:rFonts w:hint="eastAsia" w:ascii="宋体" w:hAnsi="宋体" w:eastAsia="宋体" w:cs="宋体"/>
          <w:color w:val="000000" w:themeColor="text1"/>
          <w:spacing w:val="0"/>
          <w:sz w:val="24"/>
          <w:szCs w:val="24"/>
          <w:highlight w:val="none"/>
          <w14:textFill>
            <w14:solidFill>
              <w14:schemeClr w14:val="tx1"/>
            </w14:solidFill>
          </w14:textFill>
        </w:rPr>
        <w:instrText xml:space="preserve"> HYPERLINK "https://ygp.gdzwfw.gov.cn/ggzy-portal/#/440200/index" </w:instrText>
      </w:r>
      <w:r>
        <w:rPr>
          <w:rFonts w:hint="eastAsia" w:ascii="宋体" w:hAnsi="宋体" w:eastAsia="宋体" w:cs="宋体"/>
          <w:color w:val="000000" w:themeColor="text1"/>
          <w:spacing w:val="0"/>
          <w:sz w:val="24"/>
          <w:szCs w:val="24"/>
          <w:highlight w:val="none"/>
          <w14:textFill>
            <w14:solidFill>
              <w14:schemeClr w14:val="tx1"/>
            </w14:solidFill>
          </w14:textFill>
        </w:rPr>
        <w:fldChar w:fldCharType="separate"/>
      </w:r>
      <w:r>
        <w:rPr>
          <w:rFonts w:hint="eastAsia" w:ascii="宋体" w:hAnsi="宋体" w:eastAsia="宋体" w:cs="宋体"/>
          <w:color w:val="000000" w:themeColor="text1"/>
          <w:spacing w:val="0"/>
          <w:sz w:val="24"/>
          <w:szCs w:val="24"/>
          <w:highlight w:val="none"/>
          <w14:textFill>
            <w14:solidFill>
              <w14:schemeClr w14:val="tx1"/>
            </w14:solidFill>
          </w14:textFill>
        </w:rPr>
        <w:t>https://ygp.gdzwfw.gov.cn/ggzy-portal/#/440200/index</w:t>
      </w:r>
      <w:r>
        <w:rPr>
          <w:rFonts w:hint="eastAsia" w:ascii="宋体" w:hAnsi="宋体" w:eastAsia="宋体" w:cs="宋体"/>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0"/>
          <w:sz w:val="24"/>
          <w:szCs w:val="24"/>
          <w:highlight w:val="none"/>
          <w14:textFill>
            <w14:solidFill>
              <w14:schemeClr w14:val="tx1"/>
            </w14:solidFill>
          </w14:textFill>
        </w:rPr>
        <w:t>），在【服务指南】栏目中下载《建设工程网上交易系统保险保证金缴纳操作指南》，了解网上投保具体操作流程。逾期投保的，其投标无效。</w:t>
      </w:r>
    </w:p>
    <w:p w14:paraId="20834965">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1EC47989">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3.4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若投标人因自身原因未能正确完成获取招标文件、电子投标、缴纳投标保证的，其投标无效。</w:t>
      </w:r>
    </w:p>
    <w:p w14:paraId="385224D7">
      <w:pPr>
        <w:keepNext w:val="0"/>
        <w:keepLines w:val="0"/>
        <w:pageBreakBefore w:val="0"/>
        <w:wordWrap w:val="0"/>
        <w:overflowPunct/>
        <w:topLinePunct w:val="0"/>
        <w:bidi w:val="0"/>
        <w:spacing w:before="79" w:line="221" w:lineRule="auto"/>
        <w:ind w:left="487"/>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5" w:name="bookmark78"/>
      <w:bookmarkEnd w:id="25"/>
      <w:bookmarkStart w:id="26" w:name="bookmark64"/>
      <w:bookmarkEnd w:id="26"/>
      <w:bookmarkStart w:id="27" w:name="_Toc15498"/>
      <w:bookmarkStart w:id="28" w:name="_Toc20268"/>
      <w:r>
        <w:rPr>
          <w:rFonts w:hint="eastAsia" w:ascii="宋体" w:hAnsi="宋体" w:eastAsia="宋体" w:cs="宋体"/>
          <w:b/>
          <w:bCs/>
          <w:color w:val="000000" w:themeColor="text1"/>
          <w:spacing w:val="0"/>
          <w:sz w:val="24"/>
          <w:szCs w:val="24"/>
          <w:highlight w:val="none"/>
          <w14:textFill>
            <w14:solidFill>
              <w14:schemeClr w14:val="tx1"/>
            </w14:solidFill>
          </w14:textFill>
        </w:rPr>
        <w:t>4</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．工期要求</w:t>
      </w:r>
      <w:bookmarkEnd w:id="27"/>
      <w:bookmarkEnd w:id="28"/>
    </w:p>
    <w:p w14:paraId="10DC164E">
      <w:pPr>
        <w:keepNext w:val="0"/>
        <w:keepLines w:val="0"/>
        <w:pageBreakBefore w:val="0"/>
        <w:wordWrap w:val="0"/>
        <w:overflowPunct/>
        <w:topLinePunct w:val="0"/>
        <w:bidi w:val="0"/>
        <w:spacing w:before="153" w:line="324" w:lineRule="auto"/>
        <w:ind w:left="30" w:right="65" w:firstLine="46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本招标项目招标工期为</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270个日历天</w:t>
      </w:r>
      <w:r>
        <w:rPr>
          <w:rFonts w:hint="eastAsia" w:ascii="宋体" w:hAnsi="宋体" w:eastAsia="宋体" w:cs="宋体"/>
          <w:color w:val="000000" w:themeColor="text1"/>
          <w:spacing w:val="0"/>
          <w:sz w:val="24"/>
          <w:szCs w:val="24"/>
          <w:highlight w:val="none"/>
          <w14:textFill>
            <w14:solidFill>
              <w14:schemeClr w14:val="tx1"/>
            </w14:solidFill>
          </w14:textFill>
        </w:rPr>
        <w:t>，中标人必须在招标工期内完成招标范围内的全部内容。</w:t>
      </w:r>
    </w:p>
    <w:p w14:paraId="2574D13A">
      <w:pPr>
        <w:keepNext w:val="0"/>
        <w:keepLines w:val="0"/>
        <w:pageBreakBefore w:val="0"/>
        <w:wordWrap w:val="0"/>
        <w:overflowPunct/>
        <w:topLinePunct w:val="0"/>
        <w:bidi w:val="0"/>
        <w:spacing w:before="78" w:line="219" w:lineRule="auto"/>
        <w:ind w:left="488"/>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9" w:name="_Toc29450"/>
      <w:bookmarkStart w:id="30" w:name="_Toc4154"/>
      <w:r>
        <w:rPr>
          <w:rFonts w:hint="eastAsia" w:ascii="宋体" w:hAnsi="宋体" w:eastAsia="宋体" w:cs="宋体"/>
          <w:b/>
          <w:bCs/>
          <w:color w:val="000000" w:themeColor="text1"/>
          <w:spacing w:val="0"/>
          <w:sz w:val="24"/>
          <w:szCs w:val="24"/>
          <w:highlight w:val="none"/>
          <w14:textFill>
            <w14:solidFill>
              <w14:schemeClr w14:val="tx1"/>
            </w14:solidFill>
          </w14:textFill>
        </w:rPr>
        <w:t>5</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．质量标准和材料、机械要求</w:t>
      </w:r>
      <w:bookmarkEnd w:id="29"/>
      <w:bookmarkEnd w:id="30"/>
    </w:p>
    <w:p w14:paraId="2EE63B7A">
      <w:pPr>
        <w:keepNext w:val="0"/>
        <w:keepLines w:val="0"/>
        <w:pageBreakBefore w:val="0"/>
        <w:wordWrap w:val="0"/>
        <w:overflowPunct/>
        <w:topLinePunct w:val="0"/>
        <w:bidi w:val="0"/>
        <w:spacing w:before="154" w:line="279" w:lineRule="auto"/>
        <w:ind w:left="11" w:right="99"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5.1  </w:t>
      </w:r>
      <w:r>
        <w:rPr>
          <w:rFonts w:hint="eastAsia" w:ascii="宋体" w:hAnsi="宋体" w:eastAsia="宋体" w:cs="宋体"/>
          <w:color w:val="000000" w:themeColor="text1"/>
          <w:spacing w:val="0"/>
          <w:sz w:val="24"/>
          <w:szCs w:val="24"/>
          <w:highlight w:val="none"/>
          <w14:textFill>
            <w14:solidFill>
              <w14:schemeClr w14:val="tx1"/>
            </w14:solidFill>
          </w14:textFill>
        </w:rPr>
        <w:t>施工工艺严格按照国家和广东省的有关现行施工技术规范及标准执行，工程质量标准</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符合现行国家有关工程施工质量验收规范和标准的要求，达到验收合格。</w:t>
      </w:r>
    </w:p>
    <w:p w14:paraId="550F785F">
      <w:pPr>
        <w:keepNext w:val="0"/>
        <w:keepLines w:val="0"/>
        <w:pageBreakBefore w:val="0"/>
        <w:wordWrap w:val="0"/>
        <w:overflowPunct/>
        <w:topLinePunct w:val="0"/>
        <w:bidi w:val="0"/>
        <w:spacing w:before="154" w:line="279" w:lineRule="auto"/>
        <w:ind w:left="10" w:right="99" w:firstLine="55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5.2</w:t>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中标人在施工中如果工程质量不符合设计要求和有关规定，招标人或监理单位要求停工和返工的必须立即执行，并承担由此产生的各种费用，工期不予顺延。</w:t>
      </w:r>
    </w:p>
    <w:p w14:paraId="7AA414CC">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5.3  </w:t>
      </w:r>
      <w:r>
        <w:rPr>
          <w:rFonts w:hint="eastAsia" w:ascii="宋体" w:hAnsi="宋体" w:eastAsia="宋体" w:cs="宋体"/>
          <w:color w:val="000000" w:themeColor="text1"/>
          <w:spacing w:val="0"/>
          <w:sz w:val="24"/>
          <w:szCs w:val="24"/>
          <w:highlight w:val="none"/>
          <w14:textFill>
            <w14:solidFill>
              <w14:schemeClr w14:val="tx1"/>
            </w14:solidFill>
          </w14:textFill>
        </w:rPr>
        <w:t>保修期限按《建设工程质量管理条例》（中华人民共和国国务院令第 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46FB79BE">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5.4</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000000" w:themeColor="text1"/>
          <w:spacing w:val="0"/>
          <w:sz w:val="24"/>
          <w:szCs w:val="24"/>
          <w:highlight w:val="none"/>
          <w14:textFill>
            <w14:solidFill>
              <w14:schemeClr w14:val="tx1"/>
            </w14:solidFill>
          </w14:textFill>
        </w:rPr>
        <w:t>本招标项目</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不</w:t>
      </w:r>
      <w:r>
        <w:rPr>
          <w:rFonts w:hint="eastAsia" w:ascii="宋体" w:hAnsi="宋体" w:eastAsia="宋体" w:cs="宋体"/>
          <w:color w:val="000000" w:themeColor="text1"/>
          <w:spacing w:val="0"/>
          <w:sz w:val="24"/>
          <w:szCs w:val="24"/>
          <w:highlight w:val="none"/>
          <w14:textFill>
            <w14:solidFill>
              <w14:schemeClr w14:val="tx1"/>
            </w14:solidFill>
          </w14:textFill>
        </w:rPr>
        <w:t>纳入绿色建设实施范围</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14:paraId="096BED74">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5.5</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其它：</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本招标项目</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不</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纳入装配式建造建设实施范围。</w:t>
      </w:r>
    </w:p>
    <w:p w14:paraId="744CB0C9">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5.6</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则中标人必须使用合格材料或设备。</w:t>
      </w:r>
    </w:p>
    <w:p w14:paraId="10FFFDBC">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7</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54A8F521">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31" w:name="_Toc7763"/>
      <w:bookmarkStart w:id="32" w:name="_Toc28232"/>
      <w:r>
        <w:rPr>
          <w:rFonts w:hint="eastAsia" w:ascii="宋体" w:hAnsi="宋体" w:eastAsia="宋体" w:cs="宋体"/>
          <w:b/>
          <w:bCs/>
          <w:color w:val="000000" w:themeColor="text1"/>
          <w:spacing w:val="0"/>
          <w:sz w:val="24"/>
          <w:szCs w:val="24"/>
          <w:highlight w:val="none"/>
          <w14:textFill>
            <w14:solidFill>
              <w14:schemeClr w14:val="tx1"/>
            </w14:solidFill>
          </w14:textFill>
        </w:rPr>
        <w:t>6 ．施工条件及现场踏勘</w:t>
      </w:r>
      <w:bookmarkEnd w:id="31"/>
      <w:bookmarkEnd w:id="32"/>
    </w:p>
    <w:p w14:paraId="33B1E63A">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6.1  </w:t>
      </w:r>
      <w:r>
        <w:rPr>
          <w:rFonts w:hint="eastAsia" w:ascii="宋体" w:hAnsi="宋体" w:eastAsia="宋体" w:cs="宋体"/>
          <w:color w:val="000000" w:themeColor="text1"/>
          <w:spacing w:val="0"/>
          <w:sz w:val="24"/>
          <w:szCs w:val="24"/>
          <w:highlight w:val="none"/>
          <w14:textFill>
            <w14:solidFill>
              <w14:schemeClr w14:val="tx1"/>
            </w14:solidFill>
          </w14:textFill>
        </w:rPr>
        <w:t>招标人仅在本招标项目征地红线范围内提供场地，其他一切场地费用由中标人自行负责（含临时道路）。</w:t>
      </w:r>
    </w:p>
    <w:p w14:paraId="43C889C7">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000000" w:themeColor="text1"/>
          <w:spacing w:val="0"/>
          <w:sz w:val="24"/>
          <w:szCs w:val="24"/>
          <w:highlight w:val="none"/>
          <w14:textFill>
            <w14:solidFill>
              <w14:schemeClr w14:val="tx1"/>
            </w14:solidFill>
          </w14:textFill>
        </w:rPr>
      </w:pPr>
      <w:bookmarkStart w:id="33" w:name="bookmark118"/>
      <w:bookmarkEnd w:id="33"/>
      <w:r>
        <w:rPr>
          <w:rFonts w:hint="eastAsia" w:ascii="宋体" w:hAnsi="宋体" w:eastAsia="宋体" w:cs="宋体"/>
          <w:b/>
          <w:bCs/>
          <w:color w:val="000000" w:themeColor="text1"/>
          <w:spacing w:val="0"/>
          <w:sz w:val="24"/>
          <w:szCs w:val="24"/>
          <w:highlight w:val="none"/>
          <w14:textFill>
            <w14:solidFill>
              <w14:schemeClr w14:val="tx1"/>
            </w14:solidFill>
          </w14:textFill>
        </w:rPr>
        <w:t>6.2</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施工用水：</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由中标人自行解决，费用考虑在投标报价中</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5DA5ED0F">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6.3</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施工用电：</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由中标人自行解决，费用考虑在投标报价中</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4117B1E2">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6.4</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施工用水、用电各提供一驳接点到现场边缘。要求中标人单独安装水表、电表，其水、电费按项目所在地</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乐昌市</w:t>
      </w:r>
      <w:r>
        <w:rPr>
          <w:rFonts w:hint="eastAsia" w:ascii="宋体" w:hAnsi="宋体" w:eastAsia="宋体" w:cs="宋体"/>
          <w:color w:val="000000" w:themeColor="text1"/>
          <w:spacing w:val="0"/>
          <w:sz w:val="24"/>
          <w:szCs w:val="24"/>
          <w:highlight w:val="none"/>
          <w14:textFill>
            <w14:solidFill>
              <w14:schemeClr w14:val="tx1"/>
            </w14:solidFill>
          </w14:textFill>
        </w:rPr>
        <w:t>基建工程水、电计费标准计算并由中标人缴纳。</w:t>
      </w:r>
    </w:p>
    <w:p w14:paraId="7B035D82">
      <w:pPr>
        <w:keepNext w:val="0"/>
        <w:keepLines w:val="0"/>
        <w:pageBreakBefore w:val="0"/>
        <w:wordWrap w:val="0"/>
        <w:overflowPunct/>
        <w:topLinePunct w:val="0"/>
        <w:bidi w:val="0"/>
        <w:spacing w:before="154" w:line="299" w:lineRule="auto"/>
        <w:ind w:left="9" w:right="16" w:firstLine="55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6.5  </w:t>
      </w:r>
      <w:r>
        <w:rPr>
          <w:rFonts w:hint="eastAsia" w:ascii="宋体" w:hAnsi="宋体" w:eastAsia="宋体" w:cs="宋体"/>
          <w:color w:val="000000" w:themeColor="text1"/>
          <w:spacing w:val="0"/>
          <w:sz w:val="24"/>
          <w:szCs w:val="24"/>
          <w:highlight w:val="none"/>
          <w14:textFill>
            <w14:solidFill>
              <w14:schemeClr w14:val="tx1"/>
            </w14:solidFill>
          </w14:textFill>
        </w:rPr>
        <w:t>招标人不组织现场踏勘，但会在招标文件及有关设计文件中明确告知招标项目的具体位置和周边环境，并在现场设置足以识别的标识或提供足以表明招标项目具体位置的文字或图片。投标人需要了解现场情况的</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可自行进行现场踏勘。</w:t>
      </w:r>
    </w:p>
    <w:p w14:paraId="7738F7AC">
      <w:pPr>
        <w:keepNext w:val="0"/>
        <w:keepLines w:val="0"/>
        <w:pageBreakBefore w:val="0"/>
        <w:wordWrap w:val="0"/>
        <w:overflowPunct/>
        <w:topLinePunct w:val="0"/>
        <w:bidi w:val="0"/>
        <w:spacing w:before="153" w:line="280" w:lineRule="auto"/>
        <w:ind w:left="9" w:right="16" w:firstLine="55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6.6  </w:t>
      </w:r>
      <w:r>
        <w:rPr>
          <w:rFonts w:hint="eastAsia" w:ascii="宋体" w:hAnsi="宋体" w:eastAsia="宋体" w:cs="宋体"/>
          <w:color w:val="000000" w:themeColor="text1"/>
          <w:spacing w:val="0"/>
          <w:sz w:val="24"/>
          <w:szCs w:val="24"/>
          <w:highlight w:val="none"/>
          <w14:textFill>
            <w14:solidFill>
              <w14:schemeClr w14:val="tx1"/>
            </w14:solidFill>
          </w14:textFill>
        </w:rPr>
        <w:t>在现场踏勘过程中，投标人应确保自身安全，投标人如果发生人身伤亡、财物或其他损失，法律法规有规定的按有关规定处理，没有规定的由投标人自行负责。</w:t>
      </w:r>
    </w:p>
    <w:p w14:paraId="7E2F99A6">
      <w:pPr>
        <w:keepNext w:val="0"/>
        <w:keepLines w:val="0"/>
        <w:pageBreakBefore w:val="0"/>
        <w:wordWrap w:val="0"/>
        <w:overflowPunct/>
        <w:topLinePunct w:val="0"/>
        <w:bidi w:val="0"/>
        <w:spacing w:before="153" w:line="220" w:lineRule="auto"/>
        <w:ind w:left="568"/>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6.7  </w:t>
      </w:r>
      <w:r>
        <w:rPr>
          <w:rFonts w:hint="eastAsia" w:ascii="宋体" w:hAnsi="宋体" w:eastAsia="宋体" w:cs="宋体"/>
          <w:color w:val="000000" w:themeColor="text1"/>
          <w:spacing w:val="0"/>
          <w:sz w:val="24"/>
          <w:szCs w:val="24"/>
          <w:highlight w:val="none"/>
          <w14:textFill>
            <w14:solidFill>
              <w14:schemeClr w14:val="tx1"/>
            </w14:solidFill>
          </w14:textFill>
        </w:rPr>
        <w:t>现场踏勘期间的交通、食宿由投标人自行安排，费用自理。</w:t>
      </w:r>
    </w:p>
    <w:p w14:paraId="1757ED06">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34" w:name="bookmark67"/>
      <w:bookmarkEnd w:id="34"/>
      <w:bookmarkStart w:id="35" w:name="bookmark69"/>
      <w:bookmarkEnd w:id="35"/>
      <w:bookmarkStart w:id="36" w:name="bookmark81"/>
      <w:bookmarkEnd w:id="36"/>
      <w:bookmarkStart w:id="37" w:name="_Toc15543"/>
      <w:bookmarkStart w:id="38" w:name="_Toc18936"/>
      <w:r>
        <w:rPr>
          <w:rFonts w:hint="eastAsia" w:ascii="宋体" w:hAnsi="宋体" w:eastAsia="宋体" w:cs="宋体"/>
          <w:b/>
          <w:bCs/>
          <w:color w:val="000000" w:themeColor="text1"/>
          <w:spacing w:val="0"/>
          <w:sz w:val="24"/>
          <w:szCs w:val="24"/>
          <w:highlight w:val="none"/>
          <w14:textFill>
            <w14:solidFill>
              <w14:schemeClr w14:val="tx1"/>
            </w14:solidFill>
          </w14:textFill>
        </w:rPr>
        <w:t>7 ．招标文件的提问和答疑</w:t>
      </w:r>
      <w:bookmarkEnd w:id="37"/>
      <w:bookmarkEnd w:id="38"/>
    </w:p>
    <w:p w14:paraId="58203EDA">
      <w:pPr>
        <w:keepNext w:val="0"/>
        <w:keepLines w:val="0"/>
        <w:pageBreakBefore w:val="0"/>
        <w:wordWrap w:val="0"/>
        <w:overflowPunct/>
        <w:topLinePunct w:val="0"/>
        <w:bidi w:val="0"/>
        <w:spacing w:before="153" w:line="299" w:lineRule="auto"/>
        <w:ind w:left="9" w:right="16" w:firstLine="47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7.1  </w:t>
      </w:r>
      <w:r>
        <w:rPr>
          <w:rFonts w:hint="eastAsia" w:ascii="宋体" w:hAnsi="宋体" w:eastAsia="宋体" w:cs="宋体"/>
          <w:color w:val="000000" w:themeColor="text1"/>
          <w:spacing w:val="0"/>
          <w:sz w:val="24"/>
          <w:szCs w:val="24"/>
          <w:highlight w:val="none"/>
          <w14:textFill>
            <w14:solidFill>
              <w14:schemeClr w14:val="tx1"/>
            </w14:solidFill>
          </w14:textFill>
        </w:rPr>
        <w:t>投标人若对招标文件（含施工图、招标工程量清单）有疑问，应在提问截止时间（见本章第二节“重要事项时间地点一览表 ”）前使用建设工程交易系统提出问题。未在指定时间前、未采用指定方式提出的，招标人不予受理。</w:t>
      </w:r>
    </w:p>
    <w:p w14:paraId="79A8D99B">
      <w:pPr>
        <w:keepNext w:val="0"/>
        <w:keepLines w:val="0"/>
        <w:pageBreakBefore w:val="0"/>
        <w:wordWrap w:val="0"/>
        <w:overflowPunct/>
        <w:topLinePunct w:val="0"/>
        <w:bidi w:val="0"/>
        <w:spacing w:before="154" w:line="309" w:lineRule="auto"/>
        <w:ind w:left="9" w:right="16" w:firstLine="55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7.2  </w:t>
      </w:r>
      <w:r>
        <w:rPr>
          <w:rFonts w:hint="eastAsia" w:ascii="宋体" w:hAnsi="宋体" w:eastAsia="宋体" w:cs="宋体"/>
          <w:color w:val="000000" w:themeColor="text1"/>
          <w:spacing w:val="0"/>
          <w:sz w:val="24"/>
          <w:szCs w:val="24"/>
          <w:highlight w:val="none"/>
          <w14:textFill>
            <w14:solidFill>
              <w14:schemeClr w14:val="tx1"/>
            </w14:solidFill>
          </w14:textFill>
        </w:rPr>
        <w:t>招标人在提问截止时间（见本章第二节“重要事项时间地点一览表 ”）后 3 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446874AE">
      <w:pPr>
        <w:keepNext w:val="0"/>
        <w:keepLines w:val="0"/>
        <w:pageBreakBefore w:val="0"/>
        <w:wordWrap w:val="0"/>
        <w:overflowPunct/>
        <w:topLinePunct w:val="0"/>
        <w:bidi w:val="0"/>
        <w:spacing w:before="152" w:line="219" w:lineRule="auto"/>
        <w:ind w:firstLine="482" w:firstLineChars="200"/>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7.3  </w:t>
      </w:r>
      <w:r>
        <w:rPr>
          <w:rFonts w:hint="eastAsia" w:ascii="宋体" w:hAnsi="宋体" w:eastAsia="宋体" w:cs="宋体"/>
          <w:color w:val="000000" w:themeColor="text1"/>
          <w:spacing w:val="0"/>
          <w:sz w:val="24"/>
          <w:szCs w:val="24"/>
          <w:highlight w:val="none"/>
          <w14:textFill>
            <w14:solidFill>
              <w14:schemeClr w14:val="tx1"/>
            </w14:solidFill>
          </w14:textFill>
        </w:rPr>
        <w:t>招标人对招标文件所作的答疑（或修改）公告，构成招标文件的组成部分。</w:t>
      </w:r>
    </w:p>
    <w:p w14:paraId="1850E2AC">
      <w:pPr>
        <w:keepNext w:val="0"/>
        <w:keepLines w:val="0"/>
        <w:pageBreakBefore w:val="0"/>
        <w:wordWrap w:val="0"/>
        <w:overflowPunct/>
        <w:topLinePunct w:val="0"/>
        <w:bidi w:val="0"/>
        <w:spacing w:before="79" w:line="219" w:lineRule="auto"/>
        <w:ind w:left="488"/>
        <w:outlineLvl w:val="2"/>
        <w:rPr>
          <w:rFonts w:hint="eastAsia" w:ascii="宋体" w:hAnsi="宋体" w:eastAsia="宋体" w:cs="宋体"/>
          <w:color w:val="000000" w:themeColor="text1"/>
          <w:spacing w:val="0"/>
          <w:sz w:val="24"/>
          <w:szCs w:val="24"/>
          <w:highlight w:val="none"/>
          <w:lang w:eastAsia="zh-CN"/>
          <w14:textFill>
            <w14:solidFill>
              <w14:schemeClr w14:val="tx1"/>
            </w14:solidFill>
          </w14:textFill>
        </w:rPr>
      </w:pPr>
      <w:bookmarkStart w:id="39" w:name="_Toc6897"/>
      <w:bookmarkStart w:id="40" w:name="_Toc2271"/>
      <w:r>
        <w:rPr>
          <w:rFonts w:hint="eastAsia" w:ascii="宋体" w:hAnsi="宋体" w:eastAsia="宋体" w:cs="宋体"/>
          <w:b/>
          <w:bCs/>
          <w:color w:val="000000" w:themeColor="text1"/>
          <w:spacing w:val="0"/>
          <w:sz w:val="24"/>
          <w:szCs w:val="24"/>
          <w:highlight w:val="none"/>
          <w14:textFill>
            <w14:solidFill>
              <w14:schemeClr w14:val="tx1"/>
            </w14:solidFill>
          </w14:textFill>
        </w:rPr>
        <w:t>8 ．</w:t>
      </w:r>
      <w:bookmarkEnd w:id="39"/>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w:t>
      </w:r>
      <w:bookmarkEnd w:id="40"/>
    </w:p>
    <w:p w14:paraId="37FBB470">
      <w:pPr>
        <w:keepNext w:val="0"/>
        <w:keepLines w:val="0"/>
        <w:pageBreakBefore w:val="0"/>
        <w:wordWrap w:val="0"/>
        <w:overflowPunct/>
        <w:topLinePunct w:val="0"/>
        <w:bidi w:val="0"/>
        <w:spacing w:before="155" w:line="219" w:lineRule="auto"/>
        <w:ind w:left="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8.1  </w:t>
      </w:r>
      <w:r>
        <w:rPr>
          <w:rFonts w:hint="eastAsia" w:ascii="宋体" w:hAnsi="宋体" w:eastAsia="宋体" w:cs="宋体"/>
          <w:color w:val="000000" w:themeColor="text1"/>
          <w:spacing w:val="0"/>
          <w:sz w:val="24"/>
          <w:szCs w:val="24"/>
          <w:highlight w:val="none"/>
          <w14:textFill>
            <w14:solidFill>
              <w14:schemeClr w14:val="tx1"/>
            </w14:solidFill>
          </w14:textFill>
        </w:rPr>
        <w:t>本招标项目按照以下依据编制</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1070EE1C">
      <w:pPr>
        <w:keepNext w:val="0"/>
        <w:keepLines w:val="0"/>
        <w:pageBreakBefore w:val="0"/>
        <w:wordWrap w:val="0"/>
        <w:overflowPunct/>
        <w:topLinePunct w:val="0"/>
        <w:bidi w:val="0"/>
        <w:spacing w:before="157"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4A7247E5">
      <w:pPr>
        <w:keepNext w:val="0"/>
        <w:keepLines w:val="0"/>
        <w:pageBreakBefore w:val="0"/>
        <w:wordWrap w:val="0"/>
        <w:overflowPunct/>
        <w:topLinePunct w:val="0"/>
        <w:bidi w:val="0"/>
        <w:spacing w:before="153" w:line="309" w:lineRule="auto"/>
        <w:ind w:left="9" w:right="16"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31DF117C">
      <w:pPr>
        <w:keepNext w:val="0"/>
        <w:keepLines w:val="0"/>
        <w:pageBreakBefore w:val="0"/>
        <w:wordWrap w:val="0"/>
        <w:overflowPunct/>
        <w:topLinePunct w:val="0"/>
        <w:bidi w:val="0"/>
        <w:spacing w:before="154" w:line="221"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（3）施工图及相关资料；</w:t>
      </w:r>
    </w:p>
    <w:p w14:paraId="2964A12F">
      <w:pPr>
        <w:keepNext w:val="0"/>
        <w:keepLines w:val="0"/>
        <w:pageBreakBefore w:val="0"/>
        <w:wordWrap w:val="0"/>
        <w:overflowPunct/>
        <w:topLinePunct w:val="0"/>
        <w:bidi w:val="0"/>
        <w:spacing w:before="78" w:line="220" w:lineRule="auto"/>
        <w:ind w:left="502"/>
        <w:rPr>
          <w:rFonts w:hint="eastAsia" w:ascii="宋体" w:hAnsi="宋体" w:eastAsia="宋体" w:cs="宋体"/>
          <w:color w:val="000000" w:themeColor="text1"/>
          <w:spacing w:val="0"/>
          <w:sz w:val="24"/>
          <w:szCs w:val="24"/>
          <w:highlight w:val="none"/>
          <w14:textFill>
            <w14:solidFill>
              <w14:schemeClr w14:val="tx1"/>
            </w14:solidFill>
          </w14:textFill>
        </w:rPr>
      </w:pPr>
      <w:bookmarkStart w:id="41" w:name="bookmark119"/>
      <w:bookmarkEnd w:id="41"/>
      <w:r>
        <w:rPr>
          <w:rFonts w:hint="eastAsia" w:ascii="宋体" w:hAnsi="宋体" w:eastAsia="宋体" w:cs="宋体"/>
          <w:color w:val="000000" w:themeColor="text1"/>
          <w:spacing w:val="0"/>
          <w:sz w:val="24"/>
          <w:szCs w:val="24"/>
          <w:highlight w:val="none"/>
          <w14:textFill>
            <w14:solidFill>
              <w14:schemeClr w14:val="tx1"/>
            </w14:solidFill>
          </w14:textFill>
        </w:rPr>
        <w:t>（4）招标文件及招标工程量清单；</w:t>
      </w:r>
    </w:p>
    <w:p w14:paraId="76D0A57F">
      <w:pPr>
        <w:keepNext w:val="0"/>
        <w:keepLines w:val="0"/>
        <w:pageBreakBefore w:val="0"/>
        <w:wordWrap w:val="0"/>
        <w:overflowPunct/>
        <w:topLinePunct w:val="0"/>
        <w:bidi w:val="0"/>
        <w:spacing w:before="155" w:line="220" w:lineRule="auto"/>
        <w:ind w:left="50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（5）施工现场情况、工程特点及常规施工方案；</w:t>
      </w:r>
    </w:p>
    <w:p w14:paraId="504E4C98">
      <w:pPr>
        <w:keepNext w:val="0"/>
        <w:keepLines w:val="0"/>
        <w:pageBreakBefore w:val="0"/>
        <w:wordWrap w:val="0"/>
        <w:overflowPunct/>
        <w:topLinePunct w:val="0"/>
        <w:bidi w:val="0"/>
        <w:spacing w:before="153" w:line="278" w:lineRule="auto"/>
        <w:ind w:left="12" w:right="136"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（6）项目所在地工程造价管理机构发布的工程造价信息，工程造价信息缺项的，参照市场价格；</w:t>
      </w:r>
    </w:p>
    <w:p w14:paraId="6B6B220A">
      <w:pPr>
        <w:keepNext w:val="0"/>
        <w:keepLines w:val="0"/>
        <w:pageBreakBefore w:val="0"/>
        <w:wordWrap w:val="0"/>
        <w:overflowPunct/>
        <w:topLinePunct w:val="0"/>
        <w:bidi w:val="0"/>
        <w:spacing w:before="157" w:line="220" w:lineRule="auto"/>
        <w:ind w:left="50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（7）与建设项目相关的标准、规范、技术资料。</w:t>
      </w:r>
    </w:p>
    <w:p w14:paraId="5D519EB1">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8.2</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本招标项目最高投标限价为人民币（大写）</w:t>
      </w:r>
      <w:r>
        <w:rPr>
          <w:rFonts w:hint="eastAsia" w:ascii="宋体" w:hAnsi="宋体" w:eastAsia="宋体" w:cs="宋体"/>
          <w:b/>
          <w:bCs/>
          <w:color w:val="000000" w:themeColor="text1"/>
          <w:spacing w:val="0"/>
          <w:sz w:val="24"/>
          <w:szCs w:val="24"/>
          <w:highlight w:val="none"/>
          <w:u w:val="single"/>
          <w:lang w:eastAsia="zh-CN"/>
          <w14:textFill>
            <w14:solidFill>
              <w14:schemeClr w14:val="tx1"/>
            </w14:solidFill>
          </w14:textFill>
        </w:rPr>
        <w:t>：壹仟伍佰壹拾玖万伍仟陆佰贰拾陆元捌角捌分（¥15195626.88元），其中安全生产措施费为：¥ 188430.56元，暂列金额为：¥448348.50元，暂估价为：/</w:t>
      </w:r>
      <w:r>
        <w:rPr>
          <w:rFonts w:hint="eastAsia" w:ascii="宋体" w:hAnsi="宋体" w:eastAsia="宋体" w:cs="宋体"/>
          <w:b/>
          <w:bCs/>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u w:val="single"/>
          <w:lang w:eastAsia="zh-CN"/>
          <w14:textFill>
            <w14:solidFill>
              <w14:schemeClr w14:val="tx1"/>
            </w14:solidFill>
          </w14:textFill>
        </w:rPr>
        <w:t>元。</w:t>
      </w:r>
    </w:p>
    <w:p w14:paraId="458077E8">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8.</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3</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1698FFA3">
      <w:pPr>
        <w:keepNext w:val="0"/>
        <w:keepLines w:val="0"/>
        <w:pageBreakBefore w:val="0"/>
        <w:wordWrap w:val="0"/>
        <w:overflowPunct/>
        <w:topLinePunct w:val="0"/>
        <w:bidi w:val="0"/>
        <w:spacing w:before="36" w:line="278" w:lineRule="auto"/>
        <w:ind w:left="10" w:right="200" w:firstLine="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8.</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4</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本招标项目以暂估价形式列入招标工程量清单中的材料、工程设备、专业工程（以下统称“暂估价项目 ”）包括：</w:t>
      </w:r>
      <w:r>
        <w:rPr>
          <w:rFonts w:hint="eastAsia" w:ascii="宋体" w:hAnsi="宋体" w:eastAsia="宋体" w:cs="宋体"/>
          <w:color w:val="000000" w:themeColor="text1"/>
          <w:spacing w:val="0"/>
          <w:sz w:val="24"/>
          <w:szCs w:val="24"/>
          <w:highlight w:val="none"/>
          <w:u w:val="single"/>
          <w14:textFill>
            <w14:solidFill>
              <w14:schemeClr w14:val="tx1"/>
            </w14:solidFill>
          </w14:textFill>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27DBB8AB">
      <w:pPr>
        <w:keepNext w:val="0"/>
        <w:keepLines w:val="0"/>
        <w:pageBreakBefore w:val="0"/>
        <w:wordWrap w:val="0"/>
        <w:overflowPunct/>
        <w:topLinePunct w:val="0"/>
        <w:bidi w:val="0"/>
        <w:spacing w:before="154" w:line="280" w:lineRule="auto"/>
        <w:ind w:left="12" w:right="200"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8.</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5</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当暂估价项目的内容、标准、要求在项目实施过程中得以深化、明确、固定后，按以下原则发包：</w:t>
      </w:r>
    </w:p>
    <w:p w14:paraId="2E6E5889">
      <w:pPr>
        <w:keepNext w:val="0"/>
        <w:keepLines w:val="0"/>
        <w:pageBreakBefore w:val="0"/>
        <w:widowControl/>
        <w:kinsoku w:val="0"/>
        <w:wordWrap w:val="0"/>
        <w:overflowPunct/>
        <w:topLinePunct w:val="0"/>
        <w:autoSpaceDE w:val="0"/>
        <w:autoSpaceDN w:val="0"/>
        <w:bidi w:val="0"/>
        <w:adjustRightInd w:val="0"/>
        <w:snapToGrid w:val="0"/>
        <w:spacing w:before="153" w:line="310" w:lineRule="auto"/>
        <w:ind w:left="-3" w:leftChars="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（1）暂估价项目按工程、货物（指材料或工程设备，下同）的类别分类汇总的金额，达到必须招标规模标准的，由</w:t>
      </w:r>
      <w:r>
        <w:rPr>
          <w:rFonts w:hint="eastAsia" w:ascii="宋体" w:hAnsi="宋体" w:eastAsia="宋体" w:cs="宋体"/>
          <w:b/>
          <w:bCs/>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pacing w:val="0"/>
          <w:sz w:val="24"/>
          <w:szCs w:val="24"/>
          <w:highlight w:val="none"/>
          <w:u w:val="single"/>
          <w14:textFill>
            <w14:solidFill>
              <w14:schemeClr w14:val="tx1"/>
            </w14:solidFill>
          </w14:textFill>
        </w:rPr>
        <w:t xml:space="preserve">中标人招标，招标人参与管理 </w:t>
      </w:r>
      <w:r>
        <w:rPr>
          <w:rFonts w:hint="eastAsia" w:ascii="宋体" w:hAnsi="宋体" w:eastAsia="宋体" w:cs="宋体"/>
          <w:bCs/>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确定专业工程承包人（或材料、工程 设备供应商）和合同价格。</w:t>
      </w:r>
    </w:p>
    <w:p w14:paraId="748F67E9">
      <w:pPr>
        <w:keepNext w:val="0"/>
        <w:keepLines w:val="0"/>
        <w:pageBreakBefore w:val="0"/>
        <w:widowControl/>
        <w:kinsoku w:val="0"/>
        <w:wordWrap w:val="0"/>
        <w:overflowPunct/>
        <w:topLinePunct w:val="0"/>
        <w:autoSpaceDE w:val="0"/>
        <w:autoSpaceDN w:val="0"/>
        <w:bidi w:val="0"/>
        <w:adjustRightInd w:val="0"/>
        <w:snapToGrid w:val="0"/>
        <w:spacing w:before="30" w:line="310" w:lineRule="auto"/>
        <w:ind w:left="11" w:right="65" w:firstLine="489"/>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（2）暂估价项目按工程、货物的类别分类汇总的金额，未达到必须招标规模标准但适用政府采购规定的，按照政府采购规定确定专业工程承包人（或材料、工程设备供应商）和合同价格。</w:t>
      </w:r>
    </w:p>
    <w:p w14:paraId="6736DF1E">
      <w:pPr>
        <w:keepNext w:val="0"/>
        <w:keepLines w:val="0"/>
        <w:pageBreakBefore w:val="0"/>
        <w:wordWrap w:val="0"/>
        <w:overflowPunct/>
        <w:topLinePunct w:val="0"/>
        <w:bidi w:val="0"/>
        <w:spacing w:before="154" w:line="309" w:lineRule="auto"/>
        <w:ind w:left="11" w:right="65"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 文件相关条款执行。</w:t>
      </w:r>
    </w:p>
    <w:p w14:paraId="6EC26BD9">
      <w:pPr>
        <w:keepNext w:val="0"/>
        <w:keepLines w:val="0"/>
        <w:pageBreakBefore w:val="0"/>
        <w:wordWrap w:val="0"/>
        <w:overflowPunct/>
        <w:topLinePunct w:val="0"/>
        <w:bidi w:val="0"/>
        <w:spacing w:before="154" w:line="299" w:lineRule="auto"/>
        <w:ind w:left="11" w:right="65"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（4）暂估价项目按工程、货物的类别分类汇总的金额，未达到必须招标规模标准也不适用政府采购规定，中标人既不具备相应资格条件又不具备分包权的，由招标人另行发包。</w:t>
      </w:r>
    </w:p>
    <w:p w14:paraId="51638999">
      <w:pPr>
        <w:keepNext w:val="0"/>
        <w:keepLines w:val="0"/>
        <w:pageBreakBefore w:val="0"/>
        <w:wordWrap w:val="0"/>
        <w:overflowPunct/>
        <w:topLinePunct w:val="0"/>
        <w:bidi w:val="0"/>
        <w:spacing w:before="155" w:line="279" w:lineRule="auto"/>
        <w:ind w:left="9" w:right="66"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（5）暂估价项目由其他承包人承包的，纳入中标人的管理和协调范围，由其他承包人向中标人承担质量、安全、文明施工、工期责任，中标人向招标人承担责任。</w:t>
      </w:r>
    </w:p>
    <w:p w14:paraId="06A8222B">
      <w:pPr>
        <w:keepNext w:val="0"/>
        <w:keepLines w:val="0"/>
        <w:pageBreakBefore w:val="0"/>
        <w:wordWrap w:val="0"/>
        <w:overflowPunct/>
        <w:topLinePunct w:val="0"/>
        <w:bidi w:val="0"/>
        <w:spacing w:before="155" w:line="333" w:lineRule="auto"/>
        <w:ind w:left="10" w:right="65" w:firstLine="478"/>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8</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本招标项目以暂列金额形式列入招标工程量清单中的所需货物和服务的采购（以下统称“暂列金额项目 ”）若有发生，按照本节第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8.5 </w:t>
      </w:r>
      <w:r>
        <w:rPr>
          <w:rFonts w:hint="eastAsia" w:ascii="宋体" w:hAnsi="宋体" w:eastAsia="宋体" w:cs="宋体"/>
          <w:color w:val="000000" w:themeColor="text1"/>
          <w:spacing w:val="0"/>
          <w:sz w:val="24"/>
          <w:szCs w:val="24"/>
          <w:highlight w:val="none"/>
          <w14:textFill>
            <w14:solidFill>
              <w14:schemeClr w14:val="tx1"/>
            </w14:solidFill>
          </w14:textFill>
        </w:rPr>
        <w:t>条的规定确定货物（或服务）供应商和合同价格。暂列金额项目由其他承包人承包的，纳入中标人的管理和协调范围</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由其他承包人向中标人承担质量、安全、文明施工、工期责任，中标人向招标人承担责任。</w:t>
      </w:r>
    </w:p>
    <w:p w14:paraId="44041CF4">
      <w:pPr>
        <w:keepNext w:val="0"/>
        <w:keepLines w:val="0"/>
        <w:pageBreakBefore w:val="0"/>
        <w:wordWrap w:val="0"/>
        <w:overflowPunct/>
        <w:topLinePunct w:val="0"/>
        <w:bidi w:val="0"/>
        <w:spacing w:before="79" w:line="219" w:lineRule="auto"/>
        <w:ind w:left="487"/>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42" w:name="_Toc22978"/>
      <w:bookmarkStart w:id="43" w:name="_Toc26552"/>
      <w:r>
        <w:rPr>
          <w:rFonts w:hint="eastAsia" w:ascii="宋体" w:hAnsi="宋体" w:eastAsia="宋体" w:cs="宋体"/>
          <w:b/>
          <w:bCs/>
          <w:color w:val="000000" w:themeColor="text1"/>
          <w:spacing w:val="0"/>
          <w:sz w:val="24"/>
          <w:szCs w:val="24"/>
          <w:highlight w:val="none"/>
          <w14:textFill>
            <w14:solidFill>
              <w14:schemeClr w14:val="tx1"/>
            </w14:solidFill>
          </w14:textFill>
        </w:rPr>
        <w:t>9 ．投标报价</w:t>
      </w:r>
      <w:bookmarkEnd w:id="42"/>
      <w:bookmarkEnd w:id="43"/>
    </w:p>
    <w:p w14:paraId="0ED2EF22">
      <w:pPr>
        <w:keepNext w:val="0"/>
        <w:keepLines w:val="0"/>
        <w:pageBreakBefore w:val="0"/>
        <w:wordWrap w:val="0"/>
        <w:overflowPunct/>
        <w:topLinePunct w:val="0"/>
        <w:bidi w:val="0"/>
        <w:spacing w:before="157" w:line="219" w:lineRule="auto"/>
        <w:ind w:left="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9.1  </w:t>
      </w:r>
      <w:r>
        <w:rPr>
          <w:rFonts w:hint="eastAsia" w:ascii="宋体" w:hAnsi="宋体" w:eastAsia="宋体" w:cs="宋体"/>
          <w:color w:val="000000" w:themeColor="text1"/>
          <w:spacing w:val="0"/>
          <w:sz w:val="24"/>
          <w:szCs w:val="24"/>
          <w:highlight w:val="none"/>
          <w14:textFill>
            <w14:solidFill>
              <w14:schemeClr w14:val="tx1"/>
            </w14:solidFill>
          </w14:textFill>
        </w:rPr>
        <w:t>投标人应按照以下依据编制投标报价：</w:t>
      </w:r>
    </w:p>
    <w:p w14:paraId="5DFFCF42">
      <w:pPr>
        <w:keepNext w:val="0"/>
        <w:keepLines w:val="0"/>
        <w:pageBreakBefore w:val="0"/>
        <w:wordWrap w:val="0"/>
        <w:overflowPunct/>
        <w:topLinePunct w:val="0"/>
        <w:bidi w:val="0"/>
        <w:spacing w:before="155"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1C5DC104">
      <w:pPr>
        <w:keepNext w:val="0"/>
        <w:keepLines w:val="0"/>
        <w:pageBreakBefore w:val="0"/>
        <w:wordWrap w:val="0"/>
        <w:overflowPunct/>
        <w:topLinePunct w:val="0"/>
        <w:bidi w:val="0"/>
        <w:spacing w:before="153" w:line="309" w:lineRule="auto"/>
        <w:ind w:left="9" w:right="65"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6A82739">
      <w:pPr>
        <w:keepNext w:val="0"/>
        <w:keepLines w:val="0"/>
        <w:pageBreakBefore w:val="0"/>
        <w:wordWrap w:val="0"/>
        <w:overflowPunct/>
        <w:topLinePunct w:val="0"/>
        <w:bidi w:val="0"/>
        <w:spacing w:before="78"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bookmarkStart w:id="44" w:name="bookmark120"/>
      <w:bookmarkEnd w:id="44"/>
      <w:r>
        <w:rPr>
          <w:rFonts w:hint="eastAsia" w:ascii="宋体" w:hAnsi="宋体" w:eastAsia="宋体" w:cs="宋体"/>
          <w:color w:val="000000" w:themeColor="text1"/>
          <w:spacing w:val="0"/>
          <w:sz w:val="24"/>
          <w:szCs w:val="24"/>
          <w:highlight w:val="none"/>
          <w14:textFill>
            <w14:solidFill>
              <w14:schemeClr w14:val="tx1"/>
            </w14:solidFill>
          </w14:textFill>
        </w:rPr>
        <w:t>（3）企业定额；</w:t>
      </w:r>
    </w:p>
    <w:p w14:paraId="21D7AB3A">
      <w:pPr>
        <w:keepNext w:val="0"/>
        <w:keepLines w:val="0"/>
        <w:pageBreakBefore w:val="0"/>
        <w:wordWrap w:val="0"/>
        <w:overflowPunct/>
        <w:topLinePunct w:val="0"/>
        <w:bidi w:val="0"/>
        <w:spacing w:before="155"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（4）招标文件及其答疑（或修改）公告、招标工程量清单；</w:t>
      </w:r>
    </w:p>
    <w:p w14:paraId="6C148BBB">
      <w:pPr>
        <w:keepNext w:val="0"/>
        <w:keepLines w:val="0"/>
        <w:pageBreakBefore w:val="0"/>
        <w:wordWrap w:val="0"/>
        <w:overflowPunct/>
        <w:topLinePunct w:val="0"/>
        <w:bidi w:val="0"/>
        <w:spacing w:before="154" w:line="221"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（5）施工图及相关资料；</w:t>
      </w:r>
    </w:p>
    <w:p w14:paraId="05C84BB3">
      <w:pPr>
        <w:keepNext w:val="0"/>
        <w:keepLines w:val="0"/>
        <w:pageBreakBefore w:val="0"/>
        <w:wordWrap w:val="0"/>
        <w:overflowPunct/>
        <w:topLinePunct w:val="0"/>
        <w:bidi w:val="0"/>
        <w:spacing w:before="152"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（6）施工现场情况、工程特点及投标时拟定的施工组织设计或施工方案；</w:t>
      </w:r>
    </w:p>
    <w:p w14:paraId="42F852A9">
      <w:pPr>
        <w:keepNext w:val="0"/>
        <w:keepLines w:val="0"/>
        <w:pageBreakBefore w:val="0"/>
        <w:wordWrap w:val="0"/>
        <w:overflowPunct/>
        <w:topLinePunct w:val="0"/>
        <w:bidi w:val="0"/>
        <w:spacing w:before="156"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（7）市场价格信息或项目所在地工程造价管理机构发布的工程造价信息；</w:t>
      </w:r>
    </w:p>
    <w:p w14:paraId="42E67E93">
      <w:pPr>
        <w:keepNext w:val="0"/>
        <w:keepLines w:val="0"/>
        <w:pageBreakBefore w:val="0"/>
        <w:wordWrap w:val="0"/>
        <w:overflowPunct/>
        <w:topLinePunct w:val="0"/>
        <w:bidi w:val="0"/>
        <w:spacing w:before="155"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（8）与建设项目相关的标准、规范、技术资料。</w:t>
      </w:r>
    </w:p>
    <w:p w14:paraId="655BD8EA">
      <w:pPr>
        <w:keepNext w:val="0"/>
        <w:keepLines w:val="0"/>
        <w:pageBreakBefore w:val="0"/>
        <w:wordWrap w:val="0"/>
        <w:overflowPunct/>
        <w:topLinePunct w:val="0"/>
        <w:bidi w:val="0"/>
        <w:spacing w:before="153" w:line="309" w:lineRule="auto"/>
        <w:ind w:left="8" w:right="150" w:firstLine="55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9.2  </w:t>
      </w:r>
      <w:r>
        <w:rPr>
          <w:rFonts w:hint="eastAsia" w:ascii="宋体" w:hAnsi="宋体" w:eastAsia="宋体" w:cs="宋体"/>
          <w:color w:val="000000" w:themeColor="text1"/>
          <w:spacing w:val="0"/>
          <w:sz w:val="24"/>
          <w:szCs w:val="24"/>
          <w:highlight w:val="none"/>
          <w14:textFill>
            <w14:solidFill>
              <w14:schemeClr w14:val="tx1"/>
            </w14:solidFill>
          </w14:textFill>
        </w:rPr>
        <w:t>投标人应根据招标工程量清单、工程量清单计价</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pacing w:val="0"/>
          <w:sz w:val="24"/>
          <w:szCs w:val="24"/>
          <w:highlight w:val="none"/>
          <w14:textFill>
            <w14:solidFill>
              <w14:schemeClr w14:val="tx1"/>
            </w14:solidFill>
          </w14:textFill>
        </w:rPr>
        <w:t>中的工作内容、设计文件和有关要求、施工现场实际情况、投标人拟定的施工组织设计、本单位的企业定额和市场价格进行编制，自行报价，并承担一定范围内的风险费用。所谓“一定范围内的风险 ”是指合同约定的风险。</w:t>
      </w:r>
    </w:p>
    <w:p w14:paraId="7D8B28AF">
      <w:pPr>
        <w:keepNext w:val="0"/>
        <w:keepLines w:val="0"/>
        <w:pageBreakBefore w:val="0"/>
        <w:wordWrap w:val="0"/>
        <w:overflowPunct/>
        <w:topLinePunct w:val="0"/>
        <w:bidi w:val="0"/>
        <w:spacing w:before="152" w:line="309" w:lineRule="auto"/>
        <w:ind w:left="9" w:right="150" w:firstLine="55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9.3  </w:t>
      </w:r>
      <w:r>
        <w:rPr>
          <w:rFonts w:hint="eastAsia" w:ascii="宋体" w:hAnsi="宋体" w:eastAsia="宋体" w:cs="宋体"/>
          <w:color w:val="000000" w:themeColor="text1"/>
          <w:spacing w:val="0"/>
          <w:sz w:val="24"/>
          <w:szCs w:val="24"/>
          <w:highlight w:val="none"/>
          <w14:textFill>
            <w14:solidFill>
              <w14:schemeClr w14:val="tx1"/>
            </w14:solidFill>
          </w14:textFill>
        </w:rPr>
        <w:t>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7BD0F3F4">
      <w:pPr>
        <w:keepNext w:val="0"/>
        <w:keepLines w:val="0"/>
        <w:pageBreakBefore w:val="0"/>
        <w:wordWrap w:val="0"/>
        <w:overflowPunct/>
        <w:topLinePunct w:val="0"/>
        <w:bidi w:val="0"/>
        <w:spacing w:before="155" w:line="279" w:lineRule="auto"/>
        <w:ind w:left="10" w:right="150" w:firstLine="5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9.4  </w:t>
      </w:r>
      <w:r>
        <w:rPr>
          <w:rFonts w:hint="eastAsia" w:ascii="宋体" w:hAnsi="宋体" w:eastAsia="宋体" w:cs="宋体"/>
          <w:color w:val="000000" w:themeColor="text1"/>
          <w:spacing w:val="0"/>
          <w:sz w:val="24"/>
          <w:szCs w:val="24"/>
          <w:highlight w:val="none"/>
          <w14:textFill>
            <w14:solidFill>
              <w14:schemeClr w14:val="tx1"/>
            </w14:solidFill>
          </w14:textFill>
        </w:rPr>
        <w:t>招标人向投标人提供的有关现场的数据和资料，是招标人现有的能被投标人利用的资料，招标人对投标人做出的任何推论、理解和结论均不负责任。</w:t>
      </w:r>
    </w:p>
    <w:p w14:paraId="18DC3EDD">
      <w:pPr>
        <w:keepNext w:val="0"/>
        <w:keepLines w:val="0"/>
        <w:pageBreakBefore w:val="0"/>
        <w:wordWrap w:val="0"/>
        <w:overflowPunct/>
        <w:topLinePunct w:val="0"/>
        <w:bidi w:val="0"/>
        <w:spacing w:before="154" w:line="299" w:lineRule="auto"/>
        <w:ind w:left="12" w:firstLine="55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9.5  </w:t>
      </w:r>
      <w:r>
        <w:rPr>
          <w:rFonts w:hint="eastAsia" w:ascii="宋体" w:hAnsi="宋体" w:eastAsia="宋体" w:cs="宋体"/>
          <w:color w:val="000000" w:themeColor="text1"/>
          <w:spacing w:val="0"/>
          <w:sz w:val="24"/>
          <w:szCs w:val="24"/>
          <w:highlight w:val="none"/>
          <w14:textFill>
            <w14:solidFill>
              <w14:schemeClr w14:val="tx1"/>
            </w14:solidFill>
          </w14:textFill>
        </w:rPr>
        <w:t>投标人必须按照招标工程量清单及表格填报价格。项目编码、项目名称、项目特征、计量单位、工程量必须与招标工程量清单一致。所有报价均以人民币“元 ” 为单位，并保留小数点后两位。</w:t>
      </w:r>
    </w:p>
    <w:p w14:paraId="2DEC74A0">
      <w:pPr>
        <w:keepNext w:val="0"/>
        <w:keepLines w:val="0"/>
        <w:pageBreakBefore w:val="0"/>
        <w:wordWrap w:val="0"/>
        <w:overflowPunct/>
        <w:topLinePunct w:val="0"/>
        <w:bidi w:val="0"/>
        <w:spacing w:before="158" w:line="314" w:lineRule="auto"/>
        <w:ind w:left="9" w:right="150" w:firstLine="55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9.6  </w:t>
      </w:r>
      <w:r>
        <w:rPr>
          <w:rFonts w:hint="eastAsia" w:ascii="宋体" w:hAnsi="宋体" w:eastAsia="宋体" w:cs="宋体"/>
          <w:color w:val="000000" w:themeColor="text1"/>
          <w:spacing w:val="0"/>
          <w:sz w:val="24"/>
          <w:szCs w:val="24"/>
          <w:highlight w:val="none"/>
          <w14:textFill>
            <w14:solidFill>
              <w14:schemeClr w14:val="tx1"/>
            </w14:solidFill>
          </w14:textFill>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40CE886C">
      <w:pPr>
        <w:keepNext w:val="0"/>
        <w:keepLines w:val="0"/>
        <w:pageBreakBefore w:val="0"/>
        <w:wordWrap w:val="0"/>
        <w:overflowPunct/>
        <w:topLinePunct w:val="0"/>
        <w:bidi w:val="0"/>
        <w:spacing w:before="152" w:line="309" w:lineRule="auto"/>
        <w:ind w:left="7" w:right="120" w:firstLine="480"/>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9.7  </w:t>
      </w:r>
      <w:r>
        <w:rPr>
          <w:rFonts w:hint="eastAsia" w:ascii="宋体" w:hAnsi="宋体" w:eastAsia="宋体" w:cs="宋体"/>
          <w:color w:val="000000" w:themeColor="text1"/>
          <w:spacing w:val="0"/>
          <w:sz w:val="24"/>
          <w:szCs w:val="24"/>
          <w:highlight w:val="none"/>
          <w14:textFill>
            <w14:solidFill>
              <w14:schemeClr w14:val="tx1"/>
            </w14:solidFill>
          </w14:textFill>
        </w:rPr>
        <w:t>投标人的投标总价不得高于</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，也不得低于工程成本。投标人对投标总价的所有优惠（降价、让利等），均应当反映在具体清单项目或其综合单价的报价上。</w:t>
      </w:r>
      <w:r>
        <w:rPr>
          <w:rFonts w:hint="eastAsia" w:ascii="宋体" w:hAnsi="宋体" w:eastAsia="宋体" w:cs="宋体"/>
          <w:b/>
          <w:bCs/>
          <w:color w:val="000000" w:themeColor="text1"/>
          <w:spacing w:val="0"/>
          <w:sz w:val="24"/>
          <w:szCs w:val="24"/>
          <w:highlight w:val="none"/>
          <w14:textFill>
            <w14:solidFill>
              <w14:schemeClr w14:val="tx1"/>
            </w14:solidFill>
          </w14:textFill>
        </w:rPr>
        <w:t>如果投标人的投标总价下浮率高于15%时，投标人必须在投标文件中专项作出详细合理的书面说明并提供以往类似工程详细成本分析报告供评标委员会审查。</w:t>
      </w:r>
    </w:p>
    <w:p w14:paraId="2EE97EFC">
      <w:pPr>
        <w:keepNext w:val="0"/>
        <w:keepLines w:val="0"/>
        <w:pageBreakBefore w:val="0"/>
        <w:wordWrap w:val="0"/>
        <w:overflowPunct/>
        <w:topLinePunct w:val="0"/>
        <w:bidi w:val="0"/>
        <w:outlineLvl w:val="9"/>
        <w:rPr>
          <w:rFonts w:hint="eastAsia" w:ascii="宋体" w:hAnsi="宋体" w:eastAsia="宋体" w:cs="宋体"/>
          <w:color w:val="000000" w:themeColor="text1"/>
          <w:spacing w:val="0"/>
          <w:highlight w:val="none"/>
          <w:lang w:eastAsia="zh-CN"/>
          <w14:textFill>
            <w14:solidFill>
              <w14:schemeClr w14:val="tx1"/>
            </w14:solidFill>
          </w14:textFill>
        </w:rPr>
      </w:pP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投标总价下浮率=（1-投标总价</w:t>
      </w:r>
      <w:r>
        <w:rPr>
          <w:rFonts w:hint="eastAsia" w:ascii="宋体" w:hAnsi="宋体" w:eastAsia="宋体" w:cs="宋体"/>
          <w:b/>
          <w:bCs/>
          <w:color w:val="000000" w:themeColor="text1"/>
          <w:spacing w:val="0"/>
          <w:sz w:val="24"/>
          <w:szCs w:val="24"/>
          <w:highlight w:val="none"/>
          <w14:textFill>
            <w14:solidFill>
              <w14:schemeClr w14:val="tx1"/>
            </w14:solidFill>
          </w14:textFill>
        </w:rPr>
        <w:t>÷</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14:textFill>
            <w14:solidFill>
              <w14:schemeClr w14:val="tx1"/>
            </w14:solidFill>
          </w14:textFill>
        </w:rPr>
        <w:t>×</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100%</w:t>
      </w:r>
    </w:p>
    <w:p w14:paraId="0A848A62">
      <w:pPr>
        <w:keepNext w:val="0"/>
        <w:keepLines w:val="0"/>
        <w:pageBreakBefore w:val="0"/>
        <w:wordWrap w:val="0"/>
        <w:overflowPunct/>
        <w:topLinePunct w:val="0"/>
        <w:bidi w:val="0"/>
        <w:spacing w:before="146" w:line="325" w:lineRule="auto"/>
        <w:ind w:left="29" w:right="153" w:firstLine="458"/>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9.8  </w:t>
      </w:r>
      <w:r>
        <w:rPr>
          <w:rFonts w:hint="eastAsia" w:ascii="宋体" w:hAnsi="宋体" w:eastAsia="宋体" w:cs="宋体"/>
          <w:color w:val="000000" w:themeColor="text1"/>
          <w:spacing w:val="0"/>
          <w:sz w:val="24"/>
          <w:szCs w:val="24"/>
          <w:highlight w:val="none"/>
          <w14:textFill>
            <w14:solidFill>
              <w14:schemeClr w14:val="tx1"/>
            </w14:solidFill>
          </w14:textFill>
        </w:rPr>
        <w:t>投标人的</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报价必须达到或超过</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中提供的</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76AD78D0">
      <w:pPr>
        <w:keepNext w:val="0"/>
        <w:keepLines w:val="0"/>
        <w:pageBreakBefore w:val="0"/>
        <w:wordWrap w:val="0"/>
        <w:overflowPunct/>
        <w:topLinePunct w:val="0"/>
        <w:bidi w:val="0"/>
        <w:spacing w:before="78" w:line="309" w:lineRule="auto"/>
        <w:ind w:right="99" w:firstLine="482"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9.9  </w:t>
      </w:r>
      <w:r>
        <w:rPr>
          <w:rFonts w:hint="eastAsia" w:ascii="宋体" w:hAnsi="宋体" w:eastAsia="宋体" w:cs="宋体"/>
          <w:color w:val="000000" w:themeColor="text1"/>
          <w:spacing w:val="0"/>
          <w:sz w:val="24"/>
          <w:szCs w:val="24"/>
          <w:highlight w:val="none"/>
          <w14:textFill>
            <w14:solidFill>
              <w14:schemeClr w14:val="tx1"/>
            </w14:solidFill>
          </w14:textFill>
        </w:rPr>
        <w:t>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31555D04">
      <w:pPr>
        <w:pStyle w:val="6"/>
        <w:keepNext w:val="0"/>
        <w:keepLines w:val="0"/>
        <w:pageBreakBefore w:val="0"/>
        <w:widowControl/>
        <w:kinsoku w:val="0"/>
        <w:wordWrap w:val="0"/>
        <w:overflowPunct/>
        <w:topLinePunct w:val="0"/>
        <w:autoSpaceDE w:val="0"/>
        <w:autoSpaceDN w:val="0"/>
        <w:bidi w:val="0"/>
        <w:adjustRightInd w:val="0"/>
        <w:snapToGrid w:val="0"/>
        <w:spacing w:line="310" w:lineRule="auto"/>
        <w:ind w:firstLine="422" w:firstLineChars="200"/>
        <w:textAlignment w:val="baseline"/>
        <w:rPr>
          <w:rFonts w:hint="eastAsia" w:ascii="宋体" w:hAnsi="宋体" w:eastAsia="宋体" w:cs="宋体"/>
          <w:snapToGrid w:val="0"/>
          <w:color w:val="000000" w:themeColor="text1"/>
          <w:spacing w:val="0"/>
          <w:sz w:val="24"/>
          <w:szCs w:val="24"/>
          <w:highlight w:val="none"/>
          <w:lang w:val="en-US" w:eastAsia="en-US" w:bidi="ar-SA"/>
          <w14:textFill>
            <w14:solidFill>
              <w14:schemeClr w14:val="tx1"/>
            </w14:solidFill>
          </w14:textFill>
        </w:rPr>
      </w:pPr>
      <w:r>
        <w:rPr>
          <w:rFonts w:hint="eastAsia" w:ascii="宋体" w:hAnsi="宋体" w:eastAsia="宋体" w:cs="宋体"/>
          <w:b/>
          <w:bCs/>
          <w:color w:val="000000" w:themeColor="text1"/>
          <w:spacing w:val="0"/>
          <w:highlight w:val="none"/>
          <w14:textFill>
            <w14:solidFill>
              <w14:schemeClr w14:val="tx1"/>
            </w14:solidFill>
          </w14:textFill>
        </w:rPr>
        <w:t xml:space="preserve">9.10 </w:t>
      </w:r>
      <w:r>
        <w:rPr>
          <w:rFonts w:hint="eastAsia" w:ascii="宋体" w:hAnsi="宋体" w:eastAsia="宋体" w:cs="宋体"/>
          <w:snapToGrid w:val="0"/>
          <w:color w:val="000000" w:themeColor="text1"/>
          <w:spacing w:val="0"/>
          <w:sz w:val="24"/>
          <w:szCs w:val="24"/>
          <w:highlight w:val="none"/>
          <w:lang w:val="en-US" w:eastAsia="en-US" w:bidi="ar-SA"/>
          <w14:textFill>
            <w14:solidFill>
              <w14:schemeClr w14:val="tx1"/>
            </w14:solidFill>
          </w14:textFill>
        </w:rPr>
        <w:t>预算包干内容一般包括施工雨（污）水的排除、因地形影响造成的场内料具二次运输、20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p>
    <w:p w14:paraId="02BC6D0D">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45" w:name="_Toc16322"/>
      <w:bookmarkStart w:id="46" w:name="_Toc1071"/>
      <w:r>
        <w:rPr>
          <w:rFonts w:hint="eastAsia" w:ascii="宋体" w:hAnsi="宋体" w:eastAsia="宋体" w:cs="宋体"/>
          <w:b/>
          <w:bCs/>
          <w:color w:val="000000" w:themeColor="text1"/>
          <w:spacing w:val="0"/>
          <w:sz w:val="24"/>
          <w:szCs w:val="24"/>
          <w:highlight w:val="none"/>
          <w14:textFill>
            <w14:solidFill>
              <w14:schemeClr w14:val="tx1"/>
            </w14:solidFill>
          </w14:textFill>
        </w:rPr>
        <w:t>10 ．投标文件的编制要求</w:t>
      </w:r>
      <w:bookmarkEnd w:id="45"/>
      <w:bookmarkEnd w:id="46"/>
    </w:p>
    <w:p w14:paraId="1ADA1598">
      <w:pPr>
        <w:keepNext w:val="0"/>
        <w:keepLines w:val="0"/>
        <w:pageBreakBefore w:val="0"/>
        <w:wordWrap w:val="0"/>
        <w:overflowPunct/>
        <w:topLinePunct w:val="0"/>
        <w:bidi w:val="0"/>
        <w:spacing w:before="152" w:line="222" w:lineRule="auto"/>
        <w:ind w:left="496"/>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47" w:name="_Toc20590"/>
      <w:bookmarkStart w:id="48" w:name="_Toc22937"/>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10.1  </w:t>
      </w:r>
      <w:r>
        <w:rPr>
          <w:rFonts w:hint="eastAsia" w:ascii="宋体" w:hAnsi="宋体" w:eastAsia="宋体" w:cs="宋体"/>
          <w:color w:val="000000" w:themeColor="text1"/>
          <w:spacing w:val="0"/>
          <w:sz w:val="24"/>
          <w:szCs w:val="24"/>
          <w:highlight w:val="none"/>
          <w14:textFill>
            <w14:solidFill>
              <w14:schemeClr w14:val="tx1"/>
            </w14:solidFill>
          </w14:textFill>
        </w:rPr>
        <w:t>一般要求</w:t>
      </w:r>
      <w:bookmarkEnd w:id="47"/>
      <w:bookmarkEnd w:id="48"/>
    </w:p>
    <w:p w14:paraId="3BA09E09">
      <w:pPr>
        <w:keepNext w:val="0"/>
        <w:keepLines w:val="0"/>
        <w:pageBreakBefore w:val="0"/>
        <w:wordWrap w:val="0"/>
        <w:overflowPunct/>
        <w:topLinePunct w:val="0"/>
        <w:bidi w:val="0"/>
        <w:spacing w:before="118" w:line="295" w:lineRule="auto"/>
        <w:ind w:left="11" w:right="99" w:firstLine="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投标文件应按第六章投标文件格式规定的内容，投标人提交的投标文件应当使用招标文件所提供的投标文件全部格式。</w:t>
      </w:r>
    </w:p>
    <w:p w14:paraId="64F68F54">
      <w:pPr>
        <w:keepNext w:val="0"/>
        <w:keepLines w:val="0"/>
        <w:pageBreakBefore w:val="0"/>
        <w:wordWrap w:val="0"/>
        <w:overflowPunct/>
        <w:topLinePunct w:val="0"/>
        <w:bidi w:val="0"/>
        <w:spacing w:before="68" w:line="299" w:lineRule="auto"/>
        <w:ind w:left="11" w:right="99" w:firstLine="56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10.1.1  </w:t>
      </w:r>
      <w:r>
        <w:rPr>
          <w:rFonts w:hint="eastAsia" w:ascii="宋体" w:hAnsi="宋体" w:eastAsia="宋体" w:cs="宋体"/>
          <w:color w:val="000000" w:themeColor="text1"/>
          <w:spacing w:val="0"/>
          <w:sz w:val="24"/>
          <w:szCs w:val="24"/>
          <w:highlight w:val="none"/>
          <w14:textFill>
            <w14:solidFill>
              <w14:schemeClr w14:val="tx1"/>
            </w14:solidFill>
          </w14:textFill>
        </w:rPr>
        <w:t>投标人必须响应招标文件，并在充分理解招标人提供的全部文件、设计图纸、资料及现场条件的基础上编制投标文件。因投标文件不符合招标文件的要求而造成的损失和后果，由投标人自行承担。</w:t>
      </w:r>
    </w:p>
    <w:p w14:paraId="51122B59">
      <w:pPr>
        <w:keepNext w:val="0"/>
        <w:keepLines w:val="0"/>
        <w:pageBreakBefore w:val="0"/>
        <w:wordWrap w:val="0"/>
        <w:overflowPunct/>
        <w:topLinePunct w:val="0"/>
        <w:bidi w:val="0"/>
        <w:spacing w:before="123" w:line="290" w:lineRule="auto"/>
        <w:ind w:left="8" w:firstLine="56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10.1.2  </w:t>
      </w:r>
      <w:r>
        <w:rPr>
          <w:rFonts w:hint="eastAsia" w:ascii="宋体" w:hAnsi="宋体" w:eastAsia="宋体" w:cs="宋体"/>
          <w:color w:val="000000" w:themeColor="text1"/>
          <w:spacing w:val="0"/>
          <w:sz w:val="24"/>
          <w:szCs w:val="24"/>
          <w:highlight w:val="none"/>
          <w14:textFill>
            <w14:solidFill>
              <w14:schemeClr w14:val="tx1"/>
            </w14:solidFill>
          </w14:textFill>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 ·韶关市）交易指引。</w:t>
      </w:r>
    </w:p>
    <w:p w14:paraId="1C1308EF">
      <w:pPr>
        <w:keepNext w:val="0"/>
        <w:keepLines w:val="0"/>
        <w:pageBreakBefore w:val="0"/>
        <w:wordWrap w:val="0"/>
        <w:overflowPunct/>
        <w:topLinePunct w:val="0"/>
        <w:bidi w:val="0"/>
        <w:spacing w:before="1" w:line="219" w:lineRule="auto"/>
        <w:ind w:left="57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10.1.3  </w:t>
      </w:r>
      <w:r>
        <w:rPr>
          <w:rFonts w:hint="eastAsia" w:ascii="宋体" w:hAnsi="宋体" w:eastAsia="宋体" w:cs="宋体"/>
          <w:color w:val="000000" w:themeColor="text1"/>
          <w:spacing w:val="0"/>
          <w:sz w:val="24"/>
          <w:szCs w:val="24"/>
          <w:highlight w:val="none"/>
          <w14:textFill>
            <w14:solidFill>
              <w14:schemeClr w14:val="tx1"/>
            </w14:solidFill>
          </w14:textFill>
        </w:rPr>
        <w:t>投标文件需按以下要求签字、盖章：电子投标文件：</w:t>
      </w:r>
    </w:p>
    <w:p w14:paraId="75FDA074">
      <w:pPr>
        <w:keepNext w:val="0"/>
        <w:keepLines w:val="0"/>
        <w:pageBreakBefore w:val="0"/>
        <w:wordWrap w:val="0"/>
        <w:overflowPunct/>
        <w:topLinePunct w:val="0"/>
        <w:bidi w:val="0"/>
        <w:spacing w:before="111" w:line="279" w:lineRule="auto"/>
        <w:ind w:right="133" w:firstLine="57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"10.1.3.1"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10.1.3.1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投标文件封面、组成内容中凡注明“签字 ”处由要求的人员签字或电子签章；凡注明“签字或盖章 ”处由要求的人员签字或盖其私章（电子印章）；凡注明“签字并盖执业印章 ”处由要求的人员签字并盖其执业印章。</w:t>
      </w:r>
    </w:p>
    <w:p w14:paraId="6358B792">
      <w:pPr>
        <w:keepNext w:val="0"/>
        <w:keepLines w:val="0"/>
        <w:pageBreakBefore w:val="0"/>
        <w:wordWrap w:val="0"/>
        <w:overflowPunct/>
        <w:topLinePunct w:val="0"/>
        <w:bidi w:val="0"/>
        <w:spacing w:before="112" w:line="264" w:lineRule="auto"/>
        <w:ind w:left="13" w:right="133" w:firstLine="5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"10.1.3.2"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10.1.3.2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投标文件封套、封面、组成内容中凡要求录入投标人名称且注明“盖单位章 ”处盖单位法人公章（电子印章）。</w:t>
      </w:r>
    </w:p>
    <w:p w14:paraId="3F70DCC9">
      <w:pPr>
        <w:keepNext w:val="0"/>
        <w:keepLines w:val="0"/>
        <w:pageBreakBefore w:val="0"/>
        <w:wordWrap w:val="0"/>
        <w:overflowPunct/>
        <w:topLinePunct w:val="0"/>
        <w:bidi w:val="0"/>
        <w:spacing w:before="146" w:line="279" w:lineRule="auto"/>
        <w:ind w:left="16" w:right="135" w:firstLine="56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"10.1.3.3"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10.1.3.3</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投标文件的签字均为签字人本人亲笔署名或签章（电子印章），其余部分的复印件无须另行签字、盖章。</w:t>
      </w:r>
    </w:p>
    <w:p w14:paraId="2DA037BE">
      <w:pPr>
        <w:keepNext w:val="0"/>
        <w:keepLines w:val="0"/>
        <w:pageBreakBefore w:val="0"/>
        <w:wordWrap w:val="0"/>
        <w:overflowPunct/>
        <w:topLinePunct w:val="0"/>
        <w:bidi w:val="0"/>
        <w:spacing w:before="155" w:line="219" w:lineRule="auto"/>
        <w:ind w:left="0" w:leftChars="0" w:firstLine="482" w:firstLineChars="200"/>
        <w:outlineLvl w:val="9"/>
        <w:rPr>
          <w:rFonts w:hint="eastAsia" w:ascii="宋体" w:hAnsi="宋体" w:eastAsia="宋体" w:cs="宋体"/>
          <w:b w:val="0"/>
          <w:bCs w:val="0"/>
          <w:color w:val="000000" w:themeColor="text1"/>
          <w:spacing w:val="0"/>
          <w:sz w:val="24"/>
          <w:szCs w:val="24"/>
          <w:highlight w:val="none"/>
          <w14:textFill>
            <w14:solidFill>
              <w14:schemeClr w14:val="tx1"/>
            </w14:solidFill>
          </w14:textFill>
        </w:rPr>
      </w:pPr>
      <w:bookmarkStart w:id="49" w:name="_Toc20223"/>
      <w:bookmarkStart w:id="50" w:name="_Toc21271"/>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10.1.3.4 </w:t>
      </w:r>
      <w:r>
        <w:rPr>
          <w:rFonts w:hint="eastAsia" w:ascii="宋体" w:hAnsi="宋体" w:eastAsia="宋体" w:cs="宋体"/>
          <w:color w:val="000000" w:themeColor="text1"/>
          <w:spacing w:val="0"/>
          <w:sz w:val="24"/>
          <w:szCs w:val="24"/>
          <w:highlight w:val="none"/>
          <w14:textFill>
            <w14:solidFill>
              <w14:schemeClr w14:val="tx1"/>
            </w14:solidFill>
          </w14:textFill>
        </w:rPr>
        <w:t>联合体投标的，除《联合体协议书》外，由联合体牵头人按以上要求签亲笔署名或签章（电子印章）即可。</w:t>
      </w:r>
    </w:p>
    <w:p w14:paraId="0C858C64">
      <w:pPr>
        <w:keepNext w:val="0"/>
        <w:keepLines w:val="0"/>
        <w:pageBreakBefore w:val="0"/>
        <w:wordWrap w:val="0"/>
        <w:overflowPunct/>
        <w:topLinePunct w:val="0"/>
        <w:bidi w:val="0"/>
        <w:spacing w:before="155" w:line="219" w:lineRule="auto"/>
        <w:ind w:left="500"/>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10.2  </w:t>
      </w:r>
      <w:r>
        <w:rPr>
          <w:rFonts w:hint="eastAsia" w:ascii="宋体" w:hAnsi="宋体" w:eastAsia="宋体" w:cs="宋体"/>
          <w:color w:val="000000" w:themeColor="text1"/>
          <w:spacing w:val="0"/>
          <w:sz w:val="24"/>
          <w:szCs w:val="24"/>
          <w:highlight w:val="none"/>
          <w14:textFill>
            <w14:solidFill>
              <w14:schemeClr w14:val="tx1"/>
            </w14:solidFill>
          </w14:textFill>
        </w:rPr>
        <w:t>商务标书的编制要求</w:t>
      </w:r>
      <w:bookmarkEnd w:id="49"/>
      <w:bookmarkEnd w:id="50"/>
    </w:p>
    <w:p w14:paraId="0C2AF9BC">
      <w:pPr>
        <w:keepNext w:val="0"/>
        <w:keepLines w:val="0"/>
        <w:pageBreakBefore w:val="0"/>
        <w:wordWrap w:val="0"/>
        <w:overflowPunct/>
        <w:topLinePunct w:val="0"/>
        <w:bidi w:val="0"/>
        <w:spacing w:before="157" w:line="219" w:lineRule="auto"/>
        <w:ind w:left="58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10.2.1 </w:t>
      </w:r>
      <w:r>
        <w:rPr>
          <w:rFonts w:hint="eastAsia" w:ascii="宋体" w:hAnsi="宋体" w:eastAsia="宋体" w:cs="宋体"/>
          <w:color w:val="000000" w:themeColor="text1"/>
          <w:spacing w:val="0"/>
          <w:sz w:val="24"/>
          <w:szCs w:val="24"/>
          <w:highlight w:val="none"/>
          <w14:textFill>
            <w14:solidFill>
              <w14:schemeClr w14:val="tx1"/>
            </w14:solidFill>
          </w14:textFill>
        </w:rPr>
        <w:t>商务标书包括但不限于以下内容：</w:t>
      </w:r>
    </w:p>
    <w:p w14:paraId="352E57AE">
      <w:pPr>
        <w:keepNext w:val="0"/>
        <w:keepLines w:val="0"/>
        <w:pageBreakBefore w:val="0"/>
        <w:wordWrap w:val="0"/>
        <w:overflowPunct/>
        <w:topLinePunct w:val="0"/>
        <w:bidi w:val="0"/>
        <w:spacing w:before="154" w:line="220"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（1）封面（格式一）；</w:t>
      </w:r>
    </w:p>
    <w:p w14:paraId="76EADC31">
      <w:pPr>
        <w:keepNext w:val="0"/>
        <w:keepLines w:val="0"/>
        <w:pageBreakBefore w:val="0"/>
        <w:wordWrap w:val="0"/>
        <w:overflowPunct/>
        <w:topLinePunct w:val="0"/>
        <w:bidi w:val="0"/>
        <w:spacing w:before="153" w:line="222"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目录；</w:t>
      </w:r>
    </w:p>
    <w:p w14:paraId="774FBD39">
      <w:pPr>
        <w:keepNext w:val="0"/>
        <w:keepLines w:val="0"/>
        <w:pageBreakBefore w:val="0"/>
        <w:wordWrap w:val="0"/>
        <w:overflowPunct/>
        <w:topLinePunct w:val="0"/>
        <w:bidi w:val="0"/>
        <w:spacing w:before="153" w:line="220"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（3）《投标函》（格式二）；</w:t>
      </w:r>
    </w:p>
    <w:p w14:paraId="720161C8">
      <w:pPr>
        <w:keepNext w:val="0"/>
        <w:keepLines w:val="0"/>
        <w:pageBreakBefore w:val="0"/>
        <w:wordWrap w:val="0"/>
        <w:overflowPunct/>
        <w:topLinePunct w:val="0"/>
        <w:bidi w:val="0"/>
        <w:spacing w:before="153" w:line="220"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（4）《各项承诺一览表》（格式三）；</w:t>
      </w:r>
    </w:p>
    <w:p w14:paraId="7094AFC2">
      <w:pPr>
        <w:keepNext w:val="0"/>
        <w:keepLines w:val="0"/>
        <w:pageBreakBefore w:val="0"/>
        <w:wordWrap w:val="0"/>
        <w:overflowPunct/>
        <w:topLinePunct w:val="0"/>
        <w:bidi w:val="0"/>
        <w:spacing w:before="154"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（5）《授权委托书》（格式四）；</w:t>
      </w:r>
    </w:p>
    <w:p w14:paraId="3AF70EF9">
      <w:pPr>
        <w:keepNext w:val="0"/>
        <w:keepLines w:val="0"/>
        <w:pageBreakBefore w:val="0"/>
        <w:wordWrap w:val="0"/>
        <w:overflowPunct/>
        <w:topLinePunct w:val="0"/>
        <w:bidi w:val="0"/>
        <w:spacing w:before="156" w:line="220"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（6）《法定代表人身份证明》（格式五）；</w:t>
      </w:r>
    </w:p>
    <w:p w14:paraId="2DB8A529">
      <w:pPr>
        <w:keepNext w:val="0"/>
        <w:keepLines w:val="0"/>
        <w:pageBreakBefore w:val="0"/>
        <w:wordWrap w:val="0"/>
        <w:overflowPunct/>
        <w:topLinePunct w:val="0"/>
        <w:bidi w:val="0"/>
        <w:spacing w:before="154"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（7）《联合体协议书》（格式六）及所附资料；</w:t>
      </w:r>
    </w:p>
    <w:p w14:paraId="6673BC70">
      <w:pPr>
        <w:keepNext w:val="0"/>
        <w:keepLines w:val="0"/>
        <w:pageBreakBefore w:val="0"/>
        <w:wordWrap w:val="0"/>
        <w:overflowPunct/>
        <w:topLinePunct w:val="0"/>
        <w:bidi w:val="0"/>
        <w:spacing w:before="153" w:line="309" w:lineRule="auto"/>
        <w:ind w:left="13" w:right="133"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hint="eastAsia" w:ascii="宋体" w:hAnsi="宋体" w:eastAsia="宋体" w:cs="宋体"/>
          <w:b/>
          <w:bCs/>
          <w:color w:val="000000" w:themeColor="text1"/>
          <w:spacing w:val="0"/>
          <w:sz w:val="24"/>
          <w:szCs w:val="24"/>
          <w:highlight w:val="none"/>
          <w14:textFill>
            <w14:solidFill>
              <w14:schemeClr w14:val="tx1"/>
            </w14:solidFill>
          </w14:textFill>
        </w:rPr>
        <w:t>《韶关市公共资源交易一体化平台保证金缴纳信息》页面截图</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36031B27">
      <w:pPr>
        <w:keepNext w:val="0"/>
        <w:keepLines w:val="0"/>
        <w:pageBreakBefore w:val="0"/>
        <w:wordWrap w:val="0"/>
        <w:overflowPunct/>
        <w:topLinePunct w:val="0"/>
        <w:bidi w:val="0"/>
        <w:spacing w:before="156"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（9）《投标人基本情况表》（格式七）及所附资料；</w:t>
      </w:r>
    </w:p>
    <w:p w14:paraId="2CE7262F">
      <w:pPr>
        <w:keepNext w:val="0"/>
        <w:keepLines w:val="0"/>
        <w:pageBreakBefore w:val="0"/>
        <w:wordWrap w:val="0"/>
        <w:overflowPunct/>
        <w:topLinePunct w:val="0"/>
        <w:bidi w:val="0"/>
        <w:spacing w:before="155"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（10）《项目经理简历表》（格式八）及所附资料；</w:t>
      </w:r>
    </w:p>
    <w:p w14:paraId="4BF4D313">
      <w:pPr>
        <w:keepNext w:val="0"/>
        <w:keepLines w:val="0"/>
        <w:pageBreakBefore w:val="0"/>
        <w:wordWrap w:val="0"/>
        <w:overflowPunct/>
        <w:topLinePunct w:val="0"/>
        <w:bidi w:val="0"/>
        <w:spacing w:before="154" w:line="220"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（11）《项目经理任职声明》（格式九）；</w:t>
      </w:r>
    </w:p>
    <w:p w14:paraId="6D95CC60">
      <w:pPr>
        <w:keepNext w:val="0"/>
        <w:keepLines w:val="0"/>
        <w:pageBreakBefore w:val="0"/>
        <w:wordWrap w:val="0"/>
        <w:overflowPunct/>
        <w:topLinePunct w:val="0"/>
        <w:bidi w:val="0"/>
        <w:spacing w:before="156"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（12）《项目技术负责人简历表》（格式十）及所附资料；</w:t>
      </w:r>
    </w:p>
    <w:p w14:paraId="0132BAD9">
      <w:pPr>
        <w:keepNext w:val="0"/>
        <w:keepLines w:val="0"/>
        <w:pageBreakBefore w:val="0"/>
        <w:wordWrap w:val="0"/>
        <w:overflowPunct/>
        <w:topLinePunct w:val="0"/>
        <w:bidi w:val="0"/>
        <w:spacing w:before="154"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（13）《项</w:t>
      </w:r>
      <w:bookmarkStart w:id="51" w:name="OLE_LINK7"/>
      <w:r>
        <w:rPr>
          <w:rFonts w:hint="eastAsia" w:ascii="宋体" w:hAnsi="宋体" w:eastAsia="宋体" w:cs="宋体"/>
          <w:color w:val="000000" w:themeColor="text1"/>
          <w:spacing w:val="0"/>
          <w:sz w:val="24"/>
          <w:szCs w:val="24"/>
          <w:highlight w:val="none"/>
          <w14:textFill>
            <w14:solidFill>
              <w14:schemeClr w14:val="tx1"/>
            </w14:solidFill>
          </w14:textFill>
        </w:rPr>
        <w:t>目管理机构组成表》（格式十一）及</w:t>
      </w:r>
      <w:bookmarkEnd w:id="51"/>
      <w:r>
        <w:rPr>
          <w:rFonts w:hint="eastAsia" w:ascii="宋体" w:hAnsi="宋体" w:eastAsia="宋体" w:cs="宋体"/>
          <w:color w:val="000000" w:themeColor="text1"/>
          <w:spacing w:val="0"/>
          <w:sz w:val="24"/>
          <w:szCs w:val="24"/>
          <w:highlight w:val="none"/>
          <w14:textFill>
            <w14:solidFill>
              <w14:schemeClr w14:val="tx1"/>
            </w14:solidFill>
          </w14:textFill>
        </w:rPr>
        <w:t>所附资料；</w:t>
      </w:r>
    </w:p>
    <w:p w14:paraId="6E0A04ED">
      <w:pPr>
        <w:keepNext w:val="0"/>
        <w:keepLines w:val="0"/>
        <w:pageBreakBefore w:val="0"/>
        <w:wordWrap w:val="0"/>
        <w:overflowPunct/>
        <w:topLinePunct w:val="0"/>
        <w:bidi w:val="0"/>
        <w:spacing w:before="155" w:line="219" w:lineRule="auto"/>
        <w:ind w:left="50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（14）本节第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15.5.1 </w:t>
      </w:r>
      <w:r>
        <w:rPr>
          <w:rFonts w:hint="eastAsia" w:ascii="宋体" w:hAnsi="宋体" w:eastAsia="宋体" w:cs="宋体"/>
          <w:color w:val="000000" w:themeColor="text1"/>
          <w:spacing w:val="0"/>
          <w:sz w:val="24"/>
          <w:szCs w:val="24"/>
          <w:highlight w:val="none"/>
          <w14:textFill>
            <w14:solidFill>
              <w14:schemeClr w14:val="tx1"/>
            </w14:solidFill>
          </w14:textFill>
        </w:rPr>
        <w:t>目“评标方法 ”要求提供的评审资料；</w:t>
      </w:r>
    </w:p>
    <w:p w14:paraId="03DF9A5F">
      <w:pPr>
        <w:keepNext w:val="0"/>
        <w:keepLines w:val="0"/>
        <w:pageBreakBefore w:val="0"/>
        <w:wordWrap w:val="0"/>
        <w:overflowPunct/>
        <w:topLinePunct w:val="0"/>
        <w:bidi w:val="0"/>
        <w:spacing w:before="78" w:line="299" w:lineRule="auto"/>
        <w:ind w:left="8" w:right="61" w:firstLine="49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（15）投标人认为有必要补充的其他资料。（例如投标人已经工商变更，但其企业资质证书、安全生产许可证或其员工执业资格注册证书上的企业名称未能在投标期间完成变更的书面说明和佐证材料等）</w:t>
      </w:r>
    </w:p>
    <w:p w14:paraId="29D2CA8C">
      <w:pPr>
        <w:keepNext w:val="0"/>
        <w:keepLines w:val="0"/>
        <w:pageBreakBefore w:val="0"/>
        <w:wordWrap w:val="0"/>
        <w:overflowPunct/>
        <w:topLinePunct w:val="0"/>
        <w:bidi w:val="0"/>
        <w:spacing w:before="155" w:line="262" w:lineRule="auto"/>
        <w:ind w:left="9" w:right="61" w:firstLine="48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10.2.2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本节第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10.2.1  </w:t>
      </w:r>
      <w:r>
        <w:rPr>
          <w:rFonts w:hint="eastAsia" w:ascii="宋体" w:hAnsi="宋体" w:eastAsia="宋体" w:cs="宋体"/>
          <w:color w:val="000000" w:themeColor="text1"/>
          <w:spacing w:val="0"/>
          <w:sz w:val="24"/>
          <w:szCs w:val="24"/>
          <w:highlight w:val="none"/>
          <w14:textFill>
            <w14:solidFill>
              <w14:schemeClr w14:val="tx1"/>
            </w14:solidFill>
          </w14:textFill>
        </w:rPr>
        <w:t>目中所列出的商务标书组成内容中，第（1）至第（13）项所有投标人均应提供，</w:t>
      </w:r>
      <w:r>
        <w:rPr>
          <w:rFonts w:hint="eastAsia" w:ascii="宋体" w:hAnsi="宋体" w:eastAsia="宋体" w:cs="宋体"/>
          <w:b/>
          <w:bCs/>
          <w:color w:val="000000" w:themeColor="text1"/>
          <w:spacing w:val="0"/>
          <w:sz w:val="24"/>
          <w:szCs w:val="24"/>
          <w:highlight w:val="none"/>
          <w14:textFill>
            <w14:solidFill>
              <w14:schemeClr w14:val="tx1"/>
            </w14:solidFill>
          </w14:textFill>
        </w:rPr>
        <w:t>但非联合体投标的，无需提供第（7）项内容。</w:t>
      </w:r>
    </w:p>
    <w:p w14:paraId="2F3F2186">
      <w:pPr>
        <w:keepNext w:val="0"/>
        <w:keepLines w:val="0"/>
        <w:pageBreakBefore w:val="0"/>
        <w:wordWrap w:val="0"/>
        <w:overflowPunct/>
        <w:topLinePunct w:val="0"/>
        <w:bidi w:val="0"/>
        <w:spacing w:before="199" w:line="279" w:lineRule="auto"/>
        <w:ind w:right="61" w:firstLine="482"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10.2.3 </w:t>
      </w:r>
      <w:r>
        <w:rPr>
          <w:rFonts w:hint="eastAsia" w:ascii="宋体" w:hAnsi="宋体" w:eastAsia="宋体" w:cs="宋体"/>
          <w:color w:val="000000" w:themeColor="text1"/>
          <w:spacing w:val="0"/>
          <w:sz w:val="24"/>
          <w:szCs w:val="24"/>
          <w:highlight w:val="none"/>
          <w14:textFill>
            <w14:solidFill>
              <w14:schemeClr w14:val="tx1"/>
            </w14:solidFill>
          </w14:textFill>
        </w:rPr>
        <w:t>商务标书的组成内容按本节第 10.2.1 目规定的顺序整理、编排后，逐页（页码起始从封面开始）连续标记页码。</w:t>
      </w:r>
    </w:p>
    <w:p w14:paraId="2120F2BD">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2D4DCA8F">
      <w:pPr>
        <w:keepNext w:val="0"/>
        <w:keepLines w:val="0"/>
        <w:pageBreakBefore w:val="0"/>
        <w:wordWrap w:val="0"/>
        <w:overflowPunct/>
        <w:topLinePunct w:val="0"/>
        <w:bidi w:val="0"/>
        <w:spacing w:before="78" w:line="219" w:lineRule="auto"/>
        <w:ind w:left="496"/>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52" w:name="_Toc29370"/>
      <w:bookmarkStart w:id="53" w:name="_Toc10602"/>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10.3  </w:t>
      </w:r>
      <w:r>
        <w:rPr>
          <w:rFonts w:hint="eastAsia" w:ascii="宋体" w:hAnsi="宋体" w:eastAsia="宋体" w:cs="宋体"/>
          <w:color w:val="000000" w:themeColor="text1"/>
          <w:spacing w:val="0"/>
          <w:sz w:val="24"/>
          <w:szCs w:val="24"/>
          <w:highlight w:val="none"/>
          <w14:textFill>
            <w14:solidFill>
              <w14:schemeClr w14:val="tx1"/>
            </w14:solidFill>
          </w14:textFill>
        </w:rPr>
        <w:t>经济标书的编制要求</w:t>
      </w:r>
      <w:bookmarkEnd w:id="52"/>
      <w:bookmarkEnd w:id="53"/>
    </w:p>
    <w:p w14:paraId="1F78619A">
      <w:pPr>
        <w:keepNext w:val="0"/>
        <w:keepLines w:val="0"/>
        <w:pageBreakBefore w:val="0"/>
        <w:wordWrap w:val="0"/>
        <w:overflowPunct/>
        <w:topLinePunct w:val="0"/>
        <w:bidi w:val="0"/>
        <w:spacing w:before="154" w:line="219"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10.3.1  </w:t>
      </w:r>
      <w:r>
        <w:rPr>
          <w:rFonts w:hint="eastAsia" w:ascii="宋体" w:hAnsi="宋体" w:eastAsia="宋体" w:cs="宋体"/>
          <w:color w:val="000000" w:themeColor="text1"/>
          <w:spacing w:val="0"/>
          <w:sz w:val="24"/>
          <w:szCs w:val="24"/>
          <w:highlight w:val="none"/>
          <w14:textFill>
            <w14:solidFill>
              <w14:schemeClr w14:val="tx1"/>
            </w14:solidFill>
          </w14:textFill>
        </w:rPr>
        <w:t>经济标书包括以下内容：</w:t>
      </w:r>
    </w:p>
    <w:p w14:paraId="57663477">
      <w:pPr>
        <w:keepNext w:val="0"/>
        <w:keepLines w:val="0"/>
        <w:pageBreakBefore w:val="0"/>
        <w:wordWrap w:val="0"/>
        <w:overflowPunct/>
        <w:topLinePunct w:val="0"/>
        <w:bidi w:val="0"/>
        <w:spacing w:before="156"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（1）封面（格式一）；</w:t>
      </w:r>
    </w:p>
    <w:p w14:paraId="18A4AD47">
      <w:pPr>
        <w:keepNext w:val="0"/>
        <w:keepLines w:val="0"/>
        <w:pageBreakBefore w:val="0"/>
        <w:wordWrap w:val="0"/>
        <w:overflowPunct/>
        <w:topLinePunct w:val="0"/>
        <w:bidi w:val="0"/>
        <w:spacing w:before="153" w:line="222"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目录；</w:t>
      </w:r>
    </w:p>
    <w:p w14:paraId="74083071">
      <w:pPr>
        <w:keepNext w:val="0"/>
        <w:keepLines w:val="0"/>
        <w:pageBreakBefore w:val="0"/>
        <w:wordWrap w:val="0"/>
        <w:overflowPunct/>
        <w:topLinePunct w:val="0"/>
        <w:bidi w:val="0"/>
        <w:spacing w:before="150"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（3）《投标总价》；</w:t>
      </w:r>
    </w:p>
    <w:p w14:paraId="105877BB">
      <w:pPr>
        <w:keepNext w:val="0"/>
        <w:keepLines w:val="0"/>
        <w:pageBreakBefore w:val="0"/>
        <w:widowControl/>
        <w:kinsoku w:val="0"/>
        <w:wordWrap w:val="0"/>
        <w:overflowPunct/>
        <w:topLinePunct w:val="0"/>
        <w:autoSpaceDE w:val="0"/>
        <w:autoSpaceDN w:val="0"/>
        <w:bidi w:val="0"/>
        <w:adjustRightInd w:val="0"/>
        <w:snapToGrid w:val="0"/>
        <w:spacing w:before="155" w:line="310" w:lineRule="auto"/>
        <w:ind w:left="6"/>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说明：《投标总价》的格式按照《</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）执行，并应满足以下要求：</w:t>
      </w:r>
    </w:p>
    <w:p w14:paraId="2569EC2C">
      <w:pPr>
        <w:keepNext w:val="0"/>
        <w:keepLines w:val="0"/>
        <w:pageBreakBefore w:val="0"/>
        <w:wordWrap w:val="0"/>
        <w:overflowPunct/>
        <w:topLinePunct w:val="0"/>
        <w:bidi w:val="0"/>
        <w:spacing w:before="150" w:line="309" w:lineRule="auto"/>
        <w:ind w:left="8" w:firstLine="48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a </w:t>
      </w:r>
      <w:r>
        <w:rPr>
          <w:rFonts w:hint="eastAsia" w:ascii="宋体" w:hAnsi="宋体" w:eastAsia="宋体" w:cs="宋体"/>
          <w:color w:val="000000" w:themeColor="text1"/>
          <w:spacing w:val="0"/>
          <w:sz w:val="24"/>
          <w:szCs w:val="24"/>
          <w:highlight w:val="none"/>
          <w14:textFill>
            <w14:solidFill>
              <w14:schemeClr w14:val="tx1"/>
            </w14:solidFill>
          </w14:textFill>
        </w:rPr>
        <w:t>．《投标总价扉页》后应附编制人的造价工程师注册证书彩色扫描件（须扫描至变更注册栏，</w:t>
      </w:r>
      <w:r>
        <w:rPr>
          <w:rFonts w:hint="eastAsia" w:ascii="宋体" w:hAnsi="宋体" w:eastAsia="宋体" w:cs="宋体"/>
          <w:b/>
          <w:bCs/>
          <w:color w:val="000000" w:themeColor="text1"/>
          <w:spacing w:val="0"/>
          <w:sz w:val="24"/>
          <w:szCs w:val="24"/>
          <w:highlight w:val="none"/>
          <w14:textFill>
            <w14:solidFill>
              <w14:schemeClr w14:val="tx1"/>
            </w14:solidFill>
          </w14:textFill>
        </w:rPr>
        <w:t>一级造价师或二级造价师均可提供电子证书</w:t>
      </w:r>
      <w:r>
        <w:rPr>
          <w:rFonts w:hint="eastAsia" w:ascii="宋体" w:hAnsi="宋体" w:eastAsia="宋体" w:cs="宋体"/>
          <w:color w:val="000000" w:themeColor="text1"/>
          <w:spacing w:val="0"/>
          <w:sz w:val="24"/>
          <w:szCs w:val="24"/>
          <w:highlight w:val="none"/>
          <w14:textFill>
            <w14:solidFill>
              <w14:schemeClr w14:val="tx1"/>
            </w14:solidFill>
          </w14:textFill>
        </w:rPr>
        <w:t>）；投标人委托造价咨询单位编制《投标总价》的，在该扉页“投标人”栏目加盖造价咨询人公章，并在该扉页后附造价咨询人的营业执照副本彩色扫描件。</w:t>
      </w:r>
    </w:p>
    <w:p w14:paraId="068BAFD3">
      <w:pPr>
        <w:keepNext w:val="0"/>
        <w:keepLines w:val="0"/>
        <w:pageBreakBefore w:val="0"/>
        <w:wordWrap w:val="0"/>
        <w:overflowPunct/>
        <w:topLinePunct w:val="0"/>
        <w:bidi w:val="0"/>
        <w:spacing w:before="119" w:line="314" w:lineRule="auto"/>
        <w:ind w:left="10" w:right="61" w:firstLine="47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b.  </w:t>
      </w:r>
      <w:r>
        <w:rPr>
          <w:rFonts w:hint="eastAsia" w:ascii="宋体" w:hAnsi="宋体" w:eastAsia="宋体" w:cs="宋体"/>
          <w:color w:val="000000" w:themeColor="text1"/>
          <w:spacing w:val="0"/>
          <w:sz w:val="24"/>
          <w:szCs w:val="24"/>
          <w:highlight w:val="none"/>
          <w14:textFill>
            <w14:solidFill>
              <w14:schemeClr w14:val="tx1"/>
            </w14:solidFill>
          </w14:textFill>
        </w:rPr>
        <w:t>投标人认为有必要补充的其他资料（例如关于投标总价下浮率超过 15%的书面说明和佐证材料）。</w:t>
      </w:r>
    </w:p>
    <w:p w14:paraId="05D38EAE">
      <w:pPr>
        <w:keepNext w:val="0"/>
        <w:keepLines w:val="0"/>
        <w:pageBreakBefore w:val="0"/>
        <w:wordWrap w:val="0"/>
        <w:overflowPunct/>
        <w:topLinePunct w:val="0"/>
        <w:bidi w:val="0"/>
        <w:spacing w:before="99" w:line="280" w:lineRule="auto"/>
        <w:ind w:left="10" w:right="63" w:firstLine="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10.3.2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本节第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10.3.1  </w:t>
      </w:r>
      <w:r>
        <w:rPr>
          <w:rFonts w:hint="eastAsia" w:ascii="宋体" w:hAnsi="宋体" w:eastAsia="宋体" w:cs="宋体"/>
          <w:color w:val="000000" w:themeColor="text1"/>
          <w:spacing w:val="0"/>
          <w:sz w:val="24"/>
          <w:szCs w:val="24"/>
          <w:highlight w:val="none"/>
          <w14:textFill>
            <w14:solidFill>
              <w14:schemeClr w14:val="tx1"/>
            </w14:solidFill>
          </w14:textFill>
        </w:rPr>
        <w:t>目中所列出的经济标书组成内容中，第（1）至第（3）项所有投标人均应提供。</w:t>
      </w:r>
    </w:p>
    <w:p w14:paraId="1592DD8B">
      <w:pPr>
        <w:keepNext w:val="0"/>
        <w:keepLines w:val="0"/>
        <w:pageBreakBefore w:val="0"/>
        <w:widowControl/>
        <w:kinsoku w:val="0"/>
        <w:wordWrap w:val="0"/>
        <w:overflowPunct/>
        <w:topLinePunct w:val="0"/>
        <w:autoSpaceDE w:val="0"/>
        <w:autoSpaceDN w:val="0"/>
        <w:bidi w:val="0"/>
        <w:adjustRightInd w:val="0"/>
        <w:snapToGrid w:val="0"/>
        <w:spacing w:before="155" w:line="310" w:lineRule="auto"/>
        <w:ind w:left="6" w:right="62" w:firstLine="488"/>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10.3.3 </w:t>
      </w:r>
      <w:r>
        <w:rPr>
          <w:rFonts w:hint="eastAsia" w:ascii="宋体" w:hAnsi="宋体" w:eastAsia="宋体" w:cs="宋体"/>
          <w:color w:val="000000" w:themeColor="text1"/>
          <w:spacing w:val="0"/>
          <w:sz w:val="24"/>
          <w:szCs w:val="24"/>
          <w:highlight w:val="none"/>
          <w14:textFill>
            <w14:solidFill>
              <w14:schemeClr w14:val="tx1"/>
            </w14:solidFill>
          </w14:textFill>
        </w:rPr>
        <w:t>经济标书的组成内容按本节第 10.3.1 目规定的顺序整理、编排后，逐页（页码起始从封面开始）连续标记页码。</w:t>
      </w:r>
    </w:p>
    <w:p w14:paraId="3A6D334B">
      <w:pPr>
        <w:keepNext w:val="0"/>
        <w:keepLines w:val="0"/>
        <w:pageBreakBefore w:val="0"/>
        <w:wordWrap w:val="0"/>
        <w:overflowPunct/>
        <w:topLinePunct w:val="0"/>
        <w:bidi w:val="0"/>
        <w:spacing w:before="82" w:line="213" w:lineRule="auto"/>
        <w:ind w:left="496"/>
        <w:outlineLvl w:val="9"/>
        <w:rPr>
          <w:rFonts w:hint="eastAsia" w:ascii="宋体" w:hAnsi="宋体" w:eastAsia="宋体" w:cs="宋体"/>
          <w:color w:val="000000" w:themeColor="text1"/>
          <w:spacing w:val="0"/>
          <w:sz w:val="25"/>
          <w:szCs w:val="25"/>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  </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施工组织设计的编制要求</w:t>
      </w:r>
    </w:p>
    <w:p w14:paraId="7828F48B">
      <w:pPr>
        <w:keepNext w:val="0"/>
        <w:keepLines w:val="0"/>
        <w:pageBreakBefore w:val="0"/>
        <w:wordWrap w:val="0"/>
        <w:overflowPunct/>
        <w:topLinePunct w:val="0"/>
        <w:bidi w:val="0"/>
        <w:spacing w:before="151" w:line="219"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10.4.1 </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施工组织设计的编制依据包括且不限于：</w:t>
      </w:r>
    </w:p>
    <w:p w14:paraId="69CA5D7C">
      <w:pPr>
        <w:keepNext w:val="0"/>
        <w:keepLines w:val="0"/>
        <w:pageBreakBefore w:val="0"/>
        <w:wordWrap w:val="0"/>
        <w:overflowPunct/>
        <w:topLinePunct w:val="0"/>
        <w:bidi w:val="0"/>
        <w:spacing w:before="156"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（1）招标文件及其答疑（或修改）公告；</w:t>
      </w:r>
    </w:p>
    <w:p w14:paraId="3D9B573B">
      <w:pPr>
        <w:keepNext w:val="0"/>
        <w:keepLines w:val="0"/>
        <w:pageBreakBefore w:val="0"/>
        <w:wordWrap w:val="0"/>
        <w:overflowPunct/>
        <w:topLinePunct w:val="0"/>
        <w:bidi w:val="0"/>
        <w:spacing w:before="155" w:line="221"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（2）施工图及相关资料；</w:t>
      </w:r>
    </w:p>
    <w:p w14:paraId="56E6D366">
      <w:pPr>
        <w:keepNext w:val="0"/>
        <w:keepLines w:val="0"/>
        <w:pageBreakBefore w:val="0"/>
        <w:wordWrap w:val="0"/>
        <w:overflowPunct/>
        <w:topLinePunct w:val="0"/>
        <w:bidi w:val="0"/>
        <w:spacing w:before="152"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（3）施工现场情况、工程特点；</w:t>
      </w:r>
    </w:p>
    <w:p w14:paraId="3FE9ED6F">
      <w:pPr>
        <w:keepNext w:val="0"/>
        <w:keepLines w:val="0"/>
        <w:pageBreakBefore w:val="0"/>
        <w:wordWrap w:val="0"/>
        <w:overflowPunct/>
        <w:topLinePunct w:val="0"/>
        <w:bidi w:val="0"/>
        <w:spacing w:before="78"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（4）相关法律、法规、规定；</w:t>
      </w:r>
    </w:p>
    <w:p w14:paraId="059FD045">
      <w:pPr>
        <w:keepNext w:val="0"/>
        <w:keepLines w:val="0"/>
        <w:pageBreakBefore w:val="0"/>
        <w:wordWrap w:val="0"/>
        <w:overflowPunct/>
        <w:topLinePunct w:val="0"/>
        <w:bidi w:val="0"/>
        <w:spacing w:before="153" w:line="299" w:lineRule="auto"/>
        <w:ind w:left="10" w:right="21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50B2B5BD">
      <w:pPr>
        <w:keepNext w:val="0"/>
        <w:keepLines w:val="0"/>
        <w:pageBreakBefore w:val="0"/>
        <w:wordWrap w:val="0"/>
        <w:overflowPunct/>
        <w:topLinePunct w:val="0"/>
        <w:bidi w:val="0"/>
        <w:spacing w:before="155" w:line="22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（6）企业内部标准、工法。</w:t>
      </w:r>
    </w:p>
    <w:p w14:paraId="6608343E">
      <w:pPr>
        <w:keepNext w:val="0"/>
        <w:keepLines w:val="0"/>
        <w:pageBreakBefore w:val="0"/>
        <w:wordWrap w:val="0"/>
        <w:overflowPunct/>
        <w:topLinePunct w:val="0"/>
        <w:bidi w:val="0"/>
        <w:spacing w:before="153" w:line="220"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10.4.2 </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施工组织设计包括但不限于以下内容：</w:t>
      </w:r>
    </w:p>
    <w:p w14:paraId="1C34F0B1">
      <w:pPr>
        <w:spacing w:before="153" w:line="220" w:lineRule="auto"/>
        <w:ind w:left="5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（1）封面（格式一</w:t>
      </w:r>
      <w:r>
        <w:rPr>
          <w:rFonts w:hint="eastAsia" w:ascii="宋体" w:hAnsi="宋体" w:eastAsia="宋体" w:cs="宋体"/>
          <w:color w:val="000000" w:themeColor="text1"/>
          <w:spacing w:val="2"/>
          <w:sz w:val="24"/>
          <w:szCs w:val="24"/>
          <w:highlight w:val="none"/>
          <w14:textFill>
            <w14:solidFill>
              <w14:schemeClr w14:val="tx1"/>
            </w14:solidFill>
          </w14:textFill>
        </w:rPr>
        <w:t>）；</w:t>
      </w:r>
    </w:p>
    <w:p w14:paraId="23E89C32">
      <w:pPr>
        <w:spacing w:before="156" w:line="222" w:lineRule="auto"/>
        <w:ind w:left="5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3"/>
          <w:sz w:val="24"/>
          <w:szCs w:val="24"/>
          <w:highlight w:val="none"/>
          <w14:textFill>
            <w14:solidFill>
              <w14:schemeClr w14:val="tx1"/>
            </w14:solidFill>
          </w14:textFill>
        </w:rPr>
        <w:t>（2）</w:t>
      </w:r>
      <w:r>
        <w:rPr>
          <w:rFonts w:hint="eastAsia" w:ascii="宋体" w:hAnsi="宋体" w:eastAsia="宋体" w:cs="宋体"/>
          <w:color w:val="000000" w:themeColor="text1"/>
          <w:spacing w:val="-6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14:textFill>
            <w14:solidFill>
              <w14:schemeClr w14:val="tx1"/>
            </w14:solidFill>
          </w14:textFill>
        </w:rPr>
        <w:t>目录；</w:t>
      </w:r>
    </w:p>
    <w:p w14:paraId="462B02C1">
      <w:pPr>
        <w:spacing w:before="150" w:line="220" w:lineRule="auto"/>
        <w:ind w:left="5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（3）总体概述（包括施工程序总体设想及施工段划分等内容</w:t>
      </w:r>
      <w:r>
        <w:rPr>
          <w:rFonts w:hint="eastAsia" w:ascii="宋体" w:hAnsi="宋体" w:eastAsia="宋体" w:cs="宋体"/>
          <w:color w:val="000000" w:themeColor="text1"/>
          <w:spacing w:val="2"/>
          <w:sz w:val="24"/>
          <w:szCs w:val="24"/>
          <w:highlight w:val="none"/>
          <w14:textFill>
            <w14:solidFill>
              <w14:schemeClr w14:val="tx1"/>
            </w14:solidFill>
          </w14:textFill>
        </w:rPr>
        <w:t>）；</w:t>
      </w:r>
    </w:p>
    <w:p w14:paraId="495FA5EE">
      <w:pPr>
        <w:spacing w:before="154" w:line="299" w:lineRule="auto"/>
        <w:ind w:left="9" w:right="211" w:firstLine="49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（4）施工总进度计划及保证措施（包括进度管理目标；以</w:t>
      </w:r>
      <w:r>
        <w:rPr>
          <w:rFonts w:hint="eastAsia" w:ascii="宋体" w:hAnsi="宋体" w:eastAsia="宋体" w:cs="宋体"/>
          <w:color w:val="000000" w:themeColor="text1"/>
          <w:spacing w:val="1"/>
          <w:sz w:val="24"/>
          <w:szCs w:val="24"/>
          <w:highlight w:val="none"/>
          <w14:textFill>
            <w14:solidFill>
              <w14:schemeClr w14:val="tx1"/>
            </w14:solidFill>
          </w14:textFill>
        </w:rPr>
        <w:t>横道图或标明关键线</w:t>
      </w:r>
      <w:r>
        <w:rPr>
          <w:rFonts w:hint="eastAsia" w:ascii="宋体" w:hAnsi="宋体" w:eastAsia="宋体" w:cs="宋体"/>
          <w:color w:val="000000" w:themeColor="text1"/>
          <w:spacing w:val="-1"/>
          <w:sz w:val="24"/>
          <w:szCs w:val="24"/>
          <w:highlight w:val="none"/>
          <w14:textFill>
            <w14:solidFill>
              <w14:schemeClr w14:val="tx1"/>
            </w14:solidFill>
          </w14:textFill>
        </w:rPr>
        <w:t>路的网络进度计划；保障进度计划需要的人、材、机需求计划</w:t>
      </w:r>
      <w:r>
        <w:rPr>
          <w:rFonts w:hint="eastAsia" w:ascii="宋体" w:hAnsi="宋体" w:eastAsia="宋体" w:cs="宋体"/>
          <w:color w:val="000000" w:themeColor="text1"/>
          <w:spacing w:val="-2"/>
          <w:sz w:val="24"/>
          <w:szCs w:val="24"/>
          <w:highlight w:val="none"/>
          <w14:textFill>
            <w14:solidFill>
              <w14:schemeClr w14:val="tx1"/>
            </w14:solidFill>
          </w14:textFill>
        </w:rPr>
        <w:t>及保证措施；违约责任承诺等内容</w:t>
      </w:r>
      <w:r>
        <w:rPr>
          <w:rFonts w:hint="eastAsia" w:ascii="宋体" w:hAnsi="宋体" w:eastAsia="宋体" w:cs="宋体"/>
          <w:color w:val="000000" w:themeColor="text1"/>
          <w:sz w:val="24"/>
          <w:szCs w:val="24"/>
          <w:highlight w:val="none"/>
          <w14:textFill>
            <w14:solidFill>
              <w14:schemeClr w14:val="tx1"/>
            </w14:solidFill>
          </w14:textFill>
        </w:rPr>
        <w:t>）；</w:t>
      </w:r>
    </w:p>
    <w:p w14:paraId="3AF54DDA">
      <w:pPr>
        <w:spacing w:before="153" w:line="220" w:lineRule="auto"/>
        <w:ind w:left="5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（5）质量保证措施（包括质量管理目标；相应保证措施；违约责任承诺</w:t>
      </w:r>
      <w:r>
        <w:rPr>
          <w:rFonts w:hint="eastAsia" w:ascii="宋体" w:hAnsi="宋体" w:eastAsia="宋体" w:cs="宋体"/>
          <w:color w:val="000000" w:themeColor="text1"/>
          <w:spacing w:val="-6"/>
          <w:sz w:val="24"/>
          <w:szCs w:val="24"/>
          <w:highlight w:val="none"/>
          <w14:textFill>
            <w14:solidFill>
              <w14:schemeClr w14:val="tx1"/>
            </w14:solidFill>
          </w14:textFill>
        </w:rPr>
        <w:t>等内容</w:t>
      </w:r>
      <w:r>
        <w:rPr>
          <w:rFonts w:hint="eastAsia" w:ascii="宋体" w:hAnsi="宋体" w:eastAsia="宋体" w:cs="宋体"/>
          <w:color w:val="000000" w:themeColor="text1"/>
          <w:spacing w:val="-62"/>
          <w:w w:val="97"/>
          <w:sz w:val="24"/>
          <w:szCs w:val="24"/>
          <w:highlight w:val="none"/>
          <w14:textFill>
            <w14:solidFill>
              <w14:schemeClr w14:val="tx1"/>
            </w14:solidFill>
          </w14:textFill>
        </w:rPr>
        <w:t>）；</w:t>
      </w:r>
    </w:p>
    <w:p w14:paraId="7B03C36C">
      <w:pPr>
        <w:spacing w:before="156" w:line="279" w:lineRule="auto"/>
        <w:ind w:left="11" w:right="211" w:firstLine="48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（6）施工技术措施（包括关键施工技术、工艺及工程项目</w:t>
      </w:r>
      <w:r>
        <w:rPr>
          <w:rFonts w:hint="eastAsia" w:ascii="宋体" w:hAnsi="宋体" w:eastAsia="宋体" w:cs="宋体"/>
          <w:color w:val="000000" w:themeColor="text1"/>
          <w:spacing w:val="1"/>
          <w:sz w:val="24"/>
          <w:szCs w:val="24"/>
          <w:highlight w:val="none"/>
          <w14:textFill>
            <w14:solidFill>
              <w14:schemeClr w14:val="tx1"/>
            </w14:solidFill>
          </w14:textFill>
        </w:rPr>
        <w:t>实施的重点、难点分</w:t>
      </w:r>
      <w:r>
        <w:rPr>
          <w:rFonts w:hint="eastAsia" w:ascii="宋体" w:hAnsi="宋体" w:eastAsia="宋体" w:cs="宋体"/>
          <w:color w:val="000000" w:themeColor="text1"/>
          <w:spacing w:val="-1"/>
          <w:sz w:val="24"/>
          <w:szCs w:val="24"/>
          <w:highlight w:val="none"/>
          <w14:textFill>
            <w14:solidFill>
              <w14:schemeClr w14:val="tx1"/>
            </w14:solidFill>
          </w14:textFill>
        </w:rPr>
        <w:t>析和解决方案；新技术应用与承诺等内容</w:t>
      </w:r>
      <w:r>
        <w:rPr>
          <w:rFonts w:hint="eastAsia" w:ascii="宋体" w:hAnsi="宋体" w:eastAsia="宋体" w:cs="宋体"/>
          <w:color w:val="000000" w:themeColor="text1"/>
          <w:spacing w:val="2"/>
          <w:sz w:val="24"/>
          <w:szCs w:val="24"/>
          <w:highlight w:val="none"/>
          <w14:textFill>
            <w14:solidFill>
              <w14:schemeClr w14:val="tx1"/>
            </w14:solidFill>
          </w14:textFill>
        </w:rPr>
        <w:t>）；</w:t>
      </w:r>
    </w:p>
    <w:p w14:paraId="24B14507">
      <w:pPr>
        <w:spacing w:before="118" w:line="297" w:lineRule="auto"/>
        <w:ind w:left="11" w:right="31" w:firstLine="489"/>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（7）绿色施工、安全防护、文明施工措施计划</w:t>
      </w:r>
      <w:r>
        <w:rPr>
          <w:rFonts w:hint="eastAsia" w:ascii="宋体" w:hAnsi="宋体" w:eastAsia="宋体" w:cs="宋体"/>
          <w:color w:val="000000" w:themeColor="text1"/>
          <w:spacing w:val="-3"/>
          <w:sz w:val="24"/>
          <w:szCs w:val="24"/>
          <w:highlight w:val="none"/>
          <w14:textFill>
            <w14:solidFill>
              <w14:schemeClr w14:val="tx1"/>
            </w14:solidFill>
          </w14:textFill>
        </w:rPr>
        <w:t>；</w:t>
      </w:r>
    </w:p>
    <w:p w14:paraId="589E816F">
      <w:pPr>
        <w:spacing w:before="118" w:line="297" w:lineRule="auto"/>
        <w:ind w:left="11" w:right="31" w:firstLine="48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（8）施工现场总平面布置（</w:t>
      </w:r>
      <w:bookmarkStart w:id="54" w:name="OLE_LINK8"/>
      <w:r>
        <w:rPr>
          <w:rFonts w:hint="eastAsia" w:ascii="宋体" w:hAnsi="宋体" w:eastAsia="宋体" w:cs="宋体"/>
          <w:color w:val="000000" w:themeColor="text1"/>
          <w:spacing w:val="2"/>
          <w:sz w:val="24"/>
          <w:szCs w:val="24"/>
          <w:highlight w:val="none"/>
          <w14:textFill>
            <w14:solidFill>
              <w14:schemeClr w14:val="tx1"/>
            </w14:solidFill>
          </w14:textFill>
        </w:rPr>
        <w:t>投标人应递交一份施工现场总</w:t>
      </w:r>
      <w:r>
        <w:rPr>
          <w:rFonts w:hint="eastAsia" w:ascii="宋体" w:hAnsi="宋体" w:eastAsia="宋体" w:cs="宋体"/>
          <w:color w:val="000000" w:themeColor="text1"/>
          <w:spacing w:val="1"/>
          <w:sz w:val="24"/>
          <w:szCs w:val="24"/>
          <w:highlight w:val="none"/>
          <w14:textFill>
            <w14:solidFill>
              <w14:schemeClr w14:val="tx1"/>
            </w14:solidFill>
          </w14:textFill>
        </w:rPr>
        <w:t>平面布置图，绘出现</w:t>
      </w:r>
      <w:r>
        <w:rPr>
          <w:rFonts w:hint="eastAsia" w:ascii="宋体" w:hAnsi="宋体" w:eastAsia="宋体" w:cs="宋体"/>
          <w:color w:val="000000" w:themeColor="text1"/>
          <w:spacing w:val="-1"/>
          <w:sz w:val="24"/>
          <w:szCs w:val="24"/>
          <w:highlight w:val="none"/>
          <w14:textFill>
            <w14:solidFill>
              <w14:schemeClr w14:val="tx1"/>
            </w14:solidFill>
          </w14:textFill>
        </w:rPr>
        <w:t>场临时设施布置图表并附文字说明，说明临时设施、加工车间、</w:t>
      </w:r>
      <w:r>
        <w:rPr>
          <w:rFonts w:hint="eastAsia" w:ascii="宋体" w:hAnsi="宋体" w:eastAsia="宋体" w:cs="宋体"/>
          <w:color w:val="000000" w:themeColor="text1"/>
          <w:spacing w:val="-2"/>
          <w:sz w:val="24"/>
          <w:szCs w:val="24"/>
          <w:highlight w:val="none"/>
          <w14:textFill>
            <w14:solidFill>
              <w14:schemeClr w14:val="tx1"/>
            </w14:solidFill>
          </w14:textFill>
        </w:rPr>
        <w:t>现场办公、设备及仓</w:t>
      </w:r>
      <w:r>
        <w:rPr>
          <w:rFonts w:hint="eastAsia" w:ascii="宋体" w:hAnsi="宋体" w:eastAsia="宋体" w:cs="宋体"/>
          <w:color w:val="000000" w:themeColor="text1"/>
          <w:spacing w:val="-1"/>
          <w:sz w:val="24"/>
          <w:szCs w:val="24"/>
          <w:highlight w:val="none"/>
          <w14:textFill>
            <w14:solidFill>
              <w14:schemeClr w14:val="tx1"/>
            </w14:solidFill>
          </w14:textFill>
        </w:rPr>
        <w:t>储、供电、供水、卫生、生活、道路、消防等设施的情况和布置</w:t>
      </w:r>
      <w:bookmarkEnd w:id="54"/>
      <w:r>
        <w:rPr>
          <w:rFonts w:hint="eastAsia" w:ascii="宋体" w:hAnsi="宋体" w:eastAsia="宋体" w:cs="宋体"/>
          <w:color w:val="000000" w:themeColor="text1"/>
          <w:spacing w:val="9"/>
          <w:sz w:val="24"/>
          <w:szCs w:val="24"/>
          <w:highlight w:val="none"/>
          <w14:textFill>
            <w14:solidFill>
              <w14:schemeClr w14:val="tx1"/>
            </w14:solidFill>
          </w14:textFill>
        </w:rPr>
        <w:t>）；</w:t>
      </w:r>
    </w:p>
    <w:p w14:paraId="176D2560">
      <w:pPr>
        <w:spacing w:before="155" w:line="219" w:lineRule="auto"/>
        <w:ind w:left="5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（9）项目管理机构。</w:t>
      </w:r>
    </w:p>
    <w:p w14:paraId="1D98CBF9">
      <w:pPr>
        <w:keepNext w:val="0"/>
        <w:keepLines w:val="0"/>
        <w:pageBreakBefore w:val="0"/>
        <w:wordWrap w:val="0"/>
        <w:overflowPunct/>
        <w:topLinePunct w:val="0"/>
        <w:bidi w:val="0"/>
        <w:spacing w:before="154" w:line="280" w:lineRule="auto"/>
        <w:ind w:right="211" w:firstLine="472"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（10）投标人认为有必要补充的其他内容（例如对总包管理的认识以及对专业分</w:t>
      </w:r>
      <w:r>
        <w:rPr>
          <w:rFonts w:hint="eastAsia" w:ascii="宋体" w:hAnsi="宋体" w:eastAsia="宋体" w:cs="宋体"/>
          <w:color w:val="000000" w:themeColor="text1"/>
          <w:spacing w:val="-1"/>
          <w:sz w:val="24"/>
          <w:szCs w:val="24"/>
          <w:highlight w:val="none"/>
          <w14:textFill>
            <w14:solidFill>
              <w14:schemeClr w14:val="tx1"/>
            </w14:solidFill>
          </w14:textFill>
        </w:rPr>
        <w:t>包工程的管理、协调、配合、服务方案）。</w:t>
      </w:r>
    </w:p>
    <w:p w14:paraId="5EA512C0">
      <w:pPr>
        <w:keepNext w:val="0"/>
        <w:keepLines w:val="0"/>
        <w:pageBreakBefore w:val="0"/>
        <w:wordWrap w:val="0"/>
        <w:overflowPunct/>
        <w:topLinePunct w:val="0"/>
        <w:bidi w:val="0"/>
        <w:spacing w:before="152" w:line="279" w:lineRule="auto"/>
        <w:ind w:right="196" w:firstLine="482"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10.4.3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本节第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10.4.2  </w:t>
      </w:r>
      <w:r>
        <w:rPr>
          <w:rFonts w:hint="eastAsia" w:ascii="宋体" w:hAnsi="宋体" w:eastAsia="宋体" w:cs="宋体"/>
          <w:color w:val="000000" w:themeColor="text1"/>
          <w:spacing w:val="0"/>
          <w:sz w:val="24"/>
          <w:szCs w:val="24"/>
          <w:highlight w:val="none"/>
          <w14:textFill>
            <w14:solidFill>
              <w14:schemeClr w14:val="tx1"/>
            </w14:solidFill>
          </w14:textFill>
        </w:rPr>
        <w:t>目中所列出的施工组织设计组成内容中，第（1）至第（9）项所有投标人均应提供。</w:t>
      </w:r>
    </w:p>
    <w:p w14:paraId="6B854B9F">
      <w:pPr>
        <w:keepNext w:val="0"/>
        <w:keepLines w:val="0"/>
        <w:pageBreakBefore w:val="0"/>
        <w:wordWrap w:val="0"/>
        <w:overflowPunct/>
        <w:topLinePunct w:val="0"/>
        <w:bidi w:val="0"/>
        <w:spacing w:before="157" w:line="279" w:lineRule="auto"/>
        <w:ind w:right="211" w:firstLine="482"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10.4.4 </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施工组织设计的组成内容按本节第 10.4.2 目规定的顺序整理、编排后，逐页（页码起始从封面开始）连续标记页码。</w:t>
      </w:r>
    </w:p>
    <w:p w14:paraId="7DA830C4">
      <w:pPr>
        <w:keepNext w:val="0"/>
        <w:keepLines w:val="0"/>
        <w:pageBreakBefore w:val="0"/>
        <w:wordWrap w:val="0"/>
        <w:overflowPunct/>
        <w:topLinePunct w:val="0"/>
        <w:bidi w:val="0"/>
        <w:outlineLvl w:val="9"/>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10.4.5</w:t>
      </w:r>
      <w:bookmarkStart w:id="55" w:name="OLE_LINK9"/>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施工组织设计的正文不得超过</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500</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页</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bookmarkEnd w:id="55"/>
      <w:bookmarkStart w:id="56" w:name="bookmark121"/>
      <w:bookmarkEnd w:id="56"/>
    </w:p>
    <w:p w14:paraId="334D0149">
      <w:pPr>
        <w:keepNext w:val="0"/>
        <w:keepLines w:val="0"/>
        <w:pageBreakBefore w:val="0"/>
        <w:wordWrap w:val="0"/>
        <w:overflowPunct/>
        <w:topLinePunct w:val="0"/>
        <w:bidi w:val="0"/>
        <w:spacing w:before="78" w:line="221" w:lineRule="auto"/>
        <w:ind w:left="49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57" w:name="_Toc8370"/>
      <w:bookmarkStart w:id="58" w:name="_Toc21936"/>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 </w:t>
      </w:r>
      <w:r>
        <w:rPr>
          <w:rFonts w:hint="eastAsia" w:ascii="宋体" w:hAnsi="宋体" w:eastAsia="宋体" w:cs="宋体"/>
          <w:color w:val="000000" w:themeColor="text1"/>
          <w:spacing w:val="0"/>
          <w:sz w:val="24"/>
          <w:szCs w:val="24"/>
          <w:highlight w:val="none"/>
          <w14:textFill>
            <w14:solidFill>
              <w14:schemeClr w14:val="tx1"/>
            </w14:solidFill>
          </w14:textFill>
        </w:rPr>
        <w:t>电子投标：</w:t>
      </w:r>
      <w:bookmarkEnd w:id="57"/>
      <w:bookmarkEnd w:id="58"/>
    </w:p>
    <w:p w14:paraId="2928C8B1">
      <w:pPr>
        <w:keepNext w:val="0"/>
        <w:keepLines w:val="0"/>
        <w:pageBreakBefore w:val="0"/>
        <w:wordWrap w:val="0"/>
        <w:overflowPunct/>
        <w:topLinePunct w:val="0"/>
        <w:bidi w:val="0"/>
        <w:spacing w:before="112" w:line="295" w:lineRule="auto"/>
        <w:ind w:left="10" w:firstLine="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11.1  </w:t>
      </w:r>
      <w:r>
        <w:rPr>
          <w:rFonts w:hint="eastAsia" w:ascii="宋体" w:hAnsi="宋体" w:eastAsia="宋体" w:cs="宋体"/>
          <w:color w:val="000000" w:themeColor="text1"/>
          <w:spacing w:val="0"/>
          <w:sz w:val="24"/>
          <w:szCs w:val="24"/>
          <w:highlight w:val="none"/>
          <w14:textFill>
            <w14:solidFill>
              <w14:schemeClr w14:val="tx1"/>
            </w14:solidFill>
          </w14:textFill>
        </w:rPr>
        <w:t>在建设工程交易系统上传加盖了电子印章的投标文件、录入相关信息及标书页码信息，</w:t>
      </w:r>
      <w:r>
        <w:rPr>
          <w:rFonts w:hint="eastAsia" w:ascii="宋体" w:hAnsi="宋体" w:eastAsia="宋体" w:cs="宋体"/>
          <w:b/>
          <w:bCs/>
          <w:color w:val="000000" w:themeColor="text1"/>
          <w:spacing w:val="0"/>
          <w:sz w:val="24"/>
          <w:szCs w:val="24"/>
          <w:highlight w:val="none"/>
          <w14:textFill>
            <w14:solidFill>
              <w14:schemeClr w14:val="tx1"/>
            </w14:solidFill>
          </w14:textFill>
        </w:rPr>
        <w:t>（页码起始从封面开始）</w:t>
      </w:r>
      <w:r>
        <w:rPr>
          <w:rFonts w:hint="eastAsia" w:ascii="宋体" w:hAnsi="宋体" w:eastAsia="宋体" w:cs="宋体"/>
          <w:color w:val="000000" w:themeColor="text1"/>
          <w:spacing w:val="0"/>
          <w:sz w:val="24"/>
          <w:szCs w:val="24"/>
          <w:highlight w:val="none"/>
          <w14:textFill>
            <w14:solidFill>
              <w14:schemeClr w14:val="tx1"/>
            </w14:solidFill>
          </w14:textFill>
        </w:rPr>
        <w:t>并提交投标标书。提交标书为已加密投标文件。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1973AD4">
      <w:pPr>
        <w:keepNext w:val="0"/>
        <w:keepLines w:val="0"/>
        <w:pageBreakBefore w:val="0"/>
        <w:wordWrap w:val="0"/>
        <w:overflowPunct/>
        <w:topLinePunct w:val="0"/>
        <w:bidi w:val="0"/>
        <w:spacing w:before="115" w:line="286" w:lineRule="auto"/>
        <w:ind w:left="10" w:right="81" w:firstLine="485"/>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11.2  </w:t>
      </w:r>
      <w:r>
        <w:rPr>
          <w:rFonts w:hint="eastAsia" w:ascii="宋体" w:hAnsi="宋体" w:eastAsia="宋体" w:cs="宋体"/>
          <w:color w:val="000000" w:themeColor="text1"/>
          <w:spacing w:val="0"/>
          <w:sz w:val="24"/>
          <w:szCs w:val="24"/>
          <w:highlight w:val="none"/>
          <w14:textFill>
            <w14:solidFill>
              <w14:schemeClr w14:val="tx1"/>
            </w14:solidFill>
          </w14:textFill>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05B82554">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86" w:lineRule="auto"/>
        <w:ind w:firstLine="482" w:firstLineChars="200"/>
        <w:textAlignment w:val="baseline"/>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59" w:name="_Toc24225"/>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12.</w:t>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bookmarkStart w:id="60" w:name="_Toc29834"/>
      <w:r>
        <w:rPr>
          <w:rFonts w:hint="eastAsia" w:ascii="宋体" w:hAnsi="宋体" w:eastAsia="宋体" w:cs="宋体"/>
          <w:b/>
          <w:bCs/>
          <w:color w:val="000000" w:themeColor="text1"/>
          <w:spacing w:val="0"/>
          <w:sz w:val="24"/>
          <w:szCs w:val="24"/>
          <w:highlight w:val="none"/>
          <w14:textFill>
            <w14:solidFill>
              <w14:schemeClr w14:val="tx1"/>
            </w14:solidFill>
          </w14:textFill>
        </w:rPr>
        <w:t>电子投标及投标解密失败及突发情况的补救方案</w:t>
      </w:r>
      <w:bookmarkEnd w:id="59"/>
      <w:bookmarkEnd w:id="60"/>
    </w:p>
    <w:p w14:paraId="656A950F">
      <w:pPr>
        <w:keepNext w:val="0"/>
        <w:keepLines w:val="0"/>
        <w:pageBreakBefore w:val="0"/>
        <w:widowControl/>
        <w:kinsoku w:val="0"/>
        <w:wordWrap w:val="0"/>
        <w:overflowPunct/>
        <w:topLinePunct w:val="0"/>
        <w:autoSpaceDE w:val="0"/>
        <w:autoSpaceDN w:val="0"/>
        <w:bidi w:val="0"/>
        <w:adjustRightInd w:val="0"/>
        <w:snapToGrid w:val="0"/>
        <w:spacing w:before="78" w:line="286" w:lineRule="auto"/>
        <w:ind w:firstLine="482"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12.1 </w:t>
      </w:r>
      <w:r>
        <w:rPr>
          <w:rFonts w:hint="eastAsia" w:ascii="宋体" w:hAnsi="宋体" w:eastAsia="宋体" w:cs="宋体"/>
          <w:color w:val="000000" w:themeColor="text1"/>
          <w:spacing w:val="0"/>
          <w:sz w:val="24"/>
          <w:szCs w:val="24"/>
          <w:highlight w:val="none"/>
          <w14:textFill>
            <w14:solidFill>
              <w14:schemeClr w14:val="tx1"/>
            </w14:solidFill>
          </w14:textFill>
        </w:rPr>
        <w:t>按照交易平台关于全流程电子化项目的相关指南进行操作。详见：全国公共资源交易平台（广东省 ·韶关市）（https://ygp.gdzwfw.gov.cn/ggzy-portal/#/440200/index）服务指南栏目发布的最新版操作指引。</w:t>
      </w:r>
    </w:p>
    <w:p w14:paraId="3E34A594">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496"/>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12.2  </w:t>
      </w:r>
      <w:r>
        <w:rPr>
          <w:rFonts w:hint="eastAsia" w:ascii="宋体" w:hAnsi="宋体" w:eastAsia="宋体" w:cs="宋体"/>
          <w:color w:val="000000" w:themeColor="text1"/>
          <w:spacing w:val="0"/>
          <w:sz w:val="24"/>
          <w:szCs w:val="24"/>
          <w:highlight w:val="none"/>
          <w14:textFill>
            <w14:solidFill>
              <w14:schemeClr w14:val="tx1"/>
            </w14:solidFill>
          </w14:textFill>
        </w:rPr>
        <w:t>补救方案：</w:t>
      </w:r>
    </w:p>
    <w:p w14:paraId="7A5C0062">
      <w:pPr>
        <w:keepNext w:val="0"/>
        <w:keepLines w:val="0"/>
        <w:pageBreakBefore w:val="0"/>
        <w:wordWrap w:val="0"/>
        <w:overflowPunct/>
        <w:topLinePunct w:val="0"/>
        <w:bidi w:val="0"/>
        <w:spacing w:before="115" w:line="220"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12.2.1  </w:t>
      </w:r>
      <w:r>
        <w:rPr>
          <w:rFonts w:hint="eastAsia" w:ascii="宋体" w:hAnsi="宋体" w:eastAsia="宋体" w:cs="宋体"/>
          <w:color w:val="000000" w:themeColor="text1"/>
          <w:spacing w:val="0"/>
          <w:sz w:val="24"/>
          <w:szCs w:val="24"/>
          <w:highlight w:val="none"/>
          <w14:textFill>
            <w14:solidFill>
              <w14:schemeClr w14:val="tx1"/>
            </w14:solidFill>
          </w14:textFill>
        </w:rPr>
        <w:t>投标文件解密失败的补救方案：</w:t>
      </w:r>
    </w:p>
    <w:p w14:paraId="2D1DE68F">
      <w:pPr>
        <w:keepNext w:val="0"/>
        <w:keepLines w:val="0"/>
        <w:pageBreakBefore w:val="0"/>
        <w:wordWrap w:val="0"/>
        <w:overflowPunct/>
        <w:topLinePunct w:val="0"/>
        <w:bidi w:val="0"/>
        <w:spacing w:before="115" w:line="298" w:lineRule="auto"/>
        <w:ind w:right="81"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 30 分钟内）内</w:t>
      </w:r>
      <w:bookmarkStart w:id="61" w:name="bookmark122"/>
      <w:bookmarkEnd w:id="61"/>
      <w:r>
        <w:rPr>
          <w:rFonts w:hint="eastAsia" w:ascii="宋体" w:hAnsi="宋体" w:eastAsia="宋体" w:cs="宋体"/>
          <w:color w:val="000000" w:themeColor="text1"/>
          <w:spacing w:val="0"/>
          <w:sz w:val="24"/>
          <w:szCs w:val="24"/>
          <w:highlight w:val="none"/>
          <w14:textFill>
            <w14:solidFill>
              <w14:schemeClr w14:val="tx1"/>
            </w14:solidFill>
          </w14:textFill>
        </w:rPr>
        <w:t>重新提交投标文件继续开标程序。</w:t>
      </w:r>
    </w:p>
    <w:p w14:paraId="0F175F6A">
      <w:pPr>
        <w:keepNext w:val="0"/>
        <w:keepLines w:val="0"/>
        <w:pageBreakBefore w:val="0"/>
        <w:wordWrap w:val="0"/>
        <w:overflowPunct/>
        <w:topLinePunct w:val="0"/>
        <w:bidi w:val="0"/>
        <w:spacing w:before="114" w:line="220"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12.2.2  </w:t>
      </w:r>
      <w:r>
        <w:rPr>
          <w:rFonts w:hint="eastAsia" w:ascii="宋体" w:hAnsi="宋体" w:eastAsia="宋体" w:cs="宋体"/>
          <w:color w:val="000000" w:themeColor="text1"/>
          <w:spacing w:val="0"/>
          <w:sz w:val="24"/>
          <w:szCs w:val="24"/>
          <w:highlight w:val="none"/>
          <w14:textFill>
            <w14:solidFill>
              <w14:schemeClr w14:val="tx1"/>
            </w14:solidFill>
          </w14:textFill>
        </w:rPr>
        <w:t>评标时突发情况的补救方案</w:t>
      </w:r>
    </w:p>
    <w:p w14:paraId="5863CD1F">
      <w:pPr>
        <w:keepNext w:val="0"/>
        <w:keepLines w:val="0"/>
        <w:pageBreakBefore w:val="0"/>
        <w:wordWrap w:val="0"/>
        <w:overflowPunct/>
        <w:topLinePunct w:val="0"/>
        <w:bidi w:val="0"/>
        <w:spacing w:before="114" w:line="303" w:lineRule="auto"/>
        <w:ind w:right="81"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在评标过程中，因主场或副场网络故障、电子设备或者评标系统故障，以及其他原因导致无法继续进行评标时，在 4 小时以内解除故障的可继续评标，超过 4 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8ACD5FB">
      <w:pPr>
        <w:keepNext w:val="0"/>
        <w:keepLines w:val="0"/>
        <w:pageBreakBefore w:val="0"/>
        <w:wordWrap w:val="0"/>
        <w:overflowPunct/>
        <w:topLinePunct w:val="0"/>
        <w:bidi w:val="0"/>
        <w:spacing w:before="69" w:line="324" w:lineRule="auto"/>
        <w:ind w:left="11" w:right="81" w:firstLine="484"/>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12.2.3  </w:t>
      </w:r>
      <w:r>
        <w:rPr>
          <w:rFonts w:hint="eastAsia" w:ascii="宋体" w:hAnsi="宋体" w:eastAsia="宋体" w:cs="宋体"/>
          <w:color w:val="000000" w:themeColor="text1"/>
          <w:spacing w:val="0"/>
          <w:sz w:val="24"/>
          <w:szCs w:val="24"/>
          <w:highlight w:val="none"/>
          <w14:textFill>
            <w14:solidFill>
              <w14:schemeClr w14:val="tx1"/>
            </w14:solidFill>
          </w14:textFill>
        </w:rPr>
        <w:t>除发生上述情况外，开标评标均以投标人（联合体投标的，由联合体牵头人）通过交易平台网上递交的电子投标文件为准。</w:t>
      </w:r>
    </w:p>
    <w:p w14:paraId="5DCEDB99">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62" w:name="_Toc28384"/>
      <w:bookmarkStart w:id="63" w:name="_Toc27195"/>
      <w:r>
        <w:rPr>
          <w:rFonts w:hint="eastAsia" w:ascii="宋体" w:hAnsi="宋体" w:eastAsia="宋体" w:cs="宋体"/>
          <w:b/>
          <w:bCs/>
          <w:color w:val="000000" w:themeColor="text1"/>
          <w:spacing w:val="0"/>
          <w:sz w:val="24"/>
          <w:szCs w:val="24"/>
          <w:highlight w:val="none"/>
          <w14:textFill>
            <w14:solidFill>
              <w14:schemeClr w14:val="tx1"/>
            </w14:solidFill>
          </w14:textFill>
        </w:rPr>
        <w:t>13 ．投标文件的提交</w:t>
      </w:r>
      <w:bookmarkEnd w:id="62"/>
      <w:bookmarkEnd w:id="63"/>
    </w:p>
    <w:p w14:paraId="7068EE2E">
      <w:pPr>
        <w:keepNext w:val="0"/>
        <w:keepLines w:val="0"/>
        <w:pageBreakBefore w:val="0"/>
        <w:wordWrap w:val="0"/>
        <w:overflowPunct/>
        <w:topLinePunct w:val="0"/>
        <w:bidi w:val="0"/>
        <w:spacing w:before="123" w:line="278" w:lineRule="auto"/>
        <w:ind w:left="13" w:right="81" w:firstLine="48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13.1  </w:t>
      </w:r>
      <w:r>
        <w:rPr>
          <w:rFonts w:hint="eastAsia" w:ascii="宋体" w:hAnsi="宋体" w:eastAsia="宋体" w:cs="宋体"/>
          <w:color w:val="000000" w:themeColor="text1"/>
          <w:spacing w:val="0"/>
          <w:sz w:val="24"/>
          <w:szCs w:val="24"/>
          <w:highlight w:val="none"/>
          <w14:textFill>
            <w14:solidFill>
              <w14:schemeClr w14:val="tx1"/>
            </w14:solidFill>
          </w14:textFill>
        </w:rPr>
        <w:t>在投标文件提交截止时间前，投标人通过全国公共资源交易平台（广东省·韶关市）提交已加密投标文件。逾期提交的电子投标文件，全国公共资源交易平台（广东省 ·韶关市）将予以拒收。</w:t>
      </w:r>
    </w:p>
    <w:p w14:paraId="09924D0F">
      <w:pPr>
        <w:keepNext w:val="0"/>
        <w:keepLines w:val="0"/>
        <w:pageBreakBefore w:val="0"/>
        <w:wordWrap w:val="0"/>
        <w:overflowPunct/>
        <w:topLinePunct w:val="0"/>
        <w:bidi w:val="0"/>
        <w:spacing w:before="115" w:line="219"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13.2  </w:t>
      </w:r>
      <w:r>
        <w:rPr>
          <w:rFonts w:hint="eastAsia" w:ascii="宋体" w:hAnsi="宋体" w:eastAsia="宋体" w:cs="宋体"/>
          <w:color w:val="000000" w:themeColor="text1"/>
          <w:spacing w:val="0"/>
          <w:sz w:val="24"/>
          <w:szCs w:val="24"/>
          <w:highlight w:val="none"/>
          <w14:textFill>
            <w14:solidFill>
              <w14:schemeClr w14:val="tx1"/>
            </w14:solidFill>
          </w14:textFill>
        </w:rPr>
        <w:t>提交时间和地点：见本章第二节“重要事项时间地点一览表 ”</w:t>
      </w:r>
    </w:p>
    <w:p w14:paraId="683F40A3">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13.3  </w:t>
      </w:r>
      <w:r>
        <w:rPr>
          <w:rFonts w:hint="eastAsia" w:ascii="宋体" w:hAnsi="宋体" w:eastAsia="宋体" w:cs="宋体"/>
          <w:color w:val="000000" w:themeColor="text1"/>
          <w:spacing w:val="0"/>
          <w:sz w:val="24"/>
          <w:szCs w:val="24"/>
          <w:highlight w:val="none"/>
          <w14:textFill>
            <w14:solidFill>
              <w14:schemeClr w14:val="tx1"/>
            </w14:solidFill>
          </w14:textFill>
        </w:rPr>
        <w:t>递交时间和地点：投标人如有招标文件要求提交的用于评审的证书、证件、证明原件（附一式两份清单），由投标人法定代表人或其委托代理人在指定的时间和地点递交（见“重要事项时间地点一览表 ”）。</w:t>
      </w:r>
    </w:p>
    <w:p w14:paraId="1E722792">
      <w:pPr>
        <w:keepNext w:val="0"/>
        <w:keepLines w:val="0"/>
        <w:pageBreakBefore w:val="0"/>
        <w:wordWrap w:val="0"/>
        <w:overflowPunct/>
        <w:topLinePunct w:val="0"/>
        <w:bidi w:val="0"/>
        <w:spacing w:before="112" w:line="219" w:lineRule="auto"/>
        <w:ind w:firstLine="482" w:firstLineChars="20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13.4  </w:t>
      </w:r>
      <w:r>
        <w:rPr>
          <w:rFonts w:hint="eastAsia" w:ascii="宋体" w:hAnsi="宋体" w:eastAsia="宋体" w:cs="宋体"/>
          <w:color w:val="000000" w:themeColor="text1"/>
          <w:spacing w:val="0"/>
          <w:sz w:val="24"/>
          <w:szCs w:val="24"/>
          <w:highlight w:val="none"/>
          <w14:textFill>
            <w14:solidFill>
              <w14:schemeClr w14:val="tx1"/>
            </w14:solidFill>
          </w14:textFill>
        </w:rPr>
        <w:t>代理机构对因不可抗力事件造成的投标文件的损坏、丢失的，不承担责任。</w:t>
      </w:r>
    </w:p>
    <w:p w14:paraId="458845F2">
      <w:pPr>
        <w:keepNext w:val="0"/>
        <w:keepLines w:val="0"/>
        <w:pageBreakBefore w:val="0"/>
        <w:wordWrap w:val="0"/>
        <w:overflowPunct/>
        <w:topLinePunct w:val="0"/>
        <w:bidi w:val="0"/>
        <w:spacing w:before="116" w:line="220"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13.5  </w:t>
      </w:r>
      <w:r>
        <w:rPr>
          <w:rFonts w:hint="eastAsia" w:ascii="宋体" w:hAnsi="宋体" w:eastAsia="宋体" w:cs="宋体"/>
          <w:color w:val="000000" w:themeColor="text1"/>
          <w:spacing w:val="0"/>
          <w:sz w:val="24"/>
          <w:szCs w:val="24"/>
          <w:highlight w:val="none"/>
          <w14:textFill>
            <w14:solidFill>
              <w14:schemeClr w14:val="tx1"/>
            </w14:solidFill>
          </w14:textFill>
        </w:rPr>
        <w:t>出现下述情形之一，属于未成功提交投标文件，按无效投标处理：</w:t>
      </w:r>
    </w:p>
    <w:p w14:paraId="26FD4E45">
      <w:pPr>
        <w:keepNext w:val="0"/>
        <w:keepLines w:val="0"/>
        <w:pageBreakBefore w:val="0"/>
        <w:wordWrap w:val="0"/>
        <w:overflowPunct/>
        <w:topLinePunct w:val="0"/>
        <w:bidi w:val="0"/>
        <w:spacing w:before="115" w:line="219" w:lineRule="auto"/>
        <w:ind w:left="74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（1）至提交投标文件截止时，投标文件未完整上传及提交标书；</w:t>
      </w:r>
    </w:p>
    <w:p w14:paraId="0801F50A">
      <w:pPr>
        <w:keepNext w:val="0"/>
        <w:keepLines w:val="0"/>
        <w:pageBreakBefore w:val="0"/>
        <w:wordWrap w:val="0"/>
        <w:overflowPunct/>
        <w:topLinePunct w:val="0"/>
        <w:bidi w:val="0"/>
        <w:spacing w:before="114" w:line="220" w:lineRule="auto"/>
        <w:ind w:left="74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（2）解密失败且在规定时间内未重新提交投标文件的；</w:t>
      </w:r>
    </w:p>
    <w:p w14:paraId="04D5C6EB">
      <w:pPr>
        <w:keepNext w:val="0"/>
        <w:keepLines w:val="0"/>
        <w:pageBreakBefore w:val="0"/>
        <w:wordWrap w:val="0"/>
        <w:overflowPunct/>
        <w:topLinePunct w:val="0"/>
        <w:bidi w:val="0"/>
        <w:spacing w:before="115" w:line="220" w:lineRule="auto"/>
        <w:ind w:left="74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（3）投标文件损坏或格式不正确的；</w:t>
      </w:r>
    </w:p>
    <w:p w14:paraId="43D9083E">
      <w:pPr>
        <w:keepNext w:val="0"/>
        <w:keepLines w:val="0"/>
        <w:pageBreakBefore w:val="0"/>
        <w:wordWrap w:val="0"/>
        <w:overflowPunct/>
        <w:topLinePunct w:val="0"/>
        <w:bidi w:val="0"/>
        <w:spacing w:before="115" w:line="219"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13.6  </w:t>
      </w:r>
      <w:r>
        <w:rPr>
          <w:rFonts w:hint="eastAsia" w:ascii="宋体" w:hAnsi="宋体" w:eastAsia="宋体" w:cs="宋体"/>
          <w:color w:val="000000" w:themeColor="text1"/>
          <w:spacing w:val="0"/>
          <w:sz w:val="24"/>
          <w:szCs w:val="24"/>
          <w:highlight w:val="none"/>
          <w14:textFill>
            <w14:solidFill>
              <w14:schemeClr w14:val="tx1"/>
            </w14:solidFill>
          </w14:textFill>
        </w:rPr>
        <w:t>联合体投标的，由联合体牵头人按以上要求递交相关资料。</w:t>
      </w:r>
    </w:p>
    <w:p w14:paraId="7FCFB836">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11" w:right="23" w:firstLine="488"/>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13.7  </w:t>
      </w:r>
      <w:r>
        <w:rPr>
          <w:rFonts w:hint="eastAsia" w:ascii="宋体" w:hAnsi="宋体" w:eastAsia="宋体" w:cs="宋体"/>
          <w:color w:val="000000" w:themeColor="text1"/>
          <w:spacing w:val="0"/>
          <w:sz w:val="24"/>
          <w:szCs w:val="24"/>
          <w:highlight w:val="none"/>
          <w14:textFill>
            <w14:solidFill>
              <w14:schemeClr w14:val="tx1"/>
            </w14:solidFill>
          </w14:textFill>
        </w:rPr>
        <w:t>招标人或其授权的招标代理机构核对、接收投标人递交的投标相关资料后，应向投标人出具标明签收人和签收时间的凭证，并妥善保管。</w:t>
      </w:r>
    </w:p>
    <w:p w14:paraId="465B9D6E">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13.8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本次招标投标有效期为</w:t>
      </w:r>
      <w:r>
        <w:rPr>
          <w:rFonts w:hint="eastAsia" w:ascii="宋体" w:hAnsi="宋体" w:eastAsia="宋体" w:cs="宋体"/>
          <w:color w:val="000000" w:themeColor="text1"/>
          <w:spacing w:val="0"/>
          <w:sz w:val="24"/>
          <w:szCs w:val="24"/>
          <w:highlight w:val="none"/>
          <w:u w:val="single"/>
          <w:lang w:eastAsia="zh-CN"/>
          <w14:textFill>
            <w14:solidFill>
              <w14:schemeClr w14:val="tx1"/>
            </w14:solidFill>
          </w14:textFill>
        </w:rPr>
        <w:t>90</w:t>
      </w:r>
      <w:r>
        <w:rPr>
          <w:rFonts w:hint="eastAsia" w:ascii="宋体" w:hAnsi="宋体" w:eastAsia="宋体" w:cs="宋体"/>
          <w:color w:val="000000" w:themeColor="text1"/>
          <w:spacing w:val="0"/>
          <w:sz w:val="24"/>
          <w:szCs w:val="24"/>
          <w:highlight w:val="none"/>
          <w14:textFill>
            <w14:solidFill>
              <w14:schemeClr w14:val="tx1"/>
            </w14:solidFill>
          </w14:textFill>
        </w:rPr>
        <w:t>个日历天，投标有效期从提交投标文件的截止之日起计算。在此期间，投标人不得撤销或修改其投标文件，否则其投标保证不予退还。</w:t>
      </w:r>
    </w:p>
    <w:p w14:paraId="2CB00EB8">
      <w:pPr>
        <w:keepNext w:val="0"/>
        <w:keepLines w:val="0"/>
        <w:pageBreakBefore w:val="0"/>
        <w:wordWrap w:val="0"/>
        <w:overflowPunct/>
        <w:topLinePunct w:val="0"/>
        <w:bidi w:val="0"/>
        <w:spacing w:before="145" w:line="221" w:lineRule="auto"/>
        <w:ind w:left="49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64" w:name="_Toc4781"/>
      <w:bookmarkStart w:id="65" w:name="_Toc22047"/>
      <w:r>
        <w:rPr>
          <w:rFonts w:hint="eastAsia" w:ascii="宋体" w:hAnsi="宋体" w:eastAsia="宋体" w:cs="宋体"/>
          <w:b/>
          <w:bCs/>
          <w:color w:val="000000" w:themeColor="text1"/>
          <w:spacing w:val="0"/>
          <w:sz w:val="24"/>
          <w:szCs w:val="24"/>
          <w:highlight w:val="none"/>
          <w14:textFill>
            <w14:solidFill>
              <w14:schemeClr w14:val="tx1"/>
            </w14:solidFill>
          </w14:textFill>
        </w:rPr>
        <w:t>14 ．开标</w:t>
      </w:r>
      <w:bookmarkEnd w:id="64"/>
      <w:bookmarkEnd w:id="65"/>
    </w:p>
    <w:p w14:paraId="034EB3D3">
      <w:pPr>
        <w:keepNext w:val="0"/>
        <w:keepLines w:val="0"/>
        <w:pageBreakBefore w:val="0"/>
        <w:wordWrap w:val="0"/>
        <w:overflowPunct/>
        <w:topLinePunct w:val="0"/>
        <w:bidi w:val="0"/>
        <w:spacing w:before="155" w:line="329" w:lineRule="auto"/>
        <w:ind w:left="10" w:right="81" w:firstLine="485"/>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14.1  </w:t>
      </w:r>
      <w:r>
        <w:rPr>
          <w:rFonts w:hint="eastAsia" w:ascii="宋体" w:hAnsi="宋体" w:eastAsia="宋体" w:cs="宋体"/>
          <w:color w:val="000000" w:themeColor="text1"/>
          <w:spacing w:val="0"/>
          <w:sz w:val="24"/>
          <w:szCs w:val="24"/>
          <w:highlight w:val="none"/>
          <w14:textFill>
            <w14:solidFill>
              <w14:schemeClr w14:val="tx1"/>
            </w14:solidFill>
          </w14:textFill>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w:t>
      </w:r>
      <w:bookmarkStart w:id="66" w:name="bookmark123"/>
      <w:bookmarkEnd w:id="66"/>
      <w:r>
        <w:rPr>
          <w:rFonts w:hint="eastAsia" w:ascii="宋体" w:hAnsi="宋体" w:eastAsia="宋体" w:cs="宋体"/>
          <w:color w:val="000000" w:themeColor="text1"/>
          <w:spacing w:val="0"/>
          <w:sz w:val="24"/>
          <w:szCs w:val="24"/>
          <w:highlight w:val="none"/>
          <w14:textFill>
            <w14:solidFill>
              <w14:schemeClr w14:val="tx1"/>
            </w14:solidFill>
          </w14:textFill>
        </w:rPr>
        <w:t>标的，视其默认开标结果，以及放弃在开标期间见证、监督、投诉、申辩的权利。</w:t>
      </w:r>
    </w:p>
    <w:p w14:paraId="05862D79">
      <w:pPr>
        <w:keepNext w:val="0"/>
        <w:keepLines w:val="0"/>
        <w:pageBreakBefore w:val="0"/>
        <w:wordWrap w:val="0"/>
        <w:overflowPunct/>
        <w:topLinePunct w:val="0"/>
        <w:bidi w:val="0"/>
        <w:spacing w:before="156" w:line="219"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14.1.1  </w:t>
      </w:r>
      <w:r>
        <w:rPr>
          <w:rFonts w:hint="eastAsia" w:ascii="宋体" w:hAnsi="宋体" w:eastAsia="宋体" w:cs="宋体"/>
          <w:color w:val="000000" w:themeColor="text1"/>
          <w:spacing w:val="0"/>
          <w:sz w:val="24"/>
          <w:szCs w:val="24"/>
          <w:highlight w:val="none"/>
          <w14:textFill>
            <w14:solidFill>
              <w14:schemeClr w14:val="tx1"/>
            </w14:solidFill>
          </w14:textFill>
        </w:rPr>
        <w:t>开标时间和地点：见本章第二节“重要事项时间地点一览表 ”。</w:t>
      </w:r>
    </w:p>
    <w:p w14:paraId="08F091B7">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14.1.2 </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开标前 24 小时，若建设工程交易系统显示缴纳投标保证（包括投标保证金、投标保证担保、投标保证保险）的投标人数量不足 3 个时，招标人将取消原定于次日召开的开标活动。投标人可在投标保证缴纳截止时间（见本章第二节“重要事项时间地点一览表 ”）至电子投标截止时间（见本章第二节“重要事项时间地点一览表 ”）期间登录全国公共资源交易平台（广东省·韶关市）（https://ygp.gdzwfw.gov.cn/ggzy-portal/#/440200/index）查询是否发布了取消开标活动的相关信息。</w:t>
      </w:r>
    </w:p>
    <w:p w14:paraId="55E539B0">
      <w:pPr>
        <w:keepNext w:val="0"/>
        <w:keepLines w:val="0"/>
        <w:pageBreakBefore w:val="0"/>
        <w:wordWrap w:val="0"/>
        <w:overflowPunct/>
        <w:topLinePunct w:val="0"/>
        <w:bidi w:val="0"/>
        <w:spacing w:before="159" w:line="319" w:lineRule="auto"/>
        <w:ind w:left="10" w:right="80" w:firstLine="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14.1.3</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本项目实行全流程电子化招标投标，投标人在交易平台按要求上传加盖电子印章并经加密的电子投标文件，并在交易平台录入准确的页码信息即可完成在线投标</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7A2CFB6D">
      <w:pPr>
        <w:keepNext w:val="0"/>
        <w:keepLines w:val="0"/>
        <w:pageBreakBefore w:val="0"/>
        <w:wordWrap w:val="0"/>
        <w:overflowPunct/>
        <w:topLinePunct w:val="0"/>
        <w:bidi w:val="0"/>
        <w:spacing w:before="152" w:line="221"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14.2  </w:t>
      </w:r>
      <w:r>
        <w:rPr>
          <w:rFonts w:hint="eastAsia" w:ascii="宋体" w:hAnsi="宋体" w:eastAsia="宋体" w:cs="宋体"/>
          <w:color w:val="000000" w:themeColor="text1"/>
          <w:spacing w:val="0"/>
          <w:sz w:val="24"/>
          <w:szCs w:val="24"/>
          <w:highlight w:val="none"/>
          <w14:textFill>
            <w14:solidFill>
              <w14:schemeClr w14:val="tx1"/>
            </w14:solidFill>
          </w14:textFill>
        </w:rPr>
        <w:t>开标程序</w:t>
      </w:r>
    </w:p>
    <w:p w14:paraId="48C37DE6">
      <w:pPr>
        <w:keepNext w:val="0"/>
        <w:keepLines w:val="0"/>
        <w:pageBreakBefore w:val="0"/>
        <w:wordWrap w:val="0"/>
        <w:overflowPunct/>
        <w:topLinePunct w:val="0"/>
        <w:bidi w:val="0"/>
        <w:spacing w:before="42" w:line="219" w:lineRule="auto"/>
        <w:ind w:left="501"/>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67" w:name="_Toc15587"/>
      <w:bookmarkStart w:id="68" w:name="_Toc10291"/>
      <w:bookmarkStart w:id="69" w:name="_Toc10685"/>
      <w:bookmarkStart w:id="70" w:name="_Toc8314"/>
      <w:r>
        <w:rPr>
          <w:rFonts w:hint="eastAsia" w:ascii="宋体" w:hAnsi="宋体" w:eastAsia="宋体" w:cs="宋体"/>
          <w:color w:val="000000" w:themeColor="text1"/>
          <w:spacing w:val="0"/>
          <w:sz w:val="24"/>
          <w:szCs w:val="24"/>
          <w:highlight w:val="none"/>
          <w14:textFill>
            <w14:solidFill>
              <w14:schemeClr w14:val="tx1"/>
            </w14:solidFill>
          </w14:textFill>
        </w:rPr>
        <w:t>（1）主持人（招标人代表或招标人授权的招标代理机构人员）宣读开标纪律。</w:t>
      </w:r>
      <w:bookmarkEnd w:id="67"/>
      <w:bookmarkEnd w:id="68"/>
      <w:bookmarkEnd w:id="69"/>
      <w:bookmarkEnd w:id="70"/>
    </w:p>
    <w:p w14:paraId="776645C0">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71" w:name="_Toc2011"/>
      <w:bookmarkStart w:id="72" w:name="_Toc30853"/>
      <w:bookmarkStart w:id="73" w:name="_Toc16292"/>
      <w:bookmarkStart w:id="74" w:name="_Toc20238"/>
      <w:r>
        <w:rPr>
          <w:rFonts w:hint="eastAsia" w:ascii="宋体" w:hAnsi="宋体" w:eastAsia="宋体" w:cs="宋体"/>
          <w:color w:val="000000" w:themeColor="text1"/>
          <w:spacing w:val="0"/>
          <w:sz w:val="24"/>
          <w:szCs w:val="24"/>
          <w:highlight w:val="none"/>
          <w14:textFill>
            <w14:solidFill>
              <w14:schemeClr w14:val="tx1"/>
            </w14:solidFill>
          </w14:textFill>
        </w:rPr>
        <w:t>（2）主持人宣布唱标人、记录人、见证人、监督人等有关人员姓名。</w:t>
      </w:r>
      <w:bookmarkEnd w:id="71"/>
      <w:bookmarkEnd w:id="72"/>
      <w:bookmarkEnd w:id="73"/>
      <w:bookmarkEnd w:id="74"/>
    </w:p>
    <w:p w14:paraId="505384A6">
      <w:pPr>
        <w:keepNext w:val="0"/>
        <w:keepLines w:val="0"/>
        <w:pageBreakBefore w:val="0"/>
        <w:wordWrap w:val="0"/>
        <w:overflowPunct/>
        <w:topLinePunct w:val="0"/>
        <w:bidi w:val="0"/>
        <w:spacing w:before="183" w:line="219" w:lineRule="auto"/>
        <w:ind w:left="501"/>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75" w:name="_Toc31716"/>
      <w:bookmarkStart w:id="76" w:name="_Toc26494"/>
      <w:bookmarkStart w:id="77" w:name="_Toc17462"/>
      <w:bookmarkStart w:id="78" w:name="_Toc1974"/>
      <w:r>
        <w:rPr>
          <w:rFonts w:hint="eastAsia" w:ascii="宋体" w:hAnsi="宋体" w:eastAsia="宋体" w:cs="宋体"/>
          <w:color w:val="000000" w:themeColor="text1"/>
          <w:spacing w:val="0"/>
          <w:sz w:val="24"/>
          <w:szCs w:val="24"/>
          <w:highlight w:val="none"/>
          <w14:textFill>
            <w14:solidFill>
              <w14:schemeClr w14:val="tx1"/>
            </w14:solidFill>
          </w14:textFill>
        </w:rPr>
        <w:t>（3）唱标人公布在投标截止时间前进行投标文件的投标人数量和名称</w:t>
      </w:r>
      <w:bookmarkEnd w:id="75"/>
      <w:bookmarkEnd w:id="76"/>
      <w:bookmarkEnd w:id="77"/>
      <w:bookmarkEnd w:id="78"/>
    </w:p>
    <w:p w14:paraId="0C0A9C7B">
      <w:pPr>
        <w:keepNext w:val="0"/>
        <w:keepLines w:val="0"/>
        <w:pageBreakBefore w:val="0"/>
        <w:widowControl/>
        <w:kinsoku w:val="0"/>
        <w:wordWrap w:val="0"/>
        <w:overflowPunct/>
        <w:topLinePunct w:val="0"/>
        <w:autoSpaceDE w:val="0"/>
        <w:autoSpaceDN w:val="0"/>
        <w:bidi w:val="0"/>
        <w:adjustRightInd w:val="0"/>
        <w:snapToGrid w:val="0"/>
        <w:spacing w:before="181" w:line="310" w:lineRule="auto"/>
        <w:ind w:left="499"/>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79" w:name="_Toc8179"/>
      <w:bookmarkStart w:id="80" w:name="_Toc15860"/>
      <w:bookmarkStart w:id="81" w:name="_Toc27967"/>
      <w:bookmarkStart w:id="82" w:name="_Toc20559"/>
      <w:r>
        <w:rPr>
          <w:rFonts w:hint="eastAsia" w:ascii="宋体" w:hAnsi="宋体" w:eastAsia="宋体" w:cs="宋体"/>
          <w:color w:val="000000" w:themeColor="text1"/>
          <w:spacing w:val="0"/>
          <w:sz w:val="24"/>
          <w:szCs w:val="24"/>
          <w:highlight w:val="none"/>
          <w14:textFill>
            <w14:solidFill>
              <w14:schemeClr w14:val="tx1"/>
            </w14:solidFill>
          </w14:textFill>
        </w:rPr>
        <w:t>（4）招标代理机构会同交易场所工作人员对投标人的电子投标信息进行解密，</w:t>
      </w:r>
      <w:bookmarkEnd w:id="79"/>
      <w:bookmarkEnd w:id="80"/>
      <w:bookmarkEnd w:id="81"/>
      <w:bookmarkEnd w:id="82"/>
      <w:r>
        <w:rPr>
          <w:rFonts w:hint="eastAsia" w:ascii="宋体" w:hAnsi="宋体" w:eastAsia="宋体" w:cs="宋体"/>
          <w:color w:val="000000" w:themeColor="text1"/>
          <w:spacing w:val="0"/>
          <w:sz w:val="24"/>
          <w:szCs w:val="24"/>
          <w:highlight w:val="none"/>
          <w14:textFill>
            <w14:solidFill>
              <w14:schemeClr w14:val="tx1"/>
            </w14:solidFill>
          </w14:textFill>
        </w:rPr>
        <w:t>建设工程交易系统自动生成《投标保证缴纳情况表》和《开标一览表》。</w:t>
      </w:r>
    </w:p>
    <w:p w14:paraId="7C434C90">
      <w:pPr>
        <w:keepNext w:val="0"/>
        <w:keepLines w:val="0"/>
        <w:pageBreakBefore w:val="0"/>
        <w:wordWrap w:val="0"/>
        <w:overflowPunct/>
        <w:topLinePunct w:val="0"/>
        <w:bidi w:val="0"/>
        <w:spacing w:before="182" w:line="360" w:lineRule="auto"/>
        <w:ind w:firstLine="482" w:firstLineChars="200"/>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83" w:name="_Toc28266"/>
      <w:bookmarkStart w:id="84" w:name="_Toc28812"/>
      <w:bookmarkStart w:id="85" w:name="_Toc2199"/>
      <w:bookmarkStart w:id="86" w:name="_Toc26216"/>
      <w:r>
        <w:rPr>
          <w:rFonts w:hint="eastAsia" w:ascii="宋体" w:hAnsi="宋体" w:eastAsia="宋体" w:cs="宋体"/>
          <w:b/>
          <w:bCs/>
          <w:color w:val="000000" w:themeColor="text1"/>
          <w:spacing w:val="0"/>
          <w:sz w:val="24"/>
          <w:szCs w:val="24"/>
          <w:highlight w:val="none"/>
          <w14:textFill>
            <w14:solidFill>
              <w14:schemeClr w14:val="tx1"/>
            </w14:solidFill>
          </w14:textFill>
        </w:rPr>
        <w:t>温馨提示：因本项目实行全流程电子化招标投标，投标人无须进行现场签到，可</w:t>
      </w:r>
      <w:bookmarkEnd w:id="83"/>
      <w:bookmarkEnd w:id="84"/>
      <w:bookmarkEnd w:id="85"/>
      <w:r>
        <w:rPr>
          <w:rFonts w:hint="eastAsia" w:ascii="宋体" w:hAnsi="宋体" w:eastAsia="宋体" w:cs="宋体"/>
          <w:b/>
          <w:bCs/>
          <w:color w:val="000000" w:themeColor="text1"/>
          <w:spacing w:val="0"/>
          <w:sz w:val="24"/>
          <w:szCs w:val="24"/>
          <w:highlight w:val="none"/>
          <w14:textFill>
            <w14:solidFill>
              <w14:schemeClr w14:val="tx1"/>
            </w14:solidFill>
          </w14:textFill>
        </w:rPr>
        <w:t>登录交易平台观看开标实况、提出异议或进行澄清、确认等操作，对开标事项的异议未在开标期间提出的，招标</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人不</w:t>
      </w:r>
      <w:r>
        <w:rPr>
          <w:rFonts w:hint="eastAsia" w:ascii="宋体" w:hAnsi="宋体" w:eastAsia="宋体" w:cs="宋体"/>
          <w:b/>
          <w:bCs/>
          <w:color w:val="000000" w:themeColor="text1"/>
          <w:spacing w:val="0"/>
          <w:sz w:val="24"/>
          <w:szCs w:val="24"/>
          <w:highlight w:val="none"/>
          <w14:textFill>
            <w14:solidFill>
              <w14:schemeClr w14:val="tx1"/>
            </w14:solidFill>
          </w14:textFill>
        </w:rPr>
        <w:t>予受理。具体按招标文件和系统操作手册为准。</w:t>
      </w:r>
      <w:bookmarkEnd w:id="86"/>
    </w:p>
    <w:p w14:paraId="29DDC04A">
      <w:pPr>
        <w:keepNext w:val="0"/>
        <w:keepLines w:val="0"/>
        <w:pageBreakBefore w:val="0"/>
        <w:wordWrap w:val="0"/>
        <w:overflowPunct/>
        <w:topLinePunct w:val="0"/>
        <w:bidi w:val="0"/>
        <w:spacing w:before="143" w:line="299" w:lineRule="auto"/>
        <w:ind w:left="11" w:right="80" w:firstLine="48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14.3  </w:t>
      </w:r>
      <w:r>
        <w:rPr>
          <w:rFonts w:hint="eastAsia" w:ascii="宋体" w:hAnsi="宋体" w:eastAsia="宋体" w:cs="宋体"/>
          <w:color w:val="000000" w:themeColor="text1"/>
          <w:spacing w:val="0"/>
          <w:sz w:val="24"/>
          <w:szCs w:val="24"/>
          <w:highlight w:val="none"/>
          <w14:textFill>
            <w14:solidFill>
              <w14:schemeClr w14:val="tx1"/>
            </w14:solidFill>
          </w14:textFill>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1DB30EA2">
      <w:pPr>
        <w:keepNext w:val="0"/>
        <w:keepLines w:val="0"/>
        <w:pageBreakBefore w:val="0"/>
        <w:wordWrap w:val="0"/>
        <w:overflowPunct/>
        <w:topLinePunct w:val="0"/>
        <w:bidi w:val="0"/>
        <w:spacing w:before="155" w:line="279" w:lineRule="auto"/>
        <w:ind w:left="8" w:right="82" w:firstLine="487"/>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14.4 </w:t>
      </w:r>
      <w:r>
        <w:rPr>
          <w:rFonts w:hint="eastAsia" w:ascii="宋体" w:hAnsi="宋体" w:eastAsia="宋体" w:cs="宋体"/>
          <w:color w:val="000000" w:themeColor="text1"/>
          <w:spacing w:val="0"/>
          <w:sz w:val="24"/>
          <w:szCs w:val="24"/>
          <w:highlight w:val="none"/>
          <w14:textFill>
            <w14:solidFill>
              <w14:schemeClr w14:val="tx1"/>
            </w14:solidFill>
          </w14:textFill>
        </w:rPr>
        <w:t>招标代理机构将资料原件（如有）、《开标一览表》以及其他有关资料移交评标委员会。</w:t>
      </w:r>
    </w:p>
    <w:p w14:paraId="2E809B78">
      <w:pPr>
        <w:keepNext w:val="0"/>
        <w:keepLines w:val="0"/>
        <w:pageBreakBefore w:val="0"/>
        <w:wordWrap w:val="0"/>
        <w:overflowPunct/>
        <w:topLinePunct w:val="0"/>
        <w:bidi w:val="0"/>
        <w:spacing w:before="78" w:line="221" w:lineRule="auto"/>
        <w:ind w:left="496"/>
        <w:outlineLvl w:val="2"/>
        <w:rPr>
          <w:rFonts w:hint="eastAsia" w:ascii="宋体" w:hAnsi="宋体" w:eastAsia="宋体" w:cs="宋体"/>
          <w:color w:val="000000" w:themeColor="text1"/>
          <w:spacing w:val="0"/>
          <w:highlight w:val="none"/>
          <w14:textFill>
            <w14:solidFill>
              <w14:schemeClr w14:val="tx1"/>
            </w14:solidFill>
          </w14:textFill>
        </w:rPr>
      </w:pPr>
      <w:bookmarkStart w:id="87" w:name="_Toc961"/>
      <w:bookmarkStart w:id="88" w:name="_Toc20890"/>
      <w:r>
        <w:rPr>
          <w:rFonts w:hint="eastAsia" w:ascii="宋体" w:hAnsi="宋体" w:eastAsia="宋体" w:cs="宋体"/>
          <w:b/>
          <w:bCs/>
          <w:color w:val="000000" w:themeColor="text1"/>
          <w:spacing w:val="0"/>
          <w:sz w:val="24"/>
          <w:szCs w:val="24"/>
          <w:highlight w:val="none"/>
          <w14:textFill>
            <w14:solidFill>
              <w14:schemeClr w14:val="tx1"/>
            </w14:solidFill>
          </w14:textFill>
        </w:rPr>
        <w:t>15 ．评标</w:t>
      </w:r>
      <w:bookmarkEnd w:id="87"/>
      <w:bookmarkEnd w:id="88"/>
    </w:p>
    <w:p w14:paraId="6B3E0F13">
      <w:pPr>
        <w:keepNext w:val="0"/>
        <w:keepLines w:val="0"/>
        <w:pageBreakBefore w:val="0"/>
        <w:wordWrap w:val="0"/>
        <w:overflowPunct/>
        <w:topLinePunct w:val="0"/>
        <w:bidi w:val="0"/>
        <w:spacing w:before="78" w:line="331" w:lineRule="auto"/>
        <w:ind w:left="8" w:right="65" w:firstLine="480"/>
        <w:rPr>
          <w:rFonts w:hint="eastAsia" w:ascii="宋体" w:hAnsi="宋体" w:eastAsia="宋体" w:cs="宋体"/>
          <w:color w:val="000000" w:themeColor="text1"/>
          <w:spacing w:val="0"/>
          <w:sz w:val="24"/>
          <w:szCs w:val="24"/>
          <w:highlight w:val="none"/>
          <w14:textFill>
            <w14:solidFill>
              <w14:schemeClr w14:val="tx1"/>
            </w14:solidFill>
          </w14:textFill>
        </w:rPr>
      </w:pPr>
      <w:bookmarkStart w:id="89" w:name="bookmark124"/>
      <w:bookmarkEnd w:id="89"/>
      <w:r>
        <w:rPr>
          <w:rFonts w:hint="eastAsia" w:ascii="宋体" w:hAnsi="宋体" w:eastAsia="宋体" w:cs="宋体"/>
          <w:color w:val="000000" w:themeColor="text1"/>
          <w:spacing w:val="0"/>
          <w:sz w:val="24"/>
          <w:szCs w:val="24"/>
          <w:highlight w:val="none"/>
          <w14:textFill>
            <w14:solidFill>
              <w14:schemeClr w14:val="tx1"/>
            </w14:solidFill>
          </w14:textFill>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spacing w:val="0"/>
          <w:sz w:val="24"/>
          <w:szCs w:val="24"/>
          <w:highlight w:val="none"/>
          <w14:textFill>
            <w14:solidFill>
              <w14:schemeClr w14:val="tx1"/>
            </w14:solidFill>
          </w14:textFill>
        </w:rPr>
        <w:t>个中标候选人，并向招标人提交由全体评标委员会成员签字的评标报告。</w:t>
      </w:r>
    </w:p>
    <w:p w14:paraId="1AE0EC81">
      <w:pPr>
        <w:keepNext w:val="0"/>
        <w:keepLines w:val="0"/>
        <w:pageBreakBefore w:val="0"/>
        <w:wordWrap w:val="0"/>
        <w:overflowPunct/>
        <w:topLinePunct w:val="0"/>
        <w:bidi w:val="0"/>
        <w:spacing w:before="38" w:line="219"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  </w:t>
      </w:r>
      <w:r>
        <w:rPr>
          <w:rFonts w:hint="eastAsia" w:ascii="宋体" w:hAnsi="宋体" w:eastAsia="宋体" w:cs="宋体"/>
          <w:color w:val="000000" w:themeColor="text1"/>
          <w:spacing w:val="0"/>
          <w:sz w:val="24"/>
          <w:szCs w:val="24"/>
          <w:highlight w:val="none"/>
          <w14:textFill>
            <w14:solidFill>
              <w14:schemeClr w14:val="tx1"/>
            </w14:solidFill>
          </w14:textFill>
        </w:rPr>
        <w:t>评标委员会</w:t>
      </w:r>
    </w:p>
    <w:p w14:paraId="31B92F0C">
      <w:pPr>
        <w:keepNext w:val="0"/>
        <w:keepLines w:val="0"/>
        <w:pageBreakBefore w:val="0"/>
        <w:wordWrap w:val="0"/>
        <w:overflowPunct/>
        <w:topLinePunct w:val="0"/>
        <w:bidi w:val="0"/>
        <w:spacing w:before="155" w:line="324" w:lineRule="auto"/>
        <w:ind w:left="10" w:right="65" w:firstLine="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15.1.1 </w:t>
      </w:r>
      <w:r>
        <w:rPr>
          <w:rFonts w:hint="eastAsia" w:ascii="宋体" w:hAnsi="宋体" w:eastAsia="宋体" w:cs="宋体"/>
          <w:color w:val="000000" w:themeColor="text1"/>
          <w:spacing w:val="0"/>
          <w:sz w:val="24"/>
          <w:szCs w:val="24"/>
          <w:highlight w:val="none"/>
          <w14:textFill>
            <w14:solidFill>
              <w14:schemeClr w14:val="tx1"/>
            </w14:solidFill>
          </w14:textFill>
        </w:rPr>
        <w:t>评标委员会由</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pacing w:val="0"/>
          <w:sz w:val="24"/>
          <w:szCs w:val="24"/>
          <w:highlight w:val="none"/>
          <w14:textFill>
            <w14:solidFill>
              <w14:schemeClr w14:val="tx1"/>
            </w14:solidFill>
          </w14:textFill>
        </w:rPr>
        <w:t>人组成，其中招标人代表</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0 </w:t>
      </w:r>
      <w:r>
        <w:rPr>
          <w:rFonts w:hint="eastAsia" w:ascii="宋体" w:hAnsi="宋体" w:eastAsia="宋体" w:cs="宋体"/>
          <w:color w:val="000000" w:themeColor="text1"/>
          <w:spacing w:val="0"/>
          <w:sz w:val="24"/>
          <w:szCs w:val="24"/>
          <w:highlight w:val="none"/>
          <w14:textFill>
            <w14:solidFill>
              <w14:schemeClr w14:val="tx1"/>
            </w14:solidFill>
          </w14:textFill>
        </w:rPr>
        <w:t>人，专家</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pacing w:val="0"/>
          <w:sz w:val="24"/>
          <w:szCs w:val="24"/>
          <w:highlight w:val="none"/>
          <w14:textFill>
            <w14:solidFill>
              <w14:schemeClr w14:val="tx1"/>
            </w14:solidFill>
          </w14:textFill>
        </w:rPr>
        <w:t>人。专家从</w:t>
      </w:r>
      <w:r>
        <w:rPr>
          <w:rFonts w:hint="eastAsia" w:ascii="宋体" w:hAnsi="宋体" w:eastAsia="宋体" w:cs="宋体"/>
          <w:color w:val="000000" w:themeColor="text1"/>
          <w:spacing w:val="0"/>
          <w:sz w:val="24"/>
          <w:szCs w:val="24"/>
          <w:highlight w:val="none"/>
          <w:u w:val="none"/>
          <w14:textFill>
            <w14:solidFill>
              <w14:schemeClr w14:val="tx1"/>
            </w14:solidFill>
          </w14:textFill>
        </w:rPr>
        <w:t>广东省综合评标评审专家库</w:t>
      </w:r>
      <w:r>
        <w:rPr>
          <w:rFonts w:hint="eastAsia" w:ascii="宋体" w:hAnsi="宋体" w:eastAsia="宋体" w:cs="宋体"/>
          <w:color w:val="000000" w:themeColor="text1"/>
          <w:spacing w:val="0"/>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u w:val="single"/>
          <w14:textFill>
            <w14:solidFill>
              <w14:schemeClr w14:val="tx1"/>
            </w14:solidFill>
          </w14:textFill>
        </w:rPr>
        <w:t>韶关区域</w:t>
      </w:r>
      <w:r>
        <w:rPr>
          <w:rFonts w:hint="eastAsia" w:ascii="宋体" w:hAnsi="宋体" w:eastAsia="宋体" w:cs="宋体"/>
          <w:color w:val="000000" w:themeColor="text1"/>
          <w:spacing w:val="0"/>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中随机抽取，其中技术类专家</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spacing w:val="0"/>
          <w:sz w:val="24"/>
          <w:szCs w:val="24"/>
          <w:highlight w:val="none"/>
          <w14:textFill>
            <w14:solidFill>
              <w14:schemeClr w14:val="tx1"/>
            </w14:solidFill>
          </w14:textFill>
        </w:rPr>
        <w:t>人，经济类专家</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spacing w:val="0"/>
          <w:sz w:val="24"/>
          <w:szCs w:val="24"/>
          <w:highlight w:val="none"/>
          <w14:textFill>
            <w14:solidFill>
              <w14:schemeClr w14:val="tx1"/>
            </w14:solidFill>
          </w14:textFill>
        </w:rPr>
        <w:t>人。评标委员会设负责人，由评标委员会成员推举产生。评标委员会负责人与评标委员会的其他成员有同等的表决权。</w:t>
      </w:r>
    </w:p>
    <w:p w14:paraId="3773E95D">
      <w:pPr>
        <w:keepNext w:val="0"/>
        <w:keepLines w:val="0"/>
        <w:pageBreakBefore w:val="0"/>
        <w:wordWrap w:val="0"/>
        <w:overflowPunct/>
        <w:topLinePunct w:val="0"/>
        <w:bidi w:val="0"/>
        <w:spacing w:before="32" w:line="280" w:lineRule="auto"/>
        <w:ind w:left="13" w:right="7" w:firstLine="56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15.1.2  </w:t>
      </w:r>
      <w:r>
        <w:rPr>
          <w:rFonts w:hint="eastAsia" w:ascii="宋体" w:hAnsi="宋体" w:eastAsia="宋体" w:cs="宋体"/>
          <w:color w:val="000000" w:themeColor="text1"/>
          <w:spacing w:val="0"/>
          <w:sz w:val="24"/>
          <w:szCs w:val="24"/>
          <w:highlight w:val="none"/>
          <w14:textFill>
            <w14:solidFill>
              <w14:schemeClr w14:val="tx1"/>
            </w14:solidFill>
          </w14:textFill>
        </w:rPr>
        <w:t>评标委员会应认真、公正、诚实、廉洁地履行职责。有下列情形之一的，不得担任评标委员会成员：</w:t>
      </w:r>
    </w:p>
    <w:p w14:paraId="630ECC06">
      <w:pPr>
        <w:keepNext w:val="0"/>
        <w:keepLines w:val="0"/>
        <w:pageBreakBefore w:val="0"/>
        <w:wordWrap w:val="0"/>
        <w:overflowPunct/>
        <w:topLinePunct w:val="0"/>
        <w:bidi w:val="0"/>
        <w:spacing w:before="154" w:line="220"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（1）投标人或投标人主要负责人的近亲属；</w:t>
      </w:r>
    </w:p>
    <w:p w14:paraId="6812A920">
      <w:pPr>
        <w:keepNext w:val="0"/>
        <w:keepLines w:val="0"/>
        <w:pageBreakBefore w:val="0"/>
        <w:wordWrap w:val="0"/>
        <w:overflowPunct/>
        <w:topLinePunct w:val="0"/>
        <w:bidi w:val="0"/>
        <w:spacing w:before="153" w:line="220"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（2）项目主管部门或者行政监督部门的人员；</w:t>
      </w:r>
    </w:p>
    <w:p w14:paraId="4E3A1FF1">
      <w:pPr>
        <w:keepNext w:val="0"/>
        <w:keepLines w:val="0"/>
        <w:pageBreakBefore w:val="0"/>
        <w:wordWrap w:val="0"/>
        <w:overflowPunct/>
        <w:topLinePunct w:val="0"/>
        <w:bidi w:val="0"/>
        <w:spacing w:before="155" w:line="221"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（3）与投标人有经济利益关系，可能影响对投标公正评审的；</w:t>
      </w:r>
    </w:p>
    <w:p w14:paraId="6C955D4C">
      <w:pPr>
        <w:keepNext w:val="0"/>
        <w:keepLines w:val="0"/>
        <w:pageBreakBefore w:val="0"/>
        <w:wordWrap w:val="0"/>
        <w:overflowPunct/>
        <w:topLinePunct w:val="0"/>
        <w:bidi w:val="0"/>
        <w:spacing w:before="153" w:line="279" w:lineRule="auto"/>
        <w:ind w:left="8" w:right="65" w:firstLine="57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（4）曾因在招标、评标以及其他与招标投标有关活动中从事违法行为而受过行政处罚或刑事处罚的。</w:t>
      </w:r>
    </w:p>
    <w:p w14:paraId="3C4B0D01">
      <w:pPr>
        <w:keepNext w:val="0"/>
        <w:keepLines w:val="0"/>
        <w:pageBreakBefore w:val="0"/>
        <w:wordWrap w:val="0"/>
        <w:overflowPunct/>
        <w:topLinePunct w:val="0"/>
        <w:bidi w:val="0"/>
        <w:spacing w:before="155" w:line="219" w:lineRule="auto"/>
        <w:ind w:left="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评标委员会成员有以上情形之一的，应主动提出回避。</w:t>
      </w:r>
    </w:p>
    <w:p w14:paraId="779D0486">
      <w:pPr>
        <w:keepNext w:val="0"/>
        <w:keepLines w:val="0"/>
        <w:pageBreakBefore w:val="0"/>
        <w:wordWrap w:val="0"/>
        <w:overflowPunct/>
        <w:topLinePunct w:val="0"/>
        <w:bidi w:val="0"/>
        <w:spacing w:before="154" w:line="279" w:lineRule="auto"/>
        <w:ind w:left="8" w:right="65" w:firstLine="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15.1.3  </w:t>
      </w:r>
      <w:r>
        <w:rPr>
          <w:rFonts w:hint="eastAsia" w:ascii="宋体" w:hAnsi="宋体" w:eastAsia="宋体" w:cs="宋体"/>
          <w:color w:val="000000" w:themeColor="text1"/>
          <w:spacing w:val="0"/>
          <w:sz w:val="24"/>
          <w:szCs w:val="24"/>
          <w:highlight w:val="none"/>
          <w14:textFill>
            <w14:solidFill>
              <w14:schemeClr w14:val="tx1"/>
            </w14:solidFill>
          </w14:textFill>
        </w:rPr>
        <w:t>评标全过程实行封闭式管理，在中标结果公布前，禁止评标委员会成员以任何方式私下接触投标人。</w:t>
      </w:r>
    </w:p>
    <w:p w14:paraId="4E1CA66A">
      <w:pPr>
        <w:keepNext w:val="0"/>
        <w:keepLines w:val="0"/>
        <w:pageBreakBefore w:val="0"/>
        <w:wordWrap w:val="0"/>
        <w:overflowPunct/>
        <w:topLinePunct w:val="0"/>
        <w:bidi w:val="0"/>
        <w:spacing w:before="157" w:line="298" w:lineRule="auto"/>
        <w:ind w:left="11" w:right="65" w:firstLine="48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15.1.4  </w:t>
      </w:r>
      <w:r>
        <w:rPr>
          <w:rFonts w:hint="eastAsia" w:ascii="宋体" w:hAnsi="宋体" w:eastAsia="宋体" w:cs="宋体"/>
          <w:color w:val="000000" w:themeColor="text1"/>
          <w:spacing w:val="0"/>
          <w:sz w:val="24"/>
          <w:szCs w:val="24"/>
          <w:highlight w:val="none"/>
          <w14:textFill>
            <w14:solidFill>
              <w14:schemeClr w14:val="tx1"/>
            </w14:solidFill>
          </w14:textFill>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761184C">
      <w:pPr>
        <w:keepNext w:val="0"/>
        <w:keepLines w:val="0"/>
        <w:pageBreakBefore w:val="0"/>
        <w:wordWrap w:val="0"/>
        <w:overflowPunct/>
        <w:topLinePunct w:val="0"/>
        <w:bidi w:val="0"/>
        <w:spacing w:before="156" w:line="309" w:lineRule="auto"/>
        <w:ind w:left="8" w:right="65" w:firstLine="56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15.1.5  </w:t>
      </w:r>
      <w:r>
        <w:rPr>
          <w:rFonts w:hint="eastAsia" w:ascii="宋体" w:hAnsi="宋体" w:eastAsia="宋体" w:cs="宋体"/>
          <w:color w:val="000000" w:themeColor="text1"/>
          <w:spacing w:val="0"/>
          <w:sz w:val="24"/>
          <w:szCs w:val="24"/>
          <w:highlight w:val="none"/>
          <w14:textFill>
            <w14:solidFill>
              <w14:schemeClr w14:val="tx1"/>
            </w14:solidFill>
          </w14:textFill>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3267A2AD">
      <w:pPr>
        <w:keepNext w:val="0"/>
        <w:keepLines w:val="0"/>
        <w:pageBreakBefore w:val="0"/>
        <w:wordWrap w:val="0"/>
        <w:overflowPunct/>
        <w:topLinePunct w:val="0"/>
        <w:bidi w:val="0"/>
        <w:spacing w:before="79" w:line="221" w:lineRule="auto"/>
        <w:ind w:left="577"/>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15.2  </w:t>
      </w:r>
      <w:r>
        <w:rPr>
          <w:rFonts w:hint="eastAsia" w:ascii="宋体" w:hAnsi="宋体" w:eastAsia="宋体" w:cs="宋体"/>
          <w:color w:val="000000" w:themeColor="text1"/>
          <w:spacing w:val="0"/>
          <w:sz w:val="24"/>
          <w:szCs w:val="24"/>
          <w:highlight w:val="none"/>
          <w14:textFill>
            <w14:solidFill>
              <w14:schemeClr w14:val="tx1"/>
            </w14:solidFill>
          </w14:textFill>
        </w:rPr>
        <w:t>评标方法</w:t>
      </w:r>
    </w:p>
    <w:p w14:paraId="31CCE9AE">
      <w:pPr>
        <w:keepNext w:val="0"/>
        <w:keepLines w:val="0"/>
        <w:pageBreakBefore w:val="0"/>
        <w:wordWrap w:val="0"/>
        <w:overflowPunct/>
        <w:topLinePunct w:val="0"/>
        <w:bidi w:val="0"/>
        <w:spacing w:before="78" w:line="326" w:lineRule="auto"/>
        <w:ind w:left="231" w:right="181" w:firstLine="560"/>
        <w:rPr>
          <w:rFonts w:hint="eastAsia" w:ascii="宋体" w:hAnsi="宋体" w:eastAsia="宋体" w:cs="宋体"/>
          <w:color w:val="000000" w:themeColor="text1"/>
          <w:spacing w:val="0"/>
          <w:highlight w:val="none"/>
          <w14:textFill>
            <w14:solidFill>
              <w14:schemeClr w14:val="tx1"/>
            </w14:solidFill>
          </w14:textFill>
        </w:rPr>
      </w:pPr>
      <w:bookmarkStart w:id="90" w:name="bookmark125"/>
      <w:bookmarkEnd w:id="90"/>
      <w:r>
        <w:rPr>
          <w:rFonts w:hint="eastAsia" w:ascii="宋体" w:hAnsi="宋体" w:eastAsia="宋体" w:cs="宋体"/>
          <w:color w:val="000000" w:themeColor="text1"/>
          <w:spacing w:val="0"/>
          <w:sz w:val="24"/>
          <w:szCs w:val="24"/>
          <w:highlight w:val="none"/>
          <w14:textFill>
            <w14:solidFill>
              <w14:schemeClr w14:val="tx1"/>
            </w14:solidFill>
          </w14:textFill>
        </w:rPr>
        <w:t>根据有关法律、法规的相关规定，结合本招标项目资金来源和规模特点，本次招标采用</w:t>
      </w:r>
      <w:r>
        <w:rPr>
          <w:rFonts w:hint="eastAsia" w:ascii="宋体" w:hAnsi="宋体" w:eastAsia="宋体" w:cs="宋体"/>
          <w:b/>
          <w:bCs/>
          <w:color w:val="000000" w:themeColor="text1"/>
          <w:spacing w:val="0"/>
          <w:sz w:val="24"/>
          <w:szCs w:val="24"/>
          <w:highlight w:val="none"/>
          <w:u w:val="single"/>
          <w14:textFill>
            <w14:solidFill>
              <w14:schemeClr w14:val="tx1"/>
            </w14:solidFill>
          </w14:textFill>
        </w:rPr>
        <w:t xml:space="preserve"> 综合评估法 </w:t>
      </w:r>
      <w:r>
        <w:rPr>
          <w:rFonts w:hint="eastAsia" w:ascii="宋体" w:hAnsi="宋体" w:eastAsia="宋体" w:cs="宋体"/>
          <w:color w:val="000000" w:themeColor="text1"/>
          <w:spacing w:val="0"/>
          <w:sz w:val="24"/>
          <w:szCs w:val="24"/>
          <w:highlight w:val="none"/>
          <w:u w:val="single"/>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评标方法名称）进行评标。</w:t>
      </w:r>
    </w:p>
    <w:p w14:paraId="444FBDD2">
      <w:pPr>
        <w:keepNext w:val="0"/>
        <w:keepLines w:val="0"/>
        <w:pageBreakBefore w:val="0"/>
        <w:wordWrap w:val="0"/>
        <w:overflowPunct/>
        <w:topLinePunct w:val="0"/>
        <w:bidi w:val="0"/>
        <w:spacing w:before="154" w:line="269" w:lineRule="auto"/>
        <w:ind w:left="220" w:right="33" w:firstLine="496"/>
        <w:rPr>
          <w:rFonts w:hint="eastAsia" w:ascii="宋体" w:hAnsi="宋体" w:eastAsia="宋体" w:cs="宋体"/>
          <w:color w:val="000000" w:themeColor="text1"/>
          <w:spacing w:val="0"/>
          <w:sz w:val="25"/>
          <w:szCs w:val="25"/>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15.3  </w:t>
      </w:r>
      <w:r>
        <w:rPr>
          <w:rFonts w:hint="eastAsia" w:ascii="宋体" w:hAnsi="宋体" w:eastAsia="宋体" w:cs="宋体"/>
          <w:color w:val="000000" w:themeColor="text1"/>
          <w:spacing w:val="0"/>
          <w:sz w:val="24"/>
          <w:szCs w:val="24"/>
          <w:highlight w:val="none"/>
          <w14:textFill>
            <w14:solidFill>
              <w14:schemeClr w14:val="tx1"/>
            </w14:solidFill>
          </w14:textFill>
        </w:rPr>
        <w:t>评审范围：评标委员会应对所有投标人的投标文件进行评审。</w:t>
      </w:r>
    </w:p>
    <w:p w14:paraId="0A158934">
      <w:pPr>
        <w:keepNext w:val="0"/>
        <w:keepLines w:val="0"/>
        <w:pageBreakBefore w:val="0"/>
        <w:wordWrap w:val="0"/>
        <w:overflowPunct/>
        <w:topLinePunct w:val="0"/>
        <w:bidi w:val="0"/>
        <w:spacing w:before="153" w:line="220" w:lineRule="auto"/>
        <w:ind w:left="71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15.4  </w:t>
      </w:r>
      <w:r>
        <w:rPr>
          <w:rFonts w:hint="eastAsia" w:ascii="宋体" w:hAnsi="宋体" w:eastAsia="宋体" w:cs="宋体"/>
          <w:color w:val="000000" w:themeColor="text1"/>
          <w:spacing w:val="0"/>
          <w:sz w:val="24"/>
          <w:szCs w:val="24"/>
          <w:highlight w:val="none"/>
          <w14:textFill>
            <w14:solidFill>
              <w14:schemeClr w14:val="tx1"/>
            </w14:solidFill>
          </w14:textFill>
        </w:rPr>
        <w:t>初步评审阶段</w:t>
      </w:r>
    </w:p>
    <w:p w14:paraId="0814EC29">
      <w:pPr>
        <w:keepNext w:val="0"/>
        <w:keepLines w:val="0"/>
        <w:pageBreakBefore w:val="0"/>
        <w:wordWrap w:val="0"/>
        <w:overflowPunct/>
        <w:topLinePunct w:val="0"/>
        <w:bidi w:val="0"/>
        <w:spacing w:before="153" w:line="220" w:lineRule="auto"/>
        <w:ind w:left="70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初步评审阶段分为资格评审、形式评审和响应性评审三个环节。</w:t>
      </w:r>
    </w:p>
    <w:p w14:paraId="39AEA1BE">
      <w:pPr>
        <w:keepNext w:val="0"/>
        <w:keepLines w:val="0"/>
        <w:pageBreakBefore w:val="0"/>
        <w:wordWrap w:val="0"/>
        <w:overflowPunct/>
        <w:topLinePunct w:val="0"/>
        <w:bidi w:val="0"/>
        <w:spacing w:before="155" w:line="279" w:lineRule="auto"/>
        <w:ind w:left="719" w:right="5820" w:rightChars="0" w:hanging="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15.4.1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资格评审环节 </w:t>
      </w:r>
    </w:p>
    <w:p w14:paraId="58B00498">
      <w:pPr>
        <w:keepNext w:val="0"/>
        <w:keepLines w:val="0"/>
        <w:pageBreakBefore w:val="0"/>
        <w:wordWrap w:val="0"/>
        <w:overflowPunct/>
        <w:topLinePunct w:val="0"/>
        <w:bidi w:val="0"/>
        <w:spacing w:before="155" w:line="279" w:lineRule="auto"/>
        <w:ind w:left="719" w:right="5820" w:rightChars="0" w:hanging="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资格评审事项包</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括</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18695609">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（1）投标人是否符合本章第三节第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 </w:t>
      </w:r>
      <w:r>
        <w:rPr>
          <w:rFonts w:hint="eastAsia" w:ascii="宋体" w:hAnsi="宋体" w:eastAsia="宋体" w:cs="宋体"/>
          <w:color w:val="000000" w:themeColor="text1"/>
          <w:spacing w:val="0"/>
          <w:sz w:val="24"/>
          <w:szCs w:val="24"/>
          <w:highlight w:val="none"/>
          <w14:textFill>
            <w14:solidFill>
              <w14:schemeClr w14:val="tx1"/>
            </w14:solidFill>
          </w14:textFill>
        </w:rPr>
        <w:t>条“禁止投标条款 ”规定。如果“禁止投标条款 ”包括失信惩戒的，投标人信用信息的获取采用现场实时查询的方式实施。由</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评标委员会</w:t>
      </w:r>
      <w:r>
        <w:rPr>
          <w:rFonts w:hint="eastAsia" w:ascii="宋体" w:hAnsi="宋体" w:eastAsia="宋体" w:cs="宋体"/>
          <w:color w:val="000000" w:themeColor="text1"/>
          <w:spacing w:val="0"/>
          <w:sz w:val="24"/>
          <w:szCs w:val="24"/>
          <w:highlight w:val="none"/>
          <w14:textFill>
            <w14:solidFill>
              <w14:schemeClr w14:val="tx1"/>
            </w14:solidFill>
          </w14:textFill>
        </w:rPr>
        <w:t xml:space="preserve">登录信用中国网站（https://www.creditchina.gov.cn），在企业查询界面下载和打印《法人和非法人组织公共信用信息报告》。 </w:t>
      </w:r>
    </w:p>
    <w:p w14:paraId="375F7385">
      <w:pPr>
        <w:keepNext w:val="0"/>
        <w:keepLines w:val="0"/>
        <w:pageBreakBefore w:val="0"/>
        <w:wordWrap w:val="0"/>
        <w:overflowPunct/>
        <w:topLinePunct w:val="0"/>
        <w:bidi w:val="0"/>
        <w:spacing w:before="155" w:line="219" w:lineRule="auto"/>
        <w:ind w:left="72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（2）投标人名称是否与营业执照、资质证书、安全生产许可证一致。</w:t>
      </w:r>
    </w:p>
    <w:p w14:paraId="164D7887">
      <w:pPr>
        <w:keepNext w:val="0"/>
        <w:keepLines w:val="0"/>
        <w:pageBreakBefore w:val="0"/>
        <w:widowControl/>
        <w:kinsoku w:val="0"/>
        <w:wordWrap w:val="0"/>
        <w:overflowPunct/>
        <w:topLinePunct w:val="0"/>
        <w:autoSpaceDE w:val="0"/>
        <w:autoSpaceDN w:val="0"/>
        <w:bidi w:val="0"/>
        <w:adjustRightInd w:val="0"/>
        <w:snapToGrid w:val="0"/>
        <w:spacing w:before="155" w:line="286" w:lineRule="auto"/>
        <w:ind w:left="232" w:right="96" w:firstLine="488"/>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（3）投标人的资质是否符合招标文件规定；其营业执照、资质证书、安全生产许可证（含实时网页查询页，可参考网址 https://zlaq.mohurd.gov.cn/fwmh/bjxcjgl/fwm</w:t>
      </w:r>
      <w:bookmarkStart w:id="91" w:name="bookmark126"/>
      <w:bookmarkEnd w:id="91"/>
      <w:r>
        <w:rPr>
          <w:rFonts w:hint="eastAsia" w:ascii="宋体" w:hAnsi="宋体" w:eastAsia="宋体" w:cs="宋体"/>
          <w:color w:val="000000" w:themeColor="text1"/>
          <w:spacing w:val="0"/>
          <w:position w:val="3"/>
          <w:sz w:val="24"/>
          <w:szCs w:val="24"/>
          <w:highlight w:val="none"/>
          <w14:textFill>
            <w14:solidFill>
              <w14:schemeClr w14:val="tx1"/>
            </w14:solidFill>
          </w14:textFill>
        </w:rPr>
        <w:t>h/pages/construction_safety/qyaqscxkz/qyaqscxkz）是否合法、有效、准确。</w:t>
      </w:r>
    </w:p>
    <w:p w14:paraId="540CBBB1">
      <w:pPr>
        <w:keepNext w:val="0"/>
        <w:keepLines w:val="0"/>
        <w:pageBreakBefore w:val="0"/>
        <w:wordWrap w:val="0"/>
        <w:overflowPunct/>
        <w:topLinePunct w:val="0"/>
        <w:bidi w:val="0"/>
        <w:spacing w:before="144" w:line="219"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（4）《项目经理简历表》中拟派项目经理是否与《开标一览表》一致。</w:t>
      </w:r>
    </w:p>
    <w:p w14:paraId="6B9B0D89">
      <w:pPr>
        <w:keepNext w:val="0"/>
        <w:keepLines w:val="0"/>
        <w:pageBreakBefore w:val="0"/>
        <w:wordWrap w:val="0"/>
        <w:overflowPunct/>
        <w:topLinePunct w:val="0"/>
        <w:bidi w:val="0"/>
        <w:spacing w:before="151" w:line="315" w:lineRule="auto"/>
        <w:ind w:left="11"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拟派项目经理、项目技术负责人、专职安全员的条件是否符合招标文件规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33FF0F7A">
      <w:pPr>
        <w:keepNext w:val="0"/>
        <w:keepLines w:val="0"/>
        <w:pageBreakBefore w:val="0"/>
        <w:wordWrap w:val="0"/>
        <w:overflowPunct/>
        <w:topLinePunct w:val="0"/>
        <w:bidi w:val="0"/>
        <w:spacing w:before="156" w:line="298" w:lineRule="auto"/>
        <w:ind w:left="9"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12F54F61">
      <w:pPr>
        <w:keepNext w:val="0"/>
        <w:keepLines w:val="0"/>
        <w:pageBreakBefore w:val="0"/>
        <w:wordWrap w:val="0"/>
        <w:overflowPunct/>
        <w:topLinePunct w:val="0"/>
        <w:bidi w:val="0"/>
        <w:spacing w:before="155" w:line="360" w:lineRule="auto"/>
        <w:ind w:left="8" w:right="2" w:firstLine="49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（7）投标人为外省建筑企业的，是否按规定在“进粤企业和人员诚信信息登记平台”录入企业及其拟派人员有关信息并通过数据规范检查。</w:t>
      </w:r>
    </w:p>
    <w:p w14:paraId="27E19AD3">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92" w:name="_Toc22778"/>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15.4.2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形式评审环节</w:t>
      </w:r>
    </w:p>
    <w:p w14:paraId="72253524">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形式评审事</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项包括</w:t>
      </w:r>
      <w:bookmarkEnd w:id="92"/>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14:paraId="4EA57E30">
      <w:pPr>
        <w:keepNext w:val="0"/>
        <w:keepLines w:val="0"/>
        <w:pageBreakBefore w:val="0"/>
        <w:wordWrap w:val="0"/>
        <w:overflowPunct/>
        <w:topLinePunct w:val="0"/>
        <w:bidi w:val="0"/>
        <w:spacing w:before="40" w:line="360" w:lineRule="auto"/>
        <w:ind w:left="501"/>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93" w:name="_Toc20481"/>
      <w:bookmarkStart w:id="94" w:name="_Toc13304"/>
      <w:bookmarkStart w:id="95" w:name="_Toc4914"/>
      <w:bookmarkStart w:id="96" w:name="_Toc23632"/>
      <w:r>
        <w:rPr>
          <w:rFonts w:hint="eastAsia" w:ascii="宋体" w:hAnsi="宋体" w:eastAsia="宋体" w:cs="宋体"/>
          <w:color w:val="000000" w:themeColor="text1"/>
          <w:spacing w:val="0"/>
          <w:sz w:val="24"/>
          <w:szCs w:val="24"/>
          <w:highlight w:val="none"/>
          <w14:textFill>
            <w14:solidFill>
              <w14:schemeClr w14:val="tx1"/>
            </w14:solidFill>
          </w14:textFill>
        </w:rPr>
        <w:t>（1）各分册是否按招标文件规定加盖电子印章。</w:t>
      </w:r>
      <w:bookmarkEnd w:id="93"/>
      <w:bookmarkEnd w:id="94"/>
      <w:bookmarkEnd w:id="95"/>
      <w:bookmarkEnd w:id="96"/>
    </w:p>
    <w:p w14:paraId="1B27A302">
      <w:pPr>
        <w:keepNext w:val="0"/>
        <w:keepLines w:val="0"/>
        <w:pageBreakBefore w:val="0"/>
        <w:wordWrap w:val="0"/>
        <w:overflowPunct/>
        <w:topLinePunct w:val="0"/>
        <w:bidi w:val="0"/>
        <w:spacing w:before="15" w:line="360" w:lineRule="auto"/>
        <w:ind w:firstLine="480" w:firstLineChars="200"/>
        <w:outlineLvl w:val="9"/>
        <w:rPr>
          <w:rFonts w:hint="eastAsia" w:ascii="宋体" w:hAnsi="宋体" w:eastAsia="宋体" w:cs="宋体"/>
          <w:color w:val="000000" w:themeColor="text1"/>
          <w:spacing w:val="0"/>
          <w:sz w:val="24"/>
          <w:szCs w:val="24"/>
          <w:highlight w:val="none"/>
          <w:lang w:eastAsia="zh-CN"/>
          <w14:textFill>
            <w14:solidFill>
              <w14:schemeClr w14:val="tx1"/>
            </w14:solidFill>
          </w14:textFill>
        </w:rPr>
      </w:pPr>
      <w:bookmarkStart w:id="97" w:name="_Toc28409"/>
      <w:bookmarkStart w:id="98" w:name="_Toc27432"/>
      <w:bookmarkStart w:id="99" w:name="_Toc10806"/>
      <w:bookmarkStart w:id="100" w:name="_Toc12756"/>
      <w:r>
        <w:rPr>
          <w:rFonts w:hint="eastAsia" w:ascii="宋体" w:hAnsi="宋体" w:eastAsia="宋体" w:cs="宋体"/>
          <w:color w:val="000000" w:themeColor="text1"/>
          <w:spacing w:val="0"/>
          <w:sz w:val="24"/>
          <w:szCs w:val="24"/>
          <w:highlight w:val="none"/>
          <w14:textFill>
            <w14:solidFill>
              <w14:schemeClr w14:val="tx1"/>
            </w14:solidFill>
          </w14:textFill>
        </w:rPr>
        <w:t xml:space="preserve">（2）本节第 </w:t>
      </w:r>
      <w:r>
        <w:rPr>
          <w:rFonts w:hint="eastAsia" w:ascii="宋体" w:hAnsi="宋体" w:eastAsia="宋体" w:cs="宋体"/>
          <w:b/>
          <w:bCs/>
          <w:color w:val="000000" w:themeColor="text1"/>
          <w:spacing w:val="0"/>
          <w:sz w:val="24"/>
          <w:szCs w:val="24"/>
          <w:highlight w:val="none"/>
          <w14:textFill>
            <w14:solidFill>
              <w14:schemeClr w14:val="tx1"/>
            </w14:solidFill>
          </w14:textFill>
        </w:rPr>
        <w:t>10.2.2</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目、第 </w:t>
      </w:r>
      <w:r>
        <w:rPr>
          <w:rFonts w:hint="eastAsia" w:ascii="宋体" w:hAnsi="宋体" w:eastAsia="宋体" w:cs="宋体"/>
          <w:b/>
          <w:bCs/>
          <w:color w:val="000000" w:themeColor="text1"/>
          <w:spacing w:val="0"/>
          <w:sz w:val="24"/>
          <w:szCs w:val="24"/>
          <w:highlight w:val="none"/>
          <w14:textFill>
            <w14:solidFill>
              <w14:schemeClr w14:val="tx1"/>
            </w14:solidFill>
          </w14:textFill>
        </w:rPr>
        <w:t>10.3.2</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目、第 </w:t>
      </w:r>
      <w:r>
        <w:rPr>
          <w:rFonts w:hint="eastAsia" w:ascii="宋体" w:hAnsi="宋体" w:eastAsia="宋体" w:cs="宋体"/>
          <w:b/>
          <w:bCs/>
          <w:color w:val="000000" w:themeColor="text1"/>
          <w:spacing w:val="0"/>
          <w:sz w:val="24"/>
          <w:szCs w:val="24"/>
          <w:highlight w:val="none"/>
          <w14:textFill>
            <w14:solidFill>
              <w14:schemeClr w14:val="tx1"/>
            </w14:solidFill>
          </w14:textFill>
        </w:rPr>
        <w:t>10.4.3</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目中规定的“所有投标人均应提</w:t>
      </w:r>
      <w:bookmarkEnd w:id="97"/>
      <w:bookmarkEnd w:id="98"/>
      <w:bookmarkEnd w:id="99"/>
      <w:r>
        <w:rPr>
          <w:rFonts w:hint="eastAsia" w:ascii="宋体" w:hAnsi="宋体" w:eastAsia="宋体" w:cs="宋体"/>
          <w:color w:val="000000" w:themeColor="text1"/>
          <w:spacing w:val="0"/>
          <w:sz w:val="24"/>
          <w:szCs w:val="24"/>
          <w:highlight w:val="none"/>
          <w14:textFill>
            <w14:solidFill>
              <w14:schemeClr w14:val="tx1"/>
            </w14:solidFill>
          </w14:textFill>
        </w:rPr>
        <w:t>供 ”的组成内容（包括该组成内容的所附资料）是否完整、齐全</w:t>
      </w:r>
      <w:bookmarkEnd w:id="100"/>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14:paraId="15AF52E2">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01" w:name="_Toc15678"/>
      <w:bookmarkStart w:id="102" w:name="_Toc22691"/>
      <w:bookmarkStart w:id="103" w:name="_Toc9581"/>
      <w:bookmarkStart w:id="104" w:name="_Toc17918"/>
      <w:r>
        <w:rPr>
          <w:rFonts w:hint="eastAsia" w:ascii="宋体" w:hAnsi="宋体" w:eastAsia="宋体" w:cs="宋体"/>
          <w:color w:val="000000" w:themeColor="text1"/>
          <w:spacing w:val="0"/>
          <w:sz w:val="24"/>
          <w:szCs w:val="24"/>
          <w:highlight w:val="none"/>
          <w:lang w:eastAsia="zh-CN"/>
          <w14:textFill>
            <w14:solidFill>
              <w14:schemeClr w14:val="tx1"/>
            </w14:solidFill>
          </w14:textFill>
        </w:rPr>
        <w:t>（3）</w:t>
      </w:r>
      <w:r>
        <w:rPr>
          <w:rFonts w:hint="eastAsia" w:ascii="宋体" w:hAnsi="宋体" w:eastAsia="宋体" w:cs="宋体"/>
          <w:color w:val="000000" w:themeColor="text1"/>
          <w:spacing w:val="0"/>
          <w:sz w:val="24"/>
          <w:szCs w:val="24"/>
          <w:highlight w:val="none"/>
          <w14:textFill>
            <w14:solidFill>
              <w14:schemeClr w14:val="tx1"/>
            </w14:solidFill>
          </w14:textFill>
        </w:rPr>
        <w:t>施工组织设计采用“暗标 ”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bookmarkEnd w:id="101"/>
      <w:bookmarkEnd w:id="102"/>
      <w:bookmarkEnd w:id="103"/>
      <w:bookmarkEnd w:id="104"/>
    </w:p>
    <w:p w14:paraId="5B0B29C4">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05" w:name="_Toc22562"/>
      <w:bookmarkStart w:id="106" w:name="_Toc22642"/>
      <w:bookmarkStart w:id="107" w:name="_Toc14202"/>
      <w:bookmarkStart w:id="108" w:name="_Toc16645"/>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15.4.3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响应性评审环节 </w:t>
      </w:r>
    </w:p>
    <w:p w14:paraId="69F5E200">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响应性评项包括：</w:t>
      </w:r>
      <w:bookmarkEnd w:id="105"/>
      <w:bookmarkEnd w:id="106"/>
      <w:bookmarkEnd w:id="107"/>
      <w:bookmarkEnd w:id="108"/>
    </w:p>
    <w:p w14:paraId="0A2173BC">
      <w:pPr>
        <w:keepNext w:val="0"/>
        <w:keepLines w:val="0"/>
        <w:pageBreakBefore w:val="0"/>
        <w:wordWrap w:val="0"/>
        <w:overflowPunct/>
        <w:topLinePunct w:val="0"/>
        <w:bidi w:val="0"/>
        <w:spacing w:before="155" w:line="360" w:lineRule="auto"/>
        <w:ind w:left="9"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（1）投标有效期、质量标准、工期等是否响应招标文件实质性要求；是否擅自修改、遗漏《投标函》《各项承诺一览表》的实质性内容。</w:t>
      </w:r>
    </w:p>
    <w:p w14:paraId="5225B394">
      <w:pPr>
        <w:keepNext w:val="0"/>
        <w:keepLines w:val="0"/>
        <w:pageBreakBefore w:val="0"/>
        <w:wordWrap w:val="0"/>
        <w:overflowPunct/>
        <w:topLinePunct w:val="0"/>
        <w:bidi w:val="0"/>
        <w:spacing w:before="152" w:line="360" w:lineRule="auto"/>
        <w:ind w:left="50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（2）编制《投标总价》的造价工程师，其注册证书是否合法、有效。</w:t>
      </w:r>
    </w:p>
    <w:p w14:paraId="407B50B8">
      <w:pPr>
        <w:keepNext w:val="0"/>
        <w:keepLines w:val="0"/>
        <w:pageBreakBefore w:val="0"/>
        <w:wordWrap w:val="0"/>
        <w:overflowPunct/>
        <w:topLinePunct w:val="0"/>
        <w:bidi w:val="0"/>
        <w:spacing w:before="158" w:line="360" w:lineRule="auto"/>
        <w:ind w:left="21" w:right="2" w:firstLine="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（3）投标人委托造价咨询单位编制《投标总价》的，是否在《投标总价扉页》“投标人 ”栏目加盖造价咨询人公章；是否提供造价咨询人的营业执照副本彩色扫描件；</w:t>
      </w:r>
    </w:p>
    <w:p w14:paraId="33F4A496">
      <w:pPr>
        <w:keepNext w:val="0"/>
        <w:keepLines w:val="0"/>
        <w:pageBreakBefore w:val="0"/>
        <w:wordWrap w:val="0"/>
        <w:overflowPunct/>
        <w:topLinePunct w:val="0"/>
        <w:bidi w:val="0"/>
        <w:spacing w:before="158" w:line="328" w:lineRule="auto"/>
        <w:ind w:left="9" w:firstLine="491"/>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（4）投标总价是否唯一；投标总价是否超出</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是否达到最低要求；暂列金额、暂估价是否按照招标工程量清单统一报价；投标人是否以低于成本的价格竞标。</w:t>
      </w:r>
    </w:p>
    <w:p w14:paraId="0FEFD797">
      <w:pPr>
        <w:keepNext w:val="0"/>
        <w:keepLines w:val="0"/>
        <w:pageBreakBefore w:val="0"/>
        <w:wordWrap w:val="0"/>
        <w:overflowPunct/>
        <w:topLinePunct w:val="0"/>
        <w:bidi w:val="0"/>
        <w:spacing w:before="38" w:line="360" w:lineRule="auto"/>
        <w:ind w:right="2" w:firstLine="482" w:firstLineChars="200"/>
        <w:jc w:val="both"/>
        <w:rPr>
          <w:rFonts w:hint="eastAsia" w:ascii="宋体" w:hAnsi="宋体" w:eastAsia="宋体" w:cs="宋体"/>
          <w:color w:val="000000" w:themeColor="text1"/>
          <w:spacing w:val="0"/>
          <w:position w:val="-8"/>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注：如果某投标人的投标总价下浮率超过</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15% ，又未提供相应书面说明和佐证</w:t>
      </w:r>
      <w:bookmarkStart w:id="109" w:name="bookmark127"/>
      <w:bookmarkEnd w:id="109"/>
      <w:r>
        <w:rPr>
          <w:rFonts w:hint="eastAsia" w:ascii="宋体" w:hAnsi="宋体" w:eastAsia="宋体" w:cs="宋体"/>
          <w:b/>
          <w:bCs/>
          <w:color w:val="000000" w:themeColor="text1"/>
          <w:spacing w:val="0"/>
          <w:sz w:val="24"/>
          <w:szCs w:val="24"/>
          <w:highlight w:val="none"/>
          <w14:textFill>
            <w14:solidFill>
              <w14:schemeClr w14:val="tx1"/>
            </w14:solidFill>
          </w14:textFill>
        </w:rPr>
        <w:t>材料或提供的书面说明和佐证材料不能令人信服的，评标委员会应认定其以低于成本的价格竞标，并否决其投标。评标委员会接受该投标人的投标总价而未否决其投标的，应在评标报告中说明判断理由。投标总价下浮率＝（1－投标总价÷</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14:textFill>
            <w14:solidFill>
              <w14:schemeClr w14:val="tx1"/>
            </w14:solidFill>
          </w14:textFill>
        </w:rPr>
        <w:t>）×100% 。</w:t>
      </w:r>
    </w:p>
    <w:p w14:paraId="2485C4DD">
      <w:pPr>
        <w:keepNext w:val="0"/>
        <w:keepLines w:val="0"/>
        <w:pageBreakBefore w:val="0"/>
        <w:wordWrap w:val="0"/>
        <w:overflowPunct/>
        <w:topLinePunct w:val="0"/>
        <w:bidi w:val="0"/>
        <w:spacing w:before="157" w:line="360" w:lineRule="auto"/>
        <w:ind w:left="11" w:right="114" w:firstLine="501" w:firstLineChars="209"/>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（5）施工组织设计的质量、进度保障措施是否符合国家和省市现行有关规范、规定、标准，是否能实现工程质量、进度管理目标。</w:t>
      </w:r>
    </w:p>
    <w:p w14:paraId="27A6EA2D">
      <w:pPr>
        <w:keepNext w:val="0"/>
        <w:keepLines w:val="0"/>
        <w:pageBreakBefore w:val="0"/>
        <w:wordWrap w:val="0"/>
        <w:overflowPunct/>
        <w:topLinePunct w:val="0"/>
        <w:bidi w:val="0"/>
        <w:spacing w:before="82" w:line="211" w:lineRule="auto"/>
        <w:ind w:left="580"/>
        <w:outlineLvl w:val="9"/>
        <w:rPr>
          <w:rFonts w:hint="eastAsia" w:ascii="宋体" w:hAnsi="宋体" w:eastAsia="宋体" w:cs="宋体"/>
          <w:color w:val="000000" w:themeColor="text1"/>
          <w:spacing w:val="0"/>
          <w:sz w:val="25"/>
          <w:szCs w:val="25"/>
          <w:highlight w:val="none"/>
          <w14:textFill>
            <w14:solidFill>
              <w14:schemeClr w14:val="tx1"/>
            </w14:solidFill>
          </w14:textFill>
        </w:rPr>
      </w:pPr>
      <w:bookmarkStart w:id="110" w:name="_Toc19814"/>
      <w:bookmarkStart w:id="111" w:name="_Toc32114"/>
      <w:bookmarkStart w:id="112" w:name="_Toc15367"/>
      <w:bookmarkStart w:id="113" w:name="_Toc18204"/>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15.4.4  </w:t>
      </w:r>
      <w:r>
        <w:rPr>
          <w:rFonts w:hint="eastAsia" w:ascii="宋体" w:hAnsi="宋体" w:eastAsia="宋体" w:cs="宋体"/>
          <w:color w:val="000000" w:themeColor="text1"/>
          <w:spacing w:val="0"/>
          <w:sz w:val="24"/>
          <w:szCs w:val="24"/>
          <w:highlight w:val="none"/>
          <w14:textFill>
            <w14:solidFill>
              <w14:schemeClr w14:val="tx1"/>
            </w14:solidFill>
          </w14:textFill>
        </w:rPr>
        <w:t>否决投标说明</w:t>
      </w:r>
      <w:bookmarkEnd w:id="110"/>
      <w:bookmarkEnd w:id="111"/>
      <w:bookmarkEnd w:id="112"/>
      <w:bookmarkEnd w:id="113"/>
    </w:p>
    <w:p w14:paraId="71D5DBDC">
      <w:pPr>
        <w:keepNext w:val="0"/>
        <w:keepLines w:val="0"/>
        <w:pageBreakBefore w:val="0"/>
        <w:wordWrap w:val="0"/>
        <w:overflowPunct/>
        <w:topLinePunct w:val="0"/>
        <w:bidi w:val="0"/>
        <w:spacing w:before="152" w:line="333" w:lineRule="auto"/>
        <w:ind w:left="11" w:right="175" w:firstLine="561"/>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初步评审阶段各个环节否决投标的全部条件，在本章第四节“否决投标条件”第</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条至第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 </w:t>
      </w:r>
      <w:r>
        <w:rPr>
          <w:rFonts w:hint="eastAsia" w:ascii="宋体" w:hAnsi="宋体" w:eastAsia="宋体" w:cs="宋体"/>
          <w:color w:val="000000" w:themeColor="text1"/>
          <w:spacing w:val="0"/>
          <w:sz w:val="24"/>
          <w:szCs w:val="24"/>
          <w:highlight w:val="none"/>
          <w14:textFill>
            <w14:solidFill>
              <w14:schemeClr w14:val="tx1"/>
            </w14:solidFill>
          </w14:textFill>
        </w:rPr>
        <w:t>条中集中列示。投标人有其中所列任何一种情形的，由评标委员会否决其投标。在初步评审阶段任何环节被否决的投标人，不进入下一环节（或阶段）评审。在初步评审阶段任何环节</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评标委员会经评审，认为所有投标都不符合招标文件要求的，可否决所有投标，项目的所有投标被否决的，招标人应依法重新组织招标。</w:t>
      </w:r>
    </w:p>
    <w:p w14:paraId="132A65C3">
      <w:pPr>
        <w:keepNext w:val="0"/>
        <w:keepLines w:val="0"/>
        <w:pageBreakBefore w:val="0"/>
        <w:wordWrap w:val="0"/>
        <w:overflowPunct/>
        <w:topLinePunct w:val="0"/>
        <w:bidi w:val="0"/>
        <w:spacing w:before="78" w:line="221" w:lineRule="auto"/>
        <w:ind w:left="5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drawing>
          <wp:anchor distT="0" distB="0" distL="114300" distR="114300" simplePos="0" relativeHeight="251663360"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30"/>
                    <a:stretch>
                      <a:fillRect/>
                    </a:stretch>
                  </pic:blipFill>
                  <pic:spPr>
                    <a:xfrm>
                      <a:off x="0" y="0"/>
                      <a:ext cx="6350" cy="279400"/>
                    </a:xfrm>
                    <a:prstGeom prst="rect">
                      <a:avLst/>
                    </a:prstGeom>
                    <a:noFill/>
                    <a:ln>
                      <a:noFill/>
                    </a:ln>
                  </pic:spPr>
                </pic:pic>
              </a:graphicData>
            </a:graphic>
          </wp:anchor>
        </w:drawing>
      </w:r>
      <w:bookmarkStart w:id="114" w:name="bookmark128"/>
      <w:bookmarkEnd w:id="114"/>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15.5  </w:t>
      </w:r>
      <w:r>
        <w:rPr>
          <w:rFonts w:hint="eastAsia" w:ascii="宋体" w:hAnsi="宋体" w:eastAsia="宋体" w:cs="宋体"/>
          <w:color w:val="000000" w:themeColor="text1"/>
          <w:spacing w:val="0"/>
          <w:sz w:val="24"/>
          <w:szCs w:val="24"/>
          <w:highlight w:val="none"/>
          <w14:textFill>
            <w14:solidFill>
              <w14:schemeClr w14:val="tx1"/>
            </w14:solidFill>
          </w14:textFill>
        </w:rPr>
        <w:t>详细评审阶段</w:t>
      </w:r>
    </w:p>
    <w:p w14:paraId="60660A02">
      <w:pPr>
        <w:keepNext w:val="0"/>
        <w:keepLines w:val="0"/>
        <w:pageBreakBefore w:val="0"/>
        <w:wordWrap w:val="0"/>
        <w:overflowPunct/>
        <w:topLinePunct w:val="0"/>
        <w:bidi w:val="0"/>
        <w:spacing w:before="81" w:line="211" w:lineRule="auto"/>
        <w:ind w:left="498"/>
        <w:outlineLvl w:val="9"/>
        <w:rPr>
          <w:rFonts w:hint="eastAsia" w:ascii="宋体" w:hAnsi="宋体" w:eastAsia="宋体" w:cs="宋体"/>
          <w:color w:val="000000" w:themeColor="text1"/>
          <w:spacing w:val="0"/>
          <w:sz w:val="25"/>
          <w:szCs w:val="25"/>
          <w:highlight w:val="none"/>
          <w14:textFill>
            <w14:solidFill>
              <w14:schemeClr w14:val="tx1"/>
            </w14:solidFill>
          </w14:textFill>
        </w:rPr>
      </w:pPr>
      <w:bookmarkStart w:id="115" w:name="_Toc4119"/>
      <w:bookmarkStart w:id="116" w:name="_Toc14991"/>
      <w:bookmarkStart w:id="117" w:name="_Toc28572"/>
      <w:bookmarkStart w:id="118" w:name="_Toc10503"/>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15.5.1  </w:t>
      </w:r>
      <w:r>
        <w:rPr>
          <w:rFonts w:hint="eastAsia" w:ascii="宋体" w:hAnsi="宋体" w:eastAsia="宋体" w:cs="宋体"/>
          <w:color w:val="000000" w:themeColor="text1"/>
          <w:spacing w:val="0"/>
          <w:sz w:val="24"/>
          <w:szCs w:val="24"/>
          <w:highlight w:val="none"/>
          <w14:textFill>
            <w14:solidFill>
              <w14:schemeClr w14:val="tx1"/>
            </w14:solidFill>
          </w14:textFill>
        </w:rPr>
        <w:t>“综合评估法 ”评审程序</w:t>
      </w:r>
      <w:bookmarkEnd w:id="115"/>
      <w:bookmarkEnd w:id="116"/>
      <w:bookmarkEnd w:id="117"/>
      <w:bookmarkEnd w:id="118"/>
    </w:p>
    <w:p w14:paraId="1C11D96B">
      <w:pPr>
        <w:keepNext w:val="0"/>
        <w:keepLines w:val="0"/>
        <w:pageBreakBefore w:val="0"/>
        <w:wordWrap w:val="0"/>
        <w:overflowPunct/>
        <w:topLinePunct w:val="0"/>
        <w:bidi w:val="0"/>
        <w:spacing w:before="152" w:line="329" w:lineRule="auto"/>
        <w:ind w:left="14" w:right="81"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评审内容分为商务技术和投标报价两大部分。其中，商务技术合计满分</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100</w:t>
      </w:r>
      <w:r>
        <w:rPr>
          <w:rFonts w:hint="eastAsia" w:ascii="宋体" w:hAnsi="宋体" w:eastAsia="宋体" w:cs="宋体"/>
          <w:color w:val="000000" w:themeColor="text1"/>
          <w:spacing w:val="0"/>
          <w:sz w:val="24"/>
          <w:szCs w:val="24"/>
          <w:highlight w:val="none"/>
          <w14:textFill>
            <w14:solidFill>
              <w14:schemeClr w14:val="tx1"/>
            </w14:solidFill>
          </w14:textFill>
        </w:rPr>
        <w:t>分，权重为</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40</w:t>
      </w:r>
      <w:r>
        <w:rPr>
          <w:rFonts w:hint="eastAsia" w:ascii="宋体" w:hAnsi="宋体" w:eastAsia="宋体" w:cs="宋体"/>
          <w:color w:val="000000" w:themeColor="text1"/>
          <w:spacing w:val="0"/>
          <w:sz w:val="24"/>
          <w:szCs w:val="24"/>
          <w:highlight w:val="none"/>
          <w14:textFill>
            <w14:solidFill>
              <w14:schemeClr w14:val="tx1"/>
            </w14:solidFill>
          </w14:textFill>
        </w:rPr>
        <w:t>%；投标报价满分 100 分，权重为</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60</w:t>
      </w:r>
      <w:r>
        <w:rPr>
          <w:rFonts w:hint="eastAsia" w:ascii="宋体" w:hAnsi="宋体" w:eastAsia="宋体" w:cs="宋体"/>
          <w:color w:val="000000" w:themeColor="text1"/>
          <w:spacing w:val="0"/>
          <w:sz w:val="24"/>
          <w:szCs w:val="24"/>
          <w:highlight w:val="none"/>
          <w14:textFill>
            <w14:solidFill>
              <w14:schemeClr w14:val="tx1"/>
            </w14:solidFill>
          </w14:textFill>
        </w:rPr>
        <w:t>% 。两大部分权重之和应为 100%。</w:t>
      </w:r>
    </w:p>
    <w:p w14:paraId="3ABDDFFD">
      <w:pPr>
        <w:keepNext w:val="0"/>
        <w:keepLines w:val="0"/>
        <w:pageBreakBefore w:val="0"/>
        <w:wordWrap w:val="0"/>
        <w:overflowPunct/>
        <w:topLinePunct w:val="0"/>
        <w:bidi w:val="0"/>
        <w:spacing w:before="153" w:line="324" w:lineRule="auto"/>
        <w:ind w:left="14" w:right="81"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除特别注明外，综合得分以及商务技术得分、投标报价得分的中间过程计算值和最终值，均按“ 四舍五入 ”原则精确到两位小数。</w:t>
      </w:r>
    </w:p>
    <w:p w14:paraId="11F14EEB">
      <w:pPr>
        <w:keepNext w:val="0"/>
        <w:keepLines w:val="0"/>
        <w:pageBreakBefore w:val="0"/>
        <w:wordWrap w:val="0"/>
        <w:overflowPunct/>
        <w:topLinePunct w:val="0"/>
        <w:bidi w:val="0"/>
        <w:spacing w:before="38" w:line="220" w:lineRule="auto"/>
        <w:ind w:left="503"/>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19" w:name="_Toc10398"/>
      <w:bookmarkStart w:id="120" w:name="_Toc22949"/>
      <w:bookmarkStart w:id="121" w:name="_Toc17510"/>
      <w:bookmarkStart w:id="122" w:name="_Toc18029"/>
      <w:r>
        <w:rPr>
          <w:rFonts w:hint="eastAsia" w:ascii="宋体" w:hAnsi="宋体" w:eastAsia="宋体" w:cs="宋体"/>
          <w:color w:val="000000" w:themeColor="text1"/>
          <w:spacing w:val="0"/>
          <w:sz w:val="24"/>
          <w:szCs w:val="24"/>
          <w:highlight w:val="none"/>
          <w14:textFill>
            <w14:solidFill>
              <w14:schemeClr w14:val="tx1"/>
            </w14:solidFill>
          </w14:textFill>
        </w:rPr>
        <w:t>（1）商务技术得分 M</w:t>
      </w:r>
      <w:bookmarkEnd w:id="119"/>
      <w:bookmarkEnd w:id="120"/>
      <w:bookmarkEnd w:id="121"/>
      <w:bookmarkEnd w:id="122"/>
    </w:p>
    <w:p w14:paraId="7F4E18BB">
      <w:pPr>
        <w:keepNext w:val="0"/>
        <w:keepLines w:val="0"/>
        <w:pageBreakBefore w:val="0"/>
        <w:wordWrap w:val="0"/>
        <w:overflowPunct/>
        <w:topLinePunct w:val="0"/>
        <w:bidi w:val="0"/>
        <w:spacing w:before="153" w:line="279" w:lineRule="auto"/>
        <w:ind w:left="15" w:right="81"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a </w:t>
      </w:r>
      <w:r>
        <w:rPr>
          <w:rFonts w:hint="eastAsia" w:ascii="宋体" w:hAnsi="宋体" w:eastAsia="宋体" w:cs="宋体"/>
          <w:color w:val="000000" w:themeColor="text1"/>
          <w:spacing w:val="0"/>
          <w:sz w:val="24"/>
          <w:szCs w:val="24"/>
          <w:highlight w:val="none"/>
          <w14:textFill>
            <w14:solidFill>
              <w14:schemeClr w14:val="tx1"/>
            </w14:solidFill>
          </w14:textFill>
        </w:rPr>
        <w:t>．评标委员会按照《综合评分表》商务部分指定的评分标准对各评分因素进行打分。各评分因素得分之和即为某投标人的商务得分 M</w:t>
      </w:r>
      <w:r>
        <w:rPr>
          <w:rFonts w:hint="eastAsia" w:ascii="宋体" w:hAnsi="宋体" w:eastAsia="宋体" w:cs="宋体"/>
          <w:color w:val="000000" w:themeColor="text1"/>
          <w:spacing w:val="0"/>
          <w:position w:val="-1"/>
          <w:sz w:val="15"/>
          <w:szCs w:val="15"/>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20931295">
      <w:pPr>
        <w:keepNext w:val="0"/>
        <w:keepLines w:val="0"/>
        <w:pageBreakBefore w:val="0"/>
        <w:wordWrap w:val="0"/>
        <w:overflowPunct/>
        <w:topLinePunct w:val="0"/>
        <w:bidi w:val="0"/>
        <w:spacing w:before="154" w:line="299" w:lineRule="auto"/>
        <w:ind w:left="12" w:right="81" w:firstLine="47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b </w:t>
      </w:r>
      <w:r>
        <w:rPr>
          <w:rFonts w:hint="eastAsia" w:ascii="宋体" w:hAnsi="宋体" w:eastAsia="宋体" w:cs="宋体"/>
          <w:color w:val="000000" w:themeColor="text1"/>
          <w:spacing w:val="0"/>
          <w:sz w:val="24"/>
          <w:szCs w:val="24"/>
          <w:highlight w:val="none"/>
          <w14:textFill>
            <w14:solidFill>
              <w14:schemeClr w14:val="tx1"/>
            </w14:solidFill>
          </w14:textFill>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 M</w:t>
      </w:r>
      <w:r>
        <w:rPr>
          <w:rFonts w:hint="eastAsia" w:ascii="宋体" w:hAnsi="宋体" w:eastAsia="宋体" w:cs="宋体"/>
          <w:color w:val="000000" w:themeColor="text1"/>
          <w:spacing w:val="0"/>
          <w:position w:val="-1"/>
          <w:sz w:val="15"/>
          <w:szCs w:val="15"/>
          <w:highlight w:val="none"/>
          <w14:textFill>
            <w14:solidFill>
              <w14:schemeClr w14:val="tx1"/>
            </w14:solidFill>
          </w14:textFill>
        </w:rPr>
        <w:t>2</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0C018EDE">
      <w:pPr>
        <w:keepNext w:val="0"/>
        <w:keepLines w:val="0"/>
        <w:pageBreakBefore w:val="0"/>
        <w:wordWrap w:val="0"/>
        <w:overflowPunct/>
        <w:topLinePunct w:val="0"/>
        <w:bidi w:val="0"/>
        <w:spacing w:before="155" w:line="231" w:lineRule="auto"/>
        <w:ind w:left="491"/>
        <w:rPr>
          <w:rFonts w:hint="eastAsia" w:ascii="宋体" w:hAnsi="宋体" w:eastAsia="宋体" w:cs="宋体"/>
          <w:color w:val="000000" w:themeColor="text1"/>
          <w:spacing w:val="0"/>
          <w:sz w:val="15"/>
          <w:szCs w:val="15"/>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c </w:t>
      </w:r>
      <w:r>
        <w:rPr>
          <w:rFonts w:hint="eastAsia" w:ascii="宋体" w:hAnsi="宋体" w:eastAsia="宋体" w:cs="宋体"/>
          <w:color w:val="000000" w:themeColor="text1"/>
          <w:spacing w:val="0"/>
          <w:sz w:val="24"/>
          <w:szCs w:val="24"/>
          <w:highlight w:val="none"/>
          <w14:textFill>
            <w14:solidFill>
              <w14:schemeClr w14:val="tx1"/>
            </w14:solidFill>
          </w14:textFill>
        </w:rPr>
        <w:t>．M ＝M</w:t>
      </w:r>
      <w:r>
        <w:rPr>
          <w:rFonts w:hint="eastAsia" w:ascii="宋体" w:hAnsi="宋体" w:eastAsia="宋体" w:cs="宋体"/>
          <w:color w:val="000000" w:themeColor="text1"/>
          <w:spacing w:val="0"/>
          <w:position w:val="-1"/>
          <w:sz w:val="15"/>
          <w:szCs w:val="15"/>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14:textFill>
            <w14:solidFill>
              <w14:schemeClr w14:val="tx1"/>
            </w14:solidFill>
          </w14:textFill>
        </w:rPr>
        <w:t>＋M</w:t>
      </w:r>
      <w:r>
        <w:rPr>
          <w:rFonts w:hint="eastAsia" w:ascii="宋体" w:hAnsi="宋体" w:eastAsia="宋体" w:cs="宋体"/>
          <w:color w:val="000000" w:themeColor="text1"/>
          <w:spacing w:val="0"/>
          <w:position w:val="-1"/>
          <w:sz w:val="15"/>
          <w:szCs w:val="15"/>
          <w:highlight w:val="none"/>
          <w14:textFill>
            <w14:solidFill>
              <w14:schemeClr w14:val="tx1"/>
            </w14:solidFill>
          </w14:textFill>
        </w:rPr>
        <w:t>2</w:t>
      </w:r>
    </w:p>
    <w:p w14:paraId="277B94CD">
      <w:pPr>
        <w:keepNext w:val="0"/>
        <w:keepLines w:val="0"/>
        <w:pageBreakBefore w:val="0"/>
        <w:wordWrap w:val="0"/>
        <w:overflowPunct/>
        <w:topLinePunct w:val="0"/>
        <w:bidi w:val="0"/>
        <w:spacing w:before="139" w:line="220" w:lineRule="auto"/>
        <w:ind w:left="49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式中：M</w:t>
      </w:r>
      <w:r>
        <w:rPr>
          <w:rFonts w:hint="eastAsia" w:ascii="宋体" w:hAnsi="宋体" w:eastAsia="宋体" w:cs="宋体"/>
          <w:color w:val="000000" w:themeColor="text1"/>
          <w:spacing w:val="0"/>
          <w:position w:val="-1"/>
          <w:sz w:val="15"/>
          <w:szCs w:val="15"/>
          <w:highlight w:val="none"/>
          <w14:textFill>
            <w14:solidFill>
              <w14:schemeClr w14:val="tx1"/>
            </w14:solidFill>
          </w14:textFill>
        </w:rPr>
        <w:t>1</w:t>
      </w:r>
      <w:r>
        <w:rPr>
          <w:rFonts w:hint="eastAsia" w:ascii="宋体" w:hAnsi="宋体" w:eastAsia="宋体" w:cs="宋体"/>
          <w:color w:val="000000" w:themeColor="text1"/>
          <w:spacing w:val="0"/>
          <w:w w:val="101"/>
          <w:position w:val="-1"/>
          <w:sz w:val="15"/>
          <w:szCs w:val="15"/>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为某投标人的商务得分，M</w:t>
      </w:r>
      <w:r>
        <w:rPr>
          <w:rFonts w:hint="eastAsia" w:ascii="宋体" w:hAnsi="宋体" w:eastAsia="宋体" w:cs="宋体"/>
          <w:color w:val="000000" w:themeColor="text1"/>
          <w:spacing w:val="0"/>
          <w:position w:val="-1"/>
          <w:sz w:val="15"/>
          <w:szCs w:val="15"/>
          <w:highlight w:val="none"/>
          <w14:textFill>
            <w14:solidFill>
              <w14:schemeClr w14:val="tx1"/>
            </w14:solidFill>
          </w14:textFill>
        </w:rPr>
        <w:t xml:space="preserve">2 </w:t>
      </w:r>
      <w:r>
        <w:rPr>
          <w:rFonts w:hint="eastAsia" w:ascii="宋体" w:hAnsi="宋体" w:eastAsia="宋体" w:cs="宋体"/>
          <w:color w:val="000000" w:themeColor="text1"/>
          <w:spacing w:val="0"/>
          <w:sz w:val="24"/>
          <w:szCs w:val="24"/>
          <w:highlight w:val="none"/>
          <w14:textFill>
            <w14:solidFill>
              <w14:schemeClr w14:val="tx1"/>
            </w14:solidFill>
          </w14:textFill>
        </w:rPr>
        <w:t>为某投标人的技术得分。</w:t>
      </w:r>
    </w:p>
    <w:p w14:paraId="6B037580">
      <w:pPr>
        <w:keepNext w:val="0"/>
        <w:keepLines w:val="0"/>
        <w:pageBreakBefore w:val="0"/>
        <w:wordWrap w:val="0"/>
        <w:overflowPunct/>
        <w:topLinePunct w:val="0"/>
        <w:bidi w:val="0"/>
        <w:spacing w:before="153" w:line="219" w:lineRule="auto"/>
        <w:ind w:left="503"/>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23" w:name="_Toc27609"/>
      <w:bookmarkStart w:id="124" w:name="_Toc3958"/>
      <w:bookmarkStart w:id="125" w:name="_Toc14059"/>
      <w:bookmarkStart w:id="126" w:name="_Toc16136"/>
      <w:r>
        <w:rPr>
          <w:rFonts w:hint="eastAsia" w:ascii="宋体" w:hAnsi="宋体" w:eastAsia="宋体" w:cs="宋体"/>
          <w:color w:val="000000" w:themeColor="text1"/>
          <w:spacing w:val="0"/>
          <w:sz w:val="24"/>
          <w:szCs w:val="24"/>
          <w:highlight w:val="none"/>
          <w14:textFill>
            <w14:solidFill>
              <w14:schemeClr w14:val="tx1"/>
            </w14:solidFill>
          </w14:textFill>
        </w:rPr>
        <w:t>（2）投标报价得分 N</w:t>
      </w:r>
      <w:bookmarkEnd w:id="123"/>
      <w:bookmarkEnd w:id="124"/>
      <w:bookmarkEnd w:id="125"/>
      <w:bookmarkEnd w:id="126"/>
    </w:p>
    <w:p w14:paraId="1BB7535A">
      <w:pPr>
        <w:keepNext w:val="0"/>
        <w:keepLines w:val="0"/>
        <w:pageBreakBefore w:val="0"/>
        <w:wordWrap w:val="0"/>
        <w:overflowPunct/>
        <w:topLinePunct w:val="0"/>
        <w:bidi w:val="0"/>
        <w:spacing w:before="157" w:line="219" w:lineRule="auto"/>
        <w:ind w:firstLine="482" w:firstLineChars="20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a </w:t>
      </w:r>
      <w:r>
        <w:rPr>
          <w:rFonts w:hint="eastAsia" w:ascii="宋体" w:hAnsi="宋体" w:eastAsia="宋体" w:cs="宋体"/>
          <w:color w:val="000000" w:themeColor="text1"/>
          <w:spacing w:val="0"/>
          <w:sz w:val="24"/>
          <w:szCs w:val="24"/>
          <w:highlight w:val="none"/>
          <w14:textFill>
            <w14:solidFill>
              <w14:schemeClr w14:val="tx1"/>
            </w14:solidFill>
          </w14:textFill>
        </w:rPr>
        <w:t>．评标委员会按照《综合评分表》投标报价部分指定的方法计算评标基准价 D。</w:t>
      </w:r>
    </w:p>
    <w:p w14:paraId="58AA9DB6">
      <w:pPr>
        <w:keepNext w:val="0"/>
        <w:keepLines w:val="0"/>
        <w:pageBreakBefore w:val="0"/>
        <w:wordWrap w:val="0"/>
        <w:overflowPunct/>
        <w:topLinePunct w:val="0"/>
        <w:bidi w:val="0"/>
        <w:spacing w:before="155" w:line="299" w:lineRule="auto"/>
        <w:ind w:left="12" w:right="83" w:firstLine="47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b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．采用内插法计算某投标人的投标报价得分 N ，即当投标人的投标总价等于评标基准价时得 100 分，每高于评标基准价一个百分点扣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 分,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每低于评标基准价一个百分点扣 </w:t>
      </w:r>
      <w:r>
        <w:rPr>
          <w:rFonts w:hint="eastAsia" w:ascii="宋体" w:hAnsi="宋体" w:eastAsia="宋体" w:cs="宋体"/>
          <w:b/>
          <w:bCs/>
          <w:color w:val="000000" w:themeColor="text1"/>
          <w:spacing w:val="0"/>
          <w:sz w:val="24"/>
          <w:szCs w:val="24"/>
          <w:highlight w:val="none"/>
          <w14:textFill>
            <w14:solidFill>
              <w14:schemeClr w14:val="tx1"/>
            </w14:solidFill>
          </w14:textFill>
        </w:rPr>
        <w:t>0.5 分</w:t>
      </w:r>
      <w:r>
        <w:rPr>
          <w:rFonts w:hint="eastAsia" w:ascii="宋体" w:hAnsi="宋体" w:eastAsia="宋体" w:cs="宋体"/>
          <w:color w:val="000000" w:themeColor="text1"/>
          <w:spacing w:val="0"/>
          <w:sz w:val="24"/>
          <w:szCs w:val="24"/>
          <w:highlight w:val="none"/>
          <w14:textFill>
            <w14:solidFill>
              <w14:schemeClr w14:val="tx1"/>
            </w14:solidFill>
          </w14:textFill>
        </w:rPr>
        <w:t>，扣完为止。公式如下：</w:t>
      </w:r>
    </w:p>
    <w:p w14:paraId="232F1429">
      <w:pPr>
        <w:keepNext w:val="0"/>
        <w:keepLines w:val="0"/>
        <w:pageBreakBefore w:val="0"/>
        <w:wordWrap w:val="0"/>
        <w:overflowPunct/>
        <w:topLinePunct w:val="0"/>
        <w:bidi w:val="0"/>
        <w:spacing w:before="118" w:line="333" w:lineRule="exact"/>
        <w:ind w:left="241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3"/>
          <w:sz w:val="24"/>
          <w:szCs w:val="24"/>
          <w:highlight w:val="none"/>
          <w14:textFill>
            <w14:solidFill>
              <w14:schemeClr w14:val="tx1"/>
            </w14:solidFill>
          </w14:textFill>
        </w:rPr>
        <w:t>N ＝100－（| Di－D | ÷D） × 100×E</w:t>
      </w:r>
    </w:p>
    <w:p w14:paraId="6B667673">
      <w:pPr>
        <w:keepNext w:val="0"/>
        <w:keepLines w:val="0"/>
        <w:pageBreakBefore w:val="0"/>
        <w:wordWrap w:val="0"/>
        <w:overflowPunct/>
        <w:topLinePunct w:val="0"/>
        <w:bidi w:val="0"/>
        <w:spacing w:before="106" w:line="316" w:lineRule="auto"/>
        <w:ind w:left="7" w:right="17" w:firstLine="48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式中：D 为评标基准价；Di为某投标人的投标总价；E 为扣分因子，当 Di＞D时，E ＝</w:t>
      </w:r>
      <w:r>
        <w:rPr>
          <w:rFonts w:hint="eastAsia" w:ascii="宋体" w:hAnsi="宋体" w:eastAsia="宋体" w:cs="宋体"/>
          <w:b/>
          <w:bCs/>
          <w:color w:val="000000" w:themeColor="text1"/>
          <w:spacing w:val="0"/>
          <w:sz w:val="24"/>
          <w:szCs w:val="24"/>
          <w:highlight w:val="none"/>
          <w14:textFill>
            <w14:solidFill>
              <w14:schemeClr w14:val="tx1"/>
            </w14:solidFill>
          </w14:textFill>
        </w:rPr>
        <w:t>1 ；</w:t>
      </w:r>
      <w:r>
        <w:rPr>
          <w:rFonts w:hint="eastAsia" w:ascii="宋体" w:hAnsi="宋体" w:eastAsia="宋体" w:cs="宋体"/>
          <w:color w:val="000000" w:themeColor="text1"/>
          <w:spacing w:val="0"/>
          <w:sz w:val="24"/>
          <w:szCs w:val="24"/>
          <w:highlight w:val="none"/>
          <w14:textFill>
            <w14:solidFill>
              <w14:schemeClr w14:val="tx1"/>
            </w14:solidFill>
          </w14:textFill>
        </w:rPr>
        <w:t>当 Di＜D</w:t>
      </w:r>
      <w:r>
        <w:rPr>
          <w:rFonts w:hint="eastAsia" w:ascii="宋体" w:hAnsi="宋体" w:eastAsia="宋体" w:cs="宋体"/>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时，E </w:t>
      </w:r>
      <w:r>
        <w:rPr>
          <w:rFonts w:hint="eastAsia" w:ascii="宋体" w:hAnsi="宋体" w:eastAsia="宋体" w:cs="宋体"/>
          <w:b/>
          <w:bCs/>
          <w:color w:val="000000" w:themeColor="text1"/>
          <w:spacing w:val="0"/>
          <w:sz w:val="24"/>
          <w:szCs w:val="24"/>
          <w:highlight w:val="none"/>
          <w14:textFill>
            <w14:solidFill>
              <w14:schemeClr w14:val="tx1"/>
            </w14:solidFill>
          </w14:textFill>
        </w:rPr>
        <w:t>＝0.5</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w:t>
      </w:r>
    </w:p>
    <w:p w14:paraId="6F340CA9">
      <w:pPr>
        <w:keepNext w:val="0"/>
        <w:keepLines w:val="0"/>
        <w:pageBreakBefore w:val="0"/>
        <w:wordWrap w:val="0"/>
        <w:overflowPunct/>
        <w:topLinePunct w:val="0"/>
        <w:bidi w:val="0"/>
        <w:spacing w:before="95" w:line="220" w:lineRule="auto"/>
        <w:ind w:left="503"/>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27" w:name="_Toc4990"/>
      <w:bookmarkStart w:id="128" w:name="_Toc7915"/>
      <w:bookmarkStart w:id="129" w:name="_Toc576"/>
      <w:bookmarkStart w:id="130" w:name="_Toc3861"/>
      <w:r>
        <w:rPr>
          <w:rFonts w:hint="eastAsia" w:ascii="宋体" w:hAnsi="宋体" w:eastAsia="宋体" w:cs="宋体"/>
          <w:color w:val="000000" w:themeColor="text1"/>
          <w:spacing w:val="0"/>
          <w:sz w:val="24"/>
          <w:szCs w:val="24"/>
          <w:highlight w:val="none"/>
          <w14:textFill>
            <w14:solidFill>
              <w14:schemeClr w14:val="tx1"/>
            </w14:solidFill>
          </w14:textFill>
        </w:rPr>
        <w:t>（3）综合得分</w:t>
      </w:r>
      <w:bookmarkEnd w:id="127"/>
      <w:bookmarkEnd w:id="128"/>
      <w:bookmarkEnd w:id="129"/>
      <w:bookmarkEnd w:id="130"/>
    </w:p>
    <w:p w14:paraId="50217631">
      <w:pPr>
        <w:keepNext w:val="0"/>
        <w:keepLines w:val="0"/>
        <w:pageBreakBefore w:val="0"/>
        <w:wordWrap w:val="0"/>
        <w:overflowPunct/>
        <w:topLinePunct w:val="0"/>
        <w:bidi w:val="0"/>
        <w:spacing w:before="153" w:line="220" w:lineRule="auto"/>
        <w:ind w:left="49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综合得分换算为百分制，满分 100 分，公式如下：</w:t>
      </w:r>
    </w:p>
    <w:p w14:paraId="215CB6BC">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综合得分＝M÷商务技术合计满分×100×商务技术权重＋N×投标报价权重</w:t>
      </w:r>
    </w:p>
    <w:p w14:paraId="390CA99F">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式中：M 为商务技术得分，N 为投标报价得分。</w:t>
      </w:r>
    </w:p>
    <w:p w14:paraId="24898226">
      <w:pPr>
        <w:keepNext w:val="0"/>
        <w:keepLines w:val="0"/>
        <w:pageBreakBefore w:val="0"/>
        <w:widowControl/>
        <w:kinsoku w:val="0"/>
        <w:wordWrap w:val="0"/>
        <w:overflowPunct/>
        <w:topLinePunct w:val="0"/>
        <w:autoSpaceDE w:val="0"/>
        <w:autoSpaceDN w:val="0"/>
        <w:bidi w:val="0"/>
        <w:adjustRightInd w:val="0"/>
        <w:snapToGrid w:val="0"/>
        <w:spacing w:before="37" w:line="310" w:lineRule="auto"/>
        <w:ind w:left="505"/>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131" w:name="_Toc30671"/>
      <w:bookmarkStart w:id="132" w:name="_Toc2885"/>
      <w:bookmarkStart w:id="133" w:name="_Toc25214"/>
      <w:bookmarkStart w:id="134" w:name="_Toc32384"/>
      <w:r>
        <w:rPr>
          <w:rFonts w:hint="eastAsia" w:ascii="宋体" w:hAnsi="宋体" w:eastAsia="宋体" w:cs="宋体"/>
          <w:color w:val="000000" w:themeColor="text1"/>
          <w:spacing w:val="0"/>
          <w:sz w:val="24"/>
          <w:szCs w:val="24"/>
          <w:highlight w:val="none"/>
          <w14:textFill>
            <w14:solidFill>
              <w14:schemeClr w14:val="tx1"/>
            </w14:solidFill>
          </w14:textFill>
        </w:rPr>
        <w:t>（4）评标委员会汇总、比较所有投标人的综合得分后，取综合得分最高的投标</w:t>
      </w:r>
      <w:bookmarkEnd w:id="131"/>
      <w:bookmarkEnd w:id="132"/>
      <w:bookmarkEnd w:id="133"/>
      <w:bookmarkEnd w:id="134"/>
      <w:r>
        <w:rPr>
          <w:rFonts w:hint="eastAsia" w:ascii="宋体" w:hAnsi="宋体" w:eastAsia="宋体" w:cs="宋体"/>
          <w:color w:val="000000" w:themeColor="text1"/>
          <w:spacing w:val="0"/>
          <w:sz w:val="24"/>
          <w:szCs w:val="24"/>
          <w:highlight w:val="none"/>
          <w14:textFill>
            <w14:solidFill>
              <w14:schemeClr w14:val="tx1"/>
            </w14:solidFill>
          </w14:textFill>
        </w:rPr>
        <w:t>人为第一中标候选人，取综合得分第二、第三高的投标人为第二、第三中标候选人。 如果最高综合得分相同，取投标总价低者为第一中标候选人，并依此确定第二、第三 中标候选人。如果最高综合得分相同，投标总价也相同，由评标委员会投票确定。</w:t>
      </w:r>
    </w:p>
    <w:p w14:paraId="22C172D9">
      <w:pPr>
        <w:keepNext w:val="0"/>
        <w:keepLines w:val="0"/>
        <w:pageBreakBefore w:val="0"/>
        <w:wordWrap w:val="0"/>
        <w:overflowPunct/>
        <w:topLinePunct w:val="0"/>
        <w:bidi w:val="0"/>
        <w:rPr>
          <w:rFonts w:hint="eastAsia" w:ascii="宋体" w:hAnsi="宋体" w:eastAsia="宋体" w:cs="宋体"/>
          <w:b/>
          <w:bCs/>
          <w:color w:val="000000" w:themeColor="text1"/>
          <w:spacing w:val="0"/>
          <w:sz w:val="30"/>
          <w:szCs w:val="30"/>
          <w:highlight w:val="none"/>
          <w14:textFill>
            <w14:solidFill>
              <w14:schemeClr w14:val="tx1"/>
            </w14:solidFill>
          </w14:textFill>
        </w:rPr>
      </w:pPr>
      <w:bookmarkStart w:id="135" w:name="_Toc17375"/>
      <w:bookmarkStart w:id="136" w:name="_Toc3020"/>
      <w:bookmarkStart w:id="137" w:name="_Toc16801"/>
      <w:r>
        <w:rPr>
          <w:rFonts w:hint="eastAsia" w:ascii="宋体" w:hAnsi="宋体" w:eastAsia="宋体" w:cs="宋体"/>
          <w:b/>
          <w:bCs/>
          <w:color w:val="000000" w:themeColor="text1"/>
          <w:spacing w:val="0"/>
          <w:sz w:val="30"/>
          <w:szCs w:val="30"/>
          <w:highlight w:val="none"/>
          <w14:textFill>
            <w14:solidFill>
              <w14:schemeClr w14:val="tx1"/>
            </w14:solidFill>
          </w14:textFill>
        </w:rPr>
        <w:br w:type="page"/>
      </w:r>
    </w:p>
    <w:p w14:paraId="042A8A28">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color w:val="000000" w:themeColor="text1"/>
          <w:spacing w:val="0"/>
          <w:sz w:val="30"/>
          <w:szCs w:val="30"/>
          <w:highlight w:val="none"/>
          <w14:textFill>
            <w14:solidFill>
              <w14:schemeClr w14:val="tx1"/>
            </w14:solidFill>
          </w14:textFill>
        </w:rPr>
      </w:pPr>
      <w:r>
        <w:rPr>
          <w:rFonts w:hint="eastAsia" w:ascii="宋体" w:hAnsi="宋体" w:eastAsia="宋体" w:cs="宋体"/>
          <w:b/>
          <w:bCs/>
          <w:color w:val="000000" w:themeColor="text1"/>
          <w:spacing w:val="0"/>
          <w:sz w:val="30"/>
          <w:szCs w:val="30"/>
          <w:highlight w:val="none"/>
          <w14:textFill>
            <w14:solidFill>
              <w14:schemeClr w14:val="tx1"/>
            </w14:solidFill>
          </w14:textFill>
        </w:rPr>
        <w:t>综合评分表</w:t>
      </w:r>
      <w:bookmarkEnd w:id="135"/>
      <w:bookmarkEnd w:id="136"/>
      <w:bookmarkEnd w:id="137"/>
    </w:p>
    <w:tbl>
      <w:tblPr>
        <w:tblStyle w:val="15"/>
        <w:tblW w:w="11322" w:type="dxa"/>
        <w:jc w:val="center"/>
        <w:tblLayout w:type="fixed"/>
        <w:tblCellMar>
          <w:top w:w="0" w:type="dxa"/>
          <w:left w:w="108" w:type="dxa"/>
          <w:bottom w:w="0" w:type="dxa"/>
          <w:right w:w="108" w:type="dxa"/>
        </w:tblCellMar>
      </w:tblPr>
      <w:tblGrid>
        <w:gridCol w:w="1608"/>
        <w:gridCol w:w="23"/>
        <w:gridCol w:w="3975"/>
        <w:gridCol w:w="165"/>
        <w:gridCol w:w="5551"/>
      </w:tblGrid>
      <w:tr w14:paraId="6C336448">
        <w:tblPrEx>
          <w:tblCellMar>
            <w:top w:w="0" w:type="dxa"/>
            <w:left w:w="108" w:type="dxa"/>
            <w:bottom w:w="0" w:type="dxa"/>
            <w:right w:w="108" w:type="dxa"/>
          </w:tblCellMar>
        </w:tblPrEx>
        <w:trPr>
          <w:trHeight w:val="494" w:hRule="exact"/>
          <w:jc w:val="center"/>
        </w:trPr>
        <w:tc>
          <w:tcPr>
            <w:tcW w:w="11322" w:type="dxa"/>
            <w:gridSpan w:val="5"/>
            <w:tcBorders>
              <w:top w:val="single" w:color="auto" w:sz="4" w:space="0"/>
              <w:left w:val="single" w:color="auto" w:sz="4" w:space="0"/>
              <w:bottom w:val="single" w:color="auto" w:sz="4" w:space="0"/>
              <w:right w:val="single" w:color="auto" w:sz="4" w:space="0"/>
            </w:tcBorders>
            <w:shd w:val="clear" w:color="auto" w:fill="D7D7D7"/>
            <w:noWrap w:val="0"/>
            <w:vAlign w:val="center"/>
          </w:tcPr>
          <w:p w14:paraId="19295966">
            <w:pPr>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afterAutospacing="0" w:line="440" w:lineRule="exact"/>
              <w:ind w:firstLine="0" w:firstLineChars="0"/>
              <w:jc w:val="both"/>
              <w:textAlignment w:val="auto"/>
              <w:rPr>
                <w:rFonts w:hint="default" w:ascii="黑体" w:hAnsi="黑体" w:eastAsia="黑体" w:cs="黑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商务部分，满分：</w:t>
            </w:r>
            <w:r>
              <w:rPr>
                <w:rFonts w:hint="eastAsia" w:ascii="宋体" w:hAnsi="宋体" w:eastAsia="宋体" w:cs="宋体"/>
                <w:snapToGrid w:val="0"/>
                <w:color w:val="000000" w:themeColor="text1"/>
                <w:kern w:val="0"/>
                <w:sz w:val="24"/>
                <w:szCs w:val="24"/>
                <w:highlight w:val="none"/>
                <w:u w:val="single"/>
                <w:lang w:val="en-US" w:eastAsia="zh-CN" w:bidi="ar-SA"/>
                <w14:textFill>
                  <w14:solidFill>
                    <w14:schemeClr w14:val="tx1"/>
                  </w14:solidFill>
                </w14:textFill>
              </w:rPr>
              <w:t>85</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分。</w:t>
            </w:r>
          </w:p>
        </w:tc>
      </w:tr>
      <w:tr w14:paraId="1D20B438">
        <w:tblPrEx>
          <w:tblCellMar>
            <w:top w:w="0" w:type="dxa"/>
            <w:left w:w="108" w:type="dxa"/>
            <w:bottom w:w="0" w:type="dxa"/>
            <w:right w:w="108" w:type="dxa"/>
          </w:tblCellMar>
        </w:tblPrEx>
        <w:trPr>
          <w:trHeight w:val="480" w:hRule="exact"/>
          <w:jc w:val="center"/>
        </w:trPr>
        <w:tc>
          <w:tcPr>
            <w:tcW w:w="1608" w:type="dxa"/>
            <w:tcBorders>
              <w:top w:val="single" w:color="auto" w:sz="4" w:space="0"/>
              <w:left w:val="single" w:color="auto" w:sz="4" w:space="0"/>
              <w:bottom w:val="single" w:color="auto" w:sz="4" w:space="0"/>
              <w:right w:val="single" w:color="auto" w:sz="4" w:space="0"/>
            </w:tcBorders>
            <w:noWrap w:val="0"/>
            <w:vAlign w:val="center"/>
          </w:tcPr>
          <w:p w14:paraId="06CE47B0">
            <w:pPr>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afterAutospacing="0" w:line="440" w:lineRule="exact"/>
              <w:ind w:firstLine="0" w:firstLineChars="0"/>
              <w:jc w:val="center"/>
              <w:textAlignment w:val="auto"/>
              <w:rPr>
                <w:rFonts w:hint="default" w:ascii="黑体" w:hAnsi="黑体" w:eastAsia="黑体" w:cs="黑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评分因素</w:t>
            </w:r>
          </w:p>
        </w:tc>
        <w:tc>
          <w:tcPr>
            <w:tcW w:w="4163" w:type="dxa"/>
            <w:gridSpan w:val="3"/>
            <w:tcBorders>
              <w:top w:val="single" w:color="auto" w:sz="4" w:space="0"/>
              <w:left w:val="single" w:color="auto" w:sz="4" w:space="0"/>
              <w:bottom w:val="single" w:color="auto" w:sz="4" w:space="0"/>
              <w:right w:val="single" w:color="auto" w:sz="4" w:space="0"/>
            </w:tcBorders>
            <w:noWrap w:val="0"/>
            <w:vAlign w:val="center"/>
          </w:tcPr>
          <w:p w14:paraId="19B84ACC">
            <w:pPr>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afterAutospacing="0" w:line="440" w:lineRule="exact"/>
              <w:ind w:firstLine="0" w:firstLineChars="0"/>
              <w:jc w:val="center"/>
              <w:textAlignment w:val="auto"/>
              <w:rPr>
                <w:rFonts w:hint="default" w:ascii="黑体" w:hAnsi="黑体" w:eastAsia="黑体" w:cs="黑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评分标准</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4379DB6D">
            <w:pPr>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afterAutospacing="0" w:line="440" w:lineRule="exact"/>
              <w:ind w:firstLine="0" w:firstLineChars="0"/>
              <w:jc w:val="center"/>
              <w:textAlignment w:val="auto"/>
              <w:rPr>
                <w:rFonts w:hint="default" w:ascii="黑体" w:hAnsi="黑体" w:eastAsia="黑体" w:cs="黑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备注</w:t>
            </w:r>
          </w:p>
        </w:tc>
      </w:tr>
      <w:tr w14:paraId="2F1F483A">
        <w:tblPrEx>
          <w:tblCellMar>
            <w:top w:w="0" w:type="dxa"/>
            <w:left w:w="108" w:type="dxa"/>
            <w:bottom w:w="0" w:type="dxa"/>
            <w:right w:w="108" w:type="dxa"/>
          </w:tblCellMar>
        </w:tblPrEx>
        <w:trPr>
          <w:trHeight w:val="8543" w:hRule="atLeast"/>
          <w:jc w:val="center"/>
        </w:trPr>
        <w:tc>
          <w:tcPr>
            <w:tcW w:w="1608" w:type="dxa"/>
            <w:tcBorders>
              <w:top w:val="single" w:color="auto" w:sz="4" w:space="0"/>
              <w:left w:val="single" w:color="auto" w:sz="4" w:space="0"/>
              <w:bottom w:val="single" w:color="auto" w:sz="4" w:space="0"/>
              <w:right w:val="single" w:color="auto" w:sz="4" w:space="0"/>
            </w:tcBorders>
            <w:noWrap w:val="0"/>
            <w:vAlign w:val="center"/>
          </w:tcPr>
          <w:p w14:paraId="645CB5B4">
            <w:pPr>
              <w:keepNext w:val="0"/>
              <w:keepLines w:val="0"/>
              <w:pageBreakBefore w:val="0"/>
              <w:widowControl w:val="0"/>
              <w:kinsoku/>
              <w:wordWrap w:val="0"/>
              <w:overflowPunct/>
              <w:topLinePunct w:val="0"/>
              <w:autoSpaceDE/>
              <w:autoSpaceDN/>
              <w:bidi w:val="0"/>
              <w:adjustRightInd w:val="0"/>
              <w:snapToGrid w:val="0"/>
              <w:spacing w:after="0" w:afterLines="0" w:afterAutospacing="0" w:line="336" w:lineRule="auto"/>
              <w:ind w:firstLine="0" w:firstLineChars="0"/>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企业奖项</w:t>
            </w:r>
          </w:p>
          <w:p w14:paraId="78C8F353">
            <w:pPr>
              <w:keepNext w:val="0"/>
              <w:keepLines w:val="0"/>
              <w:pageBreakBefore w:val="0"/>
              <w:widowControl w:val="0"/>
              <w:kinsoku/>
              <w:wordWrap w:val="0"/>
              <w:overflowPunct/>
              <w:topLinePunct w:val="0"/>
              <w:autoSpaceDE/>
              <w:autoSpaceDN/>
              <w:bidi w:val="0"/>
              <w:adjustRightInd w:val="0"/>
              <w:snapToGrid w:val="0"/>
              <w:spacing w:after="0" w:afterLines="0" w:afterAutospacing="0" w:line="336" w:lineRule="auto"/>
              <w:ind w:firstLine="0" w:firstLineChars="0"/>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（10分）</w:t>
            </w:r>
          </w:p>
        </w:tc>
        <w:tc>
          <w:tcPr>
            <w:tcW w:w="4163" w:type="dxa"/>
            <w:gridSpan w:val="3"/>
            <w:tcBorders>
              <w:top w:val="single" w:color="auto" w:sz="4" w:space="0"/>
              <w:left w:val="single" w:color="auto" w:sz="4" w:space="0"/>
              <w:bottom w:val="single" w:color="auto" w:sz="4" w:space="0"/>
              <w:right w:val="single" w:color="auto" w:sz="4" w:space="0"/>
            </w:tcBorders>
            <w:noWrap w:val="0"/>
            <w:vAlign w:val="center"/>
          </w:tcPr>
          <w:p w14:paraId="281340AE">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企业近年来（20</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年</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月1日至</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今</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）获得</w:t>
            </w:r>
            <w:r>
              <w:rPr>
                <w:rFonts w:hint="eastAsia" w:ascii="宋体" w:hAnsi="宋体" w:eastAsia="宋体" w:cs="宋体"/>
                <w:i w:val="0"/>
                <w:snapToGrid/>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b/>
                <w:bCs/>
                <w:i w:val="0"/>
                <w:snapToGrid/>
                <w:color w:val="000000" w:themeColor="text1"/>
                <w:kern w:val="2"/>
                <w:sz w:val="21"/>
                <w:szCs w:val="21"/>
                <w:highlight w:val="none"/>
                <w:u w:val="single"/>
                <w:lang w:val="en-US" w:eastAsia="zh-CN"/>
                <w14:textFill>
                  <w14:solidFill>
                    <w14:schemeClr w14:val="tx1"/>
                  </w14:solidFill>
                </w14:textFill>
              </w:rPr>
              <w:t xml:space="preserve">市政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工程类奖项情况：</w:t>
            </w:r>
          </w:p>
          <w:p w14:paraId="2F8F1401">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1．获得国家级奖项的，每个得</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分。</w:t>
            </w:r>
          </w:p>
          <w:p w14:paraId="27CC7689">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2．获得省级奖项的，每个得</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4</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分。</w:t>
            </w:r>
          </w:p>
          <w:p w14:paraId="0C634A15">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3．获得地市级奖项的，每个得</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3</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分。</w:t>
            </w:r>
          </w:p>
          <w:p w14:paraId="687FEC91">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4．以上奖项均未获得的，不予计分。</w:t>
            </w:r>
          </w:p>
          <w:p w14:paraId="166C3AC4">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5．本项最高得10分。</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0EAF8795">
            <w:pPr>
              <w:keepNext w:val="0"/>
              <w:keepLines w:val="0"/>
              <w:pageBreakBefore w:val="0"/>
              <w:widowControl/>
              <w:suppressLineNumbers w:val="0"/>
              <w:kinsoku/>
              <w:overflowPunct/>
              <w:topLinePunct w:val="0"/>
              <w:autoSpaceDE/>
              <w:autoSpaceDN/>
              <w:bidi w:val="0"/>
              <w:adjustRightInd/>
              <w:snapToGrid/>
              <w:spacing w:line="336" w:lineRule="auto"/>
              <w:jc w:val="left"/>
              <w:textAlignment w:val="cente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1．允许投标人提交多个业绩，不同业绩可以累加，</w:t>
            </w:r>
            <w:r>
              <w:rPr>
                <w:rFonts w:hint="eastAsia" w:ascii="宋体" w:hAnsi="宋体" w:eastAsia="宋体" w:cs="宋体"/>
                <w:b w:val="0"/>
                <w:bCs w:val="0"/>
                <w:i w:val="0"/>
                <w:snapToGrid/>
                <w:color w:val="000000" w:themeColor="text1"/>
                <w:kern w:val="2"/>
                <w:sz w:val="21"/>
                <w:szCs w:val="21"/>
                <w:highlight w:val="none"/>
                <w:u w:val="none"/>
                <w:lang w:val="en-US" w:eastAsia="zh-CN"/>
                <w14:textFill>
                  <w14:solidFill>
                    <w14:schemeClr w14:val="tx1"/>
                  </w14:solidFill>
                </w14:textFill>
              </w:rPr>
              <w:t>但同一业绩只按最高级别奖项计分一次。</w:t>
            </w:r>
          </w:p>
          <w:p w14:paraId="132A36BB">
            <w:pPr>
              <w:keepNext w:val="0"/>
              <w:keepLines w:val="0"/>
              <w:pageBreakBefore w:val="0"/>
              <w:widowControl w:val="0"/>
              <w:wordWrap w:val="0"/>
              <w:overflowPunct/>
              <w:topLinePunct w:val="0"/>
              <w:bidi w:val="0"/>
              <w:adjustRightInd w:val="0"/>
              <w:snapToGrid w:val="0"/>
              <w:spacing w:after="0" w:afterLines="0" w:afterAutospacing="0" w:line="336" w:lineRule="auto"/>
              <w:jc w:val="both"/>
              <w:rPr>
                <w:rFonts w:hint="eastAsia" w:hAnsi="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2．需附有关奖项证明彩色扫描件</w:t>
            </w:r>
            <w:r>
              <w:rPr>
                <w:rFonts w:hint="eastAsia" w:hAnsi="宋体" w:cs="宋体"/>
                <w:i w:val="0"/>
                <w:color w:val="000000" w:themeColor="text1"/>
                <w:sz w:val="21"/>
                <w:szCs w:val="21"/>
                <w:highlight w:val="none"/>
                <w:u w:val="none"/>
                <w:lang w:val="en-US" w:eastAsia="zh-CN"/>
                <w14:textFill>
                  <w14:solidFill>
                    <w14:schemeClr w14:val="tx1"/>
                  </w14:solidFill>
                </w14:textFill>
              </w:rPr>
              <w:t>。</w:t>
            </w:r>
          </w:p>
          <w:p w14:paraId="21436984">
            <w:pPr>
              <w:keepNext w:val="0"/>
              <w:keepLines w:val="0"/>
              <w:pageBreakBefore w:val="0"/>
              <w:widowControl w:val="0"/>
              <w:wordWrap w:val="0"/>
              <w:overflowPunct/>
              <w:topLinePunct w:val="0"/>
              <w:bidi w:val="0"/>
              <w:adjustRightInd w:val="0"/>
              <w:snapToGrid w:val="0"/>
              <w:spacing w:after="0" w:afterLines="0" w:afterAutospacing="0" w:line="336" w:lineRule="auto"/>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3．颁发机构限定以下范围：</w:t>
            </w:r>
          </w:p>
          <w:p w14:paraId="6875B975">
            <w:pPr>
              <w:keepNext w:val="0"/>
              <w:keepLines w:val="0"/>
              <w:pageBreakBefore w:val="0"/>
              <w:widowControl w:val="0"/>
              <w:wordWrap w:val="0"/>
              <w:overflowPunct/>
              <w:topLinePunct w:val="0"/>
              <w:bidi w:val="0"/>
              <w:adjustRightInd w:val="0"/>
              <w:snapToGrid w:val="0"/>
              <w:spacing w:after="0" w:afterLines="0" w:afterAutospacing="0" w:line="336" w:lineRule="auto"/>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①国家级奖项：国务院、住建部、国家建筑行业协会或国家市政行业协会；</w:t>
            </w:r>
            <w:r>
              <w:rPr>
                <w:rFonts w:hint="eastAsia" w:ascii="宋体" w:hAnsi="宋体" w:eastAsia="宋体" w:cs="宋体"/>
                <w:b/>
                <w:bCs/>
                <w:snapToGrid w:val="0"/>
                <w:color w:val="000000" w:themeColor="text1"/>
                <w:kern w:val="0"/>
                <w:sz w:val="21"/>
                <w:szCs w:val="21"/>
                <w:highlight w:val="none"/>
                <w:lang w:val="en-US" w:eastAsia="zh-CN" w:bidi="ar-SA"/>
                <w14:textFill>
                  <w14:solidFill>
                    <w14:schemeClr w14:val="tx1"/>
                  </w14:solidFill>
                </w14:textFill>
              </w:rPr>
              <w:t>（相关协会需经民政部门备案，须提供备案截图，否则不得分）</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w:t>
            </w:r>
          </w:p>
          <w:p w14:paraId="3809511E">
            <w:pPr>
              <w:keepNext w:val="0"/>
              <w:keepLines w:val="0"/>
              <w:pageBreakBefore w:val="0"/>
              <w:widowControl w:val="0"/>
              <w:wordWrap w:val="0"/>
              <w:overflowPunct/>
              <w:topLinePunct w:val="0"/>
              <w:bidi w:val="0"/>
              <w:adjustRightInd w:val="0"/>
              <w:snapToGrid w:val="0"/>
              <w:spacing w:after="0" w:afterLines="0" w:afterAutospacing="0" w:line="336" w:lineRule="auto"/>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②省级奖项：省级人民政府、省级住建部门、省建筑行业协会或省市政行业协会；</w:t>
            </w:r>
            <w:r>
              <w:rPr>
                <w:rFonts w:hint="eastAsia" w:ascii="宋体" w:hAnsi="宋体" w:eastAsia="宋体" w:cs="宋体"/>
                <w:b/>
                <w:bCs/>
                <w:snapToGrid w:val="0"/>
                <w:color w:val="000000" w:themeColor="text1"/>
                <w:kern w:val="0"/>
                <w:sz w:val="21"/>
                <w:szCs w:val="21"/>
                <w:highlight w:val="none"/>
                <w:lang w:val="en-US" w:eastAsia="zh-CN" w:bidi="ar-SA"/>
                <w14:textFill>
                  <w14:solidFill>
                    <w14:schemeClr w14:val="tx1"/>
                  </w14:solidFill>
                </w14:textFill>
              </w:rPr>
              <w:t>（相关协会需经民政部门备案，须提供备案截图，否则不得分）</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w:t>
            </w:r>
          </w:p>
          <w:p w14:paraId="46D4E1E2">
            <w:pPr>
              <w:keepNext w:val="0"/>
              <w:keepLines w:val="0"/>
              <w:pageBreakBefore w:val="0"/>
              <w:widowControl w:val="0"/>
              <w:wordWrap w:val="0"/>
              <w:overflowPunct/>
              <w:topLinePunct w:val="0"/>
              <w:bidi w:val="0"/>
              <w:adjustRightInd w:val="0"/>
              <w:snapToGrid w:val="0"/>
              <w:spacing w:after="0" w:afterLines="0" w:afterAutospacing="0" w:line="336" w:lineRule="auto"/>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③地市级奖项：地市级人民政府、地市级住建部门、地市级建筑行业协会或市政行业协会。</w:t>
            </w:r>
            <w:r>
              <w:rPr>
                <w:rFonts w:hint="eastAsia" w:ascii="宋体" w:hAnsi="宋体" w:eastAsia="宋体" w:cs="宋体"/>
                <w:b/>
                <w:bCs/>
                <w:snapToGrid w:val="0"/>
                <w:color w:val="000000" w:themeColor="text1"/>
                <w:kern w:val="0"/>
                <w:sz w:val="21"/>
                <w:szCs w:val="21"/>
                <w:highlight w:val="none"/>
                <w:lang w:val="en-US" w:eastAsia="zh-CN" w:bidi="ar-SA"/>
                <w14:textFill>
                  <w14:solidFill>
                    <w14:schemeClr w14:val="tx1"/>
                  </w14:solidFill>
                </w14:textFill>
              </w:rPr>
              <w:t>（相关协会需经民政部门备案，须提供备案截图，否则不得分）</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w:t>
            </w:r>
          </w:p>
          <w:p w14:paraId="65A1CE9B">
            <w:pPr>
              <w:keepNext w:val="0"/>
              <w:keepLines w:val="0"/>
              <w:pageBreakBefore w:val="0"/>
              <w:widowControl w:val="0"/>
              <w:wordWrap w:val="0"/>
              <w:overflowPunct/>
              <w:topLinePunct w:val="0"/>
              <w:bidi w:val="0"/>
              <w:adjustRightInd w:val="0"/>
              <w:snapToGrid w:val="0"/>
              <w:spacing w:after="0" w:afterLines="0" w:afterAutospacing="0" w:line="336" w:lineRule="auto"/>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4．获奖时间以奖项证明的落款日期为准。</w:t>
            </w:r>
          </w:p>
          <w:p w14:paraId="5BD779E9">
            <w:pPr>
              <w:keepNext w:val="0"/>
              <w:keepLines w:val="0"/>
              <w:pageBreakBefore w:val="0"/>
              <w:widowControl w:val="0"/>
              <w:wordWrap w:val="0"/>
              <w:overflowPunct/>
              <w:topLinePunct w:val="0"/>
              <w:bidi w:val="0"/>
              <w:adjustRightInd w:val="0"/>
              <w:snapToGrid w:val="0"/>
              <w:spacing w:after="0" w:afterLines="0" w:afterAutospacing="0" w:line="336" w:lineRule="auto"/>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5．任一奖项有以下情形之一的，该奖项视为无效，不予计分：</w:t>
            </w:r>
          </w:p>
          <w:p w14:paraId="10668D3F">
            <w:pPr>
              <w:keepNext w:val="0"/>
              <w:keepLines w:val="0"/>
              <w:pageBreakBefore w:val="0"/>
              <w:widowControl w:val="0"/>
              <w:wordWrap w:val="0"/>
              <w:overflowPunct/>
              <w:topLinePunct w:val="0"/>
              <w:bidi w:val="0"/>
              <w:adjustRightInd w:val="0"/>
              <w:snapToGrid w:val="0"/>
              <w:spacing w:after="0" w:afterLines="0" w:afterAutospacing="0" w:line="336" w:lineRule="auto"/>
              <w:jc w:val="both"/>
              <w:rPr>
                <w:rFonts w:hint="default"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①奖项不属于指定类别的；</w:t>
            </w:r>
          </w:p>
          <w:p w14:paraId="06A19976">
            <w:pPr>
              <w:keepNext w:val="0"/>
              <w:keepLines w:val="0"/>
              <w:pageBreakBefore w:val="0"/>
              <w:widowControl w:val="0"/>
              <w:wordWrap w:val="0"/>
              <w:overflowPunct/>
              <w:topLinePunct w:val="0"/>
              <w:bidi w:val="0"/>
              <w:adjustRightInd w:val="0"/>
              <w:snapToGrid w:val="0"/>
              <w:spacing w:after="0" w:afterLines="0" w:afterAutospacing="0" w:line="336" w:lineRule="auto"/>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②颁发机构不符合要求的；</w:t>
            </w:r>
          </w:p>
          <w:p w14:paraId="6E4CE662">
            <w:pPr>
              <w:keepNext w:val="0"/>
              <w:keepLines w:val="0"/>
              <w:pageBreakBefore w:val="0"/>
              <w:widowControl w:val="0"/>
              <w:wordWrap w:val="0"/>
              <w:overflowPunct/>
              <w:topLinePunct w:val="0"/>
              <w:bidi w:val="0"/>
              <w:adjustRightInd w:val="0"/>
              <w:snapToGrid w:val="0"/>
              <w:spacing w:after="0" w:afterLines="0" w:afterAutospacing="0" w:line="336" w:lineRule="auto"/>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③获奖时间不符合要求的。</w:t>
            </w:r>
          </w:p>
          <w:p w14:paraId="23423B76">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说明：以上所称“要求”均指本表评分标准及备注的要求，下同。</w:t>
            </w:r>
          </w:p>
        </w:tc>
      </w:tr>
      <w:tr w14:paraId="68F626F1">
        <w:tblPrEx>
          <w:tblCellMar>
            <w:top w:w="0" w:type="dxa"/>
            <w:left w:w="108" w:type="dxa"/>
            <w:bottom w:w="0" w:type="dxa"/>
            <w:right w:w="108" w:type="dxa"/>
          </w:tblCellMar>
        </w:tblPrEx>
        <w:trPr>
          <w:trHeight w:val="3987" w:hRule="atLeast"/>
          <w:jc w:val="center"/>
        </w:trPr>
        <w:tc>
          <w:tcPr>
            <w:tcW w:w="1608" w:type="dxa"/>
            <w:tcBorders>
              <w:top w:val="single" w:color="auto" w:sz="4" w:space="0"/>
              <w:left w:val="single" w:color="auto" w:sz="4" w:space="0"/>
              <w:bottom w:val="single" w:color="auto" w:sz="4" w:space="0"/>
              <w:right w:val="single" w:color="auto" w:sz="4" w:space="0"/>
            </w:tcBorders>
            <w:noWrap w:val="0"/>
            <w:vAlign w:val="center"/>
          </w:tcPr>
          <w:p w14:paraId="542B3805">
            <w:pPr>
              <w:keepNext w:val="0"/>
              <w:keepLines w:val="0"/>
              <w:pageBreakBefore w:val="0"/>
              <w:widowControl w:val="0"/>
              <w:kinsoku/>
              <w:wordWrap w:val="0"/>
              <w:overflowPunct/>
              <w:topLinePunct w:val="0"/>
              <w:autoSpaceDE/>
              <w:autoSpaceDN/>
              <w:bidi w:val="0"/>
              <w:adjustRightInd w:val="0"/>
              <w:snapToGrid w:val="0"/>
              <w:spacing w:after="0" w:afterLines="0" w:afterAutospacing="0" w:line="336" w:lineRule="auto"/>
              <w:ind w:firstLine="0" w:firstLineChars="0"/>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项目经理</w:t>
            </w:r>
          </w:p>
          <w:p w14:paraId="53553A85">
            <w:pPr>
              <w:keepNext w:val="0"/>
              <w:keepLines w:val="0"/>
              <w:pageBreakBefore w:val="0"/>
              <w:widowControl w:val="0"/>
              <w:kinsoku/>
              <w:wordWrap w:val="0"/>
              <w:overflowPunct/>
              <w:topLinePunct w:val="0"/>
              <w:autoSpaceDE/>
              <w:autoSpaceDN/>
              <w:bidi w:val="0"/>
              <w:adjustRightInd w:val="0"/>
              <w:snapToGrid w:val="0"/>
              <w:spacing w:after="0" w:afterLines="0" w:afterAutospacing="0" w:line="336" w:lineRule="auto"/>
              <w:ind w:firstLine="0" w:firstLineChars="0"/>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综合素质</w:t>
            </w:r>
          </w:p>
          <w:p w14:paraId="3A0174A4">
            <w:pPr>
              <w:keepNext w:val="0"/>
              <w:keepLines w:val="0"/>
              <w:pageBreakBefore w:val="0"/>
              <w:widowControl w:val="0"/>
              <w:kinsoku/>
              <w:wordWrap w:val="0"/>
              <w:overflowPunct/>
              <w:topLinePunct w:val="0"/>
              <w:autoSpaceDE/>
              <w:autoSpaceDN/>
              <w:bidi w:val="0"/>
              <w:adjustRightInd w:val="0"/>
              <w:snapToGrid w:val="0"/>
              <w:spacing w:after="0" w:afterLines="0" w:afterAutospacing="0" w:line="336" w:lineRule="auto"/>
              <w:ind w:firstLine="0" w:firstLineChars="0"/>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（10分）</w:t>
            </w:r>
          </w:p>
        </w:tc>
        <w:tc>
          <w:tcPr>
            <w:tcW w:w="4163" w:type="dxa"/>
            <w:gridSpan w:val="3"/>
            <w:tcBorders>
              <w:top w:val="single" w:color="auto" w:sz="4" w:space="0"/>
              <w:left w:val="single" w:color="auto" w:sz="4" w:space="0"/>
              <w:bottom w:val="single" w:color="auto" w:sz="4" w:space="0"/>
              <w:right w:val="single" w:color="auto" w:sz="4" w:space="0"/>
            </w:tcBorders>
            <w:noWrap w:val="0"/>
            <w:vAlign w:val="center"/>
          </w:tcPr>
          <w:p w14:paraId="33579F7D">
            <w:pPr>
              <w:keepNext w:val="0"/>
              <w:keepLines w:val="0"/>
              <w:pageBreakBefore w:val="0"/>
              <w:widowControl w:val="0"/>
              <w:wordWrap w:val="0"/>
              <w:overflowPunct/>
              <w:topLinePunct w:val="0"/>
              <w:bidi w:val="0"/>
              <w:adjustRightInd w:val="0"/>
              <w:snapToGrid w:val="0"/>
              <w:spacing w:after="0" w:afterLines="0" w:afterAutospacing="0" w:line="336" w:lineRule="auto"/>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项目经理工程技术类证书情况：</w:t>
            </w:r>
          </w:p>
          <w:p w14:paraId="0C122360">
            <w:pPr>
              <w:keepNext w:val="0"/>
              <w:keepLines w:val="0"/>
              <w:pageBreakBefore w:val="0"/>
              <w:widowControl w:val="0"/>
              <w:wordWrap w:val="0"/>
              <w:overflowPunct/>
              <w:topLinePunct w:val="0"/>
              <w:bidi w:val="0"/>
              <w:adjustRightInd w:val="0"/>
              <w:snapToGrid w:val="0"/>
              <w:spacing w:after="0" w:afterLines="0" w:afterAutospacing="0" w:line="336" w:lineRule="auto"/>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1.具备市政类工程师或以上职称的，得10分。</w:t>
            </w:r>
          </w:p>
          <w:p w14:paraId="12B442A9">
            <w:pPr>
              <w:keepNext w:val="0"/>
              <w:keepLines w:val="0"/>
              <w:pageBreakBefore w:val="0"/>
              <w:widowControl w:val="0"/>
              <w:wordWrap w:val="0"/>
              <w:overflowPunct/>
              <w:topLinePunct w:val="0"/>
              <w:bidi w:val="0"/>
              <w:adjustRightInd w:val="0"/>
              <w:snapToGrid w:val="0"/>
              <w:spacing w:after="0" w:afterLines="0" w:afterAutospacing="0" w:line="336" w:lineRule="auto"/>
              <w:jc w:val="both"/>
              <w:rPr>
                <w:rFonts w:hint="default"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2.具备市政类助理工程师职称的，得5分。</w:t>
            </w:r>
          </w:p>
          <w:p w14:paraId="6974C543">
            <w:pPr>
              <w:keepNext w:val="0"/>
              <w:keepLines w:val="0"/>
              <w:pageBreakBefore w:val="0"/>
              <w:widowControl w:val="0"/>
              <w:wordWrap w:val="0"/>
              <w:overflowPunct/>
              <w:topLinePunct w:val="0"/>
              <w:bidi w:val="0"/>
              <w:adjustRightInd w:val="0"/>
              <w:snapToGrid w:val="0"/>
              <w:spacing w:after="0" w:afterLines="0" w:afterAutospacing="0" w:line="336" w:lineRule="auto"/>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3．不具备以上职称的，或未提供证书彩色扫描件或电子证书打印件的，不予计分。</w:t>
            </w:r>
          </w:p>
          <w:p w14:paraId="1AF1AFDE">
            <w:pPr>
              <w:keepNext w:val="0"/>
              <w:keepLines w:val="0"/>
              <w:pageBreakBefore w:val="0"/>
              <w:widowControl w:val="0"/>
              <w:wordWrap w:val="0"/>
              <w:overflowPunct/>
              <w:topLinePunct w:val="0"/>
              <w:bidi w:val="0"/>
              <w:adjustRightInd w:val="0"/>
              <w:snapToGrid w:val="0"/>
              <w:spacing w:after="0" w:afterLines="0" w:afterAutospacing="0" w:line="336" w:lineRule="auto"/>
              <w:jc w:val="both"/>
              <w:rPr>
                <w:rFonts w:hint="eastAsia"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说明：本项最高得10分。</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159047CA">
            <w:pPr>
              <w:keepNext w:val="0"/>
              <w:keepLines w:val="0"/>
              <w:pageBreakBefore w:val="0"/>
              <w:widowControl w:val="0"/>
              <w:kinsoku/>
              <w:wordWrap w:val="0"/>
              <w:overflowPunct/>
              <w:topLinePunct w:val="0"/>
              <w:autoSpaceDE/>
              <w:autoSpaceDN/>
              <w:bidi w:val="0"/>
              <w:adjustRightInd w:val="0"/>
              <w:snapToGrid w:val="0"/>
              <w:spacing w:line="336" w:lineRule="auto"/>
              <w:jc w:val="both"/>
              <w:textAlignment w:val="auto"/>
              <w:rPr>
                <w:rFonts w:hint="eastAsia"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需附</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证书</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彩色扫描件</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或电子证书打印件</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p>
        </w:tc>
      </w:tr>
      <w:tr w14:paraId="1804D8B7">
        <w:tblPrEx>
          <w:tblCellMar>
            <w:top w:w="0" w:type="dxa"/>
            <w:left w:w="108" w:type="dxa"/>
            <w:bottom w:w="0" w:type="dxa"/>
            <w:right w:w="108" w:type="dxa"/>
          </w:tblCellMar>
        </w:tblPrEx>
        <w:trPr>
          <w:trHeight w:val="4428" w:hRule="atLeast"/>
          <w:jc w:val="center"/>
        </w:trPr>
        <w:tc>
          <w:tcPr>
            <w:tcW w:w="1608" w:type="dxa"/>
            <w:tcBorders>
              <w:top w:val="single" w:color="auto" w:sz="4" w:space="0"/>
              <w:left w:val="single" w:color="auto" w:sz="4" w:space="0"/>
              <w:bottom w:val="single" w:color="auto" w:sz="4" w:space="0"/>
              <w:right w:val="single" w:color="auto" w:sz="4" w:space="0"/>
            </w:tcBorders>
            <w:noWrap w:val="0"/>
            <w:vAlign w:val="center"/>
          </w:tcPr>
          <w:p w14:paraId="41576076">
            <w:pPr>
              <w:keepNext w:val="0"/>
              <w:keepLines w:val="0"/>
              <w:pageBreakBefore w:val="0"/>
              <w:widowControl/>
              <w:kinsoku w:val="0"/>
              <w:overflowPunct/>
              <w:topLinePunct w:val="0"/>
              <w:autoSpaceDE w:val="0"/>
              <w:autoSpaceDN w:val="0"/>
              <w:bidi w:val="0"/>
              <w:adjustRightInd w:val="0"/>
              <w:snapToGrid w:val="0"/>
              <w:spacing w:after="120" w:afterLines="0" w:afterAutospacing="0" w:line="336" w:lineRule="auto"/>
              <w:jc w:val="center"/>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企业业绩</w:t>
            </w:r>
          </w:p>
          <w:p w14:paraId="62173119">
            <w:pPr>
              <w:keepNext w:val="0"/>
              <w:keepLines w:val="0"/>
              <w:pageBreakBefore w:val="0"/>
              <w:widowControl/>
              <w:kinsoku w:val="0"/>
              <w:overflowPunct/>
              <w:topLinePunct w:val="0"/>
              <w:autoSpaceDE w:val="0"/>
              <w:autoSpaceDN w:val="0"/>
              <w:bidi w:val="0"/>
              <w:adjustRightInd w:val="0"/>
              <w:snapToGrid w:val="0"/>
              <w:spacing w:after="120" w:afterLines="0" w:afterAutospacing="0" w:line="336" w:lineRule="auto"/>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（10分）</w:t>
            </w:r>
          </w:p>
        </w:tc>
        <w:tc>
          <w:tcPr>
            <w:tcW w:w="4163" w:type="dxa"/>
            <w:gridSpan w:val="3"/>
            <w:tcBorders>
              <w:top w:val="single" w:color="auto" w:sz="4" w:space="0"/>
              <w:left w:val="single" w:color="auto" w:sz="4" w:space="0"/>
              <w:bottom w:val="single" w:color="auto" w:sz="4" w:space="0"/>
              <w:right w:val="single" w:color="auto" w:sz="4" w:space="0"/>
            </w:tcBorders>
            <w:noWrap w:val="0"/>
            <w:vAlign w:val="center"/>
          </w:tcPr>
          <w:p w14:paraId="14557CC5">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36" w:lineRule="auto"/>
              <w:jc w:val="both"/>
              <w:textAlignment w:val="baseline"/>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企业近年来（2020年1月1日至今）业绩情况：</w:t>
            </w:r>
          </w:p>
          <w:p w14:paraId="1B47CFF8">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36" w:lineRule="auto"/>
              <w:jc w:val="both"/>
              <w:textAlignment w:val="baseline"/>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snapToGrid w:val="0"/>
                <w:color w:val="000000" w:themeColor="text1"/>
                <w:kern w:val="0"/>
                <w:sz w:val="21"/>
                <w:szCs w:val="21"/>
                <w:highlight w:val="none"/>
                <w:u w:val="single"/>
                <w:lang w:val="en-US" w:eastAsia="zh-CN" w:bidi="ar-SA"/>
                <w14:textFill>
                  <w14:solidFill>
                    <w14:schemeClr w14:val="tx1"/>
                  </w14:solidFill>
                </w14:textFill>
              </w:rPr>
              <w:t xml:space="preserve"> 完成 </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过类似工程的，每个得5分。</w:t>
            </w:r>
          </w:p>
          <w:p w14:paraId="12436AE4">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36" w:lineRule="auto"/>
              <w:jc w:val="both"/>
              <w:textAlignment w:val="baseline"/>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2．未</w:t>
            </w:r>
            <w:r>
              <w:rPr>
                <w:rFonts w:hint="eastAsia" w:ascii="宋体" w:hAnsi="宋体" w:eastAsia="宋体" w:cs="宋体"/>
                <w:snapToGrid w:val="0"/>
                <w:color w:val="000000" w:themeColor="text1"/>
                <w:kern w:val="0"/>
                <w:sz w:val="21"/>
                <w:szCs w:val="21"/>
                <w:highlight w:val="none"/>
                <w:u w:val="single"/>
                <w:lang w:val="en-US" w:eastAsia="zh-CN" w:bidi="ar-SA"/>
                <w14:textFill>
                  <w14:solidFill>
                    <w14:schemeClr w14:val="tx1"/>
                  </w14:solidFill>
                </w14:textFill>
              </w:rPr>
              <w:t xml:space="preserve"> 完成 </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过类似工程的，不予计分。</w:t>
            </w:r>
          </w:p>
          <w:p w14:paraId="3D8EC43F">
            <w:pPr>
              <w:keepNext w:val="0"/>
              <w:keepLines w:val="0"/>
              <w:pageBreakBefore w:val="0"/>
              <w:widowControl/>
              <w:kinsoku w:val="0"/>
              <w:overflowPunct/>
              <w:topLinePunct w:val="0"/>
              <w:autoSpaceDE w:val="0"/>
              <w:autoSpaceDN w:val="0"/>
              <w:bidi w:val="0"/>
              <w:adjustRightInd w:val="0"/>
              <w:snapToGrid w:val="0"/>
              <w:spacing w:after="120" w:afterLines="0" w:afterAutospacing="0" w:line="336" w:lineRule="auto"/>
              <w:jc w:val="both"/>
              <w:textAlignment w:val="baseline"/>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说明：本项最高得10分。</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 xml:space="preserve"> </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350B4030">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36" w:lineRule="auto"/>
              <w:jc w:val="both"/>
              <w:textAlignment w:val="baseline"/>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．类似工程指：</w:t>
            </w:r>
            <w:r>
              <w:rPr>
                <w:rFonts w:hint="eastAsia" w:ascii="宋体" w:hAnsi="宋体" w:eastAsia="宋体" w:cs="宋体"/>
                <w:snapToGrid w:val="0"/>
                <w:color w:val="000000" w:themeColor="text1"/>
                <w:kern w:val="0"/>
                <w:sz w:val="21"/>
                <w:szCs w:val="21"/>
                <w:highlight w:val="none"/>
                <w:u w:val="single"/>
                <w:lang w:val="en-US" w:eastAsia="zh-CN" w:bidi="ar-SA"/>
                <w14:textFill>
                  <w14:solidFill>
                    <w14:schemeClr w14:val="tx1"/>
                  </w14:solidFill>
                </w14:textFill>
              </w:rPr>
              <w:t xml:space="preserve"> </w:t>
            </w:r>
            <w:r>
              <w:rPr>
                <w:rFonts w:hint="eastAsia" w:ascii="宋体" w:hAnsi="宋体" w:eastAsia="宋体" w:cs="宋体"/>
                <w:b/>
                <w:bCs/>
                <w:i w:val="0"/>
                <w:color w:val="000000" w:themeColor="text1"/>
                <w:kern w:val="2"/>
                <w:sz w:val="21"/>
                <w:szCs w:val="21"/>
                <w:highlight w:val="none"/>
                <w:u w:val="single"/>
                <w:lang w:val="en-US" w:eastAsia="zh-CN" w:bidi="ar-SA"/>
                <w14:textFill>
                  <w14:solidFill>
                    <w14:schemeClr w14:val="tx1"/>
                  </w14:solidFill>
                </w14:textFill>
              </w:rPr>
              <w:t>市政类</w:t>
            </w:r>
            <w:r>
              <w:rPr>
                <w:rFonts w:hint="eastAsia" w:ascii="宋体" w:hAnsi="宋体" w:eastAsia="宋体" w:cs="宋体"/>
                <w:snapToGrid w:val="0"/>
                <w:color w:val="000000" w:themeColor="text1"/>
                <w:kern w:val="0"/>
                <w:sz w:val="21"/>
                <w:szCs w:val="21"/>
                <w:highlight w:val="none"/>
                <w:u w:val="single"/>
                <w:lang w:val="en-US" w:eastAsia="zh-CN" w:bidi="ar-SA"/>
                <w14:textFill>
                  <w14:solidFill>
                    <w14:schemeClr w14:val="tx1"/>
                  </w14:solidFill>
                </w14:textFill>
              </w:rPr>
              <w:t xml:space="preserve">工程 </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w:t>
            </w:r>
          </w:p>
          <w:p w14:paraId="440E0A2A">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36" w:lineRule="auto"/>
              <w:jc w:val="both"/>
              <w:textAlignment w:val="baseline"/>
              <w:rPr>
                <w:rFonts w:hint="eastAsia" w:ascii="宋体" w:hAnsi="宋体" w:eastAsia="宋体" w:cs="宋体"/>
                <w:i/>
                <w:iCs/>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2．需附有关业绩（仅限于以施工</w:t>
            </w:r>
            <w:r>
              <w:rPr>
                <w:rFonts w:hint="eastAsia" w:ascii="宋体" w:hAnsi="宋体" w:eastAsia="宋体" w:cs="宋体"/>
                <w:snapToGrid w:val="0"/>
                <w:color w:val="000000" w:themeColor="text1"/>
                <w:kern w:val="0"/>
                <w:sz w:val="21"/>
                <w:szCs w:val="21"/>
                <w:highlight w:val="none"/>
                <w:u w:val="single"/>
                <w:lang w:val="en-US" w:eastAsia="zh-CN" w:bidi="ar-SA"/>
                <w14:textFill>
                  <w14:solidFill>
                    <w14:schemeClr w14:val="tx1"/>
                  </w14:solidFill>
                </w14:textFill>
              </w:rPr>
              <w:t xml:space="preserve"> 总承包单位</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身份参建的项目）合同协议书关键页和竣工验收报告的彩色扫描件。</w:t>
            </w:r>
          </w:p>
          <w:p w14:paraId="269E1E46">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36" w:lineRule="auto"/>
              <w:jc w:val="both"/>
              <w:textAlignment w:val="baseline"/>
              <w:rPr>
                <w:rFonts w:hint="eastAsia" w:ascii="宋体" w:hAnsi="宋体" w:eastAsia="宋体" w:cs="宋体"/>
                <w:i/>
                <w:iCs/>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3．业绩时间以竣工验收报告日期为准。</w:t>
            </w:r>
          </w:p>
          <w:p w14:paraId="71ACF80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36" w:lineRule="auto"/>
              <w:jc w:val="both"/>
              <w:textAlignment w:val="baseline"/>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4．任一业绩有以下情形之一的，该业绩视为无效，不予计分：</w:t>
            </w:r>
          </w:p>
          <w:p w14:paraId="50F7309E">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36" w:lineRule="auto"/>
              <w:jc w:val="both"/>
              <w:textAlignment w:val="baseline"/>
              <w:rPr>
                <w:rFonts w:hint="default"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①业绩不属于类似工程的；</w:t>
            </w:r>
          </w:p>
          <w:p w14:paraId="0BD4D98E">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36" w:lineRule="auto"/>
              <w:jc w:val="both"/>
              <w:textAlignment w:val="baseline"/>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②不是以指定身份参建的；</w:t>
            </w:r>
          </w:p>
          <w:p w14:paraId="38584453">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36" w:lineRule="auto"/>
              <w:jc w:val="both"/>
              <w:textAlignment w:val="baseline"/>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③业绩时间不符合要求的；</w:t>
            </w:r>
          </w:p>
          <w:p w14:paraId="21240677">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36" w:lineRule="auto"/>
              <w:jc w:val="both"/>
              <w:textAlignment w:val="baseline"/>
              <w:rPr>
                <w:rFonts w:hint="eastAsia" w:ascii="Times New Roman" w:hAnsi="Times New Roman" w:eastAsia="宋体" w:cs="Times New Roman"/>
                <w:i/>
                <w:iCs/>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④业绩未竣工验收的。</w:t>
            </w:r>
          </w:p>
        </w:tc>
      </w:tr>
      <w:tr w14:paraId="080D46C2">
        <w:tblPrEx>
          <w:tblCellMar>
            <w:top w:w="0" w:type="dxa"/>
            <w:left w:w="108" w:type="dxa"/>
            <w:bottom w:w="0" w:type="dxa"/>
            <w:right w:w="108" w:type="dxa"/>
          </w:tblCellMar>
        </w:tblPrEx>
        <w:trPr>
          <w:trHeight w:val="4211" w:hRule="atLeast"/>
          <w:jc w:val="center"/>
        </w:trPr>
        <w:tc>
          <w:tcPr>
            <w:tcW w:w="1608" w:type="dxa"/>
            <w:tcBorders>
              <w:top w:val="single" w:color="auto" w:sz="4" w:space="0"/>
              <w:left w:val="single" w:color="auto" w:sz="4" w:space="0"/>
              <w:bottom w:val="single" w:color="auto" w:sz="4" w:space="0"/>
              <w:right w:val="single" w:color="auto" w:sz="4" w:space="0"/>
            </w:tcBorders>
            <w:noWrap w:val="0"/>
            <w:vAlign w:val="center"/>
          </w:tcPr>
          <w:p w14:paraId="70B13280">
            <w:pPr>
              <w:keepNext w:val="0"/>
              <w:keepLines w:val="0"/>
              <w:pageBreakBefore w:val="0"/>
              <w:widowControl w:val="0"/>
              <w:kinsoku/>
              <w:wordWrap w:val="0"/>
              <w:overflowPunct/>
              <w:topLinePunct w:val="0"/>
              <w:autoSpaceDE/>
              <w:autoSpaceDN/>
              <w:bidi w:val="0"/>
              <w:adjustRightInd w:val="0"/>
              <w:snapToGrid w:val="0"/>
              <w:spacing w:before="0" w:beforeLines="0" w:after="0" w:afterLines="0" w:afterAutospacing="0" w:line="336" w:lineRule="auto"/>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caps w:val="0"/>
                <w:smallCaps w:val="0"/>
                <w:snapToGrid w:val="0"/>
                <w:color w:val="000000" w:themeColor="text1"/>
                <w:spacing w:val="0"/>
                <w:kern w:val="0"/>
                <w:sz w:val="21"/>
                <w:szCs w:val="21"/>
                <w:highlight w:val="none"/>
                <w:lang w:val="en-US" w:eastAsia="zh-CN" w:bidi="ar"/>
                <w14:textFill>
                  <w14:solidFill>
                    <w14:schemeClr w14:val="tx1"/>
                  </w14:solidFill>
                </w14:textFill>
              </w:rPr>
              <w:t>企业管理</w:t>
            </w:r>
          </w:p>
          <w:p w14:paraId="3FC6A289">
            <w:pPr>
              <w:keepNext w:val="0"/>
              <w:keepLines w:val="0"/>
              <w:pageBreakBefore w:val="0"/>
              <w:widowControl w:val="0"/>
              <w:kinsoku/>
              <w:wordWrap w:val="0"/>
              <w:overflowPunct/>
              <w:topLinePunct w:val="0"/>
              <w:autoSpaceDE/>
              <w:autoSpaceDN/>
              <w:bidi w:val="0"/>
              <w:adjustRightInd w:val="0"/>
              <w:snapToGrid w:val="0"/>
              <w:spacing w:before="0" w:beforeLines="0" w:after="0" w:afterLines="0" w:afterAutospacing="0" w:line="336" w:lineRule="auto"/>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caps w:val="0"/>
                <w:smallCaps w:val="0"/>
                <w:snapToGrid w:val="0"/>
                <w:color w:val="000000" w:themeColor="text1"/>
                <w:spacing w:val="0"/>
                <w:kern w:val="0"/>
                <w:sz w:val="21"/>
                <w:szCs w:val="21"/>
                <w:highlight w:val="none"/>
                <w:lang w:val="en-US" w:eastAsia="zh-CN" w:bidi="ar"/>
                <w14:textFill>
                  <w14:solidFill>
                    <w14:schemeClr w14:val="tx1"/>
                  </w14:solidFill>
                </w14:textFill>
              </w:rPr>
              <w:t>体系认证</w:t>
            </w:r>
          </w:p>
          <w:p w14:paraId="58B35D40">
            <w:pPr>
              <w:keepNext w:val="0"/>
              <w:keepLines w:val="0"/>
              <w:pageBreakBefore w:val="0"/>
              <w:widowControl w:val="0"/>
              <w:kinsoku/>
              <w:wordWrap w:val="0"/>
              <w:overflowPunct/>
              <w:topLinePunct w:val="0"/>
              <w:autoSpaceDE/>
              <w:autoSpaceDN/>
              <w:bidi w:val="0"/>
              <w:adjustRightInd w:val="0"/>
              <w:snapToGrid w:val="0"/>
              <w:spacing w:before="0" w:beforeLines="0" w:after="0" w:afterLines="0" w:afterAutospacing="0" w:line="336" w:lineRule="auto"/>
              <w:ind w:left="0" w:leftChars="0" w:right="0" w:rightChars="0" w:firstLine="0" w:firstLineChars="0"/>
              <w:jc w:val="center"/>
              <w:textAlignment w:val="auto"/>
              <w:outlineLvl w:val="9"/>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aps w:val="0"/>
                <w:smallCaps w:val="0"/>
                <w:snapToGrid w:val="0"/>
                <w:color w:val="000000" w:themeColor="text1"/>
                <w:spacing w:val="0"/>
                <w:kern w:val="0"/>
                <w:sz w:val="21"/>
                <w:szCs w:val="21"/>
                <w:highlight w:val="none"/>
                <w:lang w:val="en-US" w:eastAsia="zh-CN" w:bidi="ar"/>
                <w14:textFill>
                  <w14:solidFill>
                    <w14:schemeClr w14:val="tx1"/>
                  </w14:solidFill>
                </w14:textFill>
              </w:rPr>
              <w:t>（15分）</w:t>
            </w:r>
          </w:p>
        </w:tc>
        <w:tc>
          <w:tcPr>
            <w:tcW w:w="4163" w:type="dxa"/>
            <w:gridSpan w:val="3"/>
            <w:tcBorders>
              <w:top w:val="single" w:color="auto" w:sz="4" w:space="0"/>
              <w:left w:val="single" w:color="auto" w:sz="4" w:space="0"/>
              <w:bottom w:val="single" w:color="auto" w:sz="4" w:space="0"/>
              <w:right w:val="single" w:color="auto" w:sz="4" w:space="0"/>
            </w:tcBorders>
            <w:noWrap w:val="0"/>
            <w:vAlign w:val="center"/>
          </w:tcPr>
          <w:p w14:paraId="6289D845">
            <w:pPr>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afterAutospacing="0" w:line="336" w:lineRule="auto"/>
              <w:jc w:val="both"/>
              <w:textAlignment w:val="auto"/>
              <w:rPr>
                <w:rFonts w:hint="default"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t>质量管理体系认证</w:t>
            </w:r>
            <w:r>
              <w:rPr>
                <w:rFonts w:hint="eastAsia" w:asciiTheme="minorEastAsia" w:hAnsiTheme="minorEastAsia" w:eastAsiaTheme="minorEastAsia" w:cstheme="minorEastAsia"/>
                <w:snapToGrid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t>职业健康安全管理体系认证</w:t>
            </w:r>
            <w:r>
              <w:rPr>
                <w:rFonts w:hint="eastAsia" w:asciiTheme="minorEastAsia" w:hAnsiTheme="minorEastAsia" w:eastAsiaTheme="minorEastAsia" w:cstheme="minorEastAsia"/>
                <w:snapToGrid w:val="0"/>
                <w:color w:val="000000" w:themeColor="text1"/>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t>环境管理体系认证</w:t>
            </w:r>
            <w:r>
              <w:rPr>
                <w:rFonts w:hint="eastAsia" w:asciiTheme="minorEastAsia" w:hAnsiTheme="minorEastAsia" w:eastAsiaTheme="minorEastAsia" w:cstheme="minorEastAsia"/>
                <w:snapToGrid w:val="0"/>
                <w:color w:val="000000" w:themeColor="text1"/>
                <w:kern w:val="0"/>
                <w:sz w:val="21"/>
                <w:szCs w:val="21"/>
                <w:highlight w:val="none"/>
                <w:lang w:val="en-US" w:eastAsia="zh-CN" w:bidi="ar"/>
                <w14:textFill>
                  <w14:solidFill>
                    <w14:schemeClr w14:val="tx1"/>
                  </w14:solidFill>
                </w14:textFill>
              </w:rPr>
              <w:t>、测量</w:t>
            </w:r>
            <w:r>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t>管理体系认证</w:t>
            </w:r>
            <w:r>
              <w:rPr>
                <w:rFonts w:hint="eastAsia" w:asciiTheme="minorEastAsia" w:hAnsiTheme="minorEastAsia" w:eastAsiaTheme="minorEastAsia" w:cstheme="minorEastAsia"/>
                <w:snapToGrid w:val="0"/>
                <w:color w:val="000000" w:themeColor="text1"/>
                <w:kern w:val="0"/>
                <w:sz w:val="21"/>
                <w:szCs w:val="21"/>
                <w:highlight w:val="none"/>
                <w:lang w:val="en-US" w:eastAsia="zh-CN" w:bidi="ar"/>
                <w14:textFill>
                  <w14:solidFill>
                    <w14:schemeClr w14:val="tx1"/>
                  </w14:solidFill>
                </w14:textFill>
              </w:rPr>
              <w:t>、高质量发展企业溯源</w:t>
            </w:r>
            <w:r>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t>认证证书中：</w:t>
            </w:r>
          </w:p>
          <w:p w14:paraId="6A6F1083">
            <w:pPr>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afterAutospacing="0" w:line="336" w:lineRule="auto"/>
              <w:jc w:val="both"/>
              <w:textAlignment w:val="auto"/>
              <w:rPr>
                <w:rFonts w:hint="eastAsia" w:asciiTheme="minorEastAsia" w:hAnsiTheme="minorEastAsia" w:eastAsiaTheme="minorEastAsia" w:cstheme="minorEastAsia"/>
                <w:snapToGrid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bidi="ar"/>
                <w14:textFill>
                  <w14:solidFill>
                    <w14:schemeClr w14:val="tx1"/>
                  </w14:solidFill>
                </w14:textFill>
              </w:rPr>
              <w:t>1.企业获得5项认证得15分；</w:t>
            </w:r>
          </w:p>
          <w:p w14:paraId="5202990A">
            <w:pPr>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afterAutospacing="0" w:line="336" w:lineRule="auto"/>
              <w:jc w:val="both"/>
              <w:textAlignment w:val="auto"/>
              <w:rPr>
                <w:rFonts w:hint="eastAsia" w:asciiTheme="minorEastAsia" w:hAnsiTheme="minorEastAsia" w:eastAsiaTheme="minorEastAsia" w:cstheme="minorEastAsia"/>
                <w:snapToGrid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bidi="ar"/>
                <w14:textFill>
                  <w14:solidFill>
                    <w14:schemeClr w14:val="tx1"/>
                  </w14:solidFill>
                </w14:textFill>
              </w:rPr>
              <w:t>2.企业获得4项认证得7分；</w:t>
            </w:r>
          </w:p>
          <w:p w14:paraId="7FF5A2F8">
            <w:pPr>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afterAutospacing="0" w:line="336" w:lineRule="auto"/>
              <w:jc w:val="both"/>
              <w:textAlignment w:val="auto"/>
              <w:rPr>
                <w:rFonts w:hint="eastAsia" w:asciiTheme="minorEastAsia" w:hAnsiTheme="minorEastAsia" w:eastAsiaTheme="minorEastAsia" w:cstheme="minorEastAsia"/>
                <w:snapToGrid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bidi="ar"/>
                <w14:textFill>
                  <w14:solidFill>
                    <w14:schemeClr w14:val="tx1"/>
                  </w14:solidFill>
                </w14:textFill>
              </w:rPr>
              <w:t>3.企业获得1项认证得1分；</w:t>
            </w:r>
          </w:p>
          <w:p w14:paraId="42D60D11">
            <w:pPr>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afterAutospacing="0" w:line="336" w:lineRule="auto"/>
              <w:jc w:val="both"/>
              <w:textAlignment w:val="auto"/>
              <w:rPr>
                <w:rFonts w:hint="eastAsia" w:asciiTheme="minorEastAsia" w:hAnsiTheme="minorEastAsia" w:eastAsiaTheme="minorEastAsia" w:cstheme="minorEastAsia"/>
                <w:snapToGrid w:val="0"/>
                <w:color w:val="000000" w:themeColor="text1"/>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bidi="ar"/>
                <w14:textFill>
                  <w14:solidFill>
                    <w14:schemeClr w14:val="tx1"/>
                  </w14:solidFill>
                </w14:textFill>
              </w:rPr>
              <w:t>4.未获得以上认证的，不予计分。</w:t>
            </w:r>
          </w:p>
          <w:p w14:paraId="2D64EEE7">
            <w:pPr>
              <w:keepNext w:val="0"/>
              <w:keepLines w:val="0"/>
              <w:pageBreakBefore w:val="0"/>
              <w:widowControl w:val="0"/>
              <w:kinsoku/>
              <w:wordWrap w:val="0"/>
              <w:overflowPunct/>
              <w:topLinePunct w:val="0"/>
              <w:autoSpaceDE/>
              <w:autoSpaceDN/>
              <w:bidi w:val="0"/>
              <w:adjustRightInd w:val="0"/>
              <w:snapToGrid w:val="0"/>
              <w:spacing w:after="0" w:afterLines="0" w:afterAutospacing="0" w:line="336" w:lineRule="auto"/>
              <w:ind w:firstLine="0" w:firstLineChars="0"/>
              <w:jc w:val="both"/>
              <w:textAlignment w:val="auto"/>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说明：</w:t>
            </w:r>
            <w:r>
              <w:rPr>
                <w:rFonts w:hint="eastAsia" w:asciiTheme="minorEastAsia" w:hAnsiTheme="minorEastAsia" w:eastAsiaTheme="minorEastAsia" w:cstheme="minorEastAsia"/>
                <w:snapToGrid w:val="0"/>
                <w:color w:val="000000" w:themeColor="text1"/>
                <w:kern w:val="0"/>
                <w:sz w:val="21"/>
                <w:szCs w:val="21"/>
                <w:highlight w:val="none"/>
                <w:lang w:val="en-US" w:eastAsia="zh-CN" w:bidi="ar"/>
                <w14:textFill>
                  <w14:solidFill>
                    <w14:schemeClr w14:val="tx1"/>
                  </w14:solidFill>
                </w14:textFill>
              </w:rPr>
              <w:t>本项最高得15分。</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2775A03C">
            <w:pPr>
              <w:keepNext w:val="0"/>
              <w:keepLines w:val="0"/>
              <w:pageBreakBefore w:val="0"/>
              <w:widowControl w:val="0"/>
              <w:kinsoku/>
              <w:wordWrap w:val="0"/>
              <w:overflowPunct/>
              <w:topLinePunct w:val="0"/>
              <w:autoSpaceDE/>
              <w:autoSpaceDN/>
              <w:bidi w:val="0"/>
              <w:adjustRightInd w:val="0"/>
              <w:snapToGrid w:val="0"/>
              <w:spacing w:after="0" w:afterLines="0" w:afterAutospacing="0" w:line="336" w:lineRule="auto"/>
              <w:ind w:firstLine="0" w:firstLineChars="0"/>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1.认证证书需投</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标人在本</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目招标公告发出前</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获得，需附在有效期内的认证证书彩色扫描件</w:t>
            </w:r>
            <w:r>
              <w:rPr>
                <w:rFonts w:hint="eastAsia" w:ascii="宋体" w:hAnsi="宋体" w:eastAsia="宋体" w:cs="宋体"/>
                <w:b/>
                <w:bCs/>
                <w:snapToGrid w:val="0"/>
                <w:color w:val="000000" w:themeColor="text1"/>
                <w:kern w:val="0"/>
                <w:sz w:val="21"/>
                <w:szCs w:val="21"/>
                <w:highlight w:val="none"/>
                <w:lang w:val="en-US" w:eastAsia="zh-CN" w:bidi="ar-SA"/>
                <w14:textFill>
                  <w14:solidFill>
                    <w14:schemeClr w14:val="tx1"/>
                  </w14:solidFill>
                </w14:textFill>
              </w:rPr>
              <w:t>。</w:t>
            </w:r>
          </w:p>
          <w:p w14:paraId="33F29A8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2.任一认证证书有以下情形之一，该认证证书视为无效，不予计分：</w:t>
            </w:r>
          </w:p>
          <w:p w14:paraId="21CBFD4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①认证证书不在有效期内的；</w:t>
            </w:r>
          </w:p>
          <w:p w14:paraId="357331F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36" w:lineRule="auto"/>
              <w:ind w:left="0" w:right="0"/>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②不是在本项目招标公告发出前获得的；</w:t>
            </w:r>
          </w:p>
          <w:p w14:paraId="1A0CC8EC">
            <w:pPr>
              <w:keepNext w:val="0"/>
              <w:keepLines w:val="0"/>
              <w:pageBreakBefore w:val="0"/>
              <w:widowControl w:val="0"/>
              <w:kinsoku/>
              <w:wordWrap w:val="0"/>
              <w:overflowPunct/>
              <w:topLinePunct w:val="0"/>
              <w:autoSpaceDE/>
              <w:autoSpaceDN/>
              <w:bidi w:val="0"/>
              <w:adjustRightInd w:val="0"/>
              <w:snapToGrid w:val="0"/>
              <w:spacing w:after="0" w:afterLines="0" w:afterAutospacing="0" w:line="336" w:lineRule="auto"/>
              <w:ind w:firstLine="0" w:firstLineChars="0"/>
              <w:jc w:val="both"/>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③未提供全国认证认可信息公共服务平台http://cx.cnca.cn/CertECloud/index/index/page网上查询网页截图或网页打印件证明材料并加盖公章的。</w:t>
            </w:r>
          </w:p>
        </w:tc>
      </w:tr>
      <w:tr w14:paraId="1B890B7F">
        <w:tblPrEx>
          <w:tblCellMar>
            <w:top w:w="0" w:type="dxa"/>
            <w:left w:w="108" w:type="dxa"/>
            <w:bottom w:w="0" w:type="dxa"/>
            <w:right w:w="108" w:type="dxa"/>
          </w:tblCellMar>
        </w:tblPrEx>
        <w:trPr>
          <w:trHeight w:val="5203" w:hRule="atLeast"/>
          <w:jc w:val="center"/>
        </w:trPr>
        <w:tc>
          <w:tcPr>
            <w:tcW w:w="1608" w:type="dxa"/>
            <w:tcBorders>
              <w:top w:val="single" w:color="auto" w:sz="4" w:space="0"/>
              <w:left w:val="single" w:color="auto" w:sz="4" w:space="0"/>
              <w:bottom w:val="single" w:color="auto" w:sz="4" w:space="0"/>
              <w:right w:val="single" w:color="auto" w:sz="4" w:space="0"/>
            </w:tcBorders>
            <w:noWrap w:val="0"/>
            <w:vAlign w:val="center"/>
          </w:tcPr>
          <w:p w14:paraId="4549996B">
            <w:pPr>
              <w:keepNext w:val="0"/>
              <w:keepLines w:val="0"/>
              <w:pageBreakBefore w:val="0"/>
              <w:widowControl w:val="0"/>
              <w:kinsoku/>
              <w:wordWrap w:val="0"/>
              <w:overflowPunct/>
              <w:topLinePunct w:val="0"/>
              <w:autoSpaceDE/>
              <w:autoSpaceDN/>
              <w:bidi w:val="0"/>
              <w:adjustRightInd w:val="0"/>
              <w:snapToGrid w:val="0"/>
              <w:spacing w:after="0" w:afterLines="0" w:afterAutospacing="0" w:line="360" w:lineRule="auto"/>
              <w:ind w:firstLine="0" w:firstLineChars="0"/>
              <w:jc w:val="center"/>
              <w:textAlignment w:val="auto"/>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企业</w:t>
            </w:r>
          </w:p>
          <w:p w14:paraId="6C4064A1">
            <w:pPr>
              <w:keepNext w:val="0"/>
              <w:keepLines w:val="0"/>
              <w:pageBreakBefore w:val="0"/>
              <w:widowControl w:val="0"/>
              <w:kinsoku/>
              <w:wordWrap w:val="0"/>
              <w:overflowPunct/>
              <w:topLinePunct w:val="0"/>
              <w:autoSpaceDE/>
              <w:autoSpaceDN/>
              <w:bidi w:val="0"/>
              <w:adjustRightInd w:val="0"/>
              <w:snapToGrid w:val="0"/>
              <w:spacing w:after="0" w:afterLines="0" w:afterAutospacing="0" w:line="360" w:lineRule="auto"/>
              <w:ind w:firstLine="0" w:firstLineChars="0"/>
              <w:jc w:val="center"/>
              <w:textAlignment w:val="auto"/>
              <w:rPr>
                <w:rFonts w:hint="eastAsia" w:ascii="宋体" w:hAnsi="宋体" w:eastAsia="宋体" w:cs="宋体"/>
                <w:strike/>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财务状况</w:t>
            </w:r>
          </w:p>
          <w:p w14:paraId="3C3E9DB1">
            <w:pPr>
              <w:keepNext w:val="0"/>
              <w:keepLines w:val="0"/>
              <w:pageBreakBefore w:val="0"/>
              <w:widowControl w:val="0"/>
              <w:kinsoku/>
              <w:wordWrap w:val="0"/>
              <w:overflowPunct/>
              <w:topLinePunct w:val="0"/>
              <w:autoSpaceDE/>
              <w:autoSpaceDN/>
              <w:bidi w:val="0"/>
              <w:adjustRightInd w:val="0"/>
              <w:snapToGrid w:val="0"/>
              <w:spacing w:after="0" w:afterLines="0" w:afterAutospacing="0" w:line="360" w:lineRule="auto"/>
              <w:ind w:firstLine="0" w:firstLineChars="0"/>
              <w:jc w:val="center"/>
              <w:textAlignment w:val="auto"/>
              <w:rPr>
                <w:rFonts w:hint="default"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
                <w14:textFill>
                  <w14:solidFill>
                    <w14:schemeClr w14:val="tx1"/>
                  </w14:solidFill>
                </w14:textFill>
              </w:rPr>
              <w:t>（5分）</w:t>
            </w:r>
          </w:p>
        </w:tc>
        <w:tc>
          <w:tcPr>
            <w:tcW w:w="4163" w:type="dxa"/>
            <w:gridSpan w:val="3"/>
            <w:tcBorders>
              <w:top w:val="single" w:color="auto" w:sz="4" w:space="0"/>
              <w:left w:val="single" w:color="auto" w:sz="4" w:space="0"/>
              <w:bottom w:val="single" w:color="auto" w:sz="4" w:space="0"/>
              <w:right w:val="single" w:color="auto" w:sz="4" w:space="0"/>
            </w:tcBorders>
            <w:noWrap w:val="0"/>
            <w:vAlign w:val="center"/>
          </w:tcPr>
          <w:p w14:paraId="22905079">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left"/>
              <w:textAlignment w:val="auto"/>
              <w:rPr>
                <w:rFonts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1．提供投标人基本账户在本项目招标公告发布之日起至投标截止时间期间出现过至少连续5个工作日不少于</w:t>
            </w:r>
            <w:r>
              <w:rPr>
                <w:rFonts w:hint="eastAsia" w:ascii="宋体" w:hAnsi="宋体" w:eastAsia="宋体" w:cs="宋体"/>
                <w:snapToGrid w:val="0"/>
                <w:color w:val="000000" w:themeColor="text1"/>
                <w:kern w:val="0"/>
                <w:sz w:val="21"/>
                <w:szCs w:val="21"/>
                <w:highlight w:val="none"/>
                <w:u w:val="single"/>
                <w:lang w:val="en-US" w:eastAsia="zh-CN" w:bidi="ar-SA"/>
                <w14:textFill>
                  <w14:solidFill>
                    <w14:schemeClr w14:val="tx1"/>
                  </w14:solidFill>
                </w14:textFill>
              </w:rPr>
              <w:t>150</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万元存款余额资金流水证明的，得5分。</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05E191EB">
            <w:pPr>
              <w:keepNext w:val="0"/>
              <w:keepLines w:val="0"/>
              <w:pageBreakBefore w:val="0"/>
              <w:widowControl w:val="0"/>
              <w:kinsoku/>
              <w:wordWrap w:val="0"/>
              <w:overflowPunct/>
              <w:topLinePunct w:val="0"/>
              <w:autoSpaceDE/>
              <w:autoSpaceDN/>
              <w:bidi w:val="0"/>
              <w:adjustRightInd w:val="0"/>
              <w:snapToGrid w:val="0"/>
              <w:spacing w:after="0" w:afterLines="0" w:afterAutospacing="0" w:line="360" w:lineRule="auto"/>
              <w:ind w:firstLine="0" w:firstLineChars="0"/>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1．存款余额资金流水证明有以下情形之一的，视为无效，不予计分：</w:t>
            </w:r>
          </w:p>
          <w:p w14:paraId="4D2B1A8D">
            <w:pPr>
              <w:keepNext w:val="0"/>
              <w:keepLines w:val="0"/>
              <w:pageBreakBefore w:val="0"/>
              <w:widowControl w:val="0"/>
              <w:kinsoku/>
              <w:wordWrap w:val="0"/>
              <w:overflowPunct/>
              <w:topLinePunct w:val="0"/>
              <w:autoSpaceDE/>
              <w:autoSpaceDN/>
              <w:bidi w:val="0"/>
              <w:adjustRightInd w:val="0"/>
              <w:snapToGrid w:val="0"/>
              <w:spacing w:after="0" w:afterLines="0" w:afterAutospacing="0" w:line="360" w:lineRule="auto"/>
              <w:ind w:firstLine="0" w:firstLineChars="0"/>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①存款账户不是基本账户的；</w:t>
            </w:r>
          </w:p>
          <w:p w14:paraId="38D04AA8">
            <w:pPr>
              <w:keepNext w:val="0"/>
              <w:keepLines w:val="0"/>
              <w:pageBreakBefore w:val="0"/>
              <w:widowControl w:val="0"/>
              <w:kinsoku/>
              <w:wordWrap w:val="0"/>
              <w:overflowPunct/>
              <w:topLinePunct w:val="0"/>
              <w:autoSpaceDE/>
              <w:autoSpaceDN/>
              <w:bidi w:val="0"/>
              <w:adjustRightInd w:val="0"/>
              <w:snapToGrid w:val="0"/>
              <w:spacing w:after="0" w:afterLines="0" w:afterAutospacing="0" w:line="360" w:lineRule="auto"/>
              <w:ind w:firstLine="0" w:firstLineChars="0"/>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②存款时间不符合要求的；</w:t>
            </w:r>
          </w:p>
          <w:p w14:paraId="73DA0317">
            <w:pPr>
              <w:keepNext w:val="0"/>
              <w:keepLines w:val="0"/>
              <w:pageBreakBefore w:val="0"/>
              <w:widowControl w:val="0"/>
              <w:kinsoku/>
              <w:wordWrap w:val="0"/>
              <w:overflowPunct/>
              <w:topLinePunct w:val="0"/>
              <w:autoSpaceDE/>
              <w:autoSpaceDN/>
              <w:bidi w:val="0"/>
              <w:adjustRightInd w:val="0"/>
              <w:snapToGrid w:val="0"/>
              <w:spacing w:after="0" w:afterLines="0" w:afterAutospacing="0" w:line="360" w:lineRule="auto"/>
              <w:ind w:firstLine="0" w:firstLineChars="0"/>
              <w:jc w:val="both"/>
              <w:textAlignment w:val="auto"/>
              <w:rPr>
                <w:rFonts w:hint="default"/>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③存款额度不符合要求的。</w:t>
            </w:r>
          </w:p>
        </w:tc>
      </w:tr>
      <w:tr w14:paraId="0EADC7F5">
        <w:tblPrEx>
          <w:tblCellMar>
            <w:top w:w="0" w:type="dxa"/>
            <w:left w:w="108" w:type="dxa"/>
            <w:bottom w:w="0" w:type="dxa"/>
            <w:right w:w="108" w:type="dxa"/>
          </w:tblCellMar>
        </w:tblPrEx>
        <w:trPr>
          <w:trHeight w:val="4612" w:hRule="atLeast"/>
          <w:jc w:val="center"/>
        </w:trPr>
        <w:tc>
          <w:tcPr>
            <w:tcW w:w="1608" w:type="dxa"/>
            <w:tcBorders>
              <w:top w:val="single" w:color="auto" w:sz="4" w:space="0"/>
              <w:left w:val="single" w:color="auto" w:sz="4" w:space="0"/>
              <w:bottom w:val="single" w:color="auto" w:sz="4" w:space="0"/>
              <w:right w:val="single" w:color="auto" w:sz="4" w:space="0"/>
            </w:tcBorders>
            <w:noWrap w:val="0"/>
            <w:vAlign w:val="center"/>
          </w:tcPr>
          <w:p w14:paraId="46661682">
            <w:pPr>
              <w:keepNext w:val="0"/>
              <w:keepLines w:val="0"/>
              <w:pageBreakBefore w:val="0"/>
              <w:widowControl w:val="0"/>
              <w:kinsoku/>
              <w:wordWrap w:val="0"/>
              <w:overflowPunct/>
              <w:topLinePunct w:val="0"/>
              <w:autoSpaceDE/>
              <w:autoSpaceDN/>
              <w:bidi w:val="0"/>
              <w:adjustRightInd w:val="0"/>
              <w:snapToGrid w:val="0"/>
              <w:spacing w:before="0" w:beforeLines="0" w:after="0" w:afterLines="0" w:afterAutospacing="0" w:line="336" w:lineRule="auto"/>
              <w:ind w:left="0" w:leftChars="0" w:right="0" w:rightChars="0" w:firstLine="0" w:firstLineChars="0"/>
              <w:jc w:val="center"/>
              <w:textAlignment w:val="auto"/>
              <w:outlineLvl w:val="9"/>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color w:val="000000" w:themeColor="text1"/>
                <w:kern w:val="0"/>
                <w:sz w:val="21"/>
                <w:szCs w:val="21"/>
                <w:highlight w:val="none"/>
                <w:u w:val="none"/>
                <w:lang w:val="en-US" w:eastAsia="zh-CN" w:bidi="ar"/>
                <w14:textFill>
                  <w14:solidFill>
                    <w14:schemeClr w14:val="tx1"/>
                  </w14:solidFill>
                </w14:textFill>
              </w:rPr>
              <w:t>服务便利性  （15分）</w:t>
            </w:r>
          </w:p>
        </w:tc>
        <w:tc>
          <w:tcPr>
            <w:tcW w:w="4163" w:type="dxa"/>
            <w:gridSpan w:val="3"/>
            <w:tcBorders>
              <w:top w:val="single" w:color="auto" w:sz="4" w:space="0"/>
              <w:left w:val="single" w:color="auto" w:sz="4" w:space="0"/>
              <w:bottom w:val="single" w:color="auto" w:sz="4" w:space="0"/>
              <w:right w:val="single" w:color="auto" w:sz="4" w:space="0"/>
            </w:tcBorders>
            <w:noWrap w:val="0"/>
            <w:vAlign w:val="center"/>
          </w:tcPr>
          <w:p w14:paraId="2DEA0F24">
            <w:pPr>
              <w:widowControl w:val="0"/>
              <w:spacing w:line="360" w:lineRule="auto"/>
              <w:jc w:val="left"/>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对所有投标人的快速服务保障能力进行综合评审(包括保修期快速服务保障能力)：</w:t>
            </w:r>
          </w:p>
          <w:p w14:paraId="3FD414BB">
            <w:pPr>
              <w:keepNext w:val="0"/>
              <w:keepLines w:val="0"/>
              <w:pageBreakBefore w:val="0"/>
              <w:widowControl w:val="0"/>
              <w:kinsoku/>
              <w:overflowPunct/>
              <w:topLinePunct w:val="0"/>
              <w:autoSpaceDE/>
              <w:autoSpaceDN/>
              <w:bidi w:val="0"/>
              <w:spacing w:line="400" w:lineRule="exact"/>
              <w:jc w:val="both"/>
              <w:textAlignment w:val="auto"/>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1.快速服务保障能力（包括保修期快速服务保障能力）能快速响应并到位服务优的，得</w:t>
            </w:r>
            <w:r>
              <w:rPr>
                <w:rFonts w:hint="eastAsia" w:asciiTheme="minorEastAsia" w:hAnsiTheme="minorEastAsia" w:eastAsiaTheme="minorEastAsia" w:cstheme="minorEastAsia"/>
                <w:b w:val="0"/>
                <w:bCs w:val="0"/>
                <w:color w:val="000000" w:themeColor="text1"/>
                <w:kern w:val="0"/>
                <w:sz w:val="21"/>
                <w:szCs w:val="21"/>
                <w:highlight w:val="none"/>
                <w:u w:val="single"/>
                <w:lang w:val="en-US" w:eastAsia="zh-CN" w:bidi="ar-SA"/>
                <w14:textFill>
                  <w14:solidFill>
                    <w14:schemeClr w14:val="tx1"/>
                  </w14:solidFill>
                </w14:textFill>
              </w:rPr>
              <w:t>15</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分；</w:t>
            </w:r>
          </w:p>
          <w:p w14:paraId="0AA9C482">
            <w:pPr>
              <w:keepNext w:val="0"/>
              <w:keepLines w:val="0"/>
              <w:pageBreakBefore w:val="0"/>
              <w:widowControl w:val="0"/>
              <w:kinsoku/>
              <w:overflowPunct/>
              <w:topLinePunct w:val="0"/>
              <w:autoSpaceDE/>
              <w:autoSpaceDN/>
              <w:bidi w:val="0"/>
              <w:spacing w:line="400" w:lineRule="exact"/>
              <w:jc w:val="left"/>
              <w:textAlignment w:val="auto"/>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2.快速服务保障能力（包括保修期快速服务保障能力）能快速响应并到位服务良的，得</w:t>
            </w:r>
            <w:r>
              <w:rPr>
                <w:rFonts w:hint="eastAsia" w:asciiTheme="minorEastAsia" w:hAnsiTheme="minorEastAsia" w:eastAsiaTheme="minorEastAsia" w:cstheme="minorEastAsia"/>
                <w:b w:val="0"/>
                <w:bCs w:val="0"/>
                <w:color w:val="000000" w:themeColor="text1"/>
                <w:kern w:val="0"/>
                <w:sz w:val="21"/>
                <w:szCs w:val="21"/>
                <w:highlight w:val="none"/>
                <w:u w:val="single"/>
                <w:lang w:val="en-US" w:eastAsia="zh-CN" w:bidi="ar-SA"/>
                <w14:textFill>
                  <w14:solidFill>
                    <w14:schemeClr w14:val="tx1"/>
                  </w14:solidFill>
                </w14:textFill>
              </w:rPr>
              <w:t>7.5</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分；</w:t>
            </w:r>
          </w:p>
          <w:p w14:paraId="646FAEE1">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left"/>
              <w:textAlignment w:val="auto"/>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3.快速服务保障能力（包括保修期快速服务保障能力）能快速响应并到位服务差的，得</w:t>
            </w:r>
            <w:r>
              <w:rPr>
                <w:rFonts w:hint="eastAsia" w:asciiTheme="minorEastAsia" w:hAnsiTheme="minorEastAsia" w:eastAsiaTheme="minorEastAsia" w:cstheme="minorEastAsia"/>
                <w:b w:val="0"/>
                <w:bCs w:val="0"/>
                <w:color w:val="000000" w:themeColor="text1"/>
                <w:kern w:val="0"/>
                <w:sz w:val="21"/>
                <w:szCs w:val="21"/>
                <w:highlight w:val="none"/>
                <w:u w:val="single"/>
                <w:lang w:val="en-US" w:eastAsia="zh-CN" w:bidi="ar-SA"/>
                <w14:textFill>
                  <w14:solidFill>
                    <w14:schemeClr w14:val="tx1"/>
                  </w14:solidFill>
                </w14:textFill>
              </w:rPr>
              <w:t>2.5</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分。</w:t>
            </w:r>
          </w:p>
          <w:p w14:paraId="1A3196E2">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left"/>
              <w:textAlignment w:val="auto"/>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说明：本项最高得15分。</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7837C63A">
            <w:pPr>
              <w:keepNext w:val="0"/>
              <w:keepLines w:val="0"/>
              <w:pageBreakBefore w:val="0"/>
              <w:widowControl w:val="0"/>
              <w:kinsoku/>
              <w:overflowPunct/>
              <w:topLinePunct w:val="0"/>
              <w:autoSpaceDE/>
              <w:autoSpaceDN/>
              <w:bidi w:val="0"/>
              <w:spacing w:line="400" w:lineRule="exact"/>
              <w:jc w:val="left"/>
              <w:textAlignment w:val="auto"/>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1.投标单位须提供快速服务保障能力的承诺函，承诺函中必须包含响应时间的承诺并提供相关佐证材料，承诺函格式自拟。</w:t>
            </w:r>
          </w:p>
          <w:p w14:paraId="10F42B41">
            <w:pPr>
              <w:keepNext w:val="0"/>
              <w:keepLines w:val="0"/>
              <w:pageBreakBefore w:val="0"/>
              <w:widowControl w:val="0"/>
              <w:kinsoku/>
              <w:overflowPunct/>
              <w:topLinePunct w:val="0"/>
              <w:autoSpaceDE/>
              <w:autoSpaceDN/>
              <w:bidi w:val="0"/>
              <w:spacing w:line="400" w:lineRule="exact"/>
              <w:jc w:val="left"/>
              <w:textAlignment w:val="auto"/>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2.需附营业执照、百度地图路线网上截图、拟投入本项目的项目部主要施工管理人员在投标单位住所办理的近</w:t>
            </w:r>
            <w:r>
              <w:rPr>
                <w:rFonts w:hint="eastAsia" w:asciiTheme="minorEastAsia" w:hAnsiTheme="minorEastAsia" w:eastAsiaTheme="minorEastAsia" w:cstheme="minorEastAsia"/>
                <w:b w:val="0"/>
                <w:bCs w:val="0"/>
                <w:color w:val="000000" w:themeColor="text1"/>
                <w:kern w:val="0"/>
                <w:sz w:val="21"/>
                <w:szCs w:val="21"/>
                <w:highlight w:val="none"/>
                <w:u w:val="single"/>
                <w:lang w:val="en-US" w:eastAsia="zh-CN" w:bidi="ar-SA"/>
                <w14:textFill>
                  <w14:solidFill>
                    <w14:schemeClr w14:val="tx1"/>
                  </w14:solidFill>
                </w14:textFill>
              </w:rPr>
              <w:t>1</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个月社保佐证材料（</w:t>
            </w:r>
            <w:r>
              <w:rPr>
                <w:rFonts w:hint="eastAsia" w:asciiTheme="minorEastAsia" w:hAnsiTheme="minorEastAsia" w:eastAsiaTheme="minorEastAsia" w:cstheme="minorEastAsia"/>
                <w:b w:val="0"/>
                <w:bCs w:val="0"/>
                <w:i w:val="0"/>
                <w:iCs w:val="0"/>
                <w:snapToGrid w:val="0"/>
                <w:color w:val="000000" w:themeColor="text1"/>
                <w:kern w:val="0"/>
                <w:sz w:val="21"/>
                <w:szCs w:val="21"/>
                <w:highlight w:val="none"/>
                <w:lang w:val="en-US" w:eastAsia="zh-CN" w:bidi="ar-SA"/>
                <w14:textFill>
                  <w14:solidFill>
                    <w14:schemeClr w14:val="tx1"/>
                  </w14:solidFill>
                </w14:textFill>
              </w:rPr>
              <w:t>其中必须有</w:t>
            </w:r>
            <w:r>
              <w:rPr>
                <w:rFonts w:hint="eastAsia" w:asciiTheme="minorEastAsia" w:hAnsiTheme="minorEastAsia" w:eastAsiaTheme="minorEastAsia" w:cstheme="minorEastAsia"/>
                <w:b/>
                <w:bCs/>
                <w:i w:val="0"/>
                <w:iCs w:val="0"/>
                <w:snapToGrid w:val="0"/>
                <w:color w:val="000000" w:themeColor="text1"/>
                <w:kern w:val="0"/>
                <w:sz w:val="21"/>
                <w:szCs w:val="21"/>
                <w:highlight w:val="none"/>
                <w:lang w:val="en-US" w:eastAsia="zh-CN" w:bidi="ar-SA"/>
                <w14:textFill>
                  <w14:solidFill>
                    <w14:schemeClr w14:val="tx1"/>
                  </w14:solidFill>
                </w14:textFill>
              </w:rPr>
              <w:t>2026年2月</w:t>
            </w: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t>（或打印件）。</w:t>
            </w:r>
          </w:p>
          <w:p w14:paraId="7E60660E">
            <w:pPr>
              <w:keepNext w:val="0"/>
              <w:keepLines w:val="0"/>
              <w:pageBreakBefore w:val="0"/>
              <w:widowControl w:val="0"/>
              <w:kinsoku/>
              <w:overflowPunct/>
              <w:topLinePunct w:val="0"/>
              <w:autoSpaceDE/>
              <w:autoSpaceDN/>
              <w:bidi w:val="0"/>
              <w:spacing w:line="400" w:lineRule="exact"/>
              <w:jc w:val="left"/>
              <w:textAlignment w:val="auto"/>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同城</w:t>
            </w:r>
            <w:r>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t>（同个县（县级市、区))</w:t>
            </w:r>
            <w:r>
              <w:rPr>
                <w:rFonts w:hint="eastAsia" w:asciiTheme="minorEastAsia" w:hAnsiTheme="minorEastAsia" w:eastAsiaTheme="minorEastAsia" w:cstheme="minorEastAsia"/>
                <w:snapToGrid w:val="0"/>
                <w:color w:val="000000" w:themeColor="text1"/>
                <w:kern w:val="0"/>
                <w:sz w:val="21"/>
                <w:szCs w:val="21"/>
                <w:highlight w:val="none"/>
                <w:lang w:val="en-US" w:eastAsia="zh-CN"/>
                <w14:textFill>
                  <w14:solidFill>
                    <w14:schemeClr w14:val="tx1"/>
                  </w14:solidFill>
                </w14:textFill>
              </w:rPr>
              <w:t>视为快速服务能力相同，招标人地址</w:t>
            </w:r>
            <w:r>
              <w:rPr>
                <w:rFonts w:hint="eastAsia" w:asciiTheme="minorEastAsia" w:hAnsiTheme="minorEastAsia" w:eastAsiaTheme="minorEastAsia" w:cstheme="minorEastAsia"/>
                <w:i w:val="0"/>
                <w:iCs w:val="0"/>
                <w:snapToGrid w:val="0"/>
                <w:color w:val="000000" w:themeColor="text1"/>
                <w:kern w:val="0"/>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t>乐昌市黄圃镇人民政府。</w:t>
            </w:r>
          </w:p>
          <w:p w14:paraId="2473CC01">
            <w:pPr>
              <w:keepNext w:val="0"/>
              <w:keepLines w:val="0"/>
              <w:pageBreakBefore w:val="0"/>
              <w:widowControl w:val="0"/>
              <w:kinsoku/>
              <w:overflowPunct/>
              <w:topLinePunct w:val="0"/>
              <w:autoSpaceDE/>
              <w:autoSpaceDN/>
              <w:bidi w:val="0"/>
              <w:spacing w:line="400" w:lineRule="exact"/>
              <w:jc w:val="left"/>
              <w:textAlignment w:val="auto"/>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4.不符合评分标准及备注规定的，不予计分。</w:t>
            </w:r>
          </w:p>
          <w:p w14:paraId="48F5FE82">
            <w:pPr>
              <w:keepNext w:val="0"/>
              <w:keepLines w:val="0"/>
              <w:pageBreakBefore w:val="0"/>
              <w:widowControl w:val="0"/>
              <w:kinsoku/>
              <w:wordWrap w:val="0"/>
              <w:overflowPunct/>
              <w:topLinePunct w:val="0"/>
              <w:autoSpaceDE/>
              <w:autoSpaceDN/>
              <w:bidi w:val="0"/>
              <w:adjustRightInd w:val="0"/>
              <w:snapToGrid w:val="0"/>
              <w:spacing w:after="0" w:afterLines="0" w:afterAutospacing="0" w:line="400" w:lineRule="exact"/>
              <w:ind w:firstLine="0" w:firstLineChars="0"/>
              <w:jc w:val="both"/>
              <w:textAlignment w:val="auto"/>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pPr>
          </w:p>
        </w:tc>
      </w:tr>
      <w:tr w14:paraId="354402D2">
        <w:tblPrEx>
          <w:tblCellMar>
            <w:top w:w="0" w:type="dxa"/>
            <w:left w:w="108" w:type="dxa"/>
            <w:bottom w:w="0" w:type="dxa"/>
            <w:right w:w="108" w:type="dxa"/>
          </w:tblCellMar>
        </w:tblPrEx>
        <w:trPr>
          <w:trHeight w:val="1918" w:hRule="atLeast"/>
          <w:jc w:val="center"/>
        </w:trPr>
        <w:tc>
          <w:tcPr>
            <w:tcW w:w="1608" w:type="dxa"/>
            <w:tcBorders>
              <w:top w:val="single" w:color="auto" w:sz="4" w:space="0"/>
              <w:left w:val="single" w:color="auto" w:sz="4" w:space="0"/>
              <w:bottom w:val="single" w:color="auto" w:sz="4" w:space="0"/>
              <w:right w:val="single" w:color="auto" w:sz="4" w:space="0"/>
            </w:tcBorders>
            <w:noWrap w:val="0"/>
            <w:vAlign w:val="center"/>
          </w:tcPr>
          <w:p w14:paraId="55A09E4D">
            <w:pPr>
              <w:keepNext w:val="0"/>
              <w:keepLines w:val="0"/>
              <w:pageBreakBefore w:val="0"/>
              <w:widowControl w:val="0"/>
              <w:kinsoku/>
              <w:wordWrap w:val="0"/>
              <w:overflowPunct/>
              <w:topLinePunct w:val="0"/>
              <w:autoSpaceDE/>
              <w:autoSpaceDN/>
              <w:bidi w:val="0"/>
              <w:adjustRightInd w:val="0"/>
              <w:snapToGrid w:val="0"/>
              <w:spacing w:before="0" w:beforeLines="0" w:after="0" w:afterLines="0" w:afterAutospacing="0" w:line="336" w:lineRule="auto"/>
              <w:ind w:left="0" w:leftChars="0" w:right="0" w:rightChars="0" w:firstLine="0" w:firstLineChars="0"/>
              <w:jc w:val="center"/>
              <w:textAlignment w:val="auto"/>
              <w:outlineLvl w:val="9"/>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企业信誉   </w:t>
            </w:r>
            <w:r>
              <w:rPr>
                <w:rFonts w:hint="eastAsia" w:asciiTheme="minorEastAsia" w:hAnsiTheme="minorEastAsia" w:eastAsiaTheme="minorEastAsia" w:cstheme="minorEastAsia"/>
                <w:b w:val="0"/>
                <w:bCs w:val="0"/>
                <w:i w:val="0"/>
                <w:color w:val="000000" w:themeColor="text1"/>
                <w:kern w:val="0"/>
                <w:sz w:val="21"/>
                <w:szCs w:val="21"/>
                <w:highlight w:val="none"/>
                <w:u w:val="none"/>
                <w:lang w:val="en-US" w:eastAsia="zh-CN" w:bidi="ar"/>
                <w14:textFill>
                  <w14:solidFill>
                    <w14:schemeClr w14:val="tx1"/>
                  </w14:solidFill>
                </w14:textFill>
              </w:rPr>
              <w:t>（10分）</w:t>
            </w:r>
          </w:p>
        </w:tc>
        <w:tc>
          <w:tcPr>
            <w:tcW w:w="4163" w:type="dxa"/>
            <w:gridSpan w:val="3"/>
            <w:tcBorders>
              <w:top w:val="single" w:color="auto" w:sz="4" w:space="0"/>
              <w:left w:val="single" w:color="auto" w:sz="4" w:space="0"/>
              <w:bottom w:val="single" w:color="auto" w:sz="4" w:space="0"/>
              <w:right w:val="single" w:color="auto" w:sz="4" w:space="0"/>
            </w:tcBorders>
            <w:noWrap w:val="0"/>
            <w:vAlign w:val="center"/>
          </w:tcPr>
          <w:p w14:paraId="645FD206">
            <w:pPr>
              <w:keepNext w:val="0"/>
              <w:keepLines w:val="0"/>
              <w:pageBreakBefore w:val="0"/>
              <w:overflowPunct/>
              <w:topLinePunct w:val="0"/>
              <w:bidi w:val="0"/>
              <w:adjustRightInd w:val="0"/>
              <w:snapToGrid w:val="0"/>
              <w:spacing w:line="336" w:lineRule="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1.企业2019年度至今连续6年度获得地级市或以上建筑行业协会颁发的“建筑业企业信誉AAA级”的得10分；</w:t>
            </w:r>
          </w:p>
          <w:p w14:paraId="4D00983D">
            <w:pPr>
              <w:keepNext w:val="0"/>
              <w:keepLines w:val="0"/>
              <w:pageBreakBefore w:val="0"/>
              <w:widowControl w:val="0"/>
              <w:kinsoku/>
              <w:wordWrap w:val="0"/>
              <w:overflowPunct/>
              <w:topLinePunct w:val="0"/>
              <w:autoSpaceDE/>
              <w:autoSpaceDN/>
              <w:bidi w:val="0"/>
              <w:adjustRightInd w:val="0"/>
              <w:snapToGrid w:val="0"/>
              <w:spacing w:line="336" w:lineRule="auto"/>
              <w:jc w:val="left"/>
              <w:textAlignment w:val="auto"/>
              <w:rPr>
                <w:rFonts w:hint="eastAsia" w:asciiTheme="minorEastAsia" w:hAnsiTheme="minorEastAsia" w:eastAsiaTheme="minorEastAsia" w:cstheme="minorEastAsia"/>
                <w:b w:val="0"/>
                <w:bCs w:val="0"/>
                <w:snapToGrid/>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snapToGrid/>
                <w:color w:val="000000" w:themeColor="text1"/>
                <w:kern w:val="0"/>
                <w:sz w:val="21"/>
                <w:szCs w:val="21"/>
                <w:highlight w:val="none"/>
                <w:lang w:val="en-US" w:eastAsia="zh-CN" w:bidi="ar-SA"/>
                <w14:textFill>
                  <w14:solidFill>
                    <w14:schemeClr w14:val="tx1"/>
                  </w14:solidFill>
                </w14:textFill>
              </w:rPr>
              <w:t>2.其他情形的，不予计分；</w:t>
            </w:r>
          </w:p>
          <w:p w14:paraId="6195FBDC">
            <w:pPr>
              <w:keepNext w:val="0"/>
              <w:keepLines w:val="0"/>
              <w:pageBreakBefore w:val="0"/>
              <w:widowControl w:val="0"/>
              <w:kinsoku/>
              <w:wordWrap w:val="0"/>
              <w:overflowPunct/>
              <w:topLinePunct w:val="0"/>
              <w:autoSpaceDE/>
              <w:autoSpaceDN/>
              <w:bidi w:val="0"/>
              <w:adjustRightInd w:val="0"/>
              <w:snapToGrid w:val="0"/>
              <w:spacing w:line="336" w:lineRule="auto"/>
              <w:jc w:val="left"/>
              <w:textAlignment w:val="auto"/>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snapToGrid/>
                <w:color w:val="000000" w:themeColor="text1"/>
                <w:kern w:val="0"/>
                <w:sz w:val="21"/>
                <w:szCs w:val="21"/>
                <w:highlight w:val="none"/>
                <w:lang w:val="en-US" w:eastAsia="zh-CN" w:bidi="ar-SA"/>
                <w14:textFill>
                  <w14:solidFill>
                    <w14:schemeClr w14:val="tx1"/>
                  </w14:solidFill>
                </w14:textFill>
              </w:rPr>
              <w:t>说明：本项最高得10分。</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6AC53E2D">
            <w:pPr>
              <w:keepNext w:val="0"/>
              <w:keepLines w:val="0"/>
              <w:pageBreakBefore w:val="0"/>
              <w:widowControl w:val="0"/>
              <w:wordWrap w:val="0"/>
              <w:overflowPunct/>
              <w:topLinePunct w:val="0"/>
              <w:bidi w:val="0"/>
              <w:adjustRightInd w:val="0"/>
              <w:snapToGrid w:val="0"/>
              <w:spacing w:after="0" w:afterLines="0" w:afterAutospacing="0" w:line="336" w:lineRule="auto"/>
              <w:jc w:val="both"/>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SA"/>
                <w14:textFill>
                  <w14:solidFill>
                    <w14:schemeClr w14:val="tx1"/>
                  </w14:solidFill>
                </w14:textFill>
              </w:rPr>
              <w:t>1.证书由地级市或以上建筑行业协会颁发，须提供有关证书彩色扫描件</w:t>
            </w:r>
            <w:r>
              <w:rPr>
                <w:rFonts w:hint="eastAsia" w:asciiTheme="minorEastAsia" w:hAnsiTheme="minorEastAsia" w:eastAsiaTheme="minorEastAsia" w:cstheme="minorEastAsia"/>
                <w:b/>
                <w:bCs/>
                <w:snapToGrid w:val="0"/>
                <w:color w:val="000000" w:themeColor="text1"/>
                <w:kern w:val="0"/>
                <w:sz w:val="21"/>
                <w:szCs w:val="21"/>
                <w:highlight w:val="none"/>
                <w:lang w:val="en-US" w:eastAsia="zh-CN" w:bidi="ar-SA"/>
                <w14:textFill>
                  <w14:solidFill>
                    <w14:schemeClr w14:val="tx1"/>
                  </w14:solidFill>
                </w14:textFill>
              </w:rPr>
              <w:t>（相关协会需经民政部门备案，须提供备案截图，否则不得分）</w:t>
            </w:r>
            <w:r>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t>；</w:t>
            </w:r>
          </w:p>
          <w:p w14:paraId="3FA57182">
            <w:pPr>
              <w:keepNext w:val="0"/>
              <w:keepLines w:val="0"/>
              <w:pageBreakBefore w:val="0"/>
              <w:widowControl/>
              <w:kinsoku/>
              <w:wordWrap w:val="0"/>
              <w:overflowPunct/>
              <w:topLinePunct w:val="0"/>
              <w:autoSpaceDE/>
              <w:autoSpaceDN/>
              <w:bidi w:val="0"/>
              <w:adjustRightInd w:val="0"/>
              <w:snapToGrid w:val="0"/>
              <w:spacing w:after="0" w:afterLines="0" w:afterAutospacing="0" w:line="336" w:lineRule="auto"/>
              <w:jc w:val="both"/>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zh-CN" w:bidi="ar-SA"/>
                <w14:textFill>
                  <w14:solidFill>
                    <w14:schemeClr w14:val="tx1"/>
                  </w14:solidFill>
                </w14:textFill>
              </w:rPr>
              <w:t>2.颁发机构不符合要求的，按第2项标准处理。</w:t>
            </w:r>
          </w:p>
        </w:tc>
      </w:tr>
      <w:tr w14:paraId="256782B9">
        <w:tblPrEx>
          <w:tblCellMar>
            <w:top w:w="0" w:type="dxa"/>
            <w:left w:w="108" w:type="dxa"/>
            <w:bottom w:w="0" w:type="dxa"/>
            <w:right w:w="108" w:type="dxa"/>
          </w:tblCellMar>
        </w:tblPrEx>
        <w:trPr>
          <w:trHeight w:val="90" w:hRule="atLeast"/>
          <w:jc w:val="center"/>
        </w:trPr>
        <w:tc>
          <w:tcPr>
            <w:tcW w:w="1608" w:type="dxa"/>
            <w:tcBorders>
              <w:top w:val="single" w:color="auto" w:sz="4" w:space="0"/>
              <w:left w:val="single" w:color="auto" w:sz="4" w:space="0"/>
              <w:bottom w:val="single" w:color="auto" w:sz="4" w:space="0"/>
              <w:right w:val="single" w:color="auto" w:sz="4" w:space="0"/>
            </w:tcBorders>
            <w:noWrap w:val="0"/>
            <w:vAlign w:val="center"/>
          </w:tcPr>
          <w:p w14:paraId="272B25AE">
            <w:pPr>
              <w:keepNext w:val="0"/>
              <w:keepLines w:val="0"/>
              <w:pageBreakBefore w:val="0"/>
              <w:widowControl w:val="0"/>
              <w:kinsoku/>
              <w:wordWrap w:val="0"/>
              <w:overflowPunct/>
              <w:topLinePunct w:val="0"/>
              <w:autoSpaceDE/>
              <w:autoSpaceDN/>
              <w:bidi w:val="0"/>
              <w:adjustRightInd w:val="0"/>
              <w:snapToGrid w:val="0"/>
              <w:spacing w:before="0" w:beforeLines="0" w:after="0" w:afterLines="0" w:afterAutospacing="0" w:line="336" w:lineRule="auto"/>
              <w:ind w:left="0" w:leftChars="0" w:right="0" w:rightChars="0" w:firstLine="0" w:firstLineChars="0"/>
              <w:jc w:val="center"/>
              <w:textAlignment w:val="auto"/>
              <w:outlineLvl w:val="9"/>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Arial" w:eastAsia="Arial"/>
                <w:color w:val="000000" w:themeColor="text1"/>
                <w:highlight w:val="none"/>
                <w:lang w:val="en-US" w:eastAsia="zh-CN"/>
                <w14:textFill>
                  <w14:solidFill>
                    <w14:schemeClr w14:val="tx1"/>
                  </w14:solidFill>
                </w14:textFill>
              </w:rPr>
              <w:t>企业</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信用</w:t>
            </w:r>
          </w:p>
          <w:p w14:paraId="657B1846">
            <w:pPr>
              <w:keepNext w:val="0"/>
              <w:keepLines w:val="0"/>
              <w:pageBreakBefore w:val="0"/>
              <w:widowControl w:val="0"/>
              <w:kinsoku/>
              <w:wordWrap w:val="0"/>
              <w:overflowPunct/>
              <w:topLinePunct w:val="0"/>
              <w:autoSpaceDE/>
              <w:autoSpaceDN/>
              <w:bidi w:val="0"/>
              <w:adjustRightInd w:val="0"/>
              <w:snapToGrid w:val="0"/>
              <w:spacing w:before="0" w:beforeLines="0" w:after="0" w:afterLines="0" w:afterAutospacing="0" w:line="336" w:lineRule="auto"/>
              <w:ind w:left="0" w:leftChars="0" w:right="0" w:rightChars="0" w:firstLine="0" w:firstLineChars="0"/>
              <w:jc w:val="center"/>
              <w:textAlignment w:val="auto"/>
              <w:outlineLvl w:val="9"/>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（10分）</w:t>
            </w:r>
          </w:p>
        </w:tc>
        <w:tc>
          <w:tcPr>
            <w:tcW w:w="4163" w:type="dxa"/>
            <w:gridSpan w:val="3"/>
            <w:tcBorders>
              <w:top w:val="single" w:color="auto" w:sz="4" w:space="0"/>
              <w:left w:val="single" w:color="auto" w:sz="4" w:space="0"/>
              <w:bottom w:val="single" w:color="auto" w:sz="4" w:space="0"/>
              <w:right w:val="single" w:color="auto" w:sz="4" w:space="0"/>
            </w:tcBorders>
            <w:noWrap w:val="0"/>
            <w:vAlign w:val="center"/>
          </w:tcPr>
          <w:p w14:paraId="675F6DD1">
            <w:pPr>
              <w:pageBreakBefore w:val="0"/>
              <w:widowControl w:val="0"/>
              <w:numPr>
                <w:ilvl w:val="0"/>
                <w:numId w:val="0"/>
              </w:numPr>
              <w:overflowPunct/>
              <w:topLinePunct w:val="0"/>
              <w:bidi w:val="0"/>
              <w:adjustRightInd w:val="0"/>
              <w:snapToGrid w:val="0"/>
              <w:spacing w:line="336" w:lineRule="auto"/>
              <w:ind w:left="0" w:leftChars="0" w:firstLine="0" w:firstLineChars="0"/>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投标人从2023年至2025年连续获得“AAA”信用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称号</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得10分。</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32F077B6">
            <w:pPr>
              <w:pageBreakBefore w:val="0"/>
              <w:widowControl w:val="0"/>
              <w:numPr>
                <w:ilvl w:val="0"/>
                <w:numId w:val="0"/>
              </w:numPr>
              <w:wordWrap w:val="0"/>
              <w:overflowPunct/>
              <w:topLinePunct w:val="0"/>
              <w:bidi w:val="0"/>
              <w:adjustRightInd w:val="0"/>
              <w:snapToGrid w:val="0"/>
              <w:spacing w:after="120" w:afterLines="0" w:afterAutospacing="0" w:line="336" w:lineRule="auto"/>
              <w:jc w:val="left"/>
              <w:rPr>
                <w:rFonts w:hint="eastAsia" w:ascii="宋体" w:hAnsi="宋体" w:eastAsia="宋体" w:cs="宋体"/>
                <w:b/>
                <w:bCs/>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1.证书由中国中小商业企业协会和中国中小商业企业协会信用工作委员会颁发，须提供有关证书彩色扫描件及网页查询截图或网页打印页</w:t>
            </w:r>
            <w:r>
              <w:rPr>
                <w:rFonts w:hint="eastAsia" w:ascii="宋体" w:hAnsi="宋体" w:eastAsia="宋体" w:cs="宋体"/>
                <w:b/>
                <w:bCs/>
                <w:snapToGrid w:val="0"/>
                <w:color w:val="000000" w:themeColor="text1"/>
                <w:kern w:val="0"/>
                <w:sz w:val="21"/>
                <w:szCs w:val="21"/>
                <w:highlight w:val="none"/>
                <w:lang w:val="en-US" w:eastAsia="zh-CN" w:bidi="ar-SA"/>
                <w14:textFill>
                  <w14:solidFill>
                    <w14:schemeClr w14:val="tx1"/>
                  </w14:solidFill>
                </w14:textFill>
              </w:rPr>
              <w:t>（未提供不得分）。</w:t>
            </w:r>
          </w:p>
          <w:p w14:paraId="61759AA8">
            <w:pPr>
              <w:pageBreakBefore w:val="0"/>
              <w:widowControl w:val="0"/>
              <w:numPr>
                <w:ilvl w:val="0"/>
                <w:numId w:val="0"/>
              </w:numPr>
              <w:wordWrap w:val="0"/>
              <w:overflowPunct/>
              <w:topLinePunct w:val="0"/>
              <w:bidi w:val="0"/>
              <w:adjustRightInd w:val="0"/>
              <w:snapToGrid w:val="0"/>
              <w:spacing w:after="120" w:afterLines="0" w:afterAutospacing="0" w:line="336" w:lineRule="auto"/>
              <w:jc w:val="left"/>
              <w:rPr>
                <w:rFonts w:hint="eastAsia" w:ascii="Times New Roman" w:hAnsi="Times New Roman" w:eastAsia="宋体" w:cs="Times New Roman"/>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2.颁发机构、获得时间不符合评分标准和备注规定的，不予得分。</w:t>
            </w:r>
          </w:p>
        </w:tc>
      </w:tr>
      <w:tr w14:paraId="29B0758D">
        <w:tblPrEx>
          <w:tblCellMar>
            <w:top w:w="0" w:type="dxa"/>
            <w:left w:w="108" w:type="dxa"/>
            <w:bottom w:w="0" w:type="dxa"/>
            <w:right w:w="108" w:type="dxa"/>
          </w:tblCellMar>
        </w:tblPrEx>
        <w:trPr>
          <w:trHeight w:val="366" w:hRule="exact"/>
          <w:jc w:val="center"/>
        </w:trPr>
        <w:tc>
          <w:tcPr>
            <w:tcW w:w="11322" w:type="dxa"/>
            <w:gridSpan w:val="5"/>
            <w:tcBorders>
              <w:top w:val="single" w:color="auto" w:sz="4" w:space="0"/>
              <w:left w:val="single" w:color="auto" w:sz="4" w:space="0"/>
              <w:bottom w:val="single" w:color="auto" w:sz="4" w:space="0"/>
              <w:right w:val="single" w:color="auto" w:sz="4" w:space="0"/>
            </w:tcBorders>
            <w:shd w:val="clear" w:color="auto" w:fill="D9D9D9"/>
            <w:noWrap w:val="0"/>
            <w:vAlign w:val="center"/>
          </w:tcPr>
          <w:p w14:paraId="3A1DF71D">
            <w:pPr>
              <w:keepNext w:val="0"/>
              <w:keepLines w:val="0"/>
              <w:pageBreakBefore w:val="0"/>
              <w:widowControl w:val="0"/>
              <w:kinsoku/>
              <w:wordWrap w:val="0"/>
              <w:overflowPunct/>
              <w:topLinePunct w:val="0"/>
              <w:autoSpaceDE/>
              <w:autoSpaceDN/>
              <w:bidi w:val="0"/>
              <w:adjustRightInd w:val="0"/>
              <w:snapToGrid/>
              <w:spacing w:after="0" w:afterLines="0" w:afterAutospacing="0" w:line="288" w:lineRule="auto"/>
              <w:jc w:val="lef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技术部分（施工组织设计），满分：</w:t>
            </w:r>
            <w:r>
              <w:rPr>
                <w:rFonts w:hint="eastAsia" w:ascii="宋体" w:hAnsi="宋体" w:eastAsia="宋体" w:cs="宋体"/>
                <w:snapToGrid w:val="0"/>
                <w:color w:val="000000" w:themeColor="text1"/>
                <w:kern w:val="0"/>
                <w:sz w:val="21"/>
                <w:szCs w:val="21"/>
                <w:highlight w:val="none"/>
                <w:u w:val="single"/>
                <w:lang w:val="en-US" w:eastAsia="zh-CN" w:bidi="ar-SA"/>
                <w14:textFill>
                  <w14:solidFill>
                    <w14:schemeClr w14:val="tx1"/>
                  </w14:solidFill>
                </w14:textFill>
              </w:rPr>
              <w:t xml:space="preserve"> 15  </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分。</w:t>
            </w:r>
          </w:p>
        </w:tc>
      </w:tr>
      <w:tr w14:paraId="2251CF48">
        <w:tblPrEx>
          <w:tblCellMar>
            <w:top w:w="0" w:type="dxa"/>
            <w:left w:w="108" w:type="dxa"/>
            <w:bottom w:w="0" w:type="dxa"/>
            <w:right w:w="108" w:type="dxa"/>
          </w:tblCellMar>
        </w:tblPrEx>
        <w:trPr>
          <w:trHeight w:val="397" w:hRule="exact"/>
          <w:jc w:val="center"/>
        </w:trPr>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15C2D41A">
            <w:pPr>
              <w:keepNext w:val="0"/>
              <w:keepLines w:val="0"/>
              <w:pageBreakBefore w:val="0"/>
              <w:widowControl w:val="0"/>
              <w:kinsoku/>
              <w:wordWrap w:val="0"/>
              <w:overflowPunct/>
              <w:topLinePunct w:val="0"/>
              <w:autoSpaceDE/>
              <w:autoSpaceDN/>
              <w:bidi w:val="0"/>
              <w:adjustRightInd w:val="0"/>
              <w:snapToGrid/>
              <w:spacing w:after="0" w:afterLines="0" w:afterAutospacing="0" w:line="288"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评分因素</w:t>
            </w:r>
          </w:p>
        </w:tc>
        <w:tc>
          <w:tcPr>
            <w:tcW w:w="3975" w:type="dxa"/>
            <w:tcBorders>
              <w:top w:val="single" w:color="auto" w:sz="4" w:space="0"/>
              <w:left w:val="single" w:color="auto" w:sz="4" w:space="0"/>
              <w:bottom w:val="single" w:color="auto" w:sz="4" w:space="0"/>
              <w:right w:val="single" w:color="auto" w:sz="4" w:space="0"/>
            </w:tcBorders>
            <w:noWrap w:val="0"/>
            <w:vAlign w:val="center"/>
          </w:tcPr>
          <w:p w14:paraId="08352D2D">
            <w:pPr>
              <w:keepNext w:val="0"/>
              <w:keepLines w:val="0"/>
              <w:pageBreakBefore w:val="0"/>
              <w:widowControl w:val="0"/>
              <w:kinsoku/>
              <w:wordWrap w:val="0"/>
              <w:overflowPunct/>
              <w:topLinePunct w:val="0"/>
              <w:autoSpaceDE/>
              <w:autoSpaceDN/>
              <w:bidi w:val="0"/>
              <w:adjustRightInd w:val="0"/>
              <w:snapToGrid/>
              <w:spacing w:after="0" w:afterLines="0" w:afterAutospacing="0" w:line="288"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评分标准</w:t>
            </w:r>
          </w:p>
        </w:tc>
        <w:tc>
          <w:tcPr>
            <w:tcW w:w="5716" w:type="dxa"/>
            <w:gridSpan w:val="2"/>
            <w:tcBorders>
              <w:top w:val="single" w:color="auto" w:sz="4" w:space="0"/>
              <w:left w:val="single" w:color="auto" w:sz="4" w:space="0"/>
              <w:bottom w:val="single" w:color="auto" w:sz="4" w:space="0"/>
              <w:right w:val="single" w:color="auto" w:sz="4" w:space="0"/>
            </w:tcBorders>
            <w:noWrap w:val="0"/>
            <w:vAlign w:val="center"/>
          </w:tcPr>
          <w:p w14:paraId="49782DD3">
            <w:pPr>
              <w:keepNext w:val="0"/>
              <w:keepLines w:val="0"/>
              <w:pageBreakBefore w:val="0"/>
              <w:widowControl w:val="0"/>
              <w:kinsoku/>
              <w:wordWrap w:val="0"/>
              <w:overflowPunct/>
              <w:topLinePunct w:val="0"/>
              <w:autoSpaceDE/>
              <w:autoSpaceDN/>
              <w:bidi w:val="0"/>
              <w:adjustRightInd w:val="0"/>
              <w:snapToGrid/>
              <w:spacing w:after="0" w:afterLines="0" w:afterAutospacing="0" w:line="288"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备注</w:t>
            </w:r>
          </w:p>
        </w:tc>
      </w:tr>
      <w:tr w14:paraId="1141D7A6">
        <w:tblPrEx>
          <w:tblCellMar>
            <w:top w:w="0" w:type="dxa"/>
            <w:left w:w="108" w:type="dxa"/>
            <w:bottom w:w="0" w:type="dxa"/>
            <w:right w:w="108" w:type="dxa"/>
          </w:tblCellMar>
        </w:tblPrEx>
        <w:trPr>
          <w:trHeight w:val="271" w:hRule="atLeast"/>
          <w:jc w:val="center"/>
        </w:trPr>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21EF32E0">
            <w:pPr>
              <w:keepNext w:val="0"/>
              <w:keepLines w:val="0"/>
              <w:pageBreakBefore w:val="0"/>
              <w:widowControl w:val="0"/>
              <w:kinsoku/>
              <w:wordWrap w:val="0"/>
              <w:overflowPunct/>
              <w:topLinePunct w:val="0"/>
              <w:autoSpaceDE/>
              <w:autoSpaceDN/>
              <w:bidi w:val="0"/>
              <w:adjustRightInd w:val="0"/>
              <w:snapToGrid/>
              <w:spacing w:line="336"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 xml:space="preserve"> 总体概述</w:t>
            </w:r>
          </w:p>
          <w:p w14:paraId="0356F2E9">
            <w:pPr>
              <w:keepNext w:val="0"/>
              <w:keepLines w:val="0"/>
              <w:pageBreakBefore w:val="0"/>
              <w:widowControl w:val="0"/>
              <w:kinsoku/>
              <w:wordWrap w:val="0"/>
              <w:overflowPunct/>
              <w:topLinePunct w:val="0"/>
              <w:autoSpaceDE/>
              <w:autoSpaceDN/>
              <w:bidi w:val="0"/>
              <w:adjustRightInd w:val="0"/>
              <w:snapToGrid/>
              <w:spacing w:after="0" w:afterLines="0" w:afterAutospacing="0" w:line="336"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 w:val="21"/>
                <w:szCs w:val="21"/>
                <w:highlight w:val="none"/>
                <w:u w:val="single"/>
                <w:lang w:val="en-US" w:eastAsia="zh-CN" w:bidi="ar-SA"/>
                <w14:textFill>
                  <w14:solidFill>
                    <w14:schemeClr w14:val="tx1"/>
                  </w14:solidFill>
                </w14:textFill>
              </w:rPr>
              <w:t xml:space="preserve"> 3 </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分）</w:t>
            </w:r>
          </w:p>
        </w:tc>
        <w:tc>
          <w:tcPr>
            <w:tcW w:w="3975" w:type="dxa"/>
            <w:tcBorders>
              <w:top w:val="single" w:color="auto" w:sz="4" w:space="0"/>
              <w:left w:val="single" w:color="auto" w:sz="4" w:space="0"/>
              <w:bottom w:val="single" w:color="auto" w:sz="4" w:space="0"/>
              <w:right w:val="single" w:color="auto" w:sz="4" w:space="0"/>
            </w:tcBorders>
            <w:noWrap w:val="0"/>
            <w:vAlign w:val="center"/>
          </w:tcPr>
          <w:p w14:paraId="79460BAB">
            <w:pPr>
              <w:keepNext w:val="0"/>
              <w:keepLines w:val="0"/>
              <w:pageBreakBefore w:val="0"/>
              <w:widowControl w:val="0"/>
              <w:kinsoku/>
              <w:wordWrap w:val="0"/>
              <w:overflowPunct/>
              <w:topLinePunct w:val="0"/>
              <w:autoSpaceDE/>
              <w:autoSpaceDN/>
              <w:bidi w:val="0"/>
              <w:adjustRightInd w:val="0"/>
              <w:snapToGrid/>
              <w:spacing w:line="336"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【优】得该项评分因素分值的90%～100%（含90%）。</w:t>
            </w:r>
          </w:p>
          <w:p w14:paraId="2508FB79">
            <w:pPr>
              <w:keepNext w:val="0"/>
              <w:keepLines w:val="0"/>
              <w:pageBreakBefore w:val="0"/>
              <w:widowControl w:val="0"/>
              <w:kinsoku/>
              <w:wordWrap w:val="0"/>
              <w:overflowPunct/>
              <w:topLinePunct w:val="0"/>
              <w:autoSpaceDE/>
              <w:autoSpaceDN/>
              <w:bidi w:val="0"/>
              <w:adjustRightInd w:val="0"/>
              <w:snapToGrid/>
              <w:spacing w:line="336"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【良】得该项评分因素分值的80%～90%（含80%）。</w:t>
            </w:r>
          </w:p>
          <w:p w14:paraId="211C152C">
            <w:pPr>
              <w:keepNext w:val="0"/>
              <w:keepLines w:val="0"/>
              <w:pageBreakBefore w:val="0"/>
              <w:widowControl w:val="0"/>
              <w:kinsoku/>
              <w:wordWrap w:val="0"/>
              <w:overflowPunct/>
              <w:topLinePunct w:val="0"/>
              <w:autoSpaceDE/>
              <w:autoSpaceDN/>
              <w:bidi w:val="0"/>
              <w:adjustRightInd w:val="0"/>
              <w:snapToGrid/>
              <w:spacing w:line="336"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【中】得该项评分因素分值的70%～80%（含70%）。</w:t>
            </w:r>
          </w:p>
          <w:p w14:paraId="20012362">
            <w:pPr>
              <w:keepNext w:val="0"/>
              <w:keepLines w:val="0"/>
              <w:pageBreakBefore w:val="0"/>
              <w:widowControl w:val="0"/>
              <w:kinsoku/>
              <w:wordWrap w:val="0"/>
              <w:overflowPunct/>
              <w:topLinePunct w:val="0"/>
              <w:autoSpaceDE/>
              <w:autoSpaceDN/>
              <w:bidi w:val="0"/>
              <w:adjustRightInd w:val="0"/>
              <w:snapToGrid/>
              <w:spacing w:after="0" w:afterLines="0" w:afterAutospacing="0" w:line="336" w:lineRule="auto"/>
              <w:jc w:val="lef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【差】得该项评分因素分值的60～70%（含60%）。</w:t>
            </w:r>
          </w:p>
        </w:tc>
        <w:tc>
          <w:tcPr>
            <w:tcW w:w="571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6FDD78A">
            <w:pPr>
              <w:keepNext w:val="0"/>
              <w:keepLines w:val="0"/>
              <w:pageBreakBefore w:val="0"/>
              <w:widowControl w:val="0"/>
              <w:wordWrap w:val="0"/>
              <w:overflowPunct/>
              <w:topLinePunct w:val="0"/>
              <w:bidi w:val="0"/>
              <w:adjustRightInd w:val="0"/>
              <w:snapToGrid w:val="0"/>
              <w:spacing w:after="0" w:afterLines="0" w:afterAutospacing="0" w:line="336" w:lineRule="auto"/>
              <w:jc w:val="left"/>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【优】对项目总体有深刻认识，表述清晰、完整、严谨、合理，措施先进、具体、有效、成熟，采用了新技术、新工艺、新材料、新设备；施工段划分呼应总体表述，划分清晰、合理，符合规范要求。</w:t>
            </w:r>
          </w:p>
          <w:p w14:paraId="7FD5FDC6">
            <w:pPr>
              <w:keepNext w:val="0"/>
              <w:keepLines w:val="0"/>
              <w:pageBreakBefore w:val="0"/>
              <w:widowControl w:val="0"/>
              <w:wordWrap w:val="0"/>
              <w:overflowPunct/>
              <w:topLinePunct w:val="0"/>
              <w:bidi w:val="0"/>
              <w:adjustRightInd w:val="0"/>
              <w:snapToGrid w:val="0"/>
              <w:spacing w:after="0" w:afterLines="0" w:afterAutospacing="0" w:line="336" w:lineRule="auto"/>
              <w:jc w:val="left"/>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【良】对项目总体有一定认识，表述清晰、完整，措施具体有效；施工段划分呼应总体表述，划分清晰，符合规范要求。</w:t>
            </w:r>
          </w:p>
          <w:p w14:paraId="732826DA">
            <w:pPr>
              <w:keepNext w:val="0"/>
              <w:keepLines w:val="0"/>
              <w:pageBreakBefore w:val="0"/>
              <w:widowControl w:val="0"/>
              <w:wordWrap w:val="0"/>
              <w:overflowPunct/>
              <w:topLinePunct w:val="0"/>
              <w:bidi w:val="0"/>
              <w:adjustRightInd w:val="0"/>
              <w:snapToGrid w:val="0"/>
              <w:spacing w:after="0" w:afterLines="0" w:afterAutospacing="0" w:line="336" w:lineRule="auto"/>
              <w:jc w:val="left"/>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【中】对项目总体有认识，有一定的措施但部分不具体；施工段划分较合理，符合规范要求。</w:t>
            </w:r>
          </w:p>
          <w:p w14:paraId="51A02841">
            <w:pPr>
              <w:keepNext w:val="0"/>
              <w:keepLines w:val="0"/>
              <w:pageBreakBefore w:val="0"/>
              <w:widowControl w:val="0"/>
              <w:wordWrap w:val="0"/>
              <w:overflowPunct/>
              <w:topLinePunct w:val="0"/>
              <w:bidi w:val="0"/>
              <w:adjustRightInd w:val="0"/>
              <w:snapToGrid w:val="0"/>
              <w:spacing w:after="0" w:afterLines="0" w:afterAutospacing="0" w:line="336" w:lineRule="auto"/>
              <w:jc w:val="left"/>
              <w:rPr>
                <w:rFonts w:hint="eastAsia" w:ascii="宋体" w:hAnsi="宋体" w:eastAsia="宋体" w:cs="Times New Roman"/>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【差】对项目认识不足，表述不清晰，措施不具体；施工段划分不合理。</w:t>
            </w:r>
          </w:p>
        </w:tc>
      </w:tr>
      <w:tr w14:paraId="1F12623D">
        <w:tblPrEx>
          <w:tblCellMar>
            <w:top w:w="0" w:type="dxa"/>
            <w:left w:w="108" w:type="dxa"/>
            <w:bottom w:w="0" w:type="dxa"/>
            <w:right w:w="108" w:type="dxa"/>
          </w:tblCellMar>
        </w:tblPrEx>
        <w:trPr>
          <w:trHeight w:val="90" w:hRule="atLeast"/>
          <w:jc w:val="center"/>
        </w:trPr>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66145001">
            <w:pPr>
              <w:keepNext w:val="0"/>
              <w:keepLines w:val="0"/>
              <w:pageBreakBefore w:val="0"/>
              <w:widowControl w:val="0"/>
              <w:kinsoku/>
              <w:wordWrap w:val="0"/>
              <w:overflowPunct/>
              <w:topLinePunct w:val="0"/>
              <w:autoSpaceDE/>
              <w:autoSpaceDN/>
              <w:bidi w:val="0"/>
              <w:adjustRightInd w:val="0"/>
              <w:snapToGrid/>
              <w:spacing w:line="26" w:lineRule="atLeast"/>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施工总进</w:t>
            </w:r>
          </w:p>
          <w:p w14:paraId="594F1611">
            <w:pPr>
              <w:keepNext w:val="0"/>
              <w:keepLines w:val="0"/>
              <w:pageBreakBefore w:val="0"/>
              <w:widowControl w:val="0"/>
              <w:kinsoku/>
              <w:wordWrap w:val="0"/>
              <w:overflowPunct/>
              <w:topLinePunct w:val="0"/>
              <w:autoSpaceDE/>
              <w:autoSpaceDN/>
              <w:bidi w:val="0"/>
              <w:adjustRightInd w:val="0"/>
              <w:snapToGrid/>
              <w:spacing w:line="26" w:lineRule="atLeast"/>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度计划及</w:t>
            </w:r>
          </w:p>
          <w:p w14:paraId="04DFD9F1">
            <w:pPr>
              <w:keepNext w:val="0"/>
              <w:keepLines w:val="0"/>
              <w:pageBreakBefore w:val="0"/>
              <w:widowControl w:val="0"/>
              <w:kinsoku/>
              <w:wordWrap w:val="0"/>
              <w:overflowPunct/>
              <w:topLinePunct w:val="0"/>
              <w:autoSpaceDE/>
              <w:autoSpaceDN/>
              <w:bidi w:val="0"/>
              <w:adjustRightInd w:val="0"/>
              <w:snapToGrid/>
              <w:spacing w:line="26" w:lineRule="atLeast"/>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保证措施</w:t>
            </w:r>
          </w:p>
          <w:p w14:paraId="3A448853">
            <w:pPr>
              <w:keepNext w:val="0"/>
              <w:keepLines w:val="0"/>
              <w:pageBreakBefore w:val="0"/>
              <w:widowControl w:val="0"/>
              <w:kinsoku/>
              <w:wordWrap w:val="0"/>
              <w:overflowPunct/>
              <w:topLinePunct w:val="0"/>
              <w:autoSpaceDE/>
              <w:autoSpaceDN/>
              <w:bidi w:val="0"/>
              <w:adjustRightInd w:val="0"/>
              <w:snapToGrid/>
              <w:spacing w:line="26" w:lineRule="atLeast"/>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 w:val="21"/>
                <w:szCs w:val="21"/>
                <w:highlight w:val="none"/>
                <w:u w:val="single"/>
                <w:lang w:val="en-US" w:eastAsia="zh-CN" w:bidi="ar-SA"/>
                <w14:textFill>
                  <w14:solidFill>
                    <w14:schemeClr w14:val="tx1"/>
                  </w14:solidFill>
                </w14:textFill>
              </w:rPr>
              <w:t xml:space="preserve">2 </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分）</w:t>
            </w:r>
          </w:p>
        </w:tc>
        <w:tc>
          <w:tcPr>
            <w:tcW w:w="3975" w:type="dxa"/>
            <w:tcBorders>
              <w:top w:val="single" w:color="auto" w:sz="4" w:space="0"/>
              <w:left w:val="single" w:color="auto" w:sz="4" w:space="0"/>
              <w:bottom w:val="single" w:color="auto" w:sz="4" w:space="0"/>
              <w:right w:val="single" w:color="auto" w:sz="4" w:space="0"/>
            </w:tcBorders>
            <w:noWrap w:val="0"/>
            <w:vAlign w:val="center"/>
          </w:tcPr>
          <w:p w14:paraId="25E2B534">
            <w:pPr>
              <w:keepNext w:val="0"/>
              <w:keepLines w:val="0"/>
              <w:pageBreakBefore w:val="0"/>
              <w:widowControl w:val="0"/>
              <w:kinsoku/>
              <w:wordWrap w:val="0"/>
              <w:overflowPunct/>
              <w:topLinePunct w:val="0"/>
              <w:autoSpaceDE/>
              <w:autoSpaceDN/>
              <w:bidi w:val="0"/>
              <w:adjustRightInd w:val="0"/>
              <w:snapToGrid/>
              <w:spacing w:line="26" w:lineRule="atLeast"/>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【优】得该项评分因素分值的90%～100%（含90%）。</w:t>
            </w:r>
          </w:p>
          <w:p w14:paraId="2B4F6892">
            <w:pPr>
              <w:keepNext w:val="0"/>
              <w:keepLines w:val="0"/>
              <w:pageBreakBefore w:val="0"/>
              <w:widowControl w:val="0"/>
              <w:kinsoku/>
              <w:wordWrap w:val="0"/>
              <w:overflowPunct/>
              <w:topLinePunct w:val="0"/>
              <w:autoSpaceDE/>
              <w:autoSpaceDN/>
              <w:bidi w:val="0"/>
              <w:adjustRightInd w:val="0"/>
              <w:snapToGrid/>
              <w:spacing w:line="26" w:lineRule="atLeast"/>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【良】得该项评分因素分值的80%～90%（含80%）。</w:t>
            </w:r>
          </w:p>
          <w:p w14:paraId="0D95003B">
            <w:pPr>
              <w:keepNext w:val="0"/>
              <w:keepLines w:val="0"/>
              <w:pageBreakBefore w:val="0"/>
              <w:widowControl w:val="0"/>
              <w:kinsoku/>
              <w:wordWrap w:val="0"/>
              <w:overflowPunct/>
              <w:topLinePunct w:val="0"/>
              <w:autoSpaceDE/>
              <w:autoSpaceDN/>
              <w:bidi w:val="0"/>
              <w:adjustRightInd w:val="0"/>
              <w:snapToGrid/>
              <w:spacing w:line="26" w:lineRule="atLeast"/>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【中】得该项评分因素分值的70%～80%（含70%）。</w:t>
            </w:r>
          </w:p>
          <w:p w14:paraId="204FE9E9">
            <w:pPr>
              <w:keepNext w:val="0"/>
              <w:keepLines w:val="0"/>
              <w:pageBreakBefore w:val="0"/>
              <w:widowControl w:val="0"/>
              <w:kinsoku/>
              <w:wordWrap w:val="0"/>
              <w:overflowPunct/>
              <w:topLinePunct w:val="0"/>
              <w:autoSpaceDE/>
              <w:autoSpaceDN/>
              <w:bidi w:val="0"/>
              <w:adjustRightInd w:val="0"/>
              <w:snapToGrid/>
              <w:spacing w:line="26" w:lineRule="atLeast"/>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【差】得该项评分因素分值的60～70%（含60%）。</w:t>
            </w:r>
          </w:p>
        </w:tc>
        <w:tc>
          <w:tcPr>
            <w:tcW w:w="5716" w:type="dxa"/>
            <w:gridSpan w:val="2"/>
            <w:tcBorders>
              <w:top w:val="single" w:color="auto" w:sz="4" w:space="0"/>
              <w:left w:val="single" w:color="auto" w:sz="4" w:space="0"/>
              <w:bottom w:val="single" w:color="auto" w:sz="4" w:space="0"/>
              <w:right w:val="single" w:color="auto" w:sz="4" w:space="0"/>
            </w:tcBorders>
            <w:noWrap w:val="0"/>
            <w:vAlign w:val="center"/>
          </w:tcPr>
          <w:p w14:paraId="04263E4C">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12" w:lineRule="auto"/>
              <w:jc w:val="left"/>
              <w:textAlignment w:val="baseline"/>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优】关键线路清晰、准确、完整，计划编制合理、可行。关键节点的控制措施有力、合理、可行。人、材、机需求和进场计划与进度计划相呼应，较好满足施工需要，调配投入计划合理、准确。进度违约责任承诺具体，经济赔偿合理。</w:t>
            </w:r>
          </w:p>
          <w:p w14:paraId="75C78E6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12" w:lineRule="auto"/>
              <w:jc w:val="left"/>
              <w:textAlignment w:val="baseline"/>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良】关键线路清晰、准确、完整，计划编制可行。关键节点的控制措施合理、可行。人、材、机需求和进场计划与进度计划相呼应，基本满足施工需要，调配投入计划基本合理、准确。进度违约责任承诺具体，经济赔偿较合理。</w:t>
            </w:r>
          </w:p>
          <w:p w14:paraId="01E8325D">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12" w:lineRule="auto"/>
              <w:jc w:val="left"/>
              <w:textAlignment w:val="baseline"/>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【中】关键线路基本准确，计划编制基本合理。关键节点的控制措施基本可行。人、材、机需求和进场计划与进度计划相呼应，基本满足施工需要，调配投入计划基本合理。进度违约责任承诺具体。</w:t>
            </w:r>
          </w:p>
          <w:p w14:paraId="5DA34C87">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12" w:lineRule="auto"/>
              <w:jc w:val="left"/>
              <w:textAlignment w:val="baseline"/>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【差】关键线路不准确，计划编制不合理。关键节点的控制不可行。人、材、机需求和进场计划与进度计划不相呼应，不能满足施工需要。没有违约责任承诺。</w:t>
            </w:r>
          </w:p>
        </w:tc>
      </w:tr>
      <w:tr w14:paraId="6AA26B32">
        <w:tblPrEx>
          <w:tblCellMar>
            <w:top w:w="0" w:type="dxa"/>
            <w:left w:w="108" w:type="dxa"/>
            <w:bottom w:w="0" w:type="dxa"/>
            <w:right w:w="108" w:type="dxa"/>
          </w:tblCellMar>
        </w:tblPrEx>
        <w:trPr>
          <w:trHeight w:val="3286" w:hRule="atLeast"/>
          <w:jc w:val="center"/>
        </w:trPr>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657FC652">
            <w:pPr>
              <w:keepNext w:val="0"/>
              <w:keepLines w:val="0"/>
              <w:pageBreakBefore w:val="0"/>
              <w:widowControl w:val="0"/>
              <w:kinsoku/>
              <w:wordWrap w:val="0"/>
              <w:overflowPunct/>
              <w:topLinePunct w:val="0"/>
              <w:autoSpaceDE/>
              <w:autoSpaceDN/>
              <w:bidi w:val="0"/>
              <w:adjustRightInd w:val="0"/>
              <w:snapToGrid/>
              <w:spacing w:line="28" w:lineRule="atLeast"/>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质量</w:t>
            </w:r>
          </w:p>
          <w:p w14:paraId="1DDE4083">
            <w:pPr>
              <w:keepNext w:val="0"/>
              <w:keepLines w:val="0"/>
              <w:pageBreakBefore w:val="0"/>
              <w:widowControl w:val="0"/>
              <w:kinsoku/>
              <w:wordWrap w:val="0"/>
              <w:overflowPunct/>
              <w:topLinePunct w:val="0"/>
              <w:autoSpaceDE/>
              <w:autoSpaceDN/>
              <w:bidi w:val="0"/>
              <w:adjustRightInd w:val="0"/>
              <w:snapToGrid/>
              <w:spacing w:line="28" w:lineRule="atLeast"/>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保证措施</w:t>
            </w:r>
          </w:p>
          <w:p w14:paraId="51BE1050">
            <w:pPr>
              <w:keepNext w:val="0"/>
              <w:keepLines w:val="0"/>
              <w:pageBreakBefore w:val="0"/>
              <w:widowControl w:val="0"/>
              <w:kinsoku/>
              <w:wordWrap w:val="0"/>
              <w:overflowPunct/>
              <w:topLinePunct w:val="0"/>
              <w:autoSpaceDE/>
              <w:autoSpaceDN/>
              <w:bidi w:val="0"/>
              <w:adjustRightInd w:val="0"/>
              <w:snapToGrid/>
              <w:spacing w:line="28" w:lineRule="atLeast"/>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 w:val="21"/>
                <w:szCs w:val="21"/>
                <w:highlight w:val="none"/>
                <w:u w:val="single"/>
                <w:lang w:val="en-US" w:eastAsia="zh-CN" w:bidi="ar-SA"/>
                <w14:textFill>
                  <w14:solidFill>
                    <w14:schemeClr w14:val="tx1"/>
                  </w14:solidFill>
                </w14:textFill>
              </w:rPr>
              <w:t xml:space="preserve"> 2 </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分）</w:t>
            </w:r>
          </w:p>
        </w:tc>
        <w:tc>
          <w:tcPr>
            <w:tcW w:w="3975" w:type="dxa"/>
            <w:tcBorders>
              <w:top w:val="single" w:color="auto" w:sz="4" w:space="0"/>
              <w:left w:val="single" w:color="auto" w:sz="4" w:space="0"/>
              <w:bottom w:val="single" w:color="auto" w:sz="4" w:space="0"/>
              <w:right w:val="single" w:color="auto" w:sz="4" w:space="0"/>
            </w:tcBorders>
            <w:noWrap w:val="0"/>
            <w:vAlign w:val="center"/>
          </w:tcPr>
          <w:p w14:paraId="0E5B063F">
            <w:pPr>
              <w:keepNext w:val="0"/>
              <w:keepLines w:val="0"/>
              <w:pageBreakBefore w:val="0"/>
              <w:widowControl w:val="0"/>
              <w:kinsoku/>
              <w:wordWrap w:val="0"/>
              <w:overflowPunct/>
              <w:topLinePunct w:val="0"/>
              <w:autoSpaceDE/>
              <w:autoSpaceDN/>
              <w:bidi w:val="0"/>
              <w:adjustRightInd w:val="0"/>
              <w:snapToGrid/>
              <w:spacing w:line="336"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【优】得该项评分因素分值的90%～100%（含90%）。</w:t>
            </w:r>
          </w:p>
          <w:p w14:paraId="7C5976F0">
            <w:pPr>
              <w:keepNext w:val="0"/>
              <w:keepLines w:val="0"/>
              <w:pageBreakBefore w:val="0"/>
              <w:widowControl w:val="0"/>
              <w:kinsoku/>
              <w:wordWrap w:val="0"/>
              <w:overflowPunct/>
              <w:topLinePunct w:val="0"/>
              <w:autoSpaceDE/>
              <w:autoSpaceDN/>
              <w:bidi w:val="0"/>
              <w:adjustRightInd w:val="0"/>
              <w:snapToGrid/>
              <w:spacing w:line="336"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【良】得该项评分因素分值的80%～90%（含80%）。</w:t>
            </w:r>
          </w:p>
          <w:p w14:paraId="1D42616A">
            <w:pPr>
              <w:keepNext w:val="0"/>
              <w:keepLines w:val="0"/>
              <w:pageBreakBefore w:val="0"/>
              <w:widowControl w:val="0"/>
              <w:kinsoku/>
              <w:wordWrap w:val="0"/>
              <w:overflowPunct/>
              <w:topLinePunct w:val="0"/>
              <w:autoSpaceDE/>
              <w:autoSpaceDN/>
              <w:bidi w:val="0"/>
              <w:adjustRightInd w:val="0"/>
              <w:snapToGrid/>
              <w:spacing w:line="336"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【中】得该项评分因素分值的70%～80%（含70%）。</w:t>
            </w:r>
          </w:p>
          <w:p w14:paraId="457714BB">
            <w:pPr>
              <w:keepNext w:val="0"/>
              <w:keepLines w:val="0"/>
              <w:pageBreakBefore w:val="0"/>
              <w:widowControl w:val="0"/>
              <w:kinsoku/>
              <w:wordWrap w:val="0"/>
              <w:overflowPunct/>
              <w:topLinePunct w:val="0"/>
              <w:autoSpaceDE/>
              <w:autoSpaceDN/>
              <w:bidi w:val="0"/>
              <w:adjustRightInd w:val="0"/>
              <w:snapToGrid/>
              <w:spacing w:line="336"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【差】得该项评分因素分值的60～70%（含60%）。</w:t>
            </w:r>
          </w:p>
        </w:tc>
        <w:tc>
          <w:tcPr>
            <w:tcW w:w="5716" w:type="dxa"/>
            <w:gridSpan w:val="2"/>
            <w:tcBorders>
              <w:top w:val="single" w:color="auto" w:sz="4" w:space="0"/>
              <w:left w:val="single" w:color="auto" w:sz="4" w:space="0"/>
              <w:bottom w:val="single" w:color="auto" w:sz="4" w:space="0"/>
              <w:right w:val="single" w:color="auto" w:sz="4" w:space="0"/>
            </w:tcBorders>
            <w:noWrap w:val="0"/>
            <w:vAlign w:val="center"/>
          </w:tcPr>
          <w:p w14:paraId="09F68835">
            <w:pPr>
              <w:keepNext w:val="0"/>
              <w:keepLines w:val="0"/>
              <w:pageBreakBefore w:val="0"/>
              <w:widowControl w:val="0"/>
              <w:wordWrap w:val="0"/>
              <w:overflowPunct/>
              <w:topLinePunct w:val="0"/>
              <w:bidi w:val="0"/>
              <w:adjustRightInd w:val="0"/>
              <w:snapToGrid w:val="0"/>
              <w:spacing w:after="0" w:afterLines="0" w:afterAutospacing="0" w:line="336" w:lineRule="auto"/>
              <w:jc w:val="left"/>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【优】应用新技术、新工艺、新材料、新设备，针对项目实际提出先进、可行、具体的保证措施。超过招标文件的质量要求。质量违约责任承诺具体，经济赔偿最大。</w:t>
            </w:r>
          </w:p>
          <w:p w14:paraId="6E432C84">
            <w:pPr>
              <w:keepNext w:val="0"/>
              <w:keepLines w:val="0"/>
              <w:pageBreakBefore w:val="0"/>
              <w:widowControl w:val="0"/>
              <w:wordWrap w:val="0"/>
              <w:overflowPunct/>
              <w:topLinePunct w:val="0"/>
              <w:bidi w:val="0"/>
              <w:adjustRightInd w:val="0"/>
              <w:snapToGrid w:val="0"/>
              <w:spacing w:after="0" w:afterLines="0" w:afterAutospacing="0" w:line="336" w:lineRule="auto"/>
              <w:jc w:val="left"/>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【良】针对项目实际提出先进、可行、具体的保证措施。满足招标文件的质量要求。质量违约责任承诺具体，经济赔偿次大。</w:t>
            </w:r>
          </w:p>
          <w:p w14:paraId="4F527A40">
            <w:pPr>
              <w:keepNext w:val="0"/>
              <w:keepLines w:val="0"/>
              <w:pageBreakBefore w:val="0"/>
              <w:widowControl w:val="0"/>
              <w:wordWrap w:val="0"/>
              <w:overflowPunct/>
              <w:topLinePunct w:val="0"/>
              <w:bidi w:val="0"/>
              <w:adjustRightInd w:val="0"/>
              <w:snapToGrid w:val="0"/>
              <w:spacing w:after="0" w:afterLines="0" w:afterAutospacing="0" w:line="336" w:lineRule="auto"/>
              <w:jc w:val="left"/>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【中】具体措施可行。满足招标文件的质量要求。质量违约责任承诺具体。</w:t>
            </w:r>
          </w:p>
          <w:p w14:paraId="54AD8EF0">
            <w:pPr>
              <w:keepNext w:val="0"/>
              <w:keepLines w:val="0"/>
              <w:pageBreakBefore w:val="0"/>
              <w:widowControl w:val="0"/>
              <w:wordWrap w:val="0"/>
              <w:overflowPunct/>
              <w:topLinePunct w:val="0"/>
              <w:bidi w:val="0"/>
              <w:adjustRightInd w:val="0"/>
              <w:snapToGrid w:val="0"/>
              <w:spacing w:after="0" w:afterLines="0" w:afterAutospacing="0" w:line="336" w:lineRule="auto"/>
              <w:jc w:val="left"/>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【差】措施不可行，没有质量违约责任承诺。</w:t>
            </w:r>
          </w:p>
        </w:tc>
      </w:tr>
      <w:tr w14:paraId="5CD02BC8">
        <w:tblPrEx>
          <w:tblCellMar>
            <w:top w:w="0" w:type="dxa"/>
            <w:left w:w="108" w:type="dxa"/>
            <w:bottom w:w="0" w:type="dxa"/>
            <w:right w:w="108" w:type="dxa"/>
          </w:tblCellMar>
        </w:tblPrEx>
        <w:trPr>
          <w:trHeight w:val="5127" w:hRule="atLeast"/>
          <w:jc w:val="center"/>
        </w:trPr>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4DBE0693">
            <w:pPr>
              <w:keepNext w:val="0"/>
              <w:keepLines w:val="0"/>
              <w:pageBreakBefore w:val="0"/>
              <w:widowControl w:val="0"/>
              <w:kinsoku/>
              <w:wordWrap w:val="0"/>
              <w:overflowPunct/>
              <w:topLinePunct w:val="0"/>
              <w:autoSpaceDE/>
              <w:autoSpaceDN/>
              <w:bidi w:val="0"/>
              <w:adjustRightInd w:val="0"/>
              <w:snapToGrid/>
              <w:spacing w:line="26" w:lineRule="atLeast"/>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施工</w:t>
            </w:r>
          </w:p>
          <w:p w14:paraId="71E6D313">
            <w:pPr>
              <w:keepNext w:val="0"/>
              <w:keepLines w:val="0"/>
              <w:pageBreakBefore w:val="0"/>
              <w:widowControl w:val="0"/>
              <w:kinsoku/>
              <w:wordWrap w:val="0"/>
              <w:overflowPunct/>
              <w:topLinePunct w:val="0"/>
              <w:autoSpaceDE/>
              <w:autoSpaceDN/>
              <w:bidi w:val="0"/>
              <w:adjustRightInd w:val="0"/>
              <w:snapToGrid/>
              <w:spacing w:line="26" w:lineRule="atLeast"/>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技术措施</w:t>
            </w:r>
          </w:p>
          <w:p w14:paraId="736C6F81">
            <w:pPr>
              <w:keepNext w:val="0"/>
              <w:keepLines w:val="0"/>
              <w:pageBreakBefore w:val="0"/>
              <w:widowControl w:val="0"/>
              <w:kinsoku/>
              <w:wordWrap w:val="0"/>
              <w:overflowPunct/>
              <w:topLinePunct w:val="0"/>
              <w:autoSpaceDE/>
              <w:autoSpaceDN/>
              <w:bidi w:val="0"/>
              <w:adjustRightInd w:val="0"/>
              <w:snapToGrid/>
              <w:spacing w:line="26" w:lineRule="atLeast"/>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 w:val="21"/>
                <w:szCs w:val="21"/>
                <w:highlight w:val="none"/>
                <w:u w:val="single"/>
                <w:lang w:val="en-US" w:eastAsia="zh-CN" w:bidi="ar-SA"/>
                <w14:textFill>
                  <w14:solidFill>
                    <w14:schemeClr w14:val="tx1"/>
                  </w14:solidFill>
                </w14:textFill>
              </w:rPr>
              <w:t xml:space="preserve"> 2 </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分）</w:t>
            </w:r>
          </w:p>
        </w:tc>
        <w:tc>
          <w:tcPr>
            <w:tcW w:w="3975" w:type="dxa"/>
            <w:tcBorders>
              <w:top w:val="single" w:color="auto" w:sz="4" w:space="0"/>
              <w:left w:val="single" w:color="auto" w:sz="4" w:space="0"/>
              <w:bottom w:val="single" w:color="auto" w:sz="4" w:space="0"/>
              <w:right w:val="single" w:color="auto" w:sz="4" w:space="0"/>
            </w:tcBorders>
            <w:noWrap w:val="0"/>
            <w:vAlign w:val="center"/>
          </w:tcPr>
          <w:p w14:paraId="1A6DE42D">
            <w:pPr>
              <w:keepNext w:val="0"/>
              <w:keepLines w:val="0"/>
              <w:pageBreakBefore w:val="0"/>
              <w:widowControl w:val="0"/>
              <w:wordWrap w:val="0"/>
              <w:overflowPunct/>
              <w:topLinePunct w:val="0"/>
              <w:bidi w:val="0"/>
              <w:adjustRightInd w:val="0"/>
              <w:snapToGrid w:val="0"/>
              <w:spacing w:after="0" w:afterLines="0" w:afterAutospacing="0" w:line="26" w:lineRule="atLeast"/>
              <w:jc w:val="left"/>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【优】得该项评分因素分值的90%～100%（含90%）。</w:t>
            </w:r>
          </w:p>
          <w:p w14:paraId="3D4D4CDB">
            <w:pPr>
              <w:keepNext w:val="0"/>
              <w:keepLines w:val="0"/>
              <w:pageBreakBefore w:val="0"/>
              <w:widowControl w:val="0"/>
              <w:wordWrap w:val="0"/>
              <w:overflowPunct/>
              <w:topLinePunct w:val="0"/>
              <w:bidi w:val="0"/>
              <w:adjustRightInd w:val="0"/>
              <w:snapToGrid w:val="0"/>
              <w:spacing w:after="0" w:afterLines="0" w:afterAutospacing="0" w:line="26" w:lineRule="atLeast"/>
              <w:jc w:val="left"/>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【良】得该项评分因素分值的80%～90%（含80%）。</w:t>
            </w:r>
          </w:p>
          <w:p w14:paraId="4CE078BB">
            <w:pPr>
              <w:keepNext w:val="0"/>
              <w:keepLines w:val="0"/>
              <w:pageBreakBefore w:val="0"/>
              <w:widowControl w:val="0"/>
              <w:wordWrap w:val="0"/>
              <w:overflowPunct/>
              <w:topLinePunct w:val="0"/>
              <w:bidi w:val="0"/>
              <w:adjustRightInd w:val="0"/>
              <w:snapToGrid w:val="0"/>
              <w:spacing w:after="0" w:afterLines="0" w:afterAutospacing="0" w:line="26" w:lineRule="atLeast"/>
              <w:jc w:val="left"/>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【中】得该项评分因素分值的70%～80%（含70%）。</w:t>
            </w:r>
          </w:p>
          <w:p w14:paraId="2C29DFFF">
            <w:pPr>
              <w:keepNext w:val="0"/>
              <w:keepLines w:val="0"/>
              <w:pageBreakBefore w:val="0"/>
              <w:widowControl w:val="0"/>
              <w:wordWrap w:val="0"/>
              <w:overflowPunct/>
              <w:topLinePunct w:val="0"/>
              <w:bidi w:val="0"/>
              <w:adjustRightInd w:val="0"/>
              <w:snapToGrid w:val="0"/>
              <w:spacing w:after="0" w:afterLines="0" w:afterAutospacing="0" w:line="26" w:lineRule="atLeast"/>
              <w:jc w:val="left"/>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【差】得该项评分因素分值的60～70%（含60%）。</w:t>
            </w:r>
          </w:p>
        </w:tc>
        <w:tc>
          <w:tcPr>
            <w:tcW w:w="5716" w:type="dxa"/>
            <w:gridSpan w:val="2"/>
            <w:tcBorders>
              <w:top w:val="single" w:color="auto" w:sz="4" w:space="0"/>
              <w:left w:val="single" w:color="auto" w:sz="4" w:space="0"/>
              <w:bottom w:val="single" w:color="auto" w:sz="4" w:space="0"/>
              <w:right w:val="single" w:color="auto" w:sz="4" w:space="0"/>
            </w:tcBorders>
            <w:noWrap w:val="0"/>
            <w:vAlign w:val="center"/>
          </w:tcPr>
          <w:p w14:paraId="6130C490">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27" w:lineRule="atLeast"/>
              <w:jc w:val="left"/>
              <w:textAlignment w:val="baseline"/>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经济赔偿合理。</w:t>
            </w:r>
          </w:p>
          <w:p w14:paraId="486213F8">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27" w:lineRule="atLeast"/>
              <w:jc w:val="left"/>
              <w:textAlignment w:val="baseline"/>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经济赔偿较合理。</w:t>
            </w:r>
          </w:p>
          <w:p w14:paraId="502B44BB">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27" w:lineRule="atLeast"/>
              <w:jc w:val="left"/>
              <w:textAlignment w:val="baseline"/>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77C10FAD">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27" w:lineRule="atLeast"/>
              <w:jc w:val="left"/>
              <w:textAlignment w:val="baseline"/>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【差】对项目关键技术有表述，对重点、难点有建议，解决方案不可行。采用的新技术针对性不强或验证材料不可靠，对节约投资、工期没有具体收益。无违约责任承诺。</w:t>
            </w:r>
          </w:p>
        </w:tc>
      </w:tr>
      <w:tr w14:paraId="7B9AA815">
        <w:tblPrEx>
          <w:tblCellMar>
            <w:top w:w="0" w:type="dxa"/>
            <w:left w:w="108" w:type="dxa"/>
            <w:bottom w:w="0" w:type="dxa"/>
            <w:right w:w="108" w:type="dxa"/>
          </w:tblCellMar>
        </w:tblPrEx>
        <w:trPr>
          <w:trHeight w:val="4023" w:hRule="atLeast"/>
          <w:jc w:val="center"/>
        </w:trPr>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731F325D">
            <w:pPr>
              <w:keepNext w:val="0"/>
              <w:keepLines w:val="0"/>
              <w:pageBreakBefore w:val="0"/>
              <w:widowControl w:val="0"/>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绿色施工、</w:t>
            </w:r>
          </w:p>
          <w:p w14:paraId="4E657C7A">
            <w:pPr>
              <w:keepNext w:val="0"/>
              <w:keepLines w:val="0"/>
              <w:pageBreakBefore w:val="0"/>
              <w:widowControl w:val="0"/>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安全防护、</w:t>
            </w:r>
          </w:p>
          <w:p w14:paraId="1260707A">
            <w:pPr>
              <w:keepNext w:val="0"/>
              <w:keepLines w:val="0"/>
              <w:pageBreakBefore w:val="0"/>
              <w:widowControl w:val="0"/>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文明施工</w:t>
            </w:r>
          </w:p>
          <w:p w14:paraId="4AC5CA44">
            <w:pPr>
              <w:keepNext w:val="0"/>
              <w:keepLines w:val="0"/>
              <w:pageBreakBefore w:val="0"/>
              <w:widowControl w:val="0"/>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措施计划</w:t>
            </w:r>
          </w:p>
          <w:p w14:paraId="251DC640">
            <w:pPr>
              <w:keepNext w:val="0"/>
              <w:keepLines w:val="0"/>
              <w:pageBreakBefore w:val="0"/>
              <w:widowControl w:val="0"/>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 w:val="21"/>
                <w:szCs w:val="21"/>
                <w:highlight w:val="none"/>
                <w:u w:val="single"/>
                <w:lang w:val="en-US" w:eastAsia="zh-CN" w:bidi="ar-SA"/>
                <w14:textFill>
                  <w14:solidFill>
                    <w14:schemeClr w14:val="tx1"/>
                  </w14:solidFill>
                </w14:textFill>
              </w:rPr>
              <w:t xml:space="preserve"> 2 </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分）</w:t>
            </w:r>
          </w:p>
        </w:tc>
        <w:tc>
          <w:tcPr>
            <w:tcW w:w="3975" w:type="dxa"/>
            <w:tcBorders>
              <w:top w:val="single" w:color="auto" w:sz="4" w:space="0"/>
              <w:left w:val="single" w:color="auto" w:sz="4" w:space="0"/>
              <w:bottom w:val="single" w:color="auto" w:sz="4" w:space="0"/>
              <w:right w:val="single" w:color="auto" w:sz="4" w:space="0"/>
            </w:tcBorders>
            <w:noWrap w:val="0"/>
            <w:vAlign w:val="center"/>
          </w:tcPr>
          <w:p w14:paraId="6828AF11">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【优】得该项评分因素分值的90%～100%（含90%）。</w:t>
            </w:r>
          </w:p>
          <w:p w14:paraId="3E99232C">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【良】得该项评分因素分值的80%～90%（含80%）。</w:t>
            </w:r>
          </w:p>
          <w:p w14:paraId="5F305BF0">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【中】得该项评分因素分值的70%～80%（含70%）。</w:t>
            </w:r>
          </w:p>
          <w:p w14:paraId="7E670EF0">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【差】得该项评分因素分值的60～70%（含60%）。</w:t>
            </w:r>
          </w:p>
        </w:tc>
        <w:tc>
          <w:tcPr>
            <w:tcW w:w="5716" w:type="dxa"/>
            <w:gridSpan w:val="2"/>
            <w:tcBorders>
              <w:top w:val="single" w:color="auto" w:sz="4" w:space="0"/>
              <w:left w:val="single" w:color="auto" w:sz="4" w:space="0"/>
              <w:bottom w:val="single" w:color="auto" w:sz="4" w:space="0"/>
              <w:right w:val="single" w:color="auto" w:sz="4" w:space="0"/>
            </w:tcBorders>
            <w:noWrap w:val="0"/>
            <w:vAlign w:val="center"/>
          </w:tcPr>
          <w:p w14:paraId="578F747E">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【优】针对项目实际情况，有先进、具体、完整、可行的措施，采用规范准确、清晰。</w:t>
            </w:r>
          </w:p>
          <w:p w14:paraId="02DA0632">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【良】针对项目实际情况，有合理的措施且具体、完整，采用规范准确。</w:t>
            </w:r>
          </w:p>
          <w:p w14:paraId="0CC2EE92">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【中】有基本合理的措施，采用规范准确。</w:t>
            </w:r>
          </w:p>
          <w:p w14:paraId="1362C6B8">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【差】措施不力，采用规范不正确。</w:t>
            </w:r>
          </w:p>
        </w:tc>
      </w:tr>
      <w:tr w14:paraId="2DBFB5EA">
        <w:tblPrEx>
          <w:tblCellMar>
            <w:top w:w="0" w:type="dxa"/>
            <w:left w:w="108" w:type="dxa"/>
            <w:bottom w:w="0" w:type="dxa"/>
            <w:right w:w="108" w:type="dxa"/>
          </w:tblCellMar>
        </w:tblPrEx>
        <w:trPr>
          <w:trHeight w:val="3883" w:hRule="atLeast"/>
          <w:jc w:val="center"/>
        </w:trPr>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4F078D2D">
            <w:pPr>
              <w:keepNext w:val="0"/>
              <w:keepLines w:val="0"/>
              <w:pageBreakBefore w:val="0"/>
              <w:widowControl w:val="0"/>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施工平面</w:t>
            </w:r>
          </w:p>
          <w:p w14:paraId="452BF409">
            <w:pPr>
              <w:keepNext w:val="0"/>
              <w:keepLines w:val="0"/>
              <w:pageBreakBefore w:val="0"/>
              <w:widowControl w:val="0"/>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布置和临时设施布置</w:t>
            </w:r>
          </w:p>
          <w:p w14:paraId="6DD51E2E">
            <w:pPr>
              <w:keepNext w:val="0"/>
              <w:keepLines w:val="0"/>
              <w:pageBreakBefore w:val="0"/>
              <w:widowControl w:val="0"/>
              <w:kinsoku/>
              <w:wordWrap w:val="0"/>
              <w:overflowPunct/>
              <w:topLinePunct w:val="0"/>
              <w:autoSpaceDE/>
              <w:autoSpaceDN/>
              <w:bidi w:val="0"/>
              <w:adjustRightInd w:val="0"/>
              <w:snapToGrid/>
              <w:spacing w:line="360"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 w:val="21"/>
                <w:szCs w:val="21"/>
                <w:highlight w:val="none"/>
                <w:u w:val="single"/>
                <w:lang w:val="en-US" w:eastAsia="zh-CN" w:bidi="ar-SA"/>
                <w14:textFill>
                  <w14:solidFill>
                    <w14:schemeClr w14:val="tx1"/>
                  </w14:solidFill>
                </w14:textFill>
              </w:rPr>
              <w:t xml:space="preserve"> 2 </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分）</w:t>
            </w:r>
          </w:p>
        </w:tc>
        <w:tc>
          <w:tcPr>
            <w:tcW w:w="3975" w:type="dxa"/>
            <w:tcBorders>
              <w:top w:val="single" w:color="auto" w:sz="4" w:space="0"/>
              <w:left w:val="single" w:color="auto" w:sz="4" w:space="0"/>
              <w:bottom w:val="single" w:color="auto" w:sz="4" w:space="0"/>
              <w:right w:val="single" w:color="auto" w:sz="4" w:space="0"/>
            </w:tcBorders>
            <w:noWrap w:val="0"/>
            <w:vAlign w:val="center"/>
          </w:tcPr>
          <w:p w14:paraId="7A0F55D5">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【优】得该项评分因素分值的90%～100%（含90%）。</w:t>
            </w:r>
          </w:p>
          <w:p w14:paraId="2ACF2C87">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【良】得该项评分因素分值的80%～90%（含80%）。</w:t>
            </w:r>
          </w:p>
          <w:p w14:paraId="2DF47ED6">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【中】得该项评分因素分值的70%～80%（含70%）。</w:t>
            </w:r>
          </w:p>
          <w:p w14:paraId="5C3CFFD7">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【差】得该项评分因素分值的60～70%（含60%）。</w:t>
            </w:r>
          </w:p>
        </w:tc>
        <w:tc>
          <w:tcPr>
            <w:tcW w:w="5716" w:type="dxa"/>
            <w:gridSpan w:val="2"/>
            <w:tcBorders>
              <w:top w:val="single" w:color="auto" w:sz="4" w:space="0"/>
              <w:left w:val="single" w:color="auto" w:sz="4" w:space="0"/>
              <w:bottom w:val="single" w:color="auto" w:sz="4" w:space="0"/>
              <w:right w:val="single" w:color="auto" w:sz="4" w:space="0"/>
            </w:tcBorders>
            <w:noWrap w:val="0"/>
            <w:vAlign w:val="center"/>
          </w:tcPr>
          <w:p w14:paraId="3C226107">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【优】总体布置有针对性、合理，较好满足施工需要，符合绿色施工、安全防护、文明施工要求。</w:t>
            </w:r>
          </w:p>
          <w:p w14:paraId="57BD84DE">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【良】总体布置合理，能满足施工需要，基本符合绿色施工、安全防护、文明施工要求。</w:t>
            </w:r>
          </w:p>
          <w:p w14:paraId="12A61CBD">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【中】总体布置基本合理，基本满足施工需要。</w:t>
            </w:r>
          </w:p>
          <w:p w14:paraId="54704E0D">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【差】总体布置不合理，不符合绿色施工、安全防护、文明施工要求。</w:t>
            </w:r>
          </w:p>
        </w:tc>
      </w:tr>
      <w:tr w14:paraId="58D9F526">
        <w:tblPrEx>
          <w:tblCellMar>
            <w:top w:w="0" w:type="dxa"/>
            <w:left w:w="108" w:type="dxa"/>
            <w:bottom w:w="0" w:type="dxa"/>
            <w:right w:w="108" w:type="dxa"/>
          </w:tblCellMar>
        </w:tblPrEx>
        <w:trPr>
          <w:trHeight w:val="5870" w:hRule="atLeast"/>
          <w:jc w:val="center"/>
        </w:trPr>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5DA71F56">
            <w:pPr>
              <w:keepNext w:val="0"/>
              <w:keepLines w:val="0"/>
              <w:pageBreakBefore w:val="0"/>
              <w:widowControl w:val="0"/>
              <w:kinsoku/>
              <w:wordWrap w:val="0"/>
              <w:overflowPunct/>
              <w:topLinePunct w:val="0"/>
              <w:autoSpaceDE/>
              <w:autoSpaceDN/>
              <w:bidi w:val="0"/>
              <w:adjustRightInd w:val="0"/>
              <w:snapToGrid/>
              <w:spacing w:line="336"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项目</w:t>
            </w:r>
          </w:p>
          <w:p w14:paraId="569BEA7E">
            <w:pPr>
              <w:keepNext w:val="0"/>
              <w:keepLines w:val="0"/>
              <w:pageBreakBefore w:val="0"/>
              <w:widowControl w:val="0"/>
              <w:kinsoku/>
              <w:wordWrap w:val="0"/>
              <w:overflowPunct/>
              <w:topLinePunct w:val="0"/>
              <w:autoSpaceDE/>
              <w:autoSpaceDN/>
              <w:bidi w:val="0"/>
              <w:adjustRightInd w:val="0"/>
              <w:snapToGrid/>
              <w:spacing w:line="336"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管理机构</w:t>
            </w:r>
          </w:p>
          <w:p w14:paraId="7AB65911">
            <w:pPr>
              <w:keepNext w:val="0"/>
              <w:keepLines w:val="0"/>
              <w:pageBreakBefore w:val="0"/>
              <w:widowControl w:val="0"/>
              <w:kinsoku/>
              <w:wordWrap w:val="0"/>
              <w:overflowPunct/>
              <w:topLinePunct w:val="0"/>
              <w:autoSpaceDE/>
              <w:autoSpaceDN/>
              <w:bidi w:val="0"/>
              <w:adjustRightInd w:val="0"/>
              <w:snapToGrid/>
              <w:spacing w:line="336"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kern w:val="0"/>
                <w:sz w:val="21"/>
                <w:szCs w:val="21"/>
                <w:highlight w:val="none"/>
                <w:u w:val="single"/>
                <w:lang w:val="en-US" w:eastAsia="zh-CN" w:bidi="ar-SA"/>
                <w14:textFill>
                  <w14:solidFill>
                    <w14:schemeClr w14:val="tx1"/>
                  </w14:solidFill>
                </w14:textFill>
              </w:rPr>
              <w:t xml:space="preserve"> 2 </w:t>
            </w: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分）</w:t>
            </w:r>
          </w:p>
        </w:tc>
        <w:tc>
          <w:tcPr>
            <w:tcW w:w="3975" w:type="dxa"/>
            <w:tcBorders>
              <w:top w:val="single" w:color="auto" w:sz="4" w:space="0"/>
              <w:left w:val="single" w:color="auto" w:sz="4" w:space="0"/>
              <w:bottom w:val="single" w:color="auto" w:sz="4" w:space="0"/>
              <w:right w:val="single" w:color="auto" w:sz="4" w:space="0"/>
            </w:tcBorders>
            <w:noWrap w:val="0"/>
            <w:vAlign w:val="center"/>
          </w:tcPr>
          <w:p w14:paraId="51D979A5">
            <w:pPr>
              <w:keepNext w:val="0"/>
              <w:keepLines w:val="0"/>
              <w:pageBreakBefore w:val="0"/>
              <w:widowControl w:val="0"/>
              <w:kinsoku/>
              <w:wordWrap w:val="0"/>
              <w:overflowPunct/>
              <w:topLinePunct w:val="0"/>
              <w:autoSpaceDE/>
              <w:autoSpaceDN/>
              <w:bidi w:val="0"/>
              <w:adjustRightInd w:val="0"/>
              <w:snapToGrid/>
              <w:spacing w:line="336"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【优】得该项评分因素分值的90%～100%（含90%）。</w:t>
            </w:r>
          </w:p>
          <w:p w14:paraId="24736905">
            <w:pPr>
              <w:keepNext w:val="0"/>
              <w:keepLines w:val="0"/>
              <w:pageBreakBefore w:val="0"/>
              <w:widowControl w:val="0"/>
              <w:kinsoku/>
              <w:wordWrap w:val="0"/>
              <w:overflowPunct/>
              <w:topLinePunct w:val="0"/>
              <w:autoSpaceDE/>
              <w:autoSpaceDN/>
              <w:bidi w:val="0"/>
              <w:adjustRightInd w:val="0"/>
              <w:snapToGrid/>
              <w:spacing w:line="336"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【良】得该项评分因素分值的80%～90%（含80%）。</w:t>
            </w:r>
          </w:p>
          <w:p w14:paraId="11D93D27">
            <w:pPr>
              <w:keepNext w:val="0"/>
              <w:keepLines w:val="0"/>
              <w:pageBreakBefore w:val="0"/>
              <w:widowControl w:val="0"/>
              <w:kinsoku/>
              <w:wordWrap w:val="0"/>
              <w:overflowPunct/>
              <w:topLinePunct w:val="0"/>
              <w:autoSpaceDE/>
              <w:autoSpaceDN/>
              <w:bidi w:val="0"/>
              <w:adjustRightInd w:val="0"/>
              <w:snapToGrid/>
              <w:spacing w:line="336"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【中】得该项评分因素分值的70%～80%（含70%）。</w:t>
            </w:r>
          </w:p>
          <w:p w14:paraId="54AC6AFB">
            <w:pPr>
              <w:keepNext w:val="0"/>
              <w:keepLines w:val="0"/>
              <w:pageBreakBefore w:val="0"/>
              <w:widowControl w:val="0"/>
              <w:kinsoku/>
              <w:wordWrap w:val="0"/>
              <w:overflowPunct/>
              <w:topLinePunct w:val="0"/>
              <w:autoSpaceDE/>
              <w:autoSpaceDN/>
              <w:bidi w:val="0"/>
              <w:adjustRightInd w:val="0"/>
              <w:snapToGrid/>
              <w:spacing w:line="336"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【差】得该项评分因素分值的60～70%（含60%）。</w:t>
            </w:r>
          </w:p>
        </w:tc>
        <w:tc>
          <w:tcPr>
            <w:tcW w:w="5716" w:type="dxa"/>
            <w:gridSpan w:val="2"/>
            <w:tcBorders>
              <w:top w:val="single" w:color="auto" w:sz="4" w:space="0"/>
              <w:left w:val="single" w:color="auto" w:sz="4" w:space="0"/>
              <w:bottom w:val="single" w:color="auto" w:sz="4" w:space="0"/>
              <w:right w:val="single" w:color="auto" w:sz="4" w:space="0"/>
            </w:tcBorders>
            <w:noWrap w:val="0"/>
            <w:vAlign w:val="center"/>
          </w:tcPr>
          <w:p w14:paraId="04ED5E51">
            <w:pPr>
              <w:widowControl w:val="0"/>
              <w:wordWrap w:val="0"/>
              <w:adjustRightInd w:val="0"/>
              <w:snapToGrid w:val="0"/>
              <w:spacing w:line="360" w:lineRule="exact"/>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【优】组织机构形式合理，有完善的指挥系统，生产及质量、绿色施工、安全、文明施工、创优达标监控系统、联络协调系统齐全。</w:t>
            </w:r>
          </w:p>
          <w:p w14:paraId="2A36D2D3">
            <w:pPr>
              <w:widowControl w:val="0"/>
              <w:wordWrap w:val="0"/>
              <w:adjustRightInd w:val="0"/>
              <w:snapToGrid w:val="0"/>
              <w:spacing w:line="360" w:lineRule="exact"/>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【良】组织机构形式合理，指挥系统，生产及质量、绿色施工、安全、文明施工、创优达标监控系统、联络协调系统较齐全。</w:t>
            </w:r>
          </w:p>
          <w:p w14:paraId="18A021A2">
            <w:pPr>
              <w:widowControl w:val="0"/>
              <w:wordWrap w:val="0"/>
              <w:adjustRightInd w:val="0"/>
              <w:snapToGrid w:val="0"/>
              <w:spacing w:line="360" w:lineRule="exact"/>
              <w:jc w:val="both"/>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【中】组织机构形式基本合理，有指挥系统，生产及质量、绿色施工、安全、文明施工、创优达标监控系统、联络协调系统基本齐全。</w:t>
            </w:r>
          </w:p>
          <w:p w14:paraId="5441323B">
            <w:pPr>
              <w:keepNext w:val="0"/>
              <w:keepLines w:val="0"/>
              <w:pageBreakBefore w:val="0"/>
              <w:widowControl w:val="0"/>
              <w:kinsoku/>
              <w:wordWrap w:val="0"/>
              <w:overflowPunct/>
              <w:topLinePunct w:val="0"/>
              <w:autoSpaceDE/>
              <w:autoSpaceDN/>
              <w:bidi w:val="0"/>
              <w:adjustRightInd w:val="0"/>
              <w:snapToGrid/>
              <w:spacing w:line="336"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【差】组织机构形式合理，指挥系统，生产及质量、绿色施工、安全、文明施工、创优达标监控系统、联络协调系统不齐全。</w:t>
            </w:r>
          </w:p>
        </w:tc>
      </w:tr>
      <w:tr w14:paraId="188C3711">
        <w:tblPrEx>
          <w:tblCellMar>
            <w:top w:w="0" w:type="dxa"/>
            <w:left w:w="108" w:type="dxa"/>
            <w:bottom w:w="0" w:type="dxa"/>
            <w:right w:w="108" w:type="dxa"/>
          </w:tblCellMar>
        </w:tblPrEx>
        <w:trPr>
          <w:trHeight w:val="549" w:hRule="exact"/>
          <w:jc w:val="center"/>
        </w:trPr>
        <w:tc>
          <w:tcPr>
            <w:tcW w:w="11322" w:type="dxa"/>
            <w:gridSpan w:val="5"/>
            <w:tcBorders>
              <w:top w:val="single" w:color="auto" w:sz="4" w:space="0"/>
              <w:left w:val="single" w:color="auto" w:sz="4" w:space="0"/>
              <w:bottom w:val="single" w:color="auto" w:sz="4" w:space="0"/>
              <w:right w:val="single" w:color="auto" w:sz="4" w:space="0"/>
            </w:tcBorders>
            <w:shd w:val="clear" w:color="auto" w:fill="D9D9D9"/>
            <w:noWrap w:val="0"/>
            <w:vAlign w:val="center"/>
          </w:tcPr>
          <w:p w14:paraId="7843F703">
            <w:pPr>
              <w:keepNext w:val="0"/>
              <w:keepLines w:val="0"/>
              <w:pageBreakBefore w:val="0"/>
              <w:widowControl w:val="0"/>
              <w:kinsoku/>
              <w:wordWrap w:val="0"/>
              <w:overflowPunct/>
              <w:topLinePunct w:val="0"/>
              <w:autoSpaceDE/>
              <w:autoSpaceDN/>
              <w:bidi w:val="0"/>
              <w:adjustRightInd w:val="0"/>
              <w:snapToGrid/>
              <w:spacing w:line="288" w:lineRule="auto"/>
              <w:jc w:val="both"/>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投标报价部分，满分：100分。</w:t>
            </w:r>
          </w:p>
        </w:tc>
      </w:tr>
      <w:tr w14:paraId="7621384C">
        <w:tblPrEx>
          <w:tblCellMar>
            <w:top w:w="0" w:type="dxa"/>
            <w:left w:w="108" w:type="dxa"/>
            <w:bottom w:w="0" w:type="dxa"/>
            <w:right w:w="108" w:type="dxa"/>
          </w:tblCellMar>
        </w:tblPrEx>
        <w:trPr>
          <w:trHeight w:val="633" w:hRule="exact"/>
          <w:jc w:val="center"/>
        </w:trPr>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55A34417">
            <w:pPr>
              <w:keepNext w:val="0"/>
              <w:keepLines w:val="0"/>
              <w:pageBreakBefore w:val="0"/>
              <w:widowControl w:val="0"/>
              <w:kinsoku/>
              <w:wordWrap w:val="0"/>
              <w:overflowPunct/>
              <w:topLinePunct w:val="0"/>
              <w:autoSpaceDE/>
              <w:autoSpaceDN/>
              <w:bidi w:val="0"/>
              <w:adjustRightInd w:val="0"/>
              <w:snapToGrid/>
              <w:spacing w:after="0" w:afterLines="0" w:afterAutospacing="0" w:line="288"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评分事项</w:t>
            </w:r>
          </w:p>
        </w:tc>
        <w:tc>
          <w:tcPr>
            <w:tcW w:w="9691" w:type="dxa"/>
            <w:gridSpan w:val="3"/>
            <w:tcBorders>
              <w:top w:val="single" w:color="auto" w:sz="4" w:space="0"/>
              <w:left w:val="single" w:color="auto" w:sz="4" w:space="0"/>
              <w:bottom w:val="single" w:color="auto" w:sz="4" w:space="0"/>
              <w:right w:val="single" w:color="auto" w:sz="4" w:space="0"/>
            </w:tcBorders>
            <w:noWrap w:val="0"/>
            <w:vAlign w:val="center"/>
          </w:tcPr>
          <w:p w14:paraId="41DBA2FD">
            <w:pPr>
              <w:keepNext w:val="0"/>
              <w:keepLines w:val="0"/>
              <w:pageBreakBefore w:val="0"/>
              <w:widowControl w:val="0"/>
              <w:kinsoku/>
              <w:wordWrap w:val="0"/>
              <w:overflowPunct/>
              <w:topLinePunct w:val="0"/>
              <w:autoSpaceDE/>
              <w:autoSpaceDN/>
              <w:bidi w:val="0"/>
              <w:adjustRightInd w:val="0"/>
              <w:snapToGrid/>
              <w:spacing w:after="0" w:afterLines="0" w:afterAutospacing="0" w:line="288"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评分方法</w:t>
            </w:r>
          </w:p>
        </w:tc>
      </w:tr>
      <w:tr w14:paraId="3AB12DD5">
        <w:tblPrEx>
          <w:tblCellMar>
            <w:top w:w="0" w:type="dxa"/>
            <w:left w:w="108" w:type="dxa"/>
            <w:bottom w:w="0" w:type="dxa"/>
            <w:right w:w="108" w:type="dxa"/>
          </w:tblCellMar>
        </w:tblPrEx>
        <w:trPr>
          <w:trHeight w:val="4906" w:hRule="atLeast"/>
          <w:jc w:val="center"/>
        </w:trPr>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7954910C">
            <w:pPr>
              <w:keepNext w:val="0"/>
              <w:keepLines w:val="0"/>
              <w:pageBreakBefore w:val="0"/>
              <w:widowControl w:val="0"/>
              <w:kinsoku/>
              <w:wordWrap w:val="0"/>
              <w:overflowPunct/>
              <w:topLinePunct w:val="0"/>
              <w:autoSpaceDE/>
              <w:autoSpaceDN/>
              <w:bidi w:val="0"/>
              <w:adjustRightInd w:val="0"/>
              <w:snapToGrid/>
              <w:spacing w:line="288"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评标基准价D</w:t>
            </w:r>
          </w:p>
        </w:tc>
        <w:tc>
          <w:tcPr>
            <w:tcW w:w="9691" w:type="dxa"/>
            <w:gridSpan w:val="3"/>
            <w:tcBorders>
              <w:top w:val="single" w:color="auto" w:sz="4" w:space="0"/>
              <w:left w:val="single" w:color="auto" w:sz="4" w:space="0"/>
              <w:bottom w:val="single" w:color="auto" w:sz="4" w:space="0"/>
              <w:right w:val="single" w:color="auto" w:sz="4" w:space="0"/>
            </w:tcBorders>
            <w:noWrap w:val="0"/>
            <w:vAlign w:val="center"/>
          </w:tcPr>
          <w:p w14:paraId="317F12B4">
            <w:pPr>
              <w:keepNext w:val="0"/>
              <w:keepLines w:val="0"/>
              <w:pageBreakBefore w:val="0"/>
              <w:widowControl w:val="0"/>
              <w:numPr>
                <w:ilvl w:val="0"/>
                <w:numId w:val="1"/>
              </w:numPr>
              <w:kinsoku/>
              <w:wordWrap w:val="0"/>
              <w:overflowPunct/>
              <w:topLinePunct w:val="0"/>
              <w:autoSpaceDE/>
              <w:autoSpaceDN/>
              <w:bidi w:val="0"/>
              <w:adjustRightInd w:val="0"/>
              <w:snapToGrid/>
              <w:spacing w:line="288" w:lineRule="auto"/>
              <w:ind w:firstLine="420" w:firstLineChars="200"/>
              <w:jc w:val="left"/>
              <w:textAlignment w:val="auto"/>
              <w:rPr>
                <w:rFonts w:hint="eastAsia" w:ascii="宋体" w:hAnsi="宋体" w:eastAsia="宋体" w:cs="宋体"/>
                <w:snapToGrid/>
                <w:color w:val="000000" w:themeColor="text1"/>
                <w:kern w:val="2"/>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确定</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最高投标限价</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下浮系数n：用1～21号球分别代表一个下浮系数，由评委代表从这21个号码中随机抽取</w:t>
            </w:r>
            <w:r>
              <w:rPr>
                <w:rFonts w:hint="eastAsia" w:ascii="宋体" w:hAnsi="宋体" w:eastAsia="宋体" w:cs="宋体"/>
                <w:snapToGrid w:val="0"/>
                <w:color w:val="000000" w:themeColor="text1"/>
                <w:kern w:val="0"/>
                <w:sz w:val="21"/>
                <w:szCs w:val="21"/>
                <w:highlight w:val="none"/>
                <w:u w:val="single"/>
                <w:lang w:eastAsia="zh-CN"/>
                <w14:textFill>
                  <w14:solidFill>
                    <w14:schemeClr w14:val="tx1"/>
                  </w14:solidFill>
                </w14:textFill>
              </w:rPr>
              <w:t xml:space="preserve"> 3 </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次，每次抽取1个号码，抽出的号球不参与下次抽取。所抽取的3个号码对应下浮系数的算术平均值作为</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最高投标限价</w:t>
            </w:r>
            <w:bookmarkStart w:id="265" w:name="_GoBack"/>
            <w:bookmarkEnd w:id="265"/>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下浮系数n。具体号码对应的下浮系数可参考下表。</w:t>
            </w:r>
          </w:p>
          <w:tbl>
            <w:tblPr>
              <w:tblStyle w:val="15"/>
              <w:tblW w:w="0" w:type="auto"/>
              <w:jc w:val="center"/>
              <w:tblLayout w:type="fixed"/>
              <w:tblCellMar>
                <w:top w:w="0" w:type="dxa"/>
                <w:left w:w="108" w:type="dxa"/>
                <w:bottom w:w="0" w:type="dxa"/>
                <w:right w:w="108" w:type="dxa"/>
              </w:tblCellMar>
            </w:tblPr>
            <w:tblGrid>
              <w:gridCol w:w="1715"/>
              <w:gridCol w:w="868"/>
              <w:gridCol w:w="908"/>
              <w:gridCol w:w="945"/>
              <w:gridCol w:w="927"/>
              <w:gridCol w:w="964"/>
              <w:gridCol w:w="906"/>
              <w:gridCol w:w="895"/>
            </w:tblGrid>
            <w:tr w14:paraId="4556485B">
              <w:tblPrEx>
                <w:tblCellMar>
                  <w:top w:w="0" w:type="dxa"/>
                  <w:left w:w="108" w:type="dxa"/>
                  <w:bottom w:w="0" w:type="dxa"/>
                  <w:right w:w="108" w:type="dxa"/>
                </w:tblCellMar>
              </w:tblPrEx>
              <w:trPr>
                <w:trHeight w:val="399" w:hRule="atLeast"/>
                <w:jc w:val="center"/>
              </w:trPr>
              <w:tc>
                <w:tcPr>
                  <w:tcW w:w="1715" w:type="dxa"/>
                  <w:tcBorders>
                    <w:top w:val="single" w:color="000000" w:sz="4" w:space="0"/>
                    <w:left w:val="single" w:color="000000" w:sz="4" w:space="0"/>
                    <w:bottom w:val="single" w:color="000000" w:sz="4" w:space="0"/>
                    <w:right w:val="single" w:color="000000" w:sz="4" w:space="0"/>
                  </w:tcBorders>
                  <w:noWrap w:val="0"/>
                  <w:vAlign w:val="center"/>
                </w:tcPr>
                <w:p w14:paraId="58340720">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号球</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06EF302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71219BC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E9EB69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429F4CE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939056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73A1BAF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4BEBBFD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r>
            <w:tr w14:paraId="785D4773">
              <w:tblPrEx>
                <w:tblCellMar>
                  <w:top w:w="0" w:type="dxa"/>
                  <w:left w:w="108" w:type="dxa"/>
                  <w:bottom w:w="0" w:type="dxa"/>
                  <w:right w:w="108" w:type="dxa"/>
                </w:tblCellMar>
              </w:tblPrEx>
              <w:trPr>
                <w:trHeight w:val="569" w:hRule="atLeast"/>
                <w:jc w:val="center"/>
              </w:trPr>
              <w:tc>
                <w:tcPr>
                  <w:tcW w:w="1715" w:type="dxa"/>
                  <w:tcBorders>
                    <w:top w:val="single" w:color="000000" w:sz="4" w:space="0"/>
                    <w:left w:val="single" w:color="000000" w:sz="4" w:space="0"/>
                    <w:bottom w:val="single" w:color="000000" w:sz="4" w:space="0"/>
                    <w:right w:val="single" w:color="000000" w:sz="4" w:space="0"/>
                  </w:tcBorders>
                  <w:noWrap w:val="0"/>
                  <w:vAlign w:val="center"/>
                </w:tcPr>
                <w:p w14:paraId="4262D72C">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下浮系数（%）</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B23E40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0.1</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097B070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0.2</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E5A758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0.3</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83E82A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0.4</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281880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0.5</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1B4FC38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0.6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433C6E8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0.7</w:t>
                  </w:r>
                </w:p>
              </w:tc>
            </w:tr>
            <w:tr w14:paraId="2E52046C">
              <w:tblPrEx>
                <w:tblCellMar>
                  <w:top w:w="0" w:type="dxa"/>
                  <w:left w:w="108" w:type="dxa"/>
                  <w:bottom w:w="0" w:type="dxa"/>
                  <w:right w:w="108" w:type="dxa"/>
                </w:tblCellMar>
              </w:tblPrEx>
              <w:trPr>
                <w:trHeight w:val="510" w:hRule="atLeast"/>
                <w:jc w:val="center"/>
              </w:trPr>
              <w:tc>
                <w:tcPr>
                  <w:tcW w:w="1715" w:type="dxa"/>
                  <w:tcBorders>
                    <w:top w:val="single" w:color="000000" w:sz="4" w:space="0"/>
                    <w:left w:val="single" w:color="000000" w:sz="4" w:space="0"/>
                    <w:bottom w:val="single" w:color="000000" w:sz="4" w:space="0"/>
                    <w:right w:val="single" w:color="000000" w:sz="4" w:space="0"/>
                  </w:tcBorders>
                  <w:noWrap w:val="0"/>
                  <w:vAlign w:val="center"/>
                </w:tcPr>
                <w:p w14:paraId="2829B001">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号球</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35AA3C5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2DC15E6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EE10AE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FFF700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E6AB62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2623C33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3C7A9C7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r>
            <w:tr w14:paraId="1FCE0C63">
              <w:tblPrEx>
                <w:tblCellMar>
                  <w:top w:w="0" w:type="dxa"/>
                  <w:left w:w="108" w:type="dxa"/>
                  <w:bottom w:w="0" w:type="dxa"/>
                  <w:right w:w="108" w:type="dxa"/>
                </w:tblCellMar>
              </w:tblPrEx>
              <w:trPr>
                <w:trHeight w:val="510" w:hRule="atLeast"/>
                <w:jc w:val="center"/>
              </w:trPr>
              <w:tc>
                <w:tcPr>
                  <w:tcW w:w="1715" w:type="dxa"/>
                  <w:tcBorders>
                    <w:top w:val="single" w:color="000000" w:sz="4" w:space="0"/>
                    <w:left w:val="single" w:color="000000" w:sz="4" w:space="0"/>
                    <w:bottom w:val="single" w:color="000000" w:sz="4" w:space="0"/>
                    <w:right w:val="single" w:color="000000" w:sz="4" w:space="0"/>
                  </w:tcBorders>
                  <w:noWrap w:val="0"/>
                  <w:vAlign w:val="center"/>
                </w:tcPr>
                <w:p w14:paraId="4D495EF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下浮系数（%）</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12370EF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0.8</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7390460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0.9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DEBBA4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15A24F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F0DC96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7F12D98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203871F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p>
              </w:tc>
            </w:tr>
            <w:tr w14:paraId="6E3AE603">
              <w:tblPrEx>
                <w:tblCellMar>
                  <w:top w:w="0" w:type="dxa"/>
                  <w:left w:w="108" w:type="dxa"/>
                  <w:bottom w:w="0" w:type="dxa"/>
                  <w:right w:w="108" w:type="dxa"/>
                </w:tblCellMar>
              </w:tblPrEx>
              <w:trPr>
                <w:trHeight w:val="467" w:hRule="atLeast"/>
                <w:jc w:val="center"/>
              </w:trPr>
              <w:tc>
                <w:tcPr>
                  <w:tcW w:w="1715" w:type="dxa"/>
                  <w:tcBorders>
                    <w:top w:val="single" w:color="000000" w:sz="4" w:space="0"/>
                    <w:left w:val="single" w:color="000000" w:sz="4" w:space="0"/>
                    <w:bottom w:val="single" w:color="000000" w:sz="4" w:space="0"/>
                    <w:right w:val="single" w:color="000000" w:sz="4" w:space="0"/>
                  </w:tcBorders>
                  <w:noWrap w:val="0"/>
                  <w:vAlign w:val="center"/>
                </w:tcPr>
                <w:p w14:paraId="15B0C8BC">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号球</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0044175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2775405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330D5E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2527BDB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326A18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0380C29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03E344E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r>
            <w:tr w14:paraId="268F2E00">
              <w:tblPrEx>
                <w:tblCellMar>
                  <w:top w:w="0" w:type="dxa"/>
                  <w:left w:w="108" w:type="dxa"/>
                  <w:bottom w:w="0" w:type="dxa"/>
                  <w:right w:w="108" w:type="dxa"/>
                </w:tblCellMar>
              </w:tblPrEx>
              <w:trPr>
                <w:trHeight w:val="603" w:hRule="atLeast"/>
                <w:jc w:val="center"/>
              </w:trPr>
              <w:tc>
                <w:tcPr>
                  <w:tcW w:w="1715" w:type="dxa"/>
                  <w:tcBorders>
                    <w:top w:val="single" w:color="000000" w:sz="4" w:space="0"/>
                    <w:left w:val="single" w:color="000000" w:sz="4" w:space="0"/>
                    <w:bottom w:val="single" w:color="000000" w:sz="4" w:space="0"/>
                    <w:right w:val="single" w:color="000000" w:sz="4" w:space="0"/>
                  </w:tcBorders>
                  <w:noWrap w:val="0"/>
                  <w:vAlign w:val="center"/>
                </w:tcPr>
                <w:p w14:paraId="7CC7E9D4">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下浮系数（%）</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EA05AF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4DBEBA8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1EB116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E4DD2C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EEC575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6AAAF1C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5E0B3B9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p>
              </w:tc>
            </w:tr>
          </w:tbl>
          <w:p w14:paraId="3CE63BF9">
            <w:pPr>
              <w:keepNext w:val="0"/>
              <w:keepLines w:val="0"/>
              <w:pageBreakBefore w:val="0"/>
              <w:widowControl w:val="0"/>
              <w:kinsoku/>
              <w:wordWrap w:val="0"/>
              <w:overflowPunct/>
              <w:topLinePunct w:val="0"/>
              <w:autoSpaceDE/>
              <w:autoSpaceDN/>
              <w:bidi w:val="0"/>
              <w:adjustRightInd w:val="0"/>
              <w:snapToGrid/>
              <w:spacing w:line="288" w:lineRule="auto"/>
              <w:ind w:firstLine="420" w:firstLineChars="200"/>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（2）评标基准价D＝</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最高投标限价</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×（1－n）</w:t>
            </w:r>
          </w:p>
        </w:tc>
      </w:tr>
      <w:tr w14:paraId="36E3B089">
        <w:tblPrEx>
          <w:tblCellMar>
            <w:top w:w="0" w:type="dxa"/>
            <w:left w:w="108" w:type="dxa"/>
            <w:bottom w:w="0" w:type="dxa"/>
            <w:right w:w="108" w:type="dxa"/>
          </w:tblCellMar>
        </w:tblPrEx>
        <w:trPr>
          <w:trHeight w:val="2235" w:hRule="atLeast"/>
          <w:jc w:val="center"/>
        </w:trPr>
        <w:tc>
          <w:tcPr>
            <w:tcW w:w="1631" w:type="dxa"/>
            <w:gridSpan w:val="2"/>
            <w:tcBorders>
              <w:top w:val="single" w:color="auto" w:sz="4" w:space="0"/>
              <w:left w:val="single" w:color="auto" w:sz="4" w:space="0"/>
              <w:bottom w:val="single" w:color="auto" w:sz="4" w:space="0"/>
              <w:right w:val="single" w:color="auto" w:sz="4" w:space="0"/>
            </w:tcBorders>
            <w:noWrap w:val="0"/>
            <w:vAlign w:val="center"/>
          </w:tcPr>
          <w:p w14:paraId="45AE0BDD">
            <w:pPr>
              <w:keepNext w:val="0"/>
              <w:keepLines w:val="0"/>
              <w:pageBreakBefore w:val="0"/>
              <w:widowControl w:val="0"/>
              <w:kinsoku/>
              <w:wordWrap w:val="0"/>
              <w:overflowPunct/>
              <w:topLinePunct w:val="0"/>
              <w:autoSpaceDE/>
              <w:autoSpaceDN/>
              <w:bidi w:val="0"/>
              <w:adjustRightInd w:val="0"/>
              <w:snapToGrid/>
              <w:spacing w:line="288"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 xml:space="preserve"> 投标报价</w:t>
            </w:r>
          </w:p>
          <w:p w14:paraId="0C46FFF9">
            <w:pPr>
              <w:keepNext w:val="0"/>
              <w:keepLines w:val="0"/>
              <w:pageBreakBefore w:val="0"/>
              <w:widowControl w:val="0"/>
              <w:kinsoku/>
              <w:wordWrap w:val="0"/>
              <w:overflowPunct/>
              <w:topLinePunct w:val="0"/>
              <w:autoSpaceDE/>
              <w:autoSpaceDN/>
              <w:bidi w:val="0"/>
              <w:adjustRightInd w:val="0"/>
              <w:snapToGrid/>
              <w:spacing w:line="288" w:lineRule="auto"/>
              <w:jc w:val="center"/>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得分N</w:t>
            </w:r>
          </w:p>
        </w:tc>
        <w:tc>
          <w:tcPr>
            <w:tcW w:w="9691" w:type="dxa"/>
            <w:gridSpan w:val="3"/>
            <w:tcBorders>
              <w:top w:val="single" w:color="auto" w:sz="4" w:space="0"/>
              <w:left w:val="single" w:color="auto" w:sz="4" w:space="0"/>
              <w:bottom w:val="single" w:color="auto" w:sz="4" w:space="0"/>
              <w:right w:val="single" w:color="auto" w:sz="4" w:space="0"/>
            </w:tcBorders>
            <w:noWrap w:val="0"/>
            <w:vAlign w:val="center"/>
          </w:tcPr>
          <w:p w14:paraId="28180A4E">
            <w:pPr>
              <w:keepNext w:val="0"/>
              <w:keepLines w:val="0"/>
              <w:pageBreakBefore w:val="0"/>
              <w:widowControl w:val="0"/>
              <w:kinsoku/>
              <w:wordWrap w:val="0"/>
              <w:overflowPunct/>
              <w:topLinePunct w:val="0"/>
              <w:autoSpaceDE/>
              <w:autoSpaceDN/>
              <w:bidi w:val="0"/>
              <w:adjustRightInd w:val="0"/>
              <w:snapToGrid/>
              <w:spacing w:line="288" w:lineRule="auto"/>
              <w:ind w:firstLine="420" w:firstLineChars="200"/>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采用内插法计算某投标人的投标报价得分N，即当投标人的投标总价等于评标基准价时得100分，每高于评标基准价一个百分点扣1分, 每低于评标基准价一个百分点扣0.5分，扣完为止。公式如下：</w:t>
            </w:r>
          </w:p>
          <w:p w14:paraId="731EEFE7">
            <w:pPr>
              <w:keepNext w:val="0"/>
              <w:keepLines w:val="0"/>
              <w:pageBreakBefore w:val="0"/>
              <w:widowControl w:val="0"/>
              <w:kinsoku/>
              <w:wordWrap w:val="0"/>
              <w:overflowPunct/>
              <w:topLinePunct w:val="0"/>
              <w:autoSpaceDE/>
              <w:autoSpaceDN/>
              <w:bidi w:val="0"/>
              <w:adjustRightInd w:val="0"/>
              <w:snapToGrid/>
              <w:spacing w:line="288" w:lineRule="auto"/>
              <w:ind w:firstLine="420" w:firstLineChars="200"/>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N＝100－（| Di－D | ÷D）×100×E</w:t>
            </w:r>
          </w:p>
          <w:p w14:paraId="144B59C6">
            <w:pPr>
              <w:keepNext w:val="0"/>
              <w:keepLines w:val="0"/>
              <w:pageBreakBefore w:val="0"/>
              <w:widowControl w:val="0"/>
              <w:kinsoku/>
              <w:wordWrap w:val="0"/>
              <w:overflowPunct/>
              <w:topLinePunct w:val="0"/>
              <w:autoSpaceDE/>
              <w:autoSpaceDN/>
              <w:bidi w:val="0"/>
              <w:adjustRightInd w:val="0"/>
              <w:snapToGrid/>
              <w:spacing w:line="288" w:lineRule="auto"/>
              <w:ind w:firstLine="420" w:firstLineChars="200"/>
              <w:jc w:val="lef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式中：D为评标基准价；Di为某投标人的投标总价；E为扣分因子，当Di＞D时，E＝1；当Di＜D时，E＝0.5。</w:t>
            </w:r>
          </w:p>
        </w:tc>
      </w:tr>
    </w:tbl>
    <w:p w14:paraId="1C96FF51">
      <w:pPr>
        <w:keepNext w:val="0"/>
        <w:keepLines w:val="0"/>
        <w:pageBreakBefore w:val="0"/>
        <w:wordWrap w:val="0"/>
        <w:overflowPunct/>
        <w:topLinePunct w:val="0"/>
        <w:bidi w:val="0"/>
        <w:spacing w:before="98" w:line="221" w:lineRule="auto"/>
        <w:outlineLvl w:val="9"/>
        <w:rPr>
          <w:rFonts w:hint="eastAsia" w:ascii="宋体" w:hAnsi="宋体" w:eastAsia="宋体" w:cs="宋体"/>
          <w:color w:val="000000" w:themeColor="text1"/>
          <w:spacing w:val="0"/>
          <w:sz w:val="30"/>
          <w:szCs w:val="30"/>
          <w:highlight w:val="none"/>
          <w14:textFill>
            <w14:solidFill>
              <w14:schemeClr w14:val="tx1"/>
            </w14:solidFill>
          </w14:textFill>
        </w:rPr>
      </w:pPr>
    </w:p>
    <w:p w14:paraId="17330DDD">
      <w:pPr>
        <w:keepNext w:val="0"/>
        <w:keepLines w:val="0"/>
        <w:pageBreakBefore w:val="0"/>
        <w:wordWrap w:val="0"/>
        <w:overflowPunct/>
        <w:topLinePunct w:val="0"/>
        <w:bidi w:val="0"/>
        <w:spacing w:before="5"/>
        <w:rPr>
          <w:rFonts w:hint="eastAsia" w:ascii="宋体" w:hAnsi="宋体" w:eastAsia="宋体" w:cs="宋体"/>
          <w:color w:val="000000" w:themeColor="text1"/>
          <w:spacing w:val="0"/>
          <w:highlight w:val="none"/>
          <w14:textFill>
            <w14:solidFill>
              <w14:schemeClr w14:val="tx1"/>
            </w14:solidFill>
          </w14:textFill>
        </w:rPr>
      </w:pPr>
    </w:p>
    <w:p w14:paraId="4A7BEF82">
      <w:pPr>
        <w:keepNext w:val="0"/>
        <w:keepLines w:val="0"/>
        <w:pageBreakBefore w:val="0"/>
        <w:wordWrap w:val="0"/>
        <w:overflowPunct/>
        <w:topLinePunct w:val="0"/>
        <w:bidi w:val="0"/>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138" w:name="_Toc5769"/>
      <w:bookmarkStart w:id="139" w:name="_Toc17436"/>
      <w:bookmarkStart w:id="140" w:name="_Toc9725"/>
      <w:bookmarkStart w:id="141" w:name="_Toc31744"/>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3E3DF6AC">
      <w:pPr>
        <w:keepNext w:val="0"/>
        <w:keepLines w:val="0"/>
        <w:pageBreakBefore w:val="0"/>
        <w:wordWrap w:val="0"/>
        <w:overflowPunct/>
        <w:topLinePunct w:val="0"/>
        <w:bidi w:val="0"/>
        <w:spacing w:before="155" w:line="211" w:lineRule="auto"/>
        <w:ind w:firstLine="482" w:firstLineChars="200"/>
        <w:outlineLvl w:val="9"/>
        <w:rPr>
          <w:rFonts w:hint="eastAsia" w:ascii="宋体" w:hAnsi="宋体" w:eastAsia="宋体" w:cs="宋体"/>
          <w:color w:val="000000" w:themeColor="text1"/>
          <w:spacing w:val="0"/>
          <w:sz w:val="25"/>
          <w:szCs w:val="25"/>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15.5.2  </w:t>
      </w:r>
      <w:r>
        <w:rPr>
          <w:rFonts w:hint="eastAsia" w:ascii="宋体" w:hAnsi="宋体" w:eastAsia="宋体" w:cs="宋体"/>
          <w:color w:val="000000" w:themeColor="text1"/>
          <w:spacing w:val="0"/>
          <w:sz w:val="24"/>
          <w:szCs w:val="24"/>
          <w:highlight w:val="none"/>
          <w14:textFill>
            <w14:solidFill>
              <w14:schemeClr w14:val="tx1"/>
            </w14:solidFill>
          </w14:textFill>
        </w:rPr>
        <w:t>否决投标说明</w:t>
      </w:r>
      <w:bookmarkEnd w:id="138"/>
      <w:bookmarkEnd w:id="139"/>
      <w:bookmarkEnd w:id="140"/>
      <w:bookmarkEnd w:id="141"/>
    </w:p>
    <w:p w14:paraId="7A2EE53E">
      <w:pPr>
        <w:keepNext w:val="0"/>
        <w:keepLines w:val="0"/>
        <w:pageBreakBefore w:val="0"/>
        <w:wordWrap w:val="0"/>
        <w:overflowPunct/>
        <w:topLinePunct w:val="0"/>
        <w:bidi w:val="0"/>
        <w:spacing w:before="150" w:line="332" w:lineRule="auto"/>
        <w:ind w:left="10" w:right="195" w:firstLine="56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详细评审阶段否决投标的全部条件，在本章第四节“否决投标条件”第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3E787E43">
      <w:pPr>
        <w:keepNext w:val="0"/>
        <w:keepLines w:val="0"/>
        <w:pageBreakBefore w:val="0"/>
        <w:wordWrap w:val="0"/>
        <w:overflowPunct/>
        <w:topLinePunct w:val="0"/>
        <w:bidi w:val="0"/>
        <w:spacing w:before="59" w:line="330" w:lineRule="auto"/>
        <w:ind w:left="10" w:right="195" w:firstLine="48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温馨提示</w:t>
      </w:r>
      <w:r>
        <w:rPr>
          <w:rFonts w:hint="eastAsia" w:ascii="宋体" w:hAnsi="宋体" w:eastAsia="宋体" w:cs="宋体"/>
          <w:b/>
          <w:bCs/>
          <w:color w:val="000000" w:themeColor="text1"/>
          <w:spacing w:val="0"/>
          <w:sz w:val="24"/>
          <w:szCs w:val="24"/>
          <w:highlight w:val="none"/>
          <w14:textFill>
            <w14:solidFill>
              <w14:schemeClr w14:val="tx1"/>
            </w14:solidFill>
          </w14:textFill>
        </w:rPr>
        <w:t>：投标人在详细评审阶段根据评分方法提供的佐证材料，其合法性、有效性和准确性不符合要求的，有关量化因素（或评分因素）的折算、调整（或评分）按相应量化标准（或评分标准）处理，但不否决投标。</w:t>
      </w:r>
    </w:p>
    <w:p w14:paraId="7A32DAC8">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42" w:name="bookmark137"/>
      <w:bookmarkEnd w:id="142"/>
      <w:bookmarkStart w:id="143" w:name="_Toc24070"/>
      <w:bookmarkStart w:id="144" w:name="_Toc16384"/>
      <w:r>
        <w:rPr>
          <w:rFonts w:hint="eastAsia" w:ascii="宋体" w:hAnsi="宋体" w:eastAsia="宋体" w:cs="宋体"/>
          <w:b/>
          <w:bCs/>
          <w:color w:val="000000" w:themeColor="text1"/>
          <w:spacing w:val="0"/>
          <w:sz w:val="24"/>
          <w:szCs w:val="24"/>
          <w:highlight w:val="none"/>
          <w14:textFill>
            <w14:solidFill>
              <w14:schemeClr w14:val="tx1"/>
            </w14:solidFill>
          </w14:textFill>
        </w:rPr>
        <w:t>16 ．中标候选人公示</w:t>
      </w:r>
      <w:bookmarkEnd w:id="143"/>
      <w:bookmarkEnd w:id="144"/>
    </w:p>
    <w:p w14:paraId="7DD51611">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16.1  </w:t>
      </w:r>
      <w:r>
        <w:rPr>
          <w:rFonts w:hint="eastAsia" w:ascii="宋体" w:hAnsi="宋体" w:eastAsia="宋体" w:cs="宋体"/>
          <w:color w:val="000000" w:themeColor="text1"/>
          <w:spacing w:val="0"/>
          <w:sz w:val="24"/>
          <w:szCs w:val="24"/>
          <w:highlight w:val="none"/>
          <w14:textFill>
            <w14:solidFill>
              <w14:schemeClr w14:val="tx1"/>
            </w14:solidFill>
          </w14:textFill>
        </w:rPr>
        <w:t>招标人自收到评标委员会提交的书面评标报告和中标候选人名单之日起 3  日内，将评标结果（即中标候选人名单）、中标候选人投标文件（指商务标书分册）、评标过程（评标专家姓名用代码标记）一并在广东省招标投标监管网（http://zbtb.gd.gov.cn）、全国公共资源交易平台（广东省 ·韶关市）（https://ygp.gdzwfw.gov.cn/ggzy-portal/#/440200/index）进行公示，公示期不得少于 3 天。</w:t>
      </w:r>
    </w:p>
    <w:p w14:paraId="76283A19">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16.2 投标人对评标结果、中标候选人投标文件、评标过程有异议的，必须在以上内容公示期间向招标人提出</w:t>
      </w:r>
      <w:r>
        <w:rPr>
          <w:rFonts w:hint="eastAsia" w:ascii="宋体" w:hAnsi="宋体" w:eastAsia="宋体" w:cs="宋体"/>
          <w:b/>
          <w:bCs/>
          <w:color w:val="000000" w:themeColor="text1"/>
          <w:spacing w:val="0"/>
          <w:sz w:val="24"/>
          <w:szCs w:val="24"/>
          <w:highlight w:val="none"/>
          <w14:textFill>
            <w14:solidFill>
              <w14:schemeClr w14:val="tx1"/>
            </w14:solidFill>
          </w14:textFill>
        </w:rPr>
        <w:t>书面异议</w:t>
      </w:r>
      <w:r>
        <w:rPr>
          <w:rFonts w:hint="eastAsia" w:ascii="宋体" w:hAnsi="宋体" w:eastAsia="宋体" w:cs="宋体"/>
          <w:color w:val="000000" w:themeColor="text1"/>
          <w:spacing w:val="0"/>
          <w:sz w:val="24"/>
          <w:szCs w:val="24"/>
          <w:highlight w:val="none"/>
          <w14:textFill>
            <w14:solidFill>
              <w14:schemeClr w14:val="tx1"/>
            </w14:solidFill>
          </w14:textFill>
        </w:rPr>
        <w:t>，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38AB6D2">
      <w:pPr>
        <w:keepNext w:val="0"/>
        <w:keepLines w:val="0"/>
        <w:pageBreakBefore w:val="0"/>
        <w:wordWrap w:val="0"/>
        <w:overflowPunct/>
        <w:topLinePunct w:val="0"/>
        <w:bidi w:val="0"/>
        <w:spacing w:before="135" w:line="316" w:lineRule="auto"/>
        <w:ind w:left="2" w:right="105" w:firstLine="494"/>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16.3 中标候选人公示期满无异议（投诉）后，招标人确定第一中标候选人为中标人，并在中标人确定之日起 7日内向中标人发出中标通知书。在中标通知书发出后5个工作 日内，韶关市公共资源交易中心将投标保证金（或银行保函）退还给中标候选人以外的投标人。</w:t>
      </w:r>
    </w:p>
    <w:p w14:paraId="0F1389C7">
      <w:pPr>
        <w:keepNext w:val="0"/>
        <w:keepLines w:val="0"/>
        <w:pageBreakBefore w:val="0"/>
        <w:wordWrap w:val="0"/>
        <w:overflowPunct/>
        <w:topLinePunct w:val="0"/>
        <w:bidi w:val="0"/>
        <w:spacing w:line="309"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41EC22B">
      <w:pPr>
        <w:pStyle w:val="25"/>
        <w:rPr>
          <w:rFonts w:hint="eastAsia"/>
          <w:color w:val="000000" w:themeColor="text1"/>
          <w:highlight w:val="none"/>
          <w14:textFill>
            <w14:solidFill>
              <w14:schemeClr w14:val="tx1"/>
            </w14:solidFill>
          </w14:textFill>
        </w:rPr>
        <w:sectPr>
          <w:headerReference r:id="rId9" w:type="default"/>
          <w:footerReference r:id="rId10" w:type="default"/>
          <w:pgSz w:w="11906" w:h="16839"/>
          <w:pgMar w:top="1440" w:right="1253" w:bottom="1440" w:left="1253" w:header="0" w:footer="1020" w:gutter="0"/>
          <w:pgBorders>
            <w:top w:val="none" w:sz="0" w:space="0"/>
            <w:left w:val="none" w:sz="0" w:space="0"/>
            <w:bottom w:val="none" w:sz="0" w:space="0"/>
            <w:right w:val="none" w:sz="0" w:space="0"/>
          </w:pgBorders>
          <w:pgNumType w:fmt="decimal"/>
          <w:cols w:space="720" w:num="1"/>
          <w:rtlGutter w:val="0"/>
          <w:docGrid w:linePitch="0" w:charSpace="0"/>
        </w:sectPr>
      </w:pPr>
    </w:p>
    <w:p w14:paraId="4598D3DD">
      <w:pPr>
        <w:keepNext w:val="0"/>
        <w:keepLines w:val="0"/>
        <w:pageBreakBefore w:val="0"/>
        <w:wordWrap w:val="0"/>
        <w:overflowPunct/>
        <w:topLinePunct w:val="0"/>
        <w:bidi w:val="0"/>
        <w:spacing w:before="78" w:line="220" w:lineRule="auto"/>
        <w:ind w:left="9"/>
        <w:jc w:val="center"/>
        <w:outlineLvl w:val="1"/>
        <w:rPr>
          <w:rFonts w:hint="eastAsia" w:ascii="宋体" w:hAnsi="宋体" w:eastAsia="宋体" w:cs="宋体"/>
          <w:color w:val="000000" w:themeColor="text1"/>
          <w:spacing w:val="0"/>
          <w:sz w:val="24"/>
          <w:szCs w:val="24"/>
          <w:highlight w:val="none"/>
          <w14:textFill>
            <w14:solidFill>
              <w14:schemeClr w14:val="tx1"/>
            </w14:solidFill>
          </w14:textFill>
        </w:rPr>
      </w:pPr>
      <w:bookmarkStart w:id="145" w:name="bookmark138"/>
      <w:bookmarkEnd w:id="145"/>
      <w:bookmarkStart w:id="146" w:name="_Toc17561"/>
      <w:r>
        <w:rPr>
          <w:rFonts w:hint="eastAsia" w:ascii="宋体" w:hAnsi="宋体" w:eastAsia="宋体" w:cs="宋体"/>
          <w:b/>
          <w:bCs/>
          <w:color w:val="000000" w:themeColor="text1"/>
          <w:spacing w:val="0"/>
          <w:sz w:val="24"/>
          <w:szCs w:val="24"/>
          <w:highlight w:val="none"/>
          <w14:textFill>
            <w14:solidFill>
              <w14:schemeClr w14:val="tx1"/>
            </w14:solidFill>
          </w14:textFill>
        </w:rPr>
        <w:t>第四节</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否决投标条件</w:t>
      </w:r>
      <w:bookmarkEnd w:id="146"/>
    </w:p>
    <w:p w14:paraId="46F7EEA7">
      <w:pPr>
        <w:pStyle w:val="6"/>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highlight w:val="none"/>
          <w14:textFill>
            <w14:solidFill>
              <w14:schemeClr w14:val="tx1"/>
            </w14:solidFill>
          </w14:textFill>
        </w:rPr>
      </w:pPr>
    </w:p>
    <w:p w14:paraId="602D2B7C">
      <w:pPr>
        <w:keepNext w:val="0"/>
        <w:keepLines w:val="0"/>
        <w:pageBreakBefore w:val="0"/>
        <w:wordWrap w:val="0"/>
        <w:overflowPunct/>
        <w:topLinePunct w:val="0"/>
        <w:bidi w:val="0"/>
        <w:spacing w:before="78" w:line="330" w:lineRule="auto"/>
        <w:ind w:left="10" w:right="65" w:firstLine="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本节所集中列示的否决投标条件，是本章第三节“投标人须知正文 ”的组成部分，是对本章第三节所规定的否决投标条件的总结和补充。</w:t>
      </w:r>
      <w:r>
        <w:rPr>
          <w:rFonts w:hint="eastAsia" w:ascii="宋体" w:hAnsi="宋体" w:eastAsia="宋体" w:cs="宋体"/>
          <w:b/>
          <w:bCs/>
          <w:color w:val="000000" w:themeColor="text1"/>
          <w:spacing w:val="0"/>
          <w:sz w:val="24"/>
          <w:szCs w:val="24"/>
          <w:highlight w:val="none"/>
          <w14:textFill>
            <w14:solidFill>
              <w14:schemeClr w14:val="tx1"/>
            </w14:solidFill>
          </w14:textFill>
        </w:rPr>
        <w:t>投标人未有列入本节情形的，评标时一律不得否决其投标。</w:t>
      </w:r>
      <w:r>
        <w:rPr>
          <w:rFonts w:hint="eastAsia" w:ascii="宋体" w:hAnsi="宋体" w:eastAsia="宋体" w:cs="宋体"/>
          <w:color w:val="000000" w:themeColor="text1"/>
          <w:spacing w:val="0"/>
          <w:sz w:val="24"/>
          <w:szCs w:val="24"/>
          <w:highlight w:val="none"/>
          <w14:textFill>
            <w14:solidFill>
              <w14:schemeClr w14:val="tx1"/>
            </w14:solidFill>
          </w14:textFill>
        </w:rPr>
        <w:t>本节所称“规定 ”均指招标文件的规定。</w:t>
      </w:r>
    </w:p>
    <w:p w14:paraId="112C2E94">
      <w:pPr>
        <w:keepNext w:val="0"/>
        <w:keepLines w:val="0"/>
        <w:pageBreakBefore w:val="0"/>
        <w:wordWrap w:val="0"/>
        <w:overflowPunct/>
        <w:topLinePunct w:val="0"/>
        <w:bidi w:val="0"/>
        <w:spacing w:before="34" w:line="220" w:lineRule="auto"/>
        <w:ind w:left="49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47" w:name="_Toc30475"/>
      <w:r>
        <w:rPr>
          <w:rFonts w:hint="eastAsia" w:ascii="宋体" w:hAnsi="宋体" w:eastAsia="宋体" w:cs="宋体"/>
          <w:b/>
          <w:bCs/>
          <w:color w:val="000000" w:themeColor="text1"/>
          <w:spacing w:val="0"/>
          <w:sz w:val="24"/>
          <w:szCs w:val="24"/>
          <w:highlight w:val="none"/>
          <w14:textFill>
            <w14:solidFill>
              <w14:schemeClr w14:val="tx1"/>
            </w14:solidFill>
          </w14:textFill>
        </w:rPr>
        <w:t>1 ．资格评审环节</w:t>
      </w:r>
      <w:bookmarkEnd w:id="147"/>
    </w:p>
    <w:p w14:paraId="74FEF03C">
      <w:pPr>
        <w:keepNext w:val="0"/>
        <w:keepLines w:val="0"/>
        <w:pageBreakBefore w:val="0"/>
        <w:wordWrap w:val="0"/>
        <w:overflowPunct/>
        <w:topLinePunct w:val="0"/>
        <w:bidi w:val="0"/>
        <w:spacing w:before="152" w:line="327" w:lineRule="auto"/>
        <w:ind w:left="13" w:right="65" w:firstLine="47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投标人有下列情形之一的，评标委员会应否决其投标。被否决的投标人，不进入形式评审环节。</w:t>
      </w:r>
    </w:p>
    <w:p w14:paraId="45FE5554">
      <w:pPr>
        <w:keepNext w:val="0"/>
        <w:keepLines w:val="0"/>
        <w:pageBreakBefore w:val="0"/>
        <w:wordWrap w:val="0"/>
        <w:overflowPunct/>
        <w:topLinePunct w:val="0"/>
        <w:bidi w:val="0"/>
        <w:spacing w:before="32" w:line="219" w:lineRule="auto"/>
        <w:ind w:left="5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（1）有本章第三节第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 </w:t>
      </w:r>
      <w:r>
        <w:rPr>
          <w:rFonts w:hint="eastAsia" w:ascii="宋体" w:hAnsi="宋体" w:eastAsia="宋体" w:cs="宋体"/>
          <w:color w:val="000000" w:themeColor="text1"/>
          <w:spacing w:val="0"/>
          <w:sz w:val="24"/>
          <w:szCs w:val="24"/>
          <w:highlight w:val="none"/>
          <w14:textFill>
            <w14:solidFill>
              <w14:schemeClr w14:val="tx1"/>
            </w14:solidFill>
          </w14:textFill>
        </w:rPr>
        <w:t>条“禁止投标条款 ”规定的任何一种情形；</w:t>
      </w:r>
    </w:p>
    <w:p w14:paraId="03414978">
      <w:pPr>
        <w:keepNext w:val="0"/>
        <w:keepLines w:val="0"/>
        <w:pageBreakBefore w:val="0"/>
        <w:wordWrap w:val="0"/>
        <w:overflowPunct/>
        <w:topLinePunct w:val="0"/>
        <w:bidi w:val="0"/>
        <w:spacing w:before="154" w:line="220" w:lineRule="auto"/>
        <w:ind w:left="5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（2）投标人资质不符合规定的；</w:t>
      </w:r>
    </w:p>
    <w:p w14:paraId="32EED32B">
      <w:pPr>
        <w:keepNext w:val="0"/>
        <w:keepLines w:val="0"/>
        <w:pageBreakBefore w:val="0"/>
        <w:wordWrap w:val="0"/>
        <w:overflowPunct/>
        <w:topLinePunct w:val="0"/>
        <w:bidi w:val="0"/>
        <w:spacing w:before="153" w:line="315" w:lineRule="auto"/>
        <w:ind w:right="57" w:firstLine="5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0F2A74BC">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43462506">
      <w:pPr>
        <w:keepNext w:val="0"/>
        <w:keepLines w:val="0"/>
        <w:pageBreakBefore w:val="0"/>
        <w:wordWrap w:val="0"/>
        <w:overflowPunct/>
        <w:topLinePunct w:val="0"/>
        <w:bidi w:val="0"/>
        <w:spacing w:before="32" w:line="325" w:lineRule="auto"/>
        <w:ind w:left="10" w:right="65" w:firstLine="490"/>
        <w:rPr>
          <w:rFonts w:hint="eastAsia" w:ascii="宋体" w:hAnsi="宋体" w:eastAsia="宋体" w:cs="宋体"/>
          <w:color w:val="000000" w:themeColor="text1"/>
          <w:spacing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（4）拟派项目经理、项目技术负责人、专职安全员的条件不符合规定的；拟派专职安全员数量不符合规定的；项目技术负责人未在投标文件《项目技术负责人简历表》中签</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字确认。</w:t>
      </w:r>
    </w:p>
    <w:p w14:paraId="1444556B">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温馨提示：建造师打印电子证书后，应在个人签名处手写本人签名，未手写签名或与签名图像笔迹不一致的，该电子证书无效。</w:t>
      </w:r>
    </w:p>
    <w:p w14:paraId="4C6FF416">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w:t>
      </w:r>
      <w:r>
        <w:rPr>
          <w:rFonts w:hint="eastAsia" w:ascii="宋体" w:hAnsi="宋体" w:eastAsia="宋体" w:cs="宋体"/>
          <w:b/>
          <w:bCs/>
          <w:color w:val="000000" w:themeColor="text1"/>
          <w:spacing w:val="0"/>
          <w:sz w:val="24"/>
          <w:szCs w:val="24"/>
          <w:highlight w:val="none"/>
          <w14:textFill>
            <w14:solidFill>
              <w14:schemeClr w14:val="tx1"/>
            </w14:solidFill>
          </w14:textFill>
        </w:rPr>
        <w:t>建造师注册证书不在使用有效期内的</w:t>
      </w:r>
      <w:r>
        <w:rPr>
          <w:rFonts w:hint="eastAsia" w:ascii="宋体" w:hAnsi="宋体" w:eastAsia="宋体" w:cs="宋体"/>
          <w:color w:val="000000" w:themeColor="text1"/>
          <w:spacing w:val="0"/>
          <w:sz w:val="24"/>
          <w:szCs w:val="24"/>
          <w:highlight w:val="none"/>
          <w14:textFill>
            <w14:solidFill>
              <w14:schemeClr w14:val="tx1"/>
            </w14:solidFill>
          </w14:textFill>
        </w:rPr>
        <w:t>）；擅自修改、遗漏《项目经理任职声明》实质性内容的；</w:t>
      </w:r>
    </w:p>
    <w:p w14:paraId="798C8207">
      <w:pPr>
        <w:keepNext w:val="0"/>
        <w:keepLines w:val="0"/>
        <w:pageBreakBefore w:val="0"/>
        <w:wordWrap w:val="0"/>
        <w:overflowPunct/>
        <w:topLinePunct w:val="0"/>
        <w:bidi w:val="0"/>
        <w:spacing w:before="1" w:line="293" w:lineRule="auto"/>
        <w:ind w:left="28" w:right="66" w:firstLine="46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注：投标人已经工商变更，但其员工执业资格注册证书的注册单位名称未完成变更的，不得否决其投标。</w:t>
      </w:r>
    </w:p>
    <w:p w14:paraId="4F7B3592">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148" w:name="OLE_LINK27"/>
      <w:r>
        <w:rPr>
          <w:rFonts w:hint="eastAsia" w:ascii="宋体" w:hAnsi="宋体" w:eastAsia="宋体" w:cs="宋体"/>
          <w:b/>
          <w:bCs/>
          <w:color w:val="000000" w:themeColor="text1"/>
          <w:spacing w:val="0"/>
          <w:sz w:val="24"/>
          <w:szCs w:val="24"/>
          <w:highlight w:val="none"/>
          <w14:textFill>
            <w14:solidFill>
              <w14:schemeClr w14:val="tx1"/>
            </w14:solidFill>
          </w14:textFill>
        </w:rPr>
        <w:t>鉴于目前继续教育开展的实际情况，建筑和市政工程施工现场专业人员（例如：施</w:t>
      </w:r>
      <w:bookmarkStart w:id="149" w:name="bookmark139"/>
      <w:bookmarkEnd w:id="149"/>
      <w:r>
        <w:rPr>
          <w:rFonts w:hint="eastAsia" w:ascii="宋体" w:hAnsi="宋体" w:eastAsia="宋体" w:cs="宋体"/>
          <w:b/>
          <w:bCs/>
          <w:color w:val="000000" w:themeColor="text1"/>
          <w:spacing w:val="0"/>
          <w:sz w:val="24"/>
          <w:szCs w:val="24"/>
          <w:highlight w:val="none"/>
          <w14:textFill>
            <w14:solidFill>
              <w14:schemeClr w14:val="tx1"/>
            </w14:solidFill>
          </w14:textFill>
        </w:rPr>
        <w:t>工员、质量员、材料员、资料员）的岗位证书或培训证书不审查其证书的有效期。</w:t>
      </w:r>
      <w:bookmarkEnd w:id="148"/>
    </w:p>
    <w:p w14:paraId="0F791476">
      <w:pPr>
        <w:keepNext w:val="0"/>
        <w:keepLines w:val="0"/>
        <w:pageBreakBefore w:val="0"/>
        <w:wordWrap w:val="0"/>
        <w:overflowPunct/>
        <w:topLinePunct w:val="0"/>
        <w:bidi w:val="0"/>
        <w:spacing w:before="146" w:line="220" w:lineRule="auto"/>
        <w:ind w:left="49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（6）招标文件规定不接受联合体投标，但以联合体投标的；</w:t>
      </w:r>
    </w:p>
    <w:p w14:paraId="2C69257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（7）联合体投标，未提交《联合体协议书》的；擅自修改、遗漏《联合体协议书》实质性内容的；联合体成员的数量、资质不符合规定的；联合体成员同时以自己名义单独投标或者参加其他联合体投标的；</w:t>
      </w:r>
    </w:p>
    <w:p w14:paraId="5001119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0"/>
          <w:sz w:val="24"/>
          <w:szCs w:val="24"/>
          <w:highlight w:val="none"/>
          <w14:textFill>
            <w14:solidFill>
              <w14:schemeClr w14:val="tx1"/>
            </w14:solidFill>
          </w14:textFill>
        </w:rPr>
        <w:t>）投标人为外省建筑企业，但未提供“进粤企业和人员诚信信息登记平台”企业和拟派人员信息情况打印页或网页截图的。</w:t>
      </w:r>
    </w:p>
    <w:p w14:paraId="4A7BFED6">
      <w:pPr>
        <w:keepNext w:val="0"/>
        <w:keepLines w:val="0"/>
        <w:pageBreakBefore w:val="0"/>
        <w:wordWrap w:val="0"/>
        <w:overflowPunct/>
        <w:topLinePunct w:val="0"/>
        <w:bidi w:val="0"/>
        <w:spacing w:before="154" w:line="221" w:lineRule="auto"/>
        <w:ind w:left="477"/>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50" w:name="_Toc20513"/>
      <w:r>
        <w:rPr>
          <w:rFonts w:hint="eastAsia" w:ascii="宋体" w:hAnsi="宋体" w:eastAsia="宋体" w:cs="宋体"/>
          <w:b/>
          <w:bCs/>
          <w:color w:val="000000" w:themeColor="text1"/>
          <w:spacing w:val="0"/>
          <w:sz w:val="24"/>
          <w:szCs w:val="24"/>
          <w:highlight w:val="none"/>
          <w14:textFill>
            <w14:solidFill>
              <w14:schemeClr w14:val="tx1"/>
            </w14:solidFill>
          </w14:textFill>
        </w:rPr>
        <w:t>2 ．形式评审环节</w:t>
      </w:r>
      <w:bookmarkEnd w:id="150"/>
    </w:p>
    <w:p w14:paraId="33654F10">
      <w:pPr>
        <w:keepNext w:val="0"/>
        <w:keepLines w:val="0"/>
        <w:pageBreakBefore w:val="0"/>
        <w:wordWrap w:val="0"/>
        <w:overflowPunct/>
        <w:topLinePunct w:val="0"/>
        <w:bidi w:val="0"/>
        <w:spacing w:before="151" w:line="327" w:lineRule="auto"/>
        <w:ind w:right="200" w:firstLine="48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投标人有下列情形之一的，评标委员会应否决其投标。被否决的投标人，不进入响应性评审环节。</w:t>
      </w:r>
    </w:p>
    <w:p w14:paraId="4BAC9BEA">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（1）各分册没按招标文件规定加盖电子印章；</w:t>
      </w:r>
    </w:p>
    <w:p w14:paraId="6E2B21D1">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（2）本章第三节第 </w:t>
      </w:r>
      <w:r>
        <w:rPr>
          <w:rFonts w:hint="eastAsia" w:ascii="宋体" w:hAnsi="宋体" w:eastAsia="宋体" w:cs="宋体"/>
          <w:b/>
          <w:bCs/>
          <w:color w:val="000000" w:themeColor="text1"/>
          <w:spacing w:val="0"/>
          <w:sz w:val="24"/>
          <w:szCs w:val="24"/>
          <w:highlight w:val="none"/>
          <w14:textFill>
            <w14:solidFill>
              <w14:schemeClr w14:val="tx1"/>
            </w14:solidFill>
          </w14:textFill>
        </w:rPr>
        <w:t>10.2.2</w:t>
      </w:r>
      <w:r>
        <w:rPr>
          <w:rFonts w:hint="eastAsia" w:ascii="宋体" w:hAnsi="宋体" w:eastAsia="宋体" w:cs="宋体"/>
          <w:color w:val="000000" w:themeColor="text1"/>
          <w:spacing w:val="0"/>
          <w:sz w:val="24"/>
          <w:szCs w:val="24"/>
          <w:highlight w:val="none"/>
          <w14:textFill>
            <w14:solidFill>
              <w14:schemeClr w14:val="tx1"/>
            </w14:solidFill>
          </w14:textFill>
        </w:rPr>
        <w:t xml:space="preserve">目、第 </w:t>
      </w:r>
      <w:r>
        <w:rPr>
          <w:rFonts w:hint="eastAsia" w:ascii="宋体" w:hAnsi="宋体" w:eastAsia="宋体" w:cs="宋体"/>
          <w:b/>
          <w:bCs/>
          <w:color w:val="000000" w:themeColor="text1"/>
          <w:spacing w:val="0"/>
          <w:sz w:val="24"/>
          <w:szCs w:val="24"/>
          <w:highlight w:val="none"/>
          <w14:textFill>
            <w14:solidFill>
              <w14:schemeClr w14:val="tx1"/>
            </w14:solidFill>
          </w14:textFill>
        </w:rPr>
        <w:t>10.3.2</w:t>
      </w:r>
      <w:r>
        <w:rPr>
          <w:rFonts w:hint="eastAsia" w:ascii="宋体" w:hAnsi="宋体" w:eastAsia="宋体" w:cs="宋体"/>
          <w:color w:val="000000" w:themeColor="text1"/>
          <w:spacing w:val="0"/>
          <w:sz w:val="24"/>
          <w:szCs w:val="24"/>
          <w:highlight w:val="none"/>
          <w14:textFill>
            <w14:solidFill>
              <w14:schemeClr w14:val="tx1"/>
            </w14:solidFill>
          </w14:textFill>
        </w:rPr>
        <w:t xml:space="preserve">目、第 </w:t>
      </w:r>
      <w:r>
        <w:rPr>
          <w:rFonts w:hint="eastAsia" w:ascii="宋体" w:hAnsi="宋体" w:eastAsia="宋体" w:cs="宋体"/>
          <w:b/>
          <w:bCs/>
          <w:color w:val="000000" w:themeColor="text1"/>
          <w:spacing w:val="0"/>
          <w:sz w:val="24"/>
          <w:szCs w:val="24"/>
          <w:highlight w:val="none"/>
          <w14:textFill>
            <w14:solidFill>
              <w14:schemeClr w14:val="tx1"/>
            </w14:solidFill>
          </w14:textFill>
        </w:rPr>
        <w:t>10.4.3</w:t>
      </w:r>
      <w:r>
        <w:rPr>
          <w:rFonts w:hint="eastAsia" w:ascii="宋体" w:hAnsi="宋体" w:eastAsia="宋体" w:cs="宋体"/>
          <w:color w:val="000000" w:themeColor="text1"/>
          <w:spacing w:val="0"/>
          <w:sz w:val="24"/>
          <w:szCs w:val="24"/>
          <w:highlight w:val="none"/>
          <w14:textFill>
            <w14:solidFill>
              <w14:schemeClr w14:val="tx1"/>
            </w14:solidFill>
          </w14:textFill>
        </w:rPr>
        <w:t>目中规定的“所有投标人均应提供 ”的组成内容（包括该组成内容的所附资料）中，任何一项有缺漏的；</w:t>
      </w:r>
    </w:p>
    <w:p w14:paraId="36D3CEC6">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5FFF89B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（4）投标文件未按规定签字、盖章的。</w:t>
      </w:r>
    </w:p>
    <w:p w14:paraId="707E04F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（5）招标文件规定施工组织设计采用“暗标 ”方式进行评审，但施工组织设计的规格颜色、文字排版、正文篇幅（若有）不符合规定的；其任何部位出现手写以及涂改、行间插字或删除痕迹的；其任何部位出现投标人的名称和其它可识别投标人身份的字符、徽标、人员名称以及其他特殊标记的。</w:t>
      </w:r>
    </w:p>
    <w:p w14:paraId="1C64F3A3">
      <w:pPr>
        <w:keepNext w:val="0"/>
        <w:keepLines w:val="0"/>
        <w:pageBreakBefore w:val="0"/>
        <w:wordWrap w:val="0"/>
        <w:overflowPunct/>
        <w:topLinePunct w:val="0"/>
        <w:bidi w:val="0"/>
        <w:spacing w:before="227" w:line="221" w:lineRule="auto"/>
        <w:ind w:left="47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51" w:name="_Toc19148"/>
      <w:r>
        <w:rPr>
          <w:rFonts w:hint="eastAsia" w:ascii="宋体" w:hAnsi="宋体" w:eastAsia="宋体" w:cs="宋体"/>
          <w:b/>
          <w:bCs/>
          <w:color w:val="000000" w:themeColor="text1"/>
          <w:spacing w:val="0"/>
          <w:sz w:val="24"/>
          <w:szCs w:val="24"/>
          <w:highlight w:val="none"/>
          <w14:textFill>
            <w14:solidFill>
              <w14:schemeClr w14:val="tx1"/>
            </w14:solidFill>
          </w14:textFill>
        </w:rPr>
        <w:t>3 ．响应性评审环节</w:t>
      </w:r>
      <w:bookmarkEnd w:id="151"/>
    </w:p>
    <w:p w14:paraId="023371C4">
      <w:pPr>
        <w:keepNext w:val="0"/>
        <w:keepLines w:val="0"/>
        <w:pageBreakBefore w:val="0"/>
        <w:wordWrap w:val="0"/>
        <w:overflowPunct/>
        <w:topLinePunct w:val="0"/>
        <w:bidi w:val="0"/>
        <w:spacing w:before="151" w:line="327" w:lineRule="auto"/>
        <w:ind w:left="1" w:right="200" w:firstLine="48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投标人有下列情形之一的，评标委员会应否决其投标。被否决的投标人，不进入详细评审阶段。</w:t>
      </w:r>
    </w:p>
    <w:p w14:paraId="039432F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（1）承诺的投标有效期短于规定的；质量标准低于规定的；工期超出规定的；擅自修改、遗漏《投标函》《各项承诺一览表》实质性内容的；</w:t>
      </w:r>
    </w:p>
    <w:p w14:paraId="3A9ED79E">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（2）编制《投标总价》的造价工程师，其注册证书不是</w:t>
      </w:r>
      <w:r>
        <w:rPr>
          <w:rFonts w:hint="eastAsia" w:ascii="宋体" w:hAnsi="宋体" w:eastAsia="宋体" w:cs="宋体"/>
          <w:b/>
          <w:bCs/>
          <w:color w:val="000000" w:themeColor="text1"/>
          <w:spacing w:val="0"/>
          <w:sz w:val="24"/>
          <w:szCs w:val="24"/>
          <w:highlight w:val="none"/>
          <w14:textFill>
            <w14:solidFill>
              <w14:schemeClr w14:val="tx1"/>
            </w14:solidFill>
          </w14:textFill>
        </w:rPr>
        <w:t>住建部门</w:t>
      </w:r>
      <w:r>
        <w:rPr>
          <w:rFonts w:hint="eastAsia" w:ascii="宋体" w:hAnsi="宋体" w:eastAsia="宋体" w:cs="宋体"/>
          <w:color w:val="000000" w:themeColor="text1"/>
          <w:spacing w:val="0"/>
          <w:sz w:val="24"/>
          <w:szCs w:val="24"/>
          <w:highlight w:val="none"/>
          <w14:textFill>
            <w14:solidFill>
              <w14:schemeClr w14:val="tx1"/>
            </w14:solidFill>
          </w14:textFill>
        </w:rPr>
        <w:t>颁发的；其注册单位与投标人（或造价咨询人）不一致的；其注册证书不在有效期内的。</w:t>
      </w:r>
    </w:p>
    <w:p w14:paraId="7EBE7469">
      <w:pPr>
        <w:keepNext w:val="0"/>
        <w:keepLines w:val="0"/>
        <w:pageBreakBefore w:val="0"/>
        <w:wordWrap w:val="0"/>
        <w:overflowPunct/>
        <w:topLinePunct w:val="0"/>
        <w:bidi w:val="0"/>
        <w:spacing w:before="156" w:line="329" w:lineRule="auto"/>
        <w:ind w:right="200" w:firstLine="480"/>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注：投标人（或造价咨询人）已经工商变更，但其员工的执业资格注册证书的注册单位名称未完成变更的，不得否决其投标。</w:t>
      </w:r>
    </w:p>
    <w:p w14:paraId="70E2ADFC">
      <w:pPr>
        <w:keepNext w:val="0"/>
        <w:keepLines w:val="0"/>
        <w:pageBreakBefore w:val="0"/>
        <w:wordWrap w:val="0"/>
        <w:overflowPunct/>
        <w:topLinePunct w:val="0"/>
        <w:bidi w:val="0"/>
        <w:spacing w:before="78" w:line="299" w:lineRule="auto"/>
        <w:ind w:left="2" w:right="81" w:firstLine="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（3）投标人委托造价咨询单位编制《投标总价》，但未在《投标总价扉页》“投标人”栏目加盖造价咨询人公章的；未提供造价咨询人的营业执照副本彩色扫描件；</w:t>
      </w:r>
    </w:p>
    <w:p w14:paraId="05BC2C53">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（4）出现两个或两个以上投标总价的（同一个投标总价大、小写不一致的除外）；投标总价超出</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的；</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少于规定的；暂列金额、暂估价未按照招标工程量清单统一报价的；投标总价下浮率超过 15%，又未提供相应书面说明和佐证材料或提供的书面说明和佐证材料不能令人信服，被评标委员会认定以低于成本报价竞标的；擅自修改、增减招标工程量清单项目（包括措施项目）的；</w:t>
      </w:r>
    </w:p>
    <w:p w14:paraId="62906720">
      <w:pPr>
        <w:keepNext w:val="0"/>
        <w:keepLines w:val="0"/>
        <w:pageBreakBefore w:val="0"/>
        <w:wordWrap w:val="0"/>
        <w:overflowPunct/>
        <w:topLinePunct w:val="0"/>
        <w:bidi w:val="0"/>
        <w:spacing w:before="156" w:line="299" w:lineRule="auto"/>
        <w:ind w:right="8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（5）在施工组织设计评审中，评标委员会认定质量、进度保障措施与国家和省市现行有关规范、规定、标准有重大偏差，</w:t>
      </w:r>
      <w:r>
        <w:rPr>
          <w:rFonts w:hint="eastAsia" w:ascii="宋体" w:hAnsi="宋体" w:eastAsia="宋体" w:cs="宋体"/>
          <w:b/>
          <w:bCs/>
          <w:color w:val="000000" w:themeColor="text1"/>
          <w:spacing w:val="0"/>
          <w:sz w:val="24"/>
          <w:szCs w:val="24"/>
          <w:highlight w:val="none"/>
          <w14:textFill>
            <w14:solidFill>
              <w14:schemeClr w14:val="tx1"/>
            </w14:solidFill>
          </w14:textFill>
        </w:rPr>
        <w:t>且该种过错将导致工程质量、进度管理目标无法实现的</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0DBFDD7A">
      <w:pPr>
        <w:keepNext w:val="0"/>
        <w:keepLines w:val="0"/>
        <w:pageBreakBefore w:val="0"/>
        <w:wordWrap w:val="0"/>
        <w:overflowPunct/>
        <w:topLinePunct w:val="0"/>
        <w:bidi w:val="0"/>
        <w:spacing w:before="151" w:line="221" w:lineRule="auto"/>
        <w:ind w:left="476"/>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52" w:name="_Toc886"/>
      <w:r>
        <w:rPr>
          <w:rFonts w:hint="eastAsia" w:ascii="宋体" w:hAnsi="宋体" w:eastAsia="宋体" w:cs="宋体"/>
          <w:b/>
          <w:bCs/>
          <w:color w:val="000000" w:themeColor="text1"/>
          <w:spacing w:val="0"/>
          <w:sz w:val="24"/>
          <w:szCs w:val="24"/>
          <w:highlight w:val="none"/>
          <w14:textFill>
            <w14:solidFill>
              <w14:schemeClr w14:val="tx1"/>
            </w14:solidFill>
          </w14:textFill>
        </w:rPr>
        <w:t>4 ．其他</w:t>
      </w:r>
      <w:bookmarkEnd w:id="152"/>
    </w:p>
    <w:p w14:paraId="1DB8C9BB">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在任何评标环节（或阶段），投标人有下列情形之一的，评标委员会应否决其投标。 被否决的投标人，不进入下一环节（或阶段）。</w:t>
      </w:r>
    </w:p>
    <w:p w14:paraId="0CA58726">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（1）不按评标委员会要求澄清、说明或补正的；</w:t>
      </w:r>
    </w:p>
    <w:p w14:paraId="0D1C3C0F">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（2）有下列情形之一，被评标委员会认定属于串通投标的：</w:t>
      </w:r>
    </w:p>
    <w:p w14:paraId="66C929C2">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①不同投标人的投标文件两处以上（含两处）错、漏一致；</w:t>
      </w:r>
    </w:p>
    <w:p w14:paraId="6D5FB77A">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②不同投标人的投标总价相近且各分项报价、综合单价分析表内容混乱不能相互对应、乱调乱压或乱抬的，而在询标时没有合理的解释或者不能提供计算依据和报价依据；</w:t>
      </w:r>
    </w:p>
    <w:p w14:paraId="22325080">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③不同投标人的投标各项报价存在异常一致或者呈规律性变化；</w:t>
      </w:r>
    </w:p>
    <w:p w14:paraId="36C4CB17">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④不同投标人的投标文件由同一单位或者同一个人编制；</w:t>
      </w:r>
    </w:p>
    <w:p w14:paraId="1A519F59">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⑤不同投标人的投标文件中投标资料（包括电子资料）相互混装或项目班子成员出现同一人；</w:t>
      </w:r>
    </w:p>
    <w:p w14:paraId="2D971149">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⑥不同投标人的投标文件由同一电脑编制或同一台附属设备打印，或投标报价用同一个预算编制软件密码锁制作或出自同一电子文档；</w:t>
      </w:r>
    </w:p>
    <w:p w14:paraId="3D4E49BC">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⑦不同投标人的投标保证由同一企业或同一账户资金缴纳；</w:t>
      </w:r>
    </w:p>
    <w:p w14:paraId="16BEF131">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⑧不同投标人委托同一个人或注册在同一家企业的注册人员或同一家企业为其投标提供投标咨询、商务报价、技术咨询（招标项目本身要求采用专有技术的除外）等服务。</w:t>
      </w:r>
    </w:p>
    <w:p w14:paraId="72728FDA">
      <w:pPr>
        <w:pStyle w:val="25"/>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451E5D4B">
      <w:pPr>
        <w:keepNext w:val="0"/>
        <w:keepLines w:val="0"/>
        <w:pageBreakBefore w:val="0"/>
        <w:wordWrap w:val="0"/>
        <w:overflowPunct/>
        <w:topLinePunct w:val="0"/>
        <w:bidi w:val="0"/>
        <w:spacing w:line="299" w:lineRule="auto"/>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FFFBA50">
      <w:pPr>
        <w:keepNext w:val="0"/>
        <w:keepLines w:val="0"/>
        <w:pageBreakBefore w:val="0"/>
        <w:wordWrap w:val="0"/>
        <w:overflowPunct/>
        <w:topLinePunct w:val="0"/>
        <w:bidi w:val="0"/>
        <w:spacing w:before="78" w:line="219" w:lineRule="auto"/>
        <w:ind w:left="3525"/>
        <w:outlineLvl w:val="0"/>
        <w:rPr>
          <w:rFonts w:hint="eastAsia" w:ascii="宋体" w:hAnsi="宋体" w:eastAsia="宋体" w:cs="宋体"/>
          <w:color w:val="000000" w:themeColor="text1"/>
          <w:spacing w:val="0"/>
          <w:sz w:val="24"/>
          <w:szCs w:val="24"/>
          <w:highlight w:val="none"/>
          <w14:textFill>
            <w14:solidFill>
              <w14:schemeClr w14:val="tx1"/>
            </w14:solidFill>
          </w14:textFill>
        </w:rPr>
      </w:pPr>
      <w:bookmarkStart w:id="153" w:name="bookmark57"/>
      <w:bookmarkEnd w:id="153"/>
      <w:bookmarkStart w:id="154" w:name="_Toc28707"/>
      <w:r>
        <w:rPr>
          <w:rFonts w:hint="eastAsia" w:ascii="宋体" w:hAnsi="宋体" w:eastAsia="宋体" w:cs="宋体"/>
          <w:b/>
          <w:bCs/>
          <w:color w:val="000000" w:themeColor="text1"/>
          <w:spacing w:val="0"/>
          <w:sz w:val="24"/>
          <w:szCs w:val="24"/>
          <w:highlight w:val="none"/>
          <w14:textFill>
            <w14:solidFill>
              <w14:schemeClr w14:val="tx1"/>
            </w14:solidFill>
          </w14:textFill>
        </w:rPr>
        <w:t>第二章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中标人须知</w:t>
      </w:r>
      <w:bookmarkEnd w:id="154"/>
    </w:p>
    <w:p w14:paraId="3C63E460">
      <w:pPr>
        <w:keepNext w:val="0"/>
        <w:keepLines w:val="0"/>
        <w:pageBreakBefore w:val="0"/>
        <w:wordWrap w:val="0"/>
        <w:overflowPunct/>
        <w:topLinePunct w:val="0"/>
        <w:bidi w:val="0"/>
        <w:spacing w:before="78" w:line="219" w:lineRule="auto"/>
        <w:ind w:left="582"/>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55" w:name="_Toc29707"/>
      <w:r>
        <w:rPr>
          <w:rFonts w:hint="eastAsia" w:ascii="宋体" w:hAnsi="宋体" w:eastAsia="宋体" w:cs="宋体"/>
          <w:b/>
          <w:bCs/>
          <w:color w:val="000000" w:themeColor="text1"/>
          <w:spacing w:val="0"/>
          <w:sz w:val="24"/>
          <w:szCs w:val="24"/>
          <w:highlight w:val="none"/>
          <w14:textFill>
            <w14:solidFill>
              <w14:schemeClr w14:val="tx1"/>
            </w14:solidFill>
          </w14:textFill>
        </w:rPr>
        <w:t>1 ．中标通知书</w:t>
      </w:r>
      <w:bookmarkEnd w:id="155"/>
    </w:p>
    <w:p w14:paraId="33680385">
      <w:pPr>
        <w:keepNext w:val="0"/>
        <w:keepLines w:val="0"/>
        <w:pageBreakBefore w:val="0"/>
        <w:wordWrap w:val="0"/>
        <w:overflowPunct/>
        <w:topLinePunct w:val="0"/>
        <w:bidi w:val="0"/>
        <w:spacing w:before="152" w:line="332" w:lineRule="auto"/>
        <w:ind w:left="17" w:firstLine="559"/>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招标人确定第一中标候选人为中标人，并在中标人确定之日起 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E2EC4A2">
      <w:pPr>
        <w:keepNext w:val="0"/>
        <w:keepLines w:val="0"/>
        <w:pageBreakBefore w:val="0"/>
        <w:wordWrap w:val="0"/>
        <w:overflowPunct/>
        <w:topLinePunct w:val="0"/>
        <w:bidi w:val="0"/>
        <w:spacing w:before="78" w:line="221" w:lineRule="auto"/>
        <w:ind w:left="572"/>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56" w:name="_Toc8372"/>
      <w:r>
        <w:rPr>
          <w:rFonts w:hint="eastAsia" w:ascii="宋体" w:hAnsi="宋体" w:eastAsia="宋体" w:cs="宋体"/>
          <w:b/>
          <w:bCs/>
          <w:color w:val="000000" w:themeColor="text1"/>
          <w:spacing w:val="0"/>
          <w:sz w:val="24"/>
          <w:szCs w:val="24"/>
          <w:highlight w:val="none"/>
          <w14:textFill>
            <w14:solidFill>
              <w14:schemeClr w14:val="tx1"/>
            </w14:solidFill>
          </w14:textFill>
        </w:rPr>
        <w:t>2 ．中标结果公示</w:t>
      </w:r>
      <w:bookmarkEnd w:id="156"/>
    </w:p>
    <w:p w14:paraId="6D402282">
      <w:pPr>
        <w:keepNext w:val="0"/>
        <w:keepLines w:val="0"/>
        <w:pageBreakBefore w:val="0"/>
        <w:wordWrap w:val="0"/>
        <w:overflowPunct/>
        <w:topLinePunct w:val="0"/>
        <w:bidi w:val="0"/>
        <w:spacing w:before="115" w:line="316" w:lineRule="auto"/>
        <w:ind w:left="2" w:right="203" w:firstLine="595"/>
        <w:jc w:val="both"/>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中标通知书发出后 15</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日内，招标人应将中标结果在广东省招标投标监管网（http://zbtb.gd.gov.cn）、全国公共资源交易平台（广东省·韶关市）（https://ygp.gdzwfw.gov.cn/ggzy-portal/#/440200/index）进行公示。</w:t>
      </w:r>
    </w:p>
    <w:p w14:paraId="2C95E54C">
      <w:pPr>
        <w:keepNext w:val="0"/>
        <w:keepLines w:val="0"/>
        <w:pageBreakBefore w:val="0"/>
        <w:wordWrap w:val="0"/>
        <w:overflowPunct/>
        <w:topLinePunct w:val="0"/>
        <w:bidi w:val="0"/>
        <w:spacing w:before="79" w:line="221" w:lineRule="auto"/>
        <w:ind w:left="570"/>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57" w:name="_Toc28425"/>
      <w:r>
        <w:rPr>
          <w:rFonts w:hint="eastAsia" w:ascii="宋体" w:hAnsi="宋体" w:eastAsia="宋体" w:cs="宋体"/>
          <w:b/>
          <w:bCs/>
          <w:color w:val="000000" w:themeColor="text1"/>
          <w:spacing w:val="0"/>
          <w:sz w:val="24"/>
          <w:szCs w:val="24"/>
          <w:highlight w:val="none"/>
          <w14:textFill>
            <w14:solidFill>
              <w14:schemeClr w14:val="tx1"/>
            </w14:solidFill>
          </w14:textFill>
        </w:rPr>
        <w:t>3 ．履约保证</w:t>
      </w:r>
      <w:bookmarkEnd w:id="157"/>
    </w:p>
    <w:p w14:paraId="677C4C26">
      <w:pPr>
        <w:keepNext w:val="0"/>
        <w:keepLines w:val="0"/>
        <w:pageBreakBefore w:val="0"/>
        <w:widowControl/>
        <w:kinsoku w:val="0"/>
        <w:wordWrap w:val="0"/>
        <w:overflowPunct/>
        <w:topLinePunct w:val="0"/>
        <w:autoSpaceDE w:val="0"/>
        <w:autoSpaceDN w:val="0"/>
        <w:bidi w:val="0"/>
        <w:adjustRightInd w:val="0"/>
        <w:snapToGrid w:val="0"/>
        <w:spacing w:before="153" w:line="312" w:lineRule="auto"/>
        <w:ind w:firstLine="482"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3.1  </w:t>
      </w:r>
      <w:r>
        <w:rPr>
          <w:rFonts w:hint="eastAsia" w:ascii="宋体" w:hAnsi="宋体" w:eastAsia="宋体" w:cs="宋体"/>
          <w:color w:val="000000" w:themeColor="text1"/>
          <w:spacing w:val="0"/>
          <w:sz w:val="24"/>
          <w:szCs w:val="24"/>
          <w:highlight w:val="none"/>
          <w14:textFill>
            <w14:solidFill>
              <w14:schemeClr w14:val="tx1"/>
            </w14:solidFill>
          </w14:textFill>
        </w:rPr>
        <w:t>中标人须在领取中标通知书之日起</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10 </w:t>
      </w:r>
      <w:r>
        <w:rPr>
          <w:rFonts w:hint="eastAsia" w:ascii="宋体" w:hAnsi="宋体" w:eastAsia="宋体" w:cs="宋体"/>
          <w:color w:val="000000" w:themeColor="text1"/>
          <w:spacing w:val="0"/>
          <w:sz w:val="24"/>
          <w:szCs w:val="24"/>
          <w:highlight w:val="none"/>
          <w14:textFill>
            <w14:solidFill>
              <w14:schemeClr w14:val="tx1"/>
            </w14:solidFill>
          </w14:textFill>
        </w:rPr>
        <w:t>个工作日内、签订合同前向招标人提交金额</w:t>
      </w:r>
      <w:r>
        <w:rPr>
          <w:rFonts w:hint="eastAsia" w:ascii="宋体" w:hAnsi="宋体" w:eastAsia="宋体" w:cs="宋体"/>
          <w:color w:val="000000" w:themeColor="text1"/>
          <w:spacing w:val="0"/>
          <w:position w:val="2"/>
          <w:sz w:val="24"/>
          <w:szCs w:val="24"/>
          <w:highlight w:val="none"/>
          <w14:textFill>
            <w14:solidFill>
              <w14:schemeClr w14:val="tx1"/>
            </w14:solidFill>
          </w14:textFill>
        </w:rPr>
        <w:t>为中标价</w:t>
      </w:r>
      <w:r>
        <w:rPr>
          <w:rFonts w:hint="eastAsia" w:ascii="宋体" w:hAnsi="宋体" w:eastAsia="宋体" w:cs="宋体"/>
          <w:color w:val="000000" w:themeColor="text1"/>
          <w:spacing w:val="0"/>
          <w:position w:val="2"/>
          <w:sz w:val="24"/>
          <w:szCs w:val="24"/>
          <w:highlight w:val="none"/>
          <w:u w:val="single"/>
          <w:lang w:val="en-US" w:eastAsia="zh-CN"/>
          <w14:textFill>
            <w14:solidFill>
              <w14:schemeClr w14:val="tx1"/>
            </w14:solidFill>
          </w14:textFill>
        </w:rPr>
        <w:t xml:space="preserve"> 5</w:t>
      </w:r>
      <w:r>
        <w:rPr>
          <w:rFonts w:hint="eastAsia" w:ascii="宋体" w:hAnsi="宋体" w:eastAsia="宋体" w:cs="宋体"/>
          <w:color w:val="000000" w:themeColor="text1"/>
          <w:spacing w:val="0"/>
          <w:positio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position w:val="2"/>
          <w:sz w:val="24"/>
          <w:szCs w:val="24"/>
          <w:highlight w:val="none"/>
          <w14:textFill>
            <w14:solidFill>
              <w14:schemeClr w14:val="tx1"/>
            </w14:solidFill>
          </w14:textFill>
        </w:rPr>
        <w:t>的履约保证。联合体中标的，由联合体牵头人提交。</w:t>
      </w:r>
    </w:p>
    <w:p w14:paraId="49B5F994">
      <w:pPr>
        <w:keepNext w:val="0"/>
        <w:keepLines w:val="0"/>
        <w:pageBreakBefore w:val="0"/>
        <w:wordWrap w:val="0"/>
        <w:overflowPunct/>
        <w:topLinePunct w:val="0"/>
        <w:bidi w:val="0"/>
        <w:spacing w:before="89" w:line="286" w:lineRule="auto"/>
        <w:ind w:left="12" w:right="108" w:firstLine="47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3.2</w:t>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position w:val="2"/>
          <w:sz w:val="24"/>
          <w:szCs w:val="24"/>
          <w:highlight w:val="none"/>
          <w14:textFill>
            <w14:solidFill>
              <w14:schemeClr w14:val="tx1"/>
            </w14:solidFill>
          </w14:textFill>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000000" w:themeColor="text1"/>
          <w:spacing w:val="0"/>
          <w:sz w:val="24"/>
          <w:szCs w:val="24"/>
          <w:highlight w:val="none"/>
          <w14:textFill>
            <w14:solidFill>
              <w14:schemeClr w14:val="tx1"/>
            </w14:solidFill>
          </w14:textFill>
        </w:rPr>
        <w:t>。商业保函、银行保函或保险合同（或保险单）的有效期应当自合同生效之日起至项目通过竣工验收之日后 28 天止。</w:t>
      </w:r>
    </w:p>
    <w:p w14:paraId="0431B761">
      <w:pPr>
        <w:keepNext w:val="0"/>
        <w:keepLines w:val="0"/>
        <w:pageBreakBefore w:val="0"/>
        <w:wordWrap w:val="0"/>
        <w:overflowPunct/>
        <w:topLinePunct w:val="0"/>
        <w:bidi w:val="0"/>
        <w:spacing w:line="440" w:lineRule="exact"/>
        <w:ind w:firstLine="562"/>
        <w:rPr>
          <w:rFonts w:hint="eastAsia" w:ascii="宋体" w:hAnsi="宋体" w:eastAsia="宋体" w:cs="宋体"/>
          <w:color w:val="000000" w:themeColor="text1"/>
          <w:spacing w:val="0"/>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2"/>
          <w:sz w:val="24"/>
          <w:szCs w:val="24"/>
          <w:highlight w:val="none"/>
          <w:lang w:eastAsia="zh-CN"/>
          <w14:textFill>
            <w14:solidFill>
              <w14:schemeClr w14:val="tx1"/>
            </w14:solidFill>
          </w14:textFill>
        </w:rPr>
        <w:t>注：中标通知书发出时，招标人发起收缴履约保证金并填写保证金金额、缴交时限和项目工期；由中标人在建设工程交易系统中自主选择一种进行缴交。项目竣工后，由招标人发起退保。）</w:t>
      </w:r>
    </w:p>
    <w:p w14:paraId="1AD60AEA">
      <w:pPr>
        <w:keepNext w:val="0"/>
        <w:keepLines w:val="0"/>
        <w:pageBreakBefore w:val="0"/>
        <w:wordWrap w:val="0"/>
        <w:overflowPunct/>
        <w:topLinePunct w:val="0"/>
        <w:bidi w:val="0"/>
        <w:spacing w:before="145" w:line="319" w:lineRule="auto"/>
        <w:ind w:left="12" w:right="108" w:firstLine="47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3.3  </w:t>
      </w:r>
      <w:r>
        <w:rPr>
          <w:rFonts w:hint="eastAsia" w:ascii="宋体" w:hAnsi="宋体" w:eastAsia="宋体" w:cs="宋体"/>
          <w:color w:val="000000" w:themeColor="text1"/>
          <w:spacing w:val="0"/>
          <w:sz w:val="24"/>
          <w:szCs w:val="24"/>
          <w:highlight w:val="none"/>
          <w14:textFill>
            <w14:solidFill>
              <w14:schemeClr w14:val="tx1"/>
            </w14:solidFill>
          </w14:textFill>
        </w:rPr>
        <w:t>中标人在领取中标通知书之日起 10 个工作日内仍未提交履约保证的，招标人发出第一次提醒函；在领取中标通知书之日起 15 个工作日内仍未提交的，招标人发出第二次提醒函；在领取中标通知书之日起 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w:t>
      </w:r>
    </w:p>
    <w:p w14:paraId="439D8102">
      <w:pPr>
        <w:keepNext w:val="0"/>
        <w:keepLines w:val="0"/>
        <w:pageBreakBefore w:val="0"/>
        <w:wordWrap w:val="0"/>
        <w:overflowPunct/>
        <w:topLinePunct w:val="0"/>
        <w:bidi w:val="0"/>
        <w:spacing w:before="152" w:line="299" w:lineRule="auto"/>
        <w:ind w:left="12" w:right="108" w:firstLine="47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3.4  </w:t>
      </w:r>
      <w:r>
        <w:rPr>
          <w:rFonts w:hint="eastAsia" w:ascii="宋体" w:hAnsi="宋体" w:eastAsia="宋体" w:cs="宋体"/>
          <w:color w:val="000000" w:themeColor="text1"/>
          <w:spacing w:val="0"/>
          <w:sz w:val="24"/>
          <w:szCs w:val="24"/>
          <w:highlight w:val="none"/>
          <w14:textFill>
            <w14:solidFill>
              <w14:schemeClr w14:val="tx1"/>
            </w14:solidFill>
          </w14:textFill>
        </w:rPr>
        <w:t>在工程实施过程中，如果承包人（即招标阶段的中标人，下同）由于自身的资金、技术、质量、非不可抗力等原因给发包人（即招标阶段的招标人，下同）造成经济损失，发包人有权扣划相应金额的履约保证。</w:t>
      </w:r>
    </w:p>
    <w:p w14:paraId="05A3F90E">
      <w:pPr>
        <w:keepNext w:val="0"/>
        <w:keepLines w:val="0"/>
        <w:pageBreakBefore w:val="0"/>
        <w:wordWrap w:val="0"/>
        <w:overflowPunct/>
        <w:topLinePunct w:val="0"/>
        <w:bidi w:val="0"/>
        <w:spacing w:before="154" w:line="220" w:lineRule="auto"/>
        <w:ind w:left="486"/>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3.5  </w:t>
      </w:r>
      <w:r>
        <w:rPr>
          <w:rFonts w:hint="eastAsia" w:ascii="宋体" w:hAnsi="宋体" w:eastAsia="宋体" w:cs="宋体"/>
          <w:color w:val="000000" w:themeColor="text1"/>
          <w:spacing w:val="0"/>
          <w:sz w:val="24"/>
          <w:szCs w:val="24"/>
          <w:highlight w:val="none"/>
          <w14:textFill>
            <w14:solidFill>
              <w14:schemeClr w14:val="tx1"/>
            </w14:solidFill>
          </w14:textFill>
        </w:rPr>
        <w:t>项目通过竣工验收之日后 28 天内，发包人将履约保证退还给承包人。</w:t>
      </w:r>
    </w:p>
    <w:p w14:paraId="13852EBE">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52841E06">
      <w:pPr>
        <w:keepNext w:val="0"/>
        <w:keepLines w:val="0"/>
        <w:pageBreakBefore w:val="0"/>
        <w:wordWrap w:val="0"/>
        <w:overflowPunct/>
        <w:topLinePunct w:val="0"/>
        <w:bidi w:val="0"/>
        <w:spacing w:before="78" w:line="222" w:lineRule="auto"/>
        <w:ind w:left="488"/>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58" w:name="_Toc20176"/>
      <w:r>
        <w:rPr>
          <w:rFonts w:hint="eastAsia" w:ascii="宋体" w:hAnsi="宋体" w:eastAsia="宋体" w:cs="宋体"/>
          <w:b/>
          <w:bCs/>
          <w:color w:val="000000" w:themeColor="text1"/>
          <w:spacing w:val="0"/>
          <w:sz w:val="24"/>
          <w:szCs w:val="24"/>
          <w:highlight w:val="none"/>
          <w14:textFill>
            <w14:solidFill>
              <w14:schemeClr w14:val="tx1"/>
            </w14:solidFill>
          </w14:textFill>
        </w:rPr>
        <w:t>4 ．合同订立</w:t>
      </w:r>
      <w:bookmarkEnd w:id="158"/>
    </w:p>
    <w:p w14:paraId="60A8639F">
      <w:pPr>
        <w:keepNext w:val="0"/>
        <w:keepLines w:val="0"/>
        <w:pageBreakBefore w:val="0"/>
        <w:widowControl/>
        <w:kinsoku w:val="0"/>
        <w:wordWrap w:val="0"/>
        <w:overflowPunct/>
        <w:topLinePunct w:val="0"/>
        <w:autoSpaceDE w:val="0"/>
        <w:autoSpaceDN w:val="0"/>
        <w:bidi w:val="0"/>
        <w:adjustRightInd w:val="0"/>
        <w:snapToGrid w:val="0"/>
        <w:spacing w:before="150" w:line="300" w:lineRule="auto"/>
        <w:ind w:left="11" w:right="108" w:firstLine="476"/>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4.1  </w:t>
      </w:r>
      <w:r>
        <w:rPr>
          <w:rFonts w:hint="eastAsia" w:ascii="宋体" w:hAnsi="宋体" w:eastAsia="宋体" w:cs="宋体"/>
          <w:color w:val="000000" w:themeColor="text1"/>
          <w:spacing w:val="0"/>
          <w:sz w:val="24"/>
          <w:szCs w:val="24"/>
          <w:highlight w:val="none"/>
          <w14:textFill>
            <w14:solidFill>
              <w14:schemeClr w14:val="tx1"/>
            </w14:solidFill>
          </w14:textFill>
        </w:rPr>
        <w:t>招标人应当自中标通知书发出之日起</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三十 </w:t>
      </w:r>
      <w:r>
        <w:rPr>
          <w:rFonts w:hint="eastAsia" w:ascii="宋体" w:hAnsi="宋体" w:eastAsia="宋体" w:cs="宋体"/>
          <w:color w:val="000000" w:themeColor="text1"/>
          <w:spacing w:val="0"/>
          <w:sz w:val="24"/>
          <w:szCs w:val="24"/>
          <w:highlight w:val="none"/>
          <w14:textFill>
            <w14:solidFill>
              <w14:schemeClr w14:val="tx1"/>
            </w14:solidFill>
          </w14:textFill>
        </w:rPr>
        <w:t>日内，按照招标文件、中标人的投标文件与中标人订立书面合同。</w:t>
      </w:r>
    </w:p>
    <w:p w14:paraId="44F9543E">
      <w:pPr>
        <w:keepNext w:val="0"/>
        <w:keepLines w:val="0"/>
        <w:pageBreakBefore w:val="0"/>
        <w:wordWrap w:val="0"/>
        <w:overflowPunct/>
        <w:topLinePunct w:val="0"/>
        <w:bidi w:val="0"/>
        <w:spacing w:before="156" w:line="219" w:lineRule="auto"/>
        <w:ind w:left="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4.2  </w:t>
      </w:r>
      <w:r>
        <w:rPr>
          <w:rFonts w:hint="eastAsia" w:ascii="宋体" w:hAnsi="宋体" w:eastAsia="宋体" w:cs="宋体"/>
          <w:color w:val="000000" w:themeColor="text1"/>
          <w:spacing w:val="0"/>
          <w:sz w:val="24"/>
          <w:szCs w:val="24"/>
          <w:highlight w:val="none"/>
          <w14:textFill>
            <w14:solidFill>
              <w14:schemeClr w14:val="tx1"/>
            </w14:solidFill>
          </w14:textFill>
        </w:rPr>
        <w:t>不正常报价的梳理和确认</w:t>
      </w:r>
    </w:p>
    <w:p w14:paraId="416E0180">
      <w:pPr>
        <w:keepNext w:val="0"/>
        <w:keepLines w:val="0"/>
        <w:pageBreakBefore w:val="0"/>
        <w:wordWrap w:val="0"/>
        <w:overflowPunct/>
        <w:topLinePunct w:val="0"/>
        <w:bidi w:val="0"/>
        <w:spacing w:before="154" w:line="299" w:lineRule="auto"/>
        <w:ind w:left="14" w:right="64" w:firstLine="47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4.2.1 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hint="eastAsia" w:ascii="宋体" w:hAnsi="宋体" w:eastAsia="宋体" w:cs="宋体"/>
          <w:color w:val="000000" w:themeColor="text1"/>
          <w:spacing w:val="0"/>
          <w:sz w:val="24"/>
          <w:szCs w:val="24"/>
          <w:highlight w:val="none"/>
          <w14:textFill>
            <w14:solidFill>
              <w14:schemeClr w14:val="tx1"/>
            </w14:solidFill>
          </w14:textFill>
        </w:rPr>
        <w:t>招标人不具备以上能力的，可授权编制本项目</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的造价咨询单位实施。</w:t>
      </w:r>
    </w:p>
    <w:p w14:paraId="0BF121F6">
      <w:pPr>
        <w:keepNext w:val="0"/>
        <w:keepLines w:val="0"/>
        <w:pageBreakBefore w:val="0"/>
        <w:wordWrap w:val="0"/>
        <w:overflowPunct/>
        <w:topLinePunct w:val="0"/>
        <w:bidi w:val="0"/>
        <w:spacing w:before="121" w:line="309" w:lineRule="auto"/>
        <w:ind w:left="14" w:right="65" w:firstLine="47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4.2.2  </w:t>
      </w:r>
      <w:r>
        <w:rPr>
          <w:rFonts w:hint="eastAsia" w:ascii="宋体" w:hAnsi="宋体" w:eastAsia="宋体" w:cs="宋体"/>
          <w:color w:val="000000" w:themeColor="text1"/>
          <w:spacing w:val="0"/>
          <w:sz w:val="24"/>
          <w:szCs w:val="24"/>
          <w:highlight w:val="none"/>
          <w14:textFill>
            <w14:solidFill>
              <w14:schemeClr w14:val="tx1"/>
            </w14:solidFill>
          </w14:textFill>
        </w:rPr>
        <w:t>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0D1041E0">
      <w:pPr>
        <w:keepNext w:val="0"/>
        <w:keepLines w:val="0"/>
        <w:pageBreakBefore w:val="0"/>
        <w:wordWrap w:val="0"/>
        <w:overflowPunct/>
        <w:topLinePunct w:val="0"/>
        <w:bidi w:val="0"/>
        <w:spacing w:before="157" w:line="279" w:lineRule="auto"/>
        <w:ind w:left="12" w:right="66"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4.2.3  </w:t>
      </w:r>
      <w:r>
        <w:rPr>
          <w:rFonts w:hint="eastAsia" w:ascii="宋体" w:hAnsi="宋体" w:eastAsia="宋体" w:cs="宋体"/>
          <w:color w:val="000000" w:themeColor="text1"/>
          <w:spacing w:val="0"/>
          <w:sz w:val="24"/>
          <w:szCs w:val="24"/>
          <w:highlight w:val="none"/>
          <w14:textFill>
            <w14:solidFill>
              <w14:schemeClr w14:val="tx1"/>
            </w14:solidFill>
          </w14:textFill>
        </w:rPr>
        <w:t>错漏项的认定。中标人已标价工程量清单中，任一清单项目未填报价格或价格为零的，视为错漏项。</w:t>
      </w:r>
    </w:p>
    <w:p w14:paraId="3A357F91">
      <w:pPr>
        <w:keepNext w:val="0"/>
        <w:keepLines w:val="0"/>
        <w:pageBreakBefore w:val="0"/>
        <w:wordWrap w:val="0"/>
        <w:overflowPunct/>
        <w:topLinePunct w:val="0"/>
        <w:bidi w:val="0"/>
        <w:spacing w:before="121" w:line="360" w:lineRule="auto"/>
        <w:ind w:firstLine="482"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4.2.4  </w:t>
      </w:r>
      <w:r>
        <w:rPr>
          <w:rFonts w:hint="eastAsia" w:ascii="宋体" w:hAnsi="宋体" w:eastAsia="宋体" w:cs="宋体"/>
          <w:color w:val="000000" w:themeColor="text1"/>
          <w:spacing w:val="0"/>
          <w:sz w:val="24"/>
          <w:szCs w:val="24"/>
          <w:highlight w:val="none"/>
          <w14:textFill>
            <w14:solidFill>
              <w14:schemeClr w14:val="tx1"/>
            </w14:solidFill>
          </w14:textFill>
        </w:rPr>
        <w:t>不平衡报价的认定。经修正算术性错误后的中标人已标价工程量清单中，</w:t>
      </w:r>
      <w:r>
        <w:rPr>
          <w:rFonts w:hint="eastAsia" w:ascii="宋体" w:hAnsi="宋体" w:eastAsia="宋体" w:cs="宋体"/>
          <w:color w:val="000000" w:themeColor="text1"/>
          <w:spacing w:val="0"/>
          <w:sz w:val="24"/>
          <w:szCs w:val="24"/>
          <w:highlight w:val="none"/>
          <w:u w:val="single"/>
          <w14:textFill>
            <w14:solidFill>
              <w14:schemeClr w14:val="tx1"/>
            </w14:solidFill>
          </w14:textFill>
        </w:rPr>
        <w:t>对于投标报价中综合单价相对</w:t>
      </w:r>
      <w:r>
        <w:rPr>
          <w:rFonts w:hint="eastAsia" w:ascii="宋体" w:hAnsi="宋体" w:eastAsia="宋体" w:cs="宋体"/>
          <w:color w:val="000000" w:themeColor="text1"/>
          <w:spacing w:val="0"/>
          <w:sz w:val="24"/>
          <w:szCs w:val="24"/>
          <w:highlight w:val="none"/>
          <w:u w:val="single"/>
          <w:lang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《分部分项工程和单价措施项目清单与计价表》中对应综合单价的偏差大于±15% </w:t>
      </w:r>
      <w:r>
        <w:rPr>
          <w:rFonts w:hint="eastAsia" w:ascii="宋体" w:hAnsi="宋体" w:eastAsia="宋体" w:cs="宋体"/>
          <w:color w:val="000000" w:themeColor="text1"/>
          <w:spacing w:val="0"/>
          <w:sz w:val="24"/>
          <w:szCs w:val="24"/>
          <w:highlight w:val="none"/>
          <w:u w:val="none"/>
          <w14:textFill>
            <w14:solidFill>
              <w14:schemeClr w14:val="tx1"/>
            </w14:solidFill>
          </w14:textFill>
        </w:rPr>
        <w:t>的清单项目</w:t>
      </w:r>
      <w:r>
        <w:rPr>
          <w:rFonts w:hint="eastAsia" w:ascii="宋体" w:hAnsi="宋体" w:eastAsia="宋体" w:cs="宋体"/>
          <w:color w:val="000000" w:themeColor="text1"/>
          <w:spacing w:val="0"/>
          <w:sz w:val="24"/>
          <w:szCs w:val="24"/>
          <w:highlight w:val="none"/>
          <w14:textFill>
            <w14:solidFill>
              <w14:schemeClr w14:val="tx1"/>
            </w14:solidFill>
          </w14:textFill>
        </w:rPr>
        <w:t>，视为不平衡报价项目。</w:t>
      </w:r>
    </w:p>
    <w:p w14:paraId="59BB732F">
      <w:pPr>
        <w:keepNext w:val="0"/>
        <w:keepLines w:val="0"/>
        <w:pageBreakBefore w:val="0"/>
        <w:wordWrap w:val="0"/>
        <w:overflowPunct/>
        <w:topLinePunct w:val="0"/>
        <w:bidi w:val="0"/>
        <w:spacing w:before="146" w:line="330" w:lineRule="auto"/>
        <w:ind w:left="10" w:right="65" w:firstLine="478"/>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4.2.5 </w:t>
      </w:r>
      <w:r>
        <w:rPr>
          <w:rFonts w:hint="eastAsia" w:ascii="宋体" w:hAnsi="宋体" w:eastAsia="宋体" w:cs="宋体"/>
          <w:color w:val="000000" w:themeColor="text1"/>
          <w:spacing w:val="0"/>
          <w:sz w:val="24"/>
          <w:szCs w:val="24"/>
          <w:highlight w:val="none"/>
          <w14:textFill>
            <w14:solidFill>
              <w14:schemeClr w14:val="tx1"/>
            </w14:solidFill>
          </w14:textFill>
        </w:rPr>
        <w:t>施工合同签订前，招标人或其授权的造价咨询单位应就发现的以上所有不平衡报价进行修正，形成《不平衡报价修正报告》，并由招标人和中标人共同签章确认，构成施工合同的组成部分。</w:t>
      </w:r>
    </w:p>
    <w:p w14:paraId="1B35F881">
      <w:pPr>
        <w:keepNext w:val="0"/>
        <w:keepLines w:val="0"/>
        <w:pageBreakBefore w:val="0"/>
        <w:wordWrap w:val="0"/>
        <w:overflowPunct/>
        <w:topLinePunct w:val="0"/>
        <w:bidi w:val="0"/>
        <w:spacing w:before="34" w:line="326" w:lineRule="auto"/>
        <w:ind w:left="12" w:right="65" w:firstLine="47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4.2.6 合同履行过程中，被认定为错漏项的清单项目，结算时按照第三章“拟签订合同的主要条款</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”规定处理。</w:t>
      </w:r>
    </w:p>
    <w:p w14:paraId="0A0FE849">
      <w:pPr>
        <w:keepNext w:val="0"/>
        <w:keepLines w:val="0"/>
        <w:pageBreakBefore w:val="0"/>
        <w:wordWrap w:val="0"/>
        <w:overflowPunct/>
        <w:topLinePunct w:val="0"/>
        <w:bidi w:val="0"/>
        <w:spacing w:before="33" w:line="317" w:lineRule="auto"/>
        <w:ind w:left="12" w:right="38" w:firstLine="476"/>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按照第三章“拟签订合同的主要条款</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”有关规定调整合同价款。</w:t>
      </w:r>
    </w:p>
    <w:p w14:paraId="4C2BA967">
      <w:pPr>
        <w:keepNext w:val="0"/>
        <w:keepLines w:val="0"/>
        <w:pageBreakBefore w:val="0"/>
        <w:wordWrap w:val="0"/>
        <w:overflowPunct/>
        <w:topLinePunct w:val="0"/>
        <w:bidi w:val="0"/>
        <w:spacing w:before="87" w:line="276" w:lineRule="auto"/>
        <w:ind w:left="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4.3  </w:t>
      </w:r>
      <w:r>
        <w:rPr>
          <w:rFonts w:hint="eastAsia" w:ascii="宋体" w:hAnsi="宋体" w:eastAsia="宋体" w:cs="宋体"/>
          <w:color w:val="000000" w:themeColor="text1"/>
          <w:spacing w:val="0"/>
          <w:sz w:val="24"/>
          <w:szCs w:val="24"/>
          <w:highlight w:val="none"/>
          <w14:textFill>
            <w14:solidFill>
              <w14:schemeClr w14:val="tx1"/>
            </w14:solidFill>
          </w14:textFill>
        </w:rPr>
        <w:t>本招标项目合同计价方式为：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单价 </w:t>
      </w:r>
      <w:r>
        <w:rPr>
          <w:rFonts w:hint="eastAsia" w:ascii="宋体" w:hAnsi="宋体" w:eastAsia="宋体" w:cs="宋体"/>
          <w:color w:val="000000" w:themeColor="text1"/>
          <w:spacing w:val="0"/>
          <w:sz w:val="24"/>
          <w:szCs w:val="24"/>
          <w:highlight w:val="none"/>
          <w14:textFill>
            <w14:solidFill>
              <w14:schemeClr w14:val="tx1"/>
            </w14:solidFill>
          </w14:textFill>
        </w:rPr>
        <w:t>合同。</w:t>
      </w:r>
    </w:p>
    <w:p w14:paraId="7AD8D0F4">
      <w:pPr>
        <w:keepNext w:val="0"/>
        <w:keepLines w:val="0"/>
        <w:pageBreakBefore w:val="0"/>
        <w:wordWrap w:val="0"/>
        <w:overflowPunct/>
        <w:topLinePunct w:val="0"/>
        <w:bidi w:val="0"/>
        <w:spacing w:before="120" w:line="298" w:lineRule="auto"/>
        <w:ind w:left="11" w:right="28"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4.4  </w:t>
      </w:r>
      <w:r>
        <w:rPr>
          <w:rFonts w:hint="eastAsia" w:ascii="宋体" w:hAnsi="宋体" w:eastAsia="宋体" w:cs="宋体"/>
          <w:color w:val="000000" w:themeColor="text1"/>
          <w:spacing w:val="0"/>
          <w:sz w:val="24"/>
          <w:szCs w:val="24"/>
          <w:highlight w:val="none"/>
          <w14:textFill>
            <w14:solidFill>
              <w14:schemeClr w14:val="tx1"/>
            </w14:solidFill>
          </w14:textFill>
        </w:rPr>
        <w:t>合同的标的、质量、履行期限条款和合同的价款、单价、比例条款等主要条款，应当与招标文件、中标人的投标文件的内容一致。中标人在签订合同时不得向招标人提出附加条件。</w:t>
      </w:r>
    </w:p>
    <w:p w14:paraId="77C16957">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4.5  若中标人在领取中标通知书之日起 30 天内仍未签订合同，招标人发出第一次提醒函；在领取中标通知书之日起 40 天内仍未签订，招标人发出第二次提醒函；在领取中标通知书之日起 45 天内仍未签订，视其放弃中标。</w:t>
      </w:r>
    </w:p>
    <w:p w14:paraId="3235BDE2">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4.6  在书面合同订立之日起 2 个工作日内，由中标人或招标代理机构将合同上传至建设工程交易系统，并发起退还投标保证的申请。韶关市公共资源交易中心在收到申请之日起 3 个工作日内，将投标保证金（或银行保函）退还给中标人和其他中标候选人。</w:t>
      </w:r>
    </w:p>
    <w:p w14:paraId="1D51752E">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59" w:name="_Toc14361"/>
      <w:r>
        <w:rPr>
          <w:rFonts w:hint="eastAsia" w:ascii="宋体" w:hAnsi="宋体" w:eastAsia="宋体" w:cs="宋体"/>
          <w:b/>
          <w:bCs/>
          <w:color w:val="000000" w:themeColor="text1"/>
          <w:spacing w:val="0"/>
          <w:sz w:val="24"/>
          <w:szCs w:val="24"/>
          <w:highlight w:val="none"/>
          <w14:textFill>
            <w14:solidFill>
              <w14:schemeClr w14:val="tx1"/>
            </w14:solidFill>
          </w14:textFill>
        </w:rPr>
        <w:t>5 ．放弃中标的处理</w:t>
      </w:r>
      <w:bookmarkEnd w:id="159"/>
    </w:p>
    <w:p w14:paraId="18C72D34">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5.1</w:t>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w:t>
      </w:r>
      <w:r>
        <w:rPr>
          <w:rFonts w:hint="eastAsia" w:ascii="宋体" w:hAnsi="宋体" w:eastAsia="宋体" w:cs="宋体"/>
          <w:b/>
          <w:bCs/>
          <w:color w:val="000000" w:themeColor="text1"/>
          <w:spacing w:val="0"/>
          <w:sz w:val="24"/>
          <w:szCs w:val="24"/>
          <w:highlight w:val="none"/>
          <w14:textFill>
            <w14:solidFill>
              <w14:schemeClr w14:val="tx1"/>
            </w14:solidFill>
          </w14:textFill>
        </w:rPr>
        <w:t>招标人应将该弃标人的失信行为向行政监督部门报告。</w:t>
      </w:r>
    </w:p>
    <w:p w14:paraId="0C97F14D">
      <w:pPr>
        <w:keepNext w:val="0"/>
        <w:keepLines w:val="0"/>
        <w:pageBreakBefore w:val="0"/>
        <w:wordWrap w:val="0"/>
        <w:overflowPunct/>
        <w:topLinePunct w:val="0"/>
        <w:bidi w:val="0"/>
        <w:spacing w:before="79" w:line="298" w:lineRule="auto"/>
        <w:ind w:left="10" w:right="91" w:firstLine="47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5.2  </w:t>
      </w:r>
      <w:r>
        <w:rPr>
          <w:rFonts w:hint="eastAsia" w:ascii="宋体" w:hAnsi="宋体" w:eastAsia="宋体" w:cs="宋体"/>
          <w:color w:val="000000" w:themeColor="text1"/>
          <w:spacing w:val="0"/>
          <w:sz w:val="24"/>
          <w:szCs w:val="24"/>
          <w:highlight w:val="none"/>
          <w14:textFill>
            <w14:solidFill>
              <w14:schemeClr w14:val="tx1"/>
            </w14:solidFill>
          </w14:textFill>
        </w:rPr>
        <w:t>中标人因不可抗力提出不能履行合同的，须在领取中标通知书之日起 10 天内提供有关证明文件或资料，其投标保证予以退还，招标人可按照评标委员会提出的中标候选人名单排序依次确定其他中标候选人为中标人。如果招标人认为其他中标候选人的条</w:t>
      </w:r>
      <w:bookmarkStart w:id="160" w:name="bookmark84"/>
      <w:bookmarkEnd w:id="160"/>
      <w:r>
        <w:rPr>
          <w:rFonts w:hint="eastAsia" w:ascii="宋体" w:hAnsi="宋体" w:eastAsia="宋体" w:cs="宋体"/>
          <w:color w:val="000000" w:themeColor="text1"/>
          <w:spacing w:val="0"/>
          <w:sz w:val="24"/>
          <w:szCs w:val="24"/>
          <w:highlight w:val="none"/>
          <w14:textFill>
            <w14:solidFill>
              <w14:schemeClr w14:val="tx1"/>
            </w14:solidFill>
          </w14:textFill>
        </w:rPr>
        <w:t>件明显不利于招标人的，也可以重新招标。</w:t>
      </w:r>
    </w:p>
    <w:p w14:paraId="5D2715B3">
      <w:pPr>
        <w:pStyle w:val="14"/>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1D167E59">
      <w:pPr>
        <w:pStyle w:val="14"/>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622B001">
      <w:pPr>
        <w:keepNext w:val="0"/>
        <w:keepLines w:val="0"/>
        <w:pageBreakBefore w:val="0"/>
        <w:wordWrap w:val="0"/>
        <w:overflowPunct/>
        <w:topLinePunct w:val="0"/>
        <w:bidi w:val="0"/>
        <w:spacing w:before="78" w:line="219" w:lineRule="auto"/>
        <w:ind w:left="2923"/>
        <w:outlineLvl w:val="0"/>
        <w:rPr>
          <w:rFonts w:hint="eastAsia" w:ascii="宋体" w:hAnsi="宋体" w:eastAsia="宋体" w:cs="宋体"/>
          <w:color w:val="000000" w:themeColor="text1"/>
          <w:spacing w:val="0"/>
          <w:sz w:val="24"/>
          <w:szCs w:val="24"/>
          <w:highlight w:val="none"/>
          <w14:textFill>
            <w14:solidFill>
              <w14:schemeClr w14:val="tx1"/>
            </w14:solidFill>
          </w14:textFill>
        </w:rPr>
      </w:pPr>
      <w:bookmarkStart w:id="161" w:name="bookmark86"/>
      <w:bookmarkEnd w:id="161"/>
      <w:bookmarkStart w:id="162" w:name="_Toc26512"/>
      <w:r>
        <w:rPr>
          <w:rFonts w:hint="eastAsia" w:ascii="宋体" w:hAnsi="宋体" w:eastAsia="宋体" w:cs="宋体"/>
          <w:b/>
          <w:bCs/>
          <w:color w:val="000000" w:themeColor="text1"/>
          <w:spacing w:val="0"/>
          <w:sz w:val="24"/>
          <w:szCs w:val="24"/>
          <w:highlight w:val="none"/>
          <w14:textFill>
            <w14:solidFill>
              <w14:schemeClr w14:val="tx1"/>
            </w14:solidFill>
          </w14:textFill>
        </w:rPr>
        <w:t>第三章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拟签订合同的主要条款</w:t>
      </w:r>
      <w:bookmarkEnd w:id="162"/>
    </w:p>
    <w:p w14:paraId="0B04D162">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0B370127">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6F61A5A1">
      <w:pPr>
        <w:keepNext w:val="0"/>
        <w:keepLines w:val="0"/>
        <w:pageBreakBefore w:val="0"/>
        <w:wordWrap w:val="0"/>
        <w:overflowPunct/>
        <w:topLinePunct w:val="0"/>
        <w:bidi w:val="0"/>
        <w:spacing w:before="78" w:line="220" w:lineRule="auto"/>
        <w:ind w:left="498"/>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63" w:name="_Toc18341"/>
      <w:r>
        <w:rPr>
          <w:rFonts w:hint="eastAsia" w:ascii="宋体" w:hAnsi="宋体" w:eastAsia="宋体" w:cs="宋体"/>
          <w:b/>
          <w:bCs/>
          <w:color w:val="000000" w:themeColor="text1"/>
          <w:spacing w:val="0"/>
          <w:sz w:val="24"/>
          <w:szCs w:val="24"/>
          <w:highlight w:val="none"/>
          <w14:textFill>
            <w14:solidFill>
              <w14:schemeClr w14:val="tx1"/>
            </w14:solidFill>
          </w14:textFill>
        </w:rPr>
        <w:t>1 ．工程承包方式</w:t>
      </w:r>
      <w:bookmarkEnd w:id="163"/>
    </w:p>
    <w:p w14:paraId="68DBE4BA">
      <w:pPr>
        <w:keepNext w:val="0"/>
        <w:keepLines w:val="0"/>
        <w:pageBreakBefore w:val="0"/>
        <w:wordWrap w:val="0"/>
        <w:overflowPunct/>
        <w:topLinePunct w:val="0"/>
        <w:bidi w:val="0"/>
        <w:spacing w:before="153" w:line="299" w:lineRule="auto"/>
        <w:ind w:left="11" w:right="295" w:firstLine="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  </w:t>
      </w:r>
      <w:r>
        <w:rPr>
          <w:rFonts w:hint="eastAsia" w:ascii="宋体" w:hAnsi="宋体" w:eastAsia="宋体" w:cs="宋体"/>
          <w:color w:val="000000" w:themeColor="text1"/>
          <w:spacing w:val="0"/>
          <w:sz w:val="24"/>
          <w:szCs w:val="24"/>
          <w:highlight w:val="none"/>
          <w14:textFill>
            <w14:solidFill>
              <w14:schemeClr w14:val="tx1"/>
            </w14:solidFill>
          </w14:textFill>
        </w:rPr>
        <w:t>承包人以中标价按包工包料、包质量、包安全包文明施工、包工期方式总承包施工，不允许转包和违法分包，如果确需分包须与发包人协商，在得到发包人和监理单位同意后报建设行政主管部门备案。</w:t>
      </w:r>
    </w:p>
    <w:p w14:paraId="1A7AD95C">
      <w:pPr>
        <w:keepNext w:val="0"/>
        <w:keepLines w:val="0"/>
        <w:pageBreakBefore w:val="0"/>
        <w:wordWrap w:val="0"/>
        <w:overflowPunct/>
        <w:topLinePunct w:val="0"/>
        <w:bidi w:val="0"/>
        <w:spacing w:before="153" w:line="219"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1.1.1  </w:t>
      </w:r>
      <w:r>
        <w:rPr>
          <w:rFonts w:hint="eastAsia" w:ascii="宋体" w:hAnsi="宋体" w:eastAsia="宋体" w:cs="宋体"/>
          <w:color w:val="000000" w:themeColor="text1"/>
          <w:spacing w:val="0"/>
          <w:sz w:val="24"/>
          <w:szCs w:val="24"/>
          <w:highlight w:val="none"/>
          <w14:textFill>
            <w14:solidFill>
              <w14:schemeClr w14:val="tx1"/>
            </w14:solidFill>
          </w14:textFill>
        </w:rPr>
        <w:t>包工包料：材料符合招标文件要求并报验使用；办理用工保险。</w:t>
      </w:r>
    </w:p>
    <w:p w14:paraId="6D255FC4">
      <w:pPr>
        <w:keepNext w:val="0"/>
        <w:keepLines w:val="0"/>
        <w:pageBreakBefore w:val="0"/>
        <w:wordWrap w:val="0"/>
        <w:overflowPunct/>
        <w:topLinePunct w:val="0"/>
        <w:bidi w:val="0"/>
        <w:spacing w:before="156" w:line="220"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1.1.2  </w:t>
      </w:r>
      <w:r>
        <w:rPr>
          <w:rFonts w:hint="eastAsia" w:ascii="宋体" w:hAnsi="宋体" w:eastAsia="宋体" w:cs="宋体"/>
          <w:color w:val="000000" w:themeColor="text1"/>
          <w:spacing w:val="0"/>
          <w:sz w:val="24"/>
          <w:szCs w:val="24"/>
          <w:highlight w:val="none"/>
          <w14:textFill>
            <w14:solidFill>
              <w14:schemeClr w14:val="tx1"/>
            </w14:solidFill>
          </w14:textFill>
        </w:rPr>
        <w:t>包质量：符合招标文件要求。</w:t>
      </w:r>
    </w:p>
    <w:p w14:paraId="7B161543">
      <w:pPr>
        <w:keepNext w:val="0"/>
        <w:keepLines w:val="0"/>
        <w:pageBreakBefore w:val="0"/>
        <w:wordWrap w:val="0"/>
        <w:overflowPunct/>
        <w:topLinePunct w:val="0"/>
        <w:bidi w:val="0"/>
        <w:spacing w:before="153" w:line="220" w:lineRule="auto"/>
        <w:ind w:left="5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1.1.3  </w:t>
      </w:r>
      <w:r>
        <w:rPr>
          <w:rFonts w:hint="eastAsia" w:ascii="宋体" w:hAnsi="宋体" w:eastAsia="宋体" w:cs="宋体"/>
          <w:color w:val="000000" w:themeColor="text1"/>
          <w:spacing w:val="0"/>
          <w:sz w:val="24"/>
          <w:szCs w:val="24"/>
          <w:highlight w:val="none"/>
          <w14:textFill>
            <w14:solidFill>
              <w14:schemeClr w14:val="tx1"/>
            </w14:solidFill>
          </w14:textFill>
        </w:rPr>
        <w:t>包安全包文明施工：符合招标文件要求。</w:t>
      </w:r>
    </w:p>
    <w:p w14:paraId="41E26BE4">
      <w:pPr>
        <w:keepNext w:val="0"/>
        <w:keepLines w:val="0"/>
        <w:pageBreakBefore w:val="0"/>
        <w:wordWrap w:val="0"/>
        <w:overflowPunct/>
        <w:topLinePunct w:val="0"/>
        <w:bidi w:val="0"/>
        <w:spacing w:before="154" w:line="219" w:lineRule="auto"/>
        <w:ind w:left="580"/>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1.1.4  </w:t>
      </w:r>
      <w:r>
        <w:rPr>
          <w:rFonts w:hint="eastAsia" w:ascii="宋体" w:hAnsi="宋体" w:eastAsia="宋体" w:cs="宋体"/>
          <w:color w:val="000000" w:themeColor="text1"/>
          <w:spacing w:val="0"/>
          <w:sz w:val="24"/>
          <w:szCs w:val="24"/>
          <w:highlight w:val="none"/>
          <w14:textFill>
            <w14:solidFill>
              <w14:schemeClr w14:val="tx1"/>
            </w14:solidFill>
          </w14:textFill>
        </w:rPr>
        <w:t>包工期：本招标项目施工必须在招标工期内完成。</w:t>
      </w:r>
    </w:p>
    <w:p w14:paraId="5E683A9A">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64" w:name="bookmark88"/>
      <w:bookmarkEnd w:id="164"/>
      <w:bookmarkStart w:id="165" w:name="_Toc2723"/>
      <w:r>
        <w:rPr>
          <w:rFonts w:hint="eastAsia" w:ascii="宋体" w:hAnsi="宋体" w:eastAsia="宋体" w:cs="宋体"/>
          <w:b/>
          <w:bCs/>
          <w:color w:val="000000" w:themeColor="text1"/>
          <w:spacing w:val="0"/>
          <w:sz w:val="24"/>
          <w:szCs w:val="24"/>
          <w:highlight w:val="none"/>
          <w14:textFill>
            <w14:solidFill>
              <w14:schemeClr w14:val="tx1"/>
            </w14:solidFill>
          </w14:textFill>
        </w:rPr>
        <w:t>2 ．工程结算原则</w:t>
      </w:r>
      <w:bookmarkEnd w:id="165"/>
    </w:p>
    <w:p w14:paraId="047D1E9F">
      <w:pPr>
        <w:keepNext w:val="0"/>
        <w:keepLines w:val="0"/>
        <w:pageBreakBefore w:val="0"/>
        <w:wordWrap w:val="0"/>
        <w:overflowPunct/>
        <w:topLinePunct w:val="0"/>
        <w:bidi w:val="0"/>
        <w:spacing w:before="153" w:line="219" w:lineRule="auto"/>
        <w:ind w:left="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2.1 </w:t>
      </w:r>
      <w:r>
        <w:rPr>
          <w:rFonts w:hint="eastAsia" w:ascii="宋体" w:hAnsi="宋体" w:eastAsia="宋体" w:cs="宋体"/>
          <w:color w:val="000000" w:themeColor="text1"/>
          <w:spacing w:val="0"/>
          <w:sz w:val="24"/>
          <w:szCs w:val="24"/>
          <w:highlight w:val="none"/>
          <w14:textFill>
            <w14:solidFill>
              <w14:schemeClr w14:val="tx1"/>
            </w14:solidFill>
          </w14:textFill>
        </w:rPr>
        <w:t>承包人的投标总价为中标价，即为签约合同价。</w:t>
      </w:r>
    </w:p>
    <w:p w14:paraId="7FAD113F">
      <w:pPr>
        <w:keepNext w:val="0"/>
        <w:keepLines w:val="0"/>
        <w:pageBreakBefore w:val="0"/>
        <w:wordWrap w:val="0"/>
        <w:overflowPunct/>
        <w:topLinePunct w:val="0"/>
        <w:bidi w:val="0"/>
        <w:spacing w:before="155" w:line="319" w:lineRule="auto"/>
        <w:ind w:left="12" w:right="231"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2.2 </w:t>
      </w:r>
      <w:r>
        <w:rPr>
          <w:rFonts w:hint="eastAsia" w:ascii="宋体" w:hAnsi="宋体" w:eastAsia="宋体" w:cs="宋体"/>
          <w:color w:val="000000" w:themeColor="text1"/>
          <w:spacing w:val="0"/>
          <w:sz w:val="24"/>
          <w:szCs w:val="24"/>
          <w:highlight w:val="none"/>
          <w14:textFill>
            <w14:solidFill>
              <w14:schemeClr w14:val="tx1"/>
            </w14:solidFill>
          </w14:textFill>
        </w:rPr>
        <w:t>招标工程量清单标明的工程量是投标人投标报价的共同基础，竣工结算的工程量按</w:t>
      </w:r>
      <w:bookmarkStart w:id="166" w:name="OLE_LINK28"/>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）对工程计量的规定进行计量，必须以承包人完成合同工程应予计量的工程量确定。施</w:t>
      </w:r>
      <w:bookmarkEnd w:id="166"/>
      <w:r>
        <w:rPr>
          <w:rFonts w:hint="eastAsia" w:ascii="宋体" w:hAnsi="宋体" w:eastAsia="宋体" w:cs="宋体"/>
          <w:color w:val="000000" w:themeColor="text1"/>
          <w:spacing w:val="0"/>
          <w:sz w:val="24"/>
          <w:szCs w:val="24"/>
          <w:highlight w:val="none"/>
          <w14:textFill>
            <w14:solidFill>
              <w14:schemeClr w14:val="tx1"/>
            </w14:solidFill>
          </w14:textFill>
        </w:rPr>
        <w:t>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0EBA0169">
      <w:pPr>
        <w:keepNext w:val="0"/>
        <w:keepLines w:val="0"/>
        <w:pageBreakBefore w:val="0"/>
        <w:wordWrap w:val="0"/>
        <w:overflowPunct/>
        <w:topLinePunct w:val="0"/>
        <w:bidi w:val="0"/>
        <w:spacing w:before="38" w:line="299" w:lineRule="auto"/>
        <w:ind w:left="12" w:right="183" w:firstLine="47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  </w:t>
      </w:r>
      <w:r>
        <w:rPr>
          <w:rFonts w:hint="eastAsia" w:ascii="宋体" w:hAnsi="宋体" w:eastAsia="宋体" w:cs="宋体"/>
          <w:color w:val="000000" w:themeColor="text1"/>
          <w:spacing w:val="0"/>
          <w:sz w:val="24"/>
          <w:szCs w:val="24"/>
          <w:highlight w:val="none"/>
          <w14:textFill>
            <w14:solidFill>
              <w14:schemeClr w14:val="tx1"/>
            </w14:solidFill>
          </w14:textFill>
        </w:rPr>
        <w:t>施工合同履行期间，若出现下列情形的，发、承包双方应当按照以下规定调整合同价款：</w:t>
      </w:r>
    </w:p>
    <w:p w14:paraId="28C07B92">
      <w:pPr>
        <w:keepNext w:val="0"/>
        <w:keepLines w:val="0"/>
        <w:pageBreakBefore w:val="0"/>
        <w:wordWrap w:val="0"/>
        <w:overflowPunct/>
        <w:topLinePunct w:val="0"/>
        <w:bidi w:val="0"/>
        <w:spacing w:before="227" w:line="220" w:lineRule="auto"/>
        <w:ind w:left="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2.3.1  </w:t>
      </w:r>
      <w:r>
        <w:rPr>
          <w:rFonts w:hint="eastAsia" w:ascii="宋体" w:hAnsi="宋体" w:eastAsia="宋体" w:cs="宋体"/>
          <w:color w:val="000000" w:themeColor="text1"/>
          <w:spacing w:val="0"/>
          <w:sz w:val="24"/>
          <w:szCs w:val="24"/>
          <w:highlight w:val="none"/>
          <w14:textFill>
            <w14:solidFill>
              <w14:schemeClr w14:val="tx1"/>
            </w14:solidFill>
          </w14:textFill>
        </w:rPr>
        <w:t>法律法规变化</w:t>
      </w:r>
    </w:p>
    <w:p w14:paraId="6BF5F2D0">
      <w:pPr>
        <w:keepNext w:val="0"/>
        <w:keepLines w:val="0"/>
        <w:pageBreakBefore w:val="0"/>
        <w:wordWrap w:val="0"/>
        <w:overflowPunct/>
        <w:topLinePunct w:val="0"/>
        <w:bidi w:val="0"/>
        <w:spacing w:before="156" w:line="298" w:lineRule="auto"/>
        <w:ind w:left="10" w:right="183"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spacing w:val="0"/>
          <w:sz w:val="24"/>
          <w:szCs w:val="24"/>
          <w:highlight w:val="none"/>
          <w14:textFill>
            <w14:solidFill>
              <w14:schemeClr w14:val="tx1"/>
            </w14:solidFill>
          </w14:textFill>
        </w:rPr>
        <w:instrText xml:space="preserve"> HYPERLINK "2.3.1.1" </w:instrTex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2.3.1.1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color w:val="000000" w:themeColor="text1"/>
          <w:spacing w:val="0"/>
          <w:sz w:val="24"/>
          <w:szCs w:val="24"/>
          <w:highlight w:val="none"/>
          <w14:textFill>
            <w14:solidFill>
              <w14:schemeClr w14:val="tx1"/>
            </w14:solidFill>
          </w14:textFill>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3215BC69">
      <w:pPr>
        <w:keepNext w:val="0"/>
        <w:keepLines w:val="0"/>
        <w:pageBreakBefore w:val="0"/>
        <w:wordWrap w:val="0"/>
        <w:overflowPunct/>
        <w:topLinePunct w:val="0"/>
        <w:bidi w:val="0"/>
        <w:spacing w:before="157" w:line="325" w:lineRule="auto"/>
        <w:ind w:left="12" w:right="183" w:firstLine="47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注：本招标文件所称“基准日</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”，均指投标文件递交截止时间（见第一章第二节“重要事项时间地点一览表</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”）前</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28 天。</w:t>
      </w:r>
    </w:p>
    <w:p w14:paraId="5B8E95D2">
      <w:pPr>
        <w:keepNext w:val="0"/>
        <w:keepLines w:val="0"/>
        <w:pageBreakBefore w:val="0"/>
        <w:wordWrap w:val="0"/>
        <w:overflowPunct/>
        <w:topLinePunct w:val="0"/>
        <w:bidi w:val="0"/>
        <w:spacing w:before="33" w:line="299" w:lineRule="auto"/>
        <w:ind w:left="11"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"2.3.1.2"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2.3.1.2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因承包人原因导致工程延误，本章第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2.3.1.1 </w:t>
      </w:r>
      <w:r>
        <w:rPr>
          <w:rFonts w:hint="eastAsia" w:ascii="宋体" w:hAnsi="宋体" w:eastAsia="宋体" w:cs="宋体"/>
          <w:color w:val="000000" w:themeColor="text1"/>
          <w:spacing w:val="0"/>
          <w:sz w:val="24"/>
          <w:szCs w:val="24"/>
          <w:highlight w:val="none"/>
          <w14:textFill>
            <w14:solidFill>
              <w14:schemeClr w14:val="tx1"/>
            </w14:solidFill>
          </w14:textFill>
        </w:rPr>
        <w:t>子目中的法定机构根据国家法律法规变化发布新规的时间在合同工程原定竣工时间之后的，合同价款调增的不予调整，合同价款调减的予以调整。</w:t>
      </w:r>
    </w:p>
    <w:p w14:paraId="231CEC4D">
      <w:pPr>
        <w:keepNext w:val="0"/>
        <w:keepLines w:val="0"/>
        <w:pageBreakBefore w:val="0"/>
        <w:wordWrap w:val="0"/>
        <w:overflowPunct/>
        <w:topLinePunct w:val="0"/>
        <w:bidi w:val="0"/>
        <w:spacing w:before="155" w:line="220" w:lineRule="auto"/>
        <w:ind w:left="48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2.3.2  </w:t>
      </w:r>
      <w:r>
        <w:rPr>
          <w:rFonts w:hint="eastAsia" w:ascii="宋体" w:hAnsi="宋体" w:eastAsia="宋体" w:cs="宋体"/>
          <w:color w:val="000000" w:themeColor="text1"/>
          <w:spacing w:val="0"/>
          <w:sz w:val="24"/>
          <w:szCs w:val="24"/>
          <w:highlight w:val="none"/>
          <w14:textFill>
            <w14:solidFill>
              <w14:schemeClr w14:val="tx1"/>
            </w14:solidFill>
          </w14:textFill>
        </w:rPr>
        <w:t>工程量偏差或变化</w:t>
      </w:r>
    </w:p>
    <w:p w14:paraId="655704F0">
      <w:pPr>
        <w:keepNext w:val="0"/>
        <w:keepLines w:val="0"/>
        <w:pageBreakBefore w:val="0"/>
        <w:wordWrap w:val="0"/>
        <w:overflowPunct/>
        <w:topLinePunct w:val="0"/>
        <w:bidi w:val="0"/>
        <w:spacing w:before="158" w:line="309" w:lineRule="auto"/>
        <w:ind w:left="10" w:right="183"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"2.3.2.1"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2.3.2.1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合同履行期间，当应予计算的实际工程量与招标工程量清单出现偏差或因工程变更引起已标价工程量清单项目的工程数量发生变化时，工程量偏差或变化在 15%以内（含 15%）的，其综合单价不予调整；工程量偏差或变化超过 15%的，按照以下规定调整：</w:t>
      </w:r>
    </w:p>
    <w:p w14:paraId="6F1EA887">
      <w:pPr>
        <w:keepNext w:val="0"/>
        <w:keepLines w:val="0"/>
        <w:pageBreakBefore w:val="0"/>
        <w:wordWrap w:val="0"/>
        <w:overflowPunct/>
        <w:topLinePunct w:val="0"/>
        <w:bidi w:val="0"/>
        <w:spacing w:before="78" w:line="327" w:lineRule="auto"/>
        <w:ind w:left="12" w:firstLine="478"/>
        <w:jc w:val="both"/>
        <w:rPr>
          <w:rFonts w:hint="eastAsia" w:ascii="宋体" w:hAnsi="宋体" w:eastAsia="宋体" w:cs="宋体"/>
          <w:color w:val="000000" w:themeColor="text1"/>
          <w:spacing w:val="0"/>
          <w:sz w:val="24"/>
          <w:szCs w:val="24"/>
          <w:highlight w:val="none"/>
          <w14:textFill>
            <w14:solidFill>
              <w14:schemeClr w14:val="tx1"/>
            </w14:solidFill>
          </w14:textFill>
        </w:rPr>
      </w:pPr>
      <w:bookmarkStart w:id="167" w:name="bookmark142"/>
      <w:bookmarkEnd w:id="167"/>
      <w:r>
        <w:rPr>
          <w:rFonts w:hint="eastAsia" w:ascii="宋体" w:hAnsi="宋体" w:eastAsia="宋体" w:cs="宋体"/>
          <w:color w:val="000000" w:themeColor="text1"/>
          <w:spacing w:val="0"/>
          <w:sz w:val="24"/>
          <w:szCs w:val="24"/>
          <w:highlight w:val="none"/>
          <w14:textFill>
            <w14:solidFill>
              <w14:schemeClr w14:val="tx1"/>
            </w14:solidFill>
          </w14:textFill>
        </w:rPr>
        <w:t>对于合理报价的清单项目，当工程量增加超过 15%时，增加部分的工程量的综合单价以投标报价《分部分项工程和单价措施项目清单与计价表》中综合单价为基价调低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p>
    <w:p w14:paraId="19CF62EE">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对于按照第二章“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中标人须知</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”第</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4.2 条被认定为不平衡报价的清单项目，其综合单价按照以下方法调整：</w:t>
      </w:r>
    </w:p>
    <w:p w14:paraId="25F45A58">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以</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14:textFill>
            <w14:solidFill>
              <w14:schemeClr w14:val="tx1"/>
            </w14:solidFill>
          </w14:textFill>
        </w:rPr>
        <w:t>中《分部分项工程和单价措施项目清单与计价表》子目相对应综合单价×（1-中标下浮率）。</w:t>
      </w:r>
    </w:p>
    <w:p w14:paraId="3E1FC9C8">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168" w:name="_Toc12035"/>
      <w:bookmarkStart w:id="169" w:name="_Toc18478"/>
      <w:bookmarkStart w:id="170" w:name="_Toc30068"/>
      <w:r>
        <w:rPr>
          <w:rFonts w:hint="eastAsia" w:ascii="宋体" w:hAnsi="宋体" w:eastAsia="宋体" w:cs="宋体"/>
          <w:b/>
          <w:bCs/>
          <w:color w:val="000000" w:themeColor="text1"/>
          <w:spacing w:val="0"/>
          <w:sz w:val="24"/>
          <w:szCs w:val="24"/>
          <w:highlight w:val="none"/>
          <w14:textFill>
            <w14:solidFill>
              <w14:schemeClr w14:val="tx1"/>
            </w14:solidFill>
          </w14:textFill>
        </w:rPr>
        <w:t>中标下浮率=[1-（中标价-中标</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b/>
          <w:bCs/>
          <w:color w:val="000000" w:themeColor="text1"/>
          <w:spacing w:val="0"/>
          <w:sz w:val="24"/>
          <w:szCs w:val="24"/>
          <w:highlight w:val="none"/>
          <w14:textFill>
            <w14:solidFill>
              <w14:schemeClr w14:val="tx1"/>
            </w14:solidFill>
          </w14:textFill>
        </w:rPr>
        <w:t>-暂列金额-暂估价）/（</w:t>
      </w:r>
      <w:bookmarkEnd w:id="168"/>
      <w:bookmarkEnd w:id="169"/>
      <w:bookmarkStart w:id="171" w:name="_Toc15512"/>
      <w:bookmarkStart w:id="172" w:name="_Toc13602"/>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14:textFill>
            <w14:solidFill>
              <w14:schemeClr w14:val="tx1"/>
            </w14:solidFill>
          </w14:textFill>
        </w:rPr>
        <w:t>-</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最高投标限价安全生产措施费</w:t>
      </w:r>
      <w:r>
        <w:rPr>
          <w:rFonts w:hint="eastAsia" w:ascii="宋体" w:hAnsi="宋体" w:eastAsia="宋体" w:cs="宋体"/>
          <w:b/>
          <w:bCs/>
          <w:color w:val="000000" w:themeColor="text1"/>
          <w:spacing w:val="0"/>
          <w:sz w:val="24"/>
          <w:szCs w:val="24"/>
          <w:highlight w:val="none"/>
          <w14:textFill>
            <w14:solidFill>
              <w14:schemeClr w14:val="tx1"/>
            </w14:solidFill>
          </w14:textFill>
        </w:rPr>
        <w:t>-暂列金额-暂估价）] ×100%</w:t>
      </w:r>
      <w:bookmarkEnd w:id="170"/>
      <w:bookmarkEnd w:id="171"/>
      <w:bookmarkEnd w:id="172"/>
    </w:p>
    <w:p w14:paraId="5F716669">
      <w:pPr>
        <w:keepNext w:val="0"/>
        <w:keepLines w:val="0"/>
        <w:pageBreakBefore w:val="0"/>
        <w:wordWrap w:val="0"/>
        <w:overflowPunct/>
        <w:topLinePunct w:val="0"/>
        <w:bidi w:val="0"/>
        <w:spacing w:before="123" w:line="301" w:lineRule="auto"/>
        <w:ind w:left="10" w:right="116" w:firstLine="482"/>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若修正后的该部分《分部分项工程和单价措施项目清单与计价表》总金额大于原投标报价中的该部分总金额，则从投标报价需调高的综合单价中选择偏离最大的清单开始调整，调整幅度逐步减少，直至修正后的该部分《分部分项工程和单价措施项目清单与计价表》总金额与原投标报价中的该部分总金额一致；若修正后的该部分《分部分项工程和单价措施项目清单与计价表》总金额小于原投标报价中的该部分总金额，则从投标报价需调低的综合单价中选择偏离最大的清单开始调整，调整幅度逐步减少，直至修正后的该部分《分部分项工程和单价措施项目清单与计价表》总金额与原投标报价中的该部分总金额一致。修正后的总造价应与总中标价保持一致，形成《不平衡报价修正报告》，并由招标人和中标人共同签章确认。</w:t>
      </w:r>
    </w:p>
    <w:p w14:paraId="2C74F04F">
      <w:pPr>
        <w:keepNext w:val="0"/>
        <w:keepLines w:val="0"/>
        <w:pageBreakBefore w:val="0"/>
        <w:wordWrap w:val="0"/>
        <w:overflowPunct/>
        <w:topLinePunct w:val="0"/>
        <w:bidi w:val="0"/>
        <w:spacing w:before="129" w:line="299" w:lineRule="auto"/>
        <w:ind w:left="12" w:right="179"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"2.3.2.2"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2.3.2.2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如果工程量出现本章第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2.3.2.1 </w:t>
      </w:r>
      <w:r>
        <w:rPr>
          <w:rFonts w:hint="eastAsia" w:ascii="宋体" w:hAnsi="宋体" w:eastAsia="宋体" w:cs="宋体"/>
          <w:color w:val="000000" w:themeColor="text1"/>
          <w:spacing w:val="0"/>
          <w:sz w:val="24"/>
          <w:szCs w:val="24"/>
          <w:highlight w:val="none"/>
          <w14:textFill>
            <w14:solidFill>
              <w14:schemeClr w14:val="tx1"/>
            </w14:solidFill>
          </w14:textFill>
        </w:rPr>
        <w:t>子目的变化，且该变化引起相关措施项目相应发生变化时，按系数或单一总价方式计价的，工程量增加的措施项目费调增，工程量减少的措施项目费调减。</w:t>
      </w:r>
    </w:p>
    <w:p w14:paraId="3DB00805">
      <w:pPr>
        <w:keepNext w:val="0"/>
        <w:keepLines w:val="0"/>
        <w:pageBreakBefore w:val="0"/>
        <w:wordWrap w:val="0"/>
        <w:overflowPunct/>
        <w:topLinePunct w:val="0"/>
        <w:bidi w:val="0"/>
        <w:spacing w:before="154" w:line="221" w:lineRule="auto"/>
        <w:ind w:left="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  </w:t>
      </w:r>
      <w:r>
        <w:rPr>
          <w:rFonts w:hint="eastAsia" w:ascii="宋体" w:hAnsi="宋体" w:eastAsia="宋体" w:cs="宋体"/>
          <w:color w:val="000000" w:themeColor="text1"/>
          <w:spacing w:val="0"/>
          <w:sz w:val="24"/>
          <w:szCs w:val="24"/>
          <w:highlight w:val="none"/>
          <w14:textFill>
            <w14:solidFill>
              <w14:schemeClr w14:val="tx1"/>
            </w14:solidFill>
          </w14:textFill>
        </w:rPr>
        <w:t>工程变更</w:t>
      </w:r>
    </w:p>
    <w:p w14:paraId="23DCAF42">
      <w:pPr>
        <w:keepNext w:val="0"/>
        <w:keepLines w:val="0"/>
        <w:pageBreakBefore w:val="0"/>
        <w:wordWrap w:val="0"/>
        <w:overflowPunct/>
        <w:topLinePunct w:val="0"/>
        <w:bidi w:val="0"/>
        <w:spacing w:before="153" w:line="279" w:lineRule="auto"/>
        <w:ind w:left="19" w:right="179" w:firstLine="46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"2.3.3.1"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2.3.3.1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合同履行期间，因工程变更引起已标价工程量清单项目发生变化时，按照以下规定调整：</w:t>
      </w:r>
    </w:p>
    <w:p w14:paraId="187CDAE7">
      <w:pPr>
        <w:keepNext w:val="0"/>
        <w:keepLines w:val="0"/>
        <w:pageBreakBefore w:val="0"/>
        <w:numPr>
          <w:ilvl w:val="0"/>
          <w:numId w:val="2"/>
        </w:numPr>
        <w:wordWrap w:val="0"/>
        <w:overflowPunct/>
        <w:topLinePunct w:val="0"/>
        <w:bidi w:val="0"/>
        <w:spacing w:before="78" w:line="360" w:lineRule="auto"/>
        <w:ind w:firstLine="240" w:firstLineChars="100"/>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已标价工程量清单中有适用于变更工程项目的，采用该项目的单价。</w:t>
      </w:r>
      <w:r>
        <w:rPr>
          <w:rFonts w:hint="eastAsia" w:ascii="宋体" w:hAnsi="宋体" w:eastAsia="宋体" w:cs="宋体"/>
          <w:b/>
          <w:bCs/>
          <w:color w:val="000000" w:themeColor="text1"/>
          <w:spacing w:val="0"/>
          <w:sz w:val="24"/>
          <w:szCs w:val="24"/>
          <w:highlight w:val="none"/>
          <w14:textFill>
            <w14:solidFill>
              <w14:schemeClr w14:val="tx1"/>
            </w14:solidFill>
          </w14:textFill>
        </w:rPr>
        <w:t>但如果</w:t>
      </w:r>
      <w:bookmarkStart w:id="173" w:name="bookmark143"/>
      <w:bookmarkEnd w:id="173"/>
      <w:r>
        <w:rPr>
          <w:rFonts w:hint="eastAsia" w:ascii="宋体" w:hAnsi="宋体" w:eastAsia="宋体" w:cs="宋体"/>
          <w:b/>
          <w:bCs/>
          <w:color w:val="000000" w:themeColor="text1"/>
          <w:spacing w:val="0"/>
          <w:sz w:val="24"/>
          <w:szCs w:val="24"/>
          <w:highlight w:val="none"/>
          <w14:textFill>
            <w14:solidFill>
              <w14:schemeClr w14:val="tx1"/>
            </w14:solidFill>
          </w14:textFill>
        </w:rPr>
        <w:t>被采用的项目属于按照第二章“中标人须知</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”第</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4.2 条被认定为不平衡报价的清单项目，变更工程项目的单价按照本章 2.3.2.1 的方法调整。】</w:t>
      </w:r>
    </w:p>
    <w:p w14:paraId="7205A22D">
      <w:pPr>
        <w:keepNext w:val="0"/>
        <w:keepLines w:val="0"/>
        <w:pageBreakBefore w:val="0"/>
        <w:numPr>
          <w:ilvl w:val="0"/>
          <w:numId w:val="0"/>
        </w:numPr>
        <w:wordWrap w:val="0"/>
        <w:overflowPunct/>
        <w:topLinePunct w:val="0"/>
        <w:bidi w:val="0"/>
        <w:spacing w:before="78" w:line="360" w:lineRule="auto"/>
        <w:ind w:firstLine="241" w:firstLineChars="1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已标价工程量清单中没有适用但有类似于变更工程项目的，可在合理范围内参照类似项目的单价。</w:t>
      </w:r>
      <w:r>
        <w:rPr>
          <w:rFonts w:hint="eastAsia" w:ascii="宋体" w:hAnsi="宋体" w:eastAsia="宋体" w:cs="宋体"/>
          <w:b/>
          <w:bCs/>
          <w:color w:val="000000" w:themeColor="text1"/>
          <w:spacing w:val="0"/>
          <w:sz w:val="24"/>
          <w:szCs w:val="24"/>
          <w:highlight w:val="none"/>
          <w14:textFill>
            <w14:solidFill>
              <w14:schemeClr w14:val="tx1"/>
            </w14:solidFill>
          </w14:textFill>
        </w:rPr>
        <w:t>但如果被参考的类似项目属于按照第二章“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中标人须知</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”第</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4.2条被认定为不平衡报价的清单项目，变更工程项目的单价按照本章2.3.2.1 的方法调整。</w:t>
      </w:r>
    </w:p>
    <w:p w14:paraId="314A12AB">
      <w:pPr>
        <w:keepNext w:val="0"/>
        <w:keepLines w:val="0"/>
        <w:pageBreakBefore w:val="0"/>
        <w:numPr>
          <w:ilvl w:val="0"/>
          <w:numId w:val="0"/>
        </w:numPr>
        <w:wordWrap w:val="0"/>
        <w:overflowPunct/>
        <w:topLinePunct w:val="0"/>
        <w:bidi w:val="0"/>
        <w:spacing w:before="38" w:line="310" w:lineRule="auto"/>
        <w:ind w:right="81" w:rightChars="0" w:firstLine="240" w:firstLineChars="10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14:paraId="3BB23C34">
      <w:pPr>
        <w:keepNext w:val="0"/>
        <w:keepLines w:val="0"/>
        <w:pageBreakBefore w:val="0"/>
        <w:wordWrap w:val="0"/>
        <w:overflowPunct/>
        <w:topLinePunct w:val="0"/>
        <w:bidi w:val="0"/>
        <w:spacing w:before="126" w:line="314" w:lineRule="auto"/>
        <w:ind w:left="29" w:right="21" w:firstLine="50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中标下浮率=[1-（中标价-中标</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b/>
          <w:bCs/>
          <w:color w:val="000000" w:themeColor="text1"/>
          <w:spacing w:val="0"/>
          <w:sz w:val="24"/>
          <w:szCs w:val="24"/>
          <w:highlight w:val="none"/>
          <w14:textFill>
            <w14:solidFill>
              <w14:schemeClr w14:val="tx1"/>
            </w14:solidFill>
          </w14:textFill>
        </w:rPr>
        <w:t>-暂列金额-暂估价）/（</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w:t>
      </w:r>
      <w:r>
        <w:rPr>
          <w:rFonts w:hint="eastAsia" w:ascii="宋体" w:hAnsi="宋体" w:eastAsia="宋体" w:cs="宋体"/>
          <w:b/>
          <w:bCs/>
          <w:color w:val="000000" w:themeColor="text1"/>
          <w:spacing w:val="0"/>
          <w:sz w:val="24"/>
          <w:szCs w:val="24"/>
          <w:highlight w:val="none"/>
          <w14:textFill>
            <w14:solidFill>
              <w14:schemeClr w14:val="tx1"/>
            </w14:solidFill>
          </w14:textFill>
        </w:rPr>
        <w:t>-</w:t>
      </w:r>
      <w:r>
        <w:rPr>
          <w:rFonts w:hint="eastAsia" w:ascii="宋体" w:hAnsi="宋体" w:eastAsia="宋体" w:cs="宋体"/>
          <w:b/>
          <w:bCs/>
          <w:color w:val="000000" w:themeColor="text1"/>
          <w:spacing w:val="0"/>
          <w:sz w:val="24"/>
          <w:szCs w:val="24"/>
          <w:highlight w:val="none"/>
          <w:lang w:eastAsia="zh-CN"/>
          <w14:textFill>
            <w14:solidFill>
              <w14:schemeClr w14:val="tx1"/>
            </w14:solidFill>
          </w14:textFill>
        </w:rPr>
        <w:t>最高投标限价安全生产措施费</w:t>
      </w:r>
      <w:r>
        <w:rPr>
          <w:rFonts w:hint="eastAsia" w:ascii="宋体" w:hAnsi="宋体" w:eastAsia="宋体" w:cs="宋体"/>
          <w:b/>
          <w:bCs/>
          <w:color w:val="000000" w:themeColor="text1"/>
          <w:spacing w:val="0"/>
          <w:sz w:val="24"/>
          <w:szCs w:val="24"/>
          <w:highlight w:val="none"/>
          <w14:textFill>
            <w14:solidFill>
              <w14:schemeClr w14:val="tx1"/>
            </w14:solidFill>
          </w14:textFill>
        </w:rPr>
        <w:t>-暂列金额-暂估价）]</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×100%</w:t>
      </w:r>
    </w:p>
    <w:p w14:paraId="132C32ED">
      <w:pPr>
        <w:keepNext w:val="0"/>
        <w:keepLines w:val="0"/>
        <w:pageBreakBefore w:val="0"/>
        <w:wordWrap w:val="0"/>
        <w:overflowPunct/>
        <w:topLinePunct w:val="0"/>
        <w:bidi w:val="0"/>
        <w:spacing w:before="145" w:line="309" w:lineRule="auto"/>
        <w:ind w:right="81" w:firstLine="240" w:firstLineChars="100"/>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7485EB42">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"2.3.3.2"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2.3.3.2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48DB76F2">
      <w:pPr>
        <w:keepNext w:val="0"/>
        <w:keepLines w:val="0"/>
        <w:pageBreakBefore w:val="0"/>
        <w:wordWrap w:val="0"/>
        <w:overflowPunct/>
        <w:topLinePunct w:val="0"/>
        <w:bidi w:val="0"/>
        <w:spacing w:before="152" w:line="220" w:lineRule="auto"/>
        <w:ind w:left="49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应按照实际发生变化的措施项目计算。</w:t>
      </w:r>
    </w:p>
    <w:p w14:paraId="3430AEEE">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（2）采用单价计算的措施项目费，应按照实际发生变化的措施项目，按本章第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2.3.3.1 </w:t>
      </w:r>
      <w:r>
        <w:rPr>
          <w:rFonts w:hint="eastAsia" w:ascii="宋体" w:hAnsi="宋体" w:eastAsia="宋体" w:cs="宋体"/>
          <w:color w:val="000000" w:themeColor="text1"/>
          <w:spacing w:val="0"/>
          <w:sz w:val="24"/>
          <w:szCs w:val="24"/>
          <w:highlight w:val="none"/>
          <w14:textFill>
            <w14:solidFill>
              <w14:schemeClr w14:val="tx1"/>
            </w14:solidFill>
          </w14:textFill>
        </w:rPr>
        <w:t>子目的规定确定单价。</w:t>
      </w:r>
    </w:p>
    <w:p w14:paraId="49A98A6F">
      <w:pPr>
        <w:keepNext w:val="0"/>
        <w:keepLines w:val="0"/>
        <w:pageBreakBefore w:val="0"/>
        <w:wordWrap w:val="0"/>
        <w:overflowPunct/>
        <w:topLinePunct w:val="0"/>
        <w:bidi w:val="0"/>
        <w:spacing w:before="154" w:line="360" w:lineRule="auto"/>
        <w:ind w:left="8" w:right="81" w:firstLine="49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（3）按总价或系数计算的措施项目费，应按照实际发生变化的措施项目费调整并考虑中标下浮率因素，即调整金额＝按照实际变化调整后的金额×（1-中标下浮率）。</w:t>
      </w:r>
    </w:p>
    <w:p w14:paraId="78BE891C">
      <w:pPr>
        <w:keepNext w:val="0"/>
        <w:keepLines w:val="0"/>
        <w:pageBreakBefore w:val="0"/>
        <w:wordWrap w:val="0"/>
        <w:overflowPunct/>
        <w:topLinePunct w:val="0"/>
        <w:bidi w:val="0"/>
        <w:spacing w:before="157" w:line="324" w:lineRule="auto"/>
        <w:ind w:left="21" w:right="81" w:firstLine="47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如果承包人未事先将拟实施的方案提交发包人确认，视为工程变更不引起措施项目费的调整或承包人放弃调整措施项目费的权利。</w:t>
      </w:r>
    </w:p>
    <w:p w14:paraId="2ECDD016">
      <w:pPr>
        <w:keepNext w:val="0"/>
        <w:keepLines w:val="0"/>
        <w:pageBreakBefore w:val="0"/>
        <w:wordWrap w:val="0"/>
        <w:overflowPunct/>
        <w:topLinePunct w:val="0"/>
        <w:bidi w:val="0"/>
        <w:spacing w:before="35" w:line="309" w:lineRule="auto"/>
        <w:ind w:right="81" w:firstLine="42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"2.3.3.3"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2.3.3.3</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4E492982">
      <w:pPr>
        <w:keepNext w:val="0"/>
        <w:keepLines w:val="0"/>
        <w:pageBreakBefore w:val="0"/>
        <w:wordWrap w:val="0"/>
        <w:overflowPunct/>
        <w:topLinePunct w:val="0"/>
        <w:bidi w:val="0"/>
        <w:spacing w:before="155" w:line="220" w:lineRule="auto"/>
        <w:ind w:left="48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2.3.4  </w:t>
      </w:r>
      <w:r>
        <w:rPr>
          <w:rFonts w:hint="eastAsia" w:ascii="宋体" w:hAnsi="宋体" w:eastAsia="宋体" w:cs="宋体"/>
          <w:color w:val="000000" w:themeColor="text1"/>
          <w:spacing w:val="0"/>
          <w:sz w:val="24"/>
          <w:szCs w:val="24"/>
          <w:highlight w:val="none"/>
          <w14:textFill>
            <w14:solidFill>
              <w14:schemeClr w14:val="tx1"/>
            </w14:solidFill>
          </w14:textFill>
        </w:rPr>
        <w:t>项目特征不符</w:t>
      </w:r>
    </w:p>
    <w:p w14:paraId="7DBF02D2">
      <w:pPr>
        <w:keepNext w:val="0"/>
        <w:keepLines w:val="0"/>
        <w:pageBreakBefore w:val="0"/>
        <w:wordWrap w:val="0"/>
        <w:overflowPunct/>
        <w:topLinePunct w:val="0"/>
        <w:bidi w:val="0"/>
        <w:spacing w:before="78" w:line="331" w:lineRule="auto"/>
        <w:ind w:left="8" w:right="108" w:firstLine="480"/>
        <w:jc w:val="both"/>
        <w:rPr>
          <w:rFonts w:hint="eastAsia" w:ascii="宋体" w:hAnsi="宋体" w:eastAsia="宋体" w:cs="宋体"/>
          <w:color w:val="000000" w:themeColor="text1"/>
          <w:spacing w:val="0"/>
          <w:sz w:val="24"/>
          <w:szCs w:val="24"/>
          <w:highlight w:val="none"/>
          <w14:textFill>
            <w14:solidFill>
              <w14:schemeClr w14:val="tx1"/>
            </w14:solidFill>
          </w14:textFill>
        </w:rPr>
      </w:pPr>
      <w:bookmarkStart w:id="174" w:name="bookmark144"/>
      <w:bookmarkEnd w:id="174"/>
      <w:r>
        <w:rPr>
          <w:rFonts w:hint="eastAsia" w:ascii="宋体" w:hAnsi="宋体" w:eastAsia="宋体" w:cs="宋体"/>
          <w:color w:val="000000" w:themeColor="text1"/>
          <w:spacing w:val="0"/>
          <w:sz w:val="24"/>
          <w:szCs w:val="24"/>
          <w:highlight w:val="none"/>
          <w14:textFill>
            <w14:solidFill>
              <w14:schemeClr w14:val="tx1"/>
            </w14:solidFill>
          </w14:textFill>
        </w:rPr>
        <w:t xml:space="preserve">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 </w:t>
      </w:r>
      <w:r>
        <w:rPr>
          <w:rFonts w:hint="eastAsia" w:ascii="宋体" w:hAnsi="宋体" w:eastAsia="宋体" w:cs="宋体"/>
          <w:color w:val="000000" w:themeColor="text1"/>
          <w:spacing w:val="0"/>
          <w:sz w:val="24"/>
          <w:szCs w:val="24"/>
          <w:highlight w:val="none"/>
          <w14:textFill>
            <w14:solidFill>
              <w14:schemeClr w14:val="tx1"/>
            </w14:solidFill>
          </w14:textFill>
        </w:rPr>
        <w:t>目相关条款的规定重新确定相应工程量清单项目的综合单价，并调整合同价款。</w:t>
      </w:r>
    </w:p>
    <w:p w14:paraId="197538B0">
      <w:pPr>
        <w:keepNext w:val="0"/>
        <w:keepLines w:val="0"/>
        <w:pageBreakBefore w:val="0"/>
        <w:wordWrap w:val="0"/>
        <w:overflowPunct/>
        <w:topLinePunct w:val="0"/>
        <w:bidi w:val="0"/>
        <w:spacing w:before="38" w:line="221" w:lineRule="auto"/>
        <w:ind w:left="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2.3.5  </w:t>
      </w:r>
      <w:r>
        <w:rPr>
          <w:rFonts w:hint="eastAsia" w:ascii="宋体" w:hAnsi="宋体" w:eastAsia="宋体" w:cs="宋体"/>
          <w:color w:val="000000" w:themeColor="text1"/>
          <w:spacing w:val="0"/>
          <w:sz w:val="24"/>
          <w:szCs w:val="24"/>
          <w:highlight w:val="none"/>
          <w14:textFill>
            <w14:solidFill>
              <w14:schemeClr w14:val="tx1"/>
            </w14:solidFill>
          </w14:textFill>
        </w:rPr>
        <w:t>招标工程量清单缺项</w:t>
      </w:r>
    </w:p>
    <w:p w14:paraId="5867B021">
      <w:pPr>
        <w:keepNext w:val="0"/>
        <w:keepLines w:val="0"/>
        <w:pageBreakBefore w:val="0"/>
        <w:widowControl/>
        <w:kinsoku w:val="0"/>
        <w:wordWrap w:val="0"/>
        <w:overflowPunct/>
        <w:topLinePunct w:val="0"/>
        <w:autoSpaceDE w:val="0"/>
        <w:autoSpaceDN w:val="0"/>
        <w:bidi w:val="0"/>
        <w:adjustRightInd w:val="0"/>
        <w:snapToGrid w:val="0"/>
        <w:spacing w:before="152" w:line="25" w:lineRule="atLeast"/>
        <w:ind w:left="9" w:right="56" w:firstLine="476"/>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"2.3.5.1"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2.3.5.1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合同履行期间，由于招标工程量清单中缺项，新增分部分项工程清单项目，应按照本章第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2.3.3.1 </w:t>
      </w:r>
      <w:r>
        <w:rPr>
          <w:rFonts w:hint="eastAsia" w:ascii="宋体" w:hAnsi="宋体" w:eastAsia="宋体" w:cs="宋体"/>
          <w:color w:val="000000" w:themeColor="text1"/>
          <w:spacing w:val="0"/>
          <w:sz w:val="24"/>
          <w:szCs w:val="24"/>
          <w:highlight w:val="none"/>
          <w14:textFill>
            <w14:solidFill>
              <w14:schemeClr w14:val="tx1"/>
            </w14:solidFill>
          </w14:textFill>
        </w:rPr>
        <w:t>子目的规定确定单价，并调整合同价款。</w:t>
      </w:r>
    </w:p>
    <w:p w14:paraId="789762A4">
      <w:pPr>
        <w:keepNext w:val="0"/>
        <w:keepLines w:val="0"/>
        <w:pageBreakBefore w:val="0"/>
        <w:widowControl/>
        <w:kinsoku w:val="0"/>
        <w:wordWrap w:val="0"/>
        <w:overflowPunct/>
        <w:topLinePunct w:val="0"/>
        <w:autoSpaceDE w:val="0"/>
        <w:autoSpaceDN w:val="0"/>
        <w:bidi w:val="0"/>
        <w:adjustRightInd w:val="0"/>
        <w:snapToGrid w:val="0"/>
        <w:spacing w:before="157" w:line="25" w:lineRule="atLeast"/>
        <w:ind w:firstLine="42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"2.3.5.2"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2.3.5.2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新增分部分项工程清单项目后，引起措施项目发生变化的，应按照本章第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2.3.3.2 </w:t>
      </w:r>
      <w:r>
        <w:rPr>
          <w:rFonts w:hint="eastAsia" w:ascii="宋体" w:hAnsi="宋体" w:eastAsia="宋体" w:cs="宋体"/>
          <w:color w:val="000000" w:themeColor="text1"/>
          <w:spacing w:val="0"/>
          <w:sz w:val="24"/>
          <w:szCs w:val="24"/>
          <w:highlight w:val="none"/>
          <w14:textFill>
            <w14:solidFill>
              <w14:schemeClr w14:val="tx1"/>
            </w14:solidFill>
          </w14:textFill>
        </w:rPr>
        <w:t>子目的规定，在承包人提交的实施方案被发包人批准后调整合同价款。</w:t>
      </w:r>
    </w:p>
    <w:p w14:paraId="64483C48">
      <w:pPr>
        <w:keepNext w:val="0"/>
        <w:keepLines w:val="0"/>
        <w:pageBreakBefore w:val="0"/>
        <w:widowControl/>
        <w:kinsoku w:val="0"/>
        <w:wordWrap w:val="0"/>
        <w:overflowPunct/>
        <w:topLinePunct w:val="0"/>
        <w:autoSpaceDE w:val="0"/>
        <w:autoSpaceDN w:val="0"/>
        <w:bidi w:val="0"/>
        <w:adjustRightInd w:val="0"/>
        <w:snapToGrid w:val="0"/>
        <w:spacing w:before="156" w:line="300" w:lineRule="auto"/>
        <w:ind w:left="11" w:right="108" w:firstLine="471"/>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"2.3.5.3"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2.3.5.3</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由于招标工程量清单中措施项目缺项，承包人应将新增措施项目实施方案提交发包人批准后，按照本章第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2.3.3.1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子目、第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2.3.3.2 </w:t>
      </w:r>
      <w:r>
        <w:rPr>
          <w:rFonts w:hint="eastAsia" w:ascii="宋体" w:hAnsi="宋体" w:eastAsia="宋体" w:cs="宋体"/>
          <w:color w:val="000000" w:themeColor="text1"/>
          <w:spacing w:val="0"/>
          <w:sz w:val="24"/>
          <w:szCs w:val="24"/>
          <w:highlight w:val="none"/>
          <w14:textFill>
            <w14:solidFill>
              <w14:schemeClr w14:val="tx1"/>
            </w14:solidFill>
          </w14:textFill>
        </w:rPr>
        <w:t>子目的规定调整合同价款。</w:t>
      </w:r>
    </w:p>
    <w:p w14:paraId="08FB5658">
      <w:pPr>
        <w:keepNext w:val="0"/>
        <w:keepLines w:val="0"/>
        <w:pageBreakBefore w:val="0"/>
        <w:wordWrap w:val="0"/>
        <w:overflowPunct/>
        <w:topLinePunct w:val="0"/>
        <w:bidi w:val="0"/>
        <w:spacing w:before="154" w:line="219" w:lineRule="auto"/>
        <w:ind w:left="48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2.3.6  </w:t>
      </w:r>
      <w:r>
        <w:rPr>
          <w:rFonts w:hint="eastAsia" w:ascii="宋体" w:hAnsi="宋体" w:eastAsia="宋体" w:cs="宋体"/>
          <w:color w:val="000000" w:themeColor="text1"/>
          <w:spacing w:val="0"/>
          <w:sz w:val="24"/>
          <w:szCs w:val="24"/>
          <w:highlight w:val="none"/>
          <w14:textFill>
            <w14:solidFill>
              <w14:schemeClr w14:val="tx1"/>
            </w14:solidFill>
          </w14:textFill>
        </w:rPr>
        <w:t>物价变化</w:t>
      </w:r>
    </w:p>
    <w:p w14:paraId="7D525C3E">
      <w:pPr>
        <w:keepNext w:val="0"/>
        <w:keepLines w:val="0"/>
        <w:pageBreakBefore w:val="0"/>
        <w:wordWrap w:val="0"/>
        <w:overflowPunct/>
        <w:topLinePunct w:val="0"/>
        <w:bidi w:val="0"/>
        <w:spacing w:before="156" w:line="315" w:lineRule="auto"/>
        <w:ind w:left="8" w:right="108"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"2.3.6.1"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2.3.6.1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合同履行期间，项目所在地工程造价管理机构发布的动态人工调整系数发生变化时，如果承包人投标报价中人工费（以下简称“ 中标人工费 ”）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6A69C7F8">
      <w:pPr>
        <w:keepNext w:val="0"/>
        <w:keepLines w:val="0"/>
        <w:pageBreakBefore w:val="0"/>
        <w:wordWrap w:val="0"/>
        <w:overflowPunct/>
        <w:topLinePunct w:val="0"/>
        <w:bidi w:val="0"/>
        <w:spacing w:before="153" w:line="220" w:lineRule="auto"/>
        <w:ind w:left="494"/>
        <w:rPr>
          <w:rFonts w:hint="eastAsia" w:ascii="宋体" w:hAnsi="宋体" w:eastAsia="宋体" w:cs="宋体"/>
          <w:color w:val="000000" w:themeColor="text1"/>
          <w:spacing w:val="0"/>
          <w:sz w:val="15"/>
          <w:szCs w:val="15"/>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结算人工费＝中标人工费×F</w:t>
      </w:r>
      <w:r>
        <w:rPr>
          <w:rFonts w:hint="eastAsia" w:ascii="宋体" w:hAnsi="宋体" w:eastAsia="宋体" w:cs="宋体"/>
          <w:color w:val="000000" w:themeColor="text1"/>
          <w:spacing w:val="0"/>
          <w:position w:val="-1"/>
          <w:sz w:val="15"/>
          <w:szCs w:val="15"/>
          <w:highlight w:val="none"/>
          <w14:textFill>
            <w14:solidFill>
              <w14:schemeClr w14:val="tx1"/>
            </w14:solidFill>
          </w14:textFill>
        </w:rPr>
        <w:t>1</w:t>
      </w:r>
    </w:p>
    <w:p w14:paraId="381BBD03">
      <w:pPr>
        <w:keepNext w:val="0"/>
        <w:keepLines w:val="0"/>
        <w:pageBreakBefore w:val="0"/>
        <w:wordWrap w:val="0"/>
        <w:overflowPunct/>
        <w:topLinePunct w:val="0"/>
        <w:bidi w:val="0"/>
        <w:spacing w:before="152" w:line="219"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式中，F</w:t>
      </w:r>
      <w:r>
        <w:rPr>
          <w:rFonts w:hint="eastAsia" w:ascii="宋体" w:hAnsi="宋体" w:eastAsia="宋体" w:cs="宋体"/>
          <w:color w:val="000000" w:themeColor="text1"/>
          <w:spacing w:val="0"/>
          <w:position w:val="-1"/>
          <w:sz w:val="15"/>
          <w:szCs w:val="15"/>
          <w:highlight w:val="none"/>
          <w14:textFill>
            <w14:solidFill>
              <w14:schemeClr w14:val="tx1"/>
            </w14:solidFill>
          </w14:textFill>
        </w:rPr>
        <w:t>1</w:t>
      </w:r>
      <w:r>
        <w:rPr>
          <w:rFonts w:hint="eastAsia" w:ascii="宋体" w:hAnsi="宋体" w:eastAsia="宋体" w:cs="宋体"/>
          <w:color w:val="000000" w:themeColor="text1"/>
          <w:spacing w:val="0"/>
          <w:w w:val="101"/>
          <w:position w:val="-1"/>
          <w:sz w:val="15"/>
          <w:szCs w:val="15"/>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为施工当月项目所在地工程造价管理机构发布的动态人工调整系数。</w:t>
      </w:r>
    </w:p>
    <w:p w14:paraId="4F9CF534">
      <w:pPr>
        <w:keepNext w:val="0"/>
        <w:keepLines w:val="0"/>
        <w:pageBreakBefore w:val="0"/>
        <w:wordWrap w:val="0"/>
        <w:overflowPunct/>
        <w:topLinePunct w:val="0"/>
        <w:bidi w:val="0"/>
        <w:spacing w:before="119" w:line="324" w:lineRule="auto"/>
        <w:ind w:left="1" w:right="108" w:firstLine="48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begin"/>
      </w:r>
      <w:r>
        <w:rPr>
          <w:rFonts w:hint="eastAsia" w:ascii="宋体" w:hAnsi="宋体" w:eastAsia="宋体" w:cs="宋体"/>
          <w:b/>
          <w:bCs/>
          <w:color w:val="000000" w:themeColor="text1"/>
          <w:spacing w:val="0"/>
          <w:sz w:val="24"/>
          <w:szCs w:val="24"/>
          <w:highlight w:val="none"/>
          <w14:textFill>
            <w14:solidFill>
              <w14:schemeClr w14:val="tx1"/>
            </w14:solidFill>
          </w14:textFill>
        </w:rPr>
        <w:instrText xml:space="preserve"> HYPERLINK "2.3.6.2" </w:instrTex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2.3.6.2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本招标项目约定，材料、工程设备单价涨跌风险幅度值 A 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。合同履行期间，当《承包人提供主要材料和工程设备一览表》（详见招标工程量清单）中的材料、工程设备单价涨跌幅度等于或低于 A 值时，该材料、工程设备单价不予调整；超过A 值时，其超过部分可以调整。相关费用按有关规定进行相应调整。</w:t>
      </w:r>
    </w:p>
    <w:p w14:paraId="62EE16C1">
      <w:pPr>
        <w:keepNext w:val="0"/>
        <w:keepLines w:val="0"/>
        <w:pageBreakBefore w:val="0"/>
        <w:wordWrap w:val="0"/>
        <w:overflowPunct/>
        <w:topLinePunct w:val="0"/>
        <w:bidi w:val="0"/>
        <w:spacing w:before="126" w:line="295" w:lineRule="auto"/>
        <w:ind w:left="11" w:right="108" w:firstLine="477"/>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a ．如果承包人投标报价中材料、工程设备单价（以下简称“ 中标单价”）低于基准日当月项目所在地工程造价管理机构发布的对应材料、工程设备单价（以下简称“基准单价 ”），该材料、工程设备的结算单价调整公式为：</w:t>
      </w:r>
    </w:p>
    <w:p w14:paraId="15C1572F">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a．涨价时，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25" o:spt="75" type="#_x0000_t75" style="height:33.95pt;width:200.95pt;" o:ole="t" filled="f" o:preferrelative="t" stroked="f" coordsize="21600,21600">
            <v:path/>
            <v:fill on="f" focussize="0,0"/>
            <v:stroke on="f"/>
            <v:imagedata r:id="rId32" embosscolor="#FFFFFF" o:title=""/>
            <o:lock v:ext="edit" grouping="f" rotation="f" text="f" aspectratio="t"/>
            <w10:wrap type="none"/>
            <w10:anchorlock/>
          </v:shape>
          <o:OLEObject Type="Embed" ProgID="Equation.KSEE3" ShapeID="_x0000_i1025" DrawAspect="Content" ObjectID="_1468075725" r:id="rId31">
            <o:LockedField>false</o:LockedField>
          </o:OLEObject>
        </w:object>
      </w:r>
    </w:p>
    <w:p w14:paraId="5FEA2B94">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26" o:spt="75" type="#_x0000_t75" style="height:33.95pt;width:198.95pt;" o:ole="t" filled="f" o:preferrelative="t" stroked="f" coordsize="21600,21600">
            <v:path/>
            <v:fill on="f" focussize="0,0"/>
            <v:stroke on="f"/>
            <v:imagedata r:id="rId34" embosscolor="#FFFFFF" o:title=""/>
            <o:lock v:ext="edit" grouping="f" rotation="f" text="f" aspectratio="t"/>
            <w10:wrap type="none"/>
            <w10:anchorlock/>
          </v:shape>
          <o:OLEObject Type="Embed" ProgID="Equation.KSEE3" ShapeID="_x0000_i1026" DrawAspect="Content" ObjectID="_1468075726" r:id="rId33">
            <o:LockedField>false</o:LockedField>
          </o:OLEObject>
        </w:object>
      </w:r>
    </w:p>
    <w:p w14:paraId="47954818">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b．</w:t>
      </w: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如果中标单价高于基准单价，该材料、工程设备的结算单价调整公式为：</w:t>
      </w:r>
    </w:p>
    <w:p w14:paraId="75BCCAF3">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27" o:spt="75" type="#_x0000_t75" style="height:33.95pt;width:198.95pt;" o:ole="t" filled="f" o:preferrelative="t" stroked="f" coordsize="21600,21600">
            <v:path/>
            <v:fill on="f" focussize="0,0"/>
            <v:stroke on="f"/>
            <v:imagedata r:id="rId36" embosscolor="#FFFFFF" o:title=""/>
            <o:lock v:ext="edit" grouping="f" rotation="f" text="f" aspectratio="t"/>
            <w10:wrap type="none"/>
            <w10:anchorlock/>
          </v:shape>
          <o:OLEObject Type="Embed" ProgID="Equation.KSEE3" ShapeID="_x0000_i1027" DrawAspect="Content" ObjectID="_1468075727" r:id="rId35">
            <o:LockedField>false</o:LockedField>
          </o:OLEObject>
        </w:object>
      </w:r>
    </w:p>
    <w:p w14:paraId="416D8DFC">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28" o:spt="75" type="#_x0000_t75" style="height:33.95pt;width:200.95pt;" o:ole="t" filled="f" o:preferrelative="t" stroked="f" coordsize="21600,21600">
            <v:path/>
            <v:fill on="f" focussize="0,0"/>
            <v:stroke on="f"/>
            <v:imagedata r:id="rId38" embosscolor="#FFFFFF" o:title=""/>
            <o:lock v:ext="edit" grouping="f" rotation="f" text="f" aspectratio="t"/>
            <w10:wrap type="none"/>
            <w10:anchorlock/>
          </v:shape>
          <o:OLEObject Type="Embed" ProgID="Equation.KSEE3" ShapeID="_x0000_i1028" DrawAspect="Content" ObjectID="_1468075728" r:id="rId37">
            <o:LockedField>false</o:LockedField>
          </o:OLEObject>
        </w:object>
      </w:r>
    </w:p>
    <w:p w14:paraId="77565896">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c．</w:t>
      </w: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如果中标单价等于基准单价，该材料、工程设备的结算单价调整公式为：</w:t>
      </w:r>
    </w:p>
    <w:p w14:paraId="4FFC8AE1">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29" o:spt="75" type="#_x0000_t75" style="height:33.95pt;width:200.95pt;" o:ole="t" filled="f" o:preferrelative="t" stroked="f" coordsize="21600,21600">
            <v:path/>
            <v:fill on="f" focussize="0,0"/>
            <v:stroke on="f"/>
            <v:imagedata r:id="rId40" embosscolor="#FFFFFF" o:title=""/>
            <o:lock v:ext="edit" grouping="f" rotation="f" text="f" aspectratio="t"/>
            <w10:wrap type="none"/>
            <w10:anchorlock/>
          </v:shape>
          <o:OLEObject Type="Embed" ProgID="Equation.KSEE3" ShapeID="_x0000_i1029" DrawAspect="Content" ObjectID="_1468075729" r:id="rId39">
            <o:LockedField>false</o:LockedField>
          </o:OLEObject>
        </w:object>
      </w:r>
    </w:p>
    <w:p w14:paraId="4903428A">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0" o:spt="75" type="#_x0000_t75" style="height:33.95pt;width:200.95pt;" o:ole="t" filled="f" o:preferrelative="t" stroked="f" coordsize="21600,21600">
            <v:path/>
            <v:fill on="f" focussize="0,0"/>
            <v:stroke on="f"/>
            <v:imagedata r:id="rId42" embosscolor="#FFFFFF" o:title=""/>
            <o:lock v:ext="edit" grouping="f" rotation="f" text="f" aspectratio="t"/>
            <w10:wrap type="none"/>
            <w10:anchorlock/>
          </v:shape>
          <o:OLEObject Type="Embed" ProgID="Equation.KSEE3" ShapeID="_x0000_i1030" DrawAspect="Content" ObjectID="_1468075730" r:id="rId41">
            <o:LockedField>false</o:LockedField>
          </o:OLEObject>
        </w:object>
      </w:r>
    </w:p>
    <w:p w14:paraId="40B2A737">
      <w:pPr>
        <w:keepNext w:val="0"/>
        <w:keepLines w:val="0"/>
        <w:pageBreakBefore w:val="0"/>
        <w:wordWrap w:val="0"/>
        <w:overflowPunct/>
        <w:topLinePunct w:val="0"/>
        <w:bidi w:val="0"/>
        <w:spacing w:before="78"/>
        <w:ind w:left="330"/>
        <w:rPr>
          <w:rFonts w:hint="eastAsia" w:ascii="宋体" w:hAnsi="宋体" w:eastAsia="宋体" w:cs="宋体"/>
          <w:color w:val="000000" w:themeColor="text1"/>
          <w:spacing w:val="0"/>
          <w:sz w:val="24"/>
          <w:szCs w:val="24"/>
          <w:highlight w:val="none"/>
          <w14:textFill>
            <w14:solidFill>
              <w14:schemeClr w14:val="tx1"/>
            </w14:solidFill>
          </w14:textFill>
        </w:rPr>
      </w:pPr>
    </w:p>
    <w:p w14:paraId="0EFBDC2C">
      <w:pPr>
        <w:keepNext w:val="0"/>
        <w:keepLines w:val="0"/>
        <w:pageBreakBefore w:val="0"/>
        <w:wordWrap w:val="0"/>
        <w:overflowPunct/>
        <w:topLinePunct w:val="0"/>
        <w:bidi w:val="0"/>
        <w:spacing w:before="78" w:line="330" w:lineRule="auto"/>
        <w:ind w:right="59" w:firstLine="507"/>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以上公式中，F</w:t>
      </w:r>
      <w:r>
        <w:rPr>
          <w:rFonts w:hint="eastAsia" w:ascii="宋体" w:hAnsi="宋体" w:eastAsia="宋体" w:cs="宋体"/>
          <w:color w:val="000000" w:themeColor="text1"/>
          <w:spacing w:val="0"/>
          <w:position w:val="-1"/>
          <w:sz w:val="15"/>
          <w:szCs w:val="15"/>
          <w:highlight w:val="none"/>
          <w14:textFill>
            <w14:solidFill>
              <w14:schemeClr w14:val="tx1"/>
            </w14:solidFill>
          </w14:textFill>
        </w:rPr>
        <w:t xml:space="preserve">1 </w:t>
      </w:r>
      <w:r>
        <w:rPr>
          <w:rFonts w:hint="eastAsia" w:ascii="宋体" w:hAnsi="宋体" w:eastAsia="宋体" w:cs="宋体"/>
          <w:color w:val="000000" w:themeColor="text1"/>
          <w:spacing w:val="0"/>
          <w:sz w:val="24"/>
          <w:szCs w:val="24"/>
          <w:highlight w:val="none"/>
          <w14:textFill>
            <w14:solidFill>
              <w14:schemeClr w14:val="tx1"/>
            </w14:solidFill>
          </w14:textFill>
        </w:rPr>
        <w:t>为中标单价；F</w:t>
      </w:r>
      <w:r>
        <w:rPr>
          <w:rFonts w:hint="eastAsia" w:ascii="宋体" w:hAnsi="宋体" w:eastAsia="宋体" w:cs="宋体"/>
          <w:color w:val="000000" w:themeColor="text1"/>
          <w:spacing w:val="0"/>
          <w:position w:val="-1"/>
          <w:sz w:val="15"/>
          <w:szCs w:val="15"/>
          <w:highlight w:val="none"/>
          <w14:textFill>
            <w14:solidFill>
              <w14:schemeClr w14:val="tx1"/>
            </w14:solidFill>
          </w14:textFill>
        </w:rPr>
        <w:t>0</w:t>
      </w:r>
      <w:r>
        <w:rPr>
          <w:rFonts w:hint="eastAsia" w:ascii="宋体" w:hAnsi="宋体" w:eastAsia="宋体" w:cs="宋体"/>
          <w:color w:val="000000" w:themeColor="text1"/>
          <w:spacing w:val="0"/>
          <w:w w:val="101"/>
          <w:position w:val="-1"/>
          <w:sz w:val="15"/>
          <w:szCs w:val="15"/>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为基准单价；F</w:t>
      </w:r>
      <w:r>
        <w:rPr>
          <w:rFonts w:hint="eastAsia" w:ascii="宋体" w:hAnsi="宋体" w:eastAsia="宋体" w:cs="宋体"/>
          <w:color w:val="000000" w:themeColor="text1"/>
          <w:spacing w:val="0"/>
          <w:position w:val="-1"/>
          <w:sz w:val="15"/>
          <w:szCs w:val="15"/>
          <w:highlight w:val="none"/>
          <w14:textFill>
            <w14:solidFill>
              <w14:schemeClr w14:val="tx1"/>
            </w14:solidFill>
          </w14:textFill>
        </w:rPr>
        <w:t xml:space="preserve">2 </w:t>
      </w:r>
      <w:r>
        <w:rPr>
          <w:rFonts w:hint="eastAsia" w:ascii="宋体" w:hAnsi="宋体" w:eastAsia="宋体" w:cs="宋体"/>
          <w:color w:val="000000" w:themeColor="text1"/>
          <w:spacing w:val="0"/>
          <w:sz w:val="24"/>
          <w:szCs w:val="24"/>
          <w:highlight w:val="none"/>
          <w14:textFill>
            <w14:solidFill>
              <w14:schemeClr w14:val="tx1"/>
            </w14:solidFill>
          </w14:textFill>
        </w:rPr>
        <w:t>为施工当月项目所在地工程造价管理机构发布的材料、工程设备单价；A 为合同约定的材料、工程设备单价涨跌风险幅度值。</w:t>
      </w:r>
    </w:p>
    <w:p w14:paraId="6F9801F9">
      <w:pPr>
        <w:keepNext w:val="0"/>
        <w:keepLines w:val="0"/>
        <w:pageBreakBefore w:val="0"/>
        <w:wordWrap w:val="0"/>
        <w:overflowPunct/>
        <w:topLinePunct w:val="0"/>
        <w:bidi w:val="0"/>
        <w:spacing w:before="33" w:line="299" w:lineRule="auto"/>
        <w:ind w:right="59"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"2.3.6.3"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2.3.6.3</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合同履行期间，当《发包人提供材料和工程设备一览表》（详见招标工程量清单）中的材料、工程设备单价发生变化时，由发包人按照实际变化调整，并列入合同价款。</w:t>
      </w:r>
    </w:p>
    <w:p w14:paraId="6F47D427">
      <w:pPr>
        <w:keepNext w:val="0"/>
        <w:keepLines w:val="0"/>
        <w:pageBreakBefore w:val="0"/>
        <w:wordWrap w:val="0"/>
        <w:overflowPunct/>
        <w:topLinePunct w:val="0"/>
        <w:bidi w:val="0"/>
        <w:spacing w:before="121" w:line="308" w:lineRule="auto"/>
        <w:ind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"2.3.6.4"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2.3.6.4</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本招标项目约定，施工机具台班单价涨跌风险幅度值 B 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10%  </w:t>
      </w:r>
      <w:r>
        <w:rPr>
          <w:rFonts w:hint="eastAsia" w:ascii="宋体" w:hAnsi="宋体" w:eastAsia="宋体" w:cs="宋体"/>
          <w:color w:val="000000" w:themeColor="text1"/>
          <w:spacing w:val="0"/>
          <w:sz w:val="24"/>
          <w:szCs w:val="24"/>
          <w:highlight w:val="none"/>
          <w14:textFill>
            <w14:solidFill>
              <w14:schemeClr w14:val="tx1"/>
            </w14:solidFill>
          </w14:textFill>
        </w:rPr>
        <w:t>。合同履行期间，当施工机具台班单价涨跌幅度等于或低于 B 值时，该施工机具台班单价不予调整；超过 B 值时，其超过部分可以调整。相关费用按有关规定进行相应调整。</w:t>
      </w:r>
    </w:p>
    <w:p w14:paraId="120353C6">
      <w:pPr>
        <w:keepNext w:val="0"/>
        <w:keepLines w:val="0"/>
        <w:pageBreakBefore w:val="0"/>
        <w:wordWrap w:val="0"/>
        <w:overflowPunct/>
        <w:topLinePunct w:val="0"/>
        <w:bidi w:val="0"/>
        <w:spacing w:before="153" w:line="278" w:lineRule="auto"/>
        <w:ind w:left="42" w:right="59" w:firstLine="44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a </w:t>
      </w:r>
      <w:r>
        <w:rPr>
          <w:rFonts w:hint="eastAsia" w:ascii="宋体" w:hAnsi="宋体" w:eastAsia="宋体" w:cs="宋体"/>
          <w:color w:val="000000" w:themeColor="text1"/>
          <w:spacing w:val="0"/>
          <w:sz w:val="24"/>
          <w:szCs w:val="24"/>
          <w:highlight w:val="none"/>
          <w14:textFill>
            <w14:solidFill>
              <w14:schemeClr w14:val="tx1"/>
            </w14:solidFill>
          </w14:textFill>
        </w:rPr>
        <w:t>．如果承包人投标报价中施工机具台班单价（以下简称“中标单价”）低于基准日当月项目所在地工程造价管理机构发布的对应施工机具台班单价（以下简称“基准单价”），该施工机具台班的结算单价调整公式为：</w:t>
      </w:r>
    </w:p>
    <w:p w14:paraId="0DF11097">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1" o:spt="75" type="#_x0000_t75" style="height:33.95pt;width:200.95pt;" o:ole="t" filled="f" o:preferrelative="t" stroked="f" coordsize="21600,21600">
            <v:path/>
            <v:fill on="f" focussize="0,0"/>
            <v:stroke on="f"/>
            <v:imagedata r:id="rId44" embosscolor="#FFFFFF" o:title=""/>
            <o:lock v:ext="edit" grouping="f" rotation="f" text="f" aspectratio="t"/>
            <w10:wrap type="none"/>
            <w10:anchorlock/>
          </v:shape>
          <o:OLEObject Type="Embed" ProgID="Equation.KSEE3" ShapeID="_x0000_i1031" DrawAspect="Content" ObjectID="_1468075731" r:id="rId43">
            <o:LockedField>false</o:LockedField>
          </o:OLEObject>
        </w:object>
      </w:r>
    </w:p>
    <w:p w14:paraId="183065CE">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2" o:spt="75" type="#_x0000_t75" style="height:33.95pt;width:198pt;" o:ole="t" filled="f" o:preferrelative="t" stroked="f" coordsize="21600,21600">
            <v:path/>
            <v:fill on="f" focussize="0,0"/>
            <v:stroke on="f"/>
            <v:imagedata r:id="rId46" embosscolor="#FFFFFF" o:title=""/>
            <o:lock v:ext="edit" grouping="f" rotation="f" text="f" aspectratio="t"/>
            <w10:wrap type="none"/>
            <w10:anchorlock/>
          </v:shape>
          <o:OLEObject Type="Embed" ProgID="Equation.KSEE3" ShapeID="_x0000_i1032" DrawAspect="Content" ObjectID="_1468075732" r:id="rId45">
            <o:LockedField>false</o:LockedField>
          </o:OLEObject>
        </w:object>
      </w:r>
    </w:p>
    <w:p w14:paraId="2B2919C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spacing w:val="0"/>
          <w:kern w:val="0"/>
          <w:sz w:val="24"/>
          <w:szCs w:val="24"/>
          <w:highlight w:val="none"/>
          <w14:textFill>
            <w14:solidFill>
              <w14:schemeClr w14:val="tx1"/>
            </w14:solidFill>
          </w14:textFill>
        </w:rPr>
        <w:t>b</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．如果中标单价高于基准单价，该施工机具台班的结算单价调整公式为：</w:t>
      </w:r>
    </w:p>
    <w:p w14:paraId="0B4D8697">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3" o:spt="75" type="#_x0000_t75" style="height:33.95pt;width:198pt;" o:ole="t" filled="f" o:preferrelative="t" stroked="f" coordsize="21600,21600">
            <v:path/>
            <v:fill on="f" focussize="0,0"/>
            <v:stroke on="f"/>
            <v:imagedata r:id="rId48" embosscolor="#FFFFFF" o:title=""/>
            <o:lock v:ext="edit" grouping="f" rotation="f" text="f" aspectratio="t"/>
            <w10:wrap type="none"/>
            <w10:anchorlock/>
          </v:shape>
          <o:OLEObject Type="Embed" ProgID="Equation.KSEE3" ShapeID="_x0000_i1033" DrawAspect="Content" ObjectID="_1468075733" r:id="rId47">
            <o:LockedField>false</o:LockedField>
          </o:OLEObject>
        </w:object>
      </w:r>
    </w:p>
    <w:p w14:paraId="3F7BD139">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4" o:spt="75" type="#_x0000_t75" style="height:33.95pt;width:200.95pt;" o:ole="t" filled="f" o:preferrelative="t" stroked="f" coordsize="21600,21600">
            <v:path/>
            <v:fill on="f" focussize="0,0"/>
            <v:stroke on="f"/>
            <v:imagedata r:id="rId50" embosscolor="#FFFFFF" o:title=""/>
            <o:lock v:ext="edit" grouping="f" rotation="f" text="f" aspectratio="t"/>
            <w10:wrap type="none"/>
            <w10:anchorlock/>
          </v:shape>
          <o:OLEObject Type="Embed" ProgID="Equation.KSEE3" ShapeID="_x0000_i1034" DrawAspect="Content" ObjectID="_1468075734" r:id="rId49">
            <o:LockedField>false</o:LockedField>
          </o:OLEObject>
        </w:object>
      </w:r>
    </w:p>
    <w:p w14:paraId="62112DB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spacing w:val="0"/>
          <w:kern w:val="0"/>
          <w:sz w:val="24"/>
          <w:szCs w:val="24"/>
          <w:highlight w:val="none"/>
          <w14:textFill>
            <w14:solidFill>
              <w14:schemeClr w14:val="tx1"/>
            </w14:solidFill>
          </w14:textFill>
        </w:rPr>
        <w:t>c</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．如果中标单价等于基准单价，该施工机具台班的结算单价调整公式为：</w:t>
      </w:r>
    </w:p>
    <w:p w14:paraId="68970ACC">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涨价时，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5" o:spt="75" type="#_x0000_t75" style="height:33.95pt;width:200.95pt;" o:ole="t" filled="f" o:preferrelative="t" stroked="f" coordsize="21600,21600">
            <v:path/>
            <v:fill on="f" focussize="0,0"/>
            <v:stroke on="f"/>
            <v:imagedata r:id="rId52" embosscolor="#FFFFFF" o:title=""/>
            <o:lock v:ext="edit" grouping="f" rotation="f" text="f" aspectratio="t"/>
            <w10:wrap type="none"/>
            <w10:anchorlock/>
          </v:shape>
          <o:OLEObject Type="Embed" ProgID="Equation.KSEE3" ShapeID="_x0000_i1035" DrawAspect="Content" ObjectID="_1468075735" r:id="rId51">
            <o:LockedField>false</o:LockedField>
          </o:OLEObject>
        </w:object>
      </w:r>
    </w:p>
    <w:p w14:paraId="121158F2">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跌价时，</w:t>
      </w:r>
      <w:r>
        <w:rPr>
          <w:rFonts w:hint="eastAsia" w:ascii="宋体" w:hAnsi="宋体" w:eastAsia="宋体" w:cs="宋体"/>
          <w:snapToGrid w:val="0"/>
          <w:color w:val="000000" w:themeColor="text1"/>
          <w:spacing w:val="0"/>
          <w:kern w:val="0"/>
          <w:position w:val="-30"/>
          <w:sz w:val="24"/>
          <w:szCs w:val="24"/>
          <w:highlight w:val="none"/>
          <w14:textFill>
            <w14:solidFill>
              <w14:schemeClr w14:val="tx1"/>
            </w14:solidFill>
          </w14:textFill>
        </w:rPr>
        <w:object>
          <v:shape id="_x0000_i1036" o:spt="75" type="#_x0000_t75" style="height:33.95pt;width:200.95pt;" o:ole="t" filled="f" o:preferrelative="t" stroked="f" coordsize="21600,21600">
            <v:path/>
            <v:fill on="f" focussize="0,0"/>
            <v:stroke on="f"/>
            <v:imagedata r:id="rId54" embosscolor="#FFFFFF" o:title=""/>
            <o:lock v:ext="edit" grouping="f" rotation="f" text="f" aspectratio="t"/>
            <w10:wrap type="none"/>
            <w10:anchorlock/>
          </v:shape>
          <o:OLEObject Type="Embed" ProgID="Equation.KSEE3" ShapeID="_x0000_i1036" DrawAspect="Content" ObjectID="_1468075736" r:id="rId53">
            <o:LockedField>false</o:LockedField>
          </o:OLEObject>
        </w:object>
      </w:r>
    </w:p>
    <w:p w14:paraId="1258EA6F">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以上公式中，F</w:t>
      </w:r>
      <w:r>
        <w:rPr>
          <w:rFonts w:hint="eastAsia" w:ascii="宋体" w:hAnsi="宋体" w:eastAsia="宋体" w:cs="宋体"/>
          <w:color w:val="000000" w:themeColor="text1"/>
          <w:spacing w:val="0"/>
          <w:position w:val="-1"/>
          <w:sz w:val="15"/>
          <w:szCs w:val="15"/>
          <w:highlight w:val="none"/>
          <w14:textFill>
            <w14:solidFill>
              <w14:schemeClr w14:val="tx1"/>
            </w14:solidFill>
          </w14:textFill>
        </w:rPr>
        <w:t xml:space="preserve">1 </w:t>
      </w:r>
      <w:r>
        <w:rPr>
          <w:rFonts w:hint="eastAsia" w:ascii="宋体" w:hAnsi="宋体" w:eastAsia="宋体" w:cs="宋体"/>
          <w:color w:val="000000" w:themeColor="text1"/>
          <w:spacing w:val="0"/>
          <w:sz w:val="24"/>
          <w:szCs w:val="24"/>
          <w:highlight w:val="none"/>
          <w14:textFill>
            <w14:solidFill>
              <w14:schemeClr w14:val="tx1"/>
            </w14:solidFill>
          </w14:textFill>
        </w:rPr>
        <w:t>为中标单价；F</w:t>
      </w:r>
      <w:r>
        <w:rPr>
          <w:rFonts w:hint="eastAsia" w:ascii="宋体" w:hAnsi="宋体" w:eastAsia="宋体" w:cs="宋体"/>
          <w:color w:val="000000" w:themeColor="text1"/>
          <w:spacing w:val="0"/>
          <w:position w:val="-1"/>
          <w:sz w:val="15"/>
          <w:szCs w:val="15"/>
          <w:highlight w:val="none"/>
          <w14:textFill>
            <w14:solidFill>
              <w14:schemeClr w14:val="tx1"/>
            </w14:solidFill>
          </w14:textFill>
        </w:rPr>
        <w:t>0</w:t>
      </w:r>
      <w:r>
        <w:rPr>
          <w:rFonts w:hint="eastAsia" w:ascii="宋体" w:hAnsi="宋体" w:eastAsia="宋体" w:cs="宋体"/>
          <w:color w:val="000000" w:themeColor="text1"/>
          <w:spacing w:val="0"/>
          <w:w w:val="101"/>
          <w:position w:val="-1"/>
          <w:sz w:val="15"/>
          <w:szCs w:val="15"/>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为基准单价；F</w:t>
      </w:r>
      <w:r>
        <w:rPr>
          <w:rFonts w:hint="eastAsia" w:ascii="宋体" w:hAnsi="宋体" w:eastAsia="宋体" w:cs="宋体"/>
          <w:color w:val="000000" w:themeColor="text1"/>
          <w:spacing w:val="0"/>
          <w:position w:val="-1"/>
          <w:sz w:val="15"/>
          <w:szCs w:val="15"/>
          <w:highlight w:val="none"/>
          <w14:textFill>
            <w14:solidFill>
              <w14:schemeClr w14:val="tx1"/>
            </w14:solidFill>
          </w14:textFill>
        </w:rPr>
        <w:t xml:space="preserve">2 </w:t>
      </w:r>
      <w:r>
        <w:rPr>
          <w:rFonts w:hint="eastAsia" w:ascii="宋体" w:hAnsi="宋体" w:eastAsia="宋体" w:cs="宋体"/>
          <w:color w:val="000000" w:themeColor="text1"/>
          <w:spacing w:val="0"/>
          <w:sz w:val="24"/>
          <w:szCs w:val="24"/>
          <w:highlight w:val="none"/>
          <w14:textFill>
            <w14:solidFill>
              <w14:schemeClr w14:val="tx1"/>
            </w14:solidFill>
          </w14:textFill>
        </w:rPr>
        <w:t>为施工当月项目所在地工程造价管理机构发布的施工机具台班单价；B 为合同约定的施工机具台班单价涨跌风险幅度值。</w:t>
      </w:r>
    </w:p>
    <w:p w14:paraId="08F7A996">
      <w:pPr>
        <w:keepNext w:val="0"/>
        <w:keepLines w:val="0"/>
        <w:pageBreakBefore w:val="0"/>
        <w:wordWrap w:val="0"/>
        <w:overflowPunct/>
        <w:topLinePunct w:val="0"/>
        <w:bidi w:val="0"/>
        <w:spacing w:before="39" w:line="219" w:lineRule="auto"/>
        <w:ind w:left="48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2.3.7  </w:t>
      </w:r>
      <w:r>
        <w:rPr>
          <w:rFonts w:hint="eastAsia" w:ascii="宋体" w:hAnsi="宋体" w:eastAsia="宋体" w:cs="宋体"/>
          <w:color w:val="000000" w:themeColor="text1"/>
          <w:spacing w:val="0"/>
          <w:sz w:val="24"/>
          <w:szCs w:val="24"/>
          <w:highlight w:val="none"/>
          <w14:textFill>
            <w14:solidFill>
              <w14:schemeClr w14:val="tx1"/>
            </w14:solidFill>
          </w14:textFill>
        </w:rPr>
        <w:t>暂估价和暂列金额</w:t>
      </w:r>
    </w:p>
    <w:p w14:paraId="55F5A879">
      <w:pPr>
        <w:keepNext w:val="0"/>
        <w:keepLines w:val="0"/>
        <w:pageBreakBefore w:val="0"/>
        <w:wordWrap w:val="0"/>
        <w:overflowPunct/>
        <w:topLinePunct w:val="0"/>
        <w:bidi w:val="0"/>
        <w:spacing w:before="154" w:line="299" w:lineRule="auto"/>
        <w:ind w:left="7" w:right="57" w:firstLine="477"/>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"2.3.7.1"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2.3.7.1</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 xml:space="preserve">暂估价项目按第一章第三节“投标人须知正文 ”第 </w:t>
      </w:r>
      <w:r>
        <w:rPr>
          <w:rFonts w:hint="eastAsia" w:ascii="宋体" w:hAnsi="宋体" w:eastAsia="宋体" w:cs="宋体"/>
          <w:b/>
          <w:bCs/>
          <w:snapToGrid w:val="0"/>
          <w:color w:val="000000" w:themeColor="text1"/>
          <w:spacing w:val="0"/>
          <w:kern w:val="0"/>
          <w:sz w:val="24"/>
          <w:szCs w:val="24"/>
          <w:highlight w:val="none"/>
          <w:lang w:eastAsia="zh-CN"/>
          <w14:textFill>
            <w14:solidFill>
              <w14:schemeClr w14:val="tx1"/>
            </w14:solidFill>
          </w14:textFill>
        </w:rPr>
        <w:t>8.5</w:t>
      </w:r>
      <w:r>
        <w:rPr>
          <w:rFonts w:hint="eastAsia" w:ascii="宋体" w:hAnsi="宋体" w:eastAsia="宋体" w:cs="宋体"/>
          <w:snapToGrid w:val="0"/>
          <w:color w:val="000000" w:themeColor="text1"/>
          <w:spacing w:val="0"/>
          <w:kern w:val="0"/>
          <w:sz w:val="24"/>
          <w:szCs w:val="24"/>
          <w:highlight w:val="none"/>
          <w:lang w:eastAsia="zh-CN"/>
          <w14:textFill>
            <w14:solidFill>
              <w14:schemeClr w14:val="tx1"/>
            </w14:solidFill>
          </w14:textFill>
        </w:rPr>
        <w:t xml:space="preserve"> 条的规定确定专业工程承包人（或材料供应商、工程设备供应商）后，将专业工程合同价款（或材料单价、工程设备单价）取代相应暂估价，并调整合同价款。</w:t>
      </w:r>
    </w:p>
    <w:p w14:paraId="75732179">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highlight w:val="none"/>
          <w14:textFill>
            <w14:solidFill>
              <w14:schemeClr w14:val="tx1"/>
            </w14:solidFill>
          </w14:textFill>
        </w:rPr>
        <w:fldChar w:fldCharType="begin"/>
      </w:r>
      <w:r>
        <w:rPr>
          <w:rFonts w:hint="eastAsia" w:ascii="宋体" w:hAnsi="宋体" w:eastAsia="宋体" w:cs="宋体"/>
          <w:color w:val="000000" w:themeColor="text1"/>
          <w:spacing w:val="0"/>
          <w:highlight w:val="none"/>
          <w14:textFill>
            <w14:solidFill>
              <w14:schemeClr w14:val="tx1"/>
            </w14:solidFill>
          </w14:textFill>
        </w:rPr>
        <w:instrText xml:space="preserve"> HYPERLINK "2.3.7.2" </w:instrText>
      </w:r>
      <w:r>
        <w:rPr>
          <w:rFonts w:hint="eastAsia" w:ascii="宋体" w:hAnsi="宋体" w:eastAsia="宋体" w:cs="宋体"/>
          <w:color w:val="000000" w:themeColor="text1"/>
          <w:spacing w:val="0"/>
          <w:highlight w:val="none"/>
          <w14:textFill>
            <w14:solidFill>
              <w14:schemeClr w14:val="tx1"/>
            </w14:solidFill>
          </w14:textFill>
        </w:rPr>
        <w:fldChar w:fldCharType="separate"/>
      </w:r>
      <w:r>
        <w:rPr>
          <w:rFonts w:hint="eastAsia" w:ascii="宋体" w:hAnsi="宋体" w:eastAsia="宋体" w:cs="宋体"/>
          <w:b/>
          <w:bCs/>
          <w:color w:val="000000" w:themeColor="text1"/>
          <w:spacing w:val="0"/>
          <w:sz w:val="24"/>
          <w:szCs w:val="24"/>
          <w:highlight w:val="none"/>
          <w14:textFill>
            <w14:solidFill>
              <w14:schemeClr w14:val="tx1"/>
            </w14:solidFill>
          </w14:textFill>
        </w:rPr>
        <w:t>2.3.7.2</w:t>
      </w:r>
      <w:r>
        <w:rPr>
          <w:rFonts w:hint="eastAsia" w:ascii="宋体" w:hAnsi="宋体" w:eastAsia="宋体" w:cs="宋体"/>
          <w:b/>
          <w:bCs/>
          <w:color w:val="000000" w:themeColor="text1"/>
          <w:spacing w:val="0"/>
          <w:sz w:val="24"/>
          <w:szCs w:val="24"/>
          <w:highlight w:val="none"/>
          <w14:textFill>
            <w14:solidFill>
              <w14:schemeClr w14:val="tx1"/>
            </w14:solidFill>
          </w14:textFill>
        </w:rPr>
        <w:fldChar w:fldCharType="end"/>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暂列金额由发包人掌握和使用。暂列金额项目若有发生，按第一章第三节“投标人须知正文 ”第 </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8.6 </w:t>
      </w:r>
      <w:r>
        <w:rPr>
          <w:rFonts w:hint="eastAsia" w:ascii="宋体" w:hAnsi="宋体" w:eastAsia="宋体" w:cs="宋体"/>
          <w:color w:val="000000" w:themeColor="text1"/>
          <w:spacing w:val="0"/>
          <w:sz w:val="24"/>
          <w:szCs w:val="24"/>
          <w:highlight w:val="none"/>
          <w14:textFill>
            <w14:solidFill>
              <w14:schemeClr w14:val="tx1"/>
            </w14:solidFill>
          </w14:textFill>
        </w:rPr>
        <w:t>条的规定确定材料供应商（或工程设备供应商、服务供应商）后，材料（或工程设备、服务）的合同价款从暂列金额中支付。暂列金额扣除已发生的暂列金额项目合同价款、已发生的合同约定调整因素出现时的调整价款、已发生的索赔以及现场签证确认等的费用后，余额（若有）归发包人所有。</w:t>
      </w:r>
    </w:p>
    <w:p w14:paraId="1FFEB093">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2.3.8</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米以内挖土方的塌方；日间照明施工增加费(不包括地下室和特殊工程)；完工清场后的垃圾外运；地上(地下)设施，建筑物的临时保护设施费和二次加工基地设施费；雨季施工增加费；己完工程及设备保护等。</w:t>
      </w:r>
    </w:p>
    <w:p w14:paraId="00D8F120">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2.3.</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9</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其余事项（如不可抗力、索赔、现场签证等）的调整原则按照《</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）有关规定执行。</w:t>
      </w:r>
    </w:p>
    <w:p w14:paraId="0C5E03A8">
      <w:pPr>
        <w:keepNext w:val="0"/>
        <w:keepLines w:val="0"/>
        <w:pageBreakBefore w:val="0"/>
        <w:wordWrap w:val="0"/>
        <w:overflowPunct/>
        <w:topLinePunct w:val="0"/>
        <w:bidi w:val="0"/>
        <w:spacing w:before="156" w:line="299" w:lineRule="auto"/>
        <w:ind w:left="12" w:right="65" w:firstLine="55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2.4  </w:t>
      </w:r>
      <w:r>
        <w:rPr>
          <w:rFonts w:hint="eastAsia" w:ascii="宋体" w:hAnsi="宋体" w:eastAsia="宋体" w:cs="宋体"/>
          <w:color w:val="000000" w:themeColor="text1"/>
          <w:spacing w:val="0"/>
          <w:sz w:val="24"/>
          <w:szCs w:val="24"/>
          <w:highlight w:val="none"/>
          <w14:textFill>
            <w14:solidFill>
              <w14:schemeClr w14:val="tx1"/>
            </w14:solidFill>
          </w14:textFill>
        </w:rPr>
        <w:t>凡将引起合同价款调增的事项，承包人必须于拟实施 14 天前，将详细的报价书（含拟实施项目名称、变更部位、理由、预计造价等）报监理单位审核和发包人批准后方可实施。</w:t>
      </w:r>
    </w:p>
    <w:p w14:paraId="7E55A3E2">
      <w:pPr>
        <w:keepNext w:val="0"/>
        <w:keepLines w:val="0"/>
        <w:pageBreakBefore w:val="0"/>
        <w:wordWrap w:val="0"/>
        <w:overflowPunct/>
        <w:topLinePunct w:val="0"/>
        <w:bidi w:val="0"/>
        <w:spacing w:before="153" w:line="279" w:lineRule="auto"/>
        <w:ind w:left="9" w:right="102" w:firstLine="47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2.5 </w:t>
      </w:r>
      <w:r>
        <w:rPr>
          <w:rFonts w:hint="eastAsia" w:ascii="宋体" w:hAnsi="宋体" w:eastAsia="宋体" w:cs="宋体"/>
          <w:color w:val="000000" w:themeColor="text1"/>
          <w:spacing w:val="0"/>
          <w:sz w:val="24"/>
          <w:szCs w:val="24"/>
          <w:highlight w:val="none"/>
          <w14:textFill>
            <w14:solidFill>
              <w14:schemeClr w14:val="tx1"/>
            </w14:solidFill>
          </w14:textFill>
        </w:rPr>
        <w:t>承包人不得以不完全了解现场情况为理由，提出额外付款或延长工期等要求。 对此类要求，发包人不作任何考虑及答复。</w:t>
      </w:r>
    </w:p>
    <w:p w14:paraId="50E281B0">
      <w:pPr>
        <w:keepNext w:val="0"/>
        <w:keepLines w:val="0"/>
        <w:pageBreakBefore w:val="0"/>
        <w:wordWrap w:val="0"/>
        <w:overflowPunct/>
        <w:topLinePunct w:val="0"/>
        <w:bidi w:val="0"/>
        <w:spacing w:before="154" w:line="279" w:lineRule="auto"/>
        <w:ind w:left="10" w:right="63" w:firstLine="47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2.6 </w:t>
      </w:r>
      <w:r>
        <w:rPr>
          <w:rFonts w:hint="eastAsia" w:ascii="宋体" w:hAnsi="宋体" w:eastAsia="宋体" w:cs="宋体"/>
          <w:color w:val="000000" w:themeColor="text1"/>
          <w:spacing w:val="0"/>
          <w:sz w:val="24"/>
          <w:szCs w:val="24"/>
          <w:highlight w:val="none"/>
          <w14:textFill>
            <w14:solidFill>
              <w14:schemeClr w14:val="tx1"/>
            </w14:solidFill>
          </w14:textFill>
        </w:rPr>
        <w:t>承包人已标价工程量清单中漏报、错报或少报的清单项目，其价格均视为已经包含在其它清单项目中，竣工结算时不得重新组价和调整。</w:t>
      </w:r>
    </w:p>
    <w:p w14:paraId="75BC7B06">
      <w:pPr>
        <w:keepNext w:val="0"/>
        <w:keepLines w:val="0"/>
        <w:pageBreakBefore w:val="0"/>
        <w:wordWrap w:val="0"/>
        <w:overflowPunct/>
        <w:topLinePunct w:val="0"/>
        <w:bidi w:val="0"/>
        <w:spacing w:before="155" w:line="299" w:lineRule="auto"/>
        <w:ind w:left="12" w:right="65" w:firstLine="47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2.7  </w:t>
      </w:r>
      <w:r>
        <w:rPr>
          <w:rFonts w:hint="eastAsia" w:ascii="宋体" w:hAnsi="宋体" w:eastAsia="宋体" w:cs="宋体"/>
          <w:color w:val="000000" w:themeColor="text1"/>
          <w:spacing w:val="0"/>
          <w:sz w:val="24"/>
          <w:szCs w:val="24"/>
          <w:highlight w:val="none"/>
          <w14:textFill>
            <w14:solidFill>
              <w14:schemeClr w14:val="tx1"/>
            </w14:solidFill>
          </w14:textFill>
        </w:rPr>
        <w:t>项目完工后，发、承包双方和受其委托具备相应资质的工程造价咨询单位必须按照《</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）和国家、省、市的有关规定办理竣工结算。</w:t>
      </w:r>
    </w:p>
    <w:p w14:paraId="18501ACB">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2.8  </w:t>
      </w:r>
      <w:r>
        <w:rPr>
          <w:rFonts w:hint="eastAsia" w:ascii="宋体" w:hAnsi="宋体" w:eastAsia="宋体" w:cs="宋体"/>
          <w:color w:val="000000" w:themeColor="text1"/>
          <w:spacing w:val="0"/>
          <w:sz w:val="24"/>
          <w:szCs w:val="24"/>
          <w:highlight w:val="none"/>
          <w14:textFill>
            <w14:solidFill>
              <w14:schemeClr w14:val="tx1"/>
            </w14:solidFill>
          </w14:textFill>
        </w:rPr>
        <w:t>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p>
    <w:p w14:paraId="32105AE6">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2.9 </w:t>
      </w:r>
      <w:r>
        <w:rPr>
          <w:rFonts w:hint="eastAsia" w:ascii="宋体" w:hAnsi="宋体" w:eastAsia="宋体" w:cs="宋体"/>
          <w:color w:val="000000" w:themeColor="text1"/>
          <w:spacing w:val="0"/>
          <w:sz w:val="24"/>
          <w:szCs w:val="24"/>
          <w:highlight w:val="none"/>
          <w14:textFill>
            <w14:solidFill>
              <w14:schemeClr w14:val="tx1"/>
            </w14:solidFill>
          </w14:textFill>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 的，则采用厂商报价或市场询价等方式取得有合法依据的市场价格，报发包人确认。</w:t>
      </w:r>
    </w:p>
    <w:p w14:paraId="1C684DEC">
      <w:pPr>
        <w:pStyle w:val="36"/>
        <w:keepNext w:val="0"/>
        <w:keepLines w:val="0"/>
        <w:pageBreakBefore w:val="0"/>
        <w:wordWrap w:val="0"/>
        <w:overflowPunct/>
        <w:topLinePunct w:val="0"/>
        <w:bidi w:val="0"/>
        <w:snapToGrid w:val="0"/>
        <w:spacing w:line="440" w:lineRule="exact"/>
        <w:ind w:firstLine="480"/>
        <w:jc w:val="both"/>
        <w:outlineLvl w:val="2"/>
        <w:rPr>
          <w:rStyle w:val="27"/>
          <w:rFonts w:hint="eastAsia" w:ascii="宋体" w:hAnsi="宋体" w:eastAsia="宋体" w:cs="宋体"/>
          <w:b/>
          <w:bCs/>
          <w:color w:val="000000" w:themeColor="text1"/>
          <w:spacing w:val="0"/>
          <w:sz w:val="24"/>
          <w:szCs w:val="24"/>
          <w:highlight w:val="none"/>
          <w14:textFill>
            <w14:solidFill>
              <w14:schemeClr w14:val="tx1"/>
            </w14:solidFill>
          </w14:textFill>
        </w:rPr>
      </w:pPr>
      <w:bookmarkStart w:id="175" w:name="_Toc19429"/>
      <w:bookmarkStart w:id="176" w:name="_Toc1816"/>
      <w:r>
        <w:rPr>
          <w:rStyle w:val="27"/>
          <w:rFonts w:hint="eastAsia" w:ascii="宋体" w:hAnsi="宋体" w:eastAsia="宋体" w:cs="宋体"/>
          <w:b/>
          <w:bCs/>
          <w:color w:val="000000" w:themeColor="text1"/>
          <w:spacing w:val="0"/>
          <w:sz w:val="24"/>
          <w:szCs w:val="24"/>
          <w:highlight w:val="none"/>
          <w14:textFill>
            <w14:solidFill>
              <w14:schemeClr w14:val="tx1"/>
            </w14:solidFill>
          </w14:textFill>
        </w:rPr>
        <w:t>3. 工程付款办法</w:t>
      </w:r>
      <w:bookmarkEnd w:id="175"/>
      <w:bookmarkEnd w:id="176"/>
    </w:p>
    <w:p w14:paraId="1543B66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lang w:eastAsia="zh-CN"/>
          <w14:textFill>
            <w14:solidFill>
              <w14:schemeClr w14:val="tx1"/>
            </w14:solidFill>
          </w14:textFill>
        </w:rPr>
        <w:t>3.1</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 xml:space="preserve"> 本工程 </w:t>
      </w:r>
      <w:r>
        <w:rPr>
          <w:rFonts w:hint="eastAsia" w:ascii="宋体" w:hAnsi="宋体" w:eastAsia="宋体" w:cs="宋体"/>
          <w:snapToGrid w:val="0"/>
          <w:color w:val="000000" w:themeColor="text1"/>
          <w:kern w:val="0"/>
          <w:sz w:val="24"/>
          <w:szCs w:val="20"/>
          <w:highlight w:val="none"/>
          <w:u w:val="single"/>
          <w:lang w:eastAsia="zh-CN"/>
          <w14:textFill>
            <w14:solidFill>
              <w14:schemeClr w14:val="tx1"/>
            </w14:solidFill>
          </w14:textFill>
        </w:rPr>
        <w:t>支付</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 xml:space="preserve"> 施工预付款。</w:t>
      </w:r>
    </w:p>
    <w:p w14:paraId="3D3F19E8">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lang w:eastAsia="zh-CN"/>
          <w14:textFill>
            <w14:solidFill>
              <w14:schemeClr w14:val="tx1"/>
            </w14:solidFill>
          </w14:textFill>
        </w:rPr>
        <w:t>3.2</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 xml:space="preserve"> 施工预付款必须专用于合同工程，并按以下原则支付和抵扣：</w:t>
      </w:r>
    </w:p>
    <w:p w14:paraId="2950D05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lang w:eastAsia="zh-CN"/>
          <w14:textFill>
            <w14:solidFill>
              <w14:schemeClr w14:val="tx1"/>
            </w14:solidFill>
          </w14:textFill>
        </w:rPr>
        <w:t>3.2.1</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 xml:space="preserve"> 施工预付款支付比例为：按施工合同价的</w:t>
      </w:r>
      <w:r>
        <w:rPr>
          <w:rFonts w:hint="eastAsia" w:ascii="宋体" w:hAnsi="宋体" w:eastAsia="宋体" w:cs="宋体"/>
          <w:snapToGrid w:val="0"/>
          <w:color w:val="000000" w:themeColor="text1"/>
          <w:kern w:val="0"/>
          <w:sz w:val="24"/>
          <w:szCs w:val="20"/>
          <w:highlight w:val="none"/>
          <w:u w:val="single"/>
          <w:lang w:eastAsia="zh-CN"/>
          <w14:textFill>
            <w14:solidFill>
              <w14:schemeClr w14:val="tx1"/>
            </w14:solidFill>
          </w14:textFill>
        </w:rPr>
        <w:t xml:space="preserve"> 30% </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支付。</w:t>
      </w:r>
    </w:p>
    <w:p w14:paraId="79332492">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lang w:eastAsia="zh-CN"/>
          <w14:textFill>
            <w14:solidFill>
              <w14:schemeClr w14:val="tx1"/>
            </w14:solidFill>
          </w14:textFill>
        </w:rPr>
        <w:t>3.2.2</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 xml:space="preserve"> 本招标项目</w:t>
      </w:r>
      <w:r>
        <w:rPr>
          <w:rFonts w:hint="eastAsia" w:ascii="宋体" w:hAnsi="宋体" w:eastAsia="宋体" w:cs="宋体"/>
          <w:b/>
          <w:bCs/>
          <w:snapToGrid w:val="0"/>
          <w:color w:val="000000" w:themeColor="text1"/>
          <w:kern w:val="0"/>
          <w:sz w:val="24"/>
          <w:szCs w:val="20"/>
          <w:highlight w:val="none"/>
          <w:u w:val="single"/>
          <w:lang w:eastAsia="zh-CN"/>
          <w14:textFill>
            <w14:solidFill>
              <w14:schemeClr w14:val="tx1"/>
            </w14:solidFill>
          </w14:textFill>
        </w:rPr>
        <w:t xml:space="preserve"> </w:t>
      </w:r>
      <w:r>
        <w:rPr>
          <w:rFonts w:hint="eastAsia" w:ascii="宋体" w:hAnsi="宋体" w:eastAsia="宋体" w:cs="宋体"/>
          <w:b/>
          <w:bCs/>
          <w:snapToGrid w:val="0"/>
          <w:color w:val="000000" w:themeColor="text1"/>
          <w:kern w:val="0"/>
          <w:sz w:val="24"/>
          <w:szCs w:val="20"/>
          <w:highlight w:val="none"/>
          <w:u w:val="single"/>
          <w:lang w:val="en-US" w:eastAsia="zh-CN"/>
          <w14:textFill>
            <w14:solidFill>
              <w14:schemeClr w14:val="tx1"/>
            </w14:solidFill>
          </w14:textFill>
        </w:rPr>
        <w:t>不</w:t>
      </w:r>
      <w:r>
        <w:rPr>
          <w:rFonts w:hint="eastAsia" w:ascii="宋体" w:hAnsi="宋体" w:eastAsia="宋体" w:cs="宋体"/>
          <w:b/>
          <w:bCs/>
          <w:snapToGrid w:val="0"/>
          <w:color w:val="000000" w:themeColor="text1"/>
          <w:kern w:val="0"/>
          <w:sz w:val="24"/>
          <w:szCs w:val="20"/>
          <w:highlight w:val="none"/>
          <w:u w:val="single"/>
          <w:lang w:eastAsia="zh-CN"/>
          <w14:textFill>
            <w14:solidFill>
              <w14:schemeClr w14:val="tx1"/>
            </w14:solidFill>
          </w14:textFill>
        </w:rPr>
        <w:t xml:space="preserve">要求 </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承包人提供与预付款等额的预付款保函。</w:t>
      </w:r>
    </w:p>
    <w:p w14:paraId="0A90F45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lang w:eastAsia="zh-CN"/>
          <w14:textFill>
            <w14:solidFill>
              <w14:schemeClr w14:val="tx1"/>
            </w14:solidFill>
          </w14:textFill>
        </w:rPr>
        <w:t>3.2.3</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 xml:space="preserve"> 承包人应在签订合同后，具备施工条件的前提下，向发包人提交预付款支付申请。发包人应对在收到支付申请的</w:t>
      </w:r>
      <w:r>
        <w:rPr>
          <w:rFonts w:hint="eastAsia" w:ascii="宋体" w:hAnsi="宋体" w:eastAsia="宋体" w:cs="宋体"/>
          <w:snapToGrid w:val="0"/>
          <w:color w:val="000000" w:themeColor="text1"/>
          <w:kern w:val="0"/>
          <w:sz w:val="24"/>
          <w:szCs w:val="20"/>
          <w:highlight w:val="none"/>
          <w:lang w:val="en-US" w:eastAsia="zh-CN"/>
          <w14:textFill>
            <w14:solidFill>
              <w14:schemeClr w14:val="tx1"/>
            </w14:solidFill>
          </w14:textFill>
        </w:rPr>
        <w:t>7</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天内进行核实后向承包人发出预付款支付证书，并在签发支付证书后的</w:t>
      </w:r>
      <w:r>
        <w:rPr>
          <w:rFonts w:hint="eastAsia" w:ascii="宋体" w:hAnsi="宋体" w:eastAsia="宋体" w:cs="宋体"/>
          <w:snapToGrid w:val="0"/>
          <w:color w:val="000000" w:themeColor="text1"/>
          <w:kern w:val="0"/>
          <w:sz w:val="24"/>
          <w:szCs w:val="20"/>
          <w:highlight w:val="none"/>
          <w:lang w:val="en-US" w:eastAsia="zh-CN"/>
          <w14:textFill>
            <w14:solidFill>
              <w14:schemeClr w14:val="tx1"/>
            </w14:solidFill>
          </w14:textFill>
        </w:rPr>
        <w:t>7</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天内向承包人支付预付款。凡未签订合同或不具备施工条件的工程，发包人不得预付工程款。</w:t>
      </w:r>
    </w:p>
    <w:p w14:paraId="3969BB1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lang w:eastAsia="zh-CN"/>
          <w14:textFill>
            <w14:solidFill>
              <w14:schemeClr w14:val="tx1"/>
            </w14:solidFill>
          </w14:textFill>
        </w:rPr>
        <w:t>3.2.</w:t>
      </w:r>
      <w:r>
        <w:rPr>
          <w:rFonts w:hint="eastAsia" w:ascii="宋体" w:hAnsi="宋体" w:eastAsia="宋体" w:cs="宋体"/>
          <w:b/>
          <w:bCs/>
          <w:snapToGrid w:val="0"/>
          <w:color w:val="000000" w:themeColor="text1"/>
          <w:kern w:val="0"/>
          <w:sz w:val="24"/>
          <w:szCs w:val="20"/>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 xml:space="preserve"> 发包人没有按时支付预付款的，承包人可催告发包人支付。</w:t>
      </w:r>
    </w:p>
    <w:p w14:paraId="37747453">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lang w:val="en-US" w:eastAsia="zh-CN"/>
          <w14:textFill>
            <w14:solidFill>
              <w14:schemeClr w14:val="tx1"/>
            </w14:solidFill>
          </w14:textFill>
        </w:rPr>
        <w:t>3.2.5</w:t>
      </w:r>
      <w:r>
        <w:rPr>
          <w:rFonts w:hint="eastAsia" w:ascii="宋体" w:hAnsi="宋体" w:eastAsia="宋体" w:cs="宋体"/>
          <w:snapToGrid w:val="0"/>
          <w:color w:val="000000" w:themeColor="text1"/>
          <w:kern w:val="0"/>
          <w:sz w:val="24"/>
          <w:szCs w:val="20"/>
          <w:highlight w:val="none"/>
          <w:lang w:val="en-US" w:eastAsia="zh-CN"/>
          <w14:textFill>
            <w14:solidFill>
              <w14:schemeClr w14:val="tx1"/>
            </w14:solidFill>
          </w14:textFill>
        </w:rPr>
        <w:t xml:space="preserve"> 预付款按预付款金额的50%从每支付期应支付给承包人的工程进度款扣回，分两次扣回，直到扣回的金额达到合同约定的预付款金额为止。</w:t>
      </w:r>
    </w:p>
    <w:p w14:paraId="2BC9F0F2">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lang w:eastAsia="zh-CN"/>
          <w14:textFill>
            <w14:solidFill>
              <w14:schemeClr w14:val="tx1"/>
            </w14:solidFill>
          </w14:textFill>
        </w:rPr>
        <w:t>3.3</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 xml:space="preserve"> 施工过程中按月支付工程进度款：承包人每月按工程实际完成工程量（含变更及增加工程）申报，承包人必须将《已完成工程量报表》和《工程付款申请书》于当月26 日前报监理单位核实。经监理单位审核、发包人审定后的工程进度款（指已经按照合同约定，扣除该支付期内因承包人违约而应扣除的管理费），于申报次月支付。</w:t>
      </w:r>
    </w:p>
    <w:p w14:paraId="338C8E5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lang w:eastAsia="zh-CN"/>
          <w14:textFill>
            <w14:solidFill>
              <w14:schemeClr w14:val="tx1"/>
            </w14:solidFill>
          </w14:textFill>
        </w:rPr>
        <w:t>3.4</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 xml:space="preserve"> 每月的工程进度款按工程实际完成工程量的 80% 申请支付，工程进度款中的作业工人工资款项由发包人单独足额拨付到承包人的工资专户。</w:t>
      </w:r>
    </w:p>
    <w:p w14:paraId="04C5A65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lang w:eastAsia="zh-CN"/>
          <w14:textFill>
            <w14:solidFill>
              <w14:schemeClr w14:val="tx1"/>
            </w14:solidFill>
          </w14:textFill>
        </w:rPr>
        <w:t>3.</w:t>
      </w:r>
      <w:r>
        <w:rPr>
          <w:rFonts w:hint="eastAsia" w:ascii="宋体" w:hAnsi="宋体" w:eastAsia="宋体" w:cs="宋体"/>
          <w:b/>
          <w:bCs/>
          <w:snapToGrid w:val="0"/>
          <w:color w:val="000000" w:themeColor="text1"/>
          <w:kern w:val="0"/>
          <w:sz w:val="24"/>
          <w:szCs w:val="20"/>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 xml:space="preserve"> 措施项目费中的“安全生产措施费”拨付按照《广东省建设工程计价依据（2018）》执行，按照项目所在地的建设行政主管部门有关规定支付。发生一般事故及以上等级重大安全事故的，发包人可扣除承包人金额相当于所有“安全生产措施费”的工程管理费。</w:t>
      </w:r>
    </w:p>
    <w:p w14:paraId="4CBDD20F">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lang w:eastAsia="zh-CN"/>
          <w14:textFill>
            <w14:solidFill>
              <w14:schemeClr w14:val="tx1"/>
            </w14:solidFill>
          </w14:textFill>
        </w:rPr>
        <w:t>3.</w:t>
      </w:r>
      <w:r>
        <w:rPr>
          <w:rFonts w:hint="eastAsia" w:ascii="宋体" w:hAnsi="宋体" w:eastAsia="宋体" w:cs="宋体"/>
          <w:b/>
          <w:bCs/>
          <w:snapToGrid w:val="0"/>
          <w:color w:val="000000" w:themeColor="text1"/>
          <w:kern w:val="0"/>
          <w:sz w:val="24"/>
          <w:szCs w:val="20"/>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 xml:space="preserve"> 变更工程造价必须经监理单位核实，并经发包人核定后方可支付。</w:t>
      </w:r>
    </w:p>
    <w:p w14:paraId="080964A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lang w:eastAsia="zh-CN"/>
          <w14:textFill>
            <w14:solidFill>
              <w14:schemeClr w14:val="tx1"/>
            </w14:solidFill>
          </w14:textFill>
        </w:rPr>
        <w:t>3.</w:t>
      </w:r>
      <w:r>
        <w:rPr>
          <w:rFonts w:hint="eastAsia" w:ascii="宋体" w:hAnsi="宋体" w:eastAsia="宋体" w:cs="宋体"/>
          <w:b/>
          <w:bCs/>
          <w:snapToGrid w:val="0"/>
          <w:color w:val="000000" w:themeColor="text1"/>
          <w:kern w:val="0"/>
          <w:sz w:val="24"/>
          <w:szCs w:val="20"/>
          <w:highlight w:val="none"/>
          <w:lang w:val="en-US" w:eastAsia="zh-CN"/>
          <w14:textFill>
            <w14:solidFill>
              <w14:schemeClr w14:val="tx1"/>
            </w14:solidFill>
          </w14:textFill>
        </w:rPr>
        <w:t>7</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 xml:space="preserve"> 合同工程完工验收合格后14天内支付至合同价的</w:t>
      </w:r>
      <w:r>
        <w:rPr>
          <w:rFonts w:hint="eastAsia" w:ascii="宋体" w:hAnsi="宋体" w:eastAsia="宋体" w:cs="宋体"/>
          <w:snapToGrid w:val="0"/>
          <w:color w:val="000000" w:themeColor="text1"/>
          <w:kern w:val="0"/>
          <w:sz w:val="24"/>
          <w:szCs w:val="20"/>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%，结算审核完成后，支付至合同价格的97%，剩余3%转为质量保证金；承包人提交了等额质量保证担保或质量保证保险的，一次性结清合同价格。</w:t>
      </w:r>
    </w:p>
    <w:p w14:paraId="4B7A298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lang w:eastAsia="zh-CN"/>
          <w14:textFill>
            <w14:solidFill>
              <w14:schemeClr w14:val="tx1"/>
            </w14:solidFill>
          </w14:textFill>
        </w:rPr>
        <w:t>3.</w:t>
      </w:r>
      <w:r>
        <w:rPr>
          <w:rFonts w:hint="eastAsia" w:ascii="宋体" w:hAnsi="宋体" w:eastAsia="宋体" w:cs="宋体"/>
          <w:b/>
          <w:bCs/>
          <w:snapToGrid w:val="0"/>
          <w:color w:val="000000" w:themeColor="text1"/>
          <w:kern w:val="0"/>
          <w:sz w:val="24"/>
          <w:szCs w:val="20"/>
          <w:highlight w:val="none"/>
          <w:lang w:val="en-US" w:eastAsia="zh-CN"/>
          <w14:textFill>
            <w14:solidFill>
              <w14:schemeClr w14:val="tx1"/>
            </w14:solidFill>
          </w14:textFill>
        </w:rPr>
        <w:t>8</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本招标项目缺陷责任期为</w:t>
      </w:r>
      <w:r>
        <w:rPr>
          <w:rFonts w:hint="eastAsia" w:ascii="宋体" w:hAnsi="宋体" w:eastAsia="宋体" w:cs="宋体"/>
          <w:snapToGrid w:val="0"/>
          <w:color w:val="000000" w:themeColor="text1"/>
          <w:kern w:val="0"/>
          <w:sz w:val="24"/>
          <w:szCs w:val="20"/>
          <w:highlight w:val="none"/>
          <w:u w:val="singl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000000" w:themeColor="text1"/>
          <w:kern w:val="0"/>
          <w:sz w:val="24"/>
          <w:szCs w:val="20"/>
          <w:highlight w:val="none"/>
          <w:u w:val="single"/>
          <w:lang w:eastAsia="zh-CN"/>
          <w14:textFill>
            <w14:solidFill>
              <w14:schemeClr w14:val="tx1"/>
            </w14:solidFill>
          </w14:textFill>
        </w:rPr>
        <w:t>14</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天内会同承包人进行核实。经双方核实且均无异议后，发包人在核实之日起</w:t>
      </w:r>
      <w:r>
        <w:rPr>
          <w:rFonts w:hint="eastAsia" w:ascii="宋体" w:hAnsi="宋体" w:eastAsia="宋体" w:cs="宋体"/>
          <w:snapToGrid w:val="0"/>
          <w:color w:val="000000" w:themeColor="text1"/>
          <w:kern w:val="0"/>
          <w:sz w:val="24"/>
          <w:szCs w:val="20"/>
          <w:highlight w:val="none"/>
          <w:u w:val="single"/>
          <w:lang w:eastAsia="zh-CN"/>
          <w14:textFill>
            <w14:solidFill>
              <w14:schemeClr w14:val="tx1"/>
            </w14:solidFill>
          </w14:textFill>
        </w:rPr>
        <w:t xml:space="preserve"> 14 </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天内将应返保证金（或银行保函）退还承包人。</w:t>
      </w:r>
    </w:p>
    <w:p w14:paraId="22780EB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lang w:eastAsia="zh-CN"/>
          <w14:textFill>
            <w14:solidFill>
              <w14:schemeClr w14:val="tx1"/>
            </w14:solidFill>
          </w14:textFill>
        </w:rPr>
        <w:t>3.9</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 xml:space="preserve"> </w:t>
      </w:r>
      <w:r>
        <w:rPr>
          <w:rFonts w:hint="eastAsia" w:ascii="宋体" w:hAnsi="宋体" w:eastAsia="宋体" w:cs="宋体"/>
          <w:b/>
          <w:bCs/>
          <w:snapToGrid w:val="0"/>
          <w:color w:val="000000" w:themeColor="text1"/>
          <w:kern w:val="0"/>
          <w:sz w:val="24"/>
          <w:szCs w:val="20"/>
          <w:highlight w:val="none"/>
          <w:lang w:eastAsia="zh-CN"/>
          <w14:textFill>
            <w14:solidFill>
              <w14:schemeClr w14:val="tx1"/>
            </w14:solidFill>
          </w14:textFill>
        </w:rPr>
        <w:t>发包人每次支付工程款前，承包人均应提供有效的增值税专用发票。如果承包人无法提供符合要求的发票，由此造成的相应损失由承包人承担。</w:t>
      </w:r>
    </w:p>
    <w:p w14:paraId="66DDF33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lang w:eastAsia="zh-CN"/>
          <w14:textFill>
            <w14:solidFill>
              <w14:schemeClr w14:val="tx1"/>
            </w14:solidFill>
          </w14:textFill>
        </w:rPr>
        <w:t>3.</w:t>
      </w:r>
      <w:r>
        <w:rPr>
          <w:rFonts w:hint="eastAsia" w:ascii="宋体" w:hAnsi="宋体" w:eastAsia="宋体" w:cs="宋体"/>
          <w:b/>
          <w:bCs/>
          <w:snapToGrid w:val="0"/>
          <w:color w:val="000000" w:themeColor="text1"/>
          <w:kern w:val="0"/>
          <w:sz w:val="24"/>
          <w:szCs w:val="20"/>
          <w:highlight w:val="none"/>
          <w:lang w:val="en-US" w:eastAsia="zh-CN"/>
          <w14:textFill>
            <w14:solidFill>
              <w14:schemeClr w14:val="tx1"/>
            </w14:solidFill>
          </w14:textFill>
        </w:rPr>
        <w:t>10</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暂列金额支付方式：</w:t>
      </w:r>
      <w:r>
        <w:rPr>
          <w:rFonts w:hint="eastAsia" w:ascii="宋体" w:hAnsi="宋体" w:eastAsia="宋体" w:cs="宋体"/>
          <w:snapToGrid w:val="0"/>
          <w:color w:val="000000" w:themeColor="text1"/>
          <w:kern w:val="0"/>
          <w:sz w:val="24"/>
          <w:szCs w:val="20"/>
          <w:highlight w:val="none"/>
          <w:u w:val="single"/>
          <w:lang w:val="en-US" w:eastAsia="zh-CN"/>
          <w14:textFill>
            <w14:solidFill>
              <w14:schemeClr w14:val="tx1"/>
            </w14:solidFill>
          </w14:textFill>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033432D8">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000000" w:themeColor="text1"/>
          <w:spacing w:val="0"/>
          <w:kern w:val="0"/>
          <w:sz w:val="24"/>
          <w:szCs w:val="20"/>
          <w:highlight w:val="none"/>
          <w:u w:val="singl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0"/>
          <w:highlight w:val="none"/>
          <w:lang w:eastAsia="zh-CN"/>
          <w14:textFill>
            <w14:solidFill>
              <w14:schemeClr w14:val="tx1"/>
            </w14:solidFill>
          </w14:textFill>
        </w:rPr>
        <w:t>3.11</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 xml:space="preserve"> 材料暂估价、专业工程暂估价支付方式：</w:t>
      </w:r>
      <w:r>
        <w:rPr>
          <w:rFonts w:hint="eastAsia" w:ascii="宋体" w:hAnsi="宋体" w:eastAsia="宋体" w:cs="宋体"/>
          <w:snapToGrid w:val="0"/>
          <w:color w:val="000000" w:themeColor="text1"/>
          <w:kern w:val="0"/>
          <w:sz w:val="24"/>
          <w:szCs w:val="20"/>
          <w:highlight w:val="none"/>
          <w:u w:val="single"/>
          <w:lang w:eastAsia="zh-CN"/>
          <w14:textFill>
            <w14:solidFill>
              <w14:schemeClr w14:val="tx1"/>
            </w14:solidFill>
          </w14:textFill>
        </w:rPr>
        <w:t>材料暂估价、专业工程暂估价与每个月的工程进度款一并报送，但需要列明详细项目内容，该部分材料暂估价、专业工程暂估价按该部分实际完成工程量的50%支付，工程竣工验收合格后</w:t>
      </w:r>
      <w:r>
        <w:rPr>
          <w:rFonts w:hint="eastAsia" w:ascii="宋体" w:hAnsi="宋体" w:eastAsia="宋体" w:cs="宋体"/>
          <w:snapToGrid w:val="0"/>
          <w:color w:val="000000" w:themeColor="text1"/>
          <w:kern w:val="0"/>
          <w:sz w:val="24"/>
          <w:szCs w:val="20"/>
          <w:highlight w:val="none"/>
          <w:u w:val="single"/>
          <w:lang w:val="en-US" w:eastAsia="zh-CN"/>
          <w14:textFill>
            <w14:solidFill>
              <w14:schemeClr w14:val="tx1"/>
            </w14:solidFill>
          </w14:textFill>
        </w:rPr>
        <w:t>14天内</w:t>
      </w:r>
      <w:r>
        <w:rPr>
          <w:rFonts w:hint="eastAsia" w:ascii="宋体" w:hAnsi="宋体" w:eastAsia="宋体" w:cs="宋体"/>
          <w:snapToGrid w:val="0"/>
          <w:color w:val="000000" w:themeColor="text1"/>
          <w:kern w:val="0"/>
          <w:sz w:val="24"/>
          <w:szCs w:val="20"/>
          <w:highlight w:val="none"/>
          <w:u w:val="single"/>
          <w:lang w:eastAsia="zh-CN"/>
          <w14:textFill>
            <w14:solidFill>
              <w14:schemeClr w14:val="tx1"/>
            </w14:solidFill>
          </w14:textFill>
        </w:rPr>
        <w:t>支付至8</w:t>
      </w:r>
      <w:r>
        <w:rPr>
          <w:rFonts w:hint="eastAsia" w:ascii="宋体" w:hAnsi="宋体" w:eastAsia="宋体" w:cs="宋体"/>
          <w:snapToGrid w:val="0"/>
          <w:color w:val="000000" w:themeColor="text1"/>
          <w:kern w:val="0"/>
          <w:sz w:val="24"/>
          <w:szCs w:val="20"/>
          <w:highlight w:val="none"/>
          <w:u w:val="single"/>
          <w:lang w:val="en-US" w:eastAsia="zh-CN"/>
          <w14:textFill>
            <w14:solidFill>
              <w14:schemeClr w14:val="tx1"/>
            </w14:solidFill>
          </w14:textFill>
        </w:rPr>
        <w:t>0</w:t>
      </w:r>
      <w:r>
        <w:rPr>
          <w:rFonts w:hint="eastAsia" w:ascii="宋体" w:hAnsi="宋体" w:eastAsia="宋体" w:cs="宋体"/>
          <w:snapToGrid w:val="0"/>
          <w:color w:val="000000" w:themeColor="text1"/>
          <w:kern w:val="0"/>
          <w:sz w:val="24"/>
          <w:szCs w:val="20"/>
          <w:highlight w:val="none"/>
          <w:u w:val="single"/>
          <w:lang w:eastAsia="zh-CN"/>
          <w14:textFill>
            <w14:solidFill>
              <w14:schemeClr w14:val="tx1"/>
            </w14:solidFill>
          </w14:textFill>
        </w:rPr>
        <w:t>%，剩余部分结算完成后支付至审定造价的97%，剩余3%为工程质量保修金。</w:t>
      </w:r>
    </w:p>
    <w:p w14:paraId="1B4A6494">
      <w:pPr>
        <w:keepNext w:val="0"/>
        <w:keepLines w:val="0"/>
        <w:pageBreakBefore w:val="0"/>
        <w:wordWrap w:val="0"/>
        <w:overflowPunct/>
        <w:topLinePunct w:val="0"/>
        <w:bidi w:val="0"/>
        <w:spacing w:before="154" w:line="212" w:lineRule="auto"/>
        <w:ind w:left="486"/>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177" w:name="_Toc3486"/>
      <w:r>
        <w:rPr>
          <w:rFonts w:hint="eastAsia" w:ascii="宋体" w:hAnsi="宋体" w:eastAsia="宋体" w:cs="宋体"/>
          <w:b/>
          <w:bCs/>
          <w:color w:val="000000" w:themeColor="text1"/>
          <w:spacing w:val="0"/>
          <w:sz w:val="24"/>
          <w:szCs w:val="24"/>
          <w:highlight w:val="none"/>
          <w14:textFill>
            <w14:solidFill>
              <w14:schemeClr w14:val="tx1"/>
            </w14:solidFill>
          </w14:textFill>
        </w:rPr>
        <w:t>4 ．其他专用合同条款</w:t>
      </w:r>
      <w:bookmarkEnd w:id="177"/>
    </w:p>
    <w:p w14:paraId="51069F9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 xml:space="preserve">4.1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专业工程分包 </w:t>
      </w:r>
    </w:p>
    <w:p w14:paraId="71E5A23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0D298AF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工人工资支付专用账户 </w:t>
      </w:r>
    </w:p>
    <w:p w14:paraId="2454931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733DDD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64D1C6E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6F4D018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4564E29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 xml:space="preserve">4.2.3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承包人应在工资专户开立后 2 个工作日内，将开户银行及其账号、开户协议等资料提交给发包人。 </w:t>
      </w:r>
    </w:p>
    <w:p w14:paraId="0F3EA37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（1）用人单位应当在建设项目动工前，在建设项目所在地商业银行设立工人工资支付专用账户。 </w:t>
      </w:r>
    </w:p>
    <w:p w14:paraId="776A9988">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（2）用人单位应当在用工之日起 15 日内为每一位工人办理个人银行账户。</w:t>
      </w:r>
    </w:p>
    <w:p w14:paraId="630E1A6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（3）用人单位应当指定专人负责建设项目施工现场台账管理，真实、准确记录工人名册、劳务合同、劳动合同、工程进度、工时台账、劳务承包款和工人工资支付等信息，并保存两年以上备查。 </w:t>
      </w:r>
    </w:p>
    <w:p w14:paraId="493CA8A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（4）用人单位应当按照“及时支付，按实结算”的原则，在规定日期前通过银行工人工资支付专用账户将工人工资直接支付到工人的个人银行账户，并按月将工人工资支付 明细表报施工总承包单位和建设单位备案。</w:t>
      </w:r>
    </w:p>
    <w:p w14:paraId="2E48CB0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35366B3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4B5D4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诚信登记 </w:t>
      </w:r>
    </w:p>
    <w:p w14:paraId="6076B96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根据资质管理规定，许可机关应当建立、健全建筑业企业信用档案管理制度，包括企业基本信息、资质、业绩、工程质量和安全、合同履约、社会投诉和违法行为等情况。 </w:t>
      </w:r>
    </w:p>
    <w:p w14:paraId="1254AFF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4.4</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工期进度 </w:t>
      </w:r>
    </w:p>
    <w:p w14:paraId="50B1FB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4.4.1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本招标项目施工标准工期为</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270</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个日历天，招标工期为</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270</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个日历天，承包人必须在招标工期内完成招标范围内的全部内容。 </w:t>
      </w:r>
    </w:p>
    <w:p w14:paraId="3937827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4.4.2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施工工期从承包人收到监理单位签发的开工令之日起计，至竣工验收合格之日止。</w:t>
      </w:r>
    </w:p>
    <w:p w14:paraId="48D28B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4.4.3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工期奖罚 </w:t>
      </w:r>
    </w:p>
    <w:p w14:paraId="046DC92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□竣工验收合格交付使用每提前</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天竣工；奖</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元，奖励金额不超过合同价款的</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%（一般为 2%～5%）且不超过</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元。 </w:t>
      </w:r>
    </w:p>
    <w:p w14:paraId="65E4E59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□按施工合同期约定,因承包人原因每延误</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天竣工,罚</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元。 </w:t>
      </w:r>
    </w:p>
    <w:p w14:paraId="74F80B1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□按施工合同期约定,因承包人原因延误工期</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天内不处罚， 自第壹天起每延误</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天竣工,罚元。处罚金额不超过合同价款的</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%（一般为 2%～5%）且不超过万元，累计延误工期达到</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天，报请建设行政主管部门作不良行为记录，非承包方原因或不可抗力造成延误的除外。 </w:t>
      </w:r>
    </w:p>
    <w:p w14:paraId="7091C39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☑其它说明：（1）因承包人原因，工程没有按期竣工时，承包人须在逾期第壹天起每天按合同价的 1‰ 向发包人返纳逾期竣工违约金。逾期竣工违约金的最高限额为合同价款的3%。</w:t>
      </w:r>
    </w:p>
    <w:p w14:paraId="3965E8A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2B12986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（3）承包人在进场后7天内提交施工进度计划，并注明主要施工节点时间，送监理单位及发包人审核后，作为工期考核的阶段性指标。</w:t>
      </w:r>
    </w:p>
    <w:p w14:paraId="28565A0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4.5</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项目管理机构 </w:t>
      </w:r>
    </w:p>
    <w:p w14:paraId="27CA87A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4.5.1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承包人派驻的项目管理班子成员必须为其投标文件确定的人员，否则发包人有权终止合同。 </w:t>
      </w:r>
    </w:p>
    <w:p w14:paraId="155CBDD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4.5.2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0AE1D1C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4.6</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现场管理 </w:t>
      </w:r>
    </w:p>
    <w:p w14:paraId="75752DF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4.6.1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63E3D6B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4.6.2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承包人应按安全施工有关规定，采取严格、科学的安全防护措施，确保施工和人员（包括第三者）的安全，承担由于自身安全防护措施不力所造成的安全事故责任和发生的费用。</w:t>
      </w:r>
    </w:p>
    <w:p w14:paraId="36093A8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4.6.3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为保证施工现场的环境卫生，承包人在本招标项目施工过程中，所有的车辆必须按发包人规定的行车路线行驶。 </w:t>
      </w:r>
    </w:p>
    <w:p w14:paraId="18513EF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4.7</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监督实施 </w:t>
      </w:r>
    </w:p>
    <w:p w14:paraId="11B9958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1E49796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4.8</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主材的采购和使用 </w:t>
      </w:r>
    </w:p>
    <w:p w14:paraId="45CFC6F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637CD19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 xml:space="preserve">4.9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竣工资料移交 </w:t>
      </w:r>
    </w:p>
    <w:p w14:paraId="5E7CD976">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项目竣工验收时，承包人应向监理单位和发包人提供符合国家档案部门备案要求的，编制成册的竣工图及有关的技术档案资料（含声像档案）一式份。 </w:t>
      </w:r>
    </w:p>
    <w:p w14:paraId="4941230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4.10</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质量保证</w:t>
      </w:r>
    </w:p>
    <w:p w14:paraId="7C977E2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4.10.1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本招标项目缺陷责任期为</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年（自通过竣工验收之日起计），在此期间预留金额为结算价</w:t>
      </w:r>
      <w:r>
        <w:rPr>
          <w:rFonts w:hint="eastAsia" w:ascii="宋体" w:hAnsi="宋体" w:eastAsia="宋体" w:cs="宋体"/>
          <w:bCs/>
          <w:snapToGrid w:val="0"/>
          <w:color w:val="000000" w:themeColor="text1"/>
          <w:spacing w:val="0"/>
          <w:kern w:val="0"/>
          <w:sz w:val="24"/>
          <w:szCs w:val="24"/>
          <w:highlight w:val="none"/>
          <w:u w:val="single"/>
          <w:lang w:val="en-US" w:eastAsia="zh-CN"/>
          <w14:textFill>
            <w14:solidFill>
              <w14:schemeClr w14:val="tx1"/>
            </w14:solidFill>
          </w14:textFill>
        </w:rPr>
        <w:t>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的质量保证。 </w:t>
      </w:r>
    </w:p>
    <w:p w14:paraId="7A2DA1C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4.10.2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质量保证的形式包括质量保证金、质量保证担保、质量保证保险三种，由承包人自主选择。 </w:t>
      </w:r>
    </w:p>
    <w:p w14:paraId="5014A831">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（1）采用质量保证金形式的，在结清审定总造价时一次性扣留相应金额作为质量保证金。</w:t>
      </w:r>
    </w:p>
    <w:p w14:paraId="0CE411C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00FA11C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4.10.3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215343E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由他人原因造成的缺陷，发包人负责组织维修，承包人不承担费用，且发包人不得从质量保证中扣除费用。 </w:t>
      </w:r>
    </w:p>
    <w:p w14:paraId="7C6CD6D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4.10.4</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2102D96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不良行为处理 </w:t>
      </w:r>
    </w:p>
    <w:p w14:paraId="043D6EC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承包人及其有关人员有下列行为之一的，发包人应及时向建设行政主管部门报告。除按照有关法律、法规进行处罚外，不良行为将计入企业及有关个人诚信档案，并在韶关市住房和城乡建设管理局网站公示。 </w:t>
      </w:r>
    </w:p>
    <w:p w14:paraId="67A4E90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（1）转包、违法分包或违反投标承诺分包工程的； </w:t>
      </w:r>
    </w:p>
    <w:p w14:paraId="01E2E653">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（2）非原参加投标中标的项目经理负责组织施工或在实施过程中擅自更换项目经理的、项目的其他主要管理人员与中标文件确定的人员不相符的；</w:t>
      </w:r>
    </w:p>
    <w:p w14:paraId="4FF9DCC5">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（3）投标文件确定的大型机械设备没有进入施工现场的； </w:t>
      </w:r>
    </w:p>
    <w:p w14:paraId="2C56F21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（4）与建设单位、监理单位串通，签认虚假工程量或工程造价的； </w:t>
      </w:r>
    </w:p>
    <w:p w14:paraId="32D0DD6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（5）项目经理施工现场管理不到位的； </w:t>
      </w:r>
    </w:p>
    <w:p w14:paraId="01C481B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（6）项目经理在非本人资格证书注册单位从事工程项目施工管理的； </w:t>
      </w:r>
    </w:p>
    <w:p w14:paraId="6E3D80E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（7）项目经理同时承担超过一项工程项目的； </w:t>
      </w:r>
    </w:p>
    <w:p w14:paraId="7A86FAC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（8）违反有关法律、法规、规章规定的其它行为。 </w:t>
      </w:r>
    </w:p>
    <w:p w14:paraId="2E40166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 xml:space="preserve">4.12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信用评价条款内容 </w:t>
      </w:r>
    </w:p>
    <w:p w14:paraId="00CEB1A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7742348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9E4D296">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54C50EB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4.14</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承包人在工程实施过程中，按照国家、省、市的相关规定制定相关的专项安全施工方案（如高支模、基坑支护、沉井等），编制专项施工方案报监理人、发包人审批后方可开展专项工程的施工。 </w:t>
      </w:r>
    </w:p>
    <w:p w14:paraId="155F342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4.15</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000000" w:themeColor="text1"/>
          <w:spacing w:val="0"/>
          <w:kern w:val="2"/>
          <w:sz w:val="24"/>
          <w:szCs w:val="24"/>
          <w:highlight w:val="none"/>
          <w:u w:val="single"/>
          <w:shd w:val="clear" w:color="auto" w:fill="FFFFFF"/>
          <w:lang w:val="en-US" w:eastAsia="zh-CN" w:bidi="ar-SA"/>
          <w14:textFill>
            <w14:solidFill>
              <w14:schemeClr w14:val="tx1"/>
            </w14:solidFill>
          </w14:textFill>
        </w:rPr>
        <w:t xml:space="preserve"> 壹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30E88A4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 xml:space="preserve">4.16 </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234A348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4.17</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 </w:t>
      </w:r>
    </w:p>
    <w:p w14:paraId="3EA232A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4.18</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承包人中标后必须按规定及时缴交工人工资保证金、环保噪声排污费等。 </w:t>
      </w:r>
    </w:p>
    <w:p w14:paraId="232F19C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4.19</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工程质量保修期按《中华人民共和国建筑法》、《建设工程质量管理条例》等相关规定实施。 </w:t>
      </w:r>
    </w:p>
    <w:p w14:paraId="794DBDF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4.20</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如项目实施过程中发生了工程变更及工程签证，承包人需根据发包人发布的《工程变更管理办法》和《工程签证管理办法》完善工程变更签证相关程序。 </w:t>
      </w:r>
    </w:p>
    <w:p w14:paraId="0657C35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承包人需按相关规定要求，设置本工程符合相关要求的永久性标牌及规划公示牌，投标人在投标报价时综合考虑在报价内，发包人不另行支付该部分费用。 </w:t>
      </w:r>
    </w:p>
    <w:p w14:paraId="1605F613">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4.22</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承包人应在项目所在地住建管理部门办理诚信登记，发包人将严格按住建管理部门诚信登记管理办法对承包人履约情况进行考核。 </w:t>
      </w:r>
    </w:p>
    <w:p w14:paraId="7F42F4A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4.23</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承包人应按韶关市住房和城乡建设管理局、韶关市人力资源和社会保障局等职能部门对用工实名制的相关规定,落实工人及相关软硬件设施要求。</w:t>
      </w:r>
    </w:p>
    <w:p w14:paraId="6E4D075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质量违约</w:t>
      </w:r>
    </w:p>
    <w:p w14:paraId="3501D77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材料违约处理：若发现材料不符合国家标准或发包人在技术规范中规定的标准， </w:t>
      </w:r>
    </w:p>
    <w:p w14:paraId="3A33DEBF">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视为承包人违约，按现行《建设工程质量管理条例》处理。 </w:t>
      </w:r>
    </w:p>
    <w:p w14:paraId="172C2EA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4.24.1.1</w:t>
      </w: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 成品采购项目在采购前，承包人必须先行书面征求监理人、发包人的同意并 </w:t>
      </w:r>
    </w:p>
    <w:p w14:paraId="0FE498C6">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 xml:space="preserve">一起看样定版后方能实施。未经监理人、发包人同意擅自先行采购和实施的，否则因不符 </w:t>
      </w:r>
    </w:p>
    <w:p w14:paraId="78BCD3A2">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spacing w:val="0"/>
          <w:kern w:val="0"/>
          <w:sz w:val="24"/>
          <w:szCs w:val="24"/>
          <w:highlight w:val="none"/>
          <w:lang w:val="en-US" w:eastAsia="zh-CN"/>
          <w14:textFill>
            <w14:solidFill>
              <w14:schemeClr w14:val="tx1"/>
            </w14:solidFill>
          </w14:textFill>
        </w:rPr>
        <w:t>合设计要求返工造成的费用由承包人承担。</w:t>
      </w:r>
    </w:p>
    <w:p w14:paraId="77B7961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4.24.2</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工程质量违约： </w:t>
      </w:r>
    </w:p>
    <w:p w14:paraId="433283B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4.24.2.1</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在施工过程中经监理单位日常巡查或抽检发现未达到合格标准，责令承包人进 </w:t>
      </w:r>
    </w:p>
    <w:p w14:paraId="12C6716D">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行整改，如未按规定时间进行整改或整改不到位的，每次按 5000 元缴纳违约金给发包人，在进度款或结算款中一并扣除。 </w:t>
      </w:r>
    </w:p>
    <w:p w14:paraId="5755758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4.24.2.2</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工程质量标准须达到国家验收合格标准。如未达到合格标准，除无偿返工至合 </w:t>
      </w:r>
    </w:p>
    <w:p w14:paraId="2A82A30B">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格外，还要按合同价款的 1%向招标人支付质量违约金，工期不予顺延。 </w:t>
      </w:r>
    </w:p>
    <w:p w14:paraId="44A72C4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4.25</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重大责任事故违约 </w:t>
      </w:r>
    </w:p>
    <w:p w14:paraId="7EC71D9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4.25.1</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承包人因违反国家安全质量法规及合同有关条款约定,出现火灾、坍塌、人员重 </w:t>
      </w:r>
    </w:p>
    <w:p w14:paraId="3E6F36F7">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伤、死亡等重大责任事故,则承包人应承担全部损失,并按相关法规接受行政处罚；如造成发 </w:t>
      </w:r>
    </w:p>
    <w:p w14:paraId="105736B3">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包人及对第三人利益的损害,该等损害赔偿责任均由承包人承担。 </w:t>
      </w:r>
    </w:p>
    <w:p w14:paraId="5C6E18C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4.26</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用工违约 </w:t>
      </w:r>
    </w:p>
    <w:p w14:paraId="244A204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4.26.1</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在合同履行期间，如经查实承包人拖欠或克扣农民工或劳务工工资，导致劳资纠纷或发生危及公共安全或正常社会秩序的事件的，按承包人违约处理，承包人应按拖欠或克 </w:t>
      </w:r>
    </w:p>
    <w:p w14:paraId="6B19D6EE">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扣农民工工资总金额 2 倍的标准向发包人缴纳惩罚性违约金。 </w:t>
      </w:r>
    </w:p>
    <w:p w14:paraId="7980D17E">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4.27</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安全文明施工违约 </w:t>
      </w:r>
    </w:p>
    <w:p w14:paraId="58B0684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4.27.1</w:t>
      </w: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如承包人违反国家、广东省、发包人及合同关于安全文明施工的规定，但尚未造 </w:t>
      </w:r>
    </w:p>
    <w:p w14:paraId="0E250BDA">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成安全责任事故，承包人应及时改正行为并赔偿相关方的损失，如未及时整改,针对每一违约 </w:t>
      </w:r>
    </w:p>
    <w:p w14:paraId="4F637481">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行为每持续一天应缴纳违约金 1000.00 元。</w:t>
      </w:r>
    </w:p>
    <w:p w14:paraId="5152D740">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w:t>
      </w: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27</w:t>
      </w: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.2</w:t>
      </w:r>
      <w:r>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承包人必须接受发包人及监理单位组织的安全、文明施工的检查，检查中的不合 </w:t>
      </w:r>
    </w:p>
    <w:p w14:paraId="48A3EC33">
      <w:pPr>
        <w:keepNext w:val="0"/>
        <w:keepLines w:val="0"/>
        <w:pageBreakBefore w:val="0"/>
        <w:wordWrap w:val="0"/>
        <w:overflowPunct/>
        <w:topLinePunct w:val="0"/>
        <w:bidi w:val="0"/>
        <w:adjustRightInd w:val="0"/>
        <w:snapToGrid w:val="0"/>
        <w:spacing w:line="440" w:lineRule="exact"/>
        <w:ind w:left="0" w:leftChars="0" w:firstLine="0" w:firstLineChars="0"/>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格项目、安全隐患必须在规定的时间内整改完成，否则每拖延一天处以 2000.00元人民币违约金，直至整改合格。 </w:t>
      </w:r>
    </w:p>
    <w:p w14:paraId="1D39E82F">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w:t>
      </w: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28</w:t>
      </w:r>
      <w:r>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其他违约 </w:t>
      </w:r>
    </w:p>
    <w:p w14:paraId="338BE054">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w:t>
      </w: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28</w:t>
      </w: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.1</w:t>
      </w:r>
      <w:r>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承包人安排在施工场地的主要管理人员（主要指项目经理、项目技术负责人和专 </w:t>
      </w:r>
    </w:p>
    <w:p w14:paraId="7093E00C">
      <w:pPr>
        <w:keepNext w:val="0"/>
        <w:keepLines w:val="0"/>
        <w:pageBreakBefore w:val="0"/>
        <w:wordWrap w:val="0"/>
        <w:overflowPunct/>
        <w:topLinePunct w:val="0"/>
        <w:bidi w:val="0"/>
        <w:adjustRightInd w:val="0"/>
        <w:snapToGrid w:val="0"/>
        <w:spacing w:line="440" w:lineRule="exact"/>
        <w:ind w:left="0" w:leftChars="0" w:firstLine="0" w:firstLineChars="0"/>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 </w:t>
      </w:r>
    </w:p>
    <w:p w14:paraId="06E8294D">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w:t>
      </w: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28</w:t>
      </w: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.2</w:t>
      </w:r>
      <w:r>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中标人施工资料必须与形象进度同步。 </w:t>
      </w:r>
    </w:p>
    <w:p w14:paraId="0E435855">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pP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4.</w:t>
      </w: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28</w:t>
      </w:r>
      <w:r>
        <w:rPr>
          <w:rFonts w:hint="default"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.3</w:t>
      </w:r>
      <w:r>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 xml:space="preserve"> 承包人没有正当合理的理由中途退场，可扣除承包人已递交的所有履约风险保证 </w:t>
      </w:r>
    </w:p>
    <w:p w14:paraId="7B1DB3D2">
      <w:pPr>
        <w:keepNext w:val="0"/>
        <w:keepLines w:val="0"/>
        <w:pageBreakBefore w:val="0"/>
        <w:wordWrap w:val="0"/>
        <w:overflowPunct/>
        <w:topLinePunct w:val="0"/>
        <w:bidi w:val="0"/>
        <w:adjustRightInd w:val="0"/>
        <w:snapToGrid w:val="0"/>
        <w:spacing w:line="440" w:lineRule="exact"/>
        <w:rPr>
          <w:rFonts w:hint="default" w:ascii="宋体" w:hAnsi="宋体" w:eastAsia="宋体" w:cs="宋体"/>
          <w:bCs/>
          <w:snapToGrid w:val="0"/>
          <w:color w:val="000000" w:themeColor="text1"/>
          <w:spacing w:val="0"/>
          <w:kern w:val="0"/>
          <w:sz w:val="24"/>
          <w:szCs w:val="24"/>
          <w:highlight w:val="none"/>
          <w:lang w:val="en-US" w:eastAsia="zh-CN" w:bidi="ar-SA"/>
          <w14:textFill>
            <w14:solidFill>
              <w14:schemeClr w14:val="tx1"/>
            </w14:solidFill>
          </w14:textFill>
        </w:rPr>
      </w:pPr>
      <w:r>
        <w:rPr>
          <w:rFonts w:hint="default" w:ascii="宋体" w:hAnsi="宋体" w:eastAsia="宋体" w:cs="宋体"/>
          <w:b w:val="0"/>
          <w:bCs/>
          <w:snapToGrid w:val="0"/>
          <w:color w:val="000000" w:themeColor="text1"/>
          <w:spacing w:val="0"/>
          <w:kern w:val="0"/>
          <w:sz w:val="24"/>
          <w:szCs w:val="24"/>
          <w:highlight w:val="none"/>
          <w:lang w:val="en-US" w:eastAsia="zh-CN"/>
          <w14:textFill>
            <w14:solidFill>
              <w14:schemeClr w14:val="tx1"/>
            </w14:solidFill>
          </w14:textFill>
        </w:rPr>
        <w:t>金。承包人因上述违约行为而须缴纳的违约金在工程进度款中或结算时一并扣除。</w:t>
      </w:r>
    </w:p>
    <w:p w14:paraId="22A28A7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spacing w:val="0"/>
          <w:kern w:val="0"/>
          <w:sz w:val="24"/>
          <w:szCs w:val="24"/>
          <w:highlight w:val="none"/>
          <w:lang w:val="en-US" w:eastAsia="zh-CN"/>
          <w14:textFill>
            <w14:solidFill>
              <w14:schemeClr w14:val="tx1"/>
            </w14:solidFill>
          </w14:textFill>
        </w:rPr>
        <w:t>5.其他合同条款由招标人与中标人自行协商约定</w:t>
      </w:r>
    </w:p>
    <w:p w14:paraId="76E3D22A">
      <w:pPr>
        <w:keepNext w:val="0"/>
        <w:keepLines w:val="0"/>
        <w:pageBreakBefore w:val="0"/>
        <w:wordWrap w:val="0"/>
        <w:overflowPunct/>
        <w:topLinePunct w:val="0"/>
        <w:bidi w:val="0"/>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592C9070">
      <w:pPr>
        <w:keepNext w:val="0"/>
        <w:keepLines w:val="0"/>
        <w:pageBreakBefore w:val="0"/>
        <w:wordWrap w:val="0"/>
        <w:overflowPunct/>
        <w:topLinePunct w:val="0"/>
        <w:bidi w:val="0"/>
        <w:spacing w:before="78" w:line="219" w:lineRule="auto"/>
        <w:ind w:left="3273"/>
        <w:outlineLvl w:val="0"/>
        <w:rPr>
          <w:rFonts w:hint="eastAsia" w:ascii="宋体" w:hAnsi="宋体" w:eastAsia="宋体" w:cs="宋体"/>
          <w:color w:val="000000" w:themeColor="text1"/>
          <w:spacing w:val="0"/>
          <w:highlight w:val="none"/>
          <w14:textFill>
            <w14:solidFill>
              <w14:schemeClr w14:val="tx1"/>
            </w14:solidFill>
          </w14:textFill>
        </w:rPr>
      </w:pPr>
      <w:bookmarkStart w:id="178" w:name="_Toc2920"/>
      <w:r>
        <w:rPr>
          <w:rFonts w:hint="eastAsia" w:ascii="宋体" w:hAnsi="宋体" w:eastAsia="宋体" w:cs="宋体"/>
          <w:b/>
          <w:bCs/>
          <w:color w:val="000000" w:themeColor="text1"/>
          <w:spacing w:val="0"/>
          <w:sz w:val="24"/>
          <w:szCs w:val="24"/>
          <w:highlight w:val="none"/>
          <w14:textFill>
            <w14:solidFill>
              <w14:schemeClr w14:val="tx1"/>
            </w14:solidFill>
          </w14:textFill>
        </w:rPr>
        <w:t>第四章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技术要求</w:t>
      </w:r>
      <w:bookmarkEnd w:id="178"/>
    </w:p>
    <w:p w14:paraId="3E6A87FB">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39F1228B">
      <w:pPr>
        <w:keepNext w:val="0"/>
        <w:keepLines w:val="0"/>
        <w:pageBreakBefore w:val="0"/>
        <w:wordWrap w:val="0"/>
        <w:overflowPunct/>
        <w:topLinePunct w:val="0"/>
        <w:bidi w:val="0"/>
        <w:spacing w:before="78" w:line="221" w:lineRule="auto"/>
        <w:ind w:left="12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79" w:name="_Toc10155"/>
      <w:bookmarkStart w:id="180" w:name="_Toc3800"/>
      <w:r>
        <w:rPr>
          <w:rFonts w:hint="eastAsia" w:ascii="宋体" w:hAnsi="宋体" w:eastAsia="宋体" w:cs="宋体"/>
          <w:b/>
          <w:bCs/>
          <w:color w:val="000000" w:themeColor="text1"/>
          <w:spacing w:val="0"/>
          <w:sz w:val="24"/>
          <w:szCs w:val="24"/>
          <w:highlight w:val="none"/>
          <w14:textFill>
            <w14:solidFill>
              <w14:schemeClr w14:val="tx1"/>
            </w14:solidFill>
          </w14:textFill>
        </w:rPr>
        <w:t>1 ．房屋建筑工程建设项目</w:t>
      </w:r>
      <w:bookmarkEnd w:id="179"/>
      <w:bookmarkEnd w:id="180"/>
    </w:p>
    <w:p w14:paraId="0CE4FE26">
      <w:pPr>
        <w:keepNext w:val="0"/>
        <w:keepLines w:val="0"/>
        <w:pageBreakBefore w:val="0"/>
        <w:wordWrap w:val="0"/>
        <w:overflowPunct/>
        <w:topLinePunct w:val="0"/>
        <w:bidi w:val="0"/>
        <w:spacing w:before="152" w:line="220" w:lineRule="auto"/>
        <w:ind w:left="12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房屋建筑工程建设项目必须执行的现行技术规范，包括且不限于：</w:t>
      </w:r>
    </w:p>
    <w:p w14:paraId="2E913A2A">
      <w:pPr>
        <w:keepNext w:val="0"/>
        <w:keepLines w:val="0"/>
        <w:pageBreakBefore w:val="0"/>
        <w:wordWrap w:val="0"/>
        <w:overflowPunct/>
        <w:topLinePunct w:val="0"/>
        <w:bidi w:val="0"/>
        <w:spacing w:before="155"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（1）《建筑工程施工质量验收统一标准》；</w:t>
      </w:r>
    </w:p>
    <w:p w14:paraId="21289F3F">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（2）《建筑地基基础工程施工质量验收规范》；</w:t>
      </w:r>
    </w:p>
    <w:p w14:paraId="21379855">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（3）《砌体工程施工质量验收规范》；</w:t>
      </w:r>
    </w:p>
    <w:p w14:paraId="191C91D8">
      <w:pPr>
        <w:keepNext w:val="0"/>
        <w:keepLines w:val="0"/>
        <w:pageBreakBefore w:val="0"/>
        <w:wordWrap w:val="0"/>
        <w:overflowPunct/>
        <w:topLinePunct w:val="0"/>
        <w:bidi w:val="0"/>
        <w:spacing w:before="155"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（4）《混凝土结构工程施工质量验收规范》；</w:t>
      </w:r>
    </w:p>
    <w:p w14:paraId="3087379D">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（5）《屋面工程质量验收规范》；</w:t>
      </w:r>
    </w:p>
    <w:p w14:paraId="3B431104">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（6）《地下防水工程质量验收规范》；</w:t>
      </w:r>
    </w:p>
    <w:p w14:paraId="47AE272D">
      <w:pPr>
        <w:keepNext w:val="0"/>
        <w:keepLines w:val="0"/>
        <w:pageBreakBefore w:val="0"/>
        <w:wordWrap w:val="0"/>
        <w:overflowPunct/>
        <w:topLinePunct w:val="0"/>
        <w:bidi w:val="0"/>
        <w:spacing w:before="156"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（7）《建筑地面工程施工质量验收规范》；</w:t>
      </w:r>
    </w:p>
    <w:p w14:paraId="76A79CB0">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（8）《建筑装饰装修工程施工质量验收规范》；</w:t>
      </w:r>
    </w:p>
    <w:p w14:paraId="7E836C74">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（9）《建筑给排水及采暖工程施工质量验收规范》；</w:t>
      </w:r>
    </w:p>
    <w:p w14:paraId="27101421">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（10）《建筑电气工程施工质量验收规范》；</w:t>
      </w:r>
    </w:p>
    <w:p w14:paraId="64136A99">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（11）《住建部绿色建筑评价标准》；</w:t>
      </w:r>
    </w:p>
    <w:p w14:paraId="394AE18E">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（12）《建筑节能与可再生能源利用通用规范》（GB55015-2021）；</w:t>
      </w:r>
    </w:p>
    <w:p w14:paraId="5F96829D">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（13）《建筑环境通用规范》；</w:t>
      </w:r>
    </w:p>
    <w:p w14:paraId="0198E858">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bookmarkStart w:id="181" w:name="_Toc16294"/>
      <w:bookmarkStart w:id="182" w:name="_Toc12084"/>
      <w:r>
        <w:rPr>
          <w:rFonts w:hint="eastAsia" w:ascii="宋体" w:hAnsi="宋体" w:eastAsia="宋体" w:cs="宋体"/>
          <w:color w:val="000000" w:themeColor="text1"/>
          <w:spacing w:val="0"/>
          <w:sz w:val="24"/>
          <w:szCs w:val="24"/>
          <w:highlight w:val="none"/>
          <w14:textFill>
            <w14:solidFill>
              <w14:schemeClr w14:val="tx1"/>
            </w14:solidFill>
          </w14:textFill>
        </w:rPr>
        <w:t>（14）《建筑与市政工程无障碍通用规范》 GB 55019-2021；</w:t>
      </w:r>
      <w:bookmarkEnd w:id="181"/>
      <w:bookmarkEnd w:id="182"/>
    </w:p>
    <w:p w14:paraId="208415E7">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bookmarkStart w:id="183" w:name="_Toc1177"/>
      <w:bookmarkStart w:id="184" w:name="_Toc15158"/>
      <w:r>
        <w:rPr>
          <w:rFonts w:hint="eastAsia" w:ascii="宋体" w:hAnsi="宋体" w:eastAsia="宋体" w:cs="宋体"/>
          <w:color w:val="000000" w:themeColor="text1"/>
          <w:spacing w:val="0"/>
          <w:sz w:val="24"/>
          <w:szCs w:val="24"/>
          <w:highlight w:val="none"/>
          <w14:textFill>
            <w14:solidFill>
              <w14:schemeClr w14:val="tx1"/>
            </w14:solidFill>
          </w14:textFill>
        </w:rPr>
        <w:t>（15）《建筑防火通用规范》GB 55037-2022;</w:t>
      </w:r>
      <w:bookmarkEnd w:id="183"/>
      <w:bookmarkEnd w:id="184"/>
    </w:p>
    <w:p w14:paraId="3CAEBDB1">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bookmarkStart w:id="185" w:name="_Toc2461"/>
      <w:bookmarkStart w:id="186" w:name="_Toc24233"/>
      <w:r>
        <w:rPr>
          <w:rFonts w:hint="eastAsia" w:ascii="宋体" w:hAnsi="宋体" w:eastAsia="宋体" w:cs="宋体"/>
          <w:color w:val="000000" w:themeColor="text1"/>
          <w:spacing w:val="0"/>
          <w:sz w:val="24"/>
          <w:szCs w:val="24"/>
          <w:highlight w:val="none"/>
          <w14:textFill>
            <w14:solidFill>
              <w14:schemeClr w14:val="tx1"/>
            </w14:solidFill>
          </w14:textFill>
        </w:rPr>
        <w:t>（16）《建筑与市政工程抗震通用规范》GB55002-2001;</w:t>
      </w:r>
      <w:bookmarkEnd w:id="185"/>
      <w:bookmarkEnd w:id="186"/>
    </w:p>
    <w:p w14:paraId="685DD796">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bookmarkStart w:id="187" w:name="_Toc8109"/>
      <w:bookmarkStart w:id="188" w:name="_Toc5777"/>
      <w:r>
        <w:rPr>
          <w:rFonts w:hint="eastAsia" w:ascii="宋体" w:hAnsi="宋体" w:eastAsia="宋体" w:cs="宋体"/>
          <w:color w:val="000000" w:themeColor="text1"/>
          <w:spacing w:val="0"/>
          <w:sz w:val="24"/>
          <w:szCs w:val="24"/>
          <w:highlight w:val="none"/>
          <w14:textFill>
            <w14:solidFill>
              <w14:schemeClr w14:val="tx1"/>
            </w14:solidFill>
          </w14:textFill>
        </w:rPr>
        <w:t>（17）《建筑与市政地基基础通用规范》GB55003-2001;</w:t>
      </w:r>
      <w:bookmarkEnd w:id="187"/>
      <w:bookmarkEnd w:id="188"/>
    </w:p>
    <w:p w14:paraId="00DBFC09">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（18）《广东省住房和城乡建设厅绿色施工导则》；</w:t>
      </w:r>
    </w:p>
    <w:p w14:paraId="5D7737AC">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（19）《广东省建筑工程绿色施工评价标准》；</w:t>
      </w:r>
    </w:p>
    <w:p w14:paraId="5CD8C62F">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（20）《广东省建筑节能与绿色建筑工程施工质量验收规范》</w:t>
      </w:r>
    </w:p>
    <w:p w14:paraId="067E85AF">
      <w:pPr>
        <w:keepNext w:val="0"/>
        <w:keepLines w:val="0"/>
        <w:pageBreakBefore w:val="0"/>
        <w:wordWrap w:val="0"/>
        <w:overflowPunct/>
        <w:topLinePunct w:val="0"/>
        <w:bidi w:val="0"/>
        <w:spacing w:before="153" w:line="219"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（21）其他现行国家、广东省关于房建工程的施工及验收规范、定额、规程、标准。</w:t>
      </w:r>
    </w:p>
    <w:p w14:paraId="36B34C1F">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75E00F81">
      <w:pPr>
        <w:keepNext w:val="0"/>
        <w:keepLines w:val="0"/>
        <w:pageBreakBefore w:val="0"/>
        <w:wordWrap w:val="0"/>
        <w:overflowPunct/>
        <w:topLinePunct w:val="0"/>
        <w:bidi w:val="0"/>
        <w:spacing w:before="78" w:line="220" w:lineRule="auto"/>
        <w:ind w:left="11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189" w:name="_Toc15652"/>
      <w:bookmarkStart w:id="190" w:name="_Toc32013"/>
      <w:r>
        <w:rPr>
          <w:rFonts w:hint="eastAsia" w:ascii="宋体" w:hAnsi="宋体" w:eastAsia="宋体" w:cs="宋体"/>
          <w:b/>
          <w:bCs/>
          <w:color w:val="000000" w:themeColor="text1"/>
          <w:spacing w:val="0"/>
          <w:sz w:val="24"/>
          <w:szCs w:val="24"/>
          <w:highlight w:val="none"/>
          <w14:textFill>
            <w14:solidFill>
              <w14:schemeClr w14:val="tx1"/>
            </w14:solidFill>
          </w14:textFill>
        </w:rPr>
        <w:t>2 ．市政基础设施工程建设项目</w:t>
      </w:r>
      <w:bookmarkEnd w:id="189"/>
      <w:bookmarkEnd w:id="190"/>
    </w:p>
    <w:p w14:paraId="1DE67B68">
      <w:pPr>
        <w:keepNext w:val="0"/>
        <w:keepLines w:val="0"/>
        <w:pageBreakBefore w:val="0"/>
        <w:wordWrap w:val="0"/>
        <w:overflowPunct/>
        <w:topLinePunct w:val="0"/>
        <w:bidi w:val="0"/>
        <w:spacing w:before="154" w:line="220" w:lineRule="auto"/>
        <w:ind w:left="12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市政基础设施工程建设项目必须执行的现行技术规范，包括且不限于：</w:t>
      </w:r>
    </w:p>
    <w:p w14:paraId="7EF67537">
      <w:pPr>
        <w:keepNext w:val="0"/>
        <w:keepLines w:val="0"/>
        <w:pageBreakBefore w:val="0"/>
        <w:wordWrap w:val="0"/>
        <w:overflowPunct/>
        <w:topLinePunct w:val="0"/>
        <w:bidi w:val="0"/>
        <w:spacing w:before="155"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（1）《公路路基施工技术规范》；</w:t>
      </w:r>
    </w:p>
    <w:p w14:paraId="0FD09BDA">
      <w:pPr>
        <w:keepNext w:val="0"/>
        <w:keepLines w:val="0"/>
        <w:pageBreakBefore w:val="0"/>
        <w:wordWrap w:val="0"/>
        <w:overflowPunct/>
        <w:topLinePunct w:val="0"/>
        <w:bidi w:val="0"/>
        <w:spacing w:before="153"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（2）《市政道路工程质量检验评定标准》；</w:t>
      </w:r>
    </w:p>
    <w:p w14:paraId="5E4C6C0A">
      <w:pPr>
        <w:keepNext w:val="0"/>
        <w:keepLines w:val="0"/>
        <w:pageBreakBefore w:val="0"/>
        <w:wordWrap w:val="0"/>
        <w:overflowPunct/>
        <w:topLinePunct w:val="0"/>
        <w:bidi w:val="0"/>
        <w:spacing w:before="154" w:line="220" w:lineRule="auto"/>
        <w:ind w:left="13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（3）《市政排水管渠工程质量检验评定标准》；</w:t>
      </w:r>
    </w:p>
    <w:p w14:paraId="5FFAA5AA">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（4）《给水排水管道工程施工及验收规范》；</w:t>
      </w:r>
    </w:p>
    <w:p w14:paraId="5C80DC30">
      <w:pPr>
        <w:keepNext w:val="0"/>
        <w:keepLines w:val="0"/>
        <w:pageBreakBefore w:val="0"/>
        <w:widowControl w:val="0"/>
        <w:kinsoku w:val="0"/>
        <w:wordWrap w:val="0"/>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（5）《城市道路路基工程施工及验收规范》；</w:t>
      </w:r>
    </w:p>
    <w:p w14:paraId="3DE05869">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（6）《水泥砼路面施工及验收规范》；</w:t>
      </w:r>
    </w:p>
    <w:p w14:paraId="2D0FA851">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（7）《公路水泥砼路面施工技术规范》；</w:t>
      </w:r>
    </w:p>
    <w:p w14:paraId="3DDEEDA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（8）《埋地硬聚氯乙烯排水管道工程技术规程》；</w:t>
      </w:r>
    </w:p>
    <w:p w14:paraId="0C40551B">
      <w:pPr>
        <w:keepNext w:val="0"/>
        <w:keepLines w:val="0"/>
        <w:pageBreakBefore w:val="0"/>
        <w:widowControl w:val="0"/>
        <w:kinsoku w:val="0"/>
        <w:wordWrap w:val="0"/>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（9）《沥青路面施工及验收规范》；</w:t>
      </w:r>
    </w:p>
    <w:p w14:paraId="051F222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（10）《广东省市政工程施工质量技术资料统一用表》。</w:t>
      </w:r>
    </w:p>
    <w:p w14:paraId="71A0E2D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191" w:name="_Toc8494"/>
      <w:bookmarkStart w:id="192" w:name="_Toc30781"/>
      <w:r>
        <w:rPr>
          <w:rFonts w:hint="eastAsia" w:ascii="宋体" w:hAnsi="宋体" w:eastAsia="宋体" w:cs="宋体"/>
          <w:color w:val="000000" w:themeColor="text1"/>
          <w:spacing w:val="0"/>
          <w:sz w:val="24"/>
          <w:szCs w:val="24"/>
          <w:highlight w:val="none"/>
          <w14:textFill>
            <w14:solidFill>
              <w14:schemeClr w14:val="tx1"/>
            </w14:solidFill>
          </w14:textFill>
        </w:rPr>
        <w:t>（11）《建筑与市政工程无障碍通用规范》 GB 55019-2021；</w:t>
      </w:r>
      <w:bookmarkEnd w:id="191"/>
      <w:bookmarkEnd w:id="192"/>
    </w:p>
    <w:p w14:paraId="0BB3048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193" w:name="_Toc31143"/>
      <w:bookmarkStart w:id="194" w:name="_Toc17383"/>
      <w:r>
        <w:rPr>
          <w:rFonts w:hint="eastAsia" w:ascii="宋体" w:hAnsi="宋体" w:eastAsia="宋体" w:cs="宋体"/>
          <w:color w:val="000000" w:themeColor="text1"/>
          <w:spacing w:val="0"/>
          <w:sz w:val="24"/>
          <w:szCs w:val="24"/>
          <w:highlight w:val="none"/>
          <w14:textFill>
            <w14:solidFill>
              <w14:schemeClr w14:val="tx1"/>
            </w14:solidFill>
          </w14:textFill>
        </w:rPr>
        <w:t>（12）《建筑防火通用规范》GB 55037-2022;</w:t>
      </w:r>
      <w:bookmarkEnd w:id="193"/>
      <w:bookmarkEnd w:id="194"/>
    </w:p>
    <w:p w14:paraId="3167F8C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195" w:name="_Toc32476"/>
      <w:bookmarkStart w:id="196" w:name="_Toc954"/>
      <w:r>
        <w:rPr>
          <w:rFonts w:hint="eastAsia" w:ascii="宋体" w:hAnsi="宋体" w:eastAsia="宋体" w:cs="宋体"/>
          <w:color w:val="000000" w:themeColor="text1"/>
          <w:spacing w:val="0"/>
          <w:sz w:val="24"/>
          <w:szCs w:val="24"/>
          <w:highlight w:val="none"/>
          <w14:textFill>
            <w14:solidFill>
              <w14:schemeClr w14:val="tx1"/>
            </w14:solidFill>
          </w14:textFill>
        </w:rPr>
        <w:t>（13）《建筑与市政工程抗震通用规范》GB55002-2001;</w:t>
      </w:r>
      <w:bookmarkEnd w:id="195"/>
      <w:bookmarkEnd w:id="196"/>
    </w:p>
    <w:p w14:paraId="7E7E1132">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197" w:name="_Toc27898"/>
      <w:bookmarkStart w:id="198" w:name="_Toc7185"/>
      <w:r>
        <w:rPr>
          <w:rFonts w:hint="eastAsia" w:ascii="宋体" w:hAnsi="宋体" w:eastAsia="宋体" w:cs="宋体"/>
          <w:color w:val="000000" w:themeColor="text1"/>
          <w:spacing w:val="0"/>
          <w:sz w:val="24"/>
          <w:szCs w:val="24"/>
          <w:highlight w:val="none"/>
          <w14:textFill>
            <w14:solidFill>
              <w14:schemeClr w14:val="tx1"/>
            </w14:solidFill>
          </w14:textFill>
        </w:rPr>
        <w:t>（14）《建筑与市政地基基础通用规范》GB55003-2001;</w:t>
      </w:r>
      <w:bookmarkEnd w:id="197"/>
      <w:bookmarkEnd w:id="198"/>
    </w:p>
    <w:p w14:paraId="598E0BA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199" w:name="_Toc17281"/>
      <w:bookmarkStart w:id="200" w:name="_Toc29669"/>
      <w:r>
        <w:rPr>
          <w:rFonts w:hint="eastAsia" w:ascii="宋体" w:hAnsi="宋体" w:eastAsia="宋体" w:cs="宋体"/>
          <w:color w:val="000000" w:themeColor="text1"/>
          <w:spacing w:val="0"/>
          <w:sz w:val="24"/>
          <w:szCs w:val="24"/>
          <w:highlight w:val="none"/>
          <w14:textFill>
            <w14:solidFill>
              <w14:schemeClr w14:val="tx1"/>
            </w14:solidFill>
          </w14:textFill>
        </w:rPr>
        <w:t>（15）《城市道路照明设计标准》（CJJ45-2015）；</w:t>
      </w:r>
      <w:bookmarkEnd w:id="199"/>
      <w:bookmarkEnd w:id="200"/>
    </w:p>
    <w:p w14:paraId="17AD9E7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201" w:name="_Toc31812"/>
      <w:bookmarkStart w:id="202" w:name="_Toc9161"/>
      <w:r>
        <w:rPr>
          <w:rFonts w:hint="eastAsia" w:ascii="宋体" w:hAnsi="宋体" w:eastAsia="宋体" w:cs="宋体"/>
          <w:color w:val="000000" w:themeColor="text1"/>
          <w:spacing w:val="0"/>
          <w:sz w:val="24"/>
          <w:szCs w:val="24"/>
          <w:highlight w:val="none"/>
          <w14:textFill>
            <w14:solidFill>
              <w14:schemeClr w14:val="tx1"/>
            </w14:solidFill>
          </w14:textFill>
        </w:rPr>
        <w:t>（16）《低压配电设计规范》（GB50054-2011）；</w:t>
      </w:r>
      <w:bookmarkEnd w:id="201"/>
      <w:bookmarkEnd w:id="202"/>
    </w:p>
    <w:p w14:paraId="39AD9BAB">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203" w:name="_Toc18255"/>
      <w:bookmarkStart w:id="204" w:name="_Toc6405"/>
      <w:r>
        <w:rPr>
          <w:rFonts w:hint="eastAsia" w:ascii="宋体" w:hAnsi="宋体" w:eastAsia="宋体" w:cs="宋体"/>
          <w:color w:val="000000" w:themeColor="text1"/>
          <w:spacing w:val="0"/>
          <w:sz w:val="24"/>
          <w:szCs w:val="24"/>
          <w:highlight w:val="none"/>
          <w14:textFill>
            <w14:solidFill>
              <w14:schemeClr w14:val="tx1"/>
            </w14:solidFill>
          </w14:textFill>
        </w:rPr>
        <w:t>（17）《城市道路照明工程施工及验收规程》（CJJ89-2012）；</w:t>
      </w:r>
      <w:bookmarkEnd w:id="203"/>
      <w:bookmarkEnd w:id="204"/>
    </w:p>
    <w:p w14:paraId="5C08A858">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（18）《LED 道路照明工程技术规范》（DB44/T 1898-2016）；</w:t>
      </w:r>
    </w:p>
    <w:p w14:paraId="2E0247A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（19）《灯具第 1 部分：一般要求与试验》（GB7000.1-2015）；</w:t>
      </w:r>
    </w:p>
    <w:p w14:paraId="304A14BA">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（20）《电缆工程电缆设计标准》（GB50217-2018）；</w:t>
      </w:r>
    </w:p>
    <w:p w14:paraId="2781CAEA">
      <w:pPr>
        <w:keepNext w:val="0"/>
        <w:keepLines w:val="0"/>
        <w:pageBreakBefore w:val="0"/>
        <w:widowControl w:val="0"/>
        <w:kinsoku w:val="0"/>
        <w:wordWrap w:val="0"/>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（21）其他现行国家、广东省关于市政工程的技术及验收规范、定额、规程、标准。</w:t>
      </w:r>
    </w:p>
    <w:p w14:paraId="4A2CCAE5">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000000" w:themeColor="text1"/>
          <w:spacing w:val="0"/>
          <w:highlight w:val="none"/>
          <w14:textFill>
            <w14:solidFill>
              <w14:schemeClr w14:val="tx1"/>
            </w14:solidFill>
          </w14:textFill>
        </w:rPr>
      </w:pPr>
    </w:p>
    <w:p w14:paraId="4C853389">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000000" w:themeColor="text1"/>
          <w:spacing w:val="0"/>
          <w:highlight w:val="none"/>
          <w14:textFill>
            <w14:solidFill>
              <w14:schemeClr w14:val="tx1"/>
            </w14:solidFill>
          </w14:textFill>
        </w:rPr>
      </w:pPr>
    </w:p>
    <w:p w14:paraId="75A42B65">
      <w:pPr>
        <w:keepNext w:val="0"/>
        <w:keepLines w:val="0"/>
        <w:pageBreakBefore w:val="0"/>
        <w:widowControl w:val="0"/>
        <w:kinsoku w:val="0"/>
        <w:wordWrap w:val="0"/>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05" w:name="_Toc15380"/>
      <w:bookmarkStart w:id="206" w:name="_Toc9200"/>
      <w:r>
        <w:rPr>
          <w:rFonts w:hint="eastAsia" w:ascii="宋体" w:hAnsi="宋体" w:eastAsia="宋体" w:cs="宋体"/>
          <w:b/>
          <w:bCs/>
          <w:color w:val="000000" w:themeColor="text1"/>
          <w:spacing w:val="0"/>
          <w:sz w:val="24"/>
          <w:szCs w:val="24"/>
          <w:highlight w:val="none"/>
          <w14:textFill>
            <w14:solidFill>
              <w14:schemeClr w14:val="tx1"/>
            </w14:solidFill>
          </w14:textFill>
        </w:rPr>
        <w:t>3 ．备查要求</w:t>
      </w:r>
      <w:bookmarkEnd w:id="205"/>
      <w:bookmarkEnd w:id="206"/>
    </w:p>
    <w:p w14:paraId="0334C0EA">
      <w:pPr>
        <w:keepNext w:val="0"/>
        <w:keepLines w:val="0"/>
        <w:pageBreakBefore w:val="0"/>
        <w:widowControl w:val="0"/>
        <w:kinsoku w:val="0"/>
        <w:wordWrap w:val="0"/>
        <w:overflowPunct/>
        <w:topLinePunct w:val="0"/>
        <w:autoSpaceDE w:val="0"/>
        <w:autoSpaceDN w:val="0"/>
        <w:bidi w:val="0"/>
        <w:adjustRightInd w:val="0"/>
        <w:snapToGrid w:val="0"/>
        <w:spacing w:before="155" w:line="324" w:lineRule="auto"/>
        <w:ind w:right="81" w:firstLine="561"/>
        <w:jc w:val="both"/>
        <w:textAlignment w:val="baseline"/>
        <w:rPr>
          <w:rFonts w:hint="eastAsia"/>
          <w:color w:val="000000" w:themeColor="text1"/>
          <w:spacing w:val="0"/>
          <w:highlight w:val="none"/>
          <w14:textFill>
            <w14:solidFill>
              <w14:schemeClr w14:val="tx1"/>
            </w14:solidFill>
          </w14:textFill>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themeColor="text1"/>
          <w:spacing w:val="0"/>
          <w:sz w:val="24"/>
          <w:szCs w:val="24"/>
          <w:highlight w:val="none"/>
          <w14:textFill>
            <w14:solidFill>
              <w14:schemeClr w14:val="tx1"/>
            </w14:solidFill>
          </w14:textFill>
        </w:rPr>
        <w:t>承包人必须在施工现场准备至少一套上述规范，发包人和监理单位可随时检查承 包人的上述规范，并监督承包人按规范要求执行。</w:t>
      </w:r>
    </w:p>
    <w:p w14:paraId="4E917614">
      <w:pPr>
        <w:keepNext w:val="0"/>
        <w:keepLines w:val="0"/>
        <w:pageBreakBefore w:val="0"/>
        <w:wordWrap w:val="0"/>
        <w:overflowPunct/>
        <w:topLinePunct w:val="0"/>
        <w:bidi w:val="0"/>
        <w:spacing w:before="78" w:line="219" w:lineRule="auto"/>
        <w:jc w:val="center"/>
        <w:outlineLvl w:val="0"/>
        <w:rPr>
          <w:rFonts w:hint="eastAsia" w:ascii="宋体" w:hAnsi="宋体" w:eastAsia="宋体" w:cs="宋体"/>
          <w:color w:val="000000" w:themeColor="text1"/>
          <w:spacing w:val="0"/>
          <w:sz w:val="24"/>
          <w:szCs w:val="24"/>
          <w:highlight w:val="none"/>
          <w14:textFill>
            <w14:solidFill>
              <w14:schemeClr w14:val="tx1"/>
            </w14:solidFill>
          </w14:textFill>
        </w:rPr>
      </w:pPr>
      <w:bookmarkStart w:id="207" w:name="bookmark100"/>
      <w:bookmarkEnd w:id="207"/>
      <w:bookmarkStart w:id="208" w:name="bookmark146"/>
      <w:bookmarkEnd w:id="208"/>
      <w:bookmarkStart w:id="209" w:name="_Toc18553"/>
      <w:r>
        <w:rPr>
          <w:rFonts w:hint="eastAsia" w:ascii="宋体" w:hAnsi="宋体" w:eastAsia="宋体" w:cs="宋体"/>
          <w:b/>
          <w:bCs/>
          <w:color w:val="000000" w:themeColor="text1"/>
          <w:spacing w:val="0"/>
          <w:sz w:val="24"/>
          <w:szCs w:val="24"/>
          <w:highlight w:val="none"/>
          <w14:textFill>
            <w14:solidFill>
              <w14:schemeClr w14:val="tx1"/>
            </w14:solidFill>
          </w14:textFill>
        </w:rPr>
        <w:t>第五章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图纸和招标工程量清单</w:t>
      </w:r>
      <w:bookmarkEnd w:id="209"/>
    </w:p>
    <w:p w14:paraId="5FC74284">
      <w:pPr>
        <w:pStyle w:val="6"/>
        <w:keepNext w:val="0"/>
        <w:keepLines w:val="0"/>
        <w:pageBreakBefore w:val="0"/>
        <w:wordWrap w:val="0"/>
        <w:overflowPunct/>
        <w:topLinePunct w:val="0"/>
        <w:bidi w:val="0"/>
        <w:spacing w:line="283" w:lineRule="auto"/>
        <w:rPr>
          <w:rFonts w:hint="eastAsia" w:ascii="宋体" w:hAnsi="宋体" w:eastAsia="宋体" w:cs="宋体"/>
          <w:color w:val="000000" w:themeColor="text1"/>
          <w:spacing w:val="0"/>
          <w:highlight w:val="none"/>
          <w14:textFill>
            <w14:solidFill>
              <w14:schemeClr w14:val="tx1"/>
            </w14:solidFill>
          </w14:textFill>
        </w:rPr>
      </w:pPr>
    </w:p>
    <w:p w14:paraId="4531523B">
      <w:pPr>
        <w:pStyle w:val="6"/>
        <w:keepNext w:val="0"/>
        <w:keepLines w:val="0"/>
        <w:pageBreakBefore w:val="0"/>
        <w:wordWrap w:val="0"/>
        <w:overflowPunct/>
        <w:topLinePunct w:val="0"/>
        <w:bidi w:val="0"/>
        <w:spacing w:line="284" w:lineRule="auto"/>
        <w:rPr>
          <w:rFonts w:hint="eastAsia" w:ascii="宋体" w:hAnsi="宋体" w:eastAsia="宋体" w:cs="宋体"/>
          <w:color w:val="000000" w:themeColor="text1"/>
          <w:spacing w:val="0"/>
          <w:highlight w:val="none"/>
          <w14:textFill>
            <w14:solidFill>
              <w14:schemeClr w14:val="tx1"/>
            </w14:solidFill>
          </w14:textFill>
        </w:rPr>
      </w:pPr>
    </w:p>
    <w:p w14:paraId="57E54AE6">
      <w:pPr>
        <w:keepNext w:val="0"/>
        <w:keepLines w:val="0"/>
        <w:pageBreakBefore w:val="0"/>
        <w:wordWrap w:val="0"/>
        <w:overflowPunct/>
        <w:topLinePunct w:val="0"/>
        <w:bidi w:val="0"/>
        <w:spacing w:before="78" w:line="219" w:lineRule="auto"/>
        <w:ind w:left="106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□有，另附复印件         </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有，自行网上下载(浏览)           □无</w:t>
      </w:r>
    </w:p>
    <w:p w14:paraId="78499731">
      <w:pPr>
        <w:pStyle w:val="6"/>
        <w:keepNext w:val="0"/>
        <w:keepLines w:val="0"/>
        <w:pageBreakBefore w:val="0"/>
        <w:wordWrap w:val="0"/>
        <w:overflowPunct/>
        <w:topLinePunct w:val="0"/>
        <w:bidi w:val="0"/>
        <w:spacing w:line="265" w:lineRule="auto"/>
        <w:rPr>
          <w:rFonts w:hint="eastAsia" w:ascii="宋体" w:hAnsi="宋体" w:eastAsia="宋体" w:cs="宋体"/>
          <w:color w:val="000000" w:themeColor="text1"/>
          <w:spacing w:val="0"/>
          <w:highlight w:val="none"/>
          <w14:textFill>
            <w14:solidFill>
              <w14:schemeClr w14:val="tx1"/>
            </w14:solidFill>
          </w14:textFill>
        </w:rPr>
      </w:pPr>
    </w:p>
    <w:p w14:paraId="660835A9">
      <w:pPr>
        <w:keepNext w:val="0"/>
        <w:keepLines w:val="0"/>
        <w:pageBreakBefore w:val="0"/>
        <w:wordWrap w:val="0"/>
        <w:overflowPunct/>
        <w:topLinePunct w:val="0"/>
        <w:bidi w:val="0"/>
        <w:spacing w:before="151" w:line="222" w:lineRule="auto"/>
        <w:ind w:left="71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10" w:name="_Toc21384"/>
      <w:bookmarkStart w:id="211" w:name="_Toc24446"/>
      <w:r>
        <w:rPr>
          <w:rFonts w:hint="eastAsia" w:ascii="宋体" w:hAnsi="宋体" w:eastAsia="宋体" w:cs="宋体"/>
          <w:b/>
          <w:bCs/>
          <w:color w:val="000000" w:themeColor="text1"/>
          <w:spacing w:val="0"/>
          <w:sz w:val="24"/>
          <w:szCs w:val="24"/>
          <w:highlight w:val="none"/>
          <w14:textFill>
            <w14:solidFill>
              <w14:schemeClr w14:val="tx1"/>
            </w14:solidFill>
          </w14:textFill>
        </w:rPr>
        <w:t>1 ．图纸</w:t>
      </w:r>
      <w:bookmarkEnd w:id="210"/>
      <w:bookmarkEnd w:id="211"/>
    </w:p>
    <w:p w14:paraId="00652F97">
      <w:pPr>
        <w:keepNext w:val="0"/>
        <w:keepLines w:val="0"/>
        <w:pageBreakBefore w:val="0"/>
        <w:wordWrap w:val="0"/>
        <w:overflowPunct/>
        <w:topLinePunct w:val="0"/>
        <w:bidi w:val="0"/>
        <w:spacing w:before="150" w:line="330" w:lineRule="auto"/>
        <w:ind w:left="230" w:firstLine="48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本招标文件随文另附施工图（电子文件）一套。</w:t>
      </w:r>
    </w:p>
    <w:p w14:paraId="48EB0DBD">
      <w:pPr>
        <w:pStyle w:val="6"/>
        <w:keepNext w:val="0"/>
        <w:keepLines w:val="0"/>
        <w:pageBreakBefore w:val="0"/>
        <w:wordWrap w:val="0"/>
        <w:overflowPunct/>
        <w:topLinePunct w:val="0"/>
        <w:bidi w:val="0"/>
        <w:spacing w:line="253" w:lineRule="auto"/>
        <w:rPr>
          <w:rFonts w:hint="eastAsia" w:ascii="宋体" w:hAnsi="宋体" w:eastAsia="宋体" w:cs="宋体"/>
          <w:color w:val="000000" w:themeColor="text1"/>
          <w:spacing w:val="0"/>
          <w:highlight w:val="none"/>
          <w14:textFill>
            <w14:solidFill>
              <w14:schemeClr w14:val="tx1"/>
            </w14:solidFill>
          </w14:textFill>
        </w:rPr>
      </w:pPr>
    </w:p>
    <w:p w14:paraId="7191C978">
      <w:pPr>
        <w:keepNext w:val="0"/>
        <w:keepLines w:val="0"/>
        <w:pageBreakBefore w:val="0"/>
        <w:wordWrap w:val="0"/>
        <w:overflowPunct/>
        <w:topLinePunct w:val="0"/>
        <w:bidi w:val="0"/>
        <w:spacing w:before="79" w:line="221" w:lineRule="auto"/>
        <w:ind w:left="705"/>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12" w:name="_Toc9064"/>
      <w:bookmarkStart w:id="213" w:name="_Toc15251"/>
      <w:r>
        <w:rPr>
          <w:rFonts w:hint="eastAsia" w:ascii="宋体" w:hAnsi="宋体" w:eastAsia="宋体" w:cs="宋体"/>
          <w:b/>
          <w:bCs/>
          <w:color w:val="000000" w:themeColor="text1"/>
          <w:spacing w:val="0"/>
          <w:sz w:val="24"/>
          <w:szCs w:val="24"/>
          <w:highlight w:val="none"/>
          <w14:textFill>
            <w14:solidFill>
              <w14:schemeClr w14:val="tx1"/>
            </w14:solidFill>
          </w14:textFill>
        </w:rPr>
        <w:t>2 ．招标工程量清单</w:t>
      </w:r>
      <w:bookmarkEnd w:id="212"/>
      <w:bookmarkEnd w:id="213"/>
    </w:p>
    <w:p w14:paraId="6A47FAFD">
      <w:pPr>
        <w:keepNext w:val="0"/>
        <w:keepLines w:val="0"/>
        <w:pageBreakBefore w:val="0"/>
        <w:wordWrap w:val="0"/>
        <w:overflowPunct/>
        <w:topLinePunct w:val="0"/>
        <w:bidi w:val="0"/>
        <w:spacing w:before="117" w:line="312" w:lineRule="auto"/>
        <w:ind w:left="231" w:firstLine="47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2.1  </w:t>
      </w:r>
      <w:r>
        <w:rPr>
          <w:rFonts w:hint="eastAsia" w:ascii="宋体" w:hAnsi="宋体" w:eastAsia="宋体" w:cs="宋体"/>
          <w:color w:val="000000" w:themeColor="text1"/>
          <w:spacing w:val="0"/>
          <w:sz w:val="24"/>
          <w:szCs w:val="24"/>
          <w:highlight w:val="none"/>
          <w14:textFill>
            <w14:solidFill>
              <w14:schemeClr w14:val="tx1"/>
            </w14:solidFill>
          </w14:textFill>
        </w:rPr>
        <w:t>本招标文件随文另附</w:t>
      </w:r>
      <w:bookmarkStart w:id="214" w:name="OLE_LINK33"/>
      <w:r>
        <w:rPr>
          <w:rFonts w:hint="eastAsia" w:ascii="宋体" w:hAnsi="宋体" w:eastAsia="宋体" w:cs="宋体"/>
          <w:color w:val="000000" w:themeColor="text1"/>
          <w:spacing w:val="0"/>
          <w:sz w:val="24"/>
          <w:szCs w:val="24"/>
          <w:highlight w:val="none"/>
          <w:u w:val="single"/>
          <w14:textFill>
            <w14:solidFill>
              <w14:schemeClr w14:val="tx1"/>
            </w14:solidFill>
          </w14:textFill>
        </w:rPr>
        <w:t>招标工程量清单  EXCEL 版</w:t>
      </w:r>
      <w:bookmarkEnd w:id="214"/>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电子文件一套。</w:t>
      </w:r>
    </w:p>
    <w:p w14:paraId="076FE901">
      <w:pPr>
        <w:keepNext w:val="0"/>
        <w:keepLines w:val="0"/>
        <w:pageBreakBefore w:val="0"/>
        <w:wordWrap w:val="0"/>
        <w:overflowPunct/>
        <w:topLinePunct w:val="0"/>
        <w:bidi w:val="0"/>
        <w:spacing w:before="78" w:line="219" w:lineRule="auto"/>
        <w:ind w:left="478" w:firstLine="241" w:firstLineChars="100"/>
        <w:rPr>
          <w:rFonts w:hint="eastAsia" w:ascii="宋体" w:hAnsi="宋体" w:eastAsia="宋体" w:cs="宋体"/>
          <w:color w:val="000000" w:themeColor="text1"/>
          <w:spacing w:val="0"/>
          <w:sz w:val="24"/>
          <w:szCs w:val="24"/>
          <w:highlight w:val="none"/>
          <w14:textFill>
            <w14:solidFill>
              <w14:schemeClr w14:val="tx1"/>
            </w14:solidFill>
          </w14:textFill>
        </w:rPr>
      </w:pPr>
      <w:bookmarkStart w:id="215" w:name="bookmark147"/>
      <w:bookmarkEnd w:id="215"/>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2.2  </w:t>
      </w:r>
      <w:r>
        <w:rPr>
          <w:rFonts w:hint="eastAsia" w:ascii="宋体" w:hAnsi="宋体" w:eastAsia="宋体" w:cs="宋体"/>
          <w:color w:val="000000" w:themeColor="text1"/>
          <w:spacing w:val="0"/>
          <w:sz w:val="24"/>
          <w:szCs w:val="24"/>
          <w:highlight w:val="none"/>
          <w14:textFill>
            <w14:solidFill>
              <w14:schemeClr w14:val="tx1"/>
            </w14:solidFill>
          </w14:textFill>
        </w:rPr>
        <w:t>本工程按照以下依据编制</w:t>
      </w:r>
      <w:r>
        <w:rPr>
          <w:rFonts w:hint="eastAsia" w:ascii="宋体" w:hAnsi="宋体" w:eastAsia="宋体" w:cs="宋体"/>
          <w:color w:val="000000" w:themeColor="text1"/>
          <w:spacing w:val="0"/>
          <w:sz w:val="24"/>
          <w:szCs w:val="24"/>
          <w:highlight w:val="none"/>
          <w:u w:val="single"/>
          <w14:textFill>
            <w14:solidFill>
              <w14:schemeClr w14:val="tx1"/>
            </w14:solidFill>
          </w14:textFill>
        </w:rPr>
        <w:t>招标工程量清单</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678730BC">
      <w:pPr>
        <w:keepNext w:val="0"/>
        <w:keepLines w:val="0"/>
        <w:pageBreakBefore w:val="0"/>
        <w:wordWrap w:val="0"/>
        <w:overflowPunct/>
        <w:topLinePunct w:val="0"/>
        <w:bidi w:val="0"/>
        <w:spacing w:before="123" w:line="219"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GB/T50500-2024</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53E00F35">
      <w:pPr>
        <w:keepNext w:val="0"/>
        <w:keepLines w:val="0"/>
        <w:pageBreakBefore w:val="0"/>
        <w:wordWrap w:val="0"/>
        <w:overflowPunct/>
        <w:topLinePunct w:val="0"/>
        <w:bidi w:val="0"/>
        <w:spacing w:before="115" w:line="299" w:lineRule="auto"/>
        <w:ind w:firstLine="493"/>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须知 ”规定提交的要求招标人澄清的其他问题一起提交给招标人，招标人将根据实际情况决定是否颁发</w:t>
      </w:r>
      <w:r>
        <w:rPr>
          <w:rFonts w:hint="eastAsia" w:ascii="宋体" w:hAnsi="宋体" w:eastAsia="宋体" w:cs="宋体"/>
          <w:color w:val="000000" w:themeColor="text1"/>
          <w:spacing w:val="0"/>
          <w:sz w:val="24"/>
          <w:szCs w:val="24"/>
          <w:highlight w:val="none"/>
          <w:u w:val="single"/>
          <w14:textFill>
            <w14:solidFill>
              <w14:schemeClr w14:val="tx1"/>
            </w14:solidFill>
          </w14:textFill>
        </w:rPr>
        <w:t>工程量清单</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最高投标限价</w:t>
      </w:r>
      <w:r>
        <w:rPr>
          <w:rFonts w:hint="eastAsia" w:ascii="宋体" w:hAnsi="宋体" w:eastAsia="宋体" w:cs="宋体"/>
          <w:color w:val="000000" w:themeColor="text1"/>
          <w:spacing w:val="0"/>
          <w:sz w:val="24"/>
          <w:szCs w:val="24"/>
          <w:highlight w:val="none"/>
          <w14:textFill>
            <w14:solidFill>
              <w14:schemeClr w14:val="tx1"/>
            </w14:solidFill>
          </w14:textFill>
        </w:rPr>
        <w:t>的补充和(或)修改文件。</w:t>
      </w:r>
    </w:p>
    <w:p w14:paraId="3E496F3B">
      <w:pPr>
        <w:keepNext w:val="0"/>
        <w:keepLines w:val="0"/>
        <w:pageBreakBefore w:val="0"/>
        <w:wordWrap w:val="0"/>
        <w:overflowPunct/>
        <w:topLinePunct w:val="0"/>
        <w:bidi w:val="0"/>
        <w:spacing w:before="79" w:line="263" w:lineRule="auto"/>
        <w:ind w:left="2" w:right="2" w:firstLine="48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（3）本招标工程量清单措施项目中的</w:t>
      </w:r>
      <w:r>
        <w:rPr>
          <w:rFonts w:hint="eastAsia" w:ascii="宋体" w:hAnsi="宋体" w:eastAsia="宋体" w:cs="宋体"/>
          <w:b/>
          <w:bCs/>
          <w:color w:val="000000" w:themeColor="text1"/>
          <w:spacing w:val="0"/>
          <w:sz w:val="24"/>
          <w:szCs w:val="24"/>
          <w:highlight w:val="none"/>
          <w14:textFill>
            <w14:solidFill>
              <w14:schemeClr w14:val="tx1"/>
            </w14:solidFill>
          </w14:textFill>
        </w:rPr>
        <w:t>暂列金额、暂估价</w:t>
      </w:r>
      <w:r>
        <w:rPr>
          <w:rFonts w:hint="eastAsia" w:ascii="宋体" w:hAnsi="宋体" w:eastAsia="宋体" w:cs="宋体"/>
          <w:color w:val="000000" w:themeColor="text1"/>
          <w:spacing w:val="0"/>
          <w:sz w:val="24"/>
          <w:szCs w:val="24"/>
          <w:highlight w:val="none"/>
          <w14:textFill>
            <w14:solidFill>
              <w14:schemeClr w14:val="tx1"/>
            </w14:solidFill>
          </w14:textFill>
        </w:rPr>
        <w:t>不得作为竞争性费用，投标报价必须按本招标工程量清单规定的金额填报。</w:t>
      </w:r>
    </w:p>
    <w:p w14:paraId="24C45CC5">
      <w:pPr>
        <w:keepNext w:val="0"/>
        <w:keepLines w:val="0"/>
        <w:pageBreakBefore w:val="0"/>
        <w:wordWrap w:val="0"/>
        <w:overflowPunct/>
        <w:topLinePunct w:val="0"/>
        <w:bidi w:val="0"/>
        <w:spacing w:before="118" w:line="265" w:lineRule="auto"/>
        <w:ind w:left="7" w:right="4" w:firstLine="48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（4）投标报价使用的表格格式须按照 </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《建设工程工程量清单计价标准》（GB/T50500-2024）</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5D89ED6B">
      <w:pPr>
        <w:keepNext w:val="0"/>
        <w:keepLines w:val="0"/>
        <w:pageBreakBefore w:val="0"/>
        <w:wordWrap w:val="0"/>
        <w:overflowPunct/>
        <w:topLinePunct w:val="0"/>
        <w:bidi w:val="0"/>
        <w:spacing w:before="107" w:line="286" w:lineRule="auto"/>
        <w:ind w:right="4" w:firstLine="49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4B3D583F">
      <w:pPr>
        <w:keepNext w:val="0"/>
        <w:keepLines w:val="0"/>
        <w:pageBreakBefore w:val="0"/>
        <w:wordWrap w:val="0"/>
        <w:overflowPunct/>
        <w:topLinePunct w:val="0"/>
        <w:bidi w:val="0"/>
        <w:spacing w:before="146" w:line="221"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（6）施工图及相关资料；</w:t>
      </w:r>
    </w:p>
    <w:p w14:paraId="2C855D25">
      <w:pPr>
        <w:keepNext w:val="0"/>
        <w:keepLines w:val="0"/>
        <w:pageBreakBefore w:val="0"/>
        <w:wordWrap w:val="0"/>
        <w:overflowPunct/>
        <w:topLinePunct w:val="0"/>
        <w:bidi w:val="0"/>
        <w:spacing w:before="153" w:line="220"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（7）招标文件；</w:t>
      </w:r>
    </w:p>
    <w:p w14:paraId="7D4A78D6">
      <w:pPr>
        <w:keepNext w:val="0"/>
        <w:keepLines w:val="0"/>
        <w:pageBreakBefore w:val="0"/>
        <w:wordWrap w:val="0"/>
        <w:overflowPunct/>
        <w:topLinePunct w:val="0"/>
        <w:bidi w:val="0"/>
        <w:spacing w:before="155" w:line="220"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（8）施工现场情况、地勘水文资料、工程特点及常规施工方案；</w:t>
      </w:r>
    </w:p>
    <w:p w14:paraId="617E9DDC">
      <w:pPr>
        <w:keepNext w:val="0"/>
        <w:keepLines w:val="0"/>
        <w:pageBreakBefore w:val="0"/>
        <w:wordWrap w:val="0"/>
        <w:overflowPunct/>
        <w:topLinePunct w:val="0"/>
        <w:bidi w:val="0"/>
        <w:spacing w:before="153" w:line="219" w:lineRule="auto"/>
        <w:ind w:left="49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（9）与建设工程有关的标准、规范、技术资料、材料设备信息价或市场价格等。</w:t>
      </w:r>
    </w:p>
    <w:p w14:paraId="12618F59">
      <w:pPr>
        <w:pStyle w:val="25"/>
        <w:rPr>
          <w:rFonts w:hint="eastAsia"/>
          <w:color w:val="000000" w:themeColor="text1"/>
          <w:highlight w:val="none"/>
          <w14:textFill>
            <w14:solidFill>
              <w14:schemeClr w14:val="tx1"/>
            </w14:solidFill>
          </w14:textFill>
        </w:rPr>
      </w:pPr>
    </w:p>
    <w:p w14:paraId="499D0013">
      <w:pPr>
        <w:keepNext w:val="0"/>
        <w:keepLines w:val="0"/>
        <w:pageBreakBefore w:val="0"/>
        <w:wordWrap w:val="0"/>
        <w:overflowPunct/>
        <w:topLinePunct w:val="0"/>
        <w:bidi w:val="0"/>
        <w:spacing w:line="219" w:lineRule="auto"/>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C94DD83">
      <w:pPr>
        <w:pStyle w:val="6"/>
        <w:keepNext w:val="0"/>
        <w:keepLines w:val="0"/>
        <w:pageBreakBefore w:val="0"/>
        <w:wordWrap w:val="0"/>
        <w:overflowPunct/>
        <w:topLinePunct w:val="0"/>
        <w:bidi w:val="0"/>
        <w:spacing w:line="304" w:lineRule="auto"/>
        <w:rPr>
          <w:rFonts w:hint="eastAsia" w:ascii="宋体" w:hAnsi="宋体" w:eastAsia="宋体" w:cs="宋体"/>
          <w:color w:val="000000" w:themeColor="text1"/>
          <w:spacing w:val="0"/>
          <w:highlight w:val="none"/>
          <w14:textFill>
            <w14:solidFill>
              <w14:schemeClr w14:val="tx1"/>
            </w14:solidFill>
          </w14:textFill>
        </w:rPr>
      </w:pPr>
    </w:p>
    <w:p w14:paraId="0C8B4CB9">
      <w:pPr>
        <w:keepNext w:val="0"/>
        <w:keepLines w:val="0"/>
        <w:pageBreakBefore w:val="0"/>
        <w:wordWrap w:val="0"/>
        <w:overflowPunct/>
        <w:topLinePunct w:val="0"/>
        <w:bidi w:val="0"/>
        <w:spacing w:before="78" w:line="219" w:lineRule="auto"/>
        <w:ind w:left="3357"/>
        <w:outlineLvl w:val="0"/>
        <w:rPr>
          <w:rFonts w:hint="eastAsia" w:ascii="宋体" w:hAnsi="宋体" w:eastAsia="宋体" w:cs="宋体"/>
          <w:color w:val="000000" w:themeColor="text1"/>
          <w:spacing w:val="0"/>
          <w:sz w:val="24"/>
          <w:szCs w:val="24"/>
          <w:highlight w:val="none"/>
          <w14:textFill>
            <w14:solidFill>
              <w14:schemeClr w14:val="tx1"/>
            </w14:solidFill>
          </w14:textFill>
        </w:rPr>
      </w:pPr>
      <w:bookmarkStart w:id="216" w:name="_Toc23036"/>
      <w:r>
        <w:rPr>
          <w:rFonts w:hint="eastAsia" w:ascii="宋体" w:hAnsi="宋体" w:eastAsia="宋体" w:cs="宋体"/>
          <w:b/>
          <w:bCs/>
          <w:color w:val="000000" w:themeColor="text1"/>
          <w:spacing w:val="0"/>
          <w:sz w:val="24"/>
          <w:szCs w:val="24"/>
          <w:highlight w:val="none"/>
          <w14:textFill>
            <w14:solidFill>
              <w14:schemeClr w14:val="tx1"/>
            </w14:solidFill>
          </w14:textFill>
        </w:rPr>
        <w:t>第六章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投标文件格式</w:t>
      </w:r>
      <w:bookmarkEnd w:id="216"/>
    </w:p>
    <w:p w14:paraId="5B1AE375">
      <w:pPr>
        <w:pStyle w:val="6"/>
        <w:keepNext w:val="0"/>
        <w:keepLines w:val="0"/>
        <w:pageBreakBefore w:val="0"/>
        <w:wordWrap w:val="0"/>
        <w:overflowPunct/>
        <w:topLinePunct w:val="0"/>
        <w:bidi w:val="0"/>
        <w:spacing w:line="302" w:lineRule="auto"/>
        <w:jc w:val="right"/>
        <w:rPr>
          <w:rFonts w:hint="eastAsia" w:ascii="宋体" w:hAnsi="宋体" w:eastAsia="宋体" w:cs="宋体"/>
          <w:color w:val="000000" w:themeColor="text1"/>
          <w:spacing w:val="0"/>
          <w:highlight w:val="none"/>
          <w14:textFill>
            <w14:solidFill>
              <w14:schemeClr w14:val="tx1"/>
            </w14:solidFill>
          </w14:textFill>
        </w:rPr>
      </w:pPr>
    </w:p>
    <w:p w14:paraId="732FF561">
      <w:pPr>
        <w:keepNext w:val="0"/>
        <w:keepLines w:val="0"/>
        <w:pageBreakBefore w:val="0"/>
        <w:wordWrap w:val="0"/>
        <w:overflowPunct/>
        <w:topLinePunct w:val="0"/>
        <w:bidi w:val="0"/>
        <w:spacing w:before="78" w:line="220" w:lineRule="auto"/>
        <w:outlineLvl w:val="2"/>
        <w:rPr>
          <w:rFonts w:hint="eastAsia" w:ascii="宋体" w:hAnsi="宋体" w:eastAsia="宋体" w:cs="宋体"/>
          <w:color w:val="000000" w:themeColor="text1"/>
          <w:spacing w:val="0"/>
          <w:sz w:val="24"/>
          <w:szCs w:val="24"/>
          <w:highlight w:val="none"/>
          <w14:textFill>
            <w14:solidFill>
              <w14:schemeClr w14:val="tx1"/>
            </w14:solidFill>
          </w14:textFill>
        </w:rPr>
      </w:pPr>
      <w:bookmarkStart w:id="217" w:name="_Toc25743"/>
      <w:r>
        <w:rPr>
          <w:rFonts w:hint="eastAsia" w:ascii="宋体" w:hAnsi="宋体" w:eastAsia="宋体" w:cs="宋体"/>
          <w:b/>
          <w:bCs/>
          <w:color w:val="000000" w:themeColor="text1"/>
          <w:spacing w:val="0"/>
          <w:sz w:val="24"/>
          <w:szCs w:val="24"/>
          <w:highlight w:val="none"/>
          <w14:textFill>
            <w14:solidFill>
              <w14:schemeClr w14:val="tx1"/>
            </w14:solidFill>
          </w14:textFill>
        </w:rPr>
        <w:t>格式一</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封面</w:t>
      </w:r>
      <w:bookmarkEnd w:id="217"/>
    </w:p>
    <w:p w14:paraId="3D936F71">
      <w:pPr>
        <w:pStyle w:val="6"/>
        <w:keepNext w:val="0"/>
        <w:keepLines w:val="0"/>
        <w:pageBreakBefore w:val="0"/>
        <w:wordWrap w:val="0"/>
        <w:overflowPunct/>
        <w:topLinePunct w:val="0"/>
        <w:bidi w:val="0"/>
        <w:spacing w:line="258" w:lineRule="auto"/>
        <w:rPr>
          <w:rFonts w:hint="eastAsia" w:ascii="宋体" w:hAnsi="宋体" w:eastAsia="宋体" w:cs="宋体"/>
          <w:color w:val="000000" w:themeColor="text1"/>
          <w:spacing w:val="0"/>
          <w:highlight w:val="none"/>
          <w14:textFill>
            <w14:solidFill>
              <w14:schemeClr w14:val="tx1"/>
            </w14:solidFill>
          </w14:textFill>
        </w:rPr>
      </w:pPr>
    </w:p>
    <w:p w14:paraId="068AB70E">
      <w:pPr>
        <w:pStyle w:val="6"/>
        <w:keepNext w:val="0"/>
        <w:keepLines w:val="0"/>
        <w:pageBreakBefore w:val="0"/>
        <w:wordWrap w:val="0"/>
        <w:overflowPunct/>
        <w:topLinePunct w:val="0"/>
        <w:bidi w:val="0"/>
        <w:spacing w:line="259" w:lineRule="auto"/>
        <w:rPr>
          <w:rFonts w:hint="eastAsia" w:ascii="宋体" w:hAnsi="宋体" w:eastAsia="宋体" w:cs="宋体"/>
          <w:color w:val="000000" w:themeColor="text1"/>
          <w:spacing w:val="0"/>
          <w:highlight w:val="none"/>
          <w14:textFill>
            <w14:solidFill>
              <w14:schemeClr w14:val="tx1"/>
            </w14:solidFill>
          </w14:textFill>
        </w:rPr>
      </w:pPr>
    </w:p>
    <w:p w14:paraId="0DE0F809">
      <w:pPr>
        <w:pStyle w:val="6"/>
        <w:keepNext w:val="0"/>
        <w:keepLines w:val="0"/>
        <w:pageBreakBefore w:val="0"/>
        <w:wordWrap w:val="0"/>
        <w:overflowPunct/>
        <w:topLinePunct w:val="0"/>
        <w:bidi w:val="0"/>
        <w:spacing w:line="259" w:lineRule="auto"/>
        <w:rPr>
          <w:rFonts w:hint="eastAsia" w:ascii="宋体" w:hAnsi="宋体" w:eastAsia="宋体" w:cs="宋体"/>
          <w:color w:val="000000" w:themeColor="text1"/>
          <w:spacing w:val="0"/>
          <w:highlight w:val="none"/>
          <w14:textFill>
            <w14:solidFill>
              <w14:schemeClr w14:val="tx1"/>
            </w14:solidFill>
          </w14:textFill>
        </w:rPr>
      </w:pPr>
    </w:p>
    <w:p w14:paraId="5ED9FBF6">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000000" w:themeColor="text1"/>
          <w:spacing w:val="0"/>
          <w:sz w:val="47"/>
          <w:szCs w:val="47"/>
          <w:highlight w:val="none"/>
          <w14:textFill>
            <w14:solidFill>
              <w14:schemeClr w14:val="tx1"/>
            </w14:solidFill>
          </w14:textFill>
        </w:rPr>
      </w:pPr>
      <w:r>
        <w:rPr>
          <w:rFonts w:hint="eastAsia" w:ascii="宋体" w:hAnsi="宋体" w:eastAsia="宋体" w:cs="宋体"/>
          <w:b/>
          <w:bCs/>
          <w:color w:val="000000" w:themeColor="text1"/>
          <w:spacing w:val="0"/>
          <w:sz w:val="47"/>
          <w:szCs w:val="47"/>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pacing w:val="0"/>
          <w:sz w:val="47"/>
          <w:szCs w:val="47"/>
          <w:highlight w:val="none"/>
          <w:u w:val="single"/>
          <w14:textFill>
            <w14:solidFill>
              <w14:schemeClr w14:val="tx1"/>
            </w14:solidFill>
          </w14:textFill>
        </w:rPr>
        <w:t>（项目名称）</w:t>
      </w:r>
      <w:r>
        <w:rPr>
          <w:rFonts w:hint="eastAsia" w:ascii="宋体" w:hAnsi="宋体" w:eastAsia="宋体" w:cs="宋体"/>
          <w:b/>
          <w:bCs/>
          <w:color w:val="000000" w:themeColor="text1"/>
          <w:spacing w:val="0"/>
          <w:sz w:val="47"/>
          <w:szCs w:val="47"/>
          <w:highlight w:val="none"/>
          <w:u w:val="none"/>
          <w:lang w:val="en-US" w:eastAsia="zh-CN"/>
          <w14:textFill>
            <w14:solidFill>
              <w14:schemeClr w14:val="tx1"/>
            </w14:solidFill>
          </w14:textFill>
        </w:rPr>
        <w:t>施工</w:t>
      </w:r>
      <w:r>
        <w:rPr>
          <w:rFonts w:hint="eastAsia" w:ascii="宋体" w:hAnsi="宋体" w:eastAsia="宋体" w:cs="宋体"/>
          <w:b/>
          <w:bCs/>
          <w:color w:val="000000" w:themeColor="text1"/>
          <w:spacing w:val="0"/>
          <w:sz w:val="47"/>
          <w:szCs w:val="47"/>
          <w:highlight w:val="none"/>
          <w14:textFill>
            <w14:solidFill>
              <w14:schemeClr w14:val="tx1"/>
            </w14:solidFill>
          </w14:textFill>
        </w:rPr>
        <w:t>招标</w:t>
      </w:r>
    </w:p>
    <w:p w14:paraId="6DEABEF4">
      <w:pPr>
        <w:pStyle w:val="6"/>
        <w:keepNext w:val="0"/>
        <w:keepLines w:val="0"/>
        <w:pageBreakBefore w:val="0"/>
        <w:wordWrap w:val="0"/>
        <w:overflowPunct/>
        <w:topLinePunct w:val="0"/>
        <w:bidi w:val="0"/>
        <w:spacing w:line="247" w:lineRule="auto"/>
        <w:rPr>
          <w:rFonts w:hint="eastAsia" w:ascii="宋体" w:hAnsi="宋体" w:eastAsia="宋体" w:cs="宋体"/>
          <w:color w:val="000000" w:themeColor="text1"/>
          <w:spacing w:val="0"/>
          <w:highlight w:val="none"/>
          <w14:textFill>
            <w14:solidFill>
              <w14:schemeClr w14:val="tx1"/>
            </w14:solidFill>
          </w14:textFill>
        </w:rPr>
      </w:pPr>
    </w:p>
    <w:p w14:paraId="5EF5EDE9">
      <w:pPr>
        <w:pStyle w:val="6"/>
        <w:keepNext w:val="0"/>
        <w:keepLines w:val="0"/>
        <w:pageBreakBefore w:val="0"/>
        <w:wordWrap w:val="0"/>
        <w:overflowPunct/>
        <w:topLinePunct w:val="0"/>
        <w:bidi w:val="0"/>
        <w:spacing w:line="247" w:lineRule="auto"/>
        <w:rPr>
          <w:rFonts w:hint="eastAsia" w:ascii="宋体" w:hAnsi="宋体" w:eastAsia="宋体" w:cs="宋体"/>
          <w:color w:val="000000" w:themeColor="text1"/>
          <w:spacing w:val="0"/>
          <w:highlight w:val="none"/>
          <w14:textFill>
            <w14:solidFill>
              <w14:schemeClr w14:val="tx1"/>
            </w14:solidFill>
          </w14:textFill>
        </w:rPr>
      </w:pPr>
    </w:p>
    <w:p w14:paraId="34AB878A">
      <w:pPr>
        <w:pStyle w:val="6"/>
        <w:keepNext w:val="0"/>
        <w:keepLines w:val="0"/>
        <w:pageBreakBefore w:val="0"/>
        <w:wordWrap w:val="0"/>
        <w:overflowPunct/>
        <w:topLinePunct w:val="0"/>
        <w:bidi w:val="0"/>
        <w:spacing w:line="247" w:lineRule="auto"/>
        <w:rPr>
          <w:rFonts w:hint="eastAsia" w:ascii="宋体" w:hAnsi="宋体" w:eastAsia="宋体" w:cs="宋体"/>
          <w:color w:val="000000" w:themeColor="text1"/>
          <w:spacing w:val="0"/>
          <w:highlight w:val="none"/>
          <w14:textFill>
            <w14:solidFill>
              <w14:schemeClr w14:val="tx1"/>
            </w14:solidFill>
          </w14:textFill>
        </w:rPr>
      </w:pPr>
    </w:p>
    <w:p w14:paraId="15E641E6">
      <w:pPr>
        <w:pStyle w:val="6"/>
        <w:keepNext w:val="0"/>
        <w:keepLines w:val="0"/>
        <w:pageBreakBefore w:val="0"/>
        <w:wordWrap w:val="0"/>
        <w:overflowPunct/>
        <w:topLinePunct w:val="0"/>
        <w:bidi w:val="0"/>
        <w:spacing w:line="247" w:lineRule="auto"/>
        <w:rPr>
          <w:rFonts w:hint="eastAsia" w:ascii="宋体" w:hAnsi="宋体" w:eastAsia="宋体" w:cs="宋体"/>
          <w:color w:val="000000" w:themeColor="text1"/>
          <w:spacing w:val="0"/>
          <w:highlight w:val="none"/>
          <w14:textFill>
            <w14:solidFill>
              <w14:schemeClr w14:val="tx1"/>
            </w14:solidFill>
          </w14:textFill>
        </w:rPr>
      </w:pPr>
    </w:p>
    <w:p w14:paraId="3098056B">
      <w:pPr>
        <w:pStyle w:val="6"/>
        <w:keepNext w:val="0"/>
        <w:keepLines w:val="0"/>
        <w:pageBreakBefore w:val="0"/>
        <w:wordWrap w:val="0"/>
        <w:overflowPunct/>
        <w:topLinePunct w:val="0"/>
        <w:bidi w:val="0"/>
        <w:spacing w:line="248" w:lineRule="auto"/>
        <w:rPr>
          <w:rFonts w:hint="eastAsia" w:ascii="宋体" w:hAnsi="宋体" w:eastAsia="宋体" w:cs="宋体"/>
          <w:color w:val="000000" w:themeColor="text1"/>
          <w:spacing w:val="0"/>
          <w:highlight w:val="none"/>
          <w14:textFill>
            <w14:solidFill>
              <w14:schemeClr w14:val="tx1"/>
            </w14:solidFill>
          </w14:textFill>
        </w:rPr>
      </w:pPr>
    </w:p>
    <w:p w14:paraId="4ECB4A2E">
      <w:pPr>
        <w:keepNext w:val="0"/>
        <w:keepLines w:val="0"/>
        <w:pageBreakBefore w:val="0"/>
        <w:wordWrap w:val="0"/>
        <w:overflowPunct/>
        <w:topLinePunct w:val="0"/>
        <w:bidi w:val="0"/>
        <w:spacing w:before="231" w:line="223" w:lineRule="auto"/>
        <w:jc w:val="center"/>
        <w:rPr>
          <w:rFonts w:hint="eastAsia" w:ascii="宋体" w:hAnsi="宋体" w:eastAsia="宋体" w:cs="宋体"/>
          <w:color w:val="000000" w:themeColor="text1"/>
          <w:spacing w:val="0"/>
          <w:sz w:val="71"/>
          <w:szCs w:val="71"/>
          <w:highlight w:val="none"/>
          <w14:textFill>
            <w14:solidFill>
              <w14:schemeClr w14:val="tx1"/>
            </w14:solidFill>
          </w14:textFill>
        </w:rPr>
      </w:pPr>
      <w:r>
        <w:rPr>
          <w:rFonts w:hint="eastAsia" w:ascii="宋体" w:hAnsi="宋体" w:eastAsia="宋体" w:cs="宋体"/>
          <w:b/>
          <w:bCs/>
          <w:color w:val="000000" w:themeColor="text1"/>
          <w:spacing w:val="0"/>
          <w:sz w:val="71"/>
          <w:szCs w:val="71"/>
          <w:highlight w:val="none"/>
          <w14:textFill>
            <w14:solidFill>
              <w14:schemeClr w14:val="tx1"/>
            </w14:solidFill>
          </w14:textFill>
        </w:rPr>
        <w:t>投</w:t>
      </w:r>
      <w:r>
        <w:rPr>
          <w:rFonts w:hint="eastAsia" w:ascii="宋体" w:hAnsi="宋体" w:eastAsia="宋体" w:cs="宋体"/>
          <w:color w:val="000000" w:themeColor="text1"/>
          <w:spacing w:val="0"/>
          <w:sz w:val="71"/>
          <w:szCs w:val="71"/>
          <w:highlight w:val="none"/>
          <w14:textFill>
            <w14:solidFill>
              <w14:schemeClr w14:val="tx1"/>
            </w14:solidFill>
          </w14:textFill>
        </w:rPr>
        <w:t xml:space="preserve">  </w:t>
      </w:r>
      <w:r>
        <w:rPr>
          <w:rFonts w:hint="eastAsia" w:ascii="宋体" w:hAnsi="宋体" w:eastAsia="宋体" w:cs="宋体"/>
          <w:b/>
          <w:bCs/>
          <w:color w:val="000000" w:themeColor="text1"/>
          <w:spacing w:val="0"/>
          <w:sz w:val="71"/>
          <w:szCs w:val="71"/>
          <w:highlight w:val="none"/>
          <w14:textFill>
            <w14:solidFill>
              <w14:schemeClr w14:val="tx1"/>
            </w14:solidFill>
          </w14:textFill>
        </w:rPr>
        <w:t>标</w:t>
      </w:r>
      <w:r>
        <w:rPr>
          <w:rFonts w:hint="eastAsia" w:ascii="宋体" w:hAnsi="宋体" w:eastAsia="宋体" w:cs="宋体"/>
          <w:color w:val="000000" w:themeColor="text1"/>
          <w:spacing w:val="0"/>
          <w:sz w:val="71"/>
          <w:szCs w:val="71"/>
          <w:highlight w:val="none"/>
          <w14:textFill>
            <w14:solidFill>
              <w14:schemeClr w14:val="tx1"/>
            </w14:solidFill>
          </w14:textFill>
        </w:rPr>
        <w:t xml:space="preserve">  </w:t>
      </w:r>
      <w:r>
        <w:rPr>
          <w:rFonts w:hint="eastAsia" w:ascii="宋体" w:hAnsi="宋体" w:eastAsia="宋体" w:cs="宋体"/>
          <w:b/>
          <w:bCs/>
          <w:color w:val="000000" w:themeColor="text1"/>
          <w:spacing w:val="0"/>
          <w:sz w:val="71"/>
          <w:szCs w:val="71"/>
          <w:highlight w:val="none"/>
          <w14:textFill>
            <w14:solidFill>
              <w14:schemeClr w14:val="tx1"/>
            </w14:solidFill>
          </w14:textFill>
        </w:rPr>
        <w:t>文</w:t>
      </w:r>
      <w:r>
        <w:rPr>
          <w:rFonts w:hint="eastAsia" w:ascii="宋体" w:hAnsi="宋体" w:eastAsia="宋体" w:cs="宋体"/>
          <w:color w:val="000000" w:themeColor="text1"/>
          <w:spacing w:val="0"/>
          <w:sz w:val="71"/>
          <w:szCs w:val="71"/>
          <w:highlight w:val="none"/>
          <w14:textFill>
            <w14:solidFill>
              <w14:schemeClr w14:val="tx1"/>
            </w14:solidFill>
          </w14:textFill>
        </w:rPr>
        <w:t xml:space="preserve">  </w:t>
      </w:r>
      <w:r>
        <w:rPr>
          <w:rFonts w:hint="eastAsia" w:ascii="宋体" w:hAnsi="宋体" w:eastAsia="宋体" w:cs="宋体"/>
          <w:b/>
          <w:bCs/>
          <w:color w:val="000000" w:themeColor="text1"/>
          <w:spacing w:val="0"/>
          <w:sz w:val="71"/>
          <w:szCs w:val="71"/>
          <w:highlight w:val="none"/>
          <w14:textFill>
            <w14:solidFill>
              <w14:schemeClr w14:val="tx1"/>
            </w14:solidFill>
          </w14:textFill>
        </w:rPr>
        <w:t>件</w:t>
      </w:r>
    </w:p>
    <w:p w14:paraId="23F78714">
      <w:pPr>
        <w:pStyle w:val="6"/>
        <w:keepNext w:val="0"/>
        <w:keepLines w:val="0"/>
        <w:pageBreakBefore w:val="0"/>
        <w:wordWrap w:val="0"/>
        <w:overflowPunct/>
        <w:topLinePunct w:val="0"/>
        <w:bidi w:val="0"/>
        <w:spacing w:line="293" w:lineRule="auto"/>
        <w:rPr>
          <w:rFonts w:hint="eastAsia" w:ascii="宋体" w:hAnsi="宋体" w:eastAsia="宋体" w:cs="宋体"/>
          <w:color w:val="000000" w:themeColor="text1"/>
          <w:spacing w:val="0"/>
          <w:highlight w:val="none"/>
          <w14:textFill>
            <w14:solidFill>
              <w14:schemeClr w14:val="tx1"/>
            </w14:solidFill>
          </w14:textFill>
        </w:rPr>
      </w:pPr>
    </w:p>
    <w:p w14:paraId="0CD43441">
      <w:pPr>
        <w:pStyle w:val="6"/>
        <w:keepNext w:val="0"/>
        <w:keepLines w:val="0"/>
        <w:pageBreakBefore w:val="0"/>
        <w:wordWrap w:val="0"/>
        <w:overflowPunct/>
        <w:topLinePunct w:val="0"/>
        <w:bidi w:val="0"/>
        <w:spacing w:line="293" w:lineRule="auto"/>
        <w:rPr>
          <w:rFonts w:hint="eastAsia" w:ascii="宋体" w:hAnsi="宋体" w:eastAsia="宋体" w:cs="宋体"/>
          <w:color w:val="000000" w:themeColor="text1"/>
          <w:spacing w:val="0"/>
          <w:highlight w:val="none"/>
          <w14:textFill>
            <w14:solidFill>
              <w14:schemeClr w14:val="tx1"/>
            </w14:solidFill>
          </w14:textFill>
        </w:rPr>
      </w:pPr>
    </w:p>
    <w:p w14:paraId="48210BB7">
      <w:pPr>
        <w:keepNext w:val="0"/>
        <w:keepLines w:val="0"/>
        <w:pageBreakBefore w:val="0"/>
        <w:wordWrap w:val="0"/>
        <w:overflowPunct/>
        <w:topLinePunct w:val="0"/>
        <w:bidi w:val="0"/>
        <w:spacing w:before="152" w:line="223" w:lineRule="auto"/>
        <w:jc w:val="center"/>
        <w:rPr>
          <w:rFonts w:hint="eastAsia" w:ascii="宋体" w:hAnsi="宋体" w:eastAsia="宋体" w:cs="宋体"/>
          <w:b/>
          <w:bCs/>
          <w:color w:val="000000" w:themeColor="text1"/>
          <w:spacing w:val="0"/>
          <w:sz w:val="47"/>
          <w:szCs w:val="47"/>
          <w:highlight w:val="none"/>
          <w14:textFill>
            <w14:solidFill>
              <w14:schemeClr w14:val="tx1"/>
            </w14:solidFill>
          </w14:textFill>
        </w:rPr>
      </w:pPr>
      <w:bookmarkStart w:id="218" w:name="bookmark105"/>
      <w:bookmarkEnd w:id="218"/>
      <w:r>
        <w:rPr>
          <w:rFonts w:hint="eastAsia" w:ascii="宋体" w:hAnsi="宋体" w:eastAsia="宋体" w:cs="宋体"/>
          <w:b/>
          <w:bCs/>
          <w:color w:val="000000" w:themeColor="text1"/>
          <w:spacing w:val="0"/>
          <w:sz w:val="47"/>
          <w:szCs w:val="47"/>
          <w:highlight w:val="none"/>
          <w14:textFill>
            <w14:solidFill>
              <w14:schemeClr w14:val="tx1"/>
            </w14:solidFill>
          </w14:textFill>
        </w:rPr>
        <w:t>（商务标书／经济标书／施工组织设计）</w:t>
      </w:r>
    </w:p>
    <w:p w14:paraId="33EFFA4B">
      <w:pPr>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71694CDA">
      <w:pPr>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7C6BCB43">
      <w:pPr>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10E86CD1">
      <w:pPr>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7AB4BF47">
      <w:pPr>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306BB099">
      <w:pPr>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17C1C6BE">
      <w:pPr>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313F4F70">
      <w:pPr>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2D1F340C">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14:textFill>
            <w14:solidFill>
              <w14:schemeClr w14:val="tx1"/>
            </w14:solidFill>
          </w14:textFill>
        </w:rPr>
      </w:pPr>
      <w:r>
        <w:rPr>
          <w:rFonts w:hint="eastAsia" w:ascii="宋体" w:hAnsi="宋体" w:eastAsia="宋体" w:cs="宋体"/>
          <w:bCs/>
          <w:snapToGrid w:val="0"/>
          <w:color w:val="000000" w:themeColor="text1"/>
          <w:spacing w:val="0"/>
          <w:sz w:val="32"/>
          <w:highlight w:val="none"/>
          <w14:textFill>
            <w14:solidFill>
              <w14:schemeClr w14:val="tx1"/>
            </w14:solidFill>
          </w14:textFill>
        </w:rPr>
        <w:t>投标人：</w:t>
      </w:r>
      <w:r>
        <w:rPr>
          <w:rFonts w:hint="eastAsia" w:ascii="宋体" w:hAnsi="宋体" w:eastAsia="宋体" w:cs="宋体"/>
          <w:bCs/>
          <w:snapToGrid w:val="0"/>
          <w:color w:val="000000" w:themeColor="text1"/>
          <w:spacing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32"/>
          <w:highlight w:val="none"/>
          <w14:textFill>
            <w14:solidFill>
              <w14:schemeClr w14:val="tx1"/>
            </w14:solidFill>
          </w14:textFill>
        </w:rPr>
        <w:t>（盖单位章）</w:t>
      </w:r>
    </w:p>
    <w:p w14:paraId="711C8DA7">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14:textFill>
            <w14:solidFill>
              <w14:schemeClr w14:val="tx1"/>
            </w14:solidFill>
          </w14:textFill>
        </w:rPr>
      </w:pPr>
    </w:p>
    <w:p w14:paraId="3752A510">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14:textFill>
            <w14:solidFill>
              <w14:schemeClr w14:val="tx1"/>
            </w14:solidFill>
          </w14:textFill>
        </w:rPr>
      </w:pPr>
    </w:p>
    <w:p w14:paraId="7191B422">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14:textFill>
            <w14:solidFill>
              <w14:schemeClr w14:val="tx1"/>
            </w14:solidFill>
          </w14:textFill>
        </w:rPr>
      </w:pPr>
      <w:r>
        <w:rPr>
          <w:rFonts w:hint="eastAsia" w:ascii="宋体" w:hAnsi="宋体" w:eastAsia="宋体" w:cs="宋体"/>
          <w:bCs/>
          <w:snapToGrid w:val="0"/>
          <w:color w:val="000000" w:themeColor="text1"/>
          <w:spacing w:val="0"/>
          <w:sz w:val="32"/>
          <w:highlight w:val="none"/>
          <w14:textFill>
            <w14:solidFill>
              <w14:schemeClr w14:val="tx1"/>
            </w14:solidFill>
          </w14:textFill>
        </w:rPr>
        <w:t>法定代表人或其委托代理人：</w:t>
      </w:r>
      <w:r>
        <w:rPr>
          <w:rFonts w:hint="eastAsia" w:ascii="宋体" w:hAnsi="宋体" w:eastAsia="宋体" w:cs="宋体"/>
          <w:bCs/>
          <w:snapToGrid w:val="0"/>
          <w:color w:val="000000" w:themeColor="text1"/>
          <w:spacing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32"/>
          <w:highlight w:val="none"/>
          <w14:textFill>
            <w14:solidFill>
              <w14:schemeClr w14:val="tx1"/>
            </w14:solidFill>
          </w14:textFill>
        </w:rPr>
        <w:t>（签字或盖章）</w:t>
      </w:r>
    </w:p>
    <w:p w14:paraId="76469CE6">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14:textFill>
            <w14:solidFill>
              <w14:schemeClr w14:val="tx1"/>
            </w14:solidFill>
          </w14:textFill>
        </w:rPr>
      </w:pPr>
    </w:p>
    <w:p w14:paraId="06FBE36F">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000000" w:themeColor="text1"/>
          <w:spacing w:val="0"/>
          <w:sz w:val="32"/>
          <w:highlight w:val="none"/>
          <w:u w:val="single"/>
          <w14:textFill>
            <w14:solidFill>
              <w14:schemeClr w14:val="tx1"/>
            </w14:solidFill>
          </w14:textFill>
        </w:rPr>
      </w:pPr>
    </w:p>
    <w:p w14:paraId="6C1EC974">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000000" w:themeColor="text1"/>
          <w:spacing w:val="0"/>
          <w:highlight w:val="none"/>
          <w14:textFill>
            <w14:solidFill>
              <w14:schemeClr w14:val="tx1"/>
            </w14:solidFill>
          </w14:textFill>
        </w:rPr>
      </w:pPr>
      <w:r>
        <w:rPr>
          <w:rFonts w:hint="eastAsia" w:ascii="宋体" w:hAnsi="宋体" w:eastAsia="宋体" w:cs="宋体"/>
          <w:bCs/>
          <w:snapToGrid w:val="0"/>
          <w:color w:val="000000" w:themeColor="text1"/>
          <w:spacing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32"/>
          <w:highlight w:val="none"/>
          <w14:textFill>
            <w14:solidFill>
              <w14:schemeClr w14:val="tx1"/>
            </w14:solidFill>
          </w14:textFill>
        </w:rPr>
        <w:t>年</w:t>
      </w:r>
      <w:r>
        <w:rPr>
          <w:rFonts w:hint="eastAsia" w:ascii="宋体" w:hAnsi="宋体" w:eastAsia="宋体" w:cs="宋体"/>
          <w:bCs/>
          <w:snapToGrid w:val="0"/>
          <w:color w:val="000000" w:themeColor="text1"/>
          <w:spacing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32"/>
          <w:highlight w:val="none"/>
          <w14:textFill>
            <w14:solidFill>
              <w14:schemeClr w14:val="tx1"/>
            </w14:solidFill>
          </w14:textFill>
        </w:rPr>
        <w:t>月</w:t>
      </w:r>
      <w:r>
        <w:rPr>
          <w:rFonts w:hint="eastAsia" w:ascii="宋体" w:hAnsi="宋体" w:eastAsia="宋体" w:cs="宋体"/>
          <w:bCs/>
          <w:snapToGrid w:val="0"/>
          <w:color w:val="000000" w:themeColor="text1"/>
          <w:spacing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pacing w:val="0"/>
          <w:sz w:val="32"/>
          <w:highlight w:val="none"/>
          <w14:textFill>
            <w14:solidFill>
              <w14:schemeClr w14:val="tx1"/>
            </w14:solidFill>
          </w14:textFill>
        </w:rPr>
        <w:t>日</w:t>
      </w:r>
    </w:p>
    <w:p w14:paraId="22D60B74">
      <w:pPr>
        <w:keepNext w:val="0"/>
        <w:keepLines w:val="0"/>
        <w:pageBreakBefore w:val="0"/>
        <w:wordWrap w:val="0"/>
        <w:overflowPunct/>
        <w:topLinePunct w:val="0"/>
        <w:bidi w:val="0"/>
        <w:rPr>
          <w:rFonts w:hint="eastAsia"/>
          <w:color w:val="000000" w:themeColor="text1"/>
          <w:spacing w:val="0"/>
          <w:highlight w:val="none"/>
          <w14:textFill>
            <w14:solidFill>
              <w14:schemeClr w14:val="tx1"/>
            </w14:solidFill>
          </w14:textFill>
        </w:rPr>
      </w:pPr>
    </w:p>
    <w:p w14:paraId="75ADAE4C">
      <w:pPr>
        <w:keepNext w:val="0"/>
        <w:keepLines w:val="0"/>
        <w:pageBreakBefore w:val="0"/>
        <w:wordWrap w:val="0"/>
        <w:overflowPunct/>
        <w:topLinePunct w:val="0"/>
        <w:bidi w:val="0"/>
        <w:outlineLvl w:val="9"/>
        <w:rPr>
          <w:rFonts w:hint="eastAsia"/>
          <w:color w:val="000000" w:themeColor="text1"/>
          <w:spacing w:val="0"/>
          <w:highlight w:val="none"/>
          <w14:textFill>
            <w14:solidFill>
              <w14:schemeClr w14:val="tx1"/>
            </w14:solidFill>
          </w14:textFill>
        </w:rPr>
      </w:pPr>
    </w:p>
    <w:p w14:paraId="7A6DF66C">
      <w:pPr>
        <w:keepNext w:val="0"/>
        <w:keepLines w:val="0"/>
        <w:pageBreakBefore w:val="0"/>
        <w:wordWrap w:val="0"/>
        <w:overflowPunct/>
        <w:topLinePunct w:val="0"/>
        <w:bidi w:val="0"/>
        <w:spacing w:line="223" w:lineRule="auto"/>
        <w:rPr>
          <w:rFonts w:hint="eastAsia" w:ascii="宋体" w:hAnsi="宋体" w:eastAsia="宋体" w:cs="宋体"/>
          <w:color w:val="000000" w:themeColor="text1"/>
          <w:spacing w:val="0"/>
          <w:sz w:val="47"/>
          <w:szCs w:val="47"/>
          <w:highlight w:val="none"/>
          <w14:textFill>
            <w14:solidFill>
              <w14:schemeClr w14:val="tx1"/>
            </w14:solidFill>
          </w14:textFill>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9C38B38">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19" w:name="_Toc5920"/>
      <w:r>
        <w:rPr>
          <w:rFonts w:hint="eastAsia" w:ascii="宋体" w:hAnsi="宋体" w:eastAsia="宋体" w:cs="宋体"/>
          <w:b/>
          <w:bCs/>
          <w:color w:val="000000" w:themeColor="text1"/>
          <w:spacing w:val="0"/>
          <w:sz w:val="24"/>
          <w:szCs w:val="24"/>
          <w:highlight w:val="none"/>
          <w14:textFill>
            <w14:solidFill>
              <w14:schemeClr w14:val="tx1"/>
            </w14:solidFill>
          </w14:textFill>
        </w:rPr>
        <w:t>格式二 投标函</w:t>
      </w:r>
      <w:bookmarkEnd w:id="219"/>
    </w:p>
    <w:p w14:paraId="392E4C63">
      <w:pPr>
        <w:pStyle w:val="6"/>
        <w:keepNext w:val="0"/>
        <w:keepLines w:val="0"/>
        <w:pageBreakBefore w:val="0"/>
        <w:wordWrap w:val="0"/>
        <w:overflowPunct/>
        <w:topLinePunct w:val="0"/>
        <w:bidi w:val="0"/>
        <w:spacing w:line="261" w:lineRule="auto"/>
        <w:rPr>
          <w:rFonts w:hint="eastAsia" w:ascii="宋体" w:hAnsi="宋体" w:eastAsia="宋体" w:cs="宋体"/>
          <w:color w:val="000000" w:themeColor="text1"/>
          <w:spacing w:val="0"/>
          <w:highlight w:val="none"/>
          <w14:textFill>
            <w14:solidFill>
              <w14:schemeClr w14:val="tx1"/>
            </w14:solidFill>
          </w14:textFill>
        </w:rPr>
      </w:pPr>
    </w:p>
    <w:p w14:paraId="2E98BF1A">
      <w:pPr>
        <w:keepNext w:val="0"/>
        <w:keepLines w:val="0"/>
        <w:pageBreakBefore w:val="0"/>
        <w:wordWrap w:val="0"/>
        <w:overflowPunct/>
        <w:topLinePunct w:val="0"/>
        <w:bidi w:val="0"/>
        <w:spacing w:before="97" w:line="221" w:lineRule="auto"/>
        <w:ind w:left="3799"/>
        <w:outlineLvl w:val="9"/>
        <w:rPr>
          <w:rFonts w:hint="eastAsia" w:ascii="宋体" w:hAnsi="宋体" w:eastAsia="宋体" w:cs="宋体"/>
          <w:color w:val="000000" w:themeColor="text1"/>
          <w:spacing w:val="0"/>
          <w:sz w:val="30"/>
          <w:szCs w:val="30"/>
          <w:highlight w:val="none"/>
          <w14:textFill>
            <w14:solidFill>
              <w14:schemeClr w14:val="tx1"/>
            </w14:solidFill>
          </w14:textFill>
        </w:rPr>
      </w:pPr>
      <w:bookmarkStart w:id="220" w:name="bookmark148"/>
      <w:bookmarkEnd w:id="220"/>
      <w:bookmarkStart w:id="221" w:name="_Toc27397"/>
      <w:bookmarkStart w:id="222" w:name="_Toc297"/>
      <w:bookmarkStart w:id="223" w:name="_Toc317"/>
      <w:r>
        <w:rPr>
          <w:rFonts w:hint="eastAsia" w:ascii="宋体" w:hAnsi="宋体" w:eastAsia="宋体" w:cs="宋体"/>
          <w:b/>
          <w:bCs/>
          <w:color w:val="000000" w:themeColor="text1"/>
          <w:spacing w:val="0"/>
          <w:sz w:val="30"/>
          <w:szCs w:val="30"/>
          <w:highlight w:val="none"/>
          <w14:textFill>
            <w14:solidFill>
              <w14:schemeClr w14:val="tx1"/>
            </w14:solidFill>
          </w14:textFill>
        </w:rPr>
        <w:t>投</w:t>
      </w:r>
      <w:r>
        <w:rPr>
          <w:rFonts w:hint="eastAsia" w:ascii="宋体" w:hAnsi="宋体" w:eastAsia="宋体" w:cs="宋体"/>
          <w:color w:val="000000" w:themeColor="text1"/>
          <w:spacing w:val="0"/>
          <w:sz w:val="30"/>
          <w:szCs w:val="30"/>
          <w:highlight w:val="none"/>
          <w14:textFill>
            <w14:solidFill>
              <w14:schemeClr w14:val="tx1"/>
            </w14:solidFill>
          </w14:textFill>
        </w:rPr>
        <w:t xml:space="preserve">  </w:t>
      </w:r>
      <w:r>
        <w:rPr>
          <w:rFonts w:hint="eastAsia" w:ascii="宋体" w:hAnsi="宋体" w:eastAsia="宋体" w:cs="宋体"/>
          <w:b/>
          <w:bCs/>
          <w:color w:val="000000" w:themeColor="text1"/>
          <w:spacing w:val="0"/>
          <w:sz w:val="30"/>
          <w:szCs w:val="30"/>
          <w:highlight w:val="none"/>
          <w14:textFill>
            <w14:solidFill>
              <w14:schemeClr w14:val="tx1"/>
            </w14:solidFill>
          </w14:textFill>
        </w:rPr>
        <w:t>标</w:t>
      </w:r>
      <w:r>
        <w:rPr>
          <w:rFonts w:hint="eastAsia" w:ascii="宋体" w:hAnsi="宋体" w:eastAsia="宋体" w:cs="宋体"/>
          <w:color w:val="000000" w:themeColor="text1"/>
          <w:spacing w:val="0"/>
          <w:sz w:val="30"/>
          <w:szCs w:val="30"/>
          <w:highlight w:val="none"/>
          <w14:textFill>
            <w14:solidFill>
              <w14:schemeClr w14:val="tx1"/>
            </w14:solidFill>
          </w14:textFill>
        </w:rPr>
        <w:t xml:space="preserve">  </w:t>
      </w:r>
      <w:r>
        <w:rPr>
          <w:rFonts w:hint="eastAsia" w:ascii="宋体" w:hAnsi="宋体" w:eastAsia="宋体" w:cs="宋体"/>
          <w:b/>
          <w:bCs/>
          <w:color w:val="000000" w:themeColor="text1"/>
          <w:spacing w:val="0"/>
          <w:sz w:val="30"/>
          <w:szCs w:val="30"/>
          <w:highlight w:val="none"/>
          <w14:textFill>
            <w14:solidFill>
              <w14:schemeClr w14:val="tx1"/>
            </w14:solidFill>
          </w14:textFill>
        </w:rPr>
        <w:t>函</w:t>
      </w:r>
      <w:bookmarkEnd w:id="221"/>
      <w:bookmarkEnd w:id="222"/>
      <w:bookmarkEnd w:id="223"/>
    </w:p>
    <w:p w14:paraId="58F05F57">
      <w:pPr>
        <w:pStyle w:val="6"/>
        <w:keepNext w:val="0"/>
        <w:keepLines w:val="0"/>
        <w:pageBreakBefore w:val="0"/>
        <w:wordWrap w:val="0"/>
        <w:overflowPunct/>
        <w:topLinePunct w:val="0"/>
        <w:bidi w:val="0"/>
        <w:spacing w:line="249" w:lineRule="auto"/>
        <w:rPr>
          <w:rFonts w:hint="eastAsia" w:ascii="宋体" w:hAnsi="宋体" w:eastAsia="宋体" w:cs="宋体"/>
          <w:color w:val="000000" w:themeColor="text1"/>
          <w:spacing w:val="0"/>
          <w:highlight w:val="none"/>
          <w14:textFill>
            <w14:solidFill>
              <w14:schemeClr w14:val="tx1"/>
            </w14:solidFill>
          </w14:textFill>
        </w:rPr>
      </w:pPr>
    </w:p>
    <w:p w14:paraId="08B6DA1F">
      <w:pPr>
        <w:pStyle w:val="6"/>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1E3DA538">
      <w:pPr>
        <w:pStyle w:val="6"/>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448E62A4">
      <w:pPr>
        <w:keepNext w:val="0"/>
        <w:keepLines w:val="0"/>
        <w:pageBreakBefore w:val="0"/>
        <w:wordWrap w:val="0"/>
        <w:overflowPunct/>
        <w:topLinePunct w:val="0"/>
        <w:bidi w:val="0"/>
        <w:spacing w:before="78" w:line="221" w:lineRule="auto"/>
        <w:ind w:left="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致：</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（招标人名称）</w:t>
      </w:r>
    </w:p>
    <w:p w14:paraId="342E60C5">
      <w:pPr>
        <w:pStyle w:val="6"/>
        <w:keepNext w:val="0"/>
        <w:keepLines w:val="0"/>
        <w:pageBreakBefore w:val="0"/>
        <w:wordWrap w:val="0"/>
        <w:overflowPunct/>
        <w:topLinePunct w:val="0"/>
        <w:bidi w:val="0"/>
        <w:spacing w:before="156" w:line="328" w:lineRule="auto"/>
        <w:ind w:left="9" w:right="142" w:firstLine="589"/>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  我方考察现场并充分研究</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（项目名称）（以下简称“本项目 ”）施工招标文件所有内容后，结合自身资质、能力和特点，愿意接受招标文件的全部内容和条件，兹以人民币（大写）：</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 </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 的投标总价竞投本项目施工。</w:t>
      </w:r>
    </w:p>
    <w:p w14:paraId="19F6B28C">
      <w:pPr>
        <w:keepNext w:val="0"/>
        <w:keepLines w:val="0"/>
        <w:pageBreakBefore w:val="0"/>
        <w:wordWrap w:val="0"/>
        <w:overflowPunct/>
        <w:topLinePunct w:val="0"/>
        <w:bidi w:val="0"/>
        <w:spacing w:before="39" w:line="323" w:lineRule="auto"/>
        <w:ind w:right="142" w:firstLine="57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在我方的上述投标总价中，包括：</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安全生产措施费</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lang w:eastAsia="zh-CN"/>
          <w14:textFill>
            <w14:solidFill>
              <w14:schemeClr w14:val="tx1"/>
            </w14:solidFill>
          </w14:textFill>
        </w:rPr>
        <w:t>；暂列金额</w:t>
      </w:r>
      <w:r>
        <w:rPr>
          <w:rFonts w:hint="eastAsia" w:ascii="宋体" w:hAnsi="宋体" w:eastAsia="宋体" w:cs="宋体"/>
          <w:color w:val="000000" w:themeColor="text1"/>
          <w:spacing w:val="0"/>
          <w:sz w:val="24"/>
          <w:szCs w:val="24"/>
          <w:highlight w:val="none"/>
          <w:u w:val="none"/>
          <w14:textFill>
            <w14:solidFill>
              <w14:schemeClr w14:val="tx1"/>
            </w14:solidFill>
          </w14:textFill>
        </w:rPr>
        <w:t>¥</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none"/>
          <w:lang w:eastAsia="zh-CN"/>
          <w14:textFill>
            <w14:solidFill>
              <w14:schemeClr w14:val="tx1"/>
            </w14:solidFill>
          </w14:textFill>
        </w:rPr>
        <w:t>；暂估价</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w:t>
      </w:r>
    </w:p>
    <w:p w14:paraId="725455D2">
      <w:pPr>
        <w:keepNext w:val="0"/>
        <w:keepLines w:val="0"/>
        <w:pageBreakBefore w:val="0"/>
        <w:wordWrap w:val="0"/>
        <w:overflowPunct/>
        <w:topLinePunct w:val="0"/>
        <w:bidi w:val="0"/>
        <w:spacing w:before="38" w:line="280" w:lineRule="auto"/>
        <w:ind w:left="13" w:right="142" w:firstLine="56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如果我方中标，我方保证按照合同约定的开工日期开始本项目的施工，</w:t>
      </w:r>
      <w:bookmarkStart w:id="224" w:name="OLE_LINK34"/>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bookmarkEnd w:id="224"/>
      <w:r>
        <w:rPr>
          <w:rFonts w:hint="eastAsia" w:ascii="宋体" w:hAnsi="宋体" w:eastAsia="宋体" w:cs="宋体"/>
          <w:color w:val="000000" w:themeColor="text1"/>
          <w:spacing w:val="0"/>
          <w:sz w:val="24"/>
          <w:szCs w:val="24"/>
          <w:highlight w:val="none"/>
          <w14:textFill>
            <w14:solidFill>
              <w14:schemeClr w14:val="tx1"/>
            </w14:solidFill>
          </w14:textFill>
        </w:rPr>
        <w:t>个日历天内竣工，并确保工程质量达到</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标准和维修其中的任何缺陷。</w:t>
      </w:r>
    </w:p>
    <w:p w14:paraId="10E8DA76">
      <w:pPr>
        <w:keepNext w:val="0"/>
        <w:keepLines w:val="0"/>
        <w:pageBreakBefore w:val="0"/>
        <w:wordWrap w:val="0"/>
        <w:overflowPunct/>
        <w:topLinePunct w:val="0"/>
        <w:bidi w:val="0"/>
        <w:spacing w:before="152" w:line="279" w:lineRule="auto"/>
        <w:ind w:left="11" w:right="142" w:firstLine="56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36F81C92">
      <w:pPr>
        <w:keepNext w:val="0"/>
        <w:keepLines w:val="0"/>
        <w:pageBreakBefore w:val="0"/>
        <w:wordWrap w:val="0"/>
        <w:overflowPunct/>
        <w:topLinePunct w:val="0"/>
        <w:bidi w:val="0"/>
        <w:spacing w:before="156" w:line="279" w:lineRule="auto"/>
        <w:ind w:left="11" w:right="61" w:firstLine="56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4 ．我方在此声明，我方不存在本项目招标文件第一章第三节第 </w:t>
      </w:r>
      <w:r>
        <w:rPr>
          <w:rFonts w:hint="eastAsia" w:ascii="宋体" w:hAnsi="宋体" w:eastAsia="宋体" w:cs="宋体"/>
          <w:b/>
          <w:bCs/>
          <w:color w:val="000000" w:themeColor="text1"/>
          <w:spacing w:val="0"/>
          <w:sz w:val="24"/>
          <w:szCs w:val="24"/>
          <w:highlight w:val="none"/>
          <w14:textFill>
            <w14:solidFill>
              <w14:schemeClr w14:val="tx1"/>
            </w14:solidFill>
          </w14:textFill>
        </w:rPr>
        <w:t>2.4</w:t>
      </w:r>
      <w:r>
        <w:rPr>
          <w:rFonts w:hint="eastAsia" w:ascii="宋体" w:hAnsi="宋体" w:eastAsia="宋体" w:cs="宋体"/>
          <w:b/>
          <w:bCs/>
          <w:color w:val="000000" w:themeColor="text1"/>
          <w:spacing w:val="0"/>
          <w:w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条“禁止投标条款 ”所列出的任何一种情形，并愿意承担因我方就此弄虚作假所引起的一切法律后果。</w:t>
      </w:r>
    </w:p>
    <w:p w14:paraId="0E71490A">
      <w:pPr>
        <w:keepNext w:val="0"/>
        <w:keepLines w:val="0"/>
        <w:pageBreakBefore w:val="0"/>
        <w:wordWrap w:val="0"/>
        <w:overflowPunct/>
        <w:topLinePunct w:val="0"/>
        <w:bidi w:val="0"/>
        <w:spacing w:before="153" w:line="280" w:lineRule="auto"/>
        <w:ind w:left="9" w:right="142" w:firstLine="573"/>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 ．我方在此承诺，所递交投标文件的全部内容均为真实、有效、准确的，并愿意承担因我方就此弄虚作假所引起的一切法律后果，同时理解和同意有可能被要求提供更多的资料。</w:t>
      </w:r>
    </w:p>
    <w:p w14:paraId="0954415E">
      <w:pPr>
        <w:keepNext w:val="0"/>
        <w:keepLines w:val="0"/>
        <w:pageBreakBefore w:val="0"/>
        <w:wordWrap w:val="0"/>
        <w:overflowPunct/>
        <w:topLinePunct w:val="0"/>
        <w:bidi w:val="0"/>
        <w:spacing w:before="153" w:line="326" w:lineRule="auto"/>
        <w:ind w:left="13" w:firstLine="56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  我方理解你方不一定要接纳收到的最低投标总价或任何投标总价的投标人中标， 也不要求你方解释我方是否中标的原因。</w:t>
      </w:r>
    </w:p>
    <w:p w14:paraId="665C13C8">
      <w:pPr>
        <w:pStyle w:val="6"/>
        <w:keepNext w:val="0"/>
        <w:keepLines w:val="0"/>
        <w:pageBreakBefore w:val="0"/>
        <w:wordWrap w:val="0"/>
        <w:overflowPunct/>
        <w:topLinePunct w:val="0"/>
        <w:bidi w:val="0"/>
        <w:spacing w:line="276" w:lineRule="auto"/>
        <w:rPr>
          <w:rFonts w:hint="eastAsia" w:ascii="宋体" w:hAnsi="宋体" w:eastAsia="宋体" w:cs="宋体"/>
          <w:color w:val="000000" w:themeColor="text1"/>
          <w:spacing w:val="0"/>
          <w:highlight w:val="none"/>
          <w14:textFill>
            <w14:solidFill>
              <w14:schemeClr w14:val="tx1"/>
            </w14:solidFill>
          </w14:textFill>
        </w:rPr>
      </w:pPr>
    </w:p>
    <w:p w14:paraId="6A293A0C">
      <w:pPr>
        <w:pStyle w:val="6"/>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1338C97A">
      <w:pPr>
        <w:pStyle w:val="6"/>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6D644921">
      <w:pPr>
        <w:keepNext w:val="0"/>
        <w:keepLines w:val="0"/>
        <w:pageBreakBefore w:val="0"/>
        <w:wordWrap w:val="0"/>
        <w:overflowPunct/>
        <w:topLinePunct w:val="0"/>
        <w:bidi w:val="0"/>
        <w:spacing w:before="79" w:line="219" w:lineRule="auto"/>
        <w:ind w:firstLine="5760" w:firstLineChars="2400"/>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53B9F8FC">
      <w:pPr>
        <w:pStyle w:val="6"/>
        <w:keepNext w:val="0"/>
        <w:keepLines w:val="0"/>
        <w:pageBreakBefore w:val="0"/>
        <w:wordWrap w:val="0"/>
        <w:overflowPunct/>
        <w:topLinePunct w:val="0"/>
        <w:bidi w:val="0"/>
        <w:spacing w:line="256" w:lineRule="auto"/>
        <w:jc w:val="right"/>
        <w:rPr>
          <w:rFonts w:hint="eastAsia" w:ascii="宋体" w:hAnsi="宋体" w:eastAsia="宋体" w:cs="宋体"/>
          <w:color w:val="000000" w:themeColor="text1"/>
          <w:spacing w:val="0"/>
          <w:highlight w:val="none"/>
          <w14:textFill>
            <w14:solidFill>
              <w14:schemeClr w14:val="tx1"/>
            </w14:solidFill>
          </w14:textFill>
        </w:rPr>
      </w:pPr>
    </w:p>
    <w:p w14:paraId="1FE5B2A2">
      <w:pPr>
        <w:pStyle w:val="6"/>
        <w:keepNext w:val="0"/>
        <w:keepLines w:val="0"/>
        <w:pageBreakBefore w:val="0"/>
        <w:wordWrap w:val="0"/>
        <w:overflowPunct/>
        <w:topLinePunct w:val="0"/>
        <w:bidi w:val="0"/>
        <w:spacing w:line="256" w:lineRule="auto"/>
        <w:jc w:val="right"/>
        <w:rPr>
          <w:rFonts w:hint="eastAsia" w:ascii="宋体" w:hAnsi="宋体" w:eastAsia="宋体" w:cs="宋体"/>
          <w:color w:val="000000" w:themeColor="text1"/>
          <w:spacing w:val="0"/>
          <w:highlight w:val="none"/>
          <w14:textFill>
            <w14:solidFill>
              <w14:schemeClr w14:val="tx1"/>
            </w14:solidFill>
          </w14:textFill>
        </w:rPr>
      </w:pPr>
    </w:p>
    <w:p w14:paraId="70C6C00B">
      <w:pPr>
        <w:keepNext w:val="0"/>
        <w:keepLines w:val="0"/>
        <w:pageBreakBefore w:val="0"/>
        <w:wordWrap w:val="0"/>
        <w:overflowPunct/>
        <w:topLinePunct w:val="0"/>
        <w:bidi w:val="0"/>
        <w:spacing w:before="78" w:line="219" w:lineRule="auto"/>
        <w:ind w:left="3922"/>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37331156">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3063FEBF">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27512AB8">
      <w:pPr>
        <w:keepNext w:val="0"/>
        <w:keepLines w:val="0"/>
        <w:pageBreakBefore w:val="0"/>
        <w:wordWrap w:val="0"/>
        <w:overflowPunct/>
        <w:topLinePunct w:val="0"/>
        <w:bidi w:val="0"/>
        <w:spacing w:before="79" w:line="220" w:lineRule="auto"/>
        <w:ind w:left="697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日</w:t>
      </w:r>
    </w:p>
    <w:p w14:paraId="02A06E5B">
      <w:pPr>
        <w:keepNext w:val="0"/>
        <w:keepLines w:val="0"/>
        <w:pageBreakBefore w:val="0"/>
        <w:wordWrap w:val="0"/>
        <w:overflowPunct/>
        <w:topLinePunct w:val="0"/>
        <w:bidi w:val="0"/>
        <w:spacing w:line="220" w:lineRule="auto"/>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05EF88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25" w:name="_Toc15748"/>
      <w:r>
        <w:rPr>
          <w:rFonts w:hint="eastAsia" w:ascii="宋体" w:hAnsi="宋体" w:eastAsia="宋体" w:cs="宋体"/>
          <w:b/>
          <w:bCs/>
          <w:color w:val="000000" w:themeColor="text1"/>
          <w:spacing w:val="0"/>
          <w:sz w:val="24"/>
          <w:szCs w:val="24"/>
          <w:highlight w:val="none"/>
          <w14:textFill>
            <w14:solidFill>
              <w14:schemeClr w14:val="tx1"/>
            </w14:solidFill>
          </w14:textFill>
        </w:rPr>
        <w:t>格式三 各项承诺一览表</w:t>
      </w:r>
      <w:bookmarkEnd w:id="225"/>
    </w:p>
    <w:p w14:paraId="51E0204F">
      <w:pPr>
        <w:pStyle w:val="6"/>
        <w:keepNext w:val="0"/>
        <w:keepLines w:val="0"/>
        <w:pageBreakBefore w:val="0"/>
        <w:wordWrap w:val="0"/>
        <w:overflowPunct/>
        <w:topLinePunct w:val="0"/>
        <w:bidi w:val="0"/>
        <w:spacing w:line="254" w:lineRule="auto"/>
        <w:rPr>
          <w:rFonts w:hint="eastAsia" w:ascii="宋体" w:hAnsi="宋体" w:eastAsia="宋体" w:cs="宋体"/>
          <w:color w:val="000000" w:themeColor="text1"/>
          <w:spacing w:val="0"/>
          <w:highlight w:val="none"/>
          <w14:textFill>
            <w14:solidFill>
              <w14:schemeClr w14:val="tx1"/>
            </w14:solidFill>
          </w14:textFill>
        </w:rPr>
      </w:pPr>
    </w:p>
    <w:p w14:paraId="34B1A1A4">
      <w:pPr>
        <w:keepNext w:val="0"/>
        <w:keepLines w:val="0"/>
        <w:pageBreakBefore w:val="0"/>
        <w:wordWrap w:val="0"/>
        <w:overflowPunct/>
        <w:topLinePunct w:val="0"/>
        <w:bidi w:val="0"/>
        <w:spacing w:before="98" w:line="220" w:lineRule="auto"/>
        <w:ind w:left="3581"/>
        <w:outlineLvl w:val="9"/>
        <w:rPr>
          <w:rFonts w:hint="eastAsia" w:ascii="宋体" w:hAnsi="宋体" w:eastAsia="宋体" w:cs="宋体"/>
          <w:color w:val="000000" w:themeColor="text1"/>
          <w:spacing w:val="0"/>
          <w:sz w:val="30"/>
          <w:szCs w:val="30"/>
          <w:highlight w:val="none"/>
          <w14:textFill>
            <w14:solidFill>
              <w14:schemeClr w14:val="tx1"/>
            </w14:solidFill>
          </w14:textFill>
        </w:rPr>
      </w:pPr>
      <w:bookmarkStart w:id="226" w:name="bookmark149"/>
      <w:bookmarkEnd w:id="226"/>
      <w:bookmarkStart w:id="227" w:name="_Toc4767"/>
      <w:bookmarkStart w:id="228" w:name="_Toc10326"/>
      <w:bookmarkStart w:id="229" w:name="_Toc2936"/>
      <w:r>
        <w:rPr>
          <w:rFonts w:hint="eastAsia" w:ascii="宋体" w:hAnsi="宋体" w:eastAsia="宋体" w:cs="宋体"/>
          <w:b/>
          <w:bCs/>
          <w:color w:val="000000" w:themeColor="text1"/>
          <w:spacing w:val="0"/>
          <w:sz w:val="30"/>
          <w:szCs w:val="30"/>
          <w:highlight w:val="none"/>
          <w14:textFill>
            <w14:solidFill>
              <w14:schemeClr w14:val="tx1"/>
            </w14:solidFill>
          </w14:textFill>
        </w:rPr>
        <w:t>各项承诺一览表</w:t>
      </w:r>
      <w:bookmarkEnd w:id="227"/>
      <w:bookmarkEnd w:id="228"/>
      <w:bookmarkEnd w:id="229"/>
    </w:p>
    <w:p w14:paraId="5C63A27F">
      <w:pPr>
        <w:keepNext w:val="0"/>
        <w:keepLines w:val="0"/>
        <w:pageBreakBefore w:val="0"/>
        <w:wordWrap w:val="0"/>
        <w:overflowPunct/>
        <w:topLinePunct w:val="0"/>
        <w:bidi w:val="0"/>
        <w:spacing w:before="6"/>
        <w:rPr>
          <w:rFonts w:hint="eastAsia" w:ascii="宋体" w:hAnsi="宋体" w:eastAsia="宋体" w:cs="宋体"/>
          <w:color w:val="000000" w:themeColor="text1"/>
          <w:spacing w:val="0"/>
          <w:highlight w:val="none"/>
          <w14:textFill>
            <w14:solidFill>
              <w14:schemeClr w14:val="tx1"/>
            </w14:solidFill>
          </w14:textFill>
        </w:rPr>
      </w:pPr>
    </w:p>
    <w:tbl>
      <w:tblPr>
        <w:tblStyle w:val="15"/>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5204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54B582C">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序号</w:t>
            </w:r>
          </w:p>
        </w:tc>
        <w:tc>
          <w:tcPr>
            <w:tcW w:w="1675" w:type="dxa"/>
            <w:vAlign w:val="top"/>
          </w:tcPr>
          <w:p w14:paraId="1CCE799E">
            <w:pPr>
              <w:keepNext w:val="0"/>
              <w:keepLines w:val="0"/>
              <w:pageBreakBefore w:val="0"/>
              <w:widowControl/>
              <w:kinsoku w:val="0"/>
              <w:wordWrap w:val="0"/>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承诺事项</w:t>
            </w:r>
          </w:p>
        </w:tc>
        <w:tc>
          <w:tcPr>
            <w:tcW w:w="3107" w:type="dxa"/>
            <w:vAlign w:val="top"/>
          </w:tcPr>
          <w:p w14:paraId="4EBB8A6D">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承诺内容</w:t>
            </w:r>
          </w:p>
        </w:tc>
        <w:tc>
          <w:tcPr>
            <w:tcW w:w="4272" w:type="dxa"/>
            <w:vAlign w:val="top"/>
          </w:tcPr>
          <w:p w14:paraId="31A27193">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违约承诺</w:t>
            </w:r>
          </w:p>
        </w:tc>
      </w:tr>
      <w:tr w14:paraId="2A00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48261D6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1</w:t>
            </w:r>
          </w:p>
        </w:tc>
        <w:tc>
          <w:tcPr>
            <w:tcW w:w="1675" w:type="dxa"/>
            <w:vAlign w:val="center"/>
          </w:tcPr>
          <w:p w14:paraId="01CAE98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自愿接受招标文件条款的承诺</w:t>
            </w:r>
          </w:p>
        </w:tc>
        <w:tc>
          <w:tcPr>
            <w:tcW w:w="3107" w:type="dxa"/>
            <w:vAlign w:val="top"/>
          </w:tcPr>
          <w:p w14:paraId="2CDC7B5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41955F4E">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我方自愿接受招标文件的所有条款，所递交的投标文件已 经充分响应招标文件的实质性要求。</w:t>
            </w:r>
          </w:p>
        </w:tc>
        <w:tc>
          <w:tcPr>
            <w:tcW w:w="4272" w:type="dxa"/>
            <w:vAlign w:val="top"/>
          </w:tcPr>
          <w:p w14:paraId="31B3DB23">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如果我方的投标文件未响应、违反、偏 离招标文件的实质性要求，我方接受招标人或其授权的招标代理机构或其组建的评标委员会依据招标文件作出的相应处理，包括否决投标。</w:t>
            </w:r>
          </w:p>
        </w:tc>
      </w:tr>
      <w:tr w14:paraId="10B0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F577063">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w:t>
            </w:r>
          </w:p>
        </w:tc>
        <w:tc>
          <w:tcPr>
            <w:tcW w:w="1675" w:type="dxa"/>
            <w:vAlign w:val="center"/>
          </w:tcPr>
          <w:p w14:paraId="796EA61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无禁止投标情形的承诺</w:t>
            </w:r>
          </w:p>
        </w:tc>
        <w:tc>
          <w:tcPr>
            <w:tcW w:w="3107" w:type="dxa"/>
            <w:vAlign w:val="top"/>
          </w:tcPr>
          <w:p w14:paraId="6DBD4A3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168E3A76">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37C38C6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 xml:space="preserve">我方不存在招标文件第一 章第三节第 </w:t>
            </w:r>
            <w:r>
              <w:rPr>
                <w:rFonts w:hint="eastAsia" w:ascii="宋体" w:hAnsi="宋体" w:eastAsia="宋体" w:cs="宋体"/>
                <w:b/>
                <w:bCs/>
                <w:color w:val="000000" w:themeColor="text1"/>
                <w:spacing w:val="0"/>
                <w:sz w:val="21"/>
                <w:szCs w:val="21"/>
                <w:highlight w:val="none"/>
                <w14:textFill>
                  <w14:solidFill>
                    <w14:schemeClr w14:val="tx1"/>
                  </w14:solidFill>
                </w14:textFill>
              </w:rPr>
              <w:t xml:space="preserve">2.4 </w:t>
            </w:r>
            <w:r>
              <w:rPr>
                <w:rFonts w:hint="eastAsia" w:ascii="宋体" w:hAnsi="宋体" w:eastAsia="宋体" w:cs="宋体"/>
                <w:color w:val="000000" w:themeColor="text1"/>
                <w:spacing w:val="0"/>
                <w:sz w:val="21"/>
                <w:szCs w:val="21"/>
                <w:highlight w:val="none"/>
                <w14:textFill>
                  <w14:solidFill>
                    <w14:schemeClr w14:val="tx1"/>
                  </w14:solidFill>
                </w14:textFill>
              </w:rPr>
              <w:t>条“禁止投标条 款 ”规定的任何一种情形。</w:t>
            </w:r>
          </w:p>
        </w:tc>
        <w:tc>
          <w:tcPr>
            <w:tcW w:w="4272" w:type="dxa"/>
            <w:vAlign w:val="top"/>
          </w:tcPr>
          <w:p w14:paraId="5C557624">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 xml:space="preserve">如果我方有招标文件第一章第三节第 </w:t>
            </w:r>
            <w:r>
              <w:rPr>
                <w:rFonts w:hint="eastAsia" w:ascii="宋体" w:hAnsi="宋体" w:eastAsia="宋体" w:cs="宋体"/>
                <w:b/>
                <w:bCs/>
                <w:color w:val="000000" w:themeColor="text1"/>
                <w:spacing w:val="0"/>
                <w:sz w:val="21"/>
                <w:szCs w:val="21"/>
                <w:highlight w:val="none"/>
                <w14:textFill>
                  <w14:solidFill>
                    <w14:schemeClr w14:val="tx1"/>
                  </w14:solidFill>
                </w14:textFill>
              </w:rPr>
              <w:t xml:space="preserve">2.  4 </w:t>
            </w:r>
            <w:r>
              <w:rPr>
                <w:rFonts w:hint="eastAsia" w:ascii="宋体" w:hAnsi="宋体" w:eastAsia="宋体" w:cs="宋体"/>
                <w:color w:val="000000" w:themeColor="text1"/>
                <w:spacing w:val="0"/>
                <w:sz w:val="21"/>
                <w:szCs w:val="21"/>
                <w:highlight w:val="none"/>
                <w14:textFill>
                  <w14:solidFill>
                    <w14:schemeClr w14:val="tx1"/>
                  </w14:solidFill>
                </w14:textFill>
              </w:rPr>
              <w:t>条“禁止投标条款 ”规定的任何一种情形，我方接受招标人或其授权的招标代理机构或 其组建的评标委员会依据招标文件作出的相应处理以及有关监督部门作出的行政处罚，并承担由此引起的一切法律后果。</w:t>
            </w:r>
          </w:p>
        </w:tc>
      </w:tr>
      <w:tr w14:paraId="6BAE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6D41129A">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3</w:t>
            </w:r>
          </w:p>
        </w:tc>
        <w:tc>
          <w:tcPr>
            <w:tcW w:w="1675" w:type="dxa"/>
            <w:vAlign w:val="center"/>
          </w:tcPr>
          <w:p w14:paraId="7EDF57F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自觉抵制围标</w:t>
            </w:r>
          </w:p>
          <w:p w14:paraId="7350A53C">
            <w:pPr>
              <w:keepNext w:val="0"/>
              <w:keepLines w:val="0"/>
              <w:pageBreakBefore w:val="0"/>
              <w:widowControl/>
              <w:kinsoku w:val="0"/>
              <w:wordWrap w:val="0"/>
              <w:overflowPunct/>
              <w:topLinePunct w:val="0"/>
              <w:autoSpaceDE w:val="0"/>
              <w:autoSpaceDN w:val="0"/>
              <w:bidi w:val="0"/>
              <w:adjustRightInd w:val="0"/>
              <w:snapToGrid w:val="0"/>
              <w:spacing w:before="131"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串标和弄虚</w:t>
            </w:r>
          </w:p>
          <w:p w14:paraId="18E84040">
            <w:pPr>
              <w:keepNext w:val="0"/>
              <w:keepLines w:val="0"/>
              <w:pageBreakBefore w:val="0"/>
              <w:widowControl/>
              <w:kinsoku w:val="0"/>
              <w:wordWrap w:val="0"/>
              <w:overflowPunct/>
              <w:topLinePunct w:val="0"/>
              <w:autoSpaceDE w:val="0"/>
              <w:autoSpaceDN w:val="0"/>
              <w:bidi w:val="0"/>
              <w:adjustRightInd w:val="0"/>
              <w:snapToGrid w:val="0"/>
              <w:spacing w:before="133"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作假行为的承诺</w:t>
            </w:r>
          </w:p>
        </w:tc>
        <w:tc>
          <w:tcPr>
            <w:tcW w:w="3107" w:type="dxa"/>
            <w:vAlign w:val="top"/>
          </w:tcPr>
          <w:p w14:paraId="62CF0363">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3960F52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我方合法正当、诚实守信地参与投标，不组织、不参加围标串标违法行为，不通过弄虚作假行为骗取中标。</w:t>
            </w:r>
          </w:p>
        </w:tc>
        <w:tc>
          <w:tcPr>
            <w:tcW w:w="4272" w:type="dxa"/>
            <w:vAlign w:val="top"/>
          </w:tcPr>
          <w:p w14:paraId="0A090EF8">
            <w:pPr>
              <w:keepNext w:val="0"/>
              <w:keepLines w:val="0"/>
              <w:pageBreakBefore w:val="0"/>
              <w:widowControl/>
              <w:kinsoku w:val="0"/>
              <w:wordWrap w:val="0"/>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6CBF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39F3D35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4</w:t>
            </w:r>
          </w:p>
        </w:tc>
        <w:tc>
          <w:tcPr>
            <w:tcW w:w="1675" w:type="dxa"/>
            <w:vAlign w:val="center"/>
          </w:tcPr>
          <w:p w14:paraId="5F8AABE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项目经理任职承诺</w:t>
            </w:r>
          </w:p>
        </w:tc>
        <w:tc>
          <w:tcPr>
            <w:tcW w:w="3107" w:type="dxa"/>
            <w:vAlign w:val="top"/>
          </w:tcPr>
          <w:p w14:paraId="3D586645">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25D7FCEF">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1EFE29D7">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我方拟派项目经理现阶段没有担任任何在施（包括已中标未开工、已开工未竣工）建设工程项目的项目经理。</w:t>
            </w:r>
          </w:p>
        </w:tc>
        <w:tc>
          <w:tcPr>
            <w:tcW w:w="4272" w:type="dxa"/>
            <w:vAlign w:val="top"/>
          </w:tcPr>
          <w:p w14:paraId="4A8515D9">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如果我方拟派项目经理在本项目招标投 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5F5F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B9DDA4A">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5</w:t>
            </w:r>
          </w:p>
        </w:tc>
        <w:tc>
          <w:tcPr>
            <w:tcW w:w="1675" w:type="dxa"/>
            <w:vAlign w:val="center"/>
          </w:tcPr>
          <w:p w14:paraId="7009D3C6">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投标文件</w:t>
            </w:r>
          </w:p>
          <w:p w14:paraId="7FA4425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真实性承诺</w:t>
            </w:r>
          </w:p>
        </w:tc>
        <w:tc>
          <w:tcPr>
            <w:tcW w:w="3107" w:type="dxa"/>
            <w:vAlign w:val="top"/>
          </w:tcPr>
          <w:p w14:paraId="24313CA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080F2869">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我方所递交投标文件的全部内容均为真实、有效、准确的。</w:t>
            </w:r>
          </w:p>
        </w:tc>
        <w:tc>
          <w:tcPr>
            <w:tcW w:w="4272" w:type="dxa"/>
            <w:vAlign w:val="top"/>
          </w:tcPr>
          <w:p w14:paraId="117F7D2E">
            <w:pPr>
              <w:keepNext w:val="0"/>
              <w:keepLines w:val="0"/>
              <w:pageBreakBefore w:val="0"/>
              <w:widowControl/>
              <w:kinsoku w:val="0"/>
              <w:wordWrap w:val="0"/>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如果我方递交的投标文件任何内容不真实或无效或不准确，我方接受招标人或其授权的招标代理机构或其组建的评标委员会依据招标文件作出的相应处理，包括否决投标。</w:t>
            </w:r>
          </w:p>
        </w:tc>
      </w:tr>
      <w:tr w14:paraId="0257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center"/>
          </w:tcPr>
          <w:p w14:paraId="6B3A988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6</w:t>
            </w:r>
            <w:r>
              <w:rPr>
                <w:rFonts w:hint="eastAsia" w:ascii="宋体" w:hAnsi="宋体" w:eastAsia="宋体" w:cs="宋体"/>
                <w:color w:val="000000" w:themeColor="text1"/>
                <w:spacing w:val="0"/>
                <w:sz w:val="21"/>
                <w:szCs w:val="21"/>
                <w:highlight w:val="none"/>
                <w14:textFill>
                  <w14:solidFill>
                    <w14:schemeClr w14:val="tx1"/>
                  </w14:solidFill>
                </w14:textFill>
              </w:rPr>
              <w:drawing>
                <wp:anchor distT="0" distB="0" distL="114300" distR="114300" simplePos="0" relativeHeight="251664384"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5"/>
                          <a:stretch>
                            <a:fillRect/>
                          </a:stretch>
                        </pic:blipFill>
                        <pic:spPr>
                          <a:xfrm>
                            <a:off x="0" y="0"/>
                            <a:ext cx="6350" cy="241300"/>
                          </a:xfrm>
                          <a:prstGeom prst="rect">
                            <a:avLst/>
                          </a:prstGeom>
                          <a:noFill/>
                          <a:ln>
                            <a:noFill/>
                          </a:ln>
                        </pic:spPr>
                      </pic:pic>
                    </a:graphicData>
                  </a:graphic>
                </wp:anchor>
              </w:drawing>
            </w:r>
          </w:p>
        </w:tc>
        <w:tc>
          <w:tcPr>
            <w:tcW w:w="1675" w:type="dxa"/>
            <w:vAlign w:val="center"/>
          </w:tcPr>
          <w:p w14:paraId="4D2FADD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投标文件</w:t>
            </w:r>
          </w:p>
          <w:p w14:paraId="0E95F9BE">
            <w:pPr>
              <w:keepNext w:val="0"/>
              <w:keepLines w:val="0"/>
              <w:pageBreakBefore w:val="0"/>
              <w:widowControl/>
              <w:kinsoku w:val="0"/>
              <w:wordWrap w:val="0"/>
              <w:overflowPunct/>
              <w:topLinePunct w:val="0"/>
              <w:autoSpaceDE w:val="0"/>
              <w:autoSpaceDN w:val="0"/>
              <w:bidi w:val="0"/>
              <w:adjustRightInd w:val="0"/>
              <w:snapToGrid w:val="0"/>
              <w:spacing w:before="132"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信息公开承诺</w:t>
            </w:r>
          </w:p>
        </w:tc>
        <w:tc>
          <w:tcPr>
            <w:tcW w:w="3107" w:type="dxa"/>
            <w:vAlign w:val="center"/>
          </w:tcPr>
          <w:p w14:paraId="0DF7EDDD">
            <w:pPr>
              <w:keepNext w:val="0"/>
              <w:keepLines w:val="0"/>
              <w:pageBreakBefore w:val="0"/>
              <w:widowControl/>
              <w:kinsoku w:val="0"/>
              <w:wordWrap w:val="0"/>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我方提供完整的文件。如果我方成为本项目中标候选人，我方同意并授权招标人在评标结果公示期内公开我方商务标书的全部内容。</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1164999A">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6D48F5C3">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695D5933">
            <w:pPr>
              <w:keepNext w:val="0"/>
              <w:keepLines w:val="0"/>
              <w:pageBreakBefore w:val="0"/>
              <w:widowControl/>
              <w:kinsoku w:val="0"/>
              <w:wordWrap w:val="0"/>
              <w:overflowPunct/>
              <w:topLinePunct w:val="0"/>
              <w:autoSpaceDE w:val="0"/>
              <w:autoSpaceDN w:val="0"/>
              <w:bidi w:val="0"/>
              <w:adjustRightInd w:val="0"/>
              <w:snapToGrid w:val="0"/>
              <w:spacing w:before="58" w:line="240" w:lineRule="auto"/>
              <w:ind w:left="1979"/>
              <w:textAlignment w:val="baseline"/>
              <mc:AlternateContent>
                <mc:Choice Requires="wpsCustomData">
                  <wpsCustomData:diagonalParaType/>
                </mc:Choice>
              </mc:AlternateContent>
              <w:rPr>
                <w:rFonts w:hint="eastAsia" w:ascii="宋体" w:hAnsi="宋体" w:eastAsia="宋体" w:cs="宋体"/>
                <w:color w:val="000000" w:themeColor="text1"/>
                <w:spacing w:val="0"/>
                <w:sz w:val="21"/>
                <w:szCs w:val="21"/>
                <w:highlight w:val="none"/>
                <w14:textFill>
                  <w14:solidFill>
                    <w14:schemeClr w14:val="tx1"/>
                  </w14:solidFill>
                </w14:textFill>
              </w:rPr>
            </w:pPr>
          </w:p>
          <w:p w14:paraId="52A2214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tc>
      </w:tr>
      <w:tr w14:paraId="31DB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center"/>
          </w:tcPr>
          <w:p w14:paraId="320F0521">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7</w:t>
            </w:r>
          </w:p>
        </w:tc>
        <w:tc>
          <w:tcPr>
            <w:tcW w:w="1675" w:type="dxa"/>
            <w:vAlign w:val="center"/>
          </w:tcPr>
          <w:p w14:paraId="5782E3F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对不正常报价的确认承诺</w:t>
            </w:r>
          </w:p>
        </w:tc>
        <w:tc>
          <w:tcPr>
            <w:tcW w:w="3107" w:type="dxa"/>
            <w:vAlign w:val="top"/>
          </w:tcPr>
          <w:p w14:paraId="6D8BDFB8">
            <w:pPr>
              <w:keepNext w:val="0"/>
              <w:keepLines w:val="0"/>
              <w:pageBreakBefore w:val="0"/>
              <w:widowControl/>
              <w:kinsoku w:val="0"/>
              <w:wordWrap w:val="0"/>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如果我方中标，我方接受招标人在合同订立期间依据招标文件有关条款约定对我方已标价工程量清单中不正常报价的修正或认定，并按要求签署《不正常报价清单》加以确认。</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55874C84">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7ACFEB24">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69C2BA43">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1303911B">
            <w:pPr>
              <w:keepNext w:val="0"/>
              <w:keepLines w:val="0"/>
              <w:pageBreakBefore w:val="0"/>
              <w:widowControl/>
              <w:kinsoku w:val="0"/>
              <w:wordWrap w:val="0"/>
              <w:overflowPunct/>
              <w:topLinePunct w:val="0"/>
              <w:autoSpaceDE w:val="0"/>
              <w:autoSpaceDN w:val="0"/>
              <w:bidi w:val="0"/>
              <w:adjustRightInd w:val="0"/>
              <w:snapToGrid w:val="0"/>
              <w:spacing w:before="57" w:line="240" w:lineRule="auto"/>
              <w:ind w:left="1979"/>
              <w:textAlignment w:val="baseline"/>
              <mc:AlternateContent>
                <mc:Choice Requires="wpsCustomData">
                  <wpsCustomData:diagonalParaType/>
                </mc:Choice>
              </mc:AlternateContent>
              <w:rPr>
                <w:rFonts w:hint="eastAsia" w:ascii="宋体" w:hAnsi="宋体" w:eastAsia="宋体" w:cs="宋体"/>
                <w:color w:val="000000" w:themeColor="text1"/>
                <w:spacing w:val="0"/>
                <w:sz w:val="21"/>
                <w:szCs w:val="21"/>
                <w:highlight w:val="none"/>
                <w14:textFill>
                  <w14:solidFill>
                    <w14:schemeClr w14:val="tx1"/>
                  </w14:solidFill>
                </w14:textFill>
              </w:rPr>
            </w:pPr>
          </w:p>
          <w:p w14:paraId="1AB87749">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tc>
      </w:tr>
      <w:tr w14:paraId="2D63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7C876BD4">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8</w:t>
            </w:r>
          </w:p>
        </w:tc>
        <w:tc>
          <w:tcPr>
            <w:tcW w:w="1675" w:type="dxa"/>
            <w:vAlign w:val="center"/>
          </w:tcPr>
          <w:p w14:paraId="01E67844">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按时提交履约保证的承诺</w:t>
            </w:r>
          </w:p>
        </w:tc>
        <w:tc>
          <w:tcPr>
            <w:tcW w:w="3107" w:type="dxa"/>
            <w:vAlign w:val="top"/>
          </w:tcPr>
          <w:p w14:paraId="29A0D195">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00CA932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如果我方中标，我方保证在招标文件规定的时限内全额提交履约保证。</w:t>
            </w:r>
          </w:p>
        </w:tc>
        <w:tc>
          <w:tcPr>
            <w:tcW w:w="4272" w:type="dxa"/>
            <w:vAlign w:val="top"/>
          </w:tcPr>
          <w:p w14:paraId="157135E5">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如果我方未在招标文件规定的时限内全 额提交履约保证，我方接受招标人依据招标文件作出的相应处理以及有关监督部门作出的行政处罚，并承担由此引起的一切法律后果。</w:t>
            </w:r>
          </w:p>
        </w:tc>
      </w:tr>
      <w:tr w14:paraId="1220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C8442E1">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9</w:t>
            </w:r>
          </w:p>
        </w:tc>
        <w:tc>
          <w:tcPr>
            <w:tcW w:w="1675" w:type="dxa"/>
            <w:vAlign w:val="center"/>
          </w:tcPr>
          <w:p w14:paraId="7AF6CE0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按时签订合同的承诺</w:t>
            </w:r>
          </w:p>
        </w:tc>
        <w:tc>
          <w:tcPr>
            <w:tcW w:w="3107" w:type="dxa"/>
            <w:vAlign w:val="top"/>
          </w:tcPr>
          <w:p w14:paraId="59576A39">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25FCE2A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如果我方中标，我方保证在 招标文件规定的时限内与招标人签订合同，不提出违背或超出招标文件、中标文件的要求。</w:t>
            </w:r>
          </w:p>
        </w:tc>
        <w:tc>
          <w:tcPr>
            <w:tcW w:w="4272" w:type="dxa"/>
            <w:vAlign w:val="top"/>
          </w:tcPr>
          <w:p w14:paraId="3246D3A0">
            <w:pPr>
              <w:keepNext w:val="0"/>
              <w:keepLines w:val="0"/>
              <w:pageBreakBefore w:val="0"/>
              <w:widowControl/>
              <w:kinsoku w:val="0"/>
              <w:wordWrap w:val="0"/>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 理以及有关监督部门作出的行政处罚，并承担由此引起的一切法律后果。</w:t>
            </w:r>
          </w:p>
        </w:tc>
      </w:tr>
    </w:tbl>
    <w:p w14:paraId="5841BEAA">
      <w:pPr>
        <w:keepNext w:val="0"/>
        <w:keepLines w:val="0"/>
        <w:pageBreakBefore w:val="0"/>
        <w:wordWrap w:val="0"/>
        <w:overflowPunct/>
        <w:topLinePunct w:val="0"/>
        <w:bidi w:val="0"/>
        <w:spacing w:before="78" w:line="219" w:lineRule="auto"/>
        <w:ind w:firstLine="6720" w:firstLineChars="2800"/>
        <w:jc w:val="both"/>
        <w:rPr>
          <w:rFonts w:hint="eastAsia" w:ascii="宋体" w:hAnsi="宋体" w:eastAsia="宋体" w:cs="宋体"/>
          <w:color w:val="000000" w:themeColor="text1"/>
          <w:spacing w:val="0"/>
          <w:sz w:val="24"/>
          <w:szCs w:val="24"/>
          <w:highlight w:val="none"/>
          <w14:textFill>
            <w14:solidFill>
              <w14:schemeClr w14:val="tx1"/>
            </w14:solidFill>
          </w14:textFill>
        </w:rPr>
      </w:pPr>
    </w:p>
    <w:p w14:paraId="5A5A4090">
      <w:pPr>
        <w:keepNext w:val="0"/>
        <w:keepLines w:val="0"/>
        <w:pageBreakBefore w:val="0"/>
        <w:wordWrap w:val="0"/>
        <w:overflowPunct/>
        <w:topLinePunct w:val="0"/>
        <w:bidi w:val="0"/>
        <w:spacing w:before="78" w:line="219" w:lineRule="auto"/>
        <w:ind w:firstLine="6720" w:firstLineChars="280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11F3159F">
      <w:pPr>
        <w:pStyle w:val="6"/>
        <w:keepNext w:val="0"/>
        <w:keepLines w:val="0"/>
        <w:pageBreakBefore w:val="0"/>
        <w:wordWrap w:val="0"/>
        <w:overflowPunct/>
        <w:topLinePunct w:val="0"/>
        <w:bidi w:val="0"/>
        <w:spacing w:line="297" w:lineRule="auto"/>
        <w:jc w:val="right"/>
        <w:rPr>
          <w:rFonts w:hint="eastAsia" w:ascii="宋体" w:hAnsi="宋体" w:eastAsia="宋体" w:cs="宋体"/>
          <w:color w:val="000000" w:themeColor="text1"/>
          <w:spacing w:val="0"/>
          <w:highlight w:val="none"/>
          <w14:textFill>
            <w14:solidFill>
              <w14:schemeClr w14:val="tx1"/>
            </w14:solidFill>
          </w14:textFill>
        </w:rPr>
      </w:pPr>
    </w:p>
    <w:p w14:paraId="09C1B693">
      <w:pPr>
        <w:keepNext w:val="0"/>
        <w:keepLines w:val="0"/>
        <w:pageBreakBefore w:val="0"/>
        <w:wordWrap w:val="0"/>
        <w:overflowPunct/>
        <w:topLinePunct w:val="0"/>
        <w:bidi w:val="0"/>
        <w:spacing w:before="78" w:line="219" w:lineRule="auto"/>
        <w:ind w:left="4366"/>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5307D740">
      <w:pPr>
        <w:keepNext w:val="0"/>
        <w:keepLines w:val="0"/>
        <w:pageBreakBefore w:val="0"/>
        <w:wordWrap w:val="0"/>
        <w:overflowPunct/>
        <w:topLinePunct w:val="0"/>
        <w:bidi w:val="0"/>
        <w:outlineLvl w:val="9"/>
        <w:rPr>
          <w:rFonts w:hint="eastAsia"/>
          <w:color w:val="000000" w:themeColor="text1"/>
          <w:spacing w:val="0"/>
          <w:highlight w:val="none"/>
          <w14:textFill>
            <w14:solidFill>
              <w14:schemeClr w14:val="tx1"/>
            </w14:solidFill>
          </w14:textFill>
        </w:rPr>
      </w:pPr>
    </w:p>
    <w:p w14:paraId="76133165">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2420BB4E">
      <w:pPr>
        <w:keepNext w:val="0"/>
        <w:keepLines w:val="0"/>
        <w:pageBreakBefore w:val="0"/>
        <w:wordWrap w:val="0"/>
        <w:overflowPunct/>
        <w:topLinePunct w:val="0"/>
        <w:bidi w:val="0"/>
        <w:spacing w:line="220"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B19334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30" w:name="_Toc12610"/>
      <w:r>
        <w:rPr>
          <w:rFonts w:hint="eastAsia" w:ascii="宋体" w:hAnsi="宋体" w:eastAsia="宋体" w:cs="宋体"/>
          <w:b/>
          <w:bCs/>
          <w:color w:val="000000" w:themeColor="text1"/>
          <w:spacing w:val="0"/>
          <w:sz w:val="24"/>
          <w:szCs w:val="24"/>
          <w:highlight w:val="none"/>
          <w14:textFill>
            <w14:solidFill>
              <w14:schemeClr w14:val="tx1"/>
            </w14:solidFill>
          </w14:textFill>
        </w:rPr>
        <w:t>格式四 授权委托书</w:t>
      </w:r>
      <w:bookmarkEnd w:id="230"/>
    </w:p>
    <w:p w14:paraId="03776E3A">
      <w:pPr>
        <w:pStyle w:val="6"/>
        <w:keepNext w:val="0"/>
        <w:keepLines w:val="0"/>
        <w:pageBreakBefore w:val="0"/>
        <w:wordWrap w:val="0"/>
        <w:overflowPunct/>
        <w:topLinePunct w:val="0"/>
        <w:bidi w:val="0"/>
        <w:spacing w:line="351" w:lineRule="auto"/>
        <w:rPr>
          <w:rFonts w:hint="eastAsia" w:ascii="宋体" w:hAnsi="宋体" w:eastAsia="宋体" w:cs="宋体"/>
          <w:color w:val="000000" w:themeColor="text1"/>
          <w:spacing w:val="0"/>
          <w:highlight w:val="none"/>
          <w14:textFill>
            <w14:solidFill>
              <w14:schemeClr w14:val="tx1"/>
            </w14:solidFill>
          </w14:textFill>
        </w:rPr>
      </w:pPr>
    </w:p>
    <w:p w14:paraId="27681910">
      <w:pPr>
        <w:pStyle w:val="6"/>
        <w:keepNext w:val="0"/>
        <w:keepLines w:val="0"/>
        <w:pageBreakBefore w:val="0"/>
        <w:wordWrap w:val="0"/>
        <w:overflowPunct/>
        <w:topLinePunct w:val="0"/>
        <w:bidi w:val="0"/>
        <w:spacing w:line="351" w:lineRule="auto"/>
        <w:rPr>
          <w:rFonts w:hint="eastAsia" w:ascii="宋体" w:hAnsi="宋体" w:eastAsia="宋体" w:cs="宋体"/>
          <w:color w:val="000000" w:themeColor="text1"/>
          <w:spacing w:val="0"/>
          <w:highlight w:val="none"/>
          <w14:textFill>
            <w14:solidFill>
              <w14:schemeClr w14:val="tx1"/>
            </w14:solidFill>
          </w14:textFill>
        </w:rPr>
      </w:pPr>
    </w:p>
    <w:p w14:paraId="6710AE74">
      <w:pPr>
        <w:keepNext w:val="0"/>
        <w:keepLines w:val="0"/>
        <w:pageBreakBefore w:val="0"/>
        <w:wordWrap w:val="0"/>
        <w:overflowPunct/>
        <w:topLinePunct w:val="0"/>
        <w:bidi w:val="0"/>
        <w:spacing w:before="97" w:line="219" w:lineRule="auto"/>
        <w:ind w:left="3786"/>
        <w:rPr>
          <w:rFonts w:hint="eastAsia" w:ascii="宋体" w:hAnsi="宋体" w:eastAsia="宋体" w:cs="宋体"/>
          <w:color w:val="000000" w:themeColor="text1"/>
          <w:spacing w:val="0"/>
          <w:sz w:val="30"/>
          <w:szCs w:val="30"/>
          <w:highlight w:val="none"/>
          <w14:textFill>
            <w14:solidFill>
              <w14:schemeClr w14:val="tx1"/>
            </w14:solidFill>
          </w14:textFill>
        </w:rPr>
      </w:pPr>
      <w:bookmarkStart w:id="231" w:name="bookmark151"/>
      <w:bookmarkEnd w:id="231"/>
      <w:r>
        <w:rPr>
          <w:rFonts w:hint="eastAsia" w:ascii="宋体" w:hAnsi="宋体" w:eastAsia="宋体" w:cs="宋体"/>
          <w:b/>
          <w:bCs/>
          <w:color w:val="000000" w:themeColor="text1"/>
          <w:spacing w:val="0"/>
          <w:sz w:val="30"/>
          <w:szCs w:val="30"/>
          <w:highlight w:val="none"/>
          <w14:textFill>
            <w14:solidFill>
              <w14:schemeClr w14:val="tx1"/>
            </w14:solidFill>
          </w14:textFill>
        </w:rPr>
        <w:t>授权委托书</w:t>
      </w:r>
    </w:p>
    <w:p w14:paraId="6B19C13D">
      <w:pPr>
        <w:pStyle w:val="6"/>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761B3015">
      <w:pPr>
        <w:pStyle w:val="6"/>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586EF8E7">
      <w:pPr>
        <w:pStyle w:val="6"/>
        <w:keepNext w:val="0"/>
        <w:keepLines w:val="0"/>
        <w:pageBreakBefore w:val="0"/>
        <w:wordWrap w:val="0"/>
        <w:overflowPunct/>
        <w:topLinePunct w:val="0"/>
        <w:bidi w:val="0"/>
        <w:spacing w:line="251" w:lineRule="auto"/>
        <w:rPr>
          <w:rFonts w:hint="eastAsia" w:ascii="宋体" w:hAnsi="宋体" w:eastAsia="宋体" w:cs="宋体"/>
          <w:color w:val="000000" w:themeColor="text1"/>
          <w:spacing w:val="0"/>
          <w:highlight w:val="none"/>
          <w14:textFill>
            <w14:solidFill>
              <w14:schemeClr w14:val="tx1"/>
            </w14:solidFill>
          </w14:textFill>
        </w:rPr>
      </w:pPr>
    </w:p>
    <w:p w14:paraId="29794F47">
      <w:pPr>
        <w:keepNext w:val="0"/>
        <w:keepLines w:val="0"/>
        <w:pageBreakBefore w:val="0"/>
        <w:widowControl/>
        <w:kinsoku w:val="0"/>
        <w:wordWrap w:val="0"/>
        <w:overflowPunct/>
        <w:topLinePunct w:val="0"/>
        <w:autoSpaceDE w:val="0"/>
        <w:autoSpaceDN w:val="0"/>
        <w:bidi w:val="0"/>
        <w:adjustRightInd w:val="0"/>
        <w:snapToGrid w:val="0"/>
        <w:spacing w:before="78" w:line="330" w:lineRule="auto"/>
        <w:ind w:firstLine="481"/>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8"/>
          <w:highlight w:val="none"/>
          <w:lang w:eastAsia="zh-CN"/>
          <w14:textFill>
            <w14:solidFill>
              <w14:schemeClr w14:val="tx1"/>
            </w14:solidFill>
          </w14:textFill>
        </w:rPr>
        <w:t>本人</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8"/>
          <w:highlight w:val="none"/>
          <w:lang w:eastAsia="zh-CN"/>
          <w14:textFill>
            <w14:solidFill>
              <w14:schemeClr w14:val="tx1"/>
            </w14:solidFill>
          </w14:textFill>
        </w:rPr>
        <w:t>（姓名）系</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8"/>
          <w:highlight w:val="none"/>
          <w:lang w:eastAsia="zh-CN"/>
          <w14:textFill>
            <w14:solidFill>
              <w14:schemeClr w14:val="tx1"/>
            </w14:solidFill>
          </w14:textFill>
        </w:rPr>
        <w:t>（投标人名称）的法定代表人，现委托</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8"/>
          <w:highlight w:val="none"/>
          <w:lang w:eastAsia="zh-CN"/>
          <w14:textFill>
            <w14:solidFill>
              <w14:schemeClr w14:val="tx1"/>
            </w14:solidFill>
          </w14:textFill>
        </w:rPr>
        <w:t>（姓名）为我方代理人。代理人根据授权，以我方名义签署、澄清、说明、补正、递交、撤回、修改</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8"/>
          <w:highlight w:val="none"/>
          <w:u w:val="single"/>
          <w:lang w:eastAsia="zh-CN"/>
          <w14:textFill>
            <w14:solidFill>
              <w14:schemeClr w14:val="tx1"/>
            </w14:solidFill>
          </w14:textFill>
        </w:rPr>
        <w:t>（项目名称）</w:t>
      </w:r>
      <w:r>
        <w:rPr>
          <w:rFonts w:hint="eastAsia" w:ascii="宋体" w:hAnsi="宋体" w:eastAsia="宋体" w:cs="宋体"/>
          <w:snapToGrid w:val="0"/>
          <w:color w:val="000000" w:themeColor="text1"/>
          <w:spacing w:val="0"/>
          <w:kern w:val="0"/>
          <w:sz w:val="24"/>
          <w:szCs w:val="28"/>
          <w:highlight w:val="none"/>
          <w:lang w:eastAsia="zh-CN"/>
          <w14:textFill>
            <w14:solidFill>
              <w14:schemeClr w14:val="tx1"/>
            </w14:solidFill>
          </w14:textFill>
        </w:rPr>
        <w:t xml:space="preserve"> 施工投标文件、签订合同和处理有关事宜，其法律后果由我方承担。</w:t>
      </w:r>
    </w:p>
    <w:p w14:paraId="61311643">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委托期限：至</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年   月    日</w:t>
      </w:r>
      <w:r>
        <w:rPr>
          <w:rFonts w:hint="eastAsia" w:ascii="宋体" w:hAnsi="宋体" w:eastAsia="宋体" w:cs="宋体"/>
          <w:i/>
          <w:iCs/>
          <w:color w:val="000000" w:themeColor="text1"/>
          <w:spacing w:val="0"/>
          <w:sz w:val="25"/>
          <w:szCs w:val="25"/>
          <w:highlight w:val="none"/>
          <w:u w:val="single"/>
          <w14:textFill>
            <w14:solidFill>
              <w14:schemeClr w14:val="tx1"/>
            </w14:solidFill>
          </w14:textFill>
        </w:rPr>
        <w:t>（不得短于招标文件规定的投标有效期）</w:t>
      </w:r>
      <w:r>
        <w:rPr>
          <w:rFonts w:hint="eastAsia" w:ascii="宋体" w:hAnsi="宋体" w:eastAsia="宋体" w:cs="宋体"/>
          <w:color w:val="000000" w:themeColor="text1"/>
          <w:spacing w:val="0"/>
          <w:sz w:val="25"/>
          <w:szCs w:val="25"/>
          <w:highlight w:val="non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p>
    <w:p w14:paraId="065F5DA6">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代理人无转委托权。</w:t>
      </w:r>
    </w:p>
    <w:p w14:paraId="03D08A77">
      <w:pPr>
        <w:pStyle w:val="6"/>
        <w:keepNext w:val="0"/>
        <w:keepLines w:val="0"/>
        <w:pageBreakBefore w:val="0"/>
        <w:wordWrap w:val="0"/>
        <w:overflowPunct/>
        <w:topLinePunct w:val="0"/>
        <w:bidi w:val="0"/>
        <w:spacing w:line="276" w:lineRule="auto"/>
        <w:rPr>
          <w:rFonts w:hint="eastAsia" w:ascii="宋体" w:hAnsi="宋体" w:eastAsia="宋体" w:cs="宋体"/>
          <w:color w:val="000000" w:themeColor="text1"/>
          <w:spacing w:val="0"/>
          <w:highlight w:val="none"/>
          <w14:textFill>
            <w14:solidFill>
              <w14:schemeClr w14:val="tx1"/>
            </w14:solidFill>
          </w14:textFill>
        </w:rPr>
      </w:pPr>
    </w:p>
    <w:p w14:paraId="43532AC3">
      <w:pPr>
        <w:pStyle w:val="6"/>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2B7914FB">
      <w:pPr>
        <w:pStyle w:val="6"/>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37C771EC">
      <w:pPr>
        <w:keepNext w:val="0"/>
        <w:keepLines w:val="0"/>
        <w:pageBreakBefore w:val="0"/>
        <w:wordWrap w:val="0"/>
        <w:overflowPunct/>
        <w:topLinePunct w:val="0"/>
        <w:bidi w:val="0"/>
        <w:spacing w:before="78" w:line="219" w:lineRule="auto"/>
        <w:ind w:left="3123"/>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  标  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67E86849">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4D39F848">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067D7E79">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67B8E691">
      <w:pPr>
        <w:keepNext w:val="0"/>
        <w:keepLines w:val="0"/>
        <w:pageBreakBefore w:val="0"/>
        <w:wordWrap w:val="0"/>
        <w:overflowPunct/>
        <w:topLinePunct w:val="0"/>
        <w:bidi w:val="0"/>
        <w:spacing w:before="79" w:line="219" w:lineRule="auto"/>
        <w:ind w:left="3121"/>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058F6FE5">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084C2FB0">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357963A6">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732A1D8F">
      <w:pPr>
        <w:keepNext w:val="0"/>
        <w:keepLines w:val="0"/>
        <w:pageBreakBefore w:val="0"/>
        <w:wordWrap w:val="0"/>
        <w:overflowPunct/>
        <w:topLinePunct w:val="0"/>
        <w:bidi w:val="0"/>
        <w:spacing w:before="78" w:line="219" w:lineRule="auto"/>
        <w:ind w:left="288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委托代理人：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1B567FA1">
      <w:pPr>
        <w:pStyle w:val="6"/>
        <w:keepNext w:val="0"/>
        <w:keepLines w:val="0"/>
        <w:pageBreakBefore w:val="0"/>
        <w:wordWrap w:val="0"/>
        <w:overflowPunct/>
        <w:topLinePunct w:val="0"/>
        <w:bidi w:val="0"/>
        <w:spacing w:line="256" w:lineRule="auto"/>
        <w:jc w:val="right"/>
        <w:rPr>
          <w:rFonts w:hint="eastAsia" w:ascii="宋体" w:hAnsi="宋体" w:eastAsia="宋体" w:cs="宋体"/>
          <w:color w:val="000000" w:themeColor="text1"/>
          <w:spacing w:val="0"/>
          <w:highlight w:val="none"/>
          <w14:textFill>
            <w14:solidFill>
              <w14:schemeClr w14:val="tx1"/>
            </w14:solidFill>
          </w14:textFill>
        </w:rPr>
      </w:pPr>
    </w:p>
    <w:p w14:paraId="3C2BC505">
      <w:pPr>
        <w:pStyle w:val="6"/>
        <w:keepNext w:val="0"/>
        <w:keepLines w:val="0"/>
        <w:pageBreakBefore w:val="0"/>
        <w:wordWrap w:val="0"/>
        <w:overflowPunct/>
        <w:topLinePunct w:val="0"/>
        <w:bidi w:val="0"/>
        <w:spacing w:line="256" w:lineRule="auto"/>
        <w:jc w:val="right"/>
        <w:rPr>
          <w:rFonts w:hint="eastAsia" w:ascii="宋体" w:hAnsi="宋体" w:eastAsia="宋体" w:cs="宋体"/>
          <w:color w:val="000000" w:themeColor="text1"/>
          <w:spacing w:val="0"/>
          <w:highlight w:val="none"/>
          <w14:textFill>
            <w14:solidFill>
              <w14:schemeClr w14:val="tx1"/>
            </w14:solidFill>
          </w14:textFill>
        </w:rPr>
      </w:pPr>
    </w:p>
    <w:p w14:paraId="32DFD235">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09CD99D4">
      <w:pPr>
        <w:keepNext w:val="0"/>
        <w:keepLines w:val="0"/>
        <w:pageBreakBefore w:val="0"/>
        <w:wordWrap w:val="0"/>
        <w:overflowPunct/>
        <w:topLinePunct w:val="0"/>
        <w:bidi w:val="0"/>
        <w:spacing w:before="78" w:line="220" w:lineRule="auto"/>
        <w:ind w:left="4201"/>
        <w:jc w:val="right"/>
        <w:rPr>
          <w:rFonts w:hint="eastAsia" w:ascii="宋体" w:hAnsi="宋体" w:eastAsia="宋体" w:cs="宋体"/>
          <w:color w:val="000000" w:themeColor="text1"/>
          <w:spacing w:val="0"/>
          <w:sz w:val="24"/>
          <w:szCs w:val="24"/>
          <w:highlight w:val="none"/>
          <w14:textFill>
            <w14:solidFill>
              <w14:schemeClr w14:val="tx1"/>
            </w14:solidFill>
          </w14:textFill>
        </w:rPr>
      </w:pPr>
    </w:p>
    <w:p w14:paraId="723A21F5">
      <w:pPr>
        <w:keepNext w:val="0"/>
        <w:keepLines w:val="0"/>
        <w:pageBreakBefore w:val="0"/>
        <w:wordWrap w:val="0"/>
        <w:overflowPunct/>
        <w:topLinePunct w:val="0"/>
        <w:bidi w:val="0"/>
        <w:spacing w:before="69"/>
        <w:rPr>
          <w:rFonts w:hint="eastAsia" w:ascii="宋体" w:hAnsi="宋体" w:eastAsia="宋体" w:cs="宋体"/>
          <w:color w:val="000000" w:themeColor="text1"/>
          <w:spacing w:val="0"/>
          <w:highlight w:val="none"/>
          <w14:textFill>
            <w14:solidFill>
              <w14:schemeClr w14:val="tx1"/>
            </w14:solidFill>
          </w14:textFill>
        </w:rPr>
      </w:pPr>
    </w:p>
    <w:p w14:paraId="1E0667E6">
      <w:pPr>
        <w:keepNext w:val="0"/>
        <w:keepLines w:val="0"/>
        <w:pageBreakBefore w:val="0"/>
        <w:wordWrap w:val="0"/>
        <w:overflowPunct/>
        <w:topLinePunct w:val="0"/>
        <w:bidi w:val="0"/>
        <w:spacing w:before="69"/>
        <w:rPr>
          <w:rFonts w:hint="eastAsia" w:ascii="宋体" w:hAnsi="宋体" w:eastAsia="宋体" w:cs="宋体"/>
          <w:color w:val="000000" w:themeColor="text1"/>
          <w:spacing w:val="0"/>
          <w:highlight w:val="none"/>
          <w14:textFill>
            <w14:solidFill>
              <w14:schemeClr w14:val="tx1"/>
            </w14:solidFill>
          </w14:textFill>
        </w:rPr>
      </w:pPr>
    </w:p>
    <w:tbl>
      <w:tblPr>
        <w:tblStyle w:val="15"/>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127AB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06290FA3">
            <w:pPr>
              <w:pStyle w:val="28"/>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73D5EEA8">
            <w:pPr>
              <w:pStyle w:val="28"/>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4189E6F9">
            <w:pPr>
              <w:pStyle w:val="28"/>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31D9240F">
            <w:pPr>
              <w:pStyle w:val="28"/>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30F2804B">
            <w:pPr>
              <w:pStyle w:val="28"/>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376A489E">
            <w:pPr>
              <w:pStyle w:val="28"/>
              <w:keepNext w:val="0"/>
              <w:keepLines w:val="0"/>
              <w:pageBreakBefore w:val="0"/>
              <w:wordWrap w:val="0"/>
              <w:overflowPunct/>
              <w:topLinePunct w:val="0"/>
              <w:bidi w:val="0"/>
              <w:spacing w:line="245" w:lineRule="auto"/>
              <w:rPr>
                <w:rFonts w:hint="eastAsia" w:ascii="宋体" w:hAnsi="宋体" w:eastAsia="宋体" w:cs="宋体"/>
                <w:color w:val="000000" w:themeColor="text1"/>
                <w:spacing w:val="0"/>
                <w:highlight w:val="none"/>
                <w14:textFill>
                  <w14:solidFill>
                    <w14:schemeClr w14:val="tx1"/>
                  </w14:solidFill>
                </w14:textFill>
              </w:rPr>
            </w:pPr>
          </w:p>
          <w:p w14:paraId="5A6EA383">
            <w:pPr>
              <w:pStyle w:val="28"/>
              <w:keepNext w:val="0"/>
              <w:keepLines w:val="0"/>
              <w:pageBreakBefore w:val="0"/>
              <w:wordWrap w:val="0"/>
              <w:overflowPunct/>
              <w:topLinePunct w:val="0"/>
              <w:bidi w:val="0"/>
              <w:spacing w:line="246" w:lineRule="auto"/>
              <w:rPr>
                <w:rFonts w:hint="eastAsia" w:ascii="宋体" w:hAnsi="宋体" w:eastAsia="宋体" w:cs="宋体"/>
                <w:color w:val="000000" w:themeColor="text1"/>
                <w:spacing w:val="0"/>
                <w:highlight w:val="none"/>
                <w14:textFill>
                  <w14:solidFill>
                    <w14:schemeClr w14:val="tx1"/>
                  </w14:solidFill>
                </w14:textFill>
              </w:rPr>
            </w:pPr>
          </w:p>
          <w:p w14:paraId="46299238">
            <w:pPr>
              <w:keepNext w:val="0"/>
              <w:keepLines w:val="0"/>
              <w:pageBreakBefore w:val="0"/>
              <w:wordWrap w:val="0"/>
              <w:overflowPunct/>
              <w:topLinePunct w:val="0"/>
              <w:bidi w:val="0"/>
              <w:spacing w:before="78" w:line="220" w:lineRule="auto"/>
              <w:ind w:left="718"/>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委托代理人身份证</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彩色扫描件</w:t>
            </w:r>
            <w:r>
              <w:rPr>
                <w:rFonts w:hint="eastAsia" w:ascii="宋体" w:hAnsi="宋体" w:eastAsia="宋体" w:cs="宋体"/>
                <w:color w:val="000000" w:themeColor="text1"/>
                <w:spacing w:val="0"/>
                <w:sz w:val="24"/>
                <w:szCs w:val="24"/>
                <w:highlight w:val="none"/>
                <w14:textFill>
                  <w14:solidFill>
                    <w14:schemeClr w14:val="tx1"/>
                  </w14:solidFill>
                </w14:textFill>
              </w:rPr>
              <w:t>正、反面</w:t>
            </w:r>
          </w:p>
        </w:tc>
      </w:tr>
    </w:tbl>
    <w:p w14:paraId="1CD2E23D">
      <w:pPr>
        <w:pStyle w:val="6"/>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p w14:paraId="414108A7">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3DBB8B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32" w:name="_Toc32179"/>
      <w:r>
        <w:rPr>
          <w:rFonts w:hint="eastAsia" w:ascii="宋体" w:hAnsi="宋体" w:eastAsia="宋体" w:cs="宋体"/>
          <w:b/>
          <w:bCs/>
          <w:color w:val="000000" w:themeColor="text1"/>
          <w:spacing w:val="0"/>
          <w:sz w:val="24"/>
          <w:szCs w:val="24"/>
          <w:highlight w:val="none"/>
          <w14:textFill>
            <w14:solidFill>
              <w14:schemeClr w14:val="tx1"/>
            </w14:solidFill>
          </w14:textFill>
        </w:rPr>
        <w:t>格式五 法定代表人身份证明</w:t>
      </w:r>
      <w:bookmarkEnd w:id="232"/>
    </w:p>
    <w:p w14:paraId="64F0910B">
      <w:pPr>
        <w:pStyle w:val="6"/>
        <w:keepNext w:val="0"/>
        <w:keepLines w:val="0"/>
        <w:pageBreakBefore w:val="0"/>
        <w:wordWrap w:val="0"/>
        <w:overflowPunct/>
        <w:topLinePunct w:val="0"/>
        <w:bidi w:val="0"/>
        <w:spacing w:line="350" w:lineRule="auto"/>
        <w:rPr>
          <w:rFonts w:hint="eastAsia" w:ascii="宋体" w:hAnsi="宋体" w:eastAsia="宋体" w:cs="宋体"/>
          <w:color w:val="000000" w:themeColor="text1"/>
          <w:spacing w:val="0"/>
          <w:highlight w:val="none"/>
          <w14:textFill>
            <w14:solidFill>
              <w14:schemeClr w14:val="tx1"/>
            </w14:solidFill>
          </w14:textFill>
        </w:rPr>
      </w:pPr>
    </w:p>
    <w:p w14:paraId="2888A3EE">
      <w:pPr>
        <w:pStyle w:val="6"/>
        <w:keepNext w:val="0"/>
        <w:keepLines w:val="0"/>
        <w:pageBreakBefore w:val="0"/>
        <w:wordWrap w:val="0"/>
        <w:overflowPunct/>
        <w:topLinePunct w:val="0"/>
        <w:bidi w:val="0"/>
        <w:spacing w:line="350" w:lineRule="auto"/>
        <w:rPr>
          <w:rFonts w:hint="eastAsia" w:ascii="宋体" w:hAnsi="宋体" w:eastAsia="宋体" w:cs="宋体"/>
          <w:color w:val="000000" w:themeColor="text1"/>
          <w:spacing w:val="0"/>
          <w:highlight w:val="none"/>
          <w14:textFill>
            <w14:solidFill>
              <w14:schemeClr w14:val="tx1"/>
            </w14:solidFill>
          </w14:textFill>
        </w:rPr>
      </w:pPr>
    </w:p>
    <w:p w14:paraId="10601B29">
      <w:pPr>
        <w:keepNext w:val="0"/>
        <w:keepLines w:val="0"/>
        <w:pageBreakBefore w:val="0"/>
        <w:wordWrap w:val="0"/>
        <w:overflowPunct/>
        <w:topLinePunct w:val="0"/>
        <w:bidi w:val="0"/>
        <w:spacing w:before="98" w:line="220" w:lineRule="auto"/>
        <w:ind w:left="3183"/>
        <w:rPr>
          <w:rFonts w:hint="eastAsia" w:ascii="宋体" w:hAnsi="宋体" w:eastAsia="宋体" w:cs="宋体"/>
          <w:color w:val="000000" w:themeColor="text1"/>
          <w:spacing w:val="0"/>
          <w:sz w:val="30"/>
          <w:szCs w:val="30"/>
          <w:highlight w:val="none"/>
          <w14:textFill>
            <w14:solidFill>
              <w14:schemeClr w14:val="tx1"/>
            </w14:solidFill>
          </w14:textFill>
        </w:rPr>
      </w:pPr>
      <w:bookmarkStart w:id="233" w:name="bookmark152"/>
      <w:bookmarkEnd w:id="233"/>
      <w:r>
        <w:rPr>
          <w:rFonts w:hint="eastAsia" w:ascii="宋体" w:hAnsi="宋体" w:eastAsia="宋体" w:cs="宋体"/>
          <w:b/>
          <w:bCs/>
          <w:color w:val="000000" w:themeColor="text1"/>
          <w:spacing w:val="0"/>
          <w:sz w:val="30"/>
          <w:szCs w:val="30"/>
          <w:highlight w:val="none"/>
          <w14:textFill>
            <w14:solidFill>
              <w14:schemeClr w14:val="tx1"/>
            </w14:solidFill>
          </w14:textFill>
        </w:rPr>
        <w:t>法定代表人身份证明</w:t>
      </w:r>
    </w:p>
    <w:p w14:paraId="176A168B">
      <w:pPr>
        <w:pStyle w:val="6"/>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5B8D004F">
      <w:pPr>
        <w:pStyle w:val="6"/>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47A552CC">
      <w:pPr>
        <w:pStyle w:val="6"/>
        <w:keepNext w:val="0"/>
        <w:keepLines w:val="0"/>
        <w:pageBreakBefore w:val="0"/>
        <w:wordWrap w:val="0"/>
        <w:overflowPunct/>
        <w:topLinePunct w:val="0"/>
        <w:bidi w:val="0"/>
        <w:spacing w:line="251" w:lineRule="auto"/>
        <w:rPr>
          <w:rFonts w:hint="eastAsia" w:ascii="宋体" w:hAnsi="宋体" w:eastAsia="宋体" w:cs="宋体"/>
          <w:color w:val="000000" w:themeColor="text1"/>
          <w:spacing w:val="0"/>
          <w:highlight w:val="none"/>
          <w14:textFill>
            <w14:solidFill>
              <w14:schemeClr w14:val="tx1"/>
            </w14:solidFill>
          </w14:textFill>
        </w:rPr>
      </w:pPr>
    </w:p>
    <w:p w14:paraId="6441890C">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投标人名称：</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p>
    <w:p w14:paraId="78081EA7">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姓名：</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性别：</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年龄：</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职务：</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p>
    <w:p w14:paraId="572BE33E">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系</w:t>
      </w:r>
      <w:r>
        <w:rPr>
          <w:rFonts w:hint="eastAsia" w:ascii="宋体" w:hAnsi="宋体" w:eastAsia="宋体" w:cs="宋体"/>
          <w:snapToGrid w:val="0"/>
          <w:color w:val="000000" w:themeColor="text1"/>
          <w:spacing w:val="0"/>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（投标人名称）的法定代表人。</w:t>
      </w:r>
    </w:p>
    <w:p w14:paraId="7898B9FA">
      <w:pPr>
        <w:keepNext w:val="0"/>
        <w:keepLines w:val="0"/>
        <w:pageBreakBefore w:val="0"/>
        <w:wordWrap w:val="0"/>
        <w:overflowPunct/>
        <w:topLinePunct w:val="0"/>
        <w:bidi w:val="0"/>
        <w:adjustRightInd w:val="0"/>
        <w:snapToGrid w:val="0"/>
        <w:rPr>
          <w:rFonts w:hint="eastAsia" w:ascii="宋体" w:hAnsi="宋体" w:eastAsia="宋体" w:cs="宋体"/>
          <w:snapToGrid w:val="0"/>
          <w:color w:val="000000" w:themeColor="text1"/>
          <w:spacing w:val="0"/>
          <w:kern w:val="0"/>
          <w:szCs w:val="21"/>
          <w:highlight w:val="none"/>
          <w14:textFill>
            <w14:solidFill>
              <w14:schemeClr w14:val="tx1"/>
            </w14:solidFill>
          </w14:textFill>
        </w:rPr>
      </w:pPr>
      <w:r>
        <w:rPr>
          <w:rFonts w:hint="eastAsia" w:ascii="宋体" w:hAnsi="宋体" w:eastAsia="宋体" w:cs="宋体"/>
          <w:snapToGrid w:val="0"/>
          <w:color w:val="000000" w:themeColor="text1"/>
          <w:spacing w:val="0"/>
          <w:kern w:val="0"/>
          <w:sz w:val="24"/>
          <w:szCs w:val="24"/>
          <w:highlight w:val="none"/>
          <w14:textFill>
            <w14:solidFill>
              <w14:schemeClr w14:val="tx1"/>
            </w14:solidFill>
          </w14:textFill>
        </w:rPr>
        <w:t xml:space="preserve">    特此证明。</w:t>
      </w:r>
    </w:p>
    <w:p w14:paraId="1DA8C0EE">
      <w:pPr>
        <w:pStyle w:val="6"/>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46E051EF">
      <w:pPr>
        <w:pStyle w:val="6"/>
        <w:keepNext w:val="0"/>
        <w:keepLines w:val="0"/>
        <w:pageBreakBefore w:val="0"/>
        <w:wordWrap w:val="0"/>
        <w:overflowPunct/>
        <w:topLinePunct w:val="0"/>
        <w:bidi w:val="0"/>
        <w:spacing w:line="277" w:lineRule="auto"/>
        <w:rPr>
          <w:rFonts w:hint="eastAsia" w:ascii="宋体" w:hAnsi="宋体" w:eastAsia="宋体" w:cs="宋体"/>
          <w:color w:val="000000" w:themeColor="text1"/>
          <w:spacing w:val="0"/>
          <w:highlight w:val="none"/>
          <w14:textFill>
            <w14:solidFill>
              <w14:schemeClr w14:val="tx1"/>
            </w14:solidFill>
          </w14:textFill>
        </w:rPr>
      </w:pPr>
    </w:p>
    <w:p w14:paraId="31074CD7">
      <w:pPr>
        <w:pStyle w:val="6"/>
        <w:keepNext w:val="0"/>
        <w:keepLines w:val="0"/>
        <w:pageBreakBefore w:val="0"/>
        <w:wordWrap w:val="0"/>
        <w:overflowPunct/>
        <w:topLinePunct w:val="0"/>
        <w:bidi w:val="0"/>
        <w:spacing w:line="278" w:lineRule="auto"/>
        <w:rPr>
          <w:rFonts w:hint="eastAsia" w:ascii="宋体" w:hAnsi="宋体" w:eastAsia="宋体" w:cs="宋体"/>
          <w:color w:val="000000" w:themeColor="text1"/>
          <w:spacing w:val="0"/>
          <w:highlight w:val="none"/>
          <w14:textFill>
            <w14:solidFill>
              <w14:schemeClr w14:val="tx1"/>
            </w14:solidFill>
          </w14:textFill>
        </w:rPr>
      </w:pPr>
    </w:p>
    <w:p w14:paraId="7DE923C3">
      <w:pPr>
        <w:keepNext w:val="0"/>
        <w:keepLines w:val="0"/>
        <w:pageBreakBefore w:val="0"/>
        <w:wordWrap w:val="0"/>
        <w:overflowPunct/>
        <w:topLinePunct w:val="0"/>
        <w:bidi w:val="0"/>
        <w:spacing w:before="78" w:line="219"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5195DD81">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355329DE">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6910EDC1">
      <w:pPr>
        <w:pStyle w:val="6"/>
        <w:keepNext w:val="0"/>
        <w:keepLines w:val="0"/>
        <w:pageBreakBefore w:val="0"/>
        <w:wordWrap w:val="0"/>
        <w:overflowPunct/>
        <w:topLinePunct w:val="0"/>
        <w:bidi w:val="0"/>
        <w:spacing w:line="317" w:lineRule="auto"/>
        <w:jc w:val="right"/>
        <w:rPr>
          <w:rFonts w:hint="eastAsia" w:ascii="宋体" w:hAnsi="宋体" w:eastAsia="宋体" w:cs="宋体"/>
          <w:color w:val="000000" w:themeColor="text1"/>
          <w:spacing w:val="0"/>
          <w:highlight w:val="none"/>
          <w14:textFill>
            <w14:solidFill>
              <w14:schemeClr w14:val="tx1"/>
            </w14:solidFill>
          </w14:textFill>
        </w:rPr>
      </w:pPr>
    </w:p>
    <w:p w14:paraId="14A7032E">
      <w:pPr>
        <w:keepNext w:val="0"/>
        <w:keepLines w:val="0"/>
        <w:pageBreakBefore w:val="0"/>
        <w:wordWrap w:val="0"/>
        <w:overflowPunct/>
        <w:topLinePunct w:val="0"/>
        <w:bidi w:val="0"/>
        <w:spacing w:before="79" w:line="219"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109F911F">
      <w:pPr>
        <w:pStyle w:val="6"/>
        <w:keepNext w:val="0"/>
        <w:keepLines w:val="0"/>
        <w:pageBreakBefore w:val="0"/>
        <w:wordWrap w:val="0"/>
        <w:overflowPunct/>
        <w:topLinePunct w:val="0"/>
        <w:bidi w:val="0"/>
        <w:spacing w:line="257" w:lineRule="auto"/>
        <w:jc w:val="right"/>
        <w:rPr>
          <w:rFonts w:hint="eastAsia" w:ascii="宋体" w:hAnsi="宋体" w:eastAsia="宋体" w:cs="宋体"/>
          <w:color w:val="000000" w:themeColor="text1"/>
          <w:spacing w:val="0"/>
          <w:highlight w:val="none"/>
          <w14:textFill>
            <w14:solidFill>
              <w14:schemeClr w14:val="tx1"/>
            </w14:solidFill>
          </w14:textFill>
        </w:rPr>
      </w:pPr>
    </w:p>
    <w:p w14:paraId="24B1B1E8">
      <w:pPr>
        <w:pStyle w:val="6"/>
        <w:keepNext w:val="0"/>
        <w:keepLines w:val="0"/>
        <w:pageBreakBefore w:val="0"/>
        <w:wordWrap w:val="0"/>
        <w:overflowPunct/>
        <w:topLinePunct w:val="0"/>
        <w:bidi w:val="0"/>
        <w:spacing w:line="257" w:lineRule="auto"/>
        <w:jc w:val="right"/>
        <w:rPr>
          <w:rFonts w:hint="eastAsia" w:ascii="宋体" w:hAnsi="宋体" w:eastAsia="宋体" w:cs="宋体"/>
          <w:color w:val="000000" w:themeColor="text1"/>
          <w:spacing w:val="0"/>
          <w:highlight w:val="none"/>
          <w14:textFill>
            <w14:solidFill>
              <w14:schemeClr w14:val="tx1"/>
            </w14:solidFill>
          </w14:textFill>
        </w:rPr>
      </w:pPr>
    </w:p>
    <w:p w14:paraId="033908D8">
      <w:pPr>
        <w:pStyle w:val="6"/>
        <w:keepNext w:val="0"/>
        <w:keepLines w:val="0"/>
        <w:pageBreakBefore w:val="0"/>
        <w:wordWrap w:val="0"/>
        <w:overflowPunct/>
        <w:topLinePunct w:val="0"/>
        <w:bidi w:val="0"/>
        <w:spacing w:line="254" w:lineRule="auto"/>
        <w:jc w:val="right"/>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4CB3CC8E">
      <w:pPr>
        <w:pStyle w:val="6"/>
        <w:keepNext w:val="0"/>
        <w:keepLines w:val="0"/>
        <w:pageBreakBefore w:val="0"/>
        <w:wordWrap w:val="0"/>
        <w:overflowPunct/>
        <w:topLinePunct w:val="0"/>
        <w:bidi w:val="0"/>
        <w:spacing w:line="254" w:lineRule="auto"/>
        <w:rPr>
          <w:rFonts w:hint="eastAsia" w:ascii="宋体" w:hAnsi="宋体" w:eastAsia="宋体" w:cs="宋体"/>
          <w:color w:val="000000" w:themeColor="text1"/>
          <w:spacing w:val="0"/>
          <w:highlight w:val="none"/>
          <w14:textFill>
            <w14:solidFill>
              <w14:schemeClr w14:val="tx1"/>
            </w14:solidFill>
          </w14:textFill>
        </w:rPr>
      </w:pPr>
    </w:p>
    <w:p w14:paraId="1A118B4E">
      <w:pPr>
        <w:pStyle w:val="6"/>
        <w:keepNext w:val="0"/>
        <w:keepLines w:val="0"/>
        <w:pageBreakBefore w:val="0"/>
        <w:wordWrap w:val="0"/>
        <w:overflowPunct/>
        <w:topLinePunct w:val="0"/>
        <w:bidi w:val="0"/>
        <w:spacing w:line="254" w:lineRule="auto"/>
        <w:rPr>
          <w:rFonts w:hint="eastAsia" w:ascii="宋体" w:hAnsi="宋体" w:eastAsia="宋体" w:cs="宋体"/>
          <w:color w:val="000000" w:themeColor="text1"/>
          <w:spacing w:val="0"/>
          <w:highlight w:val="none"/>
          <w14:textFill>
            <w14:solidFill>
              <w14:schemeClr w14:val="tx1"/>
            </w14:solidFill>
          </w14:textFill>
        </w:rPr>
      </w:pPr>
    </w:p>
    <w:p w14:paraId="29B7FFB7">
      <w:pPr>
        <w:pStyle w:val="6"/>
        <w:keepNext w:val="0"/>
        <w:keepLines w:val="0"/>
        <w:pageBreakBefore w:val="0"/>
        <w:wordWrap w:val="0"/>
        <w:overflowPunct/>
        <w:topLinePunct w:val="0"/>
        <w:bidi w:val="0"/>
        <w:spacing w:line="254" w:lineRule="auto"/>
        <w:rPr>
          <w:rFonts w:hint="eastAsia" w:ascii="宋体" w:hAnsi="宋体" w:eastAsia="宋体" w:cs="宋体"/>
          <w:color w:val="000000" w:themeColor="text1"/>
          <w:spacing w:val="0"/>
          <w:highlight w:val="none"/>
          <w14:textFill>
            <w14:solidFill>
              <w14:schemeClr w14:val="tx1"/>
            </w14:solidFill>
          </w14:textFill>
        </w:rPr>
      </w:pPr>
    </w:p>
    <w:p w14:paraId="3FB212A0">
      <w:pPr>
        <w:pStyle w:val="6"/>
        <w:keepNext w:val="0"/>
        <w:keepLines w:val="0"/>
        <w:pageBreakBefore w:val="0"/>
        <w:wordWrap w:val="0"/>
        <w:overflowPunct/>
        <w:topLinePunct w:val="0"/>
        <w:bidi w:val="0"/>
        <w:spacing w:line="254" w:lineRule="auto"/>
        <w:rPr>
          <w:rFonts w:hint="eastAsia" w:ascii="宋体" w:hAnsi="宋体" w:eastAsia="宋体" w:cs="宋体"/>
          <w:color w:val="000000" w:themeColor="text1"/>
          <w:spacing w:val="0"/>
          <w:highlight w:val="none"/>
          <w14:textFill>
            <w14:solidFill>
              <w14:schemeClr w14:val="tx1"/>
            </w14:solidFill>
          </w14:textFill>
        </w:rPr>
      </w:pPr>
    </w:p>
    <w:p w14:paraId="661DD784">
      <w:pPr>
        <w:pStyle w:val="6"/>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highlight w:val="none"/>
          <w14:textFill>
            <w14:solidFill>
              <w14:schemeClr w14:val="tx1"/>
            </w14:solidFill>
          </w14:textFill>
        </w:rPr>
      </w:pPr>
    </w:p>
    <w:p w14:paraId="4F8DA62D">
      <w:pPr>
        <w:pStyle w:val="6"/>
        <w:keepNext w:val="0"/>
        <w:keepLines w:val="0"/>
        <w:pageBreakBefore w:val="0"/>
        <w:wordWrap w:val="0"/>
        <w:overflowPunct/>
        <w:topLinePunct w:val="0"/>
        <w:bidi w:val="0"/>
        <w:spacing w:line="255" w:lineRule="auto"/>
        <w:rPr>
          <w:rFonts w:hint="eastAsia" w:ascii="宋体" w:hAnsi="宋体" w:eastAsia="宋体" w:cs="宋体"/>
          <w:color w:val="000000" w:themeColor="text1"/>
          <w:spacing w:val="0"/>
          <w:highlight w:val="none"/>
          <w14:textFill>
            <w14:solidFill>
              <w14:schemeClr w14:val="tx1"/>
            </w14:solidFill>
          </w14:textFill>
        </w:rPr>
      </w:pPr>
    </w:p>
    <w:p w14:paraId="67391F7A">
      <w:pPr>
        <w:pStyle w:val="6"/>
        <w:keepNext w:val="0"/>
        <w:keepLines w:val="0"/>
        <w:pageBreakBefore w:val="0"/>
        <w:wordWrap w:val="0"/>
        <w:overflowPunct/>
        <w:topLinePunct w:val="0"/>
        <w:bidi w:val="0"/>
        <w:spacing w:before="1" w:line="2510" w:lineRule="exact"/>
        <w:ind w:firstLine="2534"/>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position w:val="-50"/>
          <w:highlight w:val="none"/>
          <w14:textFill>
            <w14:solidFill>
              <w14:schemeClr w14:val="tx1"/>
            </w14:solidFill>
          </w14:textFill>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6"/>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6"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v:textbox>
                </v:shape>
                <w10:wrap type="none"/>
                <w10:anchorlock/>
              </v:group>
            </w:pict>
          </mc:Fallback>
        </mc:AlternateContent>
      </w:r>
    </w:p>
    <w:p w14:paraId="2BB2EBC8">
      <w:pPr>
        <w:keepNext w:val="0"/>
        <w:keepLines w:val="0"/>
        <w:pageBreakBefore w:val="0"/>
        <w:wordWrap w:val="0"/>
        <w:overflowPunct/>
        <w:topLinePunct w:val="0"/>
        <w:bidi w:val="0"/>
        <w:spacing w:line="2510" w:lineRule="exact"/>
        <w:rPr>
          <w:rFonts w:hint="eastAsia" w:ascii="宋体" w:hAnsi="宋体" w:eastAsia="宋体" w:cs="宋体"/>
          <w:color w:val="000000" w:themeColor="text1"/>
          <w:spacing w:val="0"/>
          <w:highlight w:val="none"/>
          <w14:textFill>
            <w14:solidFill>
              <w14:schemeClr w14:val="tx1"/>
            </w14:solidFill>
          </w14:textFill>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AF3FC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34" w:name="_Toc19473"/>
      <w:r>
        <w:rPr>
          <w:rFonts w:hint="eastAsia" w:ascii="宋体" w:hAnsi="宋体" w:eastAsia="宋体" w:cs="宋体"/>
          <w:b/>
          <w:bCs/>
          <w:color w:val="000000" w:themeColor="text1"/>
          <w:spacing w:val="0"/>
          <w:sz w:val="24"/>
          <w:szCs w:val="24"/>
          <w:highlight w:val="none"/>
          <w14:textFill>
            <w14:solidFill>
              <w14:schemeClr w14:val="tx1"/>
            </w14:solidFill>
          </w14:textFill>
        </w:rPr>
        <w:t>格式六 联合体协议书</w:t>
      </w:r>
      <w:bookmarkEnd w:id="234"/>
    </w:p>
    <w:p w14:paraId="7EE6374E">
      <w:pPr>
        <w:keepNext w:val="0"/>
        <w:keepLines w:val="0"/>
        <w:pageBreakBefore w:val="0"/>
        <w:wordWrap w:val="0"/>
        <w:overflowPunct/>
        <w:topLinePunct w:val="0"/>
        <w:bidi w:val="0"/>
        <w:spacing w:before="98" w:line="219" w:lineRule="auto"/>
        <w:ind w:left="3638"/>
        <w:rPr>
          <w:rFonts w:hint="eastAsia" w:ascii="宋体" w:hAnsi="宋体" w:eastAsia="宋体" w:cs="宋体"/>
          <w:color w:val="000000" w:themeColor="text1"/>
          <w:spacing w:val="0"/>
          <w:sz w:val="30"/>
          <w:szCs w:val="30"/>
          <w:highlight w:val="none"/>
          <w14:textFill>
            <w14:solidFill>
              <w14:schemeClr w14:val="tx1"/>
            </w14:solidFill>
          </w14:textFill>
        </w:rPr>
      </w:pPr>
      <w:bookmarkStart w:id="235" w:name="bookmark153"/>
      <w:bookmarkEnd w:id="235"/>
      <w:r>
        <w:rPr>
          <w:rFonts w:hint="eastAsia" w:ascii="宋体" w:hAnsi="宋体" w:eastAsia="宋体" w:cs="宋体"/>
          <w:b/>
          <w:bCs/>
          <w:color w:val="000000" w:themeColor="text1"/>
          <w:spacing w:val="0"/>
          <w:sz w:val="30"/>
          <w:szCs w:val="30"/>
          <w:highlight w:val="none"/>
          <w14:textFill>
            <w14:solidFill>
              <w14:schemeClr w14:val="tx1"/>
            </w14:solidFill>
          </w14:textFill>
        </w:rPr>
        <w:t>联合体协议书</w:t>
      </w:r>
    </w:p>
    <w:p w14:paraId="66B66C30">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000000" w:themeColor="text1"/>
          <w:spacing w:val="0"/>
          <w:highlight w:val="none"/>
          <w14:textFill>
            <w14:solidFill>
              <w14:schemeClr w14:val="tx1"/>
            </w14:solidFill>
          </w14:textFill>
        </w:rPr>
      </w:pPr>
    </w:p>
    <w:p w14:paraId="2B0D39DC">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牵头人名称： </w:t>
      </w:r>
    </w:p>
    <w:p w14:paraId="0F9C623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法定代表人： </w:t>
      </w:r>
    </w:p>
    <w:p w14:paraId="6133798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法定住所：</w:t>
      </w:r>
    </w:p>
    <w:p w14:paraId="0B7EEC45">
      <w:pPr>
        <w:keepNext w:val="0"/>
        <w:keepLines w:val="0"/>
        <w:pageBreakBefore w:val="0"/>
        <w:wordWrap w:val="0"/>
        <w:overflowPunct/>
        <w:topLinePunct w:val="0"/>
        <w:bidi w:val="0"/>
        <w:outlineLvl w:val="9"/>
        <w:rPr>
          <w:rFonts w:hint="eastAsia"/>
          <w:color w:val="000000" w:themeColor="text1"/>
          <w:spacing w:val="0"/>
          <w:highlight w:val="none"/>
          <w14:textFill>
            <w14:solidFill>
              <w14:schemeClr w14:val="tx1"/>
            </w14:solidFill>
          </w14:textFill>
        </w:rPr>
      </w:pPr>
    </w:p>
    <w:p w14:paraId="207AD2AE">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成员二名称： </w:t>
      </w:r>
    </w:p>
    <w:p w14:paraId="35C3774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法定代表人： </w:t>
      </w:r>
    </w:p>
    <w:p w14:paraId="4A1D6D6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法定住所：</w:t>
      </w:r>
    </w:p>
    <w:p w14:paraId="7C0F8432">
      <w:pPr>
        <w:keepNext w:val="0"/>
        <w:keepLines w:val="0"/>
        <w:pageBreakBefore w:val="0"/>
        <w:widowControl/>
        <w:kinsoku w:val="0"/>
        <w:wordWrap w:val="0"/>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3"/>
          <w:sz w:val="24"/>
          <w:szCs w:val="24"/>
          <w:highlight w:val="none"/>
          <w14:textFill>
            <w14:solidFill>
              <w14:schemeClr w14:val="tx1"/>
            </w14:solidFill>
          </w14:textFill>
        </w:rPr>
        <w:t>……</w:t>
      </w:r>
    </w:p>
    <w:p w14:paraId="09D55383">
      <w:pPr>
        <w:keepNext w:val="0"/>
        <w:keepLines w:val="0"/>
        <w:pageBreakBefore w:val="0"/>
        <w:widowControl/>
        <w:kinsoku w:val="0"/>
        <w:wordWrap w:val="0"/>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上述各成员单位经过友好协商，自愿组成联合体，共同参加</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（项目名称）（以下简称“本项目 ”）的施工投标并争取赢得本项目施工承包合同（以下简称合同）。现就联合体投标事宜订立如下协议：</w:t>
      </w:r>
    </w:p>
    <w:p w14:paraId="470AEF9A">
      <w:pPr>
        <w:keepNext w:val="0"/>
        <w:keepLines w:val="0"/>
        <w:pageBreakBefore w:val="0"/>
        <w:widowControl/>
        <w:kinsoku w:val="0"/>
        <w:wordWrap w:val="0"/>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 ．</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（某成员单位名称）为联合体牵头人。</w:t>
      </w:r>
    </w:p>
    <w:p w14:paraId="01E61A89">
      <w:pPr>
        <w:keepNext w:val="0"/>
        <w:keepLines w:val="0"/>
        <w:pageBreakBefore w:val="0"/>
        <w:widowControl/>
        <w:kinsoku w:val="0"/>
        <w:wordWrap w:val="0"/>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1F9A22CE">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ADCDF28">
      <w:pPr>
        <w:keepNext w:val="0"/>
        <w:keepLines w:val="0"/>
        <w:pageBreakBefore w:val="0"/>
        <w:widowControl/>
        <w:kinsoku w:val="0"/>
        <w:wordWrap w:val="0"/>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236" w:name="_Toc32149"/>
      <w:bookmarkStart w:id="237" w:name="_Toc5365"/>
      <w:r>
        <w:rPr>
          <w:rFonts w:hint="eastAsia" w:ascii="宋体" w:hAnsi="宋体" w:eastAsia="宋体" w:cs="宋体"/>
          <w:color w:val="000000" w:themeColor="text1"/>
          <w:spacing w:val="0"/>
          <w:sz w:val="24"/>
          <w:szCs w:val="24"/>
          <w:highlight w:val="none"/>
          <w14:textFill>
            <w14:solidFill>
              <w14:schemeClr w14:val="tx1"/>
            </w14:solidFill>
          </w14:textFill>
        </w:rPr>
        <w:t>4 ．联合体各成员单位内部的职责分工如下：</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w:t>
      </w:r>
      <w:bookmarkEnd w:id="236"/>
      <w:bookmarkEnd w:id="237"/>
    </w:p>
    <w:p w14:paraId="66972B38">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 ．投标工作和联合体在中标后工程实施过程中的有关费用按各自承担的工作量分摊。</w:t>
      </w:r>
    </w:p>
    <w:p w14:paraId="16602AE1">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 ．联合体中标后，本联合体协议是合同的附件，对联合体各成员单位有合同约束力。</w:t>
      </w:r>
    </w:p>
    <w:p w14:paraId="4A791BDA">
      <w:pPr>
        <w:keepNext w:val="0"/>
        <w:keepLines w:val="0"/>
        <w:pageBreakBefore w:val="0"/>
        <w:widowControl/>
        <w:kinsoku w:val="0"/>
        <w:wordWrap w:val="0"/>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 ．本协议书自签署之日起生效，联合体未中标或者中标时合同履行完毕后自动失效。</w:t>
      </w:r>
    </w:p>
    <w:p w14:paraId="45E52A06">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238" w:name="_Toc26708"/>
      <w:bookmarkStart w:id="239" w:name="_Toc22612"/>
      <w:r>
        <w:rPr>
          <w:rFonts w:hint="eastAsia" w:ascii="宋体" w:hAnsi="宋体" w:eastAsia="宋体" w:cs="宋体"/>
          <w:color w:val="000000" w:themeColor="text1"/>
          <w:spacing w:val="0"/>
          <w:sz w:val="24"/>
          <w:szCs w:val="24"/>
          <w:highlight w:val="none"/>
          <w14:textFill>
            <w14:solidFill>
              <w14:schemeClr w14:val="tx1"/>
            </w14:solidFill>
          </w14:textFill>
        </w:rPr>
        <w:t>8 ．本协议书一式</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份，联合体成员和招标人各执一份。</w:t>
      </w:r>
      <w:bookmarkEnd w:id="238"/>
      <w:bookmarkEnd w:id="239"/>
    </w:p>
    <w:p w14:paraId="7383C992">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bookmarkStart w:id="240" w:name="bookmark154"/>
      <w:bookmarkEnd w:id="240"/>
      <w:r>
        <w:rPr>
          <w:rFonts w:hint="eastAsia" w:ascii="宋体" w:hAnsi="宋体" w:eastAsia="宋体" w:cs="宋体"/>
          <w:color w:val="000000" w:themeColor="text1"/>
          <w:spacing w:val="0"/>
          <w:sz w:val="24"/>
          <w:szCs w:val="24"/>
          <w:highlight w:val="none"/>
          <w14:textFill>
            <w14:solidFill>
              <w14:schemeClr w14:val="tx1"/>
            </w14:solidFill>
          </w14:textFill>
        </w:rPr>
        <w:t>牵头人名称：</w:t>
      </w:r>
      <w:r>
        <w:rPr>
          <w:rFonts w:hint="eastAsia" w:ascii="宋体" w:hAnsi="宋体" w:eastAsia="宋体" w:cs="宋体"/>
          <w:snapToGrid w:val="0"/>
          <w:color w:val="000000" w:themeColor="text1"/>
          <w:spacing w:val="0"/>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473F3796">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000000" w:themeColor="text1"/>
          <w:spacing w:val="0"/>
          <w:highlight w:val="none"/>
          <w14:textFill>
            <w14:solidFill>
              <w14:schemeClr w14:val="tx1"/>
            </w14:solidFill>
          </w14:textFill>
        </w:rPr>
      </w:pPr>
    </w:p>
    <w:p w14:paraId="5326D8EF">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spacing w:val="0"/>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4A50685C">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成员二名称：</w:t>
      </w:r>
      <w:r>
        <w:rPr>
          <w:rFonts w:hint="eastAsia" w:ascii="宋体" w:hAnsi="宋体" w:eastAsia="宋体" w:cs="宋体"/>
          <w:snapToGrid w:val="0"/>
          <w:color w:val="000000" w:themeColor="text1"/>
          <w:spacing w:val="0"/>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5B247C4F">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000000" w:themeColor="text1"/>
          <w:spacing w:val="0"/>
          <w:highlight w:val="none"/>
          <w14:textFill>
            <w14:solidFill>
              <w14:schemeClr w14:val="tx1"/>
            </w14:solidFill>
          </w14:textFill>
        </w:rPr>
      </w:pPr>
    </w:p>
    <w:p w14:paraId="1EC39C4E">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spacing w:val="0"/>
          <w:kern w:val="0"/>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2C910984">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53670306">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000000" w:themeColor="text1"/>
          <w:spacing w:val="0"/>
          <w:highlight w:val="none"/>
          <w14:textFill>
            <w14:solidFill>
              <w14:schemeClr w14:val="tx1"/>
            </w14:solidFill>
          </w14:textFill>
        </w:rPr>
      </w:pPr>
    </w:p>
    <w:p w14:paraId="7C2788A4">
      <w:pPr>
        <w:keepNext w:val="0"/>
        <w:keepLines w:val="0"/>
        <w:pageBreakBefore w:val="0"/>
        <w:widowControl/>
        <w:kinsoku w:val="0"/>
        <w:wordWrap w:val="0"/>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000000" w:themeColor="text1"/>
          <w:spacing w:val="0"/>
          <w:sz w:val="20"/>
          <w:szCs w:val="20"/>
          <w:highlight w:val="none"/>
          <w14:textFill>
            <w14:solidFill>
              <w14:schemeClr w14:val="tx1"/>
            </w14:solidFill>
          </w14:textFill>
        </w:rPr>
      </w:pPr>
      <w:r>
        <w:rPr>
          <w:rFonts w:hint="eastAsia" w:ascii="宋体" w:hAnsi="宋体" w:eastAsia="宋体" w:cs="宋体"/>
          <w:color w:val="000000" w:themeColor="text1"/>
          <w:spacing w:val="0"/>
          <w:sz w:val="20"/>
          <w:szCs w:val="20"/>
          <w:highlight w:val="none"/>
          <w14:textFill>
            <w14:solidFill>
              <w14:schemeClr w14:val="tx1"/>
            </w14:solidFill>
          </w14:textFill>
        </w:rPr>
        <w:t>说明：《联合体协议书》 由委托代理人签字或盖章的，应附法定代表人签字或盖章的授权委托书。</w:t>
      </w:r>
    </w:p>
    <w:p w14:paraId="1A78BC6F">
      <w:pPr>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000000" w:themeColor="text1"/>
          <w:spacing w:val="0"/>
          <w:sz w:val="20"/>
          <w:szCs w:val="20"/>
          <w:highlight w:val="none"/>
          <w14:textFill>
            <w14:solidFill>
              <w14:schemeClr w14:val="tx1"/>
            </w14:solidFill>
          </w14:textFill>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29AF8C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41" w:name="_Toc1496"/>
      <w:r>
        <w:rPr>
          <w:rFonts w:hint="eastAsia" w:ascii="宋体" w:hAnsi="宋体" w:eastAsia="宋体" w:cs="宋体"/>
          <w:b/>
          <w:bCs/>
          <w:color w:val="000000" w:themeColor="text1"/>
          <w:spacing w:val="0"/>
          <w:sz w:val="24"/>
          <w:szCs w:val="24"/>
          <w:highlight w:val="none"/>
          <w14:textFill>
            <w14:solidFill>
              <w14:schemeClr w14:val="tx1"/>
            </w14:solidFill>
          </w14:textFill>
        </w:rPr>
        <w:t>格式七 投标人基本情况表</w:t>
      </w:r>
      <w:bookmarkEnd w:id="241"/>
    </w:p>
    <w:p w14:paraId="3C060929">
      <w:pPr>
        <w:keepNext w:val="0"/>
        <w:keepLines w:val="0"/>
        <w:pageBreakBefore w:val="0"/>
        <w:wordWrap w:val="0"/>
        <w:overflowPunct/>
        <w:topLinePunct w:val="0"/>
        <w:bidi w:val="0"/>
        <w:spacing w:before="333" w:line="219" w:lineRule="auto"/>
        <w:ind w:left="3350"/>
        <w:rPr>
          <w:rFonts w:hint="eastAsia" w:ascii="宋体" w:hAnsi="宋体" w:eastAsia="宋体" w:cs="宋体"/>
          <w:color w:val="000000" w:themeColor="text1"/>
          <w:spacing w:val="0"/>
          <w:sz w:val="30"/>
          <w:szCs w:val="30"/>
          <w:highlight w:val="none"/>
          <w14:textFill>
            <w14:solidFill>
              <w14:schemeClr w14:val="tx1"/>
            </w14:solidFill>
          </w14:textFill>
        </w:rPr>
      </w:pPr>
      <w:r>
        <w:rPr>
          <w:rFonts w:hint="eastAsia" w:ascii="宋体" w:hAnsi="宋体" w:eastAsia="宋体" w:cs="宋体"/>
          <w:b/>
          <w:bCs/>
          <w:color w:val="000000" w:themeColor="text1"/>
          <w:spacing w:val="0"/>
          <w:sz w:val="30"/>
          <w:szCs w:val="30"/>
          <w:highlight w:val="none"/>
          <w14:textFill>
            <w14:solidFill>
              <w14:schemeClr w14:val="tx1"/>
            </w14:solidFill>
          </w14:textFill>
        </w:rPr>
        <w:t>投标人基本情况表</w:t>
      </w:r>
    </w:p>
    <w:p w14:paraId="06DA9422">
      <w:pPr>
        <w:keepNext w:val="0"/>
        <w:keepLines w:val="0"/>
        <w:pageBreakBefore w:val="0"/>
        <w:wordWrap w:val="0"/>
        <w:overflowPunct/>
        <w:topLinePunct w:val="0"/>
        <w:bidi w:val="0"/>
        <w:spacing w:line="239" w:lineRule="exact"/>
        <w:rPr>
          <w:rFonts w:hint="eastAsia" w:ascii="宋体" w:hAnsi="宋体" w:eastAsia="宋体" w:cs="宋体"/>
          <w:color w:val="000000" w:themeColor="text1"/>
          <w:spacing w:val="0"/>
          <w:highlight w:val="none"/>
          <w14:textFill>
            <w14:solidFill>
              <w14:schemeClr w14:val="tx1"/>
            </w14:solidFill>
          </w14:textFill>
        </w:rPr>
      </w:pPr>
    </w:p>
    <w:tbl>
      <w:tblPr>
        <w:tblStyle w:val="15"/>
        <w:tblW w:w="9259"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33E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4A7C5BF">
            <w:pPr>
              <w:keepNext w:val="0"/>
              <w:keepLines w:val="0"/>
              <w:pageBreakBefore w:val="0"/>
              <w:widowControl/>
              <w:kinsoku w:val="0"/>
              <w:wordWrap w:val="0"/>
              <w:overflowPunct/>
              <w:topLinePunct w:val="0"/>
              <w:autoSpaceDE w:val="0"/>
              <w:autoSpaceDN w:val="0"/>
              <w:bidi w:val="0"/>
              <w:adjustRightInd w:val="0"/>
              <w:snapToGrid w:val="0"/>
              <w:spacing w:before="149"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投标人名称</w:t>
            </w:r>
          </w:p>
        </w:tc>
        <w:tc>
          <w:tcPr>
            <w:tcW w:w="7639" w:type="dxa"/>
            <w:gridSpan w:val="8"/>
            <w:vAlign w:val="center"/>
          </w:tcPr>
          <w:p w14:paraId="0DB2A2C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32F1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65451CF9">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注册地址</w:t>
            </w:r>
          </w:p>
        </w:tc>
        <w:tc>
          <w:tcPr>
            <w:tcW w:w="3684" w:type="dxa"/>
            <w:gridSpan w:val="3"/>
            <w:vAlign w:val="center"/>
          </w:tcPr>
          <w:p w14:paraId="7BF1DE6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354" w:type="dxa"/>
            <w:gridSpan w:val="2"/>
            <w:vAlign w:val="center"/>
          </w:tcPr>
          <w:p w14:paraId="6E7F119C">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邮政编码</w:t>
            </w:r>
          </w:p>
        </w:tc>
        <w:tc>
          <w:tcPr>
            <w:tcW w:w="2601" w:type="dxa"/>
            <w:gridSpan w:val="3"/>
            <w:vAlign w:val="center"/>
          </w:tcPr>
          <w:p w14:paraId="047A44F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75D48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restart"/>
            <w:tcBorders>
              <w:bottom w:val="nil"/>
            </w:tcBorders>
            <w:vAlign w:val="center"/>
          </w:tcPr>
          <w:p w14:paraId="0F6ED57E">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联系方式</w:t>
            </w:r>
          </w:p>
        </w:tc>
        <w:tc>
          <w:tcPr>
            <w:tcW w:w="975" w:type="dxa"/>
            <w:vAlign w:val="center"/>
          </w:tcPr>
          <w:p w14:paraId="33FA9D06">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联系人</w:t>
            </w:r>
          </w:p>
        </w:tc>
        <w:tc>
          <w:tcPr>
            <w:tcW w:w="2709" w:type="dxa"/>
            <w:gridSpan w:val="2"/>
            <w:vAlign w:val="center"/>
          </w:tcPr>
          <w:p w14:paraId="3A1A86D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354" w:type="dxa"/>
            <w:gridSpan w:val="2"/>
            <w:vAlign w:val="center"/>
          </w:tcPr>
          <w:p w14:paraId="68D00D84">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电  话</w:t>
            </w:r>
          </w:p>
        </w:tc>
        <w:tc>
          <w:tcPr>
            <w:tcW w:w="2601" w:type="dxa"/>
            <w:gridSpan w:val="3"/>
            <w:vAlign w:val="center"/>
          </w:tcPr>
          <w:p w14:paraId="478BD97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0EE24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continue"/>
            <w:tcBorders>
              <w:top w:val="nil"/>
            </w:tcBorders>
            <w:vAlign w:val="center"/>
          </w:tcPr>
          <w:p w14:paraId="7E9A5F01">
            <w:pPr>
              <w:pStyle w:val="28"/>
              <w:keepNext w:val="0"/>
              <w:keepLines w:val="0"/>
              <w:pageBreakBefore w:val="0"/>
              <w:widowControl/>
              <w:kinsoku w:val="0"/>
              <w:wordWrap w:val="0"/>
              <w:overflowPunct/>
              <w:topLinePunct w:val="0"/>
              <w:autoSpaceDE w:val="0"/>
              <w:autoSpaceDN w:val="0"/>
              <w:bidi w:val="0"/>
              <w:adjustRightInd w:val="0"/>
              <w:snapToGrid w:val="0"/>
              <w:spacing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975" w:type="dxa"/>
            <w:vAlign w:val="center"/>
          </w:tcPr>
          <w:p w14:paraId="04A5A850">
            <w:pPr>
              <w:keepNext w:val="0"/>
              <w:keepLines w:val="0"/>
              <w:pageBreakBefore w:val="0"/>
              <w:widowControl/>
              <w:kinsoku w:val="0"/>
              <w:wordWrap w:val="0"/>
              <w:overflowPunct/>
              <w:topLinePunct w:val="0"/>
              <w:autoSpaceDE w:val="0"/>
              <w:autoSpaceDN w:val="0"/>
              <w:bidi w:val="0"/>
              <w:adjustRightInd w:val="0"/>
              <w:snapToGrid w:val="0"/>
              <w:spacing w:before="143" w:line="228"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传  真</w:t>
            </w:r>
          </w:p>
        </w:tc>
        <w:tc>
          <w:tcPr>
            <w:tcW w:w="2709" w:type="dxa"/>
            <w:gridSpan w:val="2"/>
            <w:vAlign w:val="center"/>
          </w:tcPr>
          <w:p w14:paraId="408C0231">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354" w:type="dxa"/>
            <w:gridSpan w:val="2"/>
            <w:vAlign w:val="center"/>
          </w:tcPr>
          <w:p w14:paraId="7C350B75">
            <w:pPr>
              <w:keepNext w:val="0"/>
              <w:keepLines w:val="0"/>
              <w:pageBreakBefore w:val="0"/>
              <w:widowControl/>
              <w:kinsoku w:val="0"/>
              <w:wordWrap w:val="0"/>
              <w:overflowPunct/>
              <w:topLinePunct w:val="0"/>
              <w:autoSpaceDE w:val="0"/>
              <w:autoSpaceDN w:val="0"/>
              <w:bidi w:val="0"/>
              <w:adjustRightInd w:val="0"/>
              <w:snapToGrid w:val="0"/>
              <w:spacing w:before="144" w:line="229"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电子邮箱</w:t>
            </w:r>
          </w:p>
        </w:tc>
        <w:tc>
          <w:tcPr>
            <w:tcW w:w="2601" w:type="dxa"/>
            <w:gridSpan w:val="3"/>
            <w:vAlign w:val="center"/>
          </w:tcPr>
          <w:p w14:paraId="717515D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60C3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33F0792">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单位性质</w:t>
            </w:r>
          </w:p>
        </w:tc>
        <w:tc>
          <w:tcPr>
            <w:tcW w:w="7639" w:type="dxa"/>
            <w:gridSpan w:val="8"/>
            <w:vAlign w:val="center"/>
          </w:tcPr>
          <w:p w14:paraId="434E07A5">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3C1E8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8583C86">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法定代表人</w:t>
            </w:r>
          </w:p>
        </w:tc>
        <w:tc>
          <w:tcPr>
            <w:tcW w:w="975" w:type="dxa"/>
            <w:vAlign w:val="center"/>
          </w:tcPr>
          <w:p w14:paraId="2CF8127D">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姓名</w:t>
            </w:r>
          </w:p>
        </w:tc>
        <w:tc>
          <w:tcPr>
            <w:tcW w:w="1837" w:type="dxa"/>
            <w:vAlign w:val="center"/>
          </w:tcPr>
          <w:p w14:paraId="55F10CB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183" w:type="dxa"/>
            <w:gridSpan w:val="2"/>
            <w:vAlign w:val="center"/>
          </w:tcPr>
          <w:p w14:paraId="1248557B">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技术职称</w:t>
            </w:r>
          </w:p>
        </w:tc>
        <w:tc>
          <w:tcPr>
            <w:tcW w:w="1326" w:type="dxa"/>
            <w:gridSpan w:val="2"/>
            <w:vAlign w:val="center"/>
          </w:tcPr>
          <w:p w14:paraId="345CCE79">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770" w:type="dxa"/>
            <w:vAlign w:val="center"/>
          </w:tcPr>
          <w:p w14:paraId="63CA2C03">
            <w:pPr>
              <w:keepNext w:val="0"/>
              <w:keepLines w:val="0"/>
              <w:pageBreakBefore w:val="0"/>
              <w:widowControl/>
              <w:kinsoku w:val="0"/>
              <w:wordWrap w:val="0"/>
              <w:overflowPunct/>
              <w:topLinePunct w:val="0"/>
              <w:autoSpaceDE w:val="0"/>
              <w:autoSpaceDN w:val="0"/>
              <w:bidi w:val="0"/>
              <w:adjustRightInd w:val="0"/>
              <w:snapToGrid w:val="0"/>
              <w:spacing w:before="143" w:line="231"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电话</w:t>
            </w:r>
          </w:p>
        </w:tc>
        <w:tc>
          <w:tcPr>
            <w:tcW w:w="1548" w:type="dxa"/>
            <w:vAlign w:val="center"/>
          </w:tcPr>
          <w:p w14:paraId="21775F2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6C9B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AB30980">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成立时间</w:t>
            </w:r>
          </w:p>
        </w:tc>
        <w:tc>
          <w:tcPr>
            <w:tcW w:w="2812" w:type="dxa"/>
            <w:gridSpan w:val="2"/>
            <w:vAlign w:val="center"/>
          </w:tcPr>
          <w:p w14:paraId="1528A619">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4827" w:type="dxa"/>
            <w:gridSpan w:val="6"/>
            <w:vAlign w:val="center"/>
          </w:tcPr>
          <w:p w14:paraId="29648EC6">
            <w:pPr>
              <w:keepNext w:val="0"/>
              <w:keepLines w:val="0"/>
              <w:pageBreakBefore w:val="0"/>
              <w:widowControl/>
              <w:kinsoku w:val="0"/>
              <w:wordWrap w:val="0"/>
              <w:overflowPunct/>
              <w:topLinePunct w:val="0"/>
              <w:autoSpaceDE w:val="0"/>
              <w:autoSpaceDN w:val="0"/>
              <w:bidi w:val="0"/>
              <w:adjustRightInd w:val="0"/>
              <w:snapToGrid w:val="0"/>
              <w:spacing w:before="145" w:line="228"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员工总人数（个）：</w:t>
            </w:r>
          </w:p>
        </w:tc>
      </w:tr>
      <w:tr w14:paraId="1639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54FA43F">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 xml:space="preserve">企业资质  </w:t>
            </w:r>
          </w:p>
          <w:p w14:paraId="4BDC0C8F">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类型和等级</w:t>
            </w:r>
          </w:p>
        </w:tc>
        <w:tc>
          <w:tcPr>
            <w:tcW w:w="2812" w:type="dxa"/>
            <w:gridSpan w:val="2"/>
            <w:vAlign w:val="center"/>
          </w:tcPr>
          <w:p w14:paraId="177F1066">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183" w:type="dxa"/>
            <w:gridSpan w:val="2"/>
            <w:vMerge w:val="restart"/>
            <w:tcBorders>
              <w:bottom w:val="nil"/>
            </w:tcBorders>
            <w:vAlign w:val="center"/>
          </w:tcPr>
          <w:p w14:paraId="102DBC66">
            <w:pPr>
              <w:keepNext w:val="0"/>
              <w:keepLines w:val="0"/>
              <w:pageBreakBefore w:val="0"/>
              <w:widowControl/>
              <w:kinsoku w:val="0"/>
              <w:wordWrap w:val="0"/>
              <w:overflowPunct/>
              <w:topLinePunct w:val="0"/>
              <w:autoSpaceDE w:val="0"/>
              <w:autoSpaceDN w:val="0"/>
              <w:bidi w:val="0"/>
              <w:adjustRightInd w:val="0"/>
              <w:snapToGrid w:val="0"/>
              <w:spacing w:before="65" w:line="229"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其中</w:t>
            </w:r>
          </w:p>
        </w:tc>
        <w:tc>
          <w:tcPr>
            <w:tcW w:w="2096" w:type="dxa"/>
            <w:gridSpan w:val="3"/>
            <w:vAlign w:val="center"/>
          </w:tcPr>
          <w:p w14:paraId="2278305A">
            <w:pPr>
              <w:keepNext w:val="0"/>
              <w:keepLines w:val="0"/>
              <w:pageBreakBefore w:val="0"/>
              <w:widowControl/>
              <w:kinsoku w:val="0"/>
              <w:wordWrap w:val="0"/>
              <w:overflowPunct/>
              <w:topLinePunct w:val="0"/>
              <w:autoSpaceDE w:val="0"/>
              <w:autoSpaceDN w:val="0"/>
              <w:bidi w:val="0"/>
              <w:adjustRightInd w:val="0"/>
              <w:snapToGrid w:val="0"/>
              <w:spacing w:before="214" w:line="229"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项目经理</w:t>
            </w:r>
          </w:p>
        </w:tc>
        <w:tc>
          <w:tcPr>
            <w:tcW w:w="1548" w:type="dxa"/>
            <w:vAlign w:val="center"/>
          </w:tcPr>
          <w:p w14:paraId="3262520C">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738E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E310579">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营业执照号</w:t>
            </w:r>
          </w:p>
        </w:tc>
        <w:tc>
          <w:tcPr>
            <w:tcW w:w="2812" w:type="dxa"/>
            <w:gridSpan w:val="2"/>
            <w:vAlign w:val="center"/>
          </w:tcPr>
          <w:p w14:paraId="771E0050">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183" w:type="dxa"/>
            <w:gridSpan w:val="2"/>
            <w:vMerge w:val="continue"/>
            <w:tcBorders>
              <w:top w:val="nil"/>
              <w:bottom w:val="nil"/>
            </w:tcBorders>
            <w:vAlign w:val="center"/>
          </w:tcPr>
          <w:p w14:paraId="5949ACF2">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2096" w:type="dxa"/>
            <w:gridSpan w:val="3"/>
            <w:vAlign w:val="center"/>
          </w:tcPr>
          <w:p w14:paraId="6C5F1489">
            <w:pPr>
              <w:keepNext w:val="0"/>
              <w:keepLines w:val="0"/>
              <w:pageBreakBefore w:val="0"/>
              <w:widowControl/>
              <w:kinsoku w:val="0"/>
              <w:wordWrap w:val="0"/>
              <w:overflowPunct/>
              <w:topLinePunct w:val="0"/>
              <w:autoSpaceDE w:val="0"/>
              <w:autoSpaceDN w:val="0"/>
              <w:bidi w:val="0"/>
              <w:adjustRightInd w:val="0"/>
              <w:snapToGrid w:val="0"/>
              <w:spacing w:before="146" w:line="228"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高级职称人员</w:t>
            </w:r>
          </w:p>
        </w:tc>
        <w:tc>
          <w:tcPr>
            <w:tcW w:w="1548" w:type="dxa"/>
            <w:vAlign w:val="center"/>
          </w:tcPr>
          <w:p w14:paraId="484C31E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7790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99E82AD">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注册资金</w:t>
            </w:r>
          </w:p>
        </w:tc>
        <w:tc>
          <w:tcPr>
            <w:tcW w:w="2812" w:type="dxa"/>
            <w:gridSpan w:val="2"/>
            <w:vAlign w:val="center"/>
          </w:tcPr>
          <w:p w14:paraId="28BB056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183" w:type="dxa"/>
            <w:gridSpan w:val="2"/>
            <w:vMerge w:val="continue"/>
            <w:tcBorders>
              <w:top w:val="nil"/>
              <w:bottom w:val="nil"/>
            </w:tcBorders>
            <w:vAlign w:val="center"/>
          </w:tcPr>
          <w:p w14:paraId="2B790690">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2096" w:type="dxa"/>
            <w:gridSpan w:val="3"/>
            <w:vAlign w:val="center"/>
          </w:tcPr>
          <w:p w14:paraId="27F06363">
            <w:pPr>
              <w:keepNext w:val="0"/>
              <w:keepLines w:val="0"/>
              <w:pageBreakBefore w:val="0"/>
              <w:widowControl/>
              <w:kinsoku w:val="0"/>
              <w:wordWrap w:val="0"/>
              <w:overflowPunct/>
              <w:topLinePunct w:val="0"/>
              <w:autoSpaceDE w:val="0"/>
              <w:autoSpaceDN w:val="0"/>
              <w:bidi w:val="0"/>
              <w:adjustRightInd w:val="0"/>
              <w:snapToGrid w:val="0"/>
              <w:spacing w:before="147" w:line="229"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中级职称人员</w:t>
            </w:r>
          </w:p>
        </w:tc>
        <w:tc>
          <w:tcPr>
            <w:tcW w:w="1548" w:type="dxa"/>
            <w:vAlign w:val="center"/>
          </w:tcPr>
          <w:p w14:paraId="18CD397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453B7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32F27D9">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 xml:space="preserve">基本账户 </w:t>
            </w:r>
          </w:p>
          <w:p w14:paraId="41955478">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开户银行</w:t>
            </w:r>
          </w:p>
        </w:tc>
        <w:tc>
          <w:tcPr>
            <w:tcW w:w="2812" w:type="dxa"/>
            <w:gridSpan w:val="2"/>
            <w:vAlign w:val="center"/>
          </w:tcPr>
          <w:p w14:paraId="65DFBEF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183" w:type="dxa"/>
            <w:gridSpan w:val="2"/>
            <w:vMerge w:val="continue"/>
            <w:tcBorders>
              <w:top w:val="nil"/>
              <w:bottom w:val="nil"/>
            </w:tcBorders>
            <w:vAlign w:val="center"/>
          </w:tcPr>
          <w:p w14:paraId="31F677A8">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2096" w:type="dxa"/>
            <w:gridSpan w:val="3"/>
            <w:vAlign w:val="center"/>
          </w:tcPr>
          <w:p w14:paraId="0336B438">
            <w:pPr>
              <w:keepNext w:val="0"/>
              <w:keepLines w:val="0"/>
              <w:pageBreakBefore w:val="0"/>
              <w:widowControl/>
              <w:kinsoku w:val="0"/>
              <w:wordWrap w:val="0"/>
              <w:overflowPunct/>
              <w:topLinePunct w:val="0"/>
              <w:autoSpaceDE w:val="0"/>
              <w:autoSpaceDN w:val="0"/>
              <w:bidi w:val="0"/>
              <w:adjustRightInd w:val="0"/>
              <w:snapToGrid w:val="0"/>
              <w:spacing w:before="191" w:line="230"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初级职称人员</w:t>
            </w:r>
          </w:p>
        </w:tc>
        <w:tc>
          <w:tcPr>
            <w:tcW w:w="1548" w:type="dxa"/>
            <w:vAlign w:val="center"/>
          </w:tcPr>
          <w:p w14:paraId="00F898E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2E7A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E52826A">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 xml:space="preserve">基本账户 </w:t>
            </w:r>
          </w:p>
          <w:p w14:paraId="33D5D73F">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银行账号</w:t>
            </w:r>
          </w:p>
        </w:tc>
        <w:tc>
          <w:tcPr>
            <w:tcW w:w="2812" w:type="dxa"/>
            <w:gridSpan w:val="2"/>
            <w:vAlign w:val="center"/>
          </w:tcPr>
          <w:p w14:paraId="60A346F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1183" w:type="dxa"/>
            <w:gridSpan w:val="2"/>
            <w:vMerge w:val="continue"/>
            <w:tcBorders>
              <w:top w:val="nil"/>
            </w:tcBorders>
            <w:vAlign w:val="center"/>
          </w:tcPr>
          <w:p w14:paraId="1322C4EB">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c>
          <w:tcPr>
            <w:tcW w:w="2096" w:type="dxa"/>
            <w:gridSpan w:val="3"/>
            <w:vAlign w:val="center"/>
          </w:tcPr>
          <w:p w14:paraId="4D44C804">
            <w:pPr>
              <w:keepNext w:val="0"/>
              <w:keepLines w:val="0"/>
              <w:pageBreakBefore w:val="0"/>
              <w:widowControl/>
              <w:kinsoku w:val="0"/>
              <w:wordWrap w:val="0"/>
              <w:overflowPunct/>
              <w:topLinePunct w:val="0"/>
              <w:autoSpaceDE w:val="0"/>
              <w:autoSpaceDN w:val="0"/>
              <w:bidi w:val="0"/>
              <w:adjustRightInd w:val="0"/>
              <w:snapToGrid w:val="0"/>
              <w:spacing w:before="211" w:line="228"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技术员</w:t>
            </w:r>
          </w:p>
        </w:tc>
        <w:tc>
          <w:tcPr>
            <w:tcW w:w="1548" w:type="dxa"/>
            <w:vAlign w:val="center"/>
          </w:tcPr>
          <w:p w14:paraId="46D2B23A">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6A62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BF7B502">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经营范围</w:t>
            </w:r>
          </w:p>
        </w:tc>
        <w:tc>
          <w:tcPr>
            <w:tcW w:w="7639" w:type="dxa"/>
            <w:gridSpan w:val="8"/>
            <w:vAlign w:val="center"/>
          </w:tcPr>
          <w:p w14:paraId="07997BA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r w14:paraId="29A8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5DF8A32">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关联企业情况</w:t>
            </w:r>
          </w:p>
        </w:tc>
        <w:tc>
          <w:tcPr>
            <w:tcW w:w="7639" w:type="dxa"/>
            <w:gridSpan w:val="8"/>
            <w:vAlign w:val="center"/>
          </w:tcPr>
          <w:p w14:paraId="1E7ADE4D">
            <w:pPr>
              <w:keepNext w:val="0"/>
              <w:keepLines w:val="0"/>
              <w:pageBreakBefore w:val="0"/>
              <w:widowControl/>
              <w:kinsoku w:val="0"/>
              <w:wordWrap w:val="0"/>
              <w:overflowPunct/>
              <w:topLinePunct w:val="0"/>
              <w:autoSpaceDE w:val="0"/>
              <w:autoSpaceDN w:val="0"/>
              <w:bidi w:val="0"/>
              <w:adjustRightInd w:val="0"/>
              <w:snapToGrid w:val="0"/>
              <w:spacing w:before="168" w:line="228" w:lineRule="auto"/>
              <w:ind w:left="0" w:right="0"/>
              <w:jc w:val="both"/>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包括但不限于与投标人存在以下关系的不同单位：</w:t>
            </w:r>
          </w:p>
          <w:p w14:paraId="0A579FFA">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1 ．法定代表人为同一人的。</w:t>
            </w:r>
          </w:p>
          <w:p w14:paraId="20E6965C">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2 ．存在控股、管理关系的。</w:t>
            </w:r>
          </w:p>
          <w:p w14:paraId="585BD72F">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3 ．主要人员相互任职的。</w:t>
            </w:r>
          </w:p>
        </w:tc>
      </w:tr>
      <w:tr w14:paraId="28D6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A94CEF9">
            <w:pPr>
              <w:keepNext w:val="0"/>
              <w:keepLines w:val="0"/>
              <w:pageBreakBefore w:val="0"/>
              <w:widowControl/>
              <w:kinsoku w:val="0"/>
              <w:wordWrap w:val="0"/>
              <w:overflowPunct/>
              <w:topLinePunct w:val="0"/>
              <w:autoSpaceDE w:val="0"/>
              <w:autoSpaceDN w:val="0"/>
              <w:bidi w:val="0"/>
              <w:adjustRightInd w:val="0"/>
              <w:snapToGrid w:val="0"/>
              <w:spacing w:before="235" w:line="230" w:lineRule="auto"/>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t>备注</w:t>
            </w:r>
          </w:p>
        </w:tc>
        <w:tc>
          <w:tcPr>
            <w:tcW w:w="7639" w:type="dxa"/>
            <w:gridSpan w:val="8"/>
            <w:vAlign w:val="center"/>
          </w:tcPr>
          <w:p w14:paraId="33A69765">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000000" w:themeColor="text1"/>
                <w:spacing w:val="0"/>
                <w:sz w:val="24"/>
                <w:szCs w:val="24"/>
                <w:highlight w:val="none"/>
                <w14:textFill>
                  <w14:solidFill>
                    <w14:schemeClr w14:val="tx1"/>
                  </w14:solidFill>
                </w14:textFill>
              </w:rPr>
            </w:pPr>
          </w:p>
        </w:tc>
      </w:tr>
    </w:tbl>
    <w:p w14:paraId="34C67D25">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p>
    <w:p w14:paraId="69B31669">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说明：</w:t>
      </w:r>
    </w:p>
    <w:p w14:paraId="5F7DADAA">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outlineLvl w:val="9"/>
        <w:rPr>
          <w:rFonts w:hint="eastAsia" w:ascii="宋体" w:hAnsi="宋体" w:eastAsia="宋体" w:cs="宋体"/>
          <w:color w:val="000000" w:themeColor="text1"/>
          <w:spacing w:val="0"/>
          <w:sz w:val="21"/>
          <w:szCs w:val="21"/>
          <w:highlight w:val="none"/>
          <w14:textFill>
            <w14:solidFill>
              <w14:schemeClr w14:val="tx1"/>
            </w14:solidFill>
          </w14:textFill>
        </w:rPr>
      </w:pPr>
      <w:bookmarkStart w:id="242" w:name="_Toc5131"/>
      <w:bookmarkStart w:id="243" w:name="_Toc14048"/>
      <w:r>
        <w:rPr>
          <w:rFonts w:hint="eastAsia" w:ascii="宋体" w:hAnsi="宋体" w:eastAsia="宋体" w:cs="宋体"/>
          <w:color w:val="000000" w:themeColor="text1"/>
          <w:spacing w:val="0"/>
          <w:sz w:val="21"/>
          <w:szCs w:val="21"/>
          <w:highlight w:val="none"/>
          <w14:textFill>
            <w14:solidFill>
              <w14:schemeClr w14:val="tx1"/>
            </w14:solidFill>
          </w14:textFill>
        </w:rPr>
        <w:t>1 ．《投标人基本情况表》后应附以下资料：</w:t>
      </w:r>
      <w:bookmarkEnd w:id="242"/>
      <w:bookmarkEnd w:id="243"/>
    </w:p>
    <w:p w14:paraId="230E1626">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eastAsia="zh-CN"/>
          <w14:textFill>
            <w14:solidFill>
              <w14:schemeClr w14:val="tx1"/>
            </w14:solidFill>
          </w14:textFill>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259B1130">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eastAsia="zh-CN"/>
          <w14:textFill>
            <w14:solidFill>
              <w14:schemeClr w14:val="tx1"/>
            </w14:solidFill>
          </w14:textFill>
        </w:rPr>
        <w:t>（2）</w:t>
      </w:r>
      <w:r>
        <w:rPr>
          <w:rFonts w:hint="eastAsia" w:ascii="宋体" w:hAnsi="宋体" w:eastAsia="宋体" w:cs="宋体"/>
          <w:color w:val="000000" w:themeColor="text1"/>
          <w:spacing w:val="0"/>
          <w:sz w:val="21"/>
          <w:szCs w:val="21"/>
          <w:highlight w:val="none"/>
          <w14:textFill>
            <w14:solidFill>
              <w14:schemeClr w14:val="tx1"/>
            </w14:solidFill>
          </w14:textFill>
        </w:rPr>
        <w:t>“进粤企业和人员诚信信息登记平台 ”企业信息情况打印页。（适用于省外建筑企业）</w:t>
      </w:r>
    </w:p>
    <w:p w14:paraId="49CB0524">
      <w:pPr>
        <w:keepNext w:val="0"/>
        <w:keepLines w:val="0"/>
        <w:pageBreakBefore w:val="0"/>
        <w:widowControl/>
        <w:kinsoku w:val="0"/>
        <w:wordWrap w:val="0"/>
        <w:overflowPunct/>
        <w:topLinePunct w:val="0"/>
        <w:autoSpaceDE w:val="0"/>
        <w:autoSpaceDN w:val="0"/>
        <w:bidi w:val="0"/>
        <w:adjustRightInd w:val="0"/>
        <w:snapToGrid w:val="0"/>
        <w:spacing w:line="30" w:lineRule="atLeast"/>
        <w:jc w:val="both"/>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eastAsia="zh-CN"/>
          <w14:textFill>
            <w14:solidFill>
              <w14:schemeClr w14:val="tx1"/>
            </w14:solidFill>
          </w14:textFill>
        </w:rPr>
        <w:t>（3）</w:t>
      </w:r>
      <w:r>
        <w:rPr>
          <w:rFonts w:hint="eastAsia" w:ascii="宋体" w:hAnsi="宋体" w:eastAsia="宋体" w:cs="宋体"/>
          <w:color w:val="000000" w:themeColor="text1"/>
          <w:spacing w:val="0"/>
          <w:sz w:val="21"/>
          <w:szCs w:val="21"/>
          <w:highlight w:val="none"/>
          <w14:textFill>
            <w14:solidFill>
              <w14:schemeClr w14:val="tx1"/>
            </w14:solidFill>
          </w14:textFill>
        </w:rPr>
        <w:t>《法人和非法人组织公共信用信息报告》（在“信用中国 ”网站企业查询界面中下载）。</w:t>
      </w:r>
    </w:p>
    <w:p w14:paraId="214750AF">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2 ．联合体投标的，联合体成员单位均应填写《投标人基本情况表》并提供以上所需资料。</w:t>
      </w:r>
    </w:p>
    <w:p w14:paraId="012C8021">
      <w:pPr>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2AB7BED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44" w:name="_Toc27148"/>
      <w:r>
        <w:rPr>
          <w:rFonts w:hint="eastAsia" w:ascii="宋体" w:hAnsi="宋体" w:eastAsia="宋体" w:cs="宋体"/>
          <w:b/>
          <w:bCs/>
          <w:color w:val="000000" w:themeColor="text1"/>
          <w:spacing w:val="0"/>
          <w:sz w:val="24"/>
          <w:szCs w:val="24"/>
          <w:highlight w:val="none"/>
          <w14:textFill>
            <w14:solidFill>
              <w14:schemeClr w14:val="tx1"/>
            </w14:solidFill>
          </w14:textFill>
        </w:rPr>
        <w:t>格式八 项目经理简历表</w:t>
      </w:r>
      <w:bookmarkEnd w:id="244"/>
    </w:p>
    <w:p w14:paraId="07245DD0">
      <w:pPr>
        <w:pStyle w:val="6"/>
        <w:keepNext w:val="0"/>
        <w:keepLines w:val="0"/>
        <w:pageBreakBefore w:val="0"/>
        <w:wordWrap w:val="0"/>
        <w:overflowPunct/>
        <w:topLinePunct w:val="0"/>
        <w:bidi w:val="0"/>
        <w:spacing w:line="444" w:lineRule="auto"/>
        <w:rPr>
          <w:rFonts w:hint="eastAsia" w:ascii="宋体" w:hAnsi="宋体" w:eastAsia="宋体" w:cs="宋体"/>
          <w:color w:val="000000" w:themeColor="text1"/>
          <w:spacing w:val="0"/>
          <w:highlight w:val="none"/>
          <w14:textFill>
            <w14:solidFill>
              <w14:schemeClr w14:val="tx1"/>
            </w14:solidFill>
          </w14:textFill>
        </w:rPr>
      </w:pPr>
    </w:p>
    <w:p w14:paraId="0C78A5C7">
      <w:pPr>
        <w:keepNext w:val="0"/>
        <w:keepLines w:val="0"/>
        <w:pageBreakBefore w:val="0"/>
        <w:wordWrap w:val="0"/>
        <w:overflowPunct/>
        <w:topLinePunct w:val="0"/>
        <w:bidi w:val="0"/>
        <w:spacing w:before="97" w:line="219" w:lineRule="auto"/>
        <w:ind w:left="3538"/>
        <w:outlineLvl w:val="9"/>
        <w:rPr>
          <w:rFonts w:hint="eastAsia" w:ascii="宋体" w:hAnsi="宋体" w:eastAsia="宋体" w:cs="宋体"/>
          <w:color w:val="000000" w:themeColor="text1"/>
          <w:spacing w:val="0"/>
          <w:sz w:val="30"/>
          <w:szCs w:val="30"/>
          <w:highlight w:val="none"/>
          <w14:textFill>
            <w14:solidFill>
              <w14:schemeClr w14:val="tx1"/>
            </w14:solidFill>
          </w14:textFill>
        </w:rPr>
      </w:pPr>
      <w:bookmarkStart w:id="245" w:name="bookmark89"/>
      <w:bookmarkEnd w:id="245"/>
      <w:bookmarkStart w:id="246" w:name="bookmark156"/>
      <w:bookmarkEnd w:id="246"/>
      <w:bookmarkStart w:id="247" w:name="_Toc24489"/>
      <w:bookmarkStart w:id="248" w:name="_Toc31533"/>
      <w:r>
        <w:rPr>
          <w:rFonts w:hint="eastAsia" w:ascii="宋体" w:hAnsi="宋体" w:eastAsia="宋体" w:cs="宋体"/>
          <w:b/>
          <w:bCs/>
          <w:color w:val="000000" w:themeColor="text1"/>
          <w:spacing w:val="0"/>
          <w:sz w:val="30"/>
          <w:szCs w:val="30"/>
          <w:highlight w:val="none"/>
          <w14:textFill>
            <w14:solidFill>
              <w14:schemeClr w14:val="tx1"/>
            </w14:solidFill>
          </w14:textFill>
        </w:rPr>
        <w:t>项目经理简历表</w:t>
      </w:r>
      <w:bookmarkEnd w:id="247"/>
      <w:bookmarkEnd w:id="248"/>
    </w:p>
    <w:p w14:paraId="733B316D">
      <w:pPr>
        <w:keepNext w:val="0"/>
        <w:keepLines w:val="0"/>
        <w:pageBreakBefore w:val="0"/>
        <w:wordWrap w:val="0"/>
        <w:overflowPunct/>
        <w:topLinePunct w:val="0"/>
        <w:bidi w:val="0"/>
        <w:spacing w:line="240" w:lineRule="exact"/>
        <w:rPr>
          <w:rFonts w:hint="eastAsia" w:ascii="宋体" w:hAnsi="宋体" w:eastAsia="宋体" w:cs="宋体"/>
          <w:color w:val="000000" w:themeColor="text1"/>
          <w:spacing w:val="0"/>
          <w:highlight w:val="none"/>
          <w14:textFill>
            <w14:solidFill>
              <w14:schemeClr w14:val="tx1"/>
            </w14:solidFill>
          </w14:textFill>
        </w:rPr>
      </w:pPr>
    </w:p>
    <w:tbl>
      <w:tblPr>
        <w:tblStyle w:val="15"/>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52897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center"/>
          </w:tcPr>
          <w:p w14:paraId="4005FF2B">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姓   名</w:t>
            </w:r>
          </w:p>
        </w:tc>
        <w:tc>
          <w:tcPr>
            <w:tcW w:w="1294" w:type="dxa"/>
            <w:gridSpan w:val="2"/>
            <w:vAlign w:val="center"/>
          </w:tcPr>
          <w:p w14:paraId="459C112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57" w:type="dxa"/>
            <w:vAlign w:val="center"/>
          </w:tcPr>
          <w:p w14:paraId="1B35C805">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性  别</w:t>
            </w:r>
          </w:p>
        </w:tc>
        <w:tc>
          <w:tcPr>
            <w:tcW w:w="2062" w:type="dxa"/>
            <w:vAlign w:val="center"/>
          </w:tcPr>
          <w:p w14:paraId="606F045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144F8EEA">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年   龄</w:t>
            </w:r>
          </w:p>
        </w:tc>
        <w:tc>
          <w:tcPr>
            <w:tcW w:w="1398" w:type="dxa"/>
            <w:vAlign w:val="center"/>
          </w:tcPr>
          <w:p w14:paraId="248A87D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C7B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center"/>
          </w:tcPr>
          <w:p w14:paraId="6C5EBB96">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职   务</w:t>
            </w:r>
          </w:p>
        </w:tc>
        <w:tc>
          <w:tcPr>
            <w:tcW w:w="1294" w:type="dxa"/>
            <w:gridSpan w:val="2"/>
            <w:vAlign w:val="center"/>
          </w:tcPr>
          <w:p w14:paraId="4970326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57" w:type="dxa"/>
            <w:vAlign w:val="center"/>
          </w:tcPr>
          <w:p w14:paraId="275BEF66">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职  称</w:t>
            </w:r>
          </w:p>
        </w:tc>
        <w:tc>
          <w:tcPr>
            <w:tcW w:w="2062" w:type="dxa"/>
            <w:vAlign w:val="center"/>
          </w:tcPr>
          <w:p w14:paraId="16D1E87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3B726250">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学   历</w:t>
            </w:r>
          </w:p>
        </w:tc>
        <w:tc>
          <w:tcPr>
            <w:tcW w:w="1398" w:type="dxa"/>
            <w:vAlign w:val="center"/>
          </w:tcPr>
          <w:p w14:paraId="18686FE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58DD0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center"/>
          </w:tcPr>
          <w:p w14:paraId="6CA0A6E3">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参加工作时间</w:t>
            </w:r>
          </w:p>
        </w:tc>
        <w:tc>
          <w:tcPr>
            <w:tcW w:w="2651" w:type="dxa"/>
            <w:gridSpan w:val="3"/>
            <w:vAlign w:val="center"/>
          </w:tcPr>
          <w:p w14:paraId="1D8F273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3860" w:type="dxa"/>
            <w:gridSpan w:val="2"/>
            <w:vAlign w:val="center"/>
          </w:tcPr>
          <w:p w14:paraId="1DCA2560">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从事工程建设项目管理工作年限</w:t>
            </w:r>
          </w:p>
        </w:tc>
        <w:tc>
          <w:tcPr>
            <w:tcW w:w="1398" w:type="dxa"/>
            <w:vAlign w:val="center"/>
          </w:tcPr>
          <w:p w14:paraId="55F6DD2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5205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center"/>
          </w:tcPr>
          <w:p w14:paraId="1985FCD7">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以项目经理身份参与过的主要业绩（已完工项目）</w:t>
            </w:r>
          </w:p>
        </w:tc>
      </w:tr>
      <w:tr w14:paraId="6A55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center"/>
          </w:tcPr>
          <w:p w14:paraId="226DD453">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序号</w:t>
            </w:r>
          </w:p>
        </w:tc>
        <w:tc>
          <w:tcPr>
            <w:tcW w:w="1624" w:type="dxa"/>
            <w:gridSpan w:val="2"/>
            <w:vAlign w:val="center"/>
          </w:tcPr>
          <w:p w14:paraId="67B2AAAA">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项目名称</w:t>
            </w:r>
          </w:p>
        </w:tc>
        <w:tc>
          <w:tcPr>
            <w:tcW w:w="2037" w:type="dxa"/>
            <w:gridSpan w:val="2"/>
            <w:vAlign w:val="center"/>
          </w:tcPr>
          <w:p w14:paraId="4801985C">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建设单位</w:t>
            </w:r>
          </w:p>
        </w:tc>
        <w:tc>
          <w:tcPr>
            <w:tcW w:w="2062" w:type="dxa"/>
            <w:vAlign w:val="center"/>
          </w:tcPr>
          <w:p w14:paraId="027FA0A0">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建设内容和规模</w:t>
            </w:r>
          </w:p>
        </w:tc>
        <w:tc>
          <w:tcPr>
            <w:tcW w:w="1798" w:type="dxa"/>
            <w:vAlign w:val="center"/>
          </w:tcPr>
          <w:p w14:paraId="13665F3A">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开、竣工日期</w:t>
            </w:r>
          </w:p>
        </w:tc>
        <w:tc>
          <w:tcPr>
            <w:tcW w:w="1398" w:type="dxa"/>
            <w:vAlign w:val="center"/>
          </w:tcPr>
          <w:p w14:paraId="1363170B">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质量等级</w:t>
            </w:r>
          </w:p>
        </w:tc>
      </w:tr>
      <w:tr w14:paraId="69665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67F61AFB">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p>
        </w:tc>
        <w:tc>
          <w:tcPr>
            <w:tcW w:w="1624" w:type="dxa"/>
            <w:gridSpan w:val="2"/>
            <w:vAlign w:val="center"/>
          </w:tcPr>
          <w:p w14:paraId="6B906EE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37" w:type="dxa"/>
            <w:gridSpan w:val="2"/>
            <w:vAlign w:val="center"/>
          </w:tcPr>
          <w:p w14:paraId="39014A6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62" w:type="dxa"/>
            <w:vAlign w:val="center"/>
          </w:tcPr>
          <w:p w14:paraId="015E44A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191B5C4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98" w:type="dxa"/>
            <w:vAlign w:val="center"/>
          </w:tcPr>
          <w:p w14:paraId="5601622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ADBD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center"/>
          </w:tcPr>
          <w:p w14:paraId="2D37EB61">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p>
        </w:tc>
        <w:tc>
          <w:tcPr>
            <w:tcW w:w="1624" w:type="dxa"/>
            <w:gridSpan w:val="2"/>
            <w:vAlign w:val="center"/>
          </w:tcPr>
          <w:p w14:paraId="3F9424A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37" w:type="dxa"/>
            <w:gridSpan w:val="2"/>
            <w:vAlign w:val="center"/>
          </w:tcPr>
          <w:p w14:paraId="5C8C87A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62" w:type="dxa"/>
            <w:vAlign w:val="center"/>
          </w:tcPr>
          <w:p w14:paraId="4B5D2BB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347BC37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98" w:type="dxa"/>
            <w:vAlign w:val="center"/>
          </w:tcPr>
          <w:p w14:paraId="0D3458B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612B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3C8FBE28">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w:t>
            </w:r>
          </w:p>
        </w:tc>
        <w:tc>
          <w:tcPr>
            <w:tcW w:w="1624" w:type="dxa"/>
            <w:gridSpan w:val="2"/>
            <w:vAlign w:val="center"/>
          </w:tcPr>
          <w:p w14:paraId="05CB1FA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37" w:type="dxa"/>
            <w:gridSpan w:val="2"/>
            <w:vAlign w:val="center"/>
          </w:tcPr>
          <w:p w14:paraId="67C95E4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62" w:type="dxa"/>
            <w:vAlign w:val="center"/>
          </w:tcPr>
          <w:p w14:paraId="0F3F3FC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7EEF915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98" w:type="dxa"/>
            <w:vAlign w:val="center"/>
          </w:tcPr>
          <w:p w14:paraId="1073B93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5BE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center"/>
          </w:tcPr>
          <w:p w14:paraId="68FD65E9">
            <w:pPr>
              <w:keepNext w:val="0"/>
              <w:keepLines w:val="0"/>
              <w:pageBreakBefore w:val="0"/>
              <w:widowControl/>
              <w:kinsoku w:val="0"/>
              <w:wordWrap w:val="0"/>
              <w:overflowPunct/>
              <w:topLinePunct w:val="0"/>
              <w:autoSpaceDE w:val="0"/>
              <w:autoSpaceDN w:val="0"/>
              <w:bidi w:val="0"/>
              <w:adjustRightInd w:val="0"/>
              <w:snapToGrid w:val="0"/>
              <w:spacing w:before="177" w:line="325" w:lineRule="exact"/>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3"/>
                <w:sz w:val="24"/>
                <w:szCs w:val="24"/>
                <w:highlight w:val="none"/>
                <w14:textFill>
                  <w14:solidFill>
                    <w14:schemeClr w14:val="tx1"/>
                  </w14:solidFill>
                </w14:textFill>
              </w:rPr>
              <w:t>……</w:t>
            </w:r>
          </w:p>
        </w:tc>
        <w:tc>
          <w:tcPr>
            <w:tcW w:w="1624" w:type="dxa"/>
            <w:gridSpan w:val="2"/>
            <w:vAlign w:val="center"/>
          </w:tcPr>
          <w:p w14:paraId="11BEC3E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37" w:type="dxa"/>
            <w:gridSpan w:val="2"/>
            <w:vAlign w:val="center"/>
          </w:tcPr>
          <w:p w14:paraId="3178352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62" w:type="dxa"/>
            <w:vAlign w:val="center"/>
          </w:tcPr>
          <w:p w14:paraId="01C4C87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98" w:type="dxa"/>
            <w:vAlign w:val="center"/>
          </w:tcPr>
          <w:p w14:paraId="7DE5047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98" w:type="dxa"/>
            <w:vAlign w:val="center"/>
          </w:tcPr>
          <w:p w14:paraId="26308B2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bl>
    <w:p w14:paraId="2A57AD35">
      <w:pPr>
        <w:pStyle w:val="6"/>
        <w:keepNext w:val="0"/>
        <w:keepLines w:val="0"/>
        <w:pageBreakBefore w:val="0"/>
        <w:wordWrap w:val="0"/>
        <w:overflowPunct/>
        <w:topLinePunct w:val="0"/>
        <w:bidi w:val="0"/>
        <w:spacing w:line="315" w:lineRule="auto"/>
        <w:rPr>
          <w:rFonts w:hint="eastAsia" w:ascii="宋体" w:hAnsi="宋体" w:eastAsia="宋体" w:cs="宋体"/>
          <w:color w:val="000000" w:themeColor="text1"/>
          <w:spacing w:val="0"/>
          <w:highlight w:val="none"/>
          <w14:textFill>
            <w14:solidFill>
              <w14:schemeClr w14:val="tx1"/>
            </w14:solidFill>
          </w14:textFill>
        </w:rPr>
      </w:pPr>
    </w:p>
    <w:p w14:paraId="006CE30E">
      <w:pPr>
        <w:keepNext w:val="0"/>
        <w:keepLines w:val="0"/>
        <w:pageBreakBefore w:val="0"/>
        <w:wordWrap w:val="0"/>
        <w:overflowPunct/>
        <w:topLinePunct w:val="0"/>
        <w:bidi w:val="0"/>
        <w:spacing w:before="78" w:line="220" w:lineRule="auto"/>
        <w:ind w:left="69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项目经理：</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w:t>
      </w:r>
    </w:p>
    <w:p w14:paraId="16855C17">
      <w:pPr>
        <w:pStyle w:val="6"/>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highlight w:val="none"/>
          <w14:textFill>
            <w14:solidFill>
              <w14:schemeClr w14:val="tx1"/>
            </w14:solidFill>
          </w14:textFill>
        </w:rPr>
      </w:pPr>
    </w:p>
    <w:p w14:paraId="13503D5A">
      <w:pPr>
        <w:pStyle w:val="6"/>
        <w:keepNext w:val="0"/>
        <w:keepLines w:val="0"/>
        <w:pageBreakBefore w:val="0"/>
        <w:wordWrap w:val="0"/>
        <w:overflowPunct/>
        <w:topLinePunct w:val="0"/>
        <w:bidi w:val="0"/>
        <w:spacing w:line="254" w:lineRule="auto"/>
        <w:jc w:val="right"/>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2046C6DB">
      <w:pPr>
        <w:keepNext w:val="0"/>
        <w:keepLines w:val="0"/>
        <w:pageBreakBefore w:val="0"/>
        <w:wordWrap w:val="0"/>
        <w:overflowPunct/>
        <w:topLinePunct w:val="0"/>
        <w:bidi w:val="0"/>
        <w:spacing w:before="78" w:line="220" w:lineRule="auto"/>
        <w:ind w:left="4226"/>
        <w:jc w:val="center"/>
        <w:rPr>
          <w:rFonts w:hint="eastAsia" w:ascii="宋体" w:hAnsi="宋体" w:eastAsia="宋体" w:cs="宋体"/>
          <w:color w:val="000000" w:themeColor="text1"/>
          <w:spacing w:val="0"/>
          <w:highlight w:val="none"/>
          <w14:textFill>
            <w14:solidFill>
              <w14:schemeClr w14:val="tx1"/>
            </w14:solidFill>
          </w14:textFill>
        </w:rPr>
      </w:pPr>
    </w:p>
    <w:p w14:paraId="338141CB">
      <w:pPr>
        <w:pStyle w:val="6"/>
        <w:keepNext w:val="0"/>
        <w:keepLines w:val="0"/>
        <w:pageBreakBefore w:val="0"/>
        <w:wordWrap w:val="0"/>
        <w:overflowPunct/>
        <w:topLinePunct w:val="0"/>
        <w:bidi w:val="0"/>
        <w:spacing w:line="241" w:lineRule="auto"/>
        <w:rPr>
          <w:rFonts w:hint="eastAsia" w:ascii="宋体" w:hAnsi="宋体" w:eastAsia="宋体" w:cs="宋体"/>
          <w:color w:val="000000" w:themeColor="text1"/>
          <w:spacing w:val="0"/>
          <w:highlight w:val="none"/>
          <w14:textFill>
            <w14:solidFill>
              <w14:schemeClr w14:val="tx1"/>
            </w14:solidFill>
          </w14:textFill>
        </w:rPr>
      </w:pPr>
    </w:p>
    <w:p w14:paraId="0D471702">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说明：《项目经理简历表》后应附拟派项目经理以下资料：</w:t>
      </w:r>
    </w:p>
    <w:p w14:paraId="2281CD1D">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outlineLvl w:val="9"/>
        <w:rPr>
          <w:rFonts w:hint="eastAsia" w:ascii="宋体" w:hAnsi="宋体" w:eastAsia="宋体" w:cs="宋体"/>
          <w:color w:val="000000" w:themeColor="text1"/>
          <w:spacing w:val="0"/>
          <w:sz w:val="24"/>
          <w:szCs w:val="24"/>
          <w:highlight w:val="none"/>
          <w14:textFill>
            <w14:solidFill>
              <w14:schemeClr w14:val="tx1"/>
            </w14:solidFill>
          </w14:textFill>
        </w:rPr>
      </w:pPr>
      <w:bookmarkStart w:id="249" w:name="_Toc25271"/>
      <w:bookmarkStart w:id="250" w:name="_Toc1942"/>
      <w:r>
        <w:rPr>
          <w:rFonts w:hint="eastAsia" w:ascii="宋体" w:hAnsi="宋体" w:eastAsia="宋体" w:cs="宋体"/>
          <w:color w:val="000000" w:themeColor="text1"/>
          <w:spacing w:val="0"/>
          <w:sz w:val="24"/>
          <w:szCs w:val="24"/>
          <w:highlight w:val="none"/>
          <w14:textFill>
            <w14:solidFill>
              <w14:schemeClr w14:val="tx1"/>
            </w14:solidFill>
          </w14:textFill>
        </w:rPr>
        <w:t>1 ．身份证彩色扫描件；</w:t>
      </w:r>
      <w:bookmarkEnd w:id="249"/>
      <w:bookmarkEnd w:id="250"/>
    </w:p>
    <w:p w14:paraId="256029D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．建造师电子注册证书（在使用有效期内的有效电子证书）彩色扫描件；</w:t>
      </w:r>
    </w:p>
    <w:p w14:paraId="66281E20">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3．B 类安全生产考核合格证书彩色扫描件或广东省建筑施工企业管理人员安全生产考核系统考核合格信息彩色扫描件；</w:t>
      </w:r>
    </w:p>
    <w:p w14:paraId="76F37EF6">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 ．在本单位缴纳社保</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的证明（至少</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个月，其</w:t>
      </w:r>
      <w:bookmarkStart w:id="251" w:name="OLE_LINK38"/>
      <w:r>
        <w:rPr>
          <w:rFonts w:hint="eastAsia" w:ascii="宋体" w:hAnsi="宋体" w:eastAsia="宋体" w:cs="宋体"/>
          <w:color w:val="000000" w:themeColor="text1"/>
          <w:spacing w:val="0"/>
          <w:sz w:val="24"/>
          <w:szCs w:val="24"/>
          <w:highlight w:val="none"/>
          <w:lang w:eastAsia="zh-CN"/>
          <w14:textFill>
            <w14:solidFill>
              <w14:schemeClr w14:val="tx1"/>
            </w14:solidFill>
          </w14:textFill>
        </w:rPr>
        <w:t>中必须有202</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年</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月</w:t>
      </w:r>
      <w:bookmarkEnd w:id="251"/>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扫描</w:t>
      </w:r>
      <w:r>
        <w:rPr>
          <w:rFonts w:hint="eastAsia" w:ascii="宋体" w:hAnsi="宋体" w:eastAsia="宋体" w:cs="宋体"/>
          <w:color w:val="000000" w:themeColor="text1"/>
          <w:spacing w:val="0"/>
          <w:sz w:val="24"/>
          <w:szCs w:val="24"/>
          <w:highlight w:val="none"/>
          <w14:textFill>
            <w14:solidFill>
              <w14:schemeClr w14:val="tx1"/>
            </w14:solidFill>
          </w14:textFill>
        </w:rPr>
        <w:t>件或打印件。拟派项目经理为退休返聘人员无法提供社保证明的，提供退休证和劳动合同彩色扫描件。</w:t>
      </w:r>
    </w:p>
    <w:p w14:paraId="2A87991E">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 ．“进粤企业和人员诚信信息登记平台 ”个人信息情况截图。（适用于省外建筑企业）</w:t>
      </w:r>
    </w:p>
    <w:p w14:paraId="4BCF539F">
      <w:pPr>
        <w:pStyle w:val="25"/>
        <w:rPr>
          <w:rFonts w:hint="eastAsia"/>
          <w:color w:val="000000" w:themeColor="text1"/>
          <w:highlight w:val="none"/>
          <w14:textFill>
            <w14:solidFill>
              <w14:schemeClr w14:val="tx1"/>
            </w14:solidFill>
          </w14:textFill>
        </w:rPr>
      </w:pPr>
    </w:p>
    <w:p w14:paraId="00386200">
      <w:pPr>
        <w:keepNext w:val="0"/>
        <w:keepLines w:val="0"/>
        <w:pageBreakBefore w:val="0"/>
        <w:wordWrap w:val="0"/>
        <w:overflowPunct/>
        <w:topLinePunct w:val="0"/>
        <w:bidi w:val="0"/>
        <w:spacing w:line="300" w:lineRule="auto"/>
        <w:rPr>
          <w:rFonts w:hint="eastAsia" w:ascii="宋体" w:hAnsi="宋体" w:eastAsia="宋体" w:cs="宋体"/>
          <w:color w:val="000000" w:themeColor="text1"/>
          <w:spacing w:val="0"/>
          <w:sz w:val="20"/>
          <w:szCs w:val="20"/>
          <w:highlight w:val="none"/>
          <w14:textFill>
            <w14:solidFill>
              <w14:schemeClr w14:val="tx1"/>
            </w14:solidFill>
          </w14:textFill>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A1871F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52" w:name="_Toc18502"/>
      <w:r>
        <w:rPr>
          <w:rFonts w:hint="eastAsia" w:ascii="宋体" w:hAnsi="宋体" w:eastAsia="宋体" w:cs="宋体"/>
          <w:b/>
          <w:bCs/>
          <w:color w:val="000000" w:themeColor="text1"/>
          <w:spacing w:val="0"/>
          <w:sz w:val="24"/>
          <w:szCs w:val="24"/>
          <w:highlight w:val="none"/>
          <w14:textFill>
            <w14:solidFill>
              <w14:schemeClr w14:val="tx1"/>
            </w14:solidFill>
          </w14:textFill>
        </w:rPr>
        <w:t>格式九 项目经理任职声明</w:t>
      </w:r>
      <w:bookmarkEnd w:id="252"/>
    </w:p>
    <w:p w14:paraId="0578F8FA">
      <w:pPr>
        <w:pStyle w:val="6"/>
        <w:keepNext w:val="0"/>
        <w:keepLines w:val="0"/>
        <w:pageBreakBefore w:val="0"/>
        <w:wordWrap w:val="0"/>
        <w:overflowPunct/>
        <w:topLinePunct w:val="0"/>
        <w:bidi w:val="0"/>
        <w:spacing w:line="350" w:lineRule="auto"/>
        <w:rPr>
          <w:rFonts w:hint="eastAsia" w:ascii="宋体" w:hAnsi="宋体" w:eastAsia="宋体" w:cs="宋体"/>
          <w:color w:val="000000" w:themeColor="text1"/>
          <w:spacing w:val="0"/>
          <w:highlight w:val="none"/>
          <w14:textFill>
            <w14:solidFill>
              <w14:schemeClr w14:val="tx1"/>
            </w14:solidFill>
          </w14:textFill>
        </w:rPr>
      </w:pPr>
    </w:p>
    <w:p w14:paraId="18B06342">
      <w:pPr>
        <w:pStyle w:val="6"/>
        <w:keepNext w:val="0"/>
        <w:keepLines w:val="0"/>
        <w:pageBreakBefore w:val="0"/>
        <w:wordWrap w:val="0"/>
        <w:overflowPunct/>
        <w:topLinePunct w:val="0"/>
        <w:bidi w:val="0"/>
        <w:spacing w:line="350" w:lineRule="auto"/>
        <w:rPr>
          <w:rFonts w:hint="eastAsia" w:ascii="宋体" w:hAnsi="宋体" w:eastAsia="宋体" w:cs="宋体"/>
          <w:color w:val="000000" w:themeColor="text1"/>
          <w:spacing w:val="0"/>
          <w:highlight w:val="none"/>
          <w14:textFill>
            <w14:solidFill>
              <w14:schemeClr w14:val="tx1"/>
            </w14:solidFill>
          </w14:textFill>
        </w:rPr>
      </w:pPr>
    </w:p>
    <w:p w14:paraId="40F834AF">
      <w:pPr>
        <w:keepNext w:val="0"/>
        <w:keepLines w:val="0"/>
        <w:pageBreakBefore w:val="0"/>
        <w:wordWrap w:val="0"/>
        <w:overflowPunct/>
        <w:topLinePunct w:val="0"/>
        <w:bidi w:val="0"/>
        <w:spacing w:before="98" w:line="220" w:lineRule="auto"/>
        <w:ind w:left="3338"/>
        <w:rPr>
          <w:rFonts w:hint="eastAsia" w:ascii="宋体" w:hAnsi="宋体" w:eastAsia="宋体" w:cs="宋体"/>
          <w:color w:val="000000" w:themeColor="text1"/>
          <w:spacing w:val="0"/>
          <w:sz w:val="30"/>
          <w:szCs w:val="30"/>
          <w:highlight w:val="none"/>
          <w14:textFill>
            <w14:solidFill>
              <w14:schemeClr w14:val="tx1"/>
            </w14:solidFill>
          </w14:textFill>
        </w:rPr>
      </w:pPr>
      <w:bookmarkStart w:id="253" w:name="bookmark157"/>
      <w:bookmarkEnd w:id="253"/>
      <w:r>
        <w:rPr>
          <w:rFonts w:hint="eastAsia" w:ascii="宋体" w:hAnsi="宋体" w:eastAsia="宋体" w:cs="宋体"/>
          <w:b/>
          <w:bCs/>
          <w:color w:val="000000" w:themeColor="text1"/>
          <w:spacing w:val="0"/>
          <w:sz w:val="30"/>
          <w:szCs w:val="30"/>
          <w:highlight w:val="none"/>
          <w14:textFill>
            <w14:solidFill>
              <w14:schemeClr w14:val="tx1"/>
            </w14:solidFill>
          </w14:textFill>
        </w:rPr>
        <w:t>项目经理任职声明</w:t>
      </w:r>
    </w:p>
    <w:p w14:paraId="532E6150">
      <w:pPr>
        <w:pStyle w:val="6"/>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5161A470">
      <w:pPr>
        <w:pStyle w:val="6"/>
        <w:keepNext w:val="0"/>
        <w:keepLines w:val="0"/>
        <w:pageBreakBefore w:val="0"/>
        <w:wordWrap w:val="0"/>
        <w:overflowPunct/>
        <w:topLinePunct w:val="0"/>
        <w:bidi w:val="0"/>
        <w:spacing w:line="250" w:lineRule="auto"/>
        <w:rPr>
          <w:rFonts w:hint="eastAsia" w:ascii="宋体" w:hAnsi="宋体" w:eastAsia="宋体" w:cs="宋体"/>
          <w:color w:val="000000" w:themeColor="text1"/>
          <w:spacing w:val="0"/>
          <w:highlight w:val="none"/>
          <w14:textFill>
            <w14:solidFill>
              <w14:schemeClr w14:val="tx1"/>
            </w14:solidFill>
          </w14:textFill>
        </w:rPr>
      </w:pPr>
    </w:p>
    <w:p w14:paraId="641FA575">
      <w:pPr>
        <w:pStyle w:val="6"/>
        <w:keepNext w:val="0"/>
        <w:keepLines w:val="0"/>
        <w:pageBreakBefore w:val="0"/>
        <w:wordWrap w:val="0"/>
        <w:overflowPunct/>
        <w:topLinePunct w:val="0"/>
        <w:bidi w:val="0"/>
        <w:spacing w:line="251" w:lineRule="auto"/>
        <w:rPr>
          <w:rFonts w:hint="eastAsia" w:ascii="宋体" w:hAnsi="宋体" w:eastAsia="宋体" w:cs="宋体"/>
          <w:color w:val="000000" w:themeColor="text1"/>
          <w:spacing w:val="0"/>
          <w:highlight w:val="none"/>
          <w14:textFill>
            <w14:solidFill>
              <w14:schemeClr w14:val="tx1"/>
            </w14:solidFill>
          </w14:textFill>
        </w:rPr>
      </w:pPr>
    </w:p>
    <w:p w14:paraId="5A6A5383">
      <w:pPr>
        <w:keepNext w:val="0"/>
        <w:keepLines w:val="0"/>
        <w:pageBreakBefore w:val="0"/>
        <w:wordWrap w:val="0"/>
        <w:overflowPunct/>
        <w:topLinePunct w:val="0"/>
        <w:bidi w:val="0"/>
        <w:spacing w:before="78" w:line="221" w:lineRule="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致：</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（招标人名称）</w:t>
      </w:r>
    </w:p>
    <w:p w14:paraId="6DF111E3">
      <w:pPr>
        <w:keepNext w:val="0"/>
        <w:keepLines w:val="0"/>
        <w:pageBreakBefore w:val="0"/>
        <w:wordWrap w:val="0"/>
        <w:overflowPunct/>
        <w:topLinePunct w:val="0"/>
        <w:bidi w:val="0"/>
        <w:spacing w:before="155" w:line="324" w:lineRule="auto"/>
        <w:ind w:firstLine="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我方在此声明，我方拟派往</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（项目名称）的项目经理</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（项目经理姓名）现阶段没有担任任何在施（包括已中标未开工、已开工未竣工）建设工程项目的项目经理。</w:t>
      </w:r>
    </w:p>
    <w:p w14:paraId="30B4DC4A">
      <w:pPr>
        <w:keepNext w:val="0"/>
        <w:keepLines w:val="0"/>
        <w:pageBreakBefore w:val="0"/>
        <w:wordWrap w:val="0"/>
        <w:overflowPunct/>
        <w:topLinePunct w:val="0"/>
        <w:bidi w:val="0"/>
        <w:spacing w:before="35" w:line="326" w:lineRule="auto"/>
        <w:ind w:firstLine="48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我方保证上述信息的真实和准确，并愿意承担因我方就此弄虚作假所引起的一切法律后果。</w:t>
      </w:r>
    </w:p>
    <w:p w14:paraId="3FFEA1FE">
      <w:pPr>
        <w:pStyle w:val="6"/>
        <w:keepNext w:val="0"/>
        <w:keepLines w:val="0"/>
        <w:pageBreakBefore w:val="0"/>
        <w:wordWrap w:val="0"/>
        <w:overflowPunct/>
        <w:topLinePunct w:val="0"/>
        <w:bidi w:val="0"/>
        <w:spacing w:line="391" w:lineRule="auto"/>
        <w:rPr>
          <w:rFonts w:hint="eastAsia" w:ascii="宋体" w:hAnsi="宋体" w:eastAsia="宋体" w:cs="宋体"/>
          <w:color w:val="000000" w:themeColor="text1"/>
          <w:spacing w:val="0"/>
          <w:highlight w:val="none"/>
          <w14:textFill>
            <w14:solidFill>
              <w14:schemeClr w14:val="tx1"/>
            </w14:solidFill>
          </w14:textFill>
        </w:rPr>
      </w:pPr>
    </w:p>
    <w:p w14:paraId="2CFADE2D">
      <w:pPr>
        <w:keepNext w:val="0"/>
        <w:keepLines w:val="0"/>
        <w:pageBreakBefore w:val="0"/>
        <w:wordWrap w:val="0"/>
        <w:overflowPunct/>
        <w:topLinePunct w:val="0"/>
        <w:bidi w:val="0"/>
        <w:spacing w:before="78" w:line="220" w:lineRule="auto"/>
        <w:ind w:left="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特此承诺</w:t>
      </w:r>
    </w:p>
    <w:p w14:paraId="187690F7">
      <w:pPr>
        <w:pStyle w:val="6"/>
        <w:keepNext w:val="0"/>
        <w:keepLines w:val="0"/>
        <w:pageBreakBefore w:val="0"/>
        <w:wordWrap w:val="0"/>
        <w:overflowPunct/>
        <w:topLinePunct w:val="0"/>
        <w:bidi w:val="0"/>
        <w:spacing w:line="316" w:lineRule="auto"/>
        <w:rPr>
          <w:rFonts w:hint="eastAsia" w:ascii="宋体" w:hAnsi="宋体" w:eastAsia="宋体" w:cs="宋体"/>
          <w:color w:val="000000" w:themeColor="text1"/>
          <w:spacing w:val="0"/>
          <w:highlight w:val="none"/>
          <w14:textFill>
            <w14:solidFill>
              <w14:schemeClr w14:val="tx1"/>
            </w14:solidFill>
          </w14:textFill>
        </w:rPr>
      </w:pPr>
    </w:p>
    <w:p w14:paraId="5CA4FAA1">
      <w:pPr>
        <w:pStyle w:val="6"/>
        <w:keepNext w:val="0"/>
        <w:keepLines w:val="0"/>
        <w:pageBreakBefore w:val="0"/>
        <w:wordWrap w:val="0"/>
        <w:overflowPunct/>
        <w:topLinePunct w:val="0"/>
        <w:bidi w:val="0"/>
        <w:spacing w:line="317" w:lineRule="auto"/>
        <w:rPr>
          <w:rFonts w:hint="eastAsia" w:ascii="宋体" w:hAnsi="宋体" w:eastAsia="宋体" w:cs="宋体"/>
          <w:color w:val="000000" w:themeColor="text1"/>
          <w:spacing w:val="0"/>
          <w:highlight w:val="none"/>
          <w14:textFill>
            <w14:solidFill>
              <w14:schemeClr w14:val="tx1"/>
            </w14:solidFill>
          </w14:textFill>
        </w:rPr>
      </w:pPr>
    </w:p>
    <w:p w14:paraId="66166C76">
      <w:pPr>
        <w:pStyle w:val="6"/>
        <w:keepNext w:val="0"/>
        <w:keepLines w:val="0"/>
        <w:pageBreakBefore w:val="0"/>
        <w:wordWrap w:val="0"/>
        <w:overflowPunct/>
        <w:topLinePunct w:val="0"/>
        <w:bidi w:val="0"/>
        <w:spacing w:line="317" w:lineRule="auto"/>
        <w:rPr>
          <w:rFonts w:hint="eastAsia" w:ascii="宋体" w:hAnsi="宋体" w:eastAsia="宋体" w:cs="宋体"/>
          <w:color w:val="000000" w:themeColor="text1"/>
          <w:spacing w:val="0"/>
          <w:highlight w:val="none"/>
          <w14:textFill>
            <w14:solidFill>
              <w14:schemeClr w14:val="tx1"/>
            </w14:solidFill>
          </w14:textFill>
        </w:rPr>
      </w:pPr>
    </w:p>
    <w:p w14:paraId="07DB27C5">
      <w:pPr>
        <w:keepNext w:val="0"/>
        <w:keepLines w:val="0"/>
        <w:pageBreakBefore w:val="0"/>
        <w:wordWrap w:val="0"/>
        <w:overflowPunct/>
        <w:topLinePunct w:val="0"/>
        <w:bidi w:val="0"/>
        <w:spacing w:before="79" w:line="219"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（盖单位章）</w:t>
      </w:r>
    </w:p>
    <w:p w14:paraId="1AF704E9">
      <w:pPr>
        <w:pStyle w:val="6"/>
        <w:keepNext w:val="0"/>
        <w:keepLines w:val="0"/>
        <w:pageBreakBefore w:val="0"/>
        <w:wordWrap w:val="0"/>
        <w:overflowPunct/>
        <w:topLinePunct w:val="0"/>
        <w:bidi w:val="0"/>
        <w:spacing w:line="317" w:lineRule="auto"/>
        <w:rPr>
          <w:rFonts w:hint="eastAsia" w:ascii="宋体" w:hAnsi="宋体" w:eastAsia="宋体" w:cs="宋体"/>
          <w:color w:val="000000" w:themeColor="text1"/>
          <w:spacing w:val="0"/>
          <w:highlight w:val="none"/>
          <w14:textFill>
            <w14:solidFill>
              <w14:schemeClr w14:val="tx1"/>
            </w14:solidFill>
          </w14:textFill>
        </w:rPr>
      </w:pPr>
    </w:p>
    <w:p w14:paraId="4421D560">
      <w:pPr>
        <w:pStyle w:val="6"/>
        <w:keepNext w:val="0"/>
        <w:keepLines w:val="0"/>
        <w:pageBreakBefore w:val="0"/>
        <w:wordWrap w:val="0"/>
        <w:overflowPunct/>
        <w:topLinePunct w:val="0"/>
        <w:bidi w:val="0"/>
        <w:spacing w:line="317" w:lineRule="auto"/>
        <w:rPr>
          <w:rFonts w:hint="eastAsia" w:ascii="宋体" w:hAnsi="宋体" w:eastAsia="宋体" w:cs="宋体"/>
          <w:color w:val="000000" w:themeColor="text1"/>
          <w:spacing w:val="0"/>
          <w:highlight w:val="none"/>
          <w14:textFill>
            <w14:solidFill>
              <w14:schemeClr w14:val="tx1"/>
            </w14:solidFill>
          </w14:textFill>
        </w:rPr>
      </w:pPr>
    </w:p>
    <w:p w14:paraId="7188D609">
      <w:pPr>
        <w:pStyle w:val="6"/>
        <w:keepNext w:val="0"/>
        <w:keepLines w:val="0"/>
        <w:pageBreakBefore w:val="0"/>
        <w:wordWrap w:val="0"/>
        <w:overflowPunct/>
        <w:topLinePunct w:val="0"/>
        <w:bidi w:val="0"/>
        <w:spacing w:line="317" w:lineRule="auto"/>
        <w:rPr>
          <w:rFonts w:hint="eastAsia" w:ascii="宋体" w:hAnsi="宋体" w:eastAsia="宋体" w:cs="宋体"/>
          <w:color w:val="000000" w:themeColor="text1"/>
          <w:spacing w:val="0"/>
          <w:highlight w:val="none"/>
          <w14:textFill>
            <w14:solidFill>
              <w14:schemeClr w14:val="tx1"/>
            </w14:solidFill>
          </w14:textFill>
        </w:rPr>
      </w:pPr>
    </w:p>
    <w:p w14:paraId="6A29B34B">
      <w:pPr>
        <w:keepNext w:val="0"/>
        <w:keepLines w:val="0"/>
        <w:pageBreakBefore w:val="0"/>
        <w:wordWrap w:val="0"/>
        <w:overflowPunct/>
        <w:topLinePunct w:val="0"/>
        <w:bidi w:val="0"/>
        <w:spacing w:before="78" w:line="219"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法定代表人或其委托代理人：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（签字或盖章）</w:t>
      </w:r>
    </w:p>
    <w:p w14:paraId="6AD94480">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234EACCA">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348EEA26">
      <w:pPr>
        <w:pStyle w:val="6"/>
        <w:keepNext w:val="0"/>
        <w:keepLines w:val="0"/>
        <w:pageBreakBefore w:val="0"/>
        <w:wordWrap w:val="0"/>
        <w:overflowPunct/>
        <w:topLinePunct w:val="0"/>
        <w:bidi w:val="0"/>
        <w:spacing w:line="254" w:lineRule="auto"/>
        <w:jc w:val="right"/>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2C2A7387">
      <w:pPr>
        <w:keepNext w:val="0"/>
        <w:keepLines w:val="0"/>
        <w:pageBreakBefore w:val="0"/>
        <w:wordWrap w:val="0"/>
        <w:overflowPunct/>
        <w:topLinePunct w:val="0"/>
        <w:bidi w:val="0"/>
        <w:spacing w:line="220" w:lineRule="auto"/>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E9C11A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54" w:name="_Toc3785"/>
      <w:r>
        <w:rPr>
          <w:rFonts w:hint="eastAsia" w:ascii="宋体" w:hAnsi="宋体" w:eastAsia="宋体" w:cs="宋体"/>
          <w:b/>
          <w:bCs/>
          <w:color w:val="000000" w:themeColor="text1"/>
          <w:spacing w:val="0"/>
          <w:sz w:val="24"/>
          <w:szCs w:val="24"/>
          <w:highlight w:val="none"/>
          <w14:textFill>
            <w14:solidFill>
              <w14:schemeClr w14:val="tx1"/>
            </w14:solidFill>
          </w14:textFill>
        </w:rPr>
        <w:t>格式十 项目技术负责人简历表</w:t>
      </w:r>
      <w:bookmarkEnd w:id="254"/>
    </w:p>
    <w:p w14:paraId="4A542C8B">
      <w:pPr>
        <w:pStyle w:val="6"/>
        <w:keepNext w:val="0"/>
        <w:keepLines w:val="0"/>
        <w:pageBreakBefore w:val="0"/>
        <w:wordWrap w:val="0"/>
        <w:overflowPunct/>
        <w:topLinePunct w:val="0"/>
        <w:bidi w:val="0"/>
        <w:spacing w:line="444" w:lineRule="auto"/>
        <w:rPr>
          <w:rFonts w:hint="eastAsia" w:ascii="宋体" w:hAnsi="宋体" w:eastAsia="宋体" w:cs="宋体"/>
          <w:color w:val="000000" w:themeColor="text1"/>
          <w:spacing w:val="0"/>
          <w:highlight w:val="none"/>
          <w14:textFill>
            <w14:solidFill>
              <w14:schemeClr w14:val="tx1"/>
            </w14:solidFill>
          </w14:textFill>
        </w:rPr>
      </w:pPr>
    </w:p>
    <w:p w14:paraId="19FD339A">
      <w:pPr>
        <w:keepNext w:val="0"/>
        <w:keepLines w:val="0"/>
        <w:pageBreakBefore w:val="0"/>
        <w:wordWrap w:val="0"/>
        <w:overflowPunct/>
        <w:topLinePunct w:val="0"/>
        <w:bidi w:val="0"/>
        <w:spacing w:before="97" w:line="219" w:lineRule="auto"/>
        <w:ind w:left="3087"/>
        <w:outlineLvl w:val="9"/>
        <w:rPr>
          <w:rFonts w:hint="eastAsia" w:ascii="宋体" w:hAnsi="宋体" w:eastAsia="宋体" w:cs="宋体"/>
          <w:color w:val="000000" w:themeColor="text1"/>
          <w:spacing w:val="0"/>
          <w:sz w:val="30"/>
          <w:szCs w:val="30"/>
          <w:highlight w:val="none"/>
          <w14:textFill>
            <w14:solidFill>
              <w14:schemeClr w14:val="tx1"/>
            </w14:solidFill>
          </w14:textFill>
        </w:rPr>
      </w:pPr>
      <w:bookmarkStart w:id="255" w:name="_Toc1553"/>
      <w:bookmarkStart w:id="256" w:name="_Toc25712"/>
      <w:r>
        <w:rPr>
          <w:rFonts w:hint="eastAsia" w:ascii="宋体" w:hAnsi="宋体" w:eastAsia="宋体" w:cs="宋体"/>
          <w:b/>
          <w:bCs/>
          <w:color w:val="000000" w:themeColor="text1"/>
          <w:spacing w:val="0"/>
          <w:sz w:val="30"/>
          <w:szCs w:val="30"/>
          <w:highlight w:val="none"/>
          <w14:textFill>
            <w14:solidFill>
              <w14:schemeClr w14:val="tx1"/>
            </w14:solidFill>
          </w14:textFill>
        </w:rPr>
        <w:t>项目技术负责人简历表</w:t>
      </w:r>
      <w:bookmarkEnd w:id="255"/>
      <w:bookmarkEnd w:id="256"/>
    </w:p>
    <w:p w14:paraId="76293364">
      <w:pPr>
        <w:keepNext w:val="0"/>
        <w:keepLines w:val="0"/>
        <w:pageBreakBefore w:val="0"/>
        <w:wordWrap w:val="0"/>
        <w:overflowPunct/>
        <w:topLinePunct w:val="0"/>
        <w:bidi w:val="0"/>
        <w:spacing w:line="240" w:lineRule="exact"/>
        <w:rPr>
          <w:rFonts w:hint="eastAsia" w:ascii="宋体" w:hAnsi="宋体" w:eastAsia="宋体" w:cs="宋体"/>
          <w:color w:val="000000" w:themeColor="text1"/>
          <w:spacing w:val="0"/>
          <w:highlight w:val="none"/>
          <w14:textFill>
            <w14:solidFill>
              <w14:schemeClr w14:val="tx1"/>
            </w14:solidFill>
          </w14:textFill>
        </w:rPr>
      </w:pPr>
    </w:p>
    <w:tbl>
      <w:tblPr>
        <w:tblStyle w:val="1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2EEC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center"/>
          </w:tcPr>
          <w:p w14:paraId="202B1A61">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姓   名</w:t>
            </w:r>
          </w:p>
        </w:tc>
        <w:tc>
          <w:tcPr>
            <w:tcW w:w="1282" w:type="dxa"/>
            <w:gridSpan w:val="2"/>
            <w:vAlign w:val="center"/>
          </w:tcPr>
          <w:p w14:paraId="35180F1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default" w:ascii="宋体" w:hAnsi="宋体" w:eastAsia="宋体" w:cs="宋体"/>
                <w:color w:val="000000" w:themeColor="text1"/>
                <w:spacing w:val="0"/>
                <w:sz w:val="24"/>
                <w:szCs w:val="24"/>
                <w:highlight w:val="none"/>
                <w:lang w:val="en-US" w:eastAsia="zh-CN"/>
                <w14:textFill>
                  <w14:solidFill>
                    <w14:schemeClr w14:val="tx1"/>
                  </w14:solidFill>
                </w14:textFill>
              </w:rPr>
            </w:pPr>
          </w:p>
        </w:tc>
        <w:tc>
          <w:tcPr>
            <w:tcW w:w="1346" w:type="dxa"/>
            <w:vAlign w:val="center"/>
          </w:tcPr>
          <w:p w14:paraId="411B9C93">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性  别</w:t>
            </w:r>
          </w:p>
        </w:tc>
        <w:tc>
          <w:tcPr>
            <w:tcW w:w="2047" w:type="dxa"/>
            <w:vAlign w:val="center"/>
          </w:tcPr>
          <w:p w14:paraId="2F452FF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2A711865">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年   龄</w:t>
            </w:r>
          </w:p>
        </w:tc>
        <w:tc>
          <w:tcPr>
            <w:tcW w:w="1386" w:type="dxa"/>
            <w:vAlign w:val="center"/>
          </w:tcPr>
          <w:p w14:paraId="5240B45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6C2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center"/>
          </w:tcPr>
          <w:p w14:paraId="29B76BC5">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职   务</w:t>
            </w:r>
          </w:p>
        </w:tc>
        <w:tc>
          <w:tcPr>
            <w:tcW w:w="1282" w:type="dxa"/>
            <w:gridSpan w:val="2"/>
            <w:vAlign w:val="center"/>
          </w:tcPr>
          <w:p w14:paraId="307065D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46" w:type="dxa"/>
            <w:vAlign w:val="center"/>
          </w:tcPr>
          <w:p w14:paraId="2E6461F1">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职  称</w:t>
            </w:r>
          </w:p>
        </w:tc>
        <w:tc>
          <w:tcPr>
            <w:tcW w:w="2047" w:type="dxa"/>
            <w:vAlign w:val="center"/>
          </w:tcPr>
          <w:p w14:paraId="59539D9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1F83FFA8">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学   历</w:t>
            </w:r>
          </w:p>
        </w:tc>
        <w:tc>
          <w:tcPr>
            <w:tcW w:w="1386" w:type="dxa"/>
            <w:vAlign w:val="center"/>
          </w:tcPr>
          <w:p w14:paraId="46640CD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6C17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center"/>
          </w:tcPr>
          <w:p w14:paraId="2A561424">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参加工作时间</w:t>
            </w:r>
          </w:p>
        </w:tc>
        <w:tc>
          <w:tcPr>
            <w:tcW w:w="2628" w:type="dxa"/>
            <w:gridSpan w:val="3"/>
            <w:vAlign w:val="center"/>
          </w:tcPr>
          <w:p w14:paraId="14B0033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3830" w:type="dxa"/>
            <w:gridSpan w:val="2"/>
            <w:vAlign w:val="center"/>
          </w:tcPr>
          <w:p w14:paraId="0B864845">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从事工程建设项目管理工作年限</w:t>
            </w:r>
          </w:p>
        </w:tc>
        <w:tc>
          <w:tcPr>
            <w:tcW w:w="1386" w:type="dxa"/>
            <w:vAlign w:val="center"/>
          </w:tcPr>
          <w:p w14:paraId="18B2FE9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C727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center"/>
          </w:tcPr>
          <w:p w14:paraId="0F93C385">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以项目技术负责人身份参与过的主要业绩（已完工项目）</w:t>
            </w:r>
          </w:p>
        </w:tc>
      </w:tr>
      <w:tr w14:paraId="259C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center"/>
          </w:tcPr>
          <w:p w14:paraId="23B1418B">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序号</w:t>
            </w:r>
          </w:p>
        </w:tc>
        <w:tc>
          <w:tcPr>
            <w:tcW w:w="1610" w:type="dxa"/>
            <w:gridSpan w:val="2"/>
            <w:vAlign w:val="center"/>
          </w:tcPr>
          <w:p w14:paraId="7FF7FF79">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项目名称</w:t>
            </w:r>
          </w:p>
        </w:tc>
        <w:tc>
          <w:tcPr>
            <w:tcW w:w="2021" w:type="dxa"/>
            <w:gridSpan w:val="2"/>
            <w:vAlign w:val="center"/>
          </w:tcPr>
          <w:p w14:paraId="7075F8FD">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建设单位</w:t>
            </w:r>
          </w:p>
        </w:tc>
        <w:tc>
          <w:tcPr>
            <w:tcW w:w="2047" w:type="dxa"/>
            <w:vAlign w:val="center"/>
          </w:tcPr>
          <w:p w14:paraId="00179D26">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建设内容和规模</w:t>
            </w:r>
          </w:p>
        </w:tc>
        <w:tc>
          <w:tcPr>
            <w:tcW w:w="1783" w:type="dxa"/>
            <w:vAlign w:val="center"/>
          </w:tcPr>
          <w:p w14:paraId="236A707E">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开、竣工日期</w:t>
            </w:r>
          </w:p>
        </w:tc>
        <w:tc>
          <w:tcPr>
            <w:tcW w:w="1386" w:type="dxa"/>
            <w:vAlign w:val="center"/>
          </w:tcPr>
          <w:p w14:paraId="2BE768CF">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质量等级</w:t>
            </w:r>
          </w:p>
        </w:tc>
      </w:tr>
      <w:tr w14:paraId="04238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0F63873B">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p>
        </w:tc>
        <w:tc>
          <w:tcPr>
            <w:tcW w:w="1610" w:type="dxa"/>
            <w:gridSpan w:val="2"/>
            <w:vAlign w:val="center"/>
          </w:tcPr>
          <w:p w14:paraId="578F80B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21" w:type="dxa"/>
            <w:gridSpan w:val="2"/>
            <w:vAlign w:val="center"/>
          </w:tcPr>
          <w:p w14:paraId="6F99EC2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47" w:type="dxa"/>
            <w:vAlign w:val="center"/>
          </w:tcPr>
          <w:p w14:paraId="4631B1E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2230ED0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86" w:type="dxa"/>
            <w:vAlign w:val="center"/>
          </w:tcPr>
          <w:p w14:paraId="0169407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653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center"/>
          </w:tcPr>
          <w:p w14:paraId="7F39EB96">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p>
        </w:tc>
        <w:tc>
          <w:tcPr>
            <w:tcW w:w="1610" w:type="dxa"/>
            <w:gridSpan w:val="2"/>
            <w:vAlign w:val="center"/>
          </w:tcPr>
          <w:p w14:paraId="2429E20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21" w:type="dxa"/>
            <w:gridSpan w:val="2"/>
            <w:vAlign w:val="center"/>
          </w:tcPr>
          <w:p w14:paraId="21F3968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47" w:type="dxa"/>
            <w:vAlign w:val="center"/>
          </w:tcPr>
          <w:p w14:paraId="187647C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12E10BA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86" w:type="dxa"/>
            <w:vAlign w:val="center"/>
          </w:tcPr>
          <w:p w14:paraId="2CCF984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E2BD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C3BEFDC">
            <w:pPr>
              <w:keepNext w:val="0"/>
              <w:keepLines w:val="0"/>
              <w:pageBreakBefore w:val="0"/>
              <w:widowControl/>
              <w:kinsoku w:val="0"/>
              <w:wordWrap w:val="0"/>
              <w:overflowPunct/>
              <w:topLinePunct w:val="0"/>
              <w:autoSpaceDE w:val="0"/>
              <w:autoSpaceDN w:val="0"/>
              <w:bidi w:val="0"/>
              <w:adjustRightInd w:val="0"/>
              <w:snapToGrid w:val="0"/>
              <w:spacing w:before="178" w:line="324" w:lineRule="exact"/>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3"/>
                <w:sz w:val="24"/>
                <w:szCs w:val="24"/>
                <w:highlight w:val="none"/>
                <w14:textFill>
                  <w14:solidFill>
                    <w14:schemeClr w14:val="tx1"/>
                  </w14:solidFill>
                </w14:textFill>
              </w:rPr>
              <w:t>……</w:t>
            </w:r>
          </w:p>
        </w:tc>
        <w:tc>
          <w:tcPr>
            <w:tcW w:w="1610" w:type="dxa"/>
            <w:gridSpan w:val="2"/>
            <w:vAlign w:val="center"/>
          </w:tcPr>
          <w:p w14:paraId="4CA19BC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21" w:type="dxa"/>
            <w:gridSpan w:val="2"/>
            <w:vAlign w:val="center"/>
          </w:tcPr>
          <w:p w14:paraId="3B5F7A6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47" w:type="dxa"/>
            <w:vAlign w:val="center"/>
          </w:tcPr>
          <w:p w14:paraId="2C82DE6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1E92035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86" w:type="dxa"/>
            <w:vAlign w:val="center"/>
          </w:tcPr>
          <w:p w14:paraId="0264D79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6F79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68DEEC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10" w:type="dxa"/>
            <w:gridSpan w:val="2"/>
            <w:vAlign w:val="center"/>
          </w:tcPr>
          <w:p w14:paraId="4D6AC80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21" w:type="dxa"/>
            <w:gridSpan w:val="2"/>
            <w:vAlign w:val="center"/>
          </w:tcPr>
          <w:p w14:paraId="477B400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47" w:type="dxa"/>
            <w:vAlign w:val="center"/>
          </w:tcPr>
          <w:p w14:paraId="1E64ACA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10A6E2C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86" w:type="dxa"/>
            <w:vAlign w:val="center"/>
          </w:tcPr>
          <w:p w14:paraId="262B31D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483F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center"/>
          </w:tcPr>
          <w:p w14:paraId="46E9589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10" w:type="dxa"/>
            <w:gridSpan w:val="2"/>
            <w:vAlign w:val="center"/>
          </w:tcPr>
          <w:p w14:paraId="6C7700F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21" w:type="dxa"/>
            <w:gridSpan w:val="2"/>
            <w:vAlign w:val="center"/>
          </w:tcPr>
          <w:p w14:paraId="7FB1A63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2047" w:type="dxa"/>
            <w:vAlign w:val="center"/>
          </w:tcPr>
          <w:p w14:paraId="748C336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83" w:type="dxa"/>
            <w:vAlign w:val="center"/>
          </w:tcPr>
          <w:p w14:paraId="47051D9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386" w:type="dxa"/>
            <w:vAlign w:val="center"/>
          </w:tcPr>
          <w:p w14:paraId="5DDD380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bl>
    <w:p w14:paraId="65A12D51">
      <w:pPr>
        <w:pStyle w:val="6"/>
        <w:keepNext w:val="0"/>
        <w:keepLines w:val="0"/>
        <w:pageBreakBefore w:val="0"/>
        <w:wordWrap w:val="0"/>
        <w:overflowPunct/>
        <w:topLinePunct w:val="0"/>
        <w:bidi w:val="0"/>
        <w:spacing w:line="314"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6CDD6A3">
      <w:pPr>
        <w:pStyle w:val="6"/>
        <w:keepNext w:val="0"/>
        <w:keepLines w:val="0"/>
        <w:pageBreakBefore w:val="0"/>
        <w:wordWrap w:val="0"/>
        <w:overflowPunct/>
        <w:topLinePunct w:val="0"/>
        <w:bidi w:val="0"/>
        <w:spacing w:line="31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23DA4F53">
      <w:pPr>
        <w:keepNext w:val="0"/>
        <w:keepLines w:val="0"/>
        <w:pageBreakBefore w:val="0"/>
        <w:wordWrap w:val="0"/>
        <w:overflowPunct/>
        <w:topLinePunct w:val="0"/>
        <w:bidi w:val="0"/>
        <w:spacing w:before="78" w:line="220" w:lineRule="auto"/>
        <w:ind w:left="5165"/>
        <w:jc w:val="right"/>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项目技术负责人：</w:t>
      </w:r>
      <w:r>
        <w:rPr>
          <w:rFonts w:hint="eastAsia" w:ascii="宋体" w:hAnsi="宋体" w:eastAsia="宋体" w:cs="宋体"/>
          <w:color w:val="000000" w:themeColor="text1"/>
          <w:spacing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sz w:val="24"/>
          <w:szCs w:val="24"/>
          <w:highlight w:val="none"/>
          <w14:textFill>
            <w14:solidFill>
              <w14:schemeClr w14:val="tx1"/>
            </w14:solidFill>
          </w14:textFill>
        </w:rPr>
        <w:t>（签字）</w:t>
      </w:r>
    </w:p>
    <w:p w14:paraId="765047AA">
      <w:pPr>
        <w:pStyle w:val="6"/>
        <w:keepNext w:val="0"/>
        <w:keepLines w:val="0"/>
        <w:pageBreakBefore w:val="0"/>
        <w:wordWrap w:val="0"/>
        <w:overflowPunct/>
        <w:topLinePunct w:val="0"/>
        <w:bidi w:val="0"/>
        <w:spacing w:line="256"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p>
    <w:p w14:paraId="48E9D4AF">
      <w:pPr>
        <w:pStyle w:val="6"/>
        <w:keepNext w:val="0"/>
        <w:keepLines w:val="0"/>
        <w:pageBreakBefore w:val="0"/>
        <w:wordWrap w:val="0"/>
        <w:overflowPunct/>
        <w:topLinePunct w:val="0"/>
        <w:bidi w:val="0"/>
        <w:spacing w:line="257" w:lineRule="auto"/>
        <w:jc w:val="right"/>
        <w:rPr>
          <w:rFonts w:hint="eastAsia" w:ascii="宋体" w:hAnsi="宋体" w:eastAsia="宋体" w:cs="宋体"/>
          <w:color w:val="000000" w:themeColor="text1"/>
          <w:spacing w:val="0"/>
          <w:sz w:val="24"/>
          <w:szCs w:val="24"/>
          <w:highlight w:val="none"/>
          <w14:textFill>
            <w14:solidFill>
              <w14:schemeClr w14:val="tx1"/>
            </w14:solidFill>
          </w14:textFill>
        </w:rPr>
      </w:pPr>
    </w:p>
    <w:p w14:paraId="7AFA30EA">
      <w:pPr>
        <w:pStyle w:val="6"/>
        <w:keepNext w:val="0"/>
        <w:keepLines w:val="0"/>
        <w:pageBreakBefore w:val="0"/>
        <w:wordWrap w:val="0"/>
        <w:overflowPunct/>
        <w:topLinePunct w:val="0"/>
        <w:bidi w:val="0"/>
        <w:spacing w:line="254" w:lineRule="auto"/>
        <w:jc w:val="right"/>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年</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月</w:t>
      </w:r>
      <w:r>
        <w:rPr>
          <w:rFonts w:hint="eastAsia" w:ascii="宋体" w:hAnsi="宋体" w:eastAsia="宋体" w:cs="宋体"/>
          <w:snapToGrid w:val="0"/>
          <w:color w:val="000000" w:themeColor="text1"/>
          <w:spacing w:val="0"/>
          <w:kern w:val="0"/>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spacing w:val="0"/>
          <w:kern w:val="0"/>
          <w:szCs w:val="21"/>
          <w:highlight w:val="none"/>
          <w14:textFill>
            <w14:solidFill>
              <w14:schemeClr w14:val="tx1"/>
            </w14:solidFill>
          </w14:textFill>
        </w:rPr>
        <w:t>日</w:t>
      </w:r>
    </w:p>
    <w:p w14:paraId="6EF6B21B">
      <w:pPr>
        <w:keepNext w:val="0"/>
        <w:keepLines w:val="0"/>
        <w:pageBreakBefore w:val="0"/>
        <w:widowControl/>
        <w:kinsoku w:val="0"/>
        <w:wordWrap w:val="0"/>
        <w:overflowPunct/>
        <w:topLinePunct w:val="0"/>
        <w:autoSpaceDE w:val="0"/>
        <w:autoSpaceDN w:val="0"/>
        <w:bidi w:val="0"/>
        <w:adjustRightInd/>
        <w:snapToGrid/>
        <w:spacing w:before="65"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说明：《项目技术负责人简历表》后应附拟派项目技术负责人以下资料：</w:t>
      </w:r>
    </w:p>
    <w:p w14:paraId="5ED95DA0">
      <w:pPr>
        <w:keepNext w:val="0"/>
        <w:keepLines w:val="0"/>
        <w:pageBreakBefore w:val="0"/>
        <w:widowControl/>
        <w:kinsoku w:val="0"/>
        <w:wordWrap w:val="0"/>
        <w:overflowPunct/>
        <w:topLinePunct w:val="0"/>
        <w:autoSpaceDE w:val="0"/>
        <w:autoSpaceDN w:val="0"/>
        <w:bidi w:val="0"/>
        <w:adjustRightInd/>
        <w:snapToGrid/>
        <w:spacing w:before="155"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 ．身份证彩色扫描件；</w:t>
      </w:r>
    </w:p>
    <w:p w14:paraId="1DB79E91">
      <w:pPr>
        <w:keepNext w:val="0"/>
        <w:keepLines w:val="0"/>
        <w:pageBreakBefore w:val="0"/>
        <w:widowControl/>
        <w:kinsoku w:val="0"/>
        <w:wordWrap w:val="0"/>
        <w:overflowPunct/>
        <w:topLinePunct w:val="0"/>
        <w:autoSpaceDE w:val="0"/>
        <w:autoSpaceDN w:val="0"/>
        <w:bidi w:val="0"/>
        <w:adjustRightInd/>
        <w:snapToGrid/>
        <w:spacing w:before="151"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 ．职称证彩色扫描件；</w:t>
      </w:r>
    </w:p>
    <w:p w14:paraId="21264357">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 ．在本单位缴纳社保的证明（</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至少</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个月</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其中必须有202</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年</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月</w:t>
      </w:r>
      <w:r>
        <w:rPr>
          <w:rFonts w:hint="eastAsia" w:ascii="宋体" w:hAnsi="宋体" w:eastAsia="宋体" w:cs="宋体"/>
          <w:color w:val="000000" w:themeColor="text1"/>
          <w:spacing w:val="0"/>
          <w:sz w:val="24"/>
          <w:szCs w:val="24"/>
          <w:highlight w:val="none"/>
          <w14:textFill>
            <w14:solidFill>
              <w14:schemeClr w14:val="tx1"/>
            </w14:solidFill>
          </w14:textFill>
        </w:rPr>
        <w:t>）扫描件</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或打印件</w:t>
      </w:r>
      <w:r>
        <w:rPr>
          <w:rFonts w:hint="eastAsia" w:ascii="宋体" w:hAnsi="宋体" w:eastAsia="宋体" w:cs="宋体"/>
          <w:color w:val="000000" w:themeColor="text1"/>
          <w:spacing w:val="0"/>
          <w:sz w:val="24"/>
          <w:szCs w:val="24"/>
          <w:highlight w:val="none"/>
          <w14:textFill>
            <w14:solidFill>
              <w14:schemeClr w14:val="tx1"/>
            </w14:solidFill>
          </w14:textFill>
        </w:rPr>
        <w:t>。 拟派项目技术负责人为退休返聘人员无法提供社保证明的，提供退休证和劳动合同彩色扫描件。</w:t>
      </w:r>
    </w:p>
    <w:p w14:paraId="6422CCA0">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 ．“进粤企业和人员诚信信息登记平台 ”个人信息情况截图。（适用于省外建筑企业）</w:t>
      </w:r>
    </w:p>
    <w:p w14:paraId="2833B1E2">
      <w:pPr>
        <w:keepNext w:val="0"/>
        <w:keepLines w:val="0"/>
        <w:pageBreakBefore w:val="0"/>
        <w:wordWrap w:val="0"/>
        <w:overflowPunct/>
        <w:topLinePunct w:val="0"/>
        <w:bidi w:val="0"/>
        <w:spacing w:line="228" w:lineRule="auto"/>
        <w:rPr>
          <w:rFonts w:hint="eastAsia" w:ascii="宋体" w:hAnsi="宋体" w:eastAsia="宋体" w:cs="宋体"/>
          <w:color w:val="000000" w:themeColor="text1"/>
          <w:spacing w:val="0"/>
          <w:sz w:val="20"/>
          <w:szCs w:val="20"/>
          <w:highlight w:val="none"/>
          <w14:textFill>
            <w14:solidFill>
              <w14:schemeClr w14:val="tx1"/>
            </w14:solidFill>
          </w14:textFill>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0C4B51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57" w:name="_Toc21146"/>
      <w:r>
        <w:rPr>
          <w:rFonts w:hint="eastAsia" w:ascii="宋体" w:hAnsi="宋体" w:eastAsia="宋体" w:cs="宋体"/>
          <w:b/>
          <w:bCs/>
          <w:color w:val="000000" w:themeColor="text1"/>
          <w:spacing w:val="0"/>
          <w:sz w:val="24"/>
          <w:szCs w:val="24"/>
          <w:highlight w:val="none"/>
          <w14:textFill>
            <w14:solidFill>
              <w14:schemeClr w14:val="tx1"/>
            </w14:solidFill>
          </w14:textFill>
        </w:rPr>
        <w:t>格式十一 项目管理机构组成表</w:t>
      </w:r>
      <w:bookmarkEnd w:id="257"/>
    </w:p>
    <w:p w14:paraId="3B084A82">
      <w:pPr>
        <w:pStyle w:val="6"/>
        <w:keepNext w:val="0"/>
        <w:keepLines w:val="0"/>
        <w:pageBreakBefore w:val="0"/>
        <w:wordWrap w:val="0"/>
        <w:overflowPunct/>
        <w:topLinePunct w:val="0"/>
        <w:bidi w:val="0"/>
        <w:spacing w:line="351" w:lineRule="auto"/>
        <w:rPr>
          <w:rFonts w:hint="eastAsia" w:ascii="宋体" w:hAnsi="宋体" w:eastAsia="宋体" w:cs="宋体"/>
          <w:color w:val="000000" w:themeColor="text1"/>
          <w:spacing w:val="0"/>
          <w:highlight w:val="none"/>
          <w14:textFill>
            <w14:solidFill>
              <w14:schemeClr w14:val="tx1"/>
            </w14:solidFill>
          </w14:textFill>
        </w:rPr>
      </w:pPr>
    </w:p>
    <w:p w14:paraId="25B0F7B1">
      <w:pPr>
        <w:pStyle w:val="6"/>
        <w:keepNext w:val="0"/>
        <w:keepLines w:val="0"/>
        <w:pageBreakBefore w:val="0"/>
        <w:wordWrap w:val="0"/>
        <w:overflowPunct/>
        <w:topLinePunct w:val="0"/>
        <w:bidi w:val="0"/>
        <w:spacing w:line="351" w:lineRule="auto"/>
        <w:rPr>
          <w:rFonts w:hint="eastAsia" w:ascii="宋体" w:hAnsi="宋体" w:eastAsia="宋体" w:cs="宋体"/>
          <w:color w:val="000000" w:themeColor="text1"/>
          <w:spacing w:val="0"/>
          <w:highlight w:val="none"/>
          <w14:textFill>
            <w14:solidFill>
              <w14:schemeClr w14:val="tx1"/>
            </w14:solidFill>
          </w14:textFill>
        </w:rPr>
      </w:pPr>
    </w:p>
    <w:p w14:paraId="4DF3D9BA">
      <w:pPr>
        <w:keepNext w:val="0"/>
        <w:keepLines w:val="0"/>
        <w:pageBreakBefore w:val="0"/>
        <w:wordWrap w:val="0"/>
        <w:overflowPunct/>
        <w:topLinePunct w:val="0"/>
        <w:bidi w:val="0"/>
        <w:spacing w:before="97" w:line="219" w:lineRule="auto"/>
        <w:ind w:left="3200"/>
        <w:outlineLvl w:val="9"/>
        <w:rPr>
          <w:rFonts w:hint="eastAsia" w:ascii="宋体" w:hAnsi="宋体" w:eastAsia="宋体" w:cs="宋体"/>
          <w:color w:val="000000" w:themeColor="text1"/>
          <w:spacing w:val="0"/>
          <w:sz w:val="30"/>
          <w:szCs w:val="30"/>
          <w:highlight w:val="none"/>
          <w14:textFill>
            <w14:solidFill>
              <w14:schemeClr w14:val="tx1"/>
            </w14:solidFill>
          </w14:textFill>
        </w:rPr>
      </w:pPr>
      <w:bookmarkStart w:id="258" w:name="bookmark158"/>
      <w:bookmarkEnd w:id="258"/>
      <w:bookmarkStart w:id="259" w:name="_Toc19973"/>
      <w:bookmarkStart w:id="260" w:name="_Toc28765"/>
      <w:r>
        <w:rPr>
          <w:rFonts w:hint="eastAsia" w:ascii="宋体" w:hAnsi="宋体" w:eastAsia="宋体" w:cs="宋体"/>
          <w:b/>
          <w:bCs/>
          <w:color w:val="000000" w:themeColor="text1"/>
          <w:spacing w:val="0"/>
          <w:sz w:val="30"/>
          <w:szCs w:val="30"/>
          <w:highlight w:val="none"/>
          <w14:textFill>
            <w14:solidFill>
              <w14:schemeClr w14:val="tx1"/>
            </w14:solidFill>
          </w14:textFill>
        </w:rPr>
        <w:t>项目管理机构组成表</w:t>
      </w:r>
      <w:bookmarkEnd w:id="259"/>
      <w:bookmarkEnd w:id="260"/>
    </w:p>
    <w:p w14:paraId="14B78991">
      <w:pPr>
        <w:keepNext w:val="0"/>
        <w:keepLines w:val="0"/>
        <w:pageBreakBefore w:val="0"/>
        <w:wordWrap w:val="0"/>
        <w:overflowPunct/>
        <w:topLinePunct w:val="0"/>
        <w:bidi w:val="0"/>
        <w:spacing w:before="7"/>
        <w:rPr>
          <w:rFonts w:hint="eastAsia" w:ascii="宋体" w:hAnsi="宋体" w:eastAsia="宋体" w:cs="宋体"/>
          <w:color w:val="000000" w:themeColor="text1"/>
          <w:spacing w:val="0"/>
          <w:highlight w:val="none"/>
          <w14:textFill>
            <w14:solidFill>
              <w14:schemeClr w14:val="tx1"/>
            </w14:solidFill>
          </w14:textFill>
        </w:rPr>
      </w:pPr>
    </w:p>
    <w:tbl>
      <w:tblPr>
        <w:tblStyle w:val="15"/>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5032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center"/>
          </w:tcPr>
          <w:p w14:paraId="60869D9E">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序号</w:t>
            </w:r>
          </w:p>
        </w:tc>
        <w:tc>
          <w:tcPr>
            <w:tcW w:w="1939" w:type="dxa"/>
            <w:vAlign w:val="center"/>
          </w:tcPr>
          <w:p w14:paraId="7439BD66">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岗位</w:t>
            </w:r>
          </w:p>
        </w:tc>
        <w:tc>
          <w:tcPr>
            <w:tcW w:w="1567" w:type="dxa"/>
            <w:vAlign w:val="center"/>
          </w:tcPr>
          <w:p w14:paraId="7EBB74F3">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姓名</w:t>
            </w:r>
          </w:p>
        </w:tc>
        <w:tc>
          <w:tcPr>
            <w:tcW w:w="1017" w:type="dxa"/>
            <w:vAlign w:val="center"/>
          </w:tcPr>
          <w:p w14:paraId="3DE10A8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性别</w:t>
            </w:r>
          </w:p>
        </w:tc>
        <w:tc>
          <w:tcPr>
            <w:tcW w:w="1002" w:type="dxa"/>
            <w:vAlign w:val="center"/>
          </w:tcPr>
          <w:p w14:paraId="3050ABB3">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年龄</w:t>
            </w:r>
          </w:p>
        </w:tc>
        <w:tc>
          <w:tcPr>
            <w:tcW w:w="1551" w:type="dxa"/>
            <w:vAlign w:val="center"/>
          </w:tcPr>
          <w:p w14:paraId="59C156EA">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职称</w:t>
            </w:r>
          </w:p>
        </w:tc>
        <w:tc>
          <w:tcPr>
            <w:tcW w:w="1926" w:type="dxa"/>
            <w:vAlign w:val="center"/>
          </w:tcPr>
          <w:p w14:paraId="7FE3C97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备注</w:t>
            </w:r>
          </w:p>
        </w:tc>
      </w:tr>
      <w:tr w14:paraId="1711D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36AB410A">
            <w:pPr>
              <w:keepNext w:val="0"/>
              <w:keepLines w:val="0"/>
              <w:pageBreakBefore w:val="0"/>
              <w:widowControl/>
              <w:kinsoku w:val="0"/>
              <w:wordWrap w:val="0"/>
              <w:overflowPunct/>
              <w:topLinePunct w:val="0"/>
              <w:autoSpaceDE w:val="0"/>
              <w:autoSpaceDN w:val="0"/>
              <w:bidi w:val="0"/>
              <w:adjustRightInd w:val="0"/>
              <w:snapToGrid w:val="0"/>
              <w:spacing w:before="185"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p>
        </w:tc>
        <w:tc>
          <w:tcPr>
            <w:tcW w:w="1939" w:type="dxa"/>
            <w:vAlign w:val="center"/>
          </w:tcPr>
          <w:p w14:paraId="1997300C">
            <w:pPr>
              <w:keepNext w:val="0"/>
              <w:keepLines w:val="0"/>
              <w:pageBreakBefore w:val="0"/>
              <w:widowControl/>
              <w:kinsoku w:val="0"/>
              <w:wordWrap w:val="0"/>
              <w:overflowPunct/>
              <w:topLinePunct w:val="0"/>
              <w:autoSpaceDE w:val="0"/>
              <w:autoSpaceDN w:val="0"/>
              <w:bidi w:val="0"/>
              <w:adjustRightInd w:val="0"/>
              <w:snapToGrid w:val="0"/>
              <w:spacing w:before="150"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项目经理</w:t>
            </w:r>
          </w:p>
        </w:tc>
        <w:tc>
          <w:tcPr>
            <w:tcW w:w="1567" w:type="dxa"/>
            <w:vAlign w:val="center"/>
          </w:tcPr>
          <w:p w14:paraId="05C5473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57F30F4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0F1D6EB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41672C6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4DE9F02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165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center"/>
          </w:tcPr>
          <w:p w14:paraId="31D50A1B">
            <w:pPr>
              <w:keepNext w:val="0"/>
              <w:keepLines w:val="0"/>
              <w:pageBreakBefore w:val="0"/>
              <w:widowControl/>
              <w:kinsoku w:val="0"/>
              <w:wordWrap w:val="0"/>
              <w:overflowPunct/>
              <w:topLinePunct w:val="0"/>
              <w:autoSpaceDE w:val="0"/>
              <w:autoSpaceDN w:val="0"/>
              <w:bidi w:val="0"/>
              <w:adjustRightInd w:val="0"/>
              <w:snapToGrid w:val="0"/>
              <w:spacing w:before="187"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p>
        </w:tc>
        <w:tc>
          <w:tcPr>
            <w:tcW w:w="1939" w:type="dxa"/>
            <w:vAlign w:val="center"/>
          </w:tcPr>
          <w:p w14:paraId="3A12DDFD">
            <w:pPr>
              <w:keepNext w:val="0"/>
              <w:keepLines w:val="0"/>
              <w:pageBreakBefore w:val="0"/>
              <w:widowControl/>
              <w:kinsoku w:val="0"/>
              <w:wordWrap w:val="0"/>
              <w:overflowPunct/>
              <w:topLinePunct w:val="0"/>
              <w:autoSpaceDE w:val="0"/>
              <w:autoSpaceDN w:val="0"/>
              <w:bidi w:val="0"/>
              <w:adjustRightInd w:val="0"/>
              <w:snapToGrid w:val="0"/>
              <w:spacing w:before="152"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项目技术负责人</w:t>
            </w:r>
          </w:p>
        </w:tc>
        <w:tc>
          <w:tcPr>
            <w:tcW w:w="1567" w:type="dxa"/>
            <w:vAlign w:val="center"/>
          </w:tcPr>
          <w:p w14:paraId="6A048FE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62616D6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290403F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513D574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44350E5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C2BE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7FC001D7">
            <w:pPr>
              <w:keepNext w:val="0"/>
              <w:keepLines w:val="0"/>
              <w:pageBreakBefore w:val="0"/>
              <w:widowControl/>
              <w:kinsoku w:val="0"/>
              <w:wordWrap w:val="0"/>
              <w:overflowPunct/>
              <w:topLinePunct w:val="0"/>
              <w:autoSpaceDE w:val="0"/>
              <w:autoSpaceDN w:val="0"/>
              <w:bidi w:val="0"/>
              <w:adjustRightInd w:val="0"/>
              <w:snapToGrid w:val="0"/>
              <w:spacing w:before="189" w:line="195" w:lineRule="auto"/>
              <w:ind w:left="0"/>
              <w:jc w:val="center"/>
              <w:textAlignment w:val="baseline"/>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w:t>
            </w:r>
          </w:p>
        </w:tc>
        <w:tc>
          <w:tcPr>
            <w:tcW w:w="1939" w:type="dxa"/>
            <w:vAlign w:val="center"/>
          </w:tcPr>
          <w:p w14:paraId="35920EAB">
            <w:pPr>
              <w:keepNext w:val="0"/>
              <w:keepLines w:val="0"/>
              <w:pageBreakBefore w:val="0"/>
              <w:widowControl/>
              <w:kinsoku w:val="0"/>
              <w:wordWrap w:val="0"/>
              <w:overflowPunct/>
              <w:topLinePunct w:val="0"/>
              <w:autoSpaceDE w:val="0"/>
              <w:autoSpaceDN w:val="0"/>
              <w:bidi w:val="0"/>
              <w:adjustRightInd w:val="0"/>
              <w:snapToGrid w:val="0"/>
              <w:spacing w:before="153"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专职安全员</w:t>
            </w:r>
          </w:p>
        </w:tc>
        <w:tc>
          <w:tcPr>
            <w:tcW w:w="1567" w:type="dxa"/>
            <w:vAlign w:val="center"/>
          </w:tcPr>
          <w:p w14:paraId="539D56F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106625F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1934B0B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733019E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2A7AA2A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1055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0773F671">
            <w:pPr>
              <w:keepNext w:val="0"/>
              <w:keepLines w:val="0"/>
              <w:pageBreakBefore w:val="0"/>
              <w:widowControl/>
              <w:kinsoku w:val="0"/>
              <w:wordWrap w:val="0"/>
              <w:overflowPunct/>
              <w:topLinePunct w:val="0"/>
              <w:autoSpaceDE w:val="0"/>
              <w:autoSpaceDN w:val="0"/>
              <w:bidi w:val="0"/>
              <w:adjustRightInd w:val="0"/>
              <w:snapToGrid w:val="0"/>
              <w:spacing w:before="188"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w:t>
            </w:r>
          </w:p>
        </w:tc>
        <w:tc>
          <w:tcPr>
            <w:tcW w:w="1939" w:type="dxa"/>
            <w:vAlign w:val="center"/>
          </w:tcPr>
          <w:p w14:paraId="30C10F88">
            <w:pPr>
              <w:keepNext w:val="0"/>
              <w:keepLines w:val="0"/>
              <w:pageBreakBefore w:val="0"/>
              <w:widowControl/>
              <w:kinsoku w:val="0"/>
              <w:wordWrap w:val="0"/>
              <w:overflowPunct/>
              <w:topLinePunct w:val="0"/>
              <w:autoSpaceDE w:val="0"/>
              <w:autoSpaceDN w:val="0"/>
              <w:bidi w:val="0"/>
              <w:adjustRightInd w:val="0"/>
              <w:snapToGrid w:val="0"/>
              <w:spacing w:before="152" w:line="230"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施工员</w:t>
            </w:r>
          </w:p>
        </w:tc>
        <w:tc>
          <w:tcPr>
            <w:tcW w:w="1567" w:type="dxa"/>
            <w:vAlign w:val="center"/>
          </w:tcPr>
          <w:p w14:paraId="05CA2BD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10108C0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34A0A4E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2D97556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48296E4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131E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1C720381">
            <w:pPr>
              <w:keepNext w:val="0"/>
              <w:keepLines w:val="0"/>
              <w:pageBreakBefore w:val="0"/>
              <w:widowControl/>
              <w:kinsoku w:val="0"/>
              <w:wordWrap w:val="0"/>
              <w:overflowPunct/>
              <w:topLinePunct w:val="0"/>
              <w:autoSpaceDE w:val="0"/>
              <w:autoSpaceDN w:val="0"/>
              <w:bidi w:val="0"/>
              <w:adjustRightInd w:val="0"/>
              <w:snapToGrid w:val="0"/>
              <w:spacing w:before="193" w:line="192"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w:t>
            </w:r>
          </w:p>
        </w:tc>
        <w:tc>
          <w:tcPr>
            <w:tcW w:w="1939" w:type="dxa"/>
            <w:vAlign w:val="center"/>
          </w:tcPr>
          <w:p w14:paraId="3CAE22C0">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质量员</w:t>
            </w:r>
          </w:p>
        </w:tc>
        <w:tc>
          <w:tcPr>
            <w:tcW w:w="1567" w:type="dxa"/>
            <w:vAlign w:val="center"/>
          </w:tcPr>
          <w:p w14:paraId="16086B6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203D9B6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465E507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1AC236B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1B74D74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3A35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2DD916FB">
            <w:pPr>
              <w:keepNext w:val="0"/>
              <w:keepLines w:val="0"/>
              <w:pageBreakBefore w:val="0"/>
              <w:widowControl/>
              <w:kinsoku w:val="0"/>
              <w:wordWrap w:val="0"/>
              <w:overflowPunct/>
              <w:topLinePunct w:val="0"/>
              <w:autoSpaceDE w:val="0"/>
              <w:autoSpaceDN w:val="0"/>
              <w:bidi w:val="0"/>
              <w:adjustRightInd w:val="0"/>
              <w:snapToGrid w:val="0"/>
              <w:spacing w:before="191" w:line="195"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w:t>
            </w:r>
          </w:p>
        </w:tc>
        <w:tc>
          <w:tcPr>
            <w:tcW w:w="1939" w:type="dxa"/>
            <w:vAlign w:val="center"/>
          </w:tcPr>
          <w:p w14:paraId="00D908A3">
            <w:pPr>
              <w:keepNext w:val="0"/>
              <w:keepLines w:val="0"/>
              <w:pageBreakBefore w:val="0"/>
              <w:widowControl/>
              <w:kinsoku w:val="0"/>
              <w:wordWrap w:val="0"/>
              <w:overflowPunct/>
              <w:topLinePunct w:val="0"/>
              <w:autoSpaceDE w:val="0"/>
              <w:autoSpaceDN w:val="0"/>
              <w:bidi w:val="0"/>
              <w:adjustRightInd w:val="0"/>
              <w:snapToGrid w:val="0"/>
              <w:spacing w:before="155" w:line="228"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材料员</w:t>
            </w:r>
          </w:p>
        </w:tc>
        <w:tc>
          <w:tcPr>
            <w:tcW w:w="1567" w:type="dxa"/>
            <w:vAlign w:val="center"/>
          </w:tcPr>
          <w:p w14:paraId="7A4124E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21B90CF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7429CA6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355EF2B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3D80AEA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596C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4F1DC0C4">
            <w:pPr>
              <w:keepNext w:val="0"/>
              <w:keepLines w:val="0"/>
              <w:pageBreakBefore w:val="0"/>
              <w:widowControl/>
              <w:kinsoku w:val="0"/>
              <w:wordWrap w:val="0"/>
              <w:overflowPunct/>
              <w:topLinePunct w:val="0"/>
              <w:autoSpaceDE w:val="0"/>
              <w:autoSpaceDN w:val="0"/>
              <w:bidi w:val="0"/>
              <w:adjustRightInd w:val="0"/>
              <w:snapToGrid w:val="0"/>
              <w:spacing w:before="192" w:line="192"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w:t>
            </w:r>
          </w:p>
        </w:tc>
        <w:tc>
          <w:tcPr>
            <w:tcW w:w="1939" w:type="dxa"/>
            <w:vAlign w:val="center"/>
          </w:tcPr>
          <w:p w14:paraId="2B81E2B2">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资料员</w:t>
            </w:r>
          </w:p>
        </w:tc>
        <w:tc>
          <w:tcPr>
            <w:tcW w:w="1567" w:type="dxa"/>
            <w:vAlign w:val="center"/>
          </w:tcPr>
          <w:p w14:paraId="5830ACF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2BE2E7C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1AEE4D9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462B06F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75D8694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66E8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center"/>
          </w:tcPr>
          <w:p w14:paraId="01C28551">
            <w:pPr>
              <w:keepNext w:val="0"/>
              <w:keepLines w:val="0"/>
              <w:pageBreakBefore w:val="0"/>
              <w:widowControl/>
              <w:kinsoku w:val="0"/>
              <w:wordWrap w:val="0"/>
              <w:overflowPunct/>
              <w:topLinePunct w:val="0"/>
              <w:autoSpaceDE w:val="0"/>
              <w:autoSpaceDN w:val="0"/>
              <w:bidi w:val="0"/>
              <w:adjustRightInd w:val="0"/>
              <w:snapToGrid w:val="0"/>
              <w:spacing w:before="154" w:line="325" w:lineRule="exact"/>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3"/>
                <w:sz w:val="24"/>
                <w:szCs w:val="24"/>
                <w:highlight w:val="none"/>
                <w14:textFill>
                  <w14:solidFill>
                    <w14:schemeClr w14:val="tx1"/>
                  </w14:solidFill>
                </w14:textFill>
              </w:rPr>
              <w:t>……</w:t>
            </w:r>
          </w:p>
        </w:tc>
        <w:tc>
          <w:tcPr>
            <w:tcW w:w="1939" w:type="dxa"/>
            <w:vAlign w:val="center"/>
          </w:tcPr>
          <w:p w14:paraId="40723A7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67" w:type="dxa"/>
            <w:vAlign w:val="center"/>
          </w:tcPr>
          <w:p w14:paraId="7F1F6AE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17" w:type="dxa"/>
            <w:vAlign w:val="center"/>
          </w:tcPr>
          <w:p w14:paraId="77322F0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002" w:type="dxa"/>
            <w:vAlign w:val="center"/>
          </w:tcPr>
          <w:p w14:paraId="62FB4EA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551" w:type="dxa"/>
            <w:vAlign w:val="center"/>
          </w:tcPr>
          <w:p w14:paraId="2D6E46A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926" w:type="dxa"/>
            <w:vAlign w:val="center"/>
          </w:tcPr>
          <w:p w14:paraId="5245007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p>
        </w:tc>
      </w:tr>
    </w:tbl>
    <w:p w14:paraId="1A2216AD">
      <w:pPr>
        <w:pStyle w:val="6"/>
        <w:keepNext w:val="0"/>
        <w:keepLines w:val="0"/>
        <w:pageBreakBefore w:val="0"/>
        <w:wordWrap w:val="0"/>
        <w:overflowPunct/>
        <w:topLinePunct w:val="0"/>
        <w:bidi w:val="0"/>
        <w:spacing w:line="39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469D01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说明：</w:t>
      </w:r>
    </w:p>
    <w:p w14:paraId="39CA077E">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 ．《项目管理机构组成表》后应附表中拟派人员（项目经理、项目技术负责人除外）以下资料：</w:t>
      </w:r>
    </w:p>
    <w:p w14:paraId="0CE589C1">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身份证彩色扫描件；</w:t>
      </w:r>
    </w:p>
    <w:p w14:paraId="02AA64CE">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专职安全员须提供C类安全生产考核合格证书扫描件或“建筑施工企业管理人员安全生产考核信息系统”考核合格信息扫描件；施工员、质量员、材料员、资料员附岗位证书或培训证书彩色扫描件或打印件；</w:t>
      </w:r>
    </w:p>
    <w:p w14:paraId="3CEAFCD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在本单位缴纳社保的证明（</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至少</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个月</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其中必须有202</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年</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月</w:t>
      </w:r>
      <w:r>
        <w:rPr>
          <w:rFonts w:hint="eastAsia" w:ascii="宋体" w:hAnsi="宋体" w:eastAsia="宋体" w:cs="宋体"/>
          <w:color w:val="000000" w:themeColor="text1"/>
          <w:spacing w:val="0"/>
          <w:sz w:val="24"/>
          <w:szCs w:val="24"/>
          <w:highlight w:val="none"/>
          <w14:textFill>
            <w14:solidFill>
              <w14:schemeClr w14:val="tx1"/>
            </w14:solidFill>
          </w14:textFill>
        </w:rPr>
        <w:t>）扫描件</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或打印件</w:t>
      </w:r>
      <w:r>
        <w:rPr>
          <w:rFonts w:hint="eastAsia" w:ascii="宋体" w:hAnsi="宋体" w:eastAsia="宋体" w:cs="宋体"/>
          <w:color w:val="000000" w:themeColor="text1"/>
          <w:spacing w:val="0"/>
          <w:sz w:val="24"/>
          <w:szCs w:val="24"/>
          <w:highlight w:val="none"/>
          <w14:textFill>
            <w14:solidFill>
              <w14:schemeClr w14:val="tx1"/>
            </w14:solidFill>
          </w14:textFill>
        </w:rPr>
        <w:t>。拟派</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人员</w:t>
      </w:r>
      <w:r>
        <w:rPr>
          <w:rFonts w:hint="eastAsia" w:ascii="宋体" w:hAnsi="宋体" w:eastAsia="宋体" w:cs="宋体"/>
          <w:color w:val="000000" w:themeColor="text1"/>
          <w:spacing w:val="0"/>
          <w:sz w:val="24"/>
          <w:szCs w:val="24"/>
          <w:highlight w:val="none"/>
          <w14:textFill>
            <w14:solidFill>
              <w14:schemeClr w14:val="tx1"/>
            </w14:solidFill>
          </w14:textFill>
        </w:rPr>
        <w:t>为退休返聘人员无法提供社保证明的，提供退休证和劳动合同彩色扫描件。</w:t>
      </w:r>
    </w:p>
    <w:p w14:paraId="61E286EA">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（4）“进粤企业和人员诚信信息登记平台 ”个人信息情况截图。（适用于省外建筑企业）</w:t>
      </w:r>
    </w:p>
    <w:p w14:paraId="73BD7082">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sz w:val="24"/>
          <w:szCs w:val="24"/>
          <w:highlight w:val="none"/>
          <w14:textFill>
            <w14:solidFill>
              <w14:schemeClr w14:val="tx1"/>
            </w14:solidFill>
          </w14:textFill>
        </w:rPr>
        <w:t>联合体投标的，《项目管理机构组成表》应包括联合体成员单位参与项目管理机构的人员，并提供以上所需资料。</w:t>
      </w:r>
    </w:p>
    <w:p w14:paraId="487C8DAA">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61" w:name="_Toc20553"/>
      <w:r>
        <w:rPr>
          <w:rFonts w:hint="eastAsia" w:ascii="宋体" w:hAnsi="宋体" w:eastAsia="宋体" w:cs="宋体"/>
          <w:b/>
          <w:bCs/>
          <w:color w:val="000000" w:themeColor="text1"/>
          <w:spacing w:val="0"/>
          <w:sz w:val="24"/>
          <w:szCs w:val="24"/>
          <w:highlight w:val="none"/>
          <w14:textFill>
            <w14:solidFill>
              <w14:schemeClr w14:val="tx1"/>
            </w14:solidFill>
          </w14:textFill>
        </w:rPr>
        <w:t>格式十二 建造师查询页（有效期+建造师签字）</w:t>
      </w:r>
      <w:bookmarkEnd w:id="261"/>
    </w:p>
    <w:p w14:paraId="734EE390">
      <w:pPr>
        <w:keepNext w:val="0"/>
        <w:keepLines w:val="0"/>
        <w:pageBreakBefore w:val="0"/>
        <w:wordWrap w:val="0"/>
        <w:overflowPunct/>
        <w:topLinePunct w:val="0"/>
        <w:bidi w:val="0"/>
        <w:outlineLvl w:val="9"/>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position w:val="-235"/>
          <w:highlight w:val="none"/>
          <w14:textFill>
            <w14:solidFill>
              <w14:schemeClr w14:val="tx1"/>
            </w14:solidFill>
          </w14:textFill>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7"/>
                    <a:stretch>
                      <a:fillRect/>
                    </a:stretch>
                  </pic:blipFill>
                  <pic:spPr>
                    <a:xfrm>
                      <a:off x="0" y="0"/>
                      <a:ext cx="6239510" cy="8013700"/>
                    </a:xfrm>
                    <a:prstGeom prst="rect">
                      <a:avLst/>
                    </a:prstGeom>
                    <a:noFill/>
                    <a:ln>
                      <a:noFill/>
                    </a:ln>
                  </pic:spPr>
                </pic:pic>
              </a:graphicData>
            </a:graphic>
          </wp:inline>
        </w:drawing>
      </w:r>
    </w:p>
    <w:p w14:paraId="64B4C367">
      <w:pPr>
        <w:keepNext w:val="0"/>
        <w:keepLines w:val="0"/>
        <w:pageBreakBefore w:val="0"/>
        <w:wordWrap w:val="0"/>
        <w:overflowPunct/>
        <w:topLinePunct w:val="0"/>
        <w:bidi w:val="0"/>
        <w:spacing w:line="220" w:lineRule="auto"/>
        <w:rPr>
          <w:rFonts w:hint="eastAsia" w:ascii="宋体" w:hAnsi="宋体" w:eastAsia="宋体" w:cs="宋体"/>
          <w:color w:val="000000" w:themeColor="text1"/>
          <w:spacing w:val="0"/>
          <w:sz w:val="24"/>
          <w:szCs w:val="24"/>
          <w:highlight w:val="none"/>
          <w14:textFill>
            <w14:solidFill>
              <w14:schemeClr w14:val="tx1"/>
            </w14:solidFill>
          </w14:textFill>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D37CFE7">
      <w:pPr>
        <w:keepNext w:val="0"/>
        <w:keepLines w:val="0"/>
        <w:pageBreakBefore w:val="0"/>
        <w:wordWrap w:val="0"/>
        <w:overflowPunct/>
        <w:topLinePunct w:val="0"/>
        <w:bidi w:val="0"/>
        <w:spacing w:line="10744" w:lineRule="exact"/>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position w:val="-214"/>
          <w:highlight w:val="none"/>
          <w14:textFill>
            <w14:solidFill>
              <w14:schemeClr w14:val="tx1"/>
            </w14:solidFill>
          </w14:textFill>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8"/>
                    <a:stretch>
                      <a:fillRect/>
                    </a:stretch>
                  </pic:blipFill>
                  <pic:spPr>
                    <a:xfrm>
                      <a:off x="0" y="0"/>
                      <a:ext cx="6285865" cy="6925310"/>
                    </a:xfrm>
                    <a:prstGeom prst="rect">
                      <a:avLst/>
                    </a:prstGeom>
                    <a:noFill/>
                    <a:ln>
                      <a:noFill/>
                    </a:ln>
                  </pic:spPr>
                </pic:pic>
              </a:graphicData>
            </a:graphic>
          </wp:inline>
        </w:drawing>
      </w:r>
    </w:p>
    <w:p w14:paraId="174F9627">
      <w:pPr>
        <w:keepNext w:val="0"/>
        <w:keepLines w:val="0"/>
        <w:pageBreakBefore w:val="0"/>
        <w:wordWrap w:val="0"/>
        <w:overflowPunct/>
        <w:topLinePunct w:val="0"/>
        <w:bidi w:val="0"/>
        <w:spacing w:line="10744" w:lineRule="exact"/>
        <w:rPr>
          <w:rFonts w:hint="eastAsia" w:ascii="宋体" w:hAnsi="宋体" w:eastAsia="宋体" w:cs="宋体"/>
          <w:color w:val="000000" w:themeColor="text1"/>
          <w:spacing w:val="0"/>
          <w:highlight w:val="none"/>
          <w14:textFill>
            <w14:solidFill>
              <w14:schemeClr w14:val="tx1"/>
            </w14:solidFill>
          </w14:textFill>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367075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62" w:name="_Toc3653"/>
      <w:r>
        <w:rPr>
          <w:rFonts w:hint="eastAsia" w:ascii="宋体" w:hAnsi="宋体" w:eastAsia="宋体" w:cs="宋体"/>
          <w:b/>
          <w:bCs/>
          <w:color w:val="000000" w:themeColor="text1"/>
          <w:spacing w:val="0"/>
          <w:sz w:val="24"/>
          <w:szCs w:val="24"/>
          <w:highlight w:val="none"/>
          <w14:textFill>
            <w14:solidFill>
              <w14:schemeClr w14:val="tx1"/>
            </w14:solidFill>
          </w14:textFill>
        </w:rPr>
        <w:t>格式十</w:t>
      </w:r>
      <w:r>
        <w:rPr>
          <w:rFonts w:hint="eastAsia" w:ascii="宋体" w:hAnsi="宋体" w:eastAsia="宋体" w:cs="宋体"/>
          <w:b/>
          <w:bCs/>
          <w:color w:val="000000" w:themeColor="text1"/>
          <w:spacing w:val="0"/>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pacing w:val="0"/>
          <w:sz w:val="24"/>
          <w:szCs w:val="24"/>
          <w:highlight w:val="none"/>
          <w14:textFill>
            <w14:solidFill>
              <w14:schemeClr w14:val="tx1"/>
            </w14:solidFill>
          </w14:textFill>
        </w:rPr>
        <w:t xml:space="preserve">  原件一览表</w:t>
      </w:r>
      <w:bookmarkEnd w:id="262"/>
    </w:p>
    <w:tbl>
      <w:tblPr>
        <w:tblStyle w:val="15"/>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5F24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B40EF1C">
            <w:pPr>
              <w:keepNext w:val="0"/>
              <w:keepLines w:val="0"/>
              <w:pageBreakBefore w:val="0"/>
              <w:wordWrap w:val="0"/>
              <w:overflowPunct/>
              <w:topLinePunct w:val="0"/>
              <w:bidi w:val="0"/>
              <w:spacing w:before="132" w:line="220" w:lineRule="auto"/>
              <w:ind w:left="39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bCs/>
                <w:color w:val="000000" w:themeColor="text1"/>
                <w:spacing w:val="0"/>
                <w:sz w:val="24"/>
                <w:szCs w:val="24"/>
                <w:highlight w:val="none"/>
                <w14:textFill>
                  <w14:solidFill>
                    <w14:schemeClr w14:val="tx1"/>
                  </w14:solidFill>
                </w14:textFill>
              </w:rPr>
              <w:t>原件一览表</w:t>
            </w:r>
          </w:p>
        </w:tc>
      </w:tr>
      <w:tr w14:paraId="6C17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center"/>
          </w:tcPr>
          <w:p w14:paraId="03FBA86E">
            <w:pPr>
              <w:keepNext w:val="0"/>
              <w:keepLines w:val="0"/>
              <w:pageBreakBefore w:val="0"/>
              <w:wordWrap w:val="0"/>
              <w:overflowPunct/>
              <w:topLinePunct w:val="0"/>
              <w:bidi w:val="0"/>
              <w:spacing w:before="62" w:line="230" w:lineRule="auto"/>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工程名称</w:t>
            </w:r>
          </w:p>
        </w:tc>
        <w:tc>
          <w:tcPr>
            <w:tcW w:w="6816" w:type="dxa"/>
            <w:gridSpan w:val="6"/>
            <w:vAlign w:val="top"/>
          </w:tcPr>
          <w:p w14:paraId="5F792F2C">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487BE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254D3CCA">
            <w:pPr>
              <w:keepNext w:val="0"/>
              <w:keepLines w:val="0"/>
              <w:pageBreakBefore w:val="0"/>
              <w:wordWrap w:val="0"/>
              <w:overflowPunct/>
              <w:topLinePunct w:val="0"/>
              <w:bidi w:val="0"/>
              <w:spacing w:before="150" w:line="230" w:lineRule="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投标人名称(请务必填写单位全称)</w:t>
            </w:r>
          </w:p>
        </w:tc>
        <w:tc>
          <w:tcPr>
            <w:tcW w:w="6816" w:type="dxa"/>
            <w:gridSpan w:val="6"/>
            <w:vAlign w:val="top"/>
          </w:tcPr>
          <w:p w14:paraId="0F353D01">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2EC7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683BB0E">
            <w:pPr>
              <w:keepNext w:val="0"/>
              <w:keepLines w:val="0"/>
              <w:pageBreakBefore w:val="0"/>
              <w:wordWrap w:val="0"/>
              <w:overflowPunct/>
              <w:topLinePunct w:val="0"/>
              <w:bidi w:val="0"/>
              <w:spacing w:before="151"/>
              <w:ind w:right="14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投标人法定代表人或其委托代理人签名</w:t>
            </w:r>
          </w:p>
        </w:tc>
        <w:tc>
          <w:tcPr>
            <w:tcW w:w="2689" w:type="dxa"/>
            <w:gridSpan w:val="2"/>
            <w:vAlign w:val="top"/>
          </w:tcPr>
          <w:p w14:paraId="79697200">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499" w:type="dxa"/>
            <w:gridSpan w:val="2"/>
            <w:vAlign w:val="top"/>
          </w:tcPr>
          <w:p w14:paraId="58C1E63A">
            <w:pPr>
              <w:keepNext w:val="0"/>
              <w:keepLines w:val="0"/>
              <w:pageBreakBefore w:val="0"/>
              <w:wordWrap w:val="0"/>
              <w:overflowPunct/>
              <w:topLinePunct w:val="0"/>
              <w:bidi w:val="0"/>
              <w:spacing w:before="151" w:line="312" w:lineRule="auto"/>
              <w:ind w:right="17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手机号码</w:t>
            </w:r>
          </w:p>
        </w:tc>
        <w:tc>
          <w:tcPr>
            <w:tcW w:w="2628" w:type="dxa"/>
            <w:gridSpan w:val="2"/>
            <w:vAlign w:val="top"/>
          </w:tcPr>
          <w:p w14:paraId="460A230E">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1064F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B16BEA7">
            <w:pPr>
              <w:keepNext w:val="0"/>
              <w:keepLines w:val="0"/>
              <w:pageBreakBefore w:val="0"/>
              <w:wordWrap w:val="0"/>
              <w:overflowPunct/>
              <w:topLinePunct w:val="0"/>
              <w:bidi w:val="0"/>
              <w:spacing w:before="62" w:line="228" w:lineRule="auto"/>
              <w:ind w:left="3361"/>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递交的证明材料原件如下：</w:t>
            </w:r>
          </w:p>
        </w:tc>
      </w:tr>
      <w:tr w14:paraId="6562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47F8E8A8">
            <w:pPr>
              <w:pStyle w:val="28"/>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022230E">
            <w:pPr>
              <w:keepNext w:val="0"/>
              <w:keepLines w:val="0"/>
              <w:pageBreakBefore w:val="0"/>
              <w:wordWrap w:val="0"/>
              <w:overflowPunct/>
              <w:topLinePunct w:val="0"/>
              <w:bidi w:val="0"/>
              <w:spacing w:before="62" w:line="230" w:lineRule="auto"/>
              <w:ind w:left="15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序号</w:t>
            </w:r>
          </w:p>
        </w:tc>
        <w:tc>
          <w:tcPr>
            <w:tcW w:w="5304" w:type="dxa"/>
            <w:gridSpan w:val="4"/>
            <w:vAlign w:val="top"/>
          </w:tcPr>
          <w:p w14:paraId="35D769FC">
            <w:pPr>
              <w:pStyle w:val="28"/>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EEA02B2">
            <w:pPr>
              <w:keepNext w:val="0"/>
              <w:keepLines w:val="0"/>
              <w:pageBreakBefore w:val="0"/>
              <w:wordWrap w:val="0"/>
              <w:overflowPunct/>
              <w:topLinePunct w:val="0"/>
              <w:bidi w:val="0"/>
              <w:spacing w:before="61" w:line="228" w:lineRule="auto"/>
              <w:ind w:left="176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证明材料原件名称</w:t>
            </w:r>
          </w:p>
        </w:tc>
        <w:tc>
          <w:tcPr>
            <w:tcW w:w="1771" w:type="dxa"/>
            <w:gridSpan w:val="2"/>
            <w:vAlign w:val="top"/>
          </w:tcPr>
          <w:p w14:paraId="66A03B25">
            <w:pPr>
              <w:pStyle w:val="28"/>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92559B5">
            <w:pPr>
              <w:keepNext w:val="0"/>
              <w:keepLines w:val="0"/>
              <w:pageBreakBefore w:val="0"/>
              <w:wordWrap w:val="0"/>
              <w:overflowPunct/>
              <w:topLinePunct w:val="0"/>
              <w:bidi w:val="0"/>
              <w:spacing w:before="62" w:line="230" w:lineRule="auto"/>
              <w:ind w:left="66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单位</w:t>
            </w:r>
          </w:p>
        </w:tc>
        <w:tc>
          <w:tcPr>
            <w:tcW w:w="1637" w:type="dxa"/>
            <w:vAlign w:val="top"/>
          </w:tcPr>
          <w:p w14:paraId="3BEEA542">
            <w:pPr>
              <w:pStyle w:val="28"/>
              <w:keepNext w:val="0"/>
              <w:keepLines w:val="0"/>
              <w:pageBreakBefore w:val="0"/>
              <w:wordWrap w:val="0"/>
              <w:overflowPunct/>
              <w:topLinePunct w:val="0"/>
              <w:bidi w:val="0"/>
              <w:spacing w:line="25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CE3B1D0">
            <w:pPr>
              <w:keepNext w:val="0"/>
              <w:keepLines w:val="0"/>
              <w:pageBreakBefore w:val="0"/>
              <w:wordWrap w:val="0"/>
              <w:overflowPunct/>
              <w:topLinePunct w:val="0"/>
              <w:bidi w:val="0"/>
              <w:spacing w:before="62" w:line="229" w:lineRule="auto"/>
              <w:ind w:left="59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数量</w:t>
            </w:r>
          </w:p>
        </w:tc>
      </w:tr>
      <w:tr w14:paraId="4F82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BE58E00">
            <w:pPr>
              <w:keepNext w:val="0"/>
              <w:keepLines w:val="0"/>
              <w:pageBreakBefore w:val="0"/>
              <w:wordWrap w:val="0"/>
              <w:overflowPunct/>
              <w:topLinePunct w:val="0"/>
              <w:bidi w:val="0"/>
              <w:spacing w:before="287" w:line="184" w:lineRule="auto"/>
              <w:ind w:left="31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p>
        </w:tc>
        <w:tc>
          <w:tcPr>
            <w:tcW w:w="5304" w:type="dxa"/>
            <w:gridSpan w:val="4"/>
            <w:vAlign w:val="top"/>
          </w:tcPr>
          <w:p w14:paraId="48BEE8B0">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71" w:type="dxa"/>
            <w:gridSpan w:val="2"/>
            <w:vAlign w:val="top"/>
          </w:tcPr>
          <w:p w14:paraId="69FF32C9">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37" w:type="dxa"/>
            <w:vAlign w:val="top"/>
          </w:tcPr>
          <w:p w14:paraId="23FE9655">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2DB2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39F9AE2">
            <w:pPr>
              <w:keepNext w:val="0"/>
              <w:keepLines w:val="0"/>
              <w:pageBreakBefore w:val="0"/>
              <w:wordWrap w:val="0"/>
              <w:overflowPunct/>
              <w:topLinePunct w:val="0"/>
              <w:bidi w:val="0"/>
              <w:spacing w:before="288" w:line="183" w:lineRule="auto"/>
              <w:ind w:left="302"/>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p>
        </w:tc>
        <w:tc>
          <w:tcPr>
            <w:tcW w:w="5304" w:type="dxa"/>
            <w:gridSpan w:val="4"/>
            <w:vAlign w:val="top"/>
          </w:tcPr>
          <w:p w14:paraId="4F70EA65">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71" w:type="dxa"/>
            <w:gridSpan w:val="2"/>
            <w:vAlign w:val="top"/>
          </w:tcPr>
          <w:p w14:paraId="72C3C76C">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37" w:type="dxa"/>
            <w:vAlign w:val="top"/>
          </w:tcPr>
          <w:p w14:paraId="1969C218">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73152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F34003A">
            <w:pPr>
              <w:keepNext w:val="0"/>
              <w:keepLines w:val="0"/>
              <w:pageBreakBefore w:val="0"/>
              <w:wordWrap w:val="0"/>
              <w:overflowPunct/>
              <w:topLinePunct w:val="0"/>
              <w:bidi w:val="0"/>
              <w:spacing w:before="287" w:line="183" w:lineRule="auto"/>
              <w:ind w:left="304"/>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w:t>
            </w:r>
          </w:p>
        </w:tc>
        <w:tc>
          <w:tcPr>
            <w:tcW w:w="5304" w:type="dxa"/>
            <w:gridSpan w:val="4"/>
            <w:vAlign w:val="top"/>
          </w:tcPr>
          <w:p w14:paraId="32F8469F">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71" w:type="dxa"/>
            <w:gridSpan w:val="2"/>
            <w:vAlign w:val="top"/>
          </w:tcPr>
          <w:p w14:paraId="7AD8029B">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37" w:type="dxa"/>
            <w:vAlign w:val="top"/>
          </w:tcPr>
          <w:p w14:paraId="6E7CE753">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0094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36DFC70">
            <w:pPr>
              <w:pStyle w:val="28"/>
              <w:keepNext w:val="0"/>
              <w:keepLines w:val="0"/>
              <w:pageBreakBefore w:val="0"/>
              <w:wordWrap w:val="0"/>
              <w:overflowPunct/>
              <w:topLinePunct w:val="0"/>
              <w:bidi w:val="0"/>
              <w:spacing w:line="348"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EBABEED">
            <w:pPr>
              <w:keepNext w:val="0"/>
              <w:keepLines w:val="0"/>
              <w:pageBreakBefore w:val="0"/>
              <w:wordWrap w:val="0"/>
              <w:overflowPunct/>
              <w:topLinePunct w:val="0"/>
              <w:bidi w:val="0"/>
              <w:spacing w:before="78" w:line="99" w:lineRule="exact"/>
              <w:ind w:left="186"/>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1"/>
                <w:sz w:val="24"/>
                <w:szCs w:val="24"/>
                <w:highlight w:val="none"/>
                <w14:textFill>
                  <w14:solidFill>
                    <w14:schemeClr w14:val="tx1"/>
                  </w14:solidFill>
                </w14:textFill>
              </w:rPr>
              <w:t>...</w:t>
            </w:r>
          </w:p>
        </w:tc>
        <w:tc>
          <w:tcPr>
            <w:tcW w:w="5304" w:type="dxa"/>
            <w:gridSpan w:val="4"/>
            <w:vAlign w:val="top"/>
          </w:tcPr>
          <w:p w14:paraId="78AEE5FA">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771" w:type="dxa"/>
            <w:gridSpan w:val="2"/>
            <w:vAlign w:val="top"/>
          </w:tcPr>
          <w:p w14:paraId="56A6BE9F">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37" w:type="dxa"/>
            <w:vAlign w:val="top"/>
          </w:tcPr>
          <w:p w14:paraId="15AD4B06">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r>
      <w:tr w14:paraId="44067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5E70F2C3">
            <w:pPr>
              <w:pStyle w:val="28"/>
              <w:keepNext w:val="0"/>
              <w:keepLines w:val="0"/>
              <w:pageBreakBefore w:val="0"/>
              <w:wordWrap w:val="0"/>
              <w:overflowPunct/>
              <w:topLinePunct w:val="0"/>
              <w:bidi w:val="0"/>
              <w:spacing w:line="274"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12A84F17">
            <w:pPr>
              <w:pStyle w:val="28"/>
              <w:keepNext w:val="0"/>
              <w:keepLines w:val="0"/>
              <w:pageBreakBefore w:val="0"/>
              <w:wordWrap w:val="0"/>
              <w:overflowPunct/>
              <w:topLinePunct w:val="0"/>
              <w:bidi w:val="0"/>
              <w:spacing w:line="27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4DCB2179">
            <w:pPr>
              <w:pStyle w:val="28"/>
              <w:keepNext w:val="0"/>
              <w:keepLines w:val="0"/>
              <w:pageBreakBefore w:val="0"/>
              <w:wordWrap w:val="0"/>
              <w:overflowPunct/>
              <w:topLinePunct w:val="0"/>
              <w:bidi w:val="0"/>
              <w:spacing w:line="27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0A613965">
            <w:pPr>
              <w:keepNext w:val="0"/>
              <w:keepLines w:val="0"/>
              <w:pageBreakBefore w:val="0"/>
              <w:wordWrap w:val="0"/>
              <w:overflowPunct/>
              <w:topLinePunct w:val="0"/>
              <w:bidi w:val="0"/>
              <w:spacing w:before="62" w:line="233" w:lineRule="auto"/>
              <w:ind w:left="2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注意：</w:t>
            </w:r>
          </w:p>
        </w:tc>
        <w:tc>
          <w:tcPr>
            <w:tcW w:w="8712" w:type="dxa"/>
            <w:gridSpan w:val="7"/>
            <w:vAlign w:val="top"/>
          </w:tcPr>
          <w:p w14:paraId="04434907">
            <w:pPr>
              <w:keepNext w:val="0"/>
              <w:keepLines w:val="0"/>
              <w:pageBreakBefore w:val="0"/>
              <w:wordWrap w:val="0"/>
              <w:overflowPunct/>
              <w:topLinePunct w:val="0"/>
              <w:bidi w:val="0"/>
              <w:spacing w:before="148"/>
              <w:ind w:left="111" w:right="107" w:firstLine="483"/>
              <w:jc w:val="both"/>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 内容及真实性负责。</w:t>
            </w:r>
          </w:p>
        </w:tc>
      </w:tr>
      <w:tr w14:paraId="1CF2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761E9651">
            <w:pPr>
              <w:pStyle w:val="28"/>
              <w:keepNext w:val="0"/>
              <w:keepLines w:val="0"/>
              <w:pageBreakBefore w:val="0"/>
              <w:wordWrap w:val="0"/>
              <w:overflowPunct/>
              <w:topLinePunct w:val="0"/>
              <w:bidi w:val="0"/>
              <w:spacing w:line="240"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2A419AAE">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接收原件经办人</w:t>
            </w:r>
          </w:p>
          <w:p w14:paraId="1690E6DB">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(招标代理)：</w:t>
            </w:r>
          </w:p>
        </w:tc>
        <w:tc>
          <w:tcPr>
            <w:tcW w:w="1725" w:type="dxa"/>
            <w:vAlign w:val="top"/>
          </w:tcPr>
          <w:p w14:paraId="275A8985">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83" w:type="dxa"/>
            <w:gridSpan w:val="2"/>
            <w:vAlign w:val="top"/>
          </w:tcPr>
          <w:p w14:paraId="1474D634">
            <w:pPr>
              <w:pStyle w:val="28"/>
              <w:keepNext w:val="0"/>
              <w:keepLines w:val="0"/>
              <w:pageBreakBefore w:val="0"/>
              <w:wordWrap w:val="0"/>
              <w:overflowPunct/>
              <w:topLinePunct w:val="0"/>
              <w:bidi w:val="0"/>
              <w:spacing w:line="288"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DC3DCF2">
            <w:pPr>
              <w:pStyle w:val="28"/>
              <w:keepNext w:val="0"/>
              <w:keepLines w:val="0"/>
              <w:pageBreakBefore w:val="0"/>
              <w:wordWrap w:val="0"/>
              <w:overflowPunct/>
              <w:topLinePunct w:val="0"/>
              <w:bidi w:val="0"/>
              <w:spacing w:line="289"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674EC6F">
            <w:pPr>
              <w:keepNext w:val="0"/>
              <w:keepLines w:val="0"/>
              <w:pageBreakBefore w:val="0"/>
              <w:wordWrap w:val="0"/>
              <w:overflowPunct/>
              <w:topLinePunct w:val="0"/>
              <w:bidi w:val="0"/>
              <w:spacing w:before="62" w:line="229" w:lineRule="auto"/>
              <w:ind w:left="315"/>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接收时间：</w:t>
            </w:r>
          </w:p>
        </w:tc>
        <w:tc>
          <w:tcPr>
            <w:tcW w:w="3408" w:type="dxa"/>
            <w:gridSpan w:val="3"/>
            <w:vAlign w:val="top"/>
          </w:tcPr>
          <w:p w14:paraId="14CF6FE5">
            <w:pPr>
              <w:pStyle w:val="28"/>
              <w:keepNext w:val="0"/>
              <w:keepLines w:val="0"/>
              <w:pageBreakBefore w:val="0"/>
              <w:wordWrap w:val="0"/>
              <w:overflowPunct/>
              <w:topLinePunct w:val="0"/>
              <w:bidi w:val="0"/>
              <w:spacing w:line="288"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4D2D58A7">
            <w:pPr>
              <w:pStyle w:val="28"/>
              <w:keepNext w:val="0"/>
              <w:keepLines w:val="0"/>
              <w:pageBreakBefore w:val="0"/>
              <w:wordWrap w:val="0"/>
              <w:overflowPunct/>
              <w:topLinePunct w:val="0"/>
              <w:bidi w:val="0"/>
              <w:spacing w:line="289"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705600D0">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年   月   日   时  分</w:t>
            </w:r>
          </w:p>
        </w:tc>
      </w:tr>
      <w:tr w14:paraId="25E6C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2EB55666">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退还原件接收人</w:t>
            </w:r>
          </w:p>
          <w:p w14:paraId="1CDD5251">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(投标人)：</w:t>
            </w:r>
          </w:p>
        </w:tc>
        <w:tc>
          <w:tcPr>
            <w:tcW w:w="1725" w:type="dxa"/>
            <w:vAlign w:val="top"/>
          </w:tcPr>
          <w:p w14:paraId="66FA3EB1">
            <w:pPr>
              <w:pStyle w:val="28"/>
              <w:keepNext w:val="0"/>
              <w:keepLines w:val="0"/>
              <w:pageBreakBefore w:val="0"/>
              <w:wordWrap w:val="0"/>
              <w:overflowPunct/>
              <w:topLinePunct w:val="0"/>
              <w:bidi w:val="0"/>
              <w:rPr>
                <w:rFonts w:hint="eastAsia" w:ascii="宋体" w:hAnsi="宋体" w:eastAsia="宋体" w:cs="宋体"/>
                <w:color w:val="000000" w:themeColor="text1"/>
                <w:spacing w:val="0"/>
                <w:sz w:val="24"/>
                <w:szCs w:val="24"/>
                <w:highlight w:val="none"/>
                <w14:textFill>
                  <w14:solidFill>
                    <w14:schemeClr w14:val="tx1"/>
                  </w14:solidFill>
                </w14:textFill>
              </w:rPr>
            </w:pPr>
          </w:p>
        </w:tc>
        <w:tc>
          <w:tcPr>
            <w:tcW w:w="1683" w:type="dxa"/>
            <w:gridSpan w:val="2"/>
            <w:vAlign w:val="top"/>
          </w:tcPr>
          <w:p w14:paraId="37AC43BC">
            <w:pPr>
              <w:pStyle w:val="28"/>
              <w:keepNext w:val="0"/>
              <w:keepLines w:val="0"/>
              <w:pageBreakBefore w:val="0"/>
              <w:wordWrap w:val="0"/>
              <w:overflowPunct/>
              <w:topLinePunct w:val="0"/>
              <w:bidi w:val="0"/>
              <w:spacing w:line="336"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3C24FA50">
            <w:pPr>
              <w:keepNext w:val="0"/>
              <w:keepLines w:val="0"/>
              <w:pageBreakBefore w:val="0"/>
              <w:wordWrap w:val="0"/>
              <w:overflowPunct/>
              <w:topLinePunct w:val="0"/>
              <w:bidi w:val="0"/>
              <w:spacing w:before="61" w:line="231" w:lineRule="auto"/>
              <w:ind w:left="317"/>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退还时间：</w:t>
            </w:r>
          </w:p>
        </w:tc>
        <w:tc>
          <w:tcPr>
            <w:tcW w:w="3408" w:type="dxa"/>
            <w:gridSpan w:val="3"/>
            <w:vAlign w:val="top"/>
          </w:tcPr>
          <w:p w14:paraId="7DD435CD">
            <w:pPr>
              <w:pStyle w:val="28"/>
              <w:keepNext w:val="0"/>
              <w:keepLines w:val="0"/>
              <w:pageBreakBefore w:val="0"/>
              <w:wordWrap w:val="0"/>
              <w:overflowPunct/>
              <w:topLinePunct w:val="0"/>
              <w:bidi w:val="0"/>
              <w:spacing w:line="335" w:lineRule="auto"/>
              <w:rPr>
                <w:rFonts w:hint="eastAsia" w:ascii="宋体" w:hAnsi="宋体" w:eastAsia="宋体" w:cs="宋体"/>
                <w:color w:val="000000" w:themeColor="text1"/>
                <w:spacing w:val="0"/>
                <w:sz w:val="24"/>
                <w:szCs w:val="24"/>
                <w:highlight w:val="none"/>
                <w14:textFill>
                  <w14:solidFill>
                    <w14:schemeClr w14:val="tx1"/>
                  </w14:solidFill>
                </w14:textFill>
              </w:rPr>
            </w:pPr>
          </w:p>
          <w:p w14:paraId="683946A7">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年   月   日  时   分</w:t>
            </w:r>
          </w:p>
        </w:tc>
      </w:tr>
    </w:tbl>
    <w:p w14:paraId="7FF2268B">
      <w:pPr>
        <w:keepNext w:val="0"/>
        <w:keepLines w:val="0"/>
        <w:pageBreakBefore w:val="0"/>
        <w:wordWrap w:val="0"/>
        <w:overflowPunct/>
        <w:topLinePunct w:val="0"/>
        <w:bidi w:val="0"/>
        <w:rPr>
          <w:rFonts w:hint="eastAsia" w:ascii="宋体" w:hAnsi="宋体" w:eastAsia="宋体" w:cs="宋体"/>
          <w:b/>
          <w:bCs/>
          <w:color w:val="000000" w:themeColor="text1"/>
          <w:spacing w:val="0"/>
          <w:sz w:val="24"/>
          <w:szCs w:val="24"/>
          <w:highlight w:val="none"/>
          <w14:textFill>
            <w14:solidFill>
              <w14:schemeClr w14:val="tx1"/>
            </w14:solidFill>
          </w14:textFill>
        </w:rPr>
      </w:pPr>
      <w:bookmarkStart w:id="263" w:name="bookmark107"/>
      <w:bookmarkEnd w:id="263"/>
      <w:r>
        <w:rPr>
          <w:rFonts w:hint="eastAsia" w:ascii="宋体" w:hAnsi="宋体" w:eastAsia="宋体" w:cs="宋体"/>
          <w:b/>
          <w:bCs/>
          <w:color w:val="000000" w:themeColor="text1"/>
          <w:spacing w:val="0"/>
          <w:sz w:val="24"/>
          <w:szCs w:val="24"/>
          <w:highlight w:val="none"/>
          <w14:textFill>
            <w14:solidFill>
              <w14:schemeClr w14:val="tx1"/>
            </w14:solidFill>
          </w14:textFill>
        </w:rPr>
        <w:br w:type="page"/>
      </w:r>
    </w:p>
    <w:p w14:paraId="3E438A30">
      <w:pPr>
        <w:keepNext w:val="0"/>
        <w:keepLines w:val="0"/>
        <w:pageBreakBefore w:val="0"/>
        <w:wordWrap w:val="0"/>
        <w:overflowPunct/>
        <w:topLinePunct w:val="0"/>
        <w:bidi w:val="0"/>
        <w:spacing w:before="78" w:line="219" w:lineRule="auto"/>
        <w:jc w:val="center"/>
        <w:outlineLvl w:val="1"/>
        <w:rPr>
          <w:rFonts w:hint="eastAsia" w:ascii="宋体" w:hAnsi="宋体" w:eastAsia="宋体" w:cs="宋体"/>
          <w:color w:val="000000" w:themeColor="text1"/>
          <w:spacing w:val="0"/>
          <w:highlight w:val="none"/>
          <w14:textFill>
            <w14:solidFill>
              <w14:schemeClr w14:val="tx1"/>
            </w14:solidFill>
          </w14:textFill>
        </w:rPr>
      </w:pPr>
      <w:bookmarkStart w:id="264" w:name="_Toc14307"/>
      <w:r>
        <w:rPr>
          <w:rFonts w:hint="eastAsia" w:ascii="宋体" w:hAnsi="宋体" w:eastAsia="宋体" w:cs="宋体"/>
          <w:b/>
          <w:bCs/>
          <w:color w:val="000000" w:themeColor="text1"/>
          <w:spacing w:val="0"/>
          <w:sz w:val="24"/>
          <w:szCs w:val="24"/>
          <w:highlight w:val="none"/>
          <w14:textFill>
            <w14:solidFill>
              <w14:schemeClr w14:val="tx1"/>
            </w14:solidFill>
          </w14:textFill>
        </w:rPr>
        <w:t>第七章</w:t>
      </w:r>
      <w:r>
        <w:rPr>
          <w:rFonts w:hint="eastAsia" w:ascii="宋体" w:hAnsi="宋体" w:eastAsia="宋体" w:cs="宋体"/>
          <w:color w:val="000000" w:themeColor="text1"/>
          <w:spacing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0"/>
          <w:sz w:val="24"/>
          <w:szCs w:val="24"/>
          <w:highlight w:val="none"/>
          <w14:textFill>
            <w14:solidFill>
              <w14:schemeClr w14:val="tx1"/>
            </w14:solidFill>
          </w14:textFill>
        </w:rPr>
        <w:t>建设工程施工合同</w:t>
      </w:r>
      <w:bookmarkEnd w:id="264"/>
    </w:p>
    <w:p w14:paraId="0F14ACDF">
      <w:pPr>
        <w:pStyle w:val="6"/>
        <w:keepNext w:val="0"/>
        <w:keepLines w:val="0"/>
        <w:pageBreakBefore w:val="0"/>
        <w:wordWrap w:val="0"/>
        <w:overflowPunct/>
        <w:topLinePunct w:val="0"/>
        <w:bidi w:val="0"/>
        <w:spacing w:line="257" w:lineRule="auto"/>
        <w:rPr>
          <w:rFonts w:hint="eastAsia" w:ascii="宋体" w:hAnsi="宋体" w:eastAsia="宋体" w:cs="宋体"/>
          <w:color w:val="000000" w:themeColor="text1"/>
          <w:spacing w:val="0"/>
          <w:highlight w:val="none"/>
          <w14:textFill>
            <w14:solidFill>
              <w14:schemeClr w14:val="tx1"/>
            </w14:solidFill>
          </w14:textFill>
        </w:rPr>
      </w:pPr>
    </w:p>
    <w:p w14:paraId="151CC36E">
      <w:pPr>
        <w:keepNext w:val="0"/>
        <w:keepLines w:val="0"/>
        <w:pageBreakBefore w:val="0"/>
        <w:wordWrap w:val="0"/>
        <w:overflowPunct/>
        <w:topLinePunct w:val="0"/>
        <w:bidi w:val="0"/>
        <w:spacing w:before="78" w:line="324" w:lineRule="auto"/>
        <w:ind w:firstLine="48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（略），按《广东省建设工程标准施工合同》（2009 年版）或《建设工程施工合同（示范文本）》（GF—2017—0201）执行。</w:t>
      </w:r>
    </w:p>
    <w:p w14:paraId="01801F5B">
      <w:pPr>
        <w:keepNext w:val="0"/>
        <w:keepLines w:val="0"/>
        <w:pageBreakBefore w:val="0"/>
        <w:wordWrap w:val="0"/>
        <w:overflowPunct/>
        <w:topLinePunct w:val="0"/>
        <w:bidi w:val="0"/>
        <w:rPr>
          <w:rFonts w:hint="eastAsia" w:ascii="宋体" w:hAnsi="宋体" w:eastAsia="宋体" w:cs="宋体"/>
          <w:color w:val="000000" w:themeColor="text1"/>
          <w:spacing w:val="0"/>
          <w:highlight w:val="none"/>
          <w14:textFill>
            <w14:solidFill>
              <w14:schemeClr w14:val="tx1"/>
            </w14:solidFill>
          </w14:textFill>
        </w:rPr>
      </w:pPr>
    </w:p>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A288">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7EE6">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08799">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3B08799">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11AF">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B88D6">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AEB88D6">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3D4B">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9540B">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5C9540B">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A7E8">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A68BB">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FA68BB">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6E0A">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CEF52">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5CEF52">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6CBA">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93DF6">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C393DF6">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F25A">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58473">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5158473">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A765">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8E82C">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A68E82C">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0510">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35F8D">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6235F8D">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073A">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6AC4E">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B16AC4E">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E4A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A77C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0A77C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F5C4">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0A844">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F40A844">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A2642">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3644F">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53644F">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D71C">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F71FC">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4F71FC">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3137">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65B2D">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B65B2D">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E147">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DBAC9">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0DBAC9">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BFC2D">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91286">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091286">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F844">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B81C9">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DB81C9">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0724">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85931">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5285931">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A64E">
    <w:pPr>
      <w:pStyle w:val="6"/>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3C7A">
    <w:pPr>
      <w:pStyle w:val="6"/>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D440">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78D7">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abstractNum w:abstractNumId="1">
    <w:nsid w:val="39465AE8"/>
    <w:multiLevelType w:val="singleLevel"/>
    <w:tmpl w:val="39465AE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D6A89"/>
    <w:rsid w:val="0012211A"/>
    <w:rsid w:val="00473031"/>
    <w:rsid w:val="0077325E"/>
    <w:rsid w:val="00D61DC8"/>
    <w:rsid w:val="00F661CB"/>
    <w:rsid w:val="011C3615"/>
    <w:rsid w:val="01203FAE"/>
    <w:rsid w:val="012A2737"/>
    <w:rsid w:val="013F0365"/>
    <w:rsid w:val="013F232E"/>
    <w:rsid w:val="014B09BB"/>
    <w:rsid w:val="014C6B51"/>
    <w:rsid w:val="01602CF5"/>
    <w:rsid w:val="016471F9"/>
    <w:rsid w:val="01831A44"/>
    <w:rsid w:val="01916C5A"/>
    <w:rsid w:val="01B841E6"/>
    <w:rsid w:val="01D95F0B"/>
    <w:rsid w:val="02337D11"/>
    <w:rsid w:val="02355837"/>
    <w:rsid w:val="026E699E"/>
    <w:rsid w:val="0273635F"/>
    <w:rsid w:val="02AA30B8"/>
    <w:rsid w:val="02B7625C"/>
    <w:rsid w:val="02BF0C55"/>
    <w:rsid w:val="02EF1E8A"/>
    <w:rsid w:val="03091250"/>
    <w:rsid w:val="032C4E8C"/>
    <w:rsid w:val="0358304C"/>
    <w:rsid w:val="03696A9E"/>
    <w:rsid w:val="037C563F"/>
    <w:rsid w:val="039E06FB"/>
    <w:rsid w:val="03B16239"/>
    <w:rsid w:val="03B524C9"/>
    <w:rsid w:val="03C5042E"/>
    <w:rsid w:val="04021749"/>
    <w:rsid w:val="04200D92"/>
    <w:rsid w:val="043C0BB8"/>
    <w:rsid w:val="04540333"/>
    <w:rsid w:val="048719B2"/>
    <w:rsid w:val="04AE2570"/>
    <w:rsid w:val="04AE7B23"/>
    <w:rsid w:val="04B67F25"/>
    <w:rsid w:val="04BF763A"/>
    <w:rsid w:val="04C93D12"/>
    <w:rsid w:val="05654685"/>
    <w:rsid w:val="056945AD"/>
    <w:rsid w:val="05CA6E66"/>
    <w:rsid w:val="05CB7F04"/>
    <w:rsid w:val="05E732EC"/>
    <w:rsid w:val="05EC614B"/>
    <w:rsid w:val="063C112F"/>
    <w:rsid w:val="066642EF"/>
    <w:rsid w:val="066C1D20"/>
    <w:rsid w:val="066E18CA"/>
    <w:rsid w:val="069B537E"/>
    <w:rsid w:val="06B156A8"/>
    <w:rsid w:val="06C70A28"/>
    <w:rsid w:val="06C929F2"/>
    <w:rsid w:val="06DF50FA"/>
    <w:rsid w:val="06EE2458"/>
    <w:rsid w:val="07133987"/>
    <w:rsid w:val="071C4121"/>
    <w:rsid w:val="073360BD"/>
    <w:rsid w:val="073740BE"/>
    <w:rsid w:val="07A1396F"/>
    <w:rsid w:val="07A71DAB"/>
    <w:rsid w:val="07B90CB8"/>
    <w:rsid w:val="07EC510E"/>
    <w:rsid w:val="082A5712"/>
    <w:rsid w:val="083D3697"/>
    <w:rsid w:val="08964B56"/>
    <w:rsid w:val="089A7FB1"/>
    <w:rsid w:val="08CD7283"/>
    <w:rsid w:val="08D15B8E"/>
    <w:rsid w:val="08DB07BA"/>
    <w:rsid w:val="08EB6C4F"/>
    <w:rsid w:val="09093579"/>
    <w:rsid w:val="092D5890"/>
    <w:rsid w:val="09815DE5"/>
    <w:rsid w:val="09F06AB0"/>
    <w:rsid w:val="09FA34EB"/>
    <w:rsid w:val="0A182626"/>
    <w:rsid w:val="0A2763AD"/>
    <w:rsid w:val="0A535D72"/>
    <w:rsid w:val="0A62467A"/>
    <w:rsid w:val="0A7D4664"/>
    <w:rsid w:val="0ACF1A00"/>
    <w:rsid w:val="0AD33307"/>
    <w:rsid w:val="0AEE3BCC"/>
    <w:rsid w:val="0B146B03"/>
    <w:rsid w:val="0B3866B7"/>
    <w:rsid w:val="0B3B5F5C"/>
    <w:rsid w:val="0B644CDF"/>
    <w:rsid w:val="0BD240F7"/>
    <w:rsid w:val="0C0A0A79"/>
    <w:rsid w:val="0C120997"/>
    <w:rsid w:val="0C2C7CAB"/>
    <w:rsid w:val="0C350433"/>
    <w:rsid w:val="0C3B1C9C"/>
    <w:rsid w:val="0C3D67FB"/>
    <w:rsid w:val="0C4153D2"/>
    <w:rsid w:val="0C892A48"/>
    <w:rsid w:val="0CA05FA3"/>
    <w:rsid w:val="0CA07D76"/>
    <w:rsid w:val="0CA247B5"/>
    <w:rsid w:val="0CC51EAD"/>
    <w:rsid w:val="0CEB3524"/>
    <w:rsid w:val="0CEE4F60"/>
    <w:rsid w:val="0CFE2CC9"/>
    <w:rsid w:val="0D03679A"/>
    <w:rsid w:val="0D3A5224"/>
    <w:rsid w:val="0D410E67"/>
    <w:rsid w:val="0D5C45C0"/>
    <w:rsid w:val="0D5D20E6"/>
    <w:rsid w:val="0D786450"/>
    <w:rsid w:val="0DB97443"/>
    <w:rsid w:val="0DCB0DFD"/>
    <w:rsid w:val="0DD203DE"/>
    <w:rsid w:val="0DDC125D"/>
    <w:rsid w:val="0DF525DE"/>
    <w:rsid w:val="0DF61CE0"/>
    <w:rsid w:val="0E021EEE"/>
    <w:rsid w:val="0E122ED0"/>
    <w:rsid w:val="0E1E1875"/>
    <w:rsid w:val="0E8E37ED"/>
    <w:rsid w:val="0EAF2E14"/>
    <w:rsid w:val="0ED95707"/>
    <w:rsid w:val="0EDB59B8"/>
    <w:rsid w:val="0EF30E7F"/>
    <w:rsid w:val="0F0D5446"/>
    <w:rsid w:val="0F154082"/>
    <w:rsid w:val="0F1B4006"/>
    <w:rsid w:val="0F312AB7"/>
    <w:rsid w:val="0F5764BE"/>
    <w:rsid w:val="0FB775B8"/>
    <w:rsid w:val="0FE32D76"/>
    <w:rsid w:val="0FF44D8A"/>
    <w:rsid w:val="10433815"/>
    <w:rsid w:val="10573290"/>
    <w:rsid w:val="105858FC"/>
    <w:rsid w:val="108403E2"/>
    <w:rsid w:val="109275A9"/>
    <w:rsid w:val="10C15734"/>
    <w:rsid w:val="10D07C36"/>
    <w:rsid w:val="10FF63AC"/>
    <w:rsid w:val="110D36CE"/>
    <w:rsid w:val="11124F95"/>
    <w:rsid w:val="11163DD2"/>
    <w:rsid w:val="11183B29"/>
    <w:rsid w:val="11533574"/>
    <w:rsid w:val="11785740"/>
    <w:rsid w:val="11862732"/>
    <w:rsid w:val="118F278E"/>
    <w:rsid w:val="119105B0"/>
    <w:rsid w:val="11994D85"/>
    <w:rsid w:val="11A47985"/>
    <w:rsid w:val="11D80D88"/>
    <w:rsid w:val="11F50B3F"/>
    <w:rsid w:val="124D44D7"/>
    <w:rsid w:val="12514BDA"/>
    <w:rsid w:val="12865C3B"/>
    <w:rsid w:val="12906AB9"/>
    <w:rsid w:val="12B46AE6"/>
    <w:rsid w:val="12BE7183"/>
    <w:rsid w:val="12C7072D"/>
    <w:rsid w:val="12E7492B"/>
    <w:rsid w:val="12E74FC1"/>
    <w:rsid w:val="12F27F6E"/>
    <w:rsid w:val="12F53397"/>
    <w:rsid w:val="131A26A8"/>
    <w:rsid w:val="13237098"/>
    <w:rsid w:val="132A4818"/>
    <w:rsid w:val="133D279D"/>
    <w:rsid w:val="1385172F"/>
    <w:rsid w:val="13B36C86"/>
    <w:rsid w:val="13C16461"/>
    <w:rsid w:val="13C438FA"/>
    <w:rsid w:val="13E34C75"/>
    <w:rsid w:val="13E86A02"/>
    <w:rsid w:val="14141B79"/>
    <w:rsid w:val="1444633F"/>
    <w:rsid w:val="148650F4"/>
    <w:rsid w:val="14933FC5"/>
    <w:rsid w:val="1505553D"/>
    <w:rsid w:val="150D2643"/>
    <w:rsid w:val="15192D96"/>
    <w:rsid w:val="15542020"/>
    <w:rsid w:val="155663AB"/>
    <w:rsid w:val="15A10CF5"/>
    <w:rsid w:val="15C40F54"/>
    <w:rsid w:val="15D75575"/>
    <w:rsid w:val="15DC13FE"/>
    <w:rsid w:val="15F3699E"/>
    <w:rsid w:val="16005D04"/>
    <w:rsid w:val="16223ECC"/>
    <w:rsid w:val="16351E52"/>
    <w:rsid w:val="16737FC1"/>
    <w:rsid w:val="16C60CFC"/>
    <w:rsid w:val="16DF591A"/>
    <w:rsid w:val="17005FBC"/>
    <w:rsid w:val="1722468F"/>
    <w:rsid w:val="172C4685"/>
    <w:rsid w:val="1767428D"/>
    <w:rsid w:val="1776627E"/>
    <w:rsid w:val="17C50FB3"/>
    <w:rsid w:val="18226406"/>
    <w:rsid w:val="182A472E"/>
    <w:rsid w:val="18506ACF"/>
    <w:rsid w:val="1862610F"/>
    <w:rsid w:val="18700F1F"/>
    <w:rsid w:val="18710487"/>
    <w:rsid w:val="18C06D07"/>
    <w:rsid w:val="18ED2570"/>
    <w:rsid w:val="190B3062"/>
    <w:rsid w:val="192D6E10"/>
    <w:rsid w:val="192E77AB"/>
    <w:rsid w:val="19597C05"/>
    <w:rsid w:val="195F015E"/>
    <w:rsid w:val="1963464B"/>
    <w:rsid w:val="197764F6"/>
    <w:rsid w:val="19805192"/>
    <w:rsid w:val="19974BAF"/>
    <w:rsid w:val="199D1412"/>
    <w:rsid w:val="19C31523"/>
    <w:rsid w:val="1A200723"/>
    <w:rsid w:val="1A2C70C8"/>
    <w:rsid w:val="1A3A6836"/>
    <w:rsid w:val="1A3B555D"/>
    <w:rsid w:val="1A4A3FE0"/>
    <w:rsid w:val="1A5B5BFF"/>
    <w:rsid w:val="1A6040D2"/>
    <w:rsid w:val="1AE57555"/>
    <w:rsid w:val="1B530684"/>
    <w:rsid w:val="1BB32838"/>
    <w:rsid w:val="1BC25F36"/>
    <w:rsid w:val="1BCD48DA"/>
    <w:rsid w:val="1BFB1448"/>
    <w:rsid w:val="1C116575"/>
    <w:rsid w:val="1C2A3ADB"/>
    <w:rsid w:val="1C324211"/>
    <w:rsid w:val="1C623275"/>
    <w:rsid w:val="1C7F3E27"/>
    <w:rsid w:val="1C977356"/>
    <w:rsid w:val="1CC7132A"/>
    <w:rsid w:val="1CEE68B6"/>
    <w:rsid w:val="1CF16241"/>
    <w:rsid w:val="1CFE11EF"/>
    <w:rsid w:val="1D1C4C74"/>
    <w:rsid w:val="1D4B5609"/>
    <w:rsid w:val="1DED3012"/>
    <w:rsid w:val="1E3B5065"/>
    <w:rsid w:val="1E3B5B2B"/>
    <w:rsid w:val="1E491296"/>
    <w:rsid w:val="1E504393"/>
    <w:rsid w:val="1E5D49E3"/>
    <w:rsid w:val="1E6432D4"/>
    <w:rsid w:val="1E827BFE"/>
    <w:rsid w:val="1E9F430C"/>
    <w:rsid w:val="1EB53B18"/>
    <w:rsid w:val="1EBD4792"/>
    <w:rsid w:val="1EE461C3"/>
    <w:rsid w:val="1F2962CC"/>
    <w:rsid w:val="1F297E9B"/>
    <w:rsid w:val="1F3C3740"/>
    <w:rsid w:val="1F487665"/>
    <w:rsid w:val="1F4E5D32"/>
    <w:rsid w:val="1F683A66"/>
    <w:rsid w:val="1FA6791C"/>
    <w:rsid w:val="1FB65DB1"/>
    <w:rsid w:val="1FDA1374"/>
    <w:rsid w:val="1FEB3581"/>
    <w:rsid w:val="20020FF7"/>
    <w:rsid w:val="20210F16"/>
    <w:rsid w:val="203C515C"/>
    <w:rsid w:val="206770AC"/>
    <w:rsid w:val="208714FC"/>
    <w:rsid w:val="20B41F4E"/>
    <w:rsid w:val="20B73CE8"/>
    <w:rsid w:val="20CB1F07"/>
    <w:rsid w:val="20E76E0C"/>
    <w:rsid w:val="20E92B59"/>
    <w:rsid w:val="21052421"/>
    <w:rsid w:val="21244F9D"/>
    <w:rsid w:val="21517A59"/>
    <w:rsid w:val="215A6A62"/>
    <w:rsid w:val="216E1E9C"/>
    <w:rsid w:val="217615B5"/>
    <w:rsid w:val="21FA5CFD"/>
    <w:rsid w:val="222C2B90"/>
    <w:rsid w:val="22457E73"/>
    <w:rsid w:val="2248233E"/>
    <w:rsid w:val="227D2BB6"/>
    <w:rsid w:val="229E3272"/>
    <w:rsid w:val="22E70030"/>
    <w:rsid w:val="22F866E1"/>
    <w:rsid w:val="23260E04"/>
    <w:rsid w:val="233953DA"/>
    <w:rsid w:val="234A73BC"/>
    <w:rsid w:val="234F2844"/>
    <w:rsid w:val="23515DF1"/>
    <w:rsid w:val="23790749"/>
    <w:rsid w:val="237B4B25"/>
    <w:rsid w:val="23871CBF"/>
    <w:rsid w:val="23931F66"/>
    <w:rsid w:val="24782AD4"/>
    <w:rsid w:val="249C3951"/>
    <w:rsid w:val="249F17D3"/>
    <w:rsid w:val="24A10C0D"/>
    <w:rsid w:val="251E59E0"/>
    <w:rsid w:val="251F7F55"/>
    <w:rsid w:val="252A4B1A"/>
    <w:rsid w:val="2542460B"/>
    <w:rsid w:val="254479BB"/>
    <w:rsid w:val="254C2D14"/>
    <w:rsid w:val="256D06AE"/>
    <w:rsid w:val="2582242A"/>
    <w:rsid w:val="259077D0"/>
    <w:rsid w:val="259D531E"/>
    <w:rsid w:val="25AF7A72"/>
    <w:rsid w:val="25B20381"/>
    <w:rsid w:val="25F25669"/>
    <w:rsid w:val="260357AC"/>
    <w:rsid w:val="260B6FC2"/>
    <w:rsid w:val="263A5E5B"/>
    <w:rsid w:val="264763B7"/>
    <w:rsid w:val="268B2A3A"/>
    <w:rsid w:val="268B3DAD"/>
    <w:rsid w:val="26A61FB0"/>
    <w:rsid w:val="26B13700"/>
    <w:rsid w:val="26E1530D"/>
    <w:rsid w:val="275131CB"/>
    <w:rsid w:val="27552BEB"/>
    <w:rsid w:val="277025E4"/>
    <w:rsid w:val="27734537"/>
    <w:rsid w:val="279B1E5B"/>
    <w:rsid w:val="27A74232"/>
    <w:rsid w:val="27C8417C"/>
    <w:rsid w:val="27E04ADF"/>
    <w:rsid w:val="27E70AD2"/>
    <w:rsid w:val="282B4E63"/>
    <w:rsid w:val="282B6C11"/>
    <w:rsid w:val="282C42AE"/>
    <w:rsid w:val="282D666B"/>
    <w:rsid w:val="28496233"/>
    <w:rsid w:val="28541BD2"/>
    <w:rsid w:val="2873044C"/>
    <w:rsid w:val="28884FF7"/>
    <w:rsid w:val="28B60B0F"/>
    <w:rsid w:val="28E16404"/>
    <w:rsid w:val="28F60FCD"/>
    <w:rsid w:val="290F389D"/>
    <w:rsid w:val="293033DF"/>
    <w:rsid w:val="293D2CA4"/>
    <w:rsid w:val="293E21D3"/>
    <w:rsid w:val="29567CBD"/>
    <w:rsid w:val="2962542C"/>
    <w:rsid w:val="29A9794B"/>
    <w:rsid w:val="2A7228D5"/>
    <w:rsid w:val="2AA45C47"/>
    <w:rsid w:val="2AD73080"/>
    <w:rsid w:val="2AF97E66"/>
    <w:rsid w:val="2B160E6F"/>
    <w:rsid w:val="2B2A31B0"/>
    <w:rsid w:val="2B351DFD"/>
    <w:rsid w:val="2B367172"/>
    <w:rsid w:val="2B784A6E"/>
    <w:rsid w:val="2B9A7B07"/>
    <w:rsid w:val="2BAE2033"/>
    <w:rsid w:val="2BB37649"/>
    <w:rsid w:val="2BB82A63"/>
    <w:rsid w:val="2BC730F4"/>
    <w:rsid w:val="2BDD46C6"/>
    <w:rsid w:val="2BE42462"/>
    <w:rsid w:val="2BFA2F81"/>
    <w:rsid w:val="2BFD3113"/>
    <w:rsid w:val="2BFD6B16"/>
    <w:rsid w:val="2C0003B4"/>
    <w:rsid w:val="2C15160E"/>
    <w:rsid w:val="2C273B93"/>
    <w:rsid w:val="2C3920EC"/>
    <w:rsid w:val="2C3A068B"/>
    <w:rsid w:val="2C8B1F1F"/>
    <w:rsid w:val="2CA156F3"/>
    <w:rsid w:val="2D236108"/>
    <w:rsid w:val="2D906B09"/>
    <w:rsid w:val="2D9C5EBB"/>
    <w:rsid w:val="2DAC0A59"/>
    <w:rsid w:val="2DE51610"/>
    <w:rsid w:val="2E642E7C"/>
    <w:rsid w:val="2E9A689E"/>
    <w:rsid w:val="2EC456C9"/>
    <w:rsid w:val="2ED7388A"/>
    <w:rsid w:val="2EDD4BB1"/>
    <w:rsid w:val="2EE212D0"/>
    <w:rsid w:val="2F2729AC"/>
    <w:rsid w:val="2F3C0F4C"/>
    <w:rsid w:val="2F5A6566"/>
    <w:rsid w:val="2F822251"/>
    <w:rsid w:val="2FB82F9F"/>
    <w:rsid w:val="2FE5383E"/>
    <w:rsid w:val="2FFF76FC"/>
    <w:rsid w:val="30416F06"/>
    <w:rsid w:val="30AC4667"/>
    <w:rsid w:val="30D14AC9"/>
    <w:rsid w:val="30E67B79"/>
    <w:rsid w:val="30EF4FA7"/>
    <w:rsid w:val="313C778B"/>
    <w:rsid w:val="31973123"/>
    <w:rsid w:val="319C13AD"/>
    <w:rsid w:val="31BD56B3"/>
    <w:rsid w:val="31D9592F"/>
    <w:rsid w:val="32105FF7"/>
    <w:rsid w:val="321A2D0F"/>
    <w:rsid w:val="322E1126"/>
    <w:rsid w:val="32422005"/>
    <w:rsid w:val="324D664C"/>
    <w:rsid w:val="32504AC8"/>
    <w:rsid w:val="32BE6EB2"/>
    <w:rsid w:val="32C616FD"/>
    <w:rsid w:val="32C7154E"/>
    <w:rsid w:val="32D46E8A"/>
    <w:rsid w:val="3317207A"/>
    <w:rsid w:val="331A6B7B"/>
    <w:rsid w:val="33204F95"/>
    <w:rsid w:val="33396D39"/>
    <w:rsid w:val="33643EF5"/>
    <w:rsid w:val="33D80BF4"/>
    <w:rsid w:val="33E04D53"/>
    <w:rsid w:val="33E57C5B"/>
    <w:rsid w:val="34124B0B"/>
    <w:rsid w:val="346D235F"/>
    <w:rsid w:val="346F60D7"/>
    <w:rsid w:val="348F605A"/>
    <w:rsid w:val="349977F4"/>
    <w:rsid w:val="34A357B5"/>
    <w:rsid w:val="34AA1521"/>
    <w:rsid w:val="34C22379"/>
    <w:rsid w:val="34EF058C"/>
    <w:rsid w:val="34F51A33"/>
    <w:rsid w:val="35233259"/>
    <w:rsid w:val="355B006D"/>
    <w:rsid w:val="357E4769"/>
    <w:rsid w:val="35B20971"/>
    <w:rsid w:val="35F03248"/>
    <w:rsid w:val="364C66D0"/>
    <w:rsid w:val="365D08DD"/>
    <w:rsid w:val="36603F29"/>
    <w:rsid w:val="367A601A"/>
    <w:rsid w:val="368A369C"/>
    <w:rsid w:val="369F27CF"/>
    <w:rsid w:val="36B60605"/>
    <w:rsid w:val="36BE6EA2"/>
    <w:rsid w:val="36C73FA8"/>
    <w:rsid w:val="36DB3EF8"/>
    <w:rsid w:val="36EA7C97"/>
    <w:rsid w:val="3701395E"/>
    <w:rsid w:val="37015FBC"/>
    <w:rsid w:val="3727713D"/>
    <w:rsid w:val="37704A11"/>
    <w:rsid w:val="37B502A5"/>
    <w:rsid w:val="37C45ACE"/>
    <w:rsid w:val="37E335F2"/>
    <w:rsid w:val="37E76AA3"/>
    <w:rsid w:val="37F039D3"/>
    <w:rsid w:val="3805122C"/>
    <w:rsid w:val="3835053A"/>
    <w:rsid w:val="383E029A"/>
    <w:rsid w:val="38642384"/>
    <w:rsid w:val="387463B2"/>
    <w:rsid w:val="388F6D48"/>
    <w:rsid w:val="38A24CCD"/>
    <w:rsid w:val="38BE1535"/>
    <w:rsid w:val="39462149"/>
    <w:rsid w:val="395A2DA3"/>
    <w:rsid w:val="396E7AF5"/>
    <w:rsid w:val="397A7B42"/>
    <w:rsid w:val="397D01C6"/>
    <w:rsid w:val="39B4157B"/>
    <w:rsid w:val="39B52A0B"/>
    <w:rsid w:val="39DF785B"/>
    <w:rsid w:val="39E44C95"/>
    <w:rsid w:val="3A1A0893"/>
    <w:rsid w:val="3A3F7873"/>
    <w:rsid w:val="3A5C534F"/>
    <w:rsid w:val="3A5E69D2"/>
    <w:rsid w:val="3A60099C"/>
    <w:rsid w:val="3A8B1791"/>
    <w:rsid w:val="3AA16B06"/>
    <w:rsid w:val="3AD969A0"/>
    <w:rsid w:val="3ADB2718"/>
    <w:rsid w:val="3B2C2F74"/>
    <w:rsid w:val="3B351E28"/>
    <w:rsid w:val="3B78218B"/>
    <w:rsid w:val="3B8B205B"/>
    <w:rsid w:val="3B954675"/>
    <w:rsid w:val="3BA174BE"/>
    <w:rsid w:val="3BAE1FDB"/>
    <w:rsid w:val="3BAE3989"/>
    <w:rsid w:val="3BC05FBD"/>
    <w:rsid w:val="3BD258C9"/>
    <w:rsid w:val="3C123FA5"/>
    <w:rsid w:val="3C242530"/>
    <w:rsid w:val="3C5F2ED5"/>
    <w:rsid w:val="3C607CD7"/>
    <w:rsid w:val="3C731F7D"/>
    <w:rsid w:val="3C8B7826"/>
    <w:rsid w:val="3CA078D1"/>
    <w:rsid w:val="3CCA02B2"/>
    <w:rsid w:val="3CE62383"/>
    <w:rsid w:val="3CEC7A2A"/>
    <w:rsid w:val="3D0433A8"/>
    <w:rsid w:val="3D15699B"/>
    <w:rsid w:val="3D29776B"/>
    <w:rsid w:val="3D3F6549"/>
    <w:rsid w:val="3D6A66B2"/>
    <w:rsid w:val="3D867B10"/>
    <w:rsid w:val="3D8A5D30"/>
    <w:rsid w:val="3DA07301"/>
    <w:rsid w:val="3DBF44D4"/>
    <w:rsid w:val="3DC37216"/>
    <w:rsid w:val="3DCE35B6"/>
    <w:rsid w:val="3DD136B5"/>
    <w:rsid w:val="3DF14E3C"/>
    <w:rsid w:val="3DF24238"/>
    <w:rsid w:val="3DFC6C2D"/>
    <w:rsid w:val="3E0A3EC6"/>
    <w:rsid w:val="3E0D6740"/>
    <w:rsid w:val="3E2609B2"/>
    <w:rsid w:val="3E467DCB"/>
    <w:rsid w:val="3E66479B"/>
    <w:rsid w:val="3E7F6463"/>
    <w:rsid w:val="3EAF459C"/>
    <w:rsid w:val="3ECB4852"/>
    <w:rsid w:val="3EEB0292"/>
    <w:rsid w:val="3EF142B8"/>
    <w:rsid w:val="3EF313C9"/>
    <w:rsid w:val="3F281B00"/>
    <w:rsid w:val="3F49270E"/>
    <w:rsid w:val="3F4D76DD"/>
    <w:rsid w:val="3F930BE9"/>
    <w:rsid w:val="3F952DC8"/>
    <w:rsid w:val="3FB452E6"/>
    <w:rsid w:val="3FE15005"/>
    <w:rsid w:val="3FE77469"/>
    <w:rsid w:val="400E2C48"/>
    <w:rsid w:val="40324B88"/>
    <w:rsid w:val="403D2804"/>
    <w:rsid w:val="40B21825"/>
    <w:rsid w:val="40B36A8B"/>
    <w:rsid w:val="40C14BE6"/>
    <w:rsid w:val="40E85E9C"/>
    <w:rsid w:val="41173D7E"/>
    <w:rsid w:val="412615F7"/>
    <w:rsid w:val="417778B2"/>
    <w:rsid w:val="41D8350E"/>
    <w:rsid w:val="428D039F"/>
    <w:rsid w:val="42A31D6D"/>
    <w:rsid w:val="42D77BC6"/>
    <w:rsid w:val="42FC0E58"/>
    <w:rsid w:val="431379ED"/>
    <w:rsid w:val="4315253F"/>
    <w:rsid w:val="437454B8"/>
    <w:rsid w:val="43947908"/>
    <w:rsid w:val="43AA0EDA"/>
    <w:rsid w:val="43CC2BFE"/>
    <w:rsid w:val="43D25E53"/>
    <w:rsid w:val="43E10667"/>
    <w:rsid w:val="440138A0"/>
    <w:rsid w:val="44246EDE"/>
    <w:rsid w:val="44384737"/>
    <w:rsid w:val="44692B43"/>
    <w:rsid w:val="44740E09"/>
    <w:rsid w:val="44817A85"/>
    <w:rsid w:val="44983428"/>
    <w:rsid w:val="44C47D79"/>
    <w:rsid w:val="44D85BF2"/>
    <w:rsid w:val="451A208F"/>
    <w:rsid w:val="453170D2"/>
    <w:rsid w:val="45340E09"/>
    <w:rsid w:val="45464C32"/>
    <w:rsid w:val="457B0D80"/>
    <w:rsid w:val="45AD2F03"/>
    <w:rsid w:val="45BE2A1A"/>
    <w:rsid w:val="45D60635"/>
    <w:rsid w:val="45F65CF5"/>
    <w:rsid w:val="460B7B64"/>
    <w:rsid w:val="4612476D"/>
    <w:rsid w:val="46276812"/>
    <w:rsid w:val="462F50FB"/>
    <w:rsid w:val="46617E0B"/>
    <w:rsid w:val="468F5CB4"/>
    <w:rsid w:val="4693743E"/>
    <w:rsid w:val="46953618"/>
    <w:rsid w:val="46C027C2"/>
    <w:rsid w:val="46E75FA1"/>
    <w:rsid w:val="472B62F5"/>
    <w:rsid w:val="474820C5"/>
    <w:rsid w:val="475B13E7"/>
    <w:rsid w:val="476B2262"/>
    <w:rsid w:val="477A7EE5"/>
    <w:rsid w:val="47DC6EC9"/>
    <w:rsid w:val="47DD7AD0"/>
    <w:rsid w:val="47F51E94"/>
    <w:rsid w:val="481D611E"/>
    <w:rsid w:val="48205C0E"/>
    <w:rsid w:val="485D476D"/>
    <w:rsid w:val="48653621"/>
    <w:rsid w:val="48665BDE"/>
    <w:rsid w:val="488206B9"/>
    <w:rsid w:val="48B545A9"/>
    <w:rsid w:val="48B979EC"/>
    <w:rsid w:val="48D34790"/>
    <w:rsid w:val="48E31609"/>
    <w:rsid w:val="494D6EBA"/>
    <w:rsid w:val="49557B3A"/>
    <w:rsid w:val="49855479"/>
    <w:rsid w:val="498C348F"/>
    <w:rsid w:val="49AD1724"/>
    <w:rsid w:val="49BA4655"/>
    <w:rsid w:val="49CD757C"/>
    <w:rsid w:val="49DA3B9B"/>
    <w:rsid w:val="49FA5FEB"/>
    <w:rsid w:val="4A3C6BE3"/>
    <w:rsid w:val="4A5B6485"/>
    <w:rsid w:val="4A62606A"/>
    <w:rsid w:val="4A6F0787"/>
    <w:rsid w:val="4A7638C4"/>
    <w:rsid w:val="4AAC4A05"/>
    <w:rsid w:val="4AAE1013"/>
    <w:rsid w:val="4ADE1878"/>
    <w:rsid w:val="4ADE2E23"/>
    <w:rsid w:val="4AE64EED"/>
    <w:rsid w:val="4B380D6F"/>
    <w:rsid w:val="4B766704"/>
    <w:rsid w:val="4BA47B1F"/>
    <w:rsid w:val="4BBC29D4"/>
    <w:rsid w:val="4BE807F1"/>
    <w:rsid w:val="4C390F8F"/>
    <w:rsid w:val="4C560DCF"/>
    <w:rsid w:val="4CA73452"/>
    <w:rsid w:val="4CBE77A4"/>
    <w:rsid w:val="4CC32763"/>
    <w:rsid w:val="4D0F1621"/>
    <w:rsid w:val="4D24354A"/>
    <w:rsid w:val="4D4E6D7A"/>
    <w:rsid w:val="4D76426D"/>
    <w:rsid w:val="4D785BA5"/>
    <w:rsid w:val="4DE40D73"/>
    <w:rsid w:val="4DF97234"/>
    <w:rsid w:val="4E151645"/>
    <w:rsid w:val="4E437F61"/>
    <w:rsid w:val="4E4C36AA"/>
    <w:rsid w:val="4E5959D6"/>
    <w:rsid w:val="4E775E5C"/>
    <w:rsid w:val="4EA65EE7"/>
    <w:rsid w:val="4EB7021F"/>
    <w:rsid w:val="4EFD45B3"/>
    <w:rsid w:val="4F377967"/>
    <w:rsid w:val="4F411EB6"/>
    <w:rsid w:val="4F42646A"/>
    <w:rsid w:val="4F582EF7"/>
    <w:rsid w:val="4F5F63A7"/>
    <w:rsid w:val="4FBA24A4"/>
    <w:rsid w:val="4FC9093A"/>
    <w:rsid w:val="4FDA6E22"/>
    <w:rsid w:val="4FFD0EF1"/>
    <w:rsid w:val="500452B9"/>
    <w:rsid w:val="50277BC9"/>
    <w:rsid w:val="502F4C40"/>
    <w:rsid w:val="50353716"/>
    <w:rsid w:val="50982B5E"/>
    <w:rsid w:val="5135755A"/>
    <w:rsid w:val="514F12D7"/>
    <w:rsid w:val="51754B1B"/>
    <w:rsid w:val="517B73AD"/>
    <w:rsid w:val="518A5306"/>
    <w:rsid w:val="51A37E3C"/>
    <w:rsid w:val="51AD13AD"/>
    <w:rsid w:val="51B66656"/>
    <w:rsid w:val="51C94C21"/>
    <w:rsid w:val="51CF675A"/>
    <w:rsid w:val="51D16F4E"/>
    <w:rsid w:val="51D610EC"/>
    <w:rsid w:val="51F11080"/>
    <w:rsid w:val="521045FE"/>
    <w:rsid w:val="52534816"/>
    <w:rsid w:val="52634928"/>
    <w:rsid w:val="52E2243E"/>
    <w:rsid w:val="52EC7111"/>
    <w:rsid w:val="53277999"/>
    <w:rsid w:val="53353269"/>
    <w:rsid w:val="536746F1"/>
    <w:rsid w:val="53764934"/>
    <w:rsid w:val="53A35FB7"/>
    <w:rsid w:val="53AD37B8"/>
    <w:rsid w:val="53C80FD0"/>
    <w:rsid w:val="53C83DE9"/>
    <w:rsid w:val="53E30294"/>
    <w:rsid w:val="54442C85"/>
    <w:rsid w:val="544B3A05"/>
    <w:rsid w:val="5472334E"/>
    <w:rsid w:val="549269FE"/>
    <w:rsid w:val="54A86D6F"/>
    <w:rsid w:val="54DC2EBD"/>
    <w:rsid w:val="550F1330"/>
    <w:rsid w:val="5521161C"/>
    <w:rsid w:val="556829A3"/>
    <w:rsid w:val="55782BE6"/>
    <w:rsid w:val="557E5D22"/>
    <w:rsid w:val="55B160F8"/>
    <w:rsid w:val="55B415BA"/>
    <w:rsid w:val="55D46448"/>
    <w:rsid w:val="55FB7373"/>
    <w:rsid w:val="560E3442"/>
    <w:rsid w:val="56111251"/>
    <w:rsid w:val="56193729"/>
    <w:rsid w:val="56252ADC"/>
    <w:rsid w:val="56327239"/>
    <w:rsid w:val="56426E9F"/>
    <w:rsid w:val="564725B8"/>
    <w:rsid w:val="56652099"/>
    <w:rsid w:val="56680EAC"/>
    <w:rsid w:val="566D353C"/>
    <w:rsid w:val="569B3338"/>
    <w:rsid w:val="569F5FA6"/>
    <w:rsid w:val="56F269C8"/>
    <w:rsid w:val="576176AA"/>
    <w:rsid w:val="5765355C"/>
    <w:rsid w:val="57690BD0"/>
    <w:rsid w:val="57CA1153"/>
    <w:rsid w:val="58460B49"/>
    <w:rsid w:val="584A495B"/>
    <w:rsid w:val="586675E4"/>
    <w:rsid w:val="589448D4"/>
    <w:rsid w:val="58947716"/>
    <w:rsid w:val="58B66C06"/>
    <w:rsid w:val="58D345D7"/>
    <w:rsid w:val="58E11CEA"/>
    <w:rsid w:val="591068B3"/>
    <w:rsid w:val="59152645"/>
    <w:rsid w:val="591F4A55"/>
    <w:rsid w:val="59407EBE"/>
    <w:rsid w:val="59495785"/>
    <w:rsid w:val="59816B33"/>
    <w:rsid w:val="59BE5287"/>
    <w:rsid w:val="59BF67D8"/>
    <w:rsid w:val="59BF6E54"/>
    <w:rsid w:val="59C96098"/>
    <w:rsid w:val="59CD22DC"/>
    <w:rsid w:val="5A2F2D66"/>
    <w:rsid w:val="5A9467BF"/>
    <w:rsid w:val="5AAE69DB"/>
    <w:rsid w:val="5AC261B4"/>
    <w:rsid w:val="5AE605F2"/>
    <w:rsid w:val="5AEC0684"/>
    <w:rsid w:val="5AF0582F"/>
    <w:rsid w:val="5B1B6AA6"/>
    <w:rsid w:val="5B224E28"/>
    <w:rsid w:val="5B646ED1"/>
    <w:rsid w:val="5B9C02BE"/>
    <w:rsid w:val="5BA529F7"/>
    <w:rsid w:val="5BAF7B56"/>
    <w:rsid w:val="5BCA58E4"/>
    <w:rsid w:val="5BF611E3"/>
    <w:rsid w:val="5C0E6052"/>
    <w:rsid w:val="5C313AEE"/>
    <w:rsid w:val="5C7D4F86"/>
    <w:rsid w:val="5C86208C"/>
    <w:rsid w:val="5CAC7619"/>
    <w:rsid w:val="5D072AA1"/>
    <w:rsid w:val="5D211242"/>
    <w:rsid w:val="5D2B49E2"/>
    <w:rsid w:val="5D52665C"/>
    <w:rsid w:val="5D6B5D58"/>
    <w:rsid w:val="5D7C18C6"/>
    <w:rsid w:val="5D902A97"/>
    <w:rsid w:val="5D916BB6"/>
    <w:rsid w:val="5DC32E6C"/>
    <w:rsid w:val="5DD230AF"/>
    <w:rsid w:val="5DE3467B"/>
    <w:rsid w:val="5E000678"/>
    <w:rsid w:val="5E443FAD"/>
    <w:rsid w:val="5E46467A"/>
    <w:rsid w:val="5EB639EA"/>
    <w:rsid w:val="5ED35331"/>
    <w:rsid w:val="5F0537AA"/>
    <w:rsid w:val="5F1267B5"/>
    <w:rsid w:val="5F2B3E04"/>
    <w:rsid w:val="5F4A1A8C"/>
    <w:rsid w:val="5F760F40"/>
    <w:rsid w:val="5F9D55F5"/>
    <w:rsid w:val="5FC92290"/>
    <w:rsid w:val="5FD9212E"/>
    <w:rsid w:val="5FFF5CB2"/>
    <w:rsid w:val="600532C8"/>
    <w:rsid w:val="606242F6"/>
    <w:rsid w:val="60673F83"/>
    <w:rsid w:val="606E1F64"/>
    <w:rsid w:val="60A41C39"/>
    <w:rsid w:val="60CE0B25"/>
    <w:rsid w:val="61113EEE"/>
    <w:rsid w:val="611A5C9C"/>
    <w:rsid w:val="613320B7"/>
    <w:rsid w:val="61555832"/>
    <w:rsid w:val="6194560C"/>
    <w:rsid w:val="619C4100"/>
    <w:rsid w:val="61A30FEA"/>
    <w:rsid w:val="61CC1C6F"/>
    <w:rsid w:val="61D36977"/>
    <w:rsid w:val="61D5316E"/>
    <w:rsid w:val="61DB6D9C"/>
    <w:rsid w:val="623C3CCB"/>
    <w:rsid w:val="6277131B"/>
    <w:rsid w:val="62894736"/>
    <w:rsid w:val="62A274F4"/>
    <w:rsid w:val="62A72D5C"/>
    <w:rsid w:val="62AC3ECF"/>
    <w:rsid w:val="62DC02C2"/>
    <w:rsid w:val="632E6FDA"/>
    <w:rsid w:val="6348404C"/>
    <w:rsid w:val="635D5082"/>
    <w:rsid w:val="63765739"/>
    <w:rsid w:val="63964B41"/>
    <w:rsid w:val="63CD05A1"/>
    <w:rsid w:val="640A50B9"/>
    <w:rsid w:val="6410048D"/>
    <w:rsid w:val="64487C27"/>
    <w:rsid w:val="647C3D75"/>
    <w:rsid w:val="648570CD"/>
    <w:rsid w:val="64A37553"/>
    <w:rsid w:val="64AD03D2"/>
    <w:rsid w:val="64B66E59"/>
    <w:rsid w:val="64CC5E52"/>
    <w:rsid w:val="650F4B9B"/>
    <w:rsid w:val="654E657D"/>
    <w:rsid w:val="657C753B"/>
    <w:rsid w:val="65864EAB"/>
    <w:rsid w:val="65AC2438"/>
    <w:rsid w:val="65B12E03"/>
    <w:rsid w:val="65B768E4"/>
    <w:rsid w:val="65BF216B"/>
    <w:rsid w:val="65C57872"/>
    <w:rsid w:val="65DA0D53"/>
    <w:rsid w:val="66042274"/>
    <w:rsid w:val="66043DF1"/>
    <w:rsid w:val="6614083B"/>
    <w:rsid w:val="661677C8"/>
    <w:rsid w:val="661D46CA"/>
    <w:rsid w:val="667B0788"/>
    <w:rsid w:val="6683390E"/>
    <w:rsid w:val="66887A48"/>
    <w:rsid w:val="66B94E0C"/>
    <w:rsid w:val="66BB1AFB"/>
    <w:rsid w:val="66C8643E"/>
    <w:rsid w:val="66CA0DC7"/>
    <w:rsid w:val="66F0707E"/>
    <w:rsid w:val="66F95B50"/>
    <w:rsid w:val="673D6A15"/>
    <w:rsid w:val="67543D57"/>
    <w:rsid w:val="6759039D"/>
    <w:rsid w:val="67960780"/>
    <w:rsid w:val="67BB2DBB"/>
    <w:rsid w:val="67E87B2D"/>
    <w:rsid w:val="682E5386"/>
    <w:rsid w:val="683F57E5"/>
    <w:rsid w:val="688D47A2"/>
    <w:rsid w:val="689340DA"/>
    <w:rsid w:val="689478DF"/>
    <w:rsid w:val="68CD623B"/>
    <w:rsid w:val="68FD36D6"/>
    <w:rsid w:val="69390F60"/>
    <w:rsid w:val="69414B7B"/>
    <w:rsid w:val="694D7A8E"/>
    <w:rsid w:val="69562DE6"/>
    <w:rsid w:val="696012B6"/>
    <w:rsid w:val="69642093"/>
    <w:rsid w:val="69685470"/>
    <w:rsid w:val="69794D27"/>
    <w:rsid w:val="69BD2E65"/>
    <w:rsid w:val="69CA6B08"/>
    <w:rsid w:val="69E95A08"/>
    <w:rsid w:val="6A042666"/>
    <w:rsid w:val="6A9736F0"/>
    <w:rsid w:val="6AB26742"/>
    <w:rsid w:val="6AEA7C8A"/>
    <w:rsid w:val="6AF97ECD"/>
    <w:rsid w:val="6B680BAF"/>
    <w:rsid w:val="6B6C68F1"/>
    <w:rsid w:val="6BA17D14"/>
    <w:rsid w:val="6BCC55E2"/>
    <w:rsid w:val="6BE41292"/>
    <w:rsid w:val="6BF43D6E"/>
    <w:rsid w:val="6BFC52C3"/>
    <w:rsid w:val="6C181BE1"/>
    <w:rsid w:val="6C3A781B"/>
    <w:rsid w:val="6C7D068A"/>
    <w:rsid w:val="6C884442"/>
    <w:rsid w:val="6CF25FA0"/>
    <w:rsid w:val="6CF3436B"/>
    <w:rsid w:val="6CF51DF9"/>
    <w:rsid w:val="6CFC61C3"/>
    <w:rsid w:val="6D5B6316"/>
    <w:rsid w:val="6D77157D"/>
    <w:rsid w:val="6D805125"/>
    <w:rsid w:val="6D9143ED"/>
    <w:rsid w:val="6DC40A12"/>
    <w:rsid w:val="6DC74A88"/>
    <w:rsid w:val="6DDD7C5D"/>
    <w:rsid w:val="6DEA2117"/>
    <w:rsid w:val="6E113780"/>
    <w:rsid w:val="6E16470D"/>
    <w:rsid w:val="6E2178BF"/>
    <w:rsid w:val="6E2F6525"/>
    <w:rsid w:val="6E6C4C84"/>
    <w:rsid w:val="6E8C1058"/>
    <w:rsid w:val="6EBF142E"/>
    <w:rsid w:val="6ED04F08"/>
    <w:rsid w:val="6EFC4430"/>
    <w:rsid w:val="6F0F5F11"/>
    <w:rsid w:val="6F120DB6"/>
    <w:rsid w:val="6F2946DA"/>
    <w:rsid w:val="6F550DE0"/>
    <w:rsid w:val="6F7915DC"/>
    <w:rsid w:val="6F7944CA"/>
    <w:rsid w:val="6FBC7DD6"/>
    <w:rsid w:val="6FD1766A"/>
    <w:rsid w:val="70294E19"/>
    <w:rsid w:val="70651B61"/>
    <w:rsid w:val="707443AD"/>
    <w:rsid w:val="70990122"/>
    <w:rsid w:val="70AD603D"/>
    <w:rsid w:val="70C60851"/>
    <w:rsid w:val="70D00980"/>
    <w:rsid w:val="70E51DA8"/>
    <w:rsid w:val="710E21F8"/>
    <w:rsid w:val="71213150"/>
    <w:rsid w:val="712D267F"/>
    <w:rsid w:val="712F47EA"/>
    <w:rsid w:val="713C6679"/>
    <w:rsid w:val="714802B0"/>
    <w:rsid w:val="71812600"/>
    <w:rsid w:val="71946BA2"/>
    <w:rsid w:val="719C15B2"/>
    <w:rsid w:val="71A843FB"/>
    <w:rsid w:val="71AB214F"/>
    <w:rsid w:val="71BF3A88"/>
    <w:rsid w:val="71D82792"/>
    <w:rsid w:val="71E611A4"/>
    <w:rsid w:val="71F94EA8"/>
    <w:rsid w:val="721E450C"/>
    <w:rsid w:val="7262278F"/>
    <w:rsid w:val="730C2768"/>
    <w:rsid w:val="730E0766"/>
    <w:rsid w:val="7329331A"/>
    <w:rsid w:val="732A300A"/>
    <w:rsid w:val="73A429A0"/>
    <w:rsid w:val="73BE1CB4"/>
    <w:rsid w:val="73D85A6B"/>
    <w:rsid w:val="74003100"/>
    <w:rsid w:val="745D771F"/>
    <w:rsid w:val="74AE1D28"/>
    <w:rsid w:val="74C2331D"/>
    <w:rsid w:val="74CF1255"/>
    <w:rsid w:val="74D05A6E"/>
    <w:rsid w:val="74E7523A"/>
    <w:rsid w:val="74FB54A4"/>
    <w:rsid w:val="751610E2"/>
    <w:rsid w:val="751A7B05"/>
    <w:rsid w:val="751C63E4"/>
    <w:rsid w:val="75611CC1"/>
    <w:rsid w:val="757100A2"/>
    <w:rsid w:val="759233F8"/>
    <w:rsid w:val="75D25EEA"/>
    <w:rsid w:val="75DD731F"/>
    <w:rsid w:val="761107C1"/>
    <w:rsid w:val="766641C7"/>
    <w:rsid w:val="766656C3"/>
    <w:rsid w:val="767B3E8C"/>
    <w:rsid w:val="768014A2"/>
    <w:rsid w:val="768D4B1F"/>
    <w:rsid w:val="76B352F7"/>
    <w:rsid w:val="76C22210"/>
    <w:rsid w:val="77120FDD"/>
    <w:rsid w:val="774249AA"/>
    <w:rsid w:val="775C2950"/>
    <w:rsid w:val="775D3592"/>
    <w:rsid w:val="77610F13"/>
    <w:rsid w:val="776B3787"/>
    <w:rsid w:val="778C37F8"/>
    <w:rsid w:val="77903967"/>
    <w:rsid w:val="779C40BA"/>
    <w:rsid w:val="779D7E32"/>
    <w:rsid w:val="77B12E34"/>
    <w:rsid w:val="77CA451A"/>
    <w:rsid w:val="77D46CD2"/>
    <w:rsid w:val="77D83D50"/>
    <w:rsid w:val="77F50340"/>
    <w:rsid w:val="78056103"/>
    <w:rsid w:val="780F6F82"/>
    <w:rsid w:val="781D0CC1"/>
    <w:rsid w:val="7823193A"/>
    <w:rsid w:val="782E61C7"/>
    <w:rsid w:val="7836235A"/>
    <w:rsid w:val="783B33E4"/>
    <w:rsid w:val="78534B66"/>
    <w:rsid w:val="787B0197"/>
    <w:rsid w:val="787E1A12"/>
    <w:rsid w:val="788334CC"/>
    <w:rsid w:val="78A00DCC"/>
    <w:rsid w:val="78A96C73"/>
    <w:rsid w:val="78BE10F6"/>
    <w:rsid w:val="78BF6934"/>
    <w:rsid w:val="78C25DA2"/>
    <w:rsid w:val="78CF4963"/>
    <w:rsid w:val="78D43D28"/>
    <w:rsid w:val="78D51E71"/>
    <w:rsid w:val="78FD502C"/>
    <w:rsid w:val="792275BE"/>
    <w:rsid w:val="794672BF"/>
    <w:rsid w:val="79532E9E"/>
    <w:rsid w:val="796C3F60"/>
    <w:rsid w:val="797A5F8B"/>
    <w:rsid w:val="7A3C1D44"/>
    <w:rsid w:val="7A48596E"/>
    <w:rsid w:val="7A717A45"/>
    <w:rsid w:val="7A8B158A"/>
    <w:rsid w:val="7AA7568D"/>
    <w:rsid w:val="7ADD5362"/>
    <w:rsid w:val="7AE55D78"/>
    <w:rsid w:val="7B1A0118"/>
    <w:rsid w:val="7B6205F9"/>
    <w:rsid w:val="7B62386D"/>
    <w:rsid w:val="7B6E2211"/>
    <w:rsid w:val="7B892BA7"/>
    <w:rsid w:val="7BD217F3"/>
    <w:rsid w:val="7C277454"/>
    <w:rsid w:val="7C594C70"/>
    <w:rsid w:val="7C7C270C"/>
    <w:rsid w:val="7C85264B"/>
    <w:rsid w:val="7CB63E70"/>
    <w:rsid w:val="7CC266CE"/>
    <w:rsid w:val="7CC76395"/>
    <w:rsid w:val="7D00333D"/>
    <w:rsid w:val="7D3426D0"/>
    <w:rsid w:val="7D7A30EF"/>
    <w:rsid w:val="7D906276"/>
    <w:rsid w:val="7D9D293A"/>
    <w:rsid w:val="7DB41364"/>
    <w:rsid w:val="7E1E7F1F"/>
    <w:rsid w:val="7E2A0056"/>
    <w:rsid w:val="7E2D1189"/>
    <w:rsid w:val="7E2F667A"/>
    <w:rsid w:val="7E321E60"/>
    <w:rsid w:val="7E493D4F"/>
    <w:rsid w:val="7E5356EF"/>
    <w:rsid w:val="7E916B3D"/>
    <w:rsid w:val="7E9B65C0"/>
    <w:rsid w:val="7EA95725"/>
    <w:rsid w:val="7F1205F3"/>
    <w:rsid w:val="7F5F640D"/>
    <w:rsid w:val="7F62208D"/>
    <w:rsid w:val="7F69341C"/>
    <w:rsid w:val="7F6B3277"/>
    <w:rsid w:val="7F7C3A97"/>
    <w:rsid w:val="7F8F2756"/>
    <w:rsid w:val="7FFA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2">
    <w:name w:val="heading 4"/>
    <w:basedOn w:val="1"/>
    <w:next w:val="1"/>
    <w:qFormat/>
    <w:uiPriority w:val="0"/>
    <w:pPr>
      <w:keepNext/>
      <w:keepLines/>
      <w:spacing w:line="374" w:lineRule="auto"/>
      <w:outlineLvl w:val="3"/>
    </w:pPr>
    <w:rPr>
      <w:rFonts w:ascii="Arial" w:hAnsi="Aria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textAlignment w:val="baseline"/>
    </w:pPr>
    <w:rPr>
      <w:kern w:val="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6"/>
    <w:qFormat/>
    <w:uiPriority w:val="0"/>
    <w:pPr>
      <w:spacing w:line="500" w:lineRule="exact"/>
    </w:pPr>
    <w:rPr>
      <w:rFonts w:ascii="宋体"/>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6"/>
    <w:qFormat/>
    <w:uiPriority w:val="99"/>
    <w:pPr>
      <w:spacing w:line="240" w:lineRule="auto"/>
      <w:ind w:firstLine="420" w:firstLineChars="100"/>
    </w:pPr>
    <w:rPr>
      <w:rFonts w:ascii="Times New Roman" w:cs="Times New Roman"/>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basedOn w:val="17"/>
    <w:qFormat/>
    <w:uiPriority w:val="0"/>
    <w:rPr>
      <w:color w:val="333333"/>
      <w:u w:val="none"/>
    </w:rPr>
  </w:style>
  <w:style w:type="character" w:styleId="20">
    <w:name w:val="Emphasis"/>
    <w:basedOn w:val="17"/>
    <w:qFormat/>
    <w:uiPriority w:val="0"/>
    <w:rPr>
      <w:i/>
    </w:rPr>
  </w:style>
  <w:style w:type="character" w:styleId="21">
    <w:name w:val="HTML Variable"/>
    <w:basedOn w:val="17"/>
    <w:qFormat/>
    <w:uiPriority w:val="0"/>
    <w:rPr>
      <w:i/>
    </w:rPr>
  </w:style>
  <w:style w:type="character" w:styleId="22">
    <w:name w:val="Hyperlink"/>
    <w:basedOn w:val="17"/>
    <w:qFormat/>
    <w:uiPriority w:val="0"/>
    <w:rPr>
      <w:color w:val="333333"/>
      <w:u w:val="none"/>
    </w:rPr>
  </w:style>
  <w:style w:type="character" w:styleId="23">
    <w:name w:val="HTML Code"/>
    <w:basedOn w:val="17"/>
    <w:qFormat/>
    <w:uiPriority w:val="0"/>
    <w:rPr>
      <w:rFonts w:ascii="Courier New" w:hAnsi="Courier New"/>
      <w:sz w:val="20"/>
    </w:rPr>
  </w:style>
  <w:style w:type="character" w:styleId="24">
    <w:name w:val="HTML Cite"/>
    <w:basedOn w:val="17"/>
    <w:qFormat/>
    <w:uiPriority w:val="0"/>
    <w:rPr>
      <w:i/>
    </w:rPr>
  </w:style>
  <w:style w:type="paragraph" w:customStyle="1" w:styleId="25">
    <w:name w:val="样式 宋体 行距: 1.5 倍行距"/>
    <w:next w:val="1"/>
    <w:qFormat/>
    <w:uiPriority w:val="99"/>
    <w:pPr>
      <w:widowControl w:val="0"/>
      <w:jc w:val="center"/>
    </w:pPr>
    <w:rPr>
      <w:rFonts w:ascii="Times New Roman" w:hAnsi="Calibri" w:eastAsia="宋体" w:cs="Times New Roman"/>
      <w:b/>
      <w:bCs/>
      <w:kern w:val="2"/>
      <w:sz w:val="21"/>
      <w:szCs w:val="24"/>
      <w:lang w:val="en-US" w:eastAsia="zh-CN" w:bidi="ar-SA"/>
    </w:rPr>
  </w:style>
  <w:style w:type="paragraph" w:customStyle="1" w:styleId="26">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7">
    <w:name w:val="NormalCharacter"/>
    <w:qFormat/>
    <w:uiPriority w:val="99"/>
  </w:style>
  <w:style w:type="paragraph" w:customStyle="1" w:styleId="28">
    <w:name w:val="Table Text"/>
    <w:basedOn w:val="1"/>
    <w:semiHidden/>
    <w:qFormat/>
    <w:uiPriority w:val="0"/>
    <w:rPr>
      <w:rFonts w:ascii="Arial" w:hAnsi="Arial" w:eastAsia="Arial" w:cs="Arial"/>
      <w:sz w:val="21"/>
      <w:szCs w:val="21"/>
      <w:lang w:val="en-US" w:eastAsia="en-US" w:bidi="ar-SA"/>
    </w:rPr>
  </w:style>
  <w:style w:type="paragraph" w:customStyle="1" w:styleId="2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缩进1"/>
    <w:basedOn w:val="1"/>
    <w:qFormat/>
    <w:uiPriority w:val="0"/>
    <w:pPr>
      <w:widowControl/>
      <w:ind w:firstLine="420"/>
      <w:jc w:val="left"/>
    </w:pPr>
    <w:rPr>
      <w:kern w:val="0"/>
    </w:rPr>
  </w:style>
  <w:style w:type="paragraph" w:customStyle="1" w:styleId="31">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2">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Heading2"/>
    <w:basedOn w:val="1"/>
    <w:next w:val="1"/>
    <w:qFormat/>
    <w:uiPriority w:val="99"/>
    <w:pPr>
      <w:jc w:val="left"/>
    </w:pPr>
    <w:rPr>
      <w:kern w:val="0"/>
    </w:rPr>
  </w:style>
  <w:style w:type="paragraph" w:customStyle="1" w:styleId="37">
    <w:name w:val="AnnotationText"/>
    <w:basedOn w:val="1"/>
    <w:qFormat/>
    <w:uiPriority w:val="99"/>
    <w:pPr>
      <w:spacing w:line="360" w:lineRule="atLeast"/>
      <w:jc w:val="left"/>
    </w:pPr>
    <w:rPr>
      <w:kern w:val="0"/>
    </w:rPr>
  </w:style>
  <w:style w:type="paragraph" w:customStyle="1" w:styleId="38">
    <w:name w:val="UserStyle_44"/>
    <w:basedOn w:val="39"/>
    <w:qFormat/>
    <w:uiPriority w:val="99"/>
    <w:rPr>
      <w:sz w:val="24"/>
      <w:szCs w:val="24"/>
    </w:rPr>
  </w:style>
  <w:style w:type="paragraph" w:customStyle="1" w:styleId="39">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40">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1">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2">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43">
    <w:name w:val="BodyText"/>
    <w:basedOn w:val="1"/>
    <w:next w:val="44"/>
    <w:qFormat/>
    <w:uiPriority w:val="99"/>
    <w:pPr>
      <w:spacing w:after="120"/>
    </w:pPr>
  </w:style>
  <w:style w:type="paragraph" w:customStyle="1" w:styleId="44">
    <w:name w:val="BodyText2"/>
    <w:basedOn w:val="1"/>
    <w:qFormat/>
    <w:uiPriority w:val="99"/>
    <w:pPr>
      <w:spacing w:line="500" w:lineRule="exact"/>
    </w:pPr>
  </w:style>
  <w:style w:type="paragraph" w:customStyle="1" w:styleId="45">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6">
    <w:name w:val="正文缩进 New"/>
    <w:basedOn w:val="47"/>
    <w:qFormat/>
    <w:uiPriority w:val="0"/>
    <w:pPr>
      <w:widowControl/>
      <w:ind w:firstLine="420"/>
      <w:jc w:val="left"/>
    </w:pPr>
    <w:rPr>
      <w:kern w:val="0"/>
      <w:sz w:val="20"/>
    </w:rPr>
  </w:style>
  <w:style w:type="paragraph" w:customStyle="1" w:styleId="47">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48">
    <w:name w:val="正文文本 (2) + 间距 0 pt3"/>
    <w:basedOn w:val="17"/>
    <w:qFormat/>
    <w:uiPriority w:val="0"/>
    <w:rPr>
      <w:rFonts w:ascii="MingLiU" w:hAnsi="Times New Roman" w:eastAsia="MingLiU" w:cs="MingLiU"/>
      <w:spacing w:val="0"/>
      <w:sz w:val="22"/>
      <w:szCs w:val="22"/>
      <w:u w:val="none"/>
    </w:rPr>
  </w:style>
  <w:style w:type="character" w:customStyle="1" w:styleId="49">
    <w:name w:val="hover21"/>
    <w:basedOn w:val="17"/>
    <w:qFormat/>
    <w:uiPriority w:val="0"/>
    <w:rPr>
      <w:color w:val="5FB878"/>
    </w:rPr>
  </w:style>
  <w:style w:type="character" w:customStyle="1" w:styleId="50">
    <w:name w:val="hover22"/>
    <w:basedOn w:val="17"/>
    <w:qFormat/>
    <w:uiPriority w:val="0"/>
    <w:rPr>
      <w:color w:val="FFFFFF"/>
    </w:rPr>
  </w:style>
  <w:style w:type="character" w:customStyle="1" w:styleId="51">
    <w:name w:val="hover23"/>
    <w:basedOn w:val="17"/>
    <w:qFormat/>
    <w:uiPriority w:val="0"/>
    <w:rPr>
      <w:color w:val="5FB878"/>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5"/>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1" Type="http://schemas.openxmlformats.org/officeDocument/2006/relationships/fontTable" Target="fontTable.xml"/><Relationship Id="rId60" Type="http://schemas.openxmlformats.org/officeDocument/2006/relationships/numbering" Target="numbering.xml"/><Relationship Id="rId6" Type="http://schemas.openxmlformats.org/officeDocument/2006/relationships/footer" Target="footer2.xml"/><Relationship Id="rId59" Type="http://schemas.openxmlformats.org/officeDocument/2006/relationships/customXml" Target="../customXml/item1.xml"/><Relationship Id="rId58" Type="http://schemas.openxmlformats.org/officeDocument/2006/relationships/image" Target="media/image19.png"/><Relationship Id="rId57" Type="http://schemas.openxmlformats.org/officeDocument/2006/relationships/image" Target="media/image18.jpeg"/><Relationship Id="rId56" Type="http://schemas.openxmlformats.org/officeDocument/2006/relationships/image" Target="media/image17.png"/><Relationship Id="rId55" Type="http://schemas.openxmlformats.org/officeDocument/2006/relationships/image" Target="media/image16.png"/><Relationship Id="rId54" Type="http://schemas.openxmlformats.org/officeDocument/2006/relationships/image" Target="media/image15.wmf"/><Relationship Id="rId53" Type="http://schemas.openxmlformats.org/officeDocument/2006/relationships/oleObject" Target="embeddings/oleObject12.bin"/><Relationship Id="rId52" Type="http://schemas.openxmlformats.org/officeDocument/2006/relationships/image" Target="media/image14.wmf"/><Relationship Id="rId51" Type="http://schemas.openxmlformats.org/officeDocument/2006/relationships/oleObject" Target="embeddings/oleObject11.bin"/><Relationship Id="rId50" Type="http://schemas.openxmlformats.org/officeDocument/2006/relationships/image" Target="media/image13.wmf"/><Relationship Id="rId5" Type="http://schemas.openxmlformats.org/officeDocument/2006/relationships/footer" Target="footer1.xml"/><Relationship Id="rId49" Type="http://schemas.openxmlformats.org/officeDocument/2006/relationships/oleObject" Target="embeddings/oleObject10.bin"/><Relationship Id="rId48" Type="http://schemas.openxmlformats.org/officeDocument/2006/relationships/image" Target="media/image12.wmf"/><Relationship Id="rId47" Type="http://schemas.openxmlformats.org/officeDocument/2006/relationships/oleObject" Target="embeddings/oleObject9.bin"/><Relationship Id="rId46" Type="http://schemas.openxmlformats.org/officeDocument/2006/relationships/image" Target="media/image11.wmf"/><Relationship Id="rId45" Type="http://schemas.openxmlformats.org/officeDocument/2006/relationships/oleObject" Target="embeddings/oleObject8.bin"/><Relationship Id="rId44" Type="http://schemas.openxmlformats.org/officeDocument/2006/relationships/image" Target="media/image10.wmf"/><Relationship Id="rId43" Type="http://schemas.openxmlformats.org/officeDocument/2006/relationships/oleObject" Target="embeddings/oleObject7.bin"/><Relationship Id="rId42" Type="http://schemas.openxmlformats.org/officeDocument/2006/relationships/image" Target="media/image9.wmf"/><Relationship Id="rId41" Type="http://schemas.openxmlformats.org/officeDocument/2006/relationships/oleObject" Target="embeddings/oleObject6.bin"/><Relationship Id="rId40" Type="http://schemas.openxmlformats.org/officeDocument/2006/relationships/image" Target="media/image8.wmf"/><Relationship Id="rId4" Type="http://schemas.openxmlformats.org/officeDocument/2006/relationships/header" Target="header2.xml"/><Relationship Id="rId39" Type="http://schemas.openxmlformats.org/officeDocument/2006/relationships/oleObject" Target="embeddings/oleObject5.bin"/><Relationship Id="rId38" Type="http://schemas.openxmlformats.org/officeDocument/2006/relationships/image" Target="media/image7.wmf"/><Relationship Id="rId37" Type="http://schemas.openxmlformats.org/officeDocument/2006/relationships/oleObject" Target="embeddings/oleObject4.bin"/><Relationship Id="rId36" Type="http://schemas.openxmlformats.org/officeDocument/2006/relationships/image" Target="media/image6.wmf"/><Relationship Id="rId35" Type="http://schemas.openxmlformats.org/officeDocument/2006/relationships/oleObject" Target="embeddings/oleObject3.bin"/><Relationship Id="rId34" Type="http://schemas.openxmlformats.org/officeDocument/2006/relationships/image" Target="media/image5.wmf"/><Relationship Id="rId33" Type="http://schemas.openxmlformats.org/officeDocument/2006/relationships/oleObject" Target="embeddings/oleObject2.bin"/><Relationship Id="rId32" Type="http://schemas.openxmlformats.org/officeDocument/2006/relationships/image" Target="media/image4.wmf"/><Relationship Id="rId31" Type="http://schemas.openxmlformats.org/officeDocument/2006/relationships/oleObject" Target="embeddings/oleObject1.bin"/><Relationship Id="rId30" Type="http://schemas.openxmlformats.org/officeDocument/2006/relationships/image" Target="media/image3.png"/><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11649</Words>
  <Characters>12647</Characters>
  <Lines>0</Lines>
  <Paragraphs>0</Paragraphs>
  <TotalTime>1</TotalTime>
  <ScaleCrop>false</ScaleCrop>
  <LinksUpToDate>false</LinksUpToDate>
  <CharactersWithSpaces>13039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2024-09-28T04:36:00Z</dcterms:created>
  <dc:creator>Administrator</dc:creator>
  <cp:lastModifiedBy>琼楼笑望</cp:lastModifiedBy>
  <cp:lastPrinted>2024-09-29T01:33:00Z</cp:lastPrinted>
  <dcterms:modified xsi:type="dcterms:W3CDTF">2026-03-27T05:26:05Z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FA6F3D7CC40442FEA48298AF602B2B63_11</vt:lpwstr>
  </property>
  <property fmtid="{D5CDD505-2E9C-101B-9397-08002B2CF9AE}" pid="4" name="KSOTemplateDocerSaveRecord">
    <vt:lpwstr>eyJoZGlkIjoiZjEzYmU1ZTE0Zjk1ZWQ4NDkyMjZkYjBhMDJjZGY3ZjgiLCJ1c2VySWQiOiI1NTkzMzQ0ODMifQ==</vt:lpwstr>
  </property>
</Properties>
</file>