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AF877">
      <w:pPr>
        <w:pStyle w:val="47"/>
        <w:spacing w:line="360" w:lineRule="auto"/>
        <w:jc w:val="center"/>
        <w:rPr>
          <w:rFonts w:hint="eastAsia" w:ascii="宋体" w:hAnsi="宋体" w:eastAsia="宋体" w:cs="宋体"/>
          <w:b/>
          <w:bCs/>
          <w:color w:val="auto"/>
          <w:spacing w:val="26"/>
          <w:sz w:val="84"/>
          <w:szCs w:val="84"/>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z w:val="52"/>
          <w:szCs w:val="52"/>
          <w:highlight w:val="none"/>
          <w:lang w:eastAsia="zh-CN"/>
        </w:rPr>
        <w:t>曲江区城镇污水管网提质增效和污水厂设施设备更新项目（马坝镇段污水管网）施工</w:t>
      </w:r>
    </w:p>
    <w:p w14:paraId="7F3BE48C">
      <w:pPr>
        <w:pStyle w:val="47"/>
        <w:spacing w:line="360" w:lineRule="auto"/>
        <w:jc w:val="center"/>
        <w:rPr>
          <w:rFonts w:hint="eastAsia" w:ascii="宋体" w:hAnsi="宋体" w:eastAsia="宋体" w:cs="宋体"/>
          <w:b/>
          <w:bCs/>
          <w:color w:val="auto"/>
          <w:spacing w:val="26"/>
          <w:sz w:val="84"/>
          <w:szCs w:val="84"/>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pacing w:val="26"/>
          <w:sz w:val="84"/>
          <w:szCs w:val="84"/>
          <w:highlight w:val="none"/>
          <w14:shadow w14:blurRad="50800" w14:dist="38100" w14:dir="2700000" w14:sx="100000" w14:sy="100000" w14:kx="0" w14:ky="0" w14:algn="tl">
            <w14:srgbClr w14:val="000000">
              <w14:alpha w14:val="60000"/>
            </w14:srgbClr>
          </w14:shadow>
        </w:rPr>
        <w:t>招标文件</w:t>
      </w:r>
    </w:p>
    <w:p w14:paraId="31E03FD0">
      <w:pPr>
        <w:pStyle w:val="47"/>
        <w:spacing w:line="360" w:lineRule="auto"/>
        <w:rPr>
          <w:rFonts w:hint="eastAsia" w:ascii="宋体" w:hAnsi="宋体" w:eastAsia="宋体" w:cs="宋体"/>
          <w:b/>
          <w:bCs/>
          <w:color w:val="auto"/>
          <w:spacing w:val="26"/>
          <w:sz w:val="52"/>
          <w:szCs w:val="52"/>
          <w:highlight w:val="none"/>
          <w14:shadow w14:blurRad="50800" w14:dist="38100" w14:dir="2700000" w14:sx="100000" w14:sy="100000" w14:kx="0" w14:ky="0" w14:algn="tl">
            <w14:srgbClr w14:val="000000">
              <w14:alpha w14:val="60000"/>
            </w14:srgbClr>
          </w14:shadow>
        </w:rPr>
      </w:pPr>
    </w:p>
    <w:tbl>
      <w:tblPr>
        <w:tblStyle w:val="14"/>
        <w:tblpPr w:leftFromText="180" w:rightFromText="180" w:vertAnchor="text" w:horzAnchor="page" w:tblpX="1312" w:tblpY="423"/>
        <w:tblOverlap w:val="never"/>
        <w:tblW w:w="9659" w:type="dxa"/>
        <w:tblInd w:w="0" w:type="dxa"/>
        <w:tblLayout w:type="fixed"/>
        <w:tblCellMar>
          <w:top w:w="0" w:type="dxa"/>
          <w:left w:w="0" w:type="dxa"/>
          <w:bottom w:w="0" w:type="dxa"/>
          <w:right w:w="0" w:type="dxa"/>
        </w:tblCellMar>
      </w:tblPr>
      <w:tblGrid>
        <w:gridCol w:w="4815"/>
        <w:gridCol w:w="4844"/>
      </w:tblGrid>
      <w:tr w14:paraId="204754C4">
        <w:tblPrEx>
          <w:tblCellMar>
            <w:top w:w="0" w:type="dxa"/>
            <w:left w:w="0" w:type="dxa"/>
            <w:bottom w:w="0" w:type="dxa"/>
            <w:right w:w="0" w:type="dxa"/>
          </w:tblCellMar>
        </w:tblPrEx>
        <w:trPr>
          <w:trHeight w:val="1057" w:hRule="atLeast"/>
        </w:trPr>
        <w:tc>
          <w:tcPr>
            <w:tcW w:w="4815" w:type="dxa"/>
            <w:noWrap w:val="0"/>
            <w:vAlign w:val="center"/>
          </w:tcPr>
          <w:p w14:paraId="45A2C9EA">
            <w:pPr>
              <w:pStyle w:val="48"/>
              <w:spacing w:line="240" w:lineRule="auto"/>
              <w:rPr>
                <w:rFonts w:hint="eastAsia" w:hAnsi="宋体" w:cs="宋体"/>
                <w:color w:val="auto"/>
                <w:sz w:val="28"/>
                <w:szCs w:val="28"/>
                <w:highlight w:val="none"/>
              </w:rPr>
            </w:pPr>
            <w:r>
              <w:rPr>
                <w:rFonts w:hint="eastAsia" w:hAnsi="宋体" w:cs="宋体"/>
                <w:color w:val="auto"/>
                <w:sz w:val="28"/>
                <w:szCs w:val="28"/>
                <w:highlight w:val="none"/>
              </w:rPr>
              <w:t xml:space="preserve"> 招        标        人（盖 章）：</w:t>
            </w:r>
          </w:p>
        </w:tc>
        <w:tc>
          <w:tcPr>
            <w:tcW w:w="4844" w:type="dxa"/>
            <w:noWrap w:val="0"/>
            <w:vAlign w:val="center"/>
          </w:tcPr>
          <w:p w14:paraId="6B79DFF5">
            <w:pPr>
              <w:pStyle w:val="48"/>
              <w:spacing w:line="240" w:lineRule="auto"/>
              <w:rPr>
                <w:rFonts w:hint="eastAsia" w:hAnsi="宋体" w:eastAsia="宋体" w:cs="宋体"/>
                <w:color w:val="auto"/>
                <w:sz w:val="28"/>
                <w:szCs w:val="28"/>
                <w:highlight w:val="none"/>
                <w:lang w:eastAsia="zh-CN"/>
              </w:rPr>
            </w:pPr>
            <w:r>
              <w:rPr>
                <w:rFonts w:hint="eastAsia" w:hAnsi="宋体" w:cs="宋体"/>
                <w:color w:val="auto"/>
                <w:sz w:val="28"/>
                <w:szCs w:val="28"/>
                <w:highlight w:val="none"/>
                <w:lang w:eastAsia="zh-CN"/>
              </w:rPr>
              <w:t>韶关市曲江区马坝镇人民政府</w:t>
            </w:r>
          </w:p>
        </w:tc>
      </w:tr>
      <w:tr w14:paraId="71A5190E">
        <w:tblPrEx>
          <w:tblCellMar>
            <w:top w:w="0" w:type="dxa"/>
            <w:left w:w="0" w:type="dxa"/>
            <w:bottom w:w="0" w:type="dxa"/>
            <w:right w:w="0" w:type="dxa"/>
          </w:tblCellMar>
        </w:tblPrEx>
        <w:trPr>
          <w:trHeight w:val="1158" w:hRule="atLeast"/>
        </w:trPr>
        <w:tc>
          <w:tcPr>
            <w:tcW w:w="4815" w:type="dxa"/>
            <w:noWrap w:val="0"/>
            <w:vAlign w:val="center"/>
          </w:tcPr>
          <w:p w14:paraId="1804EA22">
            <w:pPr>
              <w:pStyle w:val="48"/>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招标人工作领导小组负责人（签字）：</w:t>
            </w:r>
          </w:p>
        </w:tc>
        <w:tc>
          <w:tcPr>
            <w:tcW w:w="4844" w:type="dxa"/>
            <w:noWrap w:val="0"/>
            <w:vAlign w:val="center"/>
          </w:tcPr>
          <w:p w14:paraId="1B329948">
            <w:pPr>
              <w:pStyle w:val="48"/>
              <w:spacing w:line="240" w:lineRule="auto"/>
              <w:rPr>
                <w:rFonts w:hint="eastAsia" w:hAnsi="宋体" w:cs="宋体"/>
                <w:color w:val="auto"/>
                <w:sz w:val="28"/>
                <w:szCs w:val="28"/>
                <w:highlight w:val="none"/>
              </w:rPr>
            </w:pPr>
          </w:p>
        </w:tc>
      </w:tr>
      <w:tr w14:paraId="7BDFF2AA">
        <w:tblPrEx>
          <w:tblCellMar>
            <w:top w:w="0" w:type="dxa"/>
            <w:left w:w="0" w:type="dxa"/>
            <w:bottom w:w="0" w:type="dxa"/>
            <w:right w:w="0" w:type="dxa"/>
          </w:tblCellMar>
        </w:tblPrEx>
        <w:trPr>
          <w:trHeight w:val="1083" w:hRule="atLeast"/>
        </w:trPr>
        <w:tc>
          <w:tcPr>
            <w:tcW w:w="4815" w:type="dxa"/>
            <w:noWrap w:val="0"/>
            <w:vAlign w:val="center"/>
          </w:tcPr>
          <w:p w14:paraId="7CE13960">
            <w:pPr>
              <w:pStyle w:val="48"/>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代  理  机  构（盖 章）：</w:t>
            </w:r>
          </w:p>
        </w:tc>
        <w:tc>
          <w:tcPr>
            <w:tcW w:w="4844" w:type="dxa"/>
            <w:noWrap w:val="0"/>
            <w:vAlign w:val="center"/>
          </w:tcPr>
          <w:p w14:paraId="7183D8E9">
            <w:pPr>
              <w:pStyle w:val="48"/>
              <w:spacing w:line="240" w:lineRule="auto"/>
              <w:rPr>
                <w:rFonts w:hint="eastAsia" w:hAnsi="宋体" w:eastAsia="宋体" w:cs="宋体"/>
                <w:color w:val="auto"/>
                <w:sz w:val="28"/>
                <w:szCs w:val="28"/>
                <w:highlight w:val="none"/>
                <w:lang w:eastAsia="zh-CN"/>
              </w:rPr>
            </w:pPr>
            <w:r>
              <w:rPr>
                <w:rFonts w:hint="eastAsia" w:hAnsi="宋体" w:cs="宋体"/>
                <w:color w:val="auto"/>
                <w:sz w:val="28"/>
                <w:szCs w:val="28"/>
                <w:highlight w:val="none"/>
                <w:lang w:eastAsia="zh-CN"/>
              </w:rPr>
              <w:t>深圳市祺骏建设工程顾问有限公司</w:t>
            </w:r>
          </w:p>
        </w:tc>
      </w:tr>
      <w:tr w14:paraId="1584FF1B">
        <w:tblPrEx>
          <w:tblCellMar>
            <w:top w:w="0" w:type="dxa"/>
            <w:left w:w="0" w:type="dxa"/>
            <w:bottom w:w="0" w:type="dxa"/>
            <w:right w:w="0" w:type="dxa"/>
          </w:tblCellMar>
        </w:tblPrEx>
        <w:trPr>
          <w:trHeight w:val="1192" w:hRule="atLeast"/>
        </w:trPr>
        <w:tc>
          <w:tcPr>
            <w:tcW w:w="4815" w:type="dxa"/>
            <w:noWrap w:val="0"/>
            <w:vAlign w:val="center"/>
          </w:tcPr>
          <w:p w14:paraId="7D1284AC">
            <w:pPr>
              <w:pStyle w:val="48"/>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文  件 编 制  人 （签字）：</w:t>
            </w:r>
          </w:p>
        </w:tc>
        <w:tc>
          <w:tcPr>
            <w:tcW w:w="4844" w:type="dxa"/>
            <w:noWrap w:val="0"/>
            <w:vAlign w:val="center"/>
          </w:tcPr>
          <w:p w14:paraId="51F91DA9">
            <w:pPr>
              <w:pStyle w:val="48"/>
              <w:spacing w:line="240" w:lineRule="auto"/>
              <w:rPr>
                <w:rFonts w:hint="eastAsia" w:hAnsi="宋体" w:cs="宋体"/>
                <w:color w:val="auto"/>
                <w:sz w:val="28"/>
                <w:szCs w:val="28"/>
                <w:highlight w:val="none"/>
              </w:rPr>
            </w:pPr>
          </w:p>
        </w:tc>
      </w:tr>
      <w:tr w14:paraId="0C61C7A2">
        <w:tblPrEx>
          <w:tblCellMar>
            <w:top w:w="0" w:type="dxa"/>
            <w:left w:w="0" w:type="dxa"/>
            <w:bottom w:w="0" w:type="dxa"/>
            <w:right w:w="0" w:type="dxa"/>
          </w:tblCellMar>
        </w:tblPrEx>
        <w:trPr>
          <w:trHeight w:val="1217" w:hRule="atLeast"/>
        </w:trPr>
        <w:tc>
          <w:tcPr>
            <w:tcW w:w="4815" w:type="dxa"/>
            <w:noWrap w:val="0"/>
            <w:vAlign w:val="center"/>
          </w:tcPr>
          <w:p w14:paraId="27D3040E">
            <w:pPr>
              <w:pStyle w:val="48"/>
              <w:wordWrap w:val="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招标代理机构项目负责人 （签字）：</w:t>
            </w:r>
          </w:p>
        </w:tc>
        <w:tc>
          <w:tcPr>
            <w:tcW w:w="4844" w:type="dxa"/>
            <w:noWrap w:val="0"/>
            <w:vAlign w:val="center"/>
          </w:tcPr>
          <w:p w14:paraId="163F4C30">
            <w:pPr>
              <w:pStyle w:val="48"/>
              <w:spacing w:line="240" w:lineRule="auto"/>
              <w:rPr>
                <w:rFonts w:hint="eastAsia" w:hAnsi="宋体" w:cs="宋体"/>
                <w:color w:val="auto"/>
                <w:sz w:val="28"/>
                <w:szCs w:val="28"/>
                <w:highlight w:val="none"/>
              </w:rPr>
            </w:pPr>
          </w:p>
        </w:tc>
      </w:tr>
      <w:tr w14:paraId="779D13E8">
        <w:tblPrEx>
          <w:tblCellMar>
            <w:top w:w="0" w:type="dxa"/>
            <w:left w:w="0" w:type="dxa"/>
            <w:bottom w:w="0" w:type="dxa"/>
            <w:right w:w="0" w:type="dxa"/>
          </w:tblCellMar>
        </w:tblPrEx>
        <w:trPr>
          <w:trHeight w:val="950" w:hRule="atLeast"/>
        </w:trPr>
        <w:tc>
          <w:tcPr>
            <w:tcW w:w="4815" w:type="dxa"/>
            <w:noWrap w:val="0"/>
            <w:vAlign w:val="center"/>
          </w:tcPr>
          <w:p w14:paraId="1F32F23A">
            <w:pPr>
              <w:pStyle w:val="48"/>
              <w:wordWrap w:val="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文  件  编  制  日  期： </w:t>
            </w:r>
          </w:p>
        </w:tc>
        <w:tc>
          <w:tcPr>
            <w:tcW w:w="4844" w:type="dxa"/>
            <w:noWrap w:val="0"/>
            <w:vAlign w:val="center"/>
          </w:tcPr>
          <w:p w14:paraId="44D1754B">
            <w:pPr>
              <w:pStyle w:val="48"/>
              <w:spacing w:line="240" w:lineRule="auto"/>
              <w:rPr>
                <w:rFonts w:hint="eastAsia" w:hAnsi="宋体" w:cs="宋体"/>
                <w:color w:val="auto"/>
                <w:sz w:val="28"/>
                <w:highlight w:val="none"/>
              </w:rPr>
            </w:pPr>
            <w:r>
              <w:rPr>
                <w:rFonts w:hint="eastAsia" w:hAnsi="宋体" w:cs="宋体"/>
                <w:color w:val="auto"/>
                <w:sz w:val="28"/>
                <w:highlight w:val="none"/>
              </w:rPr>
              <w:t>202</w:t>
            </w:r>
            <w:r>
              <w:rPr>
                <w:rFonts w:hint="eastAsia" w:hAnsi="宋体" w:cs="宋体"/>
                <w:color w:val="auto"/>
                <w:sz w:val="28"/>
                <w:highlight w:val="none"/>
                <w:lang w:val="en-US" w:eastAsia="zh-CN"/>
              </w:rPr>
              <w:t>6</w:t>
            </w:r>
            <w:r>
              <w:rPr>
                <w:rFonts w:hint="eastAsia" w:hAnsi="宋体" w:cs="宋体"/>
                <w:color w:val="auto"/>
                <w:sz w:val="28"/>
                <w:highlight w:val="none"/>
              </w:rPr>
              <w:t>年</w:t>
            </w:r>
            <w:r>
              <w:rPr>
                <w:rFonts w:hint="eastAsia" w:hAnsi="宋体" w:cs="宋体"/>
                <w:color w:val="auto"/>
                <w:sz w:val="28"/>
                <w:highlight w:val="none"/>
                <w:lang w:val="en-US" w:eastAsia="zh-CN"/>
              </w:rPr>
              <w:t>6</w:t>
            </w:r>
            <w:r>
              <w:rPr>
                <w:rFonts w:hint="eastAsia" w:hAnsi="宋体" w:cs="宋体"/>
                <w:color w:val="auto"/>
                <w:sz w:val="28"/>
                <w:highlight w:val="none"/>
              </w:rPr>
              <w:t>月</w:t>
            </w:r>
          </w:p>
        </w:tc>
      </w:tr>
    </w:tbl>
    <w:p w14:paraId="2DF2E24F">
      <w:pPr>
        <w:pStyle w:val="3"/>
        <w:rPr>
          <w:rFonts w:hint="eastAsia" w:ascii="宋体" w:hAnsi="宋体" w:eastAsia="宋体" w:cs="宋体"/>
          <w:b/>
          <w:bCs/>
          <w:color w:val="auto"/>
          <w:kern w:val="2"/>
          <w:sz w:val="56"/>
          <w:szCs w:val="72"/>
          <w:highlight w:val="none"/>
          <w:u w:val="none"/>
          <w:lang w:val="en-US" w:eastAsia="zh-CN" w:bidi="ar-SA"/>
        </w:rPr>
      </w:pPr>
    </w:p>
    <w:p w14:paraId="0751871B">
      <w:pPr>
        <w:rPr>
          <w:rFonts w:hint="eastAsia" w:ascii="宋体" w:hAnsi="宋体" w:eastAsia="宋体" w:cs="宋体"/>
          <w:b/>
          <w:bCs/>
          <w:color w:val="auto"/>
          <w:kern w:val="2"/>
          <w:sz w:val="56"/>
          <w:szCs w:val="72"/>
          <w:highlight w:val="none"/>
          <w:u w:val="none"/>
          <w:lang w:val="en-US" w:eastAsia="zh-CN" w:bidi="ar-SA"/>
        </w:rPr>
      </w:pPr>
    </w:p>
    <w:p w14:paraId="754B1189">
      <w:pPr>
        <w:rPr>
          <w:rFonts w:hint="eastAsia" w:ascii="宋体" w:hAnsi="宋体" w:eastAsia="宋体" w:cs="宋体"/>
          <w:b/>
          <w:bCs/>
          <w:color w:val="auto"/>
          <w:kern w:val="2"/>
          <w:sz w:val="56"/>
          <w:szCs w:val="72"/>
          <w:highlight w:val="none"/>
          <w:u w:val="none"/>
          <w:lang w:val="en-US" w:eastAsia="zh-CN" w:bidi="ar-SA"/>
        </w:rPr>
        <w:sectPr>
          <w:headerReference r:id="rId3"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484EE0F0">
      <w:pPr>
        <w:rPr>
          <w:rFonts w:hint="eastAsia" w:ascii="宋体" w:hAnsi="宋体" w:eastAsia="宋体" w:cs="宋体"/>
          <w:color w:val="auto"/>
          <w:highlight w:val="none"/>
        </w:rPr>
      </w:pPr>
    </w:p>
    <w:p w14:paraId="3F26469E">
      <w:pPr>
        <w:jc w:val="center"/>
        <w:rPr>
          <w:rFonts w:hint="eastAsia" w:ascii="宋体" w:hAnsi="宋体" w:eastAsia="宋体" w:cs="宋体"/>
          <w:b/>
          <w:bCs/>
          <w:color w:val="auto"/>
          <w:sz w:val="28"/>
          <w:szCs w:val="28"/>
          <w:highlight w:val="none"/>
        </w:rPr>
        <w:sectPr>
          <w:headerReference r:id="rId4" w:type="default"/>
          <w:footerReference r:id="rId5"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16F7CD0A">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目录</w:t>
      </w:r>
    </w:p>
    <w:p w14:paraId="3DFC7087">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_Toc30584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第一章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_Toc30584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A0223B6">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第一节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_Toc1079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822F934">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_Toc14297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第二节 重要事项时间地点一览表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_Toc14297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4609B84">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_Toc9283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第三节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投标人须知正文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_Toc9283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53F24B4">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_Toc19017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1</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4"/>
          <w:sz w:val="24"/>
          <w:szCs w:val="24"/>
          <w:highlight w:val="none"/>
        </w:rPr>
        <w:t>．项目概况、招标范围和标段划分、投标费用等</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_Toc19017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CC4B9B8">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_Toc21208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2．</w:t>
      </w:r>
      <w:r>
        <w:rPr>
          <w:rFonts w:hint="eastAsia" w:ascii="宋体" w:hAnsi="宋体" w:eastAsia="宋体" w:cs="宋体"/>
          <w:bCs w:val="0"/>
          <w:color w:val="auto"/>
          <w:sz w:val="24"/>
          <w:szCs w:val="24"/>
          <w:highlight w:val="none"/>
          <w:lang w:eastAsia="zh-CN"/>
        </w:rPr>
        <w:t>投标人</w:t>
      </w:r>
      <w:r>
        <w:rPr>
          <w:rFonts w:hint="eastAsia" w:ascii="宋体" w:hAnsi="宋体" w:eastAsia="宋体" w:cs="宋体"/>
          <w:bCs w:val="0"/>
          <w:color w:val="auto"/>
          <w:sz w:val="24"/>
          <w:szCs w:val="24"/>
          <w:highlight w:val="none"/>
        </w:rPr>
        <w:t>资质要求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_Toc21208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6661F83">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_Toc21490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3．招标文件的获取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_Toc21490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6F8D0CD">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_Toc8255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4</w:t>
      </w:r>
      <w:r>
        <w:rPr>
          <w:rFonts w:hint="eastAsia" w:ascii="宋体" w:hAnsi="宋体" w:eastAsia="宋体" w:cs="宋体"/>
          <w:bCs/>
          <w:color w:val="auto"/>
          <w:spacing w:val="-8"/>
          <w:sz w:val="24"/>
          <w:szCs w:val="24"/>
          <w:highlight w:val="none"/>
          <w:lang w:val="en-US" w:eastAsia="zh-CN"/>
        </w:rPr>
        <w:t xml:space="preserve"> </w:t>
      </w:r>
      <w:r>
        <w:rPr>
          <w:rFonts w:hint="eastAsia" w:ascii="宋体" w:hAnsi="宋体" w:eastAsia="宋体" w:cs="宋体"/>
          <w:bCs/>
          <w:color w:val="auto"/>
          <w:spacing w:val="-8"/>
          <w:sz w:val="24"/>
          <w:szCs w:val="24"/>
          <w:highlight w:val="none"/>
        </w:rPr>
        <w:t>．工期要求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_Toc8255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945DC37">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_Toc11449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5</w:t>
      </w:r>
      <w:r>
        <w:rPr>
          <w:rFonts w:hint="eastAsia" w:ascii="宋体" w:hAnsi="宋体" w:eastAsia="宋体" w:cs="宋体"/>
          <w:bCs/>
          <w:color w:val="auto"/>
          <w:spacing w:val="-5"/>
          <w:sz w:val="24"/>
          <w:szCs w:val="24"/>
          <w:highlight w:val="none"/>
          <w:lang w:val="en-US" w:eastAsia="zh-CN"/>
        </w:rPr>
        <w:t xml:space="preserve"> </w:t>
      </w:r>
      <w:r>
        <w:rPr>
          <w:rFonts w:hint="eastAsia" w:ascii="宋体" w:hAnsi="宋体" w:eastAsia="宋体" w:cs="宋体"/>
          <w:bCs/>
          <w:color w:val="auto"/>
          <w:spacing w:val="-5"/>
          <w:sz w:val="24"/>
          <w:szCs w:val="24"/>
          <w:highlight w:val="none"/>
        </w:rPr>
        <w:t>．质量标准和材料、机械要求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_Toc11449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CA13DC9">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_Toc21146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6</w:t>
      </w:r>
      <w:r>
        <w:rPr>
          <w:rFonts w:hint="eastAsia" w:ascii="宋体" w:hAnsi="宋体" w:eastAsia="宋体" w:cs="宋体"/>
          <w:bCs/>
          <w:color w:val="auto"/>
          <w:spacing w:val="-20"/>
          <w:sz w:val="24"/>
          <w:szCs w:val="24"/>
          <w:highlight w:val="none"/>
        </w:rPr>
        <w:t xml:space="preserve"> </w:t>
      </w:r>
      <w:r>
        <w:rPr>
          <w:rFonts w:hint="eastAsia" w:ascii="宋体" w:hAnsi="宋体" w:eastAsia="宋体" w:cs="宋体"/>
          <w:bCs/>
          <w:color w:val="auto"/>
          <w:spacing w:val="-6"/>
          <w:sz w:val="24"/>
          <w:szCs w:val="24"/>
          <w:highlight w:val="none"/>
        </w:rPr>
        <w:t>．施工条件及现场踏勘</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_Toc21146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DB39563">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_Toc24768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7</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5"/>
          <w:sz w:val="24"/>
          <w:szCs w:val="24"/>
          <w:highlight w:val="none"/>
        </w:rPr>
        <w:t>．招标文件的提问和答疑</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_Toc24768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E1678CD">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_Toc20958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8</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5"/>
          <w:sz w:val="24"/>
          <w:szCs w:val="24"/>
          <w:highlight w:val="none"/>
        </w:rPr>
        <w:t>．</w:t>
      </w:r>
      <w:r>
        <w:rPr>
          <w:rFonts w:hint="eastAsia" w:ascii="宋体" w:hAnsi="宋体" w:eastAsia="宋体" w:cs="宋体"/>
          <w:bCs/>
          <w:color w:val="auto"/>
          <w:spacing w:val="-1"/>
          <w:sz w:val="24"/>
          <w:szCs w:val="24"/>
          <w:highlight w:val="none"/>
          <w:lang w:eastAsia="zh-CN"/>
        </w:rPr>
        <w:t>最高投标限价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_Toc20958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2D89D5">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_Toc6911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9</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8"/>
          <w:sz w:val="24"/>
          <w:szCs w:val="24"/>
          <w:highlight w:val="none"/>
        </w:rPr>
        <w:t>．投标报价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_Toc6911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C3515A">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_Toc23711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10</w:t>
      </w:r>
      <w:r>
        <w:rPr>
          <w:rFonts w:hint="eastAsia" w:ascii="宋体" w:hAnsi="宋体" w:eastAsia="宋体" w:cs="宋体"/>
          <w:bCs/>
          <w:color w:val="auto"/>
          <w:spacing w:val="-21"/>
          <w:sz w:val="24"/>
          <w:szCs w:val="24"/>
          <w:highlight w:val="none"/>
        </w:rPr>
        <w:t xml:space="preserve"> </w:t>
      </w:r>
      <w:r>
        <w:rPr>
          <w:rFonts w:hint="eastAsia" w:ascii="宋体" w:hAnsi="宋体" w:eastAsia="宋体" w:cs="宋体"/>
          <w:bCs/>
          <w:color w:val="auto"/>
          <w:spacing w:val="-6"/>
          <w:sz w:val="24"/>
          <w:szCs w:val="24"/>
          <w:highlight w:val="none"/>
        </w:rPr>
        <w:t>．投标文件的编制要求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_Toc23711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CFF2D01">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_Toc10599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9"/>
          <w:sz w:val="24"/>
          <w:szCs w:val="24"/>
          <w:highlight w:val="none"/>
        </w:rPr>
        <w:t>11.</w:t>
      </w:r>
      <w:r>
        <w:rPr>
          <w:rFonts w:hint="eastAsia" w:ascii="宋体" w:hAnsi="宋体" w:eastAsia="宋体" w:cs="宋体"/>
          <w:bCs/>
          <w:color w:val="auto"/>
          <w:spacing w:val="20"/>
          <w:sz w:val="24"/>
          <w:szCs w:val="24"/>
          <w:highlight w:val="none"/>
        </w:rPr>
        <w:t xml:space="preserve"> </w:t>
      </w:r>
      <w:r>
        <w:rPr>
          <w:rFonts w:hint="eastAsia" w:ascii="宋体" w:hAnsi="宋体" w:eastAsia="宋体" w:cs="宋体"/>
          <w:color w:val="auto"/>
          <w:spacing w:val="-9"/>
          <w:sz w:val="24"/>
          <w:szCs w:val="24"/>
          <w:highlight w:val="none"/>
        </w:rPr>
        <w:t>电子投标：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_Toc10599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2521956">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_Toc5126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9"/>
          <w:sz w:val="24"/>
          <w:szCs w:val="24"/>
          <w:highlight w:val="none"/>
          <w:lang w:val="en-US" w:eastAsia="zh-CN"/>
        </w:rPr>
        <w:t>12.</w:t>
      </w:r>
      <w:r>
        <w:rPr>
          <w:rFonts w:hint="eastAsia" w:ascii="宋体" w:hAnsi="宋体" w:eastAsia="宋体" w:cs="宋体"/>
          <w:bCs/>
          <w:color w:val="auto"/>
          <w:spacing w:val="22"/>
          <w:w w:val="101"/>
          <w:sz w:val="24"/>
          <w:szCs w:val="24"/>
          <w:highlight w:val="none"/>
        </w:rPr>
        <w:t xml:space="preserve"> </w:t>
      </w:r>
      <w:r>
        <w:rPr>
          <w:rFonts w:hint="eastAsia" w:ascii="宋体" w:hAnsi="宋体" w:eastAsia="宋体" w:cs="宋体"/>
          <w:bCs/>
          <w:color w:val="auto"/>
          <w:spacing w:val="-4"/>
          <w:sz w:val="24"/>
          <w:szCs w:val="24"/>
          <w:highlight w:val="none"/>
        </w:rPr>
        <w:t>电子投标及投标解密失败及突发情况的补救方案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_Toc5126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8AA0487">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_Toc3957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13</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7"/>
          <w:sz w:val="24"/>
          <w:szCs w:val="24"/>
          <w:highlight w:val="none"/>
        </w:rPr>
        <w:t>．投标文件的提交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_Toc3957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F76608C">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_Toc8365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1"/>
          <w:sz w:val="24"/>
          <w:szCs w:val="24"/>
          <w:highlight w:val="none"/>
        </w:rPr>
        <w:t>14</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11"/>
          <w:sz w:val="24"/>
          <w:szCs w:val="24"/>
          <w:highlight w:val="none"/>
        </w:rPr>
        <w:t>．开标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_Toc8365 \h </w:instrText>
      </w:r>
      <w:r>
        <w:rPr>
          <w:color w:val="auto"/>
          <w:sz w:val="24"/>
          <w:szCs w:val="24"/>
          <w:highlight w:val="none"/>
        </w:rPr>
        <w:fldChar w:fldCharType="separate"/>
      </w:r>
      <w:r>
        <w:rPr>
          <w:color w:val="auto"/>
          <w:sz w:val="24"/>
          <w:szCs w:val="24"/>
          <w:highlight w:val="none"/>
        </w:rPr>
        <w:t>25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1ECD35C">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_Toc554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1"/>
          <w:sz w:val="24"/>
          <w:szCs w:val="24"/>
          <w:highlight w:val="none"/>
        </w:rPr>
        <w:t>15</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11"/>
          <w:sz w:val="24"/>
          <w:szCs w:val="24"/>
          <w:highlight w:val="none"/>
        </w:rPr>
        <w:t>．评标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_Toc554 \h </w:instrText>
      </w:r>
      <w:r>
        <w:rPr>
          <w:color w:val="auto"/>
          <w:sz w:val="24"/>
          <w:szCs w:val="24"/>
          <w:highlight w:val="none"/>
        </w:rPr>
        <w:fldChar w:fldCharType="separate"/>
      </w:r>
      <w:r>
        <w:rPr>
          <w:color w:val="auto"/>
          <w:sz w:val="24"/>
          <w:szCs w:val="24"/>
          <w:highlight w:val="none"/>
        </w:rPr>
        <w:t>26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F9A60A6">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ind w:firstLine="436" w:firstLineChars="200"/>
        <w:textAlignment w:val="baseline"/>
        <w:rPr>
          <w:color w:val="auto"/>
          <w:sz w:val="24"/>
          <w:szCs w:val="24"/>
          <w:highlight w:val="none"/>
        </w:rPr>
      </w:pPr>
      <w:r>
        <w:rPr>
          <w:rFonts w:hint="eastAsia" w:ascii="宋体" w:hAnsi="宋体" w:eastAsia="宋体" w:cs="宋体"/>
          <w:bCs/>
          <w:snapToGrid w:val="0"/>
          <w:color w:val="auto"/>
          <w:spacing w:val="-11"/>
          <w:sz w:val="24"/>
          <w:szCs w:val="24"/>
          <w:highlight w:val="none"/>
          <w:lang w:val="en-US" w:eastAsia="en-US" w:bidi="ar-SA"/>
        </w:rPr>
        <w:t>16</w:t>
      </w:r>
      <w:r>
        <w:rPr>
          <w:rFonts w:hint="eastAsia" w:ascii="宋体" w:hAnsi="宋体" w:eastAsia="宋体" w:cs="宋体"/>
          <w:bCs/>
          <w:snapToGrid w:val="0"/>
          <w:color w:val="auto"/>
          <w:spacing w:val="-11"/>
          <w:sz w:val="24"/>
          <w:szCs w:val="24"/>
          <w:highlight w:val="none"/>
          <w:lang w:val="en-US" w:eastAsia="zh-CN" w:bidi="ar-SA"/>
        </w:rPr>
        <w:t>.  评标结果公示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_Toc32569 </w:instrText>
      </w:r>
      <w:r>
        <w:rPr>
          <w:rFonts w:hint="eastAsia" w:ascii="宋体" w:hAnsi="宋体" w:eastAsia="宋体" w:cs="宋体"/>
          <w:color w:val="auto"/>
          <w:sz w:val="24"/>
          <w:szCs w:val="24"/>
          <w:highlight w:val="none"/>
        </w:rPr>
        <w:fldChar w:fldCharType="separate"/>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_Toc32569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5EBCF35">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_Toc16554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第四节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否决投标条件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_Toc16554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E09DD9">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_Toc15082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26"/>
          <w:sz w:val="24"/>
          <w:szCs w:val="24"/>
          <w:highlight w:val="none"/>
        </w:rPr>
        <w:t xml:space="preserve"> </w:t>
      </w:r>
      <w:r>
        <w:rPr>
          <w:rFonts w:hint="eastAsia" w:ascii="宋体" w:hAnsi="宋体" w:eastAsia="宋体" w:cs="宋体"/>
          <w:bCs/>
          <w:color w:val="auto"/>
          <w:spacing w:val="-8"/>
          <w:sz w:val="24"/>
          <w:szCs w:val="24"/>
          <w:highlight w:val="none"/>
        </w:rPr>
        <w:t>．资格评审环节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_Toc15082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8E3D5AF">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_Toc5925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2</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7"/>
          <w:sz w:val="24"/>
          <w:szCs w:val="24"/>
          <w:highlight w:val="none"/>
        </w:rPr>
        <w:t>．形式评审环节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_Toc5925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49CB2B7">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_Toc19828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3</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6"/>
          <w:sz w:val="24"/>
          <w:szCs w:val="24"/>
          <w:highlight w:val="none"/>
        </w:rPr>
        <w:t>．响应性评审环节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_Toc19828 \h </w:instrText>
      </w:r>
      <w:r>
        <w:rPr>
          <w:color w:val="auto"/>
          <w:sz w:val="24"/>
          <w:szCs w:val="24"/>
          <w:highlight w:val="none"/>
        </w:rPr>
        <w:fldChar w:fldCharType="separate"/>
      </w:r>
      <w:r>
        <w:rPr>
          <w:color w:val="auto"/>
          <w:sz w:val="24"/>
          <w:szCs w:val="24"/>
          <w:highlight w:val="none"/>
        </w:rPr>
        <w:t>41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BEB9225">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1"/>
          <w:sz w:val="24"/>
          <w:szCs w:val="24"/>
          <w:highlight w:val="none"/>
        </w:rPr>
        <w:t>4</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11"/>
          <w:sz w:val="24"/>
          <w:szCs w:val="24"/>
          <w:highlight w:val="none"/>
        </w:rPr>
        <w:t>．其他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_Toc1458 \h </w:instrText>
      </w:r>
      <w:r>
        <w:rPr>
          <w:color w:val="auto"/>
          <w:sz w:val="24"/>
          <w:szCs w:val="24"/>
          <w:highlight w:val="none"/>
        </w:rPr>
        <w:fldChar w:fldCharType="separate"/>
      </w:r>
      <w:r>
        <w:rPr>
          <w:color w:val="auto"/>
          <w:sz w:val="24"/>
          <w:szCs w:val="24"/>
          <w:highlight w:val="none"/>
        </w:rPr>
        <w:t>41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EBCD9DE">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_Toc22243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w:t>
      </w:r>
      <w:r>
        <w:rPr>
          <w:rFonts w:hint="eastAsia" w:ascii="宋体" w:hAnsi="宋体" w:eastAsia="宋体" w:cs="宋体"/>
          <w:bCs/>
          <w:color w:val="auto"/>
          <w:spacing w:val="-3"/>
          <w:sz w:val="24"/>
          <w:szCs w:val="24"/>
          <w:highlight w:val="none"/>
          <w:lang w:val="en-US" w:eastAsia="zh-CN"/>
        </w:rPr>
        <w:t>五</w:t>
      </w:r>
      <w:r>
        <w:rPr>
          <w:rFonts w:hint="eastAsia" w:ascii="宋体" w:hAnsi="宋体" w:eastAsia="宋体" w:cs="宋体"/>
          <w:bCs/>
          <w:color w:val="auto"/>
          <w:spacing w:val="-3"/>
          <w:sz w:val="24"/>
          <w:szCs w:val="24"/>
          <w:highlight w:val="none"/>
        </w:rPr>
        <w:t>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定标规定及细则（本项目采用票决数量法定标）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_Toc22243 \h </w:instrText>
      </w:r>
      <w:r>
        <w:rPr>
          <w:color w:val="auto"/>
          <w:sz w:val="24"/>
          <w:szCs w:val="24"/>
          <w:highlight w:val="none"/>
        </w:rPr>
        <w:fldChar w:fldCharType="separate"/>
      </w:r>
      <w:r>
        <w:rPr>
          <w:color w:val="auto"/>
          <w:sz w:val="24"/>
          <w:szCs w:val="24"/>
          <w:highlight w:val="none"/>
        </w:rPr>
        <w:t>43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B09D727">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_Toc4926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w:t>
      </w:r>
      <w:r>
        <w:rPr>
          <w:rFonts w:hint="eastAsia" w:ascii="宋体" w:hAnsi="宋体" w:eastAsia="宋体" w:cs="宋体"/>
          <w:bCs/>
          <w:color w:val="auto"/>
          <w:spacing w:val="-3"/>
          <w:sz w:val="24"/>
          <w:szCs w:val="24"/>
          <w:highlight w:val="none"/>
          <w:lang w:val="en-US" w:eastAsia="zh-CN"/>
        </w:rPr>
        <w:t>六</w:t>
      </w:r>
      <w:r>
        <w:rPr>
          <w:rFonts w:hint="eastAsia" w:ascii="宋体" w:hAnsi="宋体" w:eastAsia="宋体" w:cs="宋体"/>
          <w:bCs/>
          <w:color w:val="auto"/>
          <w:spacing w:val="-3"/>
          <w:sz w:val="24"/>
          <w:szCs w:val="24"/>
          <w:highlight w:val="none"/>
        </w:rPr>
        <w:t>节 中标确认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_Toc4926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D9F5BD6">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_Toc13655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第二章</w:t>
      </w:r>
      <w:r>
        <w:rPr>
          <w:rFonts w:hint="eastAsia" w:ascii="宋体" w:hAnsi="宋体" w:eastAsia="宋体" w:cs="宋体"/>
          <w:color w:val="auto"/>
          <w:spacing w:val="32"/>
          <w:sz w:val="24"/>
          <w:szCs w:val="24"/>
          <w:highlight w:val="none"/>
        </w:rPr>
        <w:t xml:space="preserve"> </w:t>
      </w:r>
      <w:r>
        <w:rPr>
          <w:rFonts w:hint="eastAsia" w:ascii="宋体" w:hAnsi="宋体" w:eastAsia="宋体" w:cs="宋体"/>
          <w:bCs/>
          <w:color w:val="auto"/>
          <w:spacing w:val="-7"/>
          <w:sz w:val="24"/>
          <w:szCs w:val="24"/>
          <w:highlight w:val="none"/>
        </w:rPr>
        <w:t>中标人须知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_Toc13655 \h </w:instrText>
      </w:r>
      <w:r>
        <w:rPr>
          <w:color w:val="auto"/>
          <w:sz w:val="24"/>
          <w:szCs w:val="24"/>
          <w:highlight w:val="none"/>
        </w:rPr>
        <w:fldChar w:fldCharType="separate"/>
      </w:r>
      <w:r>
        <w:rPr>
          <w:color w:val="auto"/>
          <w:sz w:val="24"/>
          <w:szCs w:val="24"/>
          <w:highlight w:val="none"/>
        </w:rPr>
        <w:t>48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7C78051">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_Toc21697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9"/>
          <w:sz w:val="24"/>
          <w:szCs w:val="24"/>
          <w:highlight w:val="none"/>
        </w:rPr>
        <w:t>1</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9"/>
          <w:sz w:val="24"/>
          <w:szCs w:val="24"/>
          <w:highlight w:val="none"/>
        </w:rPr>
        <w:t>．中标通知书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_Toc21697 \h </w:instrText>
      </w:r>
      <w:r>
        <w:rPr>
          <w:color w:val="auto"/>
          <w:sz w:val="24"/>
          <w:szCs w:val="24"/>
          <w:highlight w:val="none"/>
        </w:rPr>
        <w:fldChar w:fldCharType="separate"/>
      </w:r>
      <w:r>
        <w:rPr>
          <w:color w:val="auto"/>
          <w:sz w:val="24"/>
          <w:szCs w:val="24"/>
          <w:highlight w:val="none"/>
        </w:rPr>
        <w:t>48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09130F7">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2</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7"/>
          <w:sz w:val="24"/>
          <w:szCs w:val="24"/>
          <w:highlight w:val="none"/>
        </w:rPr>
        <w:t>．中标结果公示</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_Toc979 \h </w:instrText>
      </w:r>
      <w:r>
        <w:rPr>
          <w:color w:val="auto"/>
          <w:sz w:val="24"/>
          <w:szCs w:val="24"/>
          <w:highlight w:val="none"/>
        </w:rPr>
        <w:fldChar w:fldCharType="separate"/>
      </w:r>
      <w:r>
        <w:rPr>
          <w:color w:val="auto"/>
          <w:sz w:val="24"/>
          <w:szCs w:val="24"/>
          <w:highlight w:val="none"/>
        </w:rPr>
        <w:t>48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B6204D2">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_Toc13145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8"/>
          <w:sz w:val="24"/>
          <w:szCs w:val="24"/>
          <w:highlight w:val="none"/>
        </w:rPr>
        <w:t>．履约保证</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_Toc13145 \h </w:instrText>
      </w:r>
      <w:r>
        <w:rPr>
          <w:color w:val="auto"/>
          <w:sz w:val="24"/>
          <w:szCs w:val="24"/>
          <w:highlight w:val="none"/>
        </w:rPr>
        <w:fldChar w:fldCharType="separate"/>
      </w:r>
      <w:r>
        <w:rPr>
          <w:color w:val="auto"/>
          <w:sz w:val="24"/>
          <w:szCs w:val="24"/>
          <w:highlight w:val="none"/>
        </w:rPr>
        <w:t>48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88ED6E8">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4</w:t>
      </w:r>
      <w:r>
        <w:rPr>
          <w:rFonts w:hint="eastAsia" w:ascii="宋体" w:hAnsi="宋体" w:eastAsia="宋体" w:cs="宋体"/>
          <w:bCs/>
          <w:color w:val="auto"/>
          <w:spacing w:val="-27"/>
          <w:sz w:val="24"/>
          <w:szCs w:val="24"/>
          <w:highlight w:val="none"/>
        </w:rPr>
        <w:t xml:space="preserve"> </w:t>
      </w:r>
      <w:r>
        <w:rPr>
          <w:rFonts w:hint="eastAsia" w:ascii="宋体" w:hAnsi="宋体" w:eastAsia="宋体" w:cs="宋体"/>
          <w:bCs/>
          <w:color w:val="auto"/>
          <w:spacing w:val="-8"/>
          <w:sz w:val="24"/>
          <w:szCs w:val="24"/>
          <w:highlight w:val="none"/>
        </w:rPr>
        <w:t>．合同订立</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_Toc133 \h </w:instrText>
      </w:r>
      <w:r>
        <w:rPr>
          <w:color w:val="auto"/>
          <w:sz w:val="24"/>
          <w:szCs w:val="24"/>
          <w:highlight w:val="none"/>
        </w:rPr>
        <w:fldChar w:fldCharType="separate"/>
      </w:r>
      <w:r>
        <w:rPr>
          <w:color w:val="auto"/>
          <w:sz w:val="24"/>
          <w:szCs w:val="24"/>
          <w:highlight w:val="none"/>
        </w:rPr>
        <w:t>49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0216718">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_Toc4089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5</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6"/>
          <w:sz w:val="24"/>
          <w:szCs w:val="24"/>
          <w:highlight w:val="none"/>
        </w:rPr>
        <w:t>．放弃中标的处理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_Toc4089 \h </w:instrText>
      </w:r>
      <w:r>
        <w:rPr>
          <w:color w:val="auto"/>
          <w:sz w:val="24"/>
          <w:szCs w:val="24"/>
          <w:highlight w:val="none"/>
        </w:rPr>
        <w:fldChar w:fldCharType="separate"/>
      </w:r>
      <w:r>
        <w:rPr>
          <w:color w:val="auto"/>
          <w:sz w:val="24"/>
          <w:szCs w:val="24"/>
          <w:highlight w:val="none"/>
        </w:rPr>
        <w:t>50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21332B1">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_Toc7715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第三章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拟签订合同的主要条款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_Toc7715 \h </w:instrText>
      </w:r>
      <w:r>
        <w:rPr>
          <w:color w:val="auto"/>
          <w:sz w:val="24"/>
          <w:szCs w:val="24"/>
          <w:highlight w:val="none"/>
        </w:rPr>
        <w:fldChar w:fldCharType="separate"/>
      </w:r>
      <w:r>
        <w:rPr>
          <w:color w:val="auto"/>
          <w:sz w:val="24"/>
          <w:szCs w:val="24"/>
          <w:highlight w:val="none"/>
        </w:rPr>
        <w:t>51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61C23E6">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_Toc6603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26"/>
          <w:sz w:val="24"/>
          <w:szCs w:val="24"/>
          <w:highlight w:val="none"/>
        </w:rPr>
        <w:t xml:space="preserve"> </w:t>
      </w:r>
      <w:r>
        <w:rPr>
          <w:rFonts w:hint="eastAsia" w:ascii="宋体" w:hAnsi="宋体" w:eastAsia="宋体" w:cs="宋体"/>
          <w:bCs/>
          <w:color w:val="auto"/>
          <w:spacing w:val="-8"/>
          <w:sz w:val="24"/>
          <w:szCs w:val="24"/>
          <w:highlight w:val="none"/>
        </w:rPr>
        <w:t>．工程承包方式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_Toc6603 \h </w:instrText>
      </w:r>
      <w:r>
        <w:rPr>
          <w:color w:val="auto"/>
          <w:sz w:val="24"/>
          <w:szCs w:val="24"/>
          <w:highlight w:val="none"/>
        </w:rPr>
        <w:fldChar w:fldCharType="separate"/>
      </w:r>
      <w:r>
        <w:rPr>
          <w:color w:val="auto"/>
          <w:sz w:val="24"/>
          <w:szCs w:val="24"/>
          <w:highlight w:val="none"/>
        </w:rPr>
        <w:t>51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D9D3902">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_Toc24910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2</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7"/>
          <w:sz w:val="24"/>
          <w:szCs w:val="24"/>
          <w:highlight w:val="none"/>
        </w:rPr>
        <w:t>．工程结算原则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_Toc24910 \h </w:instrText>
      </w:r>
      <w:r>
        <w:rPr>
          <w:color w:val="auto"/>
          <w:sz w:val="24"/>
          <w:szCs w:val="24"/>
          <w:highlight w:val="none"/>
        </w:rPr>
        <w:fldChar w:fldCharType="separate"/>
      </w:r>
      <w:r>
        <w:rPr>
          <w:color w:val="auto"/>
          <w:sz w:val="24"/>
          <w:szCs w:val="24"/>
          <w:highlight w:val="none"/>
        </w:rPr>
        <w:t>51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DDA4513">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_Toc5247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3. 工程付款办法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_Toc5247 \h </w:instrText>
      </w:r>
      <w:r>
        <w:rPr>
          <w:color w:val="auto"/>
          <w:sz w:val="24"/>
          <w:szCs w:val="24"/>
          <w:highlight w:val="none"/>
        </w:rPr>
        <w:fldChar w:fldCharType="separate"/>
      </w:r>
      <w:r>
        <w:rPr>
          <w:color w:val="auto"/>
          <w:sz w:val="24"/>
          <w:szCs w:val="24"/>
          <w:highlight w:val="none"/>
        </w:rPr>
        <w:t>57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DD4D14D">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_Toc29229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4</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7"/>
          <w:sz w:val="24"/>
          <w:szCs w:val="24"/>
          <w:highlight w:val="none"/>
        </w:rPr>
        <w:t>．其他专用合同条款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_Toc29229 \h </w:instrText>
      </w:r>
      <w:r>
        <w:rPr>
          <w:color w:val="auto"/>
          <w:sz w:val="24"/>
          <w:szCs w:val="24"/>
          <w:highlight w:val="none"/>
        </w:rPr>
        <w:fldChar w:fldCharType="separate"/>
      </w:r>
      <w:r>
        <w:rPr>
          <w:color w:val="auto"/>
          <w:sz w:val="24"/>
          <w:szCs w:val="24"/>
          <w:highlight w:val="none"/>
        </w:rPr>
        <w:t>58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2F1F31">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_Toc30225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第四章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技术要求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_Toc30225 \h </w:instrText>
      </w:r>
      <w:r>
        <w:rPr>
          <w:color w:val="auto"/>
          <w:sz w:val="24"/>
          <w:szCs w:val="24"/>
          <w:highlight w:val="none"/>
        </w:rPr>
        <w:fldChar w:fldCharType="separate"/>
      </w:r>
      <w:r>
        <w:rPr>
          <w:color w:val="auto"/>
          <w:sz w:val="24"/>
          <w:szCs w:val="24"/>
          <w:highlight w:val="none"/>
        </w:rPr>
        <w:t>66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2C7335">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_Toc19340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1</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6"/>
          <w:sz w:val="24"/>
          <w:szCs w:val="24"/>
          <w:highlight w:val="none"/>
        </w:rPr>
        <w:t>．</w:t>
      </w:r>
      <w:r>
        <w:rPr>
          <w:rFonts w:hint="eastAsia" w:ascii="宋体" w:hAnsi="宋体" w:eastAsia="宋体" w:cs="宋体"/>
          <w:bCs/>
          <w:color w:val="auto"/>
          <w:spacing w:val="-1"/>
          <w:sz w:val="24"/>
          <w:szCs w:val="24"/>
          <w:highlight w:val="none"/>
        </w:rPr>
        <w:t>房屋建筑工程建设项目</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_Toc19340 \h </w:instrText>
      </w:r>
      <w:r>
        <w:rPr>
          <w:color w:val="auto"/>
          <w:sz w:val="24"/>
          <w:szCs w:val="24"/>
          <w:highlight w:val="none"/>
        </w:rPr>
        <w:fldChar w:fldCharType="separate"/>
      </w:r>
      <w:r>
        <w:rPr>
          <w:color w:val="auto"/>
          <w:sz w:val="24"/>
          <w:szCs w:val="24"/>
          <w:highlight w:val="none"/>
        </w:rPr>
        <w:t>66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EF5ACA6">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_Toc16340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2</w:t>
      </w:r>
      <w:r>
        <w:rPr>
          <w:rFonts w:hint="eastAsia" w:ascii="宋体" w:hAnsi="宋体" w:eastAsia="宋体" w:cs="宋体"/>
          <w:bCs/>
          <w:color w:val="auto"/>
          <w:spacing w:val="-18"/>
          <w:sz w:val="24"/>
          <w:szCs w:val="24"/>
          <w:highlight w:val="none"/>
        </w:rPr>
        <w:t xml:space="preserve"> </w:t>
      </w:r>
      <w:r>
        <w:rPr>
          <w:rFonts w:hint="eastAsia" w:ascii="宋体" w:hAnsi="宋体" w:eastAsia="宋体" w:cs="宋体"/>
          <w:bCs/>
          <w:color w:val="auto"/>
          <w:spacing w:val="-5"/>
          <w:sz w:val="24"/>
          <w:szCs w:val="24"/>
          <w:highlight w:val="none"/>
        </w:rPr>
        <w:t>．市政基础设施工程建设项目</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_Toc16340 \h </w:instrText>
      </w:r>
      <w:r>
        <w:rPr>
          <w:color w:val="auto"/>
          <w:sz w:val="24"/>
          <w:szCs w:val="24"/>
          <w:highlight w:val="none"/>
        </w:rPr>
        <w:fldChar w:fldCharType="separate"/>
      </w:r>
      <w:r>
        <w:rPr>
          <w:color w:val="auto"/>
          <w:sz w:val="24"/>
          <w:szCs w:val="24"/>
          <w:highlight w:val="none"/>
        </w:rPr>
        <w:t>66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5472F8">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_Toc31813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8"/>
          <w:sz w:val="24"/>
          <w:szCs w:val="24"/>
          <w:highlight w:val="none"/>
        </w:rPr>
        <w:t>．备查要求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_Toc31813 \h </w:instrText>
      </w:r>
      <w:r>
        <w:rPr>
          <w:color w:val="auto"/>
          <w:sz w:val="24"/>
          <w:szCs w:val="24"/>
          <w:highlight w:val="none"/>
        </w:rPr>
        <w:fldChar w:fldCharType="separate"/>
      </w:r>
      <w:r>
        <w:rPr>
          <w:color w:val="auto"/>
          <w:sz w:val="24"/>
          <w:szCs w:val="24"/>
          <w:highlight w:val="none"/>
        </w:rPr>
        <w:t>67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51C0CAD">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_Toc21699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第五章</w:t>
      </w:r>
      <w:r>
        <w:rPr>
          <w:rFonts w:hint="eastAsia" w:ascii="宋体" w:hAnsi="宋体" w:eastAsia="宋体" w:cs="宋体"/>
          <w:color w:val="auto"/>
          <w:spacing w:val="33"/>
          <w:sz w:val="24"/>
          <w:szCs w:val="24"/>
          <w:highlight w:val="none"/>
        </w:rPr>
        <w:t xml:space="preserve"> </w:t>
      </w:r>
      <w:r>
        <w:rPr>
          <w:rFonts w:hint="eastAsia" w:ascii="宋体" w:hAnsi="宋体" w:eastAsia="宋体" w:cs="宋体"/>
          <w:bCs/>
          <w:color w:val="auto"/>
          <w:spacing w:val="-5"/>
          <w:sz w:val="24"/>
          <w:szCs w:val="24"/>
          <w:highlight w:val="none"/>
        </w:rPr>
        <w:t>图纸和招标工程量清单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_Toc21699 \h </w:instrText>
      </w:r>
      <w:r>
        <w:rPr>
          <w:color w:val="auto"/>
          <w:sz w:val="24"/>
          <w:szCs w:val="24"/>
          <w:highlight w:val="none"/>
        </w:rPr>
        <w:fldChar w:fldCharType="separate"/>
      </w:r>
      <w:r>
        <w:rPr>
          <w:color w:val="auto"/>
          <w:sz w:val="24"/>
          <w:szCs w:val="24"/>
          <w:highlight w:val="none"/>
        </w:rPr>
        <w:t>68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0187F4D">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_Toc21706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4"/>
          <w:sz w:val="24"/>
          <w:szCs w:val="24"/>
          <w:highlight w:val="none"/>
        </w:rPr>
        <w:t>1</w:t>
      </w:r>
      <w:r>
        <w:rPr>
          <w:rFonts w:hint="eastAsia" w:ascii="宋体" w:hAnsi="宋体" w:eastAsia="宋体" w:cs="宋体"/>
          <w:bCs/>
          <w:color w:val="auto"/>
          <w:spacing w:val="-27"/>
          <w:sz w:val="24"/>
          <w:szCs w:val="24"/>
          <w:highlight w:val="none"/>
        </w:rPr>
        <w:t xml:space="preserve"> </w:t>
      </w:r>
      <w:r>
        <w:rPr>
          <w:rFonts w:hint="eastAsia" w:ascii="宋体" w:hAnsi="宋体" w:eastAsia="宋体" w:cs="宋体"/>
          <w:bCs/>
          <w:color w:val="auto"/>
          <w:spacing w:val="-14"/>
          <w:sz w:val="24"/>
          <w:szCs w:val="24"/>
          <w:highlight w:val="none"/>
        </w:rPr>
        <w:t>．图纸</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_Toc21706 \h </w:instrText>
      </w:r>
      <w:r>
        <w:rPr>
          <w:color w:val="auto"/>
          <w:sz w:val="24"/>
          <w:szCs w:val="24"/>
          <w:highlight w:val="none"/>
        </w:rPr>
        <w:fldChar w:fldCharType="separate"/>
      </w:r>
      <w:r>
        <w:rPr>
          <w:color w:val="auto"/>
          <w:sz w:val="24"/>
          <w:szCs w:val="24"/>
          <w:highlight w:val="none"/>
        </w:rPr>
        <w:t>68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ACD028F">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_Toc24419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2</w:t>
      </w:r>
      <w:r>
        <w:rPr>
          <w:rFonts w:hint="eastAsia" w:ascii="宋体" w:hAnsi="宋体" w:eastAsia="宋体" w:cs="宋体"/>
          <w:bCs/>
          <w:color w:val="auto"/>
          <w:spacing w:val="-26"/>
          <w:sz w:val="24"/>
          <w:szCs w:val="24"/>
          <w:highlight w:val="none"/>
        </w:rPr>
        <w:t xml:space="preserve"> </w:t>
      </w:r>
      <w:r>
        <w:rPr>
          <w:rFonts w:hint="eastAsia" w:ascii="宋体" w:hAnsi="宋体" w:eastAsia="宋体" w:cs="宋体"/>
          <w:bCs/>
          <w:color w:val="auto"/>
          <w:spacing w:val="-6"/>
          <w:sz w:val="24"/>
          <w:szCs w:val="24"/>
          <w:highlight w:val="none"/>
        </w:rPr>
        <w:t>．招标工程量清单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_Toc24419 \h </w:instrText>
      </w:r>
      <w:r>
        <w:rPr>
          <w:color w:val="auto"/>
          <w:sz w:val="24"/>
          <w:szCs w:val="24"/>
          <w:highlight w:val="none"/>
        </w:rPr>
        <w:fldChar w:fldCharType="separate"/>
      </w:r>
      <w:r>
        <w:rPr>
          <w:color w:val="auto"/>
          <w:sz w:val="24"/>
          <w:szCs w:val="24"/>
          <w:highlight w:val="none"/>
        </w:rPr>
        <w:t>68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203C0AF">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_Toc27130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第六章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_Toc27130 \h </w:instrText>
      </w:r>
      <w:r>
        <w:rPr>
          <w:color w:val="auto"/>
          <w:sz w:val="24"/>
          <w:szCs w:val="24"/>
          <w:highlight w:val="none"/>
        </w:rPr>
        <w:fldChar w:fldCharType="separate"/>
      </w:r>
      <w:r>
        <w:rPr>
          <w:color w:val="auto"/>
          <w:sz w:val="24"/>
          <w:szCs w:val="24"/>
          <w:highlight w:val="none"/>
        </w:rPr>
        <w:t>69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5E6BCE1">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_Toc11203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格式一</w:t>
      </w:r>
      <w:r>
        <w:rPr>
          <w:rFonts w:hint="eastAsia" w:ascii="宋体" w:hAnsi="宋体" w:eastAsia="宋体" w:cs="宋体"/>
          <w:color w:val="auto"/>
          <w:spacing w:val="-4"/>
          <w:sz w:val="24"/>
          <w:szCs w:val="24"/>
          <w:highlight w:val="none"/>
        </w:rPr>
        <w:t xml:space="preserve"> </w:t>
      </w:r>
      <w:r>
        <w:rPr>
          <w:rFonts w:hint="eastAsia" w:ascii="宋体" w:hAnsi="宋体" w:eastAsia="宋体" w:cs="宋体"/>
          <w:bCs/>
          <w:color w:val="auto"/>
          <w:spacing w:val="-4"/>
          <w:sz w:val="24"/>
          <w:szCs w:val="24"/>
          <w:highlight w:val="none"/>
        </w:rPr>
        <w:t>封面</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_Toc11203 \h </w:instrText>
      </w:r>
      <w:r>
        <w:rPr>
          <w:color w:val="auto"/>
          <w:sz w:val="24"/>
          <w:szCs w:val="24"/>
          <w:highlight w:val="none"/>
        </w:rPr>
        <w:fldChar w:fldCharType="separate"/>
      </w:r>
      <w:r>
        <w:rPr>
          <w:color w:val="auto"/>
          <w:sz w:val="24"/>
          <w:szCs w:val="24"/>
          <w:highlight w:val="none"/>
        </w:rPr>
        <w:t>69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5A94163">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_Toc24492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格式二 投标函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_Toc24492 \h </w:instrText>
      </w:r>
      <w:r>
        <w:rPr>
          <w:color w:val="auto"/>
          <w:sz w:val="24"/>
          <w:szCs w:val="24"/>
          <w:highlight w:val="none"/>
        </w:rPr>
        <w:fldChar w:fldCharType="separate"/>
      </w:r>
      <w:r>
        <w:rPr>
          <w:color w:val="auto"/>
          <w:sz w:val="24"/>
          <w:szCs w:val="24"/>
          <w:highlight w:val="none"/>
        </w:rPr>
        <w:t>70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34F0D07">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_Toc15958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格式三 各项承诺一览表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_Toc15958 \h </w:instrText>
      </w:r>
      <w:r>
        <w:rPr>
          <w:color w:val="auto"/>
          <w:sz w:val="24"/>
          <w:szCs w:val="24"/>
          <w:highlight w:val="none"/>
        </w:rPr>
        <w:fldChar w:fldCharType="separate"/>
      </w:r>
      <w:r>
        <w:rPr>
          <w:color w:val="auto"/>
          <w:sz w:val="24"/>
          <w:szCs w:val="24"/>
          <w:highlight w:val="none"/>
        </w:rPr>
        <w:t>71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2A84939">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_Toc16537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格式四 授权委托书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_Toc16537 \h </w:instrText>
      </w:r>
      <w:r>
        <w:rPr>
          <w:color w:val="auto"/>
          <w:sz w:val="24"/>
          <w:szCs w:val="24"/>
          <w:highlight w:val="none"/>
        </w:rPr>
        <w:fldChar w:fldCharType="separate"/>
      </w:r>
      <w:r>
        <w:rPr>
          <w:color w:val="auto"/>
          <w:sz w:val="24"/>
          <w:szCs w:val="24"/>
          <w:highlight w:val="none"/>
        </w:rPr>
        <w:t>73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762D047">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_Toc30394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格式五 法定代表人身份证明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_Toc30394 \h </w:instrText>
      </w:r>
      <w:r>
        <w:rPr>
          <w:color w:val="auto"/>
          <w:sz w:val="24"/>
          <w:szCs w:val="24"/>
          <w:highlight w:val="none"/>
        </w:rPr>
        <w:fldChar w:fldCharType="separate"/>
      </w:r>
      <w:r>
        <w:rPr>
          <w:color w:val="auto"/>
          <w:sz w:val="24"/>
          <w:szCs w:val="24"/>
          <w:highlight w:val="none"/>
        </w:rPr>
        <w:t>74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47D5A4">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_Toc5771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格式六 联合体协议书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_Toc5771 \h </w:instrText>
      </w:r>
      <w:r>
        <w:rPr>
          <w:color w:val="auto"/>
          <w:sz w:val="24"/>
          <w:szCs w:val="24"/>
          <w:highlight w:val="none"/>
        </w:rPr>
        <w:fldChar w:fldCharType="separate"/>
      </w:r>
      <w:r>
        <w:rPr>
          <w:color w:val="auto"/>
          <w:sz w:val="24"/>
          <w:szCs w:val="24"/>
          <w:highlight w:val="none"/>
        </w:rPr>
        <w:t>75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3326E95">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_Toc17838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格式七 投标人基本情况表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_Toc17838 \h </w:instrText>
      </w:r>
      <w:r>
        <w:rPr>
          <w:color w:val="auto"/>
          <w:sz w:val="24"/>
          <w:szCs w:val="24"/>
          <w:highlight w:val="none"/>
        </w:rPr>
        <w:fldChar w:fldCharType="separate"/>
      </w:r>
      <w:r>
        <w:rPr>
          <w:color w:val="auto"/>
          <w:sz w:val="24"/>
          <w:szCs w:val="24"/>
          <w:highlight w:val="none"/>
        </w:rPr>
        <w:t>76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9BEDFF4">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_Toc19699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格式八 项目经理简历表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_Toc19699 \h </w:instrText>
      </w:r>
      <w:r>
        <w:rPr>
          <w:color w:val="auto"/>
          <w:sz w:val="24"/>
          <w:szCs w:val="24"/>
          <w:highlight w:val="none"/>
        </w:rPr>
        <w:fldChar w:fldCharType="separate"/>
      </w:r>
      <w:r>
        <w:rPr>
          <w:color w:val="auto"/>
          <w:sz w:val="24"/>
          <w:szCs w:val="24"/>
          <w:highlight w:val="none"/>
        </w:rPr>
        <w:t>77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B8C87CE">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_Toc30661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格式九 项目经理任职声明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_Toc30661 \h </w:instrText>
      </w:r>
      <w:r>
        <w:rPr>
          <w:color w:val="auto"/>
          <w:sz w:val="24"/>
          <w:szCs w:val="24"/>
          <w:highlight w:val="none"/>
        </w:rPr>
        <w:fldChar w:fldCharType="separate"/>
      </w:r>
      <w:r>
        <w:rPr>
          <w:color w:val="auto"/>
          <w:sz w:val="24"/>
          <w:szCs w:val="24"/>
          <w:highlight w:val="none"/>
        </w:rPr>
        <w:t>78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8612EDC">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_Toc31071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 项目技术负责人简历表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_Toc31071 \h </w:instrText>
      </w:r>
      <w:r>
        <w:rPr>
          <w:color w:val="auto"/>
          <w:sz w:val="24"/>
          <w:szCs w:val="24"/>
          <w:highlight w:val="none"/>
        </w:rPr>
        <w:fldChar w:fldCharType="separate"/>
      </w:r>
      <w:r>
        <w:rPr>
          <w:color w:val="auto"/>
          <w:sz w:val="24"/>
          <w:szCs w:val="24"/>
          <w:highlight w:val="none"/>
        </w:rPr>
        <w:t>79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2D609AD">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_Toc25235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格式十一 项目管理机构组成表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_Toc25235 \h </w:instrText>
      </w:r>
      <w:r>
        <w:rPr>
          <w:color w:val="auto"/>
          <w:sz w:val="24"/>
          <w:szCs w:val="24"/>
          <w:highlight w:val="none"/>
        </w:rPr>
        <w:fldChar w:fldCharType="separate"/>
      </w:r>
      <w:r>
        <w:rPr>
          <w:color w:val="auto"/>
          <w:sz w:val="24"/>
          <w:szCs w:val="24"/>
          <w:highlight w:val="none"/>
        </w:rPr>
        <w:t>80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4141F3F">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_Toc16480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格式十二 建造师查询页（有效期+建造师签字）</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_Toc16480 \h </w:instrText>
      </w:r>
      <w:r>
        <w:rPr>
          <w:color w:val="auto"/>
          <w:sz w:val="24"/>
          <w:szCs w:val="24"/>
          <w:highlight w:val="none"/>
        </w:rPr>
        <w:fldChar w:fldCharType="separate"/>
      </w:r>
      <w:r>
        <w:rPr>
          <w:color w:val="auto"/>
          <w:sz w:val="24"/>
          <w:szCs w:val="24"/>
          <w:highlight w:val="none"/>
        </w:rPr>
        <w:t>81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100DB63">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_Toc28779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格式十三：</w:t>
      </w:r>
      <w:r>
        <w:rPr>
          <w:rFonts w:hint="eastAsia" w:ascii="宋体" w:hAnsi="宋体" w:eastAsia="宋体" w:cs="宋体"/>
          <w:bCs/>
          <w:color w:val="auto"/>
          <w:spacing w:val="7"/>
          <w:sz w:val="24"/>
          <w:szCs w:val="24"/>
          <w:highlight w:val="none"/>
        </w:rPr>
        <w:t>危险性较大的分部分项工程清单及超过一定规模的危险性较大的</w:t>
      </w:r>
      <w:r>
        <w:rPr>
          <w:rFonts w:hint="eastAsia" w:ascii="宋体" w:hAnsi="宋体" w:eastAsia="宋体" w:cs="宋体"/>
          <w:bCs/>
          <w:color w:val="auto"/>
          <w:spacing w:val="5"/>
          <w:sz w:val="24"/>
          <w:szCs w:val="24"/>
          <w:highlight w:val="none"/>
        </w:rPr>
        <w:t>分部分项工程清单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_Toc28779 \h </w:instrText>
      </w:r>
      <w:r>
        <w:rPr>
          <w:color w:val="auto"/>
          <w:sz w:val="24"/>
          <w:szCs w:val="24"/>
          <w:highlight w:val="none"/>
        </w:rPr>
        <w:fldChar w:fldCharType="separate"/>
      </w:r>
      <w:r>
        <w:rPr>
          <w:color w:val="auto"/>
          <w:sz w:val="24"/>
          <w:szCs w:val="24"/>
          <w:highlight w:val="none"/>
        </w:rPr>
        <w:t>83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37AEA4F">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格式十四</w:t>
      </w:r>
      <w:r>
        <w:rPr>
          <w:rFonts w:hint="eastAsia" w:ascii="宋体" w:hAnsi="宋体" w:eastAsia="宋体" w:cs="宋体"/>
          <w:bCs/>
          <w:color w:val="auto"/>
          <w:spacing w:val="-4"/>
          <w:sz w:val="24"/>
          <w:szCs w:val="24"/>
          <w:highlight w:val="none"/>
          <w:lang w:val="en-US" w:eastAsia="zh-CN"/>
        </w:rPr>
        <w:t xml:space="preserve">  </w:t>
      </w:r>
      <w:r>
        <w:rPr>
          <w:rFonts w:hint="eastAsia" w:ascii="宋体" w:hAnsi="宋体" w:eastAsia="宋体" w:cs="宋体"/>
          <w:bCs/>
          <w:color w:val="auto"/>
          <w:spacing w:val="4"/>
          <w:position w:val="3"/>
          <w:sz w:val="24"/>
          <w:szCs w:val="24"/>
          <w:highlight w:val="none"/>
        </w:rPr>
        <w:t>投标保证金信用承诺函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_Toc738 \h </w:instrText>
      </w:r>
      <w:r>
        <w:rPr>
          <w:color w:val="auto"/>
          <w:sz w:val="24"/>
          <w:szCs w:val="24"/>
          <w:highlight w:val="none"/>
        </w:rPr>
        <w:fldChar w:fldCharType="separate"/>
      </w:r>
      <w:r>
        <w:rPr>
          <w:color w:val="auto"/>
          <w:sz w:val="24"/>
          <w:szCs w:val="24"/>
          <w:highlight w:val="none"/>
        </w:rPr>
        <w:t>88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9B5F870">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_Toc9960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w:t>
      </w:r>
      <w:r>
        <w:rPr>
          <w:rFonts w:hint="eastAsia" w:ascii="宋体" w:hAnsi="宋体" w:eastAsia="宋体" w:cs="宋体"/>
          <w:bCs/>
          <w:color w:val="auto"/>
          <w:spacing w:val="-4"/>
          <w:sz w:val="24"/>
          <w:szCs w:val="24"/>
          <w:highlight w:val="none"/>
          <w:lang w:eastAsia="zh-CN"/>
        </w:rPr>
        <w:t>五</w:t>
      </w:r>
      <w:r>
        <w:rPr>
          <w:rFonts w:hint="eastAsia" w:ascii="宋体" w:hAnsi="宋体" w:eastAsia="宋体" w:cs="宋体"/>
          <w:bCs/>
          <w:color w:val="auto"/>
          <w:spacing w:val="-4"/>
          <w:sz w:val="24"/>
          <w:szCs w:val="24"/>
          <w:highlight w:val="none"/>
        </w:rPr>
        <w:t xml:space="preserve">  原件一览表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_Toc9960 \h </w:instrText>
      </w:r>
      <w:r>
        <w:rPr>
          <w:color w:val="auto"/>
          <w:sz w:val="24"/>
          <w:szCs w:val="24"/>
          <w:highlight w:val="none"/>
        </w:rPr>
        <w:fldChar w:fldCharType="separate"/>
      </w:r>
      <w:r>
        <w:rPr>
          <w:color w:val="auto"/>
          <w:sz w:val="24"/>
          <w:szCs w:val="24"/>
          <w:highlight w:val="none"/>
        </w:rPr>
        <w:t>89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27380DD">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_Toc26323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格式十</w:t>
      </w:r>
      <w:r>
        <w:rPr>
          <w:rFonts w:hint="eastAsia" w:ascii="宋体" w:hAnsi="宋体" w:eastAsia="宋体" w:cs="宋体"/>
          <w:color w:val="auto"/>
          <w:sz w:val="24"/>
          <w:szCs w:val="24"/>
          <w:highlight w:val="none"/>
          <w:lang w:val="en-US" w:eastAsia="zh-CN"/>
        </w:rPr>
        <w:t>六 定标因素评审资料</w:t>
      </w:r>
      <w:r>
        <w:rPr>
          <w:rFonts w:hint="eastAsia" w:ascii="宋体" w:hAnsi="宋体" w:eastAsia="宋体" w:cs="宋体"/>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_Toc26323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90</w:t>
      </w:r>
      <w:r>
        <w:rPr>
          <w:rFonts w:hint="eastAsia" w:ascii="宋体" w:hAnsi="宋体" w:eastAsia="宋体" w:cs="宋体"/>
          <w:b/>
          <w:bCs/>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0202401">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_Toc10482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第七章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建设工程施工合同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_Toc10482 \h </w:instrText>
      </w:r>
      <w:r>
        <w:rPr>
          <w:color w:val="auto"/>
          <w:sz w:val="24"/>
          <w:szCs w:val="24"/>
          <w:highlight w:val="none"/>
        </w:rPr>
        <w:fldChar w:fldCharType="separate"/>
      </w:r>
      <w:r>
        <w:rPr>
          <w:color w:val="auto"/>
          <w:sz w:val="24"/>
          <w:szCs w:val="24"/>
          <w:highlight w:val="none"/>
        </w:rPr>
        <w:t>91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BA2C37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sectPr>
          <w:footerReference r:id="rId6"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r>
        <w:rPr>
          <w:rFonts w:hint="eastAsia" w:ascii="宋体" w:hAnsi="宋体" w:eastAsia="宋体" w:cs="宋体"/>
          <w:color w:val="auto"/>
          <w:sz w:val="24"/>
          <w:szCs w:val="24"/>
          <w:highlight w:val="none"/>
        </w:rPr>
        <w:fldChar w:fldCharType="end"/>
      </w:r>
    </w:p>
    <w:p w14:paraId="7A1B4748">
      <w:pPr>
        <w:pStyle w:val="5"/>
        <w:spacing w:line="272" w:lineRule="auto"/>
        <w:rPr>
          <w:rFonts w:hint="eastAsia" w:ascii="宋体" w:hAnsi="宋体" w:eastAsia="宋体" w:cs="宋体"/>
          <w:color w:val="auto"/>
          <w:highlight w:val="none"/>
        </w:rPr>
      </w:pPr>
    </w:p>
    <w:p w14:paraId="1275B705">
      <w:pPr>
        <w:spacing w:before="78" w:line="219" w:lineRule="auto"/>
        <w:ind w:left="3416"/>
        <w:outlineLvl w:val="0"/>
        <w:rPr>
          <w:rFonts w:hint="eastAsia" w:ascii="宋体" w:hAnsi="宋体" w:eastAsia="宋体" w:cs="宋体"/>
          <w:color w:val="auto"/>
          <w:sz w:val="24"/>
          <w:szCs w:val="24"/>
          <w:highlight w:val="none"/>
        </w:rPr>
      </w:pPr>
      <w:bookmarkStart w:id="0" w:name="bookmark1"/>
      <w:bookmarkEnd w:id="0"/>
      <w:bookmarkStart w:id="1" w:name="_Toc30584"/>
      <w:r>
        <w:rPr>
          <w:rFonts w:hint="eastAsia" w:ascii="宋体" w:hAnsi="宋体" w:eastAsia="宋体" w:cs="宋体"/>
          <w:b/>
          <w:bCs/>
          <w:color w:val="auto"/>
          <w:spacing w:val="-3"/>
          <w:sz w:val="24"/>
          <w:szCs w:val="24"/>
          <w:highlight w:val="none"/>
        </w:rPr>
        <w:t>第一章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w:t>
      </w:r>
      <w:bookmarkEnd w:id="1"/>
    </w:p>
    <w:p w14:paraId="75617145">
      <w:pPr>
        <w:spacing w:before="156" w:line="219" w:lineRule="auto"/>
        <w:ind w:left="17"/>
        <w:outlineLvl w:val="1"/>
        <w:rPr>
          <w:rFonts w:hint="eastAsia" w:ascii="宋体" w:hAnsi="宋体" w:eastAsia="宋体" w:cs="宋体"/>
          <w:color w:val="auto"/>
          <w:sz w:val="24"/>
          <w:szCs w:val="24"/>
          <w:highlight w:val="none"/>
        </w:rPr>
      </w:pPr>
      <w:bookmarkStart w:id="2" w:name="bookmark3"/>
      <w:bookmarkEnd w:id="2"/>
      <w:bookmarkStart w:id="3" w:name="_Toc1079"/>
      <w:r>
        <w:rPr>
          <w:rFonts w:hint="eastAsia" w:ascii="宋体" w:hAnsi="宋体" w:eastAsia="宋体" w:cs="宋体"/>
          <w:b/>
          <w:bCs/>
          <w:color w:val="auto"/>
          <w:spacing w:val="-3"/>
          <w:sz w:val="24"/>
          <w:szCs w:val="24"/>
          <w:highlight w:val="none"/>
        </w:rPr>
        <w:t>第一节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投标人须知前附表</w:t>
      </w:r>
      <w:bookmarkEnd w:id="3"/>
    </w:p>
    <w:p w14:paraId="1D853073">
      <w:pPr>
        <w:spacing w:before="25"/>
        <w:rPr>
          <w:rFonts w:hint="eastAsia" w:ascii="宋体" w:hAnsi="宋体" w:eastAsia="宋体" w:cs="宋体"/>
          <w:color w:val="auto"/>
          <w:highlight w:val="none"/>
        </w:rPr>
      </w:pPr>
    </w:p>
    <w:tbl>
      <w:tblPr>
        <w:tblStyle w:val="14"/>
        <w:tblW w:w="998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1860"/>
        <w:gridCol w:w="7544"/>
      </w:tblGrid>
      <w:tr w14:paraId="2548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582" w:type="dxa"/>
            <w:vAlign w:val="top"/>
          </w:tcPr>
          <w:p w14:paraId="57F31717">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
                <w:bCs/>
                <w:snapToGrid w:val="0"/>
                <w:color w:val="auto"/>
                <w:kern w:val="0"/>
                <w:sz w:val="24"/>
                <w:szCs w:val="24"/>
                <w:highlight w:val="none"/>
                <w:lang w:val="en-US" w:eastAsia="zh-CN"/>
              </w:rPr>
            </w:pPr>
            <w:r>
              <w:rPr>
                <w:rFonts w:hint="eastAsia" w:asciiTheme="minorEastAsia" w:hAnsiTheme="minorEastAsia" w:eastAsiaTheme="minorEastAsia" w:cstheme="minorEastAsia"/>
                <w:b/>
                <w:bCs/>
                <w:snapToGrid w:val="0"/>
                <w:color w:val="auto"/>
                <w:kern w:val="0"/>
                <w:sz w:val="24"/>
                <w:szCs w:val="24"/>
                <w:highlight w:val="none"/>
                <w:lang w:val="en-US" w:eastAsia="zh-CN"/>
              </w:rPr>
              <w:t>序号</w:t>
            </w:r>
          </w:p>
        </w:tc>
        <w:tc>
          <w:tcPr>
            <w:tcW w:w="1860" w:type="dxa"/>
            <w:vAlign w:val="center"/>
          </w:tcPr>
          <w:p w14:paraId="014D554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
                <w:bCs/>
                <w:snapToGrid w:val="0"/>
                <w:color w:val="auto"/>
                <w:kern w:val="0"/>
                <w:sz w:val="24"/>
                <w:szCs w:val="24"/>
                <w:highlight w:val="none"/>
                <w:lang w:val="en-US" w:eastAsia="zh-CN"/>
              </w:rPr>
            </w:pPr>
            <w:r>
              <w:rPr>
                <w:rFonts w:hint="eastAsia" w:asciiTheme="minorEastAsia" w:hAnsiTheme="minorEastAsia" w:eastAsiaTheme="minorEastAsia" w:cstheme="minorEastAsia"/>
                <w:b/>
                <w:bCs/>
                <w:snapToGrid w:val="0"/>
                <w:color w:val="auto"/>
                <w:kern w:val="0"/>
                <w:sz w:val="24"/>
                <w:szCs w:val="24"/>
                <w:highlight w:val="none"/>
                <w:lang w:val="en-US" w:eastAsia="zh-CN"/>
              </w:rPr>
              <w:t>内容</w:t>
            </w:r>
          </w:p>
        </w:tc>
        <w:tc>
          <w:tcPr>
            <w:tcW w:w="7544" w:type="dxa"/>
            <w:vAlign w:val="center"/>
          </w:tcPr>
          <w:p w14:paraId="4715AF9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
                <w:bCs/>
                <w:snapToGrid w:val="0"/>
                <w:color w:val="auto"/>
                <w:kern w:val="0"/>
                <w:sz w:val="24"/>
                <w:szCs w:val="24"/>
                <w:highlight w:val="none"/>
                <w:lang w:val="en-US" w:eastAsia="zh-CN"/>
              </w:rPr>
            </w:pPr>
            <w:r>
              <w:rPr>
                <w:rFonts w:hint="eastAsia" w:asciiTheme="minorEastAsia" w:hAnsiTheme="minorEastAsia" w:eastAsiaTheme="minorEastAsia" w:cstheme="minorEastAsia"/>
                <w:b/>
                <w:bCs/>
                <w:snapToGrid w:val="0"/>
                <w:color w:val="auto"/>
                <w:kern w:val="0"/>
                <w:sz w:val="24"/>
                <w:szCs w:val="24"/>
                <w:highlight w:val="none"/>
                <w:lang w:val="en-US" w:eastAsia="zh-CN"/>
              </w:rPr>
              <w:t>说明与要求</w:t>
            </w:r>
          </w:p>
        </w:tc>
      </w:tr>
      <w:tr w14:paraId="21A4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582" w:type="dxa"/>
            <w:vAlign w:val="center"/>
          </w:tcPr>
          <w:p w14:paraId="5E350CD8">
            <w:pPr>
              <w:spacing w:before="223" w:line="195" w:lineRule="auto"/>
              <w:jc w:val="center"/>
              <w:rPr>
                <w:rFonts w:hint="eastAsia" w:asciiTheme="minorEastAsia" w:hAnsiTheme="minorEastAsia" w:eastAsiaTheme="minorEastAsia" w:cstheme="minorEastAsia"/>
                <w:color w:val="auto"/>
                <w:sz w:val="24"/>
                <w:szCs w:val="24"/>
                <w:highlight w:val="none"/>
              </w:rPr>
            </w:pPr>
            <w:bookmarkStart w:id="4" w:name="OLE_LINK2" w:colFirst="2" w:colLast="2"/>
            <w:r>
              <w:rPr>
                <w:rFonts w:hint="eastAsia" w:asciiTheme="minorEastAsia" w:hAnsiTheme="minorEastAsia" w:eastAsiaTheme="minorEastAsia" w:cstheme="minorEastAsia"/>
                <w:color w:val="auto"/>
                <w:sz w:val="24"/>
                <w:szCs w:val="24"/>
                <w:highlight w:val="none"/>
              </w:rPr>
              <w:t>1</w:t>
            </w:r>
          </w:p>
        </w:tc>
        <w:tc>
          <w:tcPr>
            <w:tcW w:w="1860" w:type="dxa"/>
            <w:vAlign w:val="center"/>
          </w:tcPr>
          <w:p w14:paraId="0120043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项目名称</w:t>
            </w:r>
          </w:p>
        </w:tc>
        <w:tc>
          <w:tcPr>
            <w:tcW w:w="7544" w:type="dxa"/>
            <w:vAlign w:val="center"/>
          </w:tcPr>
          <w:p w14:paraId="31F65808">
            <w:pPr>
              <w:pageBreakBefore w:val="0"/>
              <w:widowControl w:val="0"/>
              <w:kinsoku/>
              <w:wordWrap w:val="0"/>
              <w:overflowPunct/>
              <w:topLinePunct w:val="0"/>
              <w:autoSpaceDE/>
              <w:autoSpaceDN/>
              <w:bidi w:val="0"/>
              <w:adjustRightInd w:val="0"/>
              <w:snapToGrid w:val="0"/>
              <w:spacing w:line="400" w:lineRule="exact"/>
              <w:ind w:firstLine="240" w:firstLineChars="100"/>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bookmarkStart w:id="275" w:name="_GoBack"/>
            <w:r>
              <w:rPr>
                <w:rFonts w:hint="eastAsia" w:asciiTheme="minorEastAsia" w:hAnsiTheme="minorEastAsia" w:eastAsiaTheme="minorEastAsia" w:cstheme="minorEastAsia"/>
                <w:snapToGrid w:val="0"/>
                <w:color w:val="auto"/>
                <w:kern w:val="0"/>
                <w:sz w:val="24"/>
                <w:szCs w:val="24"/>
                <w:highlight w:val="none"/>
                <w:lang w:val="en-US" w:eastAsia="zh-CN"/>
              </w:rPr>
              <w:t>曲江区城镇污水管网提质增效和污水厂设施设备更新项目（马坝镇段污水管网）施工</w:t>
            </w:r>
            <w:bookmarkEnd w:id="275"/>
          </w:p>
        </w:tc>
      </w:tr>
      <w:tr w14:paraId="7C81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582" w:type="dxa"/>
            <w:vAlign w:val="center"/>
          </w:tcPr>
          <w:p w14:paraId="7359E557">
            <w:pPr>
              <w:spacing w:before="222"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860" w:type="dxa"/>
            <w:vAlign w:val="center"/>
          </w:tcPr>
          <w:p w14:paraId="28FE386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项目业主</w:t>
            </w:r>
          </w:p>
        </w:tc>
        <w:tc>
          <w:tcPr>
            <w:tcW w:w="7544" w:type="dxa"/>
            <w:vAlign w:val="center"/>
          </w:tcPr>
          <w:p w14:paraId="18CB0745">
            <w:pPr>
              <w:pageBreakBefore w:val="0"/>
              <w:widowControl w:val="0"/>
              <w:kinsoku/>
              <w:wordWrap w:val="0"/>
              <w:overflowPunct/>
              <w:topLinePunct w:val="0"/>
              <w:autoSpaceDE/>
              <w:autoSpaceDN/>
              <w:bidi w:val="0"/>
              <w:adjustRightInd w:val="0"/>
              <w:snapToGrid w:val="0"/>
              <w:spacing w:line="400" w:lineRule="exact"/>
              <w:ind w:firstLine="240" w:firstLineChars="100"/>
              <w:jc w:val="both"/>
              <w:textAlignment w:val="auto"/>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韶关市曲江区马坝镇人民政府</w:t>
            </w:r>
          </w:p>
        </w:tc>
      </w:tr>
      <w:tr w14:paraId="43C65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5" w:hRule="atLeast"/>
        </w:trPr>
        <w:tc>
          <w:tcPr>
            <w:tcW w:w="582" w:type="dxa"/>
            <w:vAlign w:val="center"/>
          </w:tcPr>
          <w:p w14:paraId="56E39C53">
            <w:pPr>
              <w:spacing w:before="58"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860" w:type="dxa"/>
            <w:vAlign w:val="center"/>
          </w:tcPr>
          <w:p w14:paraId="78720D6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项目批准部门及项目批准文号</w:t>
            </w:r>
          </w:p>
        </w:tc>
        <w:tc>
          <w:tcPr>
            <w:tcW w:w="7544" w:type="dxa"/>
            <w:vAlign w:val="center"/>
          </w:tcPr>
          <w:p w14:paraId="79223BF5">
            <w:pPr>
              <w:pageBreakBefore w:val="0"/>
              <w:widowControl w:val="0"/>
              <w:kinsoku/>
              <w:wordWrap w:val="0"/>
              <w:overflowPunct/>
              <w:topLinePunct w:val="0"/>
              <w:autoSpaceDE/>
              <w:autoSpaceDN/>
              <w:bidi w:val="0"/>
              <w:adjustRightInd w:val="0"/>
              <w:snapToGrid w:val="0"/>
              <w:spacing w:line="400" w:lineRule="exact"/>
              <w:ind w:firstLine="240" w:firstLineChars="100"/>
              <w:jc w:val="both"/>
              <w:textAlignment w:val="auto"/>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韶关市曲江区发展和改革局/曲发改投审〔2024〕56号</w:t>
            </w:r>
          </w:p>
        </w:tc>
      </w:tr>
      <w:tr w14:paraId="4EB4D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582" w:type="dxa"/>
            <w:vAlign w:val="center"/>
          </w:tcPr>
          <w:p w14:paraId="7228FB2F">
            <w:pPr>
              <w:spacing w:before="225"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4</w:t>
            </w:r>
          </w:p>
        </w:tc>
        <w:tc>
          <w:tcPr>
            <w:tcW w:w="1860" w:type="dxa"/>
            <w:vAlign w:val="center"/>
          </w:tcPr>
          <w:p w14:paraId="73DCFD2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FF0000"/>
                <w:kern w:val="0"/>
                <w:sz w:val="24"/>
                <w:szCs w:val="24"/>
                <w:highlight w:val="none"/>
                <w:lang w:val="en-US" w:eastAsia="zh-CN"/>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建设地点</w:t>
            </w:r>
          </w:p>
        </w:tc>
        <w:tc>
          <w:tcPr>
            <w:tcW w:w="7544" w:type="dxa"/>
            <w:tcMar>
              <w:top w:w="0" w:type="dxa"/>
              <w:left w:w="0" w:type="dxa"/>
              <w:bottom w:w="0" w:type="dxa"/>
              <w:right w:w="0" w:type="dxa"/>
            </w:tcMar>
            <w:vAlign w:val="center"/>
          </w:tcPr>
          <w:p w14:paraId="2453AFA5">
            <w:pPr>
              <w:pageBreakBefore w:val="0"/>
              <w:widowControl w:val="0"/>
              <w:kinsoku/>
              <w:wordWrap w:val="0"/>
              <w:overflowPunct/>
              <w:topLinePunct w:val="0"/>
              <w:autoSpaceDE/>
              <w:autoSpaceDN/>
              <w:bidi w:val="0"/>
              <w:adjustRightInd w:val="0"/>
              <w:snapToGrid w:val="0"/>
              <w:spacing w:line="400" w:lineRule="exact"/>
              <w:ind w:firstLine="240" w:firstLineChars="100"/>
              <w:jc w:val="both"/>
              <w:textAlignment w:val="auto"/>
              <w:rPr>
                <w:rFonts w:hint="default"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曲江区马坝镇</w:t>
            </w:r>
          </w:p>
        </w:tc>
      </w:tr>
      <w:tr w14:paraId="30C7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trPr>
        <w:tc>
          <w:tcPr>
            <w:tcW w:w="582" w:type="dxa"/>
            <w:vAlign w:val="center"/>
          </w:tcPr>
          <w:p w14:paraId="681E1B8E">
            <w:pPr>
              <w:spacing w:before="226" w:line="192"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860" w:type="dxa"/>
            <w:vAlign w:val="center"/>
          </w:tcPr>
          <w:p w14:paraId="2AE1F4D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项目代码</w:t>
            </w:r>
          </w:p>
        </w:tc>
        <w:tc>
          <w:tcPr>
            <w:tcW w:w="7544" w:type="dxa"/>
            <w:vAlign w:val="center"/>
          </w:tcPr>
          <w:p w14:paraId="5F3E159F">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lang w:eastAsia="zh-CN"/>
                <w14:textFill>
                  <w14:solidFill>
                    <w14:schemeClr w14:val="tx1"/>
                  </w14:solidFill>
                </w14:textFill>
              </w:rPr>
              <w:t>2410-440205-04-01-636957</w:t>
            </w:r>
          </w:p>
        </w:tc>
      </w:tr>
      <w:tr w14:paraId="3CCFB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582" w:type="dxa"/>
            <w:vAlign w:val="center"/>
          </w:tcPr>
          <w:p w14:paraId="5DE790D0">
            <w:pPr>
              <w:spacing w:before="58"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860" w:type="dxa"/>
            <w:vAlign w:val="center"/>
          </w:tcPr>
          <w:p w14:paraId="482BD446">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资金来源及落实情况</w:t>
            </w:r>
          </w:p>
        </w:tc>
        <w:tc>
          <w:tcPr>
            <w:tcW w:w="7544" w:type="dxa"/>
            <w:vAlign w:val="center"/>
          </w:tcPr>
          <w:p w14:paraId="19FD9804">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区财政统筹安排，100%</w:t>
            </w:r>
          </w:p>
        </w:tc>
      </w:tr>
      <w:tr w14:paraId="0072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582" w:type="dxa"/>
            <w:vAlign w:val="center"/>
          </w:tcPr>
          <w:p w14:paraId="491A7FEC">
            <w:pPr>
              <w:spacing w:before="228" w:line="192"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860" w:type="dxa"/>
            <w:vAlign w:val="center"/>
          </w:tcPr>
          <w:p w14:paraId="7CF6BA8D">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招标人</w:t>
            </w:r>
          </w:p>
        </w:tc>
        <w:tc>
          <w:tcPr>
            <w:tcW w:w="7544" w:type="dxa"/>
            <w:vAlign w:val="center"/>
          </w:tcPr>
          <w:p w14:paraId="3CF7D4D2">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韶关市曲江区马坝镇人民政府</w:t>
            </w:r>
          </w:p>
        </w:tc>
      </w:tr>
      <w:tr w14:paraId="2FC9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trPr>
        <w:tc>
          <w:tcPr>
            <w:tcW w:w="582" w:type="dxa"/>
            <w:vAlign w:val="center"/>
          </w:tcPr>
          <w:p w14:paraId="16D8FF60">
            <w:pPr>
              <w:spacing w:before="224"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1860" w:type="dxa"/>
            <w:vAlign w:val="center"/>
          </w:tcPr>
          <w:p w14:paraId="1027C8D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招标代理机构</w:t>
            </w:r>
          </w:p>
        </w:tc>
        <w:tc>
          <w:tcPr>
            <w:tcW w:w="7544" w:type="dxa"/>
            <w:vAlign w:val="center"/>
          </w:tcPr>
          <w:p w14:paraId="7CC68DE2">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深圳市祺骏建设工程顾问有限公司</w:t>
            </w:r>
          </w:p>
        </w:tc>
      </w:tr>
      <w:tr w14:paraId="6DD4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582" w:type="dxa"/>
            <w:vAlign w:val="center"/>
          </w:tcPr>
          <w:p w14:paraId="5BBAB668">
            <w:pPr>
              <w:spacing w:before="225"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1860" w:type="dxa"/>
            <w:vAlign w:val="center"/>
          </w:tcPr>
          <w:p w14:paraId="3959B52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设计单位</w:t>
            </w:r>
          </w:p>
        </w:tc>
        <w:tc>
          <w:tcPr>
            <w:tcW w:w="7544" w:type="dxa"/>
            <w:vAlign w:val="center"/>
          </w:tcPr>
          <w:p w14:paraId="2F1A1B21">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default"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default"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中叙设计集团有限公司</w:t>
            </w:r>
          </w:p>
        </w:tc>
      </w:tr>
      <w:bookmarkEnd w:id="4"/>
      <w:tr w14:paraId="164A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trPr>
        <w:tc>
          <w:tcPr>
            <w:tcW w:w="582" w:type="dxa"/>
            <w:vAlign w:val="center"/>
          </w:tcPr>
          <w:p w14:paraId="522CB4BD">
            <w:pPr>
              <w:spacing w:before="245"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10</w:t>
            </w:r>
          </w:p>
        </w:tc>
        <w:tc>
          <w:tcPr>
            <w:tcW w:w="1860" w:type="dxa"/>
            <w:vAlign w:val="center"/>
          </w:tcPr>
          <w:p w14:paraId="5F32E64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造价咨询单位</w:t>
            </w:r>
          </w:p>
        </w:tc>
        <w:tc>
          <w:tcPr>
            <w:tcW w:w="7544" w:type="dxa"/>
            <w:vAlign w:val="center"/>
          </w:tcPr>
          <w:p w14:paraId="24CBDE46">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广东中城工程项目管理有限公司</w:t>
            </w:r>
          </w:p>
        </w:tc>
      </w:tr>
      <w:tr w14:paraId="3F63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rPr>
        <w:tc>
          <w:tcPr>
            <w:tcW w:w="582" w:type="dxa"/>
            <w:vAlign w:val="center"/>
          </w:tcPr>
          <w:p w14:paraId="4F381BD5">
            <w:pPr>
              <w:spacing w:before="242"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11</w:t>
            </w:r>
          </w:p>
        </w:tc>
        <w:tc>
          <w:tcPr>
            <w:tcW w:w="1860" w:type="dxa"/>
            <w:vAlign w:val="center"/>
          </w:tcPr>
          <w:p w14:paraId="2281F74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监理单位</w:t>
            </w:r>
          </w:p>
        </w:tc>
        <w:tc>
          <w:tcPr>
            <w:tcW w:w="7544" w:type="dxa"/>
            <w:vAlign w:val="center"/>
          </w:tcPr>
          <w:p w14:paraId="55306ABF">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□已确定监理单位</w:t>
            </w:r>
            <w:r>
              <w:rPr>
                <w:rFonts w:hint="eastAsia" w:asciiTheme="minorEastAsia" w:hAnsiTheme="minorEastAsia" w:eastAsiaTheme="minorEastAsia" w:cstheme="minorEastAsia"/>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☑未确定监理单位</w:t>
            </w:r>
          </w:p>
        </w:tc>
      </w:tr>
      <w:tr w14:paraId="2F84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0C23CBE5">
            <w:pPr>
              <w:spacing w:before="58"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lang w:eastAsia="zh-CN"/>
              </w:rPr>
              <w:t>1</w:t>
            </w:r>
            <w:r>
              <w:rPr>
                <w:rFonts w:hint="eastAsia" w:asciiTheme="minorEastAsia" w:hAnsiTheme="minorEastAsia" w:eastAsiaTheme="minorEastAsia" w:cstheme="minorEastAsia"/>
                <w:color w:val="auto"/>
                <w:spacing w:val="-8"/>
                <w:sz w:val="24"/>
                <w:szCs w:val="24"/>
                <w:highlight w:val="none"/>
              </w:rPr>
              <w:t>2</w:t>
            </w:r>
          </w:p>
        </w:tc>
        <w:tc>
          <w:tcPr>
            <w:tcW w:w="1860" w:type="dxa"/>
            <w:vAlign w:val="center"/>
          </w:tcPr>
          <w:p w14:paraId="5425489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建设内容和规模</w:t>
            </w:r>
          </w:p>
        </w:tc>
        <w:tc>
          <w:tcPr>
            <w:tcW w:w="7544" w:type="dxa"/>
            <w:vAlign w:val="center"/>
          </w:tcPr>
          <w:p w14:paraId="3E7CF5D9">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在府前社区石下角村内，在道路用地红线外实施雨污分流改造约2960米、雨水边沟清淤及加铺盖板、化粪池清理。</w:t>
            </w:r>
          </w:p>
        </w:tc>
      </w:tr>
      <w:tr w14:paraId="5D13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582" w:type="dxa"/>
            <w:vAlign w:val="center"/>
          </w:tcPr>
          <w:p w14:paraId="2A78B69A">
            <w:pPr>
              <w:spacing w:before="57"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13</w:t>
            </w:r>
          </w:p>
        </w:tc>
        <w:tc>
          <w:tcPr>
            <w:tcW w:w="1860" w:type="dxa"/>
            <w:vAlign w:val="center"/>
          </w:tcPr>
          <w:p w14:paraId="683DE04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项目总投资</w:t>
            </w:r>
          </w:p>
        </w:tc>
        <w:tc>
          <w:tcPr>
            <w:tcW w:w="7544" w:type="dxa"/>
            <w:vAlign w:val="center"/>
          </w:tcPr>
          <w:p w14:paraId="4F117E5F">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default"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本项目概算总投资158万元</w:t>
            </w:r>
          </w:p>
        </w:tc>
      </w:tr>
      <w:tr w14:paraId="3601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trPr>
        <w:tc>
          <w:tcPr>
            <w:tcW w:w="582" w:type="dxa"/>
            <w:vAlign w:val="center"/>
          </w:tcPr>
          <w:p w14:paraId="2E978522">
            <w:pPr>
              <w:spacing w:before="58"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14</w:t>
            </w:r>
          </w:p>
        </w:tc>
        <w:tc>
          <w:tcPr>
            <w:tcW w:w="1860" w:type="dxa"/>
            <w:vAlign w:val="center"/>
          </w:tcPr>
          <w:p w14:paraId="505D0A7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招标范围</w:t>
            </w:r>
          </w:p>
        </w:tc>
        <w:tc>
          <w:tcPr>
            <w:tcW w:w="7544" w:type="dxa"/>
            <w:vAlign w:val="center"/>
          </w:tcPr>
          <w:p w14:paraId="1298BEFB">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按审查合格的施工图纸及工程量清单内容施工。</w:t>
            </w:r>
          </w:p>
        </w:tc>
      </w:tr>
      <w:tr w14:paraId="0BBE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582" w:type="dxa"/>
            <w:vAlign w:val="center"/>
          </w:tcPr>
          <w:p w14:paraId="6565679C">
            <w:pPr>
              <w:spacing w:before="58"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15</w:t>
            </w:r>
          </w:p>
        </w:tc>
        <w:tc>
          <w:tcPr>
            <w:tcW w:w="1860" w:type="dxa"/>
            <w:vAlign w:val="center"/>
          </w:tcPr>
          <w:p w14:paraId="55794B4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标段划分</w:t>
            </w:r>
          </w:p>
        </w:tc>
        <w:tc>
          <w:tcPr>
            <w:tcW w:w="7544" w:type="dxa"/>
            <w:vAlign w:val="center"/>
          </w:tcPr>
          <w:p w14:paraId="36F0DCEB">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 xml:space="preserve">本招标项目不划分标段。 </w:t>
            </w:r>
          </w:p>
        </w:tc>
      </w:tr>
      <w:tr w14:paraId="35EA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5" w:hRule="atLeast"/>
        </w:trPr>
        <w:tc>
          <w:tcPr>
            <w:tcW w:w="582" w:type="dxa"/>
            <w:vAlign w:val="center"/>
          </w:tcPr>
          <w:p w14:paraId="47D18B68">
            <w:pPr>
              <w:spacing w:before="57" w:line="195"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8"/>
                <w:sz w:val="24"/>
                <w:szCs w:val="24"/>
                <w:highlight w:val="none"/>
              </w:rPr>
              <w:t>16</w:t>
            </w:r>
          </w:p>
        </w:tc>
        <w:tc>
          <w:tcPr>
            <w:tcW w:w="1860" w:type="dxa"/>
            <w:vAlign w:val="center"/>
          </w:tcPr>
          <w:p w14:paraId="479DA87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工期</w:t>
            </w:r>
          </w:p>
        </w:tc>
        <w:tc>
          <w:tcPr>
            <w:tcW w:w="7544" w:type="dxa"/>
            <w:vAlign w:val="top"/>
          </w:tcPr>
          <w:p w14:paraId="68E278AD">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本招标项目招标工期为</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90个日历天</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。具体如下：</w:t>
            </w:r>
          </w:p>
          <w:p w14:paraId="24C6737D">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☑总工期：</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90</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天（日历天）。</w:t>
            </w:r>
          </w:p>
          <w:p w14:paraId="6A9E8350">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□计划开工日期：</w:t>
            </w:r>
            <w:r>
              <w:rPr>
                <w:rFonts w:hint="eastAsia" w:asciiTheme="minorEastAsia" w:hAnsiTheme="minorEastAsia" w:eastAsiaTheme="minorEastAsia" w:cstheme="minorEastAsia"/>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年</w:t>
            </w:r>
            <w:r>
              <w:rPr>
                <w:rFonts w:hint="eastAsia" w:asciiTheme="minorEastAsia" w:hAnsiTheme="minorEastAsia" w:eastAsiaTheme="minorEastAsia" w:cstheme="minorEastAsia"/>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月</w:t>
            </w:r>
            <w:r>
              <w:rPr>
                <w:rFonts w:hint="eastAsia" w:asciiTheme="minorEastAsia" w:hAnsiTheme="minorEastAsia" w:eastAsiaTheme="minorEastAsia" w:cstheme="minorEastAsia"/>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日（具体开工日期以合同为准）</w:t>
            </w:r>
          </w:p>
          <w:p w14:paraId="7E4002F9">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□计划竣工日期：</w:t>
            </w:r>
            <w:r>
              <w:rPr>
                <w:rFonts w:hint="eastAsia" w:asciiTheme="minorEastAsia" w:hAnsiTheme="minorEastAsia" w:eastAsiaTheme="minorEastAsia" w:cstheme="minorEastAsia"/>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年</w:t>
            </w:r>
            <w:r>
              <w:rPr>
                <w:rFonts w:hint="eastAsia" w:asciiTheme="minorEastAsia" w:hAnsiTheme="minorEastAsia" w:eastAsiaTheme="minorEastAsia" w:cstheme="minorEastAsia"/>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月</w:t>
            </w:r>
            <w:r>
              <w:rPr>
                <w:rFonts w:hint="eastAsia" w:asciiTheme="minorEastAsia" w:hAnsiTheme="minorEastAsia" w:eastAsiaTheme="minorEastAsia" w:cstheme="minorEastAsia"/>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日</w:t>
            </w:r>
          </w:p>
          <w:p w14:paraId="25225EDB">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 xml:space="preserve">□除上述总工期外，发包人还要求以下阶段工期：        </w:t>
            </w:r>
          </w:p>
        </w:tc>
      </w:tr>
      <w:tr w14:paraId="717B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0" w:hRule="atLeast"/>
        </w:trPr>
        <w:tc>
          <w:tcPr>
            <w:tcW w:w="582" w:type="dxa"/>
            <w:vAlign w:val="center"/>
          </w:tcPr>
          <w:p w14:paraId="05CA0D43">
            <w:pPr>
              <w:spacing w:before="57"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17</w:t>
            </w:r>
          </w:p>
        </w:tc>
        <w:tc>
          <w:tcPr>
            <w:tcW w:w="1860" w:type="dxa"/>
            <w:vAlign w:val="center"/>
          </w:tcPr>
          <w:p w14:paraId="05DF5E6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质量标准</w:t>
            </w:r>
          </w:p>
        </w:tc>
        <w:tc>
          <w:tcPr>
            <w:tcW w:w="7544" w:type="dxa"/>
            <w:vAlign w:val="top"/>
          </w:tcPr>
          <w:p w14:paraId="7E3D7DAB">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☑质量目标：</w:t>
            </w:r>
            <w:r>
              <w:rPr>
                <w:rFonts w:hint="eastAsia" w:asciiTheme="minorEastAsia" w:hAnsiTheme="minorEastAsia" w:eastAsiaTheme="minorEastAsia" w:cstheme="minorEastAsia"/>
                <w:snapToGrid w:val="0"/>
                <w:color w:val="auto"/>
                <w:kern w:val="0"/>
                <w:sz w:val="24"/>
                <w:szCs w:val="24"/>
                <w:highlight w:val="none"/>
                <w:u w:val="single"/>
                <w:lang w:eastAsia="zh-CN"/>
              </w:rPr>
              <w:t>合格</w:t>
            </w:r>
          </w:p>
          <w:p w14:paraId="5589E58C">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☑质量标准：</w:t>
            </w:r>
            <w:r>
              <w:rPr>
                <w:rFonts w:hint="eastAsia" w:asciiTheme="minorEastAsia" w:hAnsiTheme="minorEastAsia" w:eastAsiaTheme="minorEastAsia" w:cstheme="minorEastAsia"/>
                <w:snapToGrid w:val="0"/>
                <w:color w:val="auto"/>
                <w:spacing w:val="0"/>
                <w:kern w:val="0"/>
                <w:sz w:val="24"/>
                <w:szCs w:val="24"/>
                <w:highlight w:val="none"/>
                <w:lang w:val="en-US" w:eastAsia="zh-CN"/>
              </w:rPr>
              <w:t>符合现行国家有关工程施工质量验收规范和标准的要求，达到验收合格标准。</w:t>
            </w:r>
          </w:p>
          <w:p w14:paraId="688E24FE">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□优质工程要求：</w:t>
            </w:r>
            <w:r>
              <w:rPr>
                <w:rFonts w:hint="eastAsia" w:asciiTheme="minorEastAsia" w:hAnsiTheme="minorEastAsia" w:eastAsiaTheme="minorEastAsia" w:cstheme="minorEastAsia"/>
                <w:snapToGrid w:val="0"/>
                <w:color w:val="auto"/>
                <w:kern w:val="0"/>
                <w:sz w:val="24"/>
                <w:szCs w:val="24"/>
                <w:highlight w:val="none"/>
                <w:u w:val="single"/>
                <w:lang w:eastAsia="zh-CN"/>
              </w:rPr>
              <w:t>无</w:t>
            </w:r>
            <w:r>
              <w:rPr>
                <w:rFonts w:hint="eastAsia" w:asciiTheme="minorEastAsia" w:hAnsiTheme="minorEastAsia" w:eastAsiaTheme="minorEastAsia" w:cstheme="minorEastAsia"/>
                <w:snapToGrid w:val="0"/>
                <w:color w:val="auto"/>
                <w:kern w:val="0"/>
                <w:sz w:val="24"/>
                <w:szCs w:val="24"/>
                <w:highlight w:val="none"/>
                <w:lang w:eastAsia="zh-CN"/>
              </w:rPr>
              <w:t>....</w:t>
            </w:r>
          </w:p>
          <w:p w14:paraId="2E385EE6">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eastAsia="zh-CN"/>
              </w:rPr>
              <w:t>工程优质费：☑无</w:t>
            </w:r>
            <w:r>
              <w:rPr>
                <w:rFonts w:hint="eastAsia" w:asciiTheme="minorEastAsia" w:hAnsiTheme="minorEastAsia" w:eastAsiaTheme="minorEastAsia" w:cstheme="minorEastAsia"/>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□有：</w:t>
            </w:r>
            <w:r>
              <w:rPr>
                <w:rFonts w:hint="eastAsia" w:asciiTheme="minorEastAsia" w:hAnsiTheme="minorEastAsia" w:eastAsiaTheme="minorEastAsia" w:cstheme="minorEastAsia"/>
                <w:snapToGrid w:val="0"/>
                <w:color w:val="auto"/>
                <w:kern w:val="0"/>
                <w:sz w:val="24"/>
                <w:szCs w:val="24"/>
                <w:highlight w:val="none"/>
                <w:lang w:val="en-US" w:eastAsia="zh-CN"/>
              </w:rPr>
              <w:t>/</w:t>
            </w:r>
          </w:p>
        </w:tc>
      </w:tr>
      <w:tr w14:paraId="61DE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3" w:hRule="atLeast"/>
        </w:trPr>
        <w:tc>
          <w:tcPr>
            <w:tcW w:w="582" w:type="dxa"/>
            <w:vMerge w:val="restart"/>
            <w:vAlign w:val="center"/>
          </w:tcPr>
          <w:p w14:paraId="3241D3ED">
            <w:pPr>
              <w:spacing w:before="57"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18</w:t>
            </w:r>
          </w:p>
        </w:tc>
        <w:tc>
          <w:tcPr>
            <w:tcW w:w="1860" w:type="dxa"/>
            <w:vMerge w:val="restart"/>
            <w:vAlign w:val="center"/>
          </w:tcPr>
          <w:p w14:paraId="48092A7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合同类型</w:t>
            </w:r>
          </w:p>
        </w:tc>
        <w:tc>
          <w:tcPr>
            <w:tcW w:w="7544" w:type="dxa"/>
            <w:vAlign w:val="top"/>
          </w:tcPr>
          <w:p w14:paraId="493FED43">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☑单价合同：发承包双方约定以工程量清单及其综合单价进行合同价款计算、调整和确认的建设工程施工合同。</w:t>
            </w:r>
          </w:p>
          <w:p w14:paraId="5B69C0B5">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量依据承包人实际完成且应予计量的工程量确定。</w:t>
            </w:r>
          </w:p>
        </w:tc>
      </w:tr>
      <w:tr w14:paraId="0B9F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582" w:type="dxa"/>
            <w:vMerge w:val="continue"/>
            <w:vAlign w:val="center"/>
          </w:tcPr>
          <w:p w14:paraId="231CE4D3">
            <w:pPr>
              <w:spacing w:before="57" w:line="195" w:lineRule="auto"/>
              <w:jc w:val="center"/>
              <w:rPr>
                <w:rFonts w:hint="eastAsia" w:asciiTheme="minorEastAsia" w:hAnsiTheme="minorEastAsia" w:eastAsiaTheme="minorEastAsia" w:cstheme="minorEastAsia"/>
                <w:color w:val="auto"/>
                <w:spacing w:val="-8"/>
                <w:sz w:val="24"/>
                <w:szCs w:val="24"/>
                <w:highlight w:val="none"/>
              </w:rPr>
            </w:pPr>
          </w:p>
        </w:tc>
        <w:tc>
          <w:tcPr>
            <w:tcW w:w="1860" w:type="dxa"/>
            <w:vMerge w:val="continue"/>
            <w:vAlign w:val="center"/>
          </w:tcPr>
          <w:p w14:paraId="266E0A9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p>
        </w:tc>
        <w:tc>
          <w:tcPr>
            <w:tcW w:w="7544" w:type="dxa"/>
            <w:vAlign w:val="top"/>
          </w:tcPr>
          <w:p w14:paraId="113BD1B7">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 xml:space="preserve">□总价合同：发承包双方约定以施工图及其预算和有关条件进行合同价款计算、调整和确认的建设工程施工合同。 </w:t>
            </w:r>
          </w:p>
          <w:p w14:paraId="01100DDF">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注：总价合同是以施工图纸、规范为基础，在工程任务内容明确、发包人的要求条件清楚、计价依据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规范原则。</w:t>
            </w:r>
          </w:p>
        </w:tc>
      </w:tr>
      <w:tr w14:paraId="339D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582" w:type="dxa"/>
            <w:vAlign w:val="center"/>
          </w:tcPr>
          <w:p w14:paraId="6F522EA8">
            <w:pPr>
              <w:spacing w:before="19"/>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19</w:t>
            </w:r>
          </w:p>
        </w:tc>
        <w:tc>
          <w:tcPr>
            <w:tcW w:w="1860" w:type="dxa"/>
            <w:vAlign w:val="center"/>
          </w:tcPr>
          <w:p w14:paraId="002FE62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房屋建筑工程绿色建筑标准</w:t>
            </w:r>
          </w:p>
        </w:tc>
        <w:tc>
          <w:tcPr>
            <w:tcW w:w="7544" w:type="dxa"/>
            <w:vAlign w:val="center"/>
          </w:tcPr>
          <w:p w14:paraId="4A116F9B">
            <w:pPr>
              <w:pageBreakBefore w:val="0"/>
              <w:widowControl w:val="0"/>
              <w:kinsoku/>
              <w:wordWrap w:val="0"/>
              <w:overflowPunct/>
              <w:topLinePunct w:val="0"/>
              <w:autoSpaceDE/>
              <w:autoSpaceDN/>
              <w:bidi w:val="0"/>
              <w:adjustRightInd w:val="0"/>
              <w:snapToGrid w:val="0"/>
              <w:spacing w:line="400" w:lineRule="exact"/>
              <w:ind w:firstLine="240" w:firstLineChars="100"/>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本招标项目</w:t>
            </w:r>
            <w:r>
              <w:rPr>
                <w:rFonts w:hint="eastAsia" w:asciiTheme="minorEastAsia" w:hAnsiTheme="minorEastAsia" w:eastAsiaTheme="minorEastAsia" w:cstheme="minorEastAsia"/>
                <w:snapToGrid w:val="0"/>
                <w:color w:val="auto"/>
                <w:kern w:val="0"/>
                <w:sz w:val="24"/>
                <w:szCs w:val="24"/>
                <w:highlight w:val="none"/>
                <w:u w:val="single"/>
                <w:lang w:val="en-US" w:eastAsia="zh-CN"/>
              </w:rPr>
              <w:t>不</w:t>
            </w:r>
            <w:r>
              <w:rPr>
                <w:rFonts w:hint="eastAsia" w:asciiTheme="minorEastAsia" w:hAnsiTheme="minorEastAsia" w:eastAsiaTheme="minorEastAsia" w:cstheme="minorEastAsia"/>
                <w:snapToGrid w:val="0"/>
                <w:color w:val="auto"/>
                <w:kern w:val="0"/>
                <w:sz w:val="24"/>
                <w:szCs w:val="24"/>
                <w:highlight w:val="none"/>
                <w:lang w:eastAsia="zh-CN"/>
              </w:rPr>
              <w:t>纳入绿色建设实施范围。</w:t>
            </w:r>
          </w:p>
        </w:tc>
      </w:tr>
      <w:tr w14:paraId="621E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582" w:type="dxa"/>
            <w:vAlign w:val="center"/>
          </w:tcPr>
          <w:p w14:paraId="50C167CF">
            <w:pPr>
              <w:spacing w:before="58"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19.</w:t>
            </w:r>
            <w:r>
              <w:rPr>
                <w:rFonts w:hint="eastAsia" w:asciiTheme="minorEastAsia" w:hAnsiTheme="minorEastAsia" w:eastAsiaTheme="minorEastAsia" w:cstheme="minorEastAsia"/>
                <w:color w:val="auto"/>
                <w:spacing w:val="-26"/>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1</w:t>
            </w:r>
          </w:p>
        </w:tc>
        <w:tc>
          <w:tcPr>
            <w:tcW w:w="1860" w:type="dxa"/>
            <w:vAlign w:val="center"/>
          </w:tcPr>
          <w:p w14:paraId="32286FA7">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装配式建筑标准</w:t>
            </w:r>
          </w:p>
        </w:tc>
        <w:tc>
          <w:tcPr>
            <w:tcW w:w="7544" w:type="dxa"/>
            <w:vAlign w:val="center"/>
          </w:tcPr>
          <w:p w14:paraId="3644E474">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本招标项目</w:t>
            </w:r>
            <w:r>
              <w:rPr>
                <w:rFonts w:hint="eastAsia" w:asciiTheme="minorEastAsia" w:hAnsiTheme="minorEastAsia" w:eastAsiaTheme="minorEastAsia" w:cstheme="minorEastAsia"/>
                <w:snapToGrid w:val="0"/>
                <w:color w:val="auto"/>
                <w:kern w:val="0"/>
                <w:sz w:val="24"/>
                <w:szCs w:val="24"/>
                <w:highlight w:val="none"/>
                <w:u w:val="single"/>
                <w:lang w:val="en-US" w:eastAsia="zh-CN"/>
              </w:rPr>
              <w:t>不</w:t>
            </w:r>
            <w:r>
              <w:rPr>
                <w:rFonts w:hint="eastAsia" w:asciiTheme="minorEastAsia" w:hAnsiTheme="minorEastAsia" w:eastAsiaTheme="minorEastAsia" w:cstheme="minorEastAsia"/>
                <w:snapToGrid w:val="0"/>
                <w:color w:val="auto"/>
                <w:kern w:val="0"/>
                <w:sz w:val="24"/>
                <w:szCs w:val="24"/>
                <w:highlight w:val="none"/>
                <w:lang w:eastAsia="zh-CN"/>
              </w:rPr>
              <w:t>纳入装配式建造建设实施范围。</w:t>
            </w:r>
          </w:p>
        </w:tc>
      </w:tr>
      <w:tr w14:paraId="29DB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1B7DE3D3">
            <w:pPr>
              <w:spacing w:before="69" w:line="188"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20</w:t>
            </w:r>
          </w:p>
        </w:tc>
        <w:tc>
          <w:tcPr>
            <w:tcW w:w="1860" w:type="dxa"/>
            <w:vAlign w:val="center"/>
          </w:tcPr>
          <w:p w14:paraId="4A62BB9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发包人提供材料和工程设备</w:t>
            </w:r>
          </w:p>
        </w:tc>
        <w:tc>
          <w:tcPr>
            <w:tcW w:w="7544" w:type="dxa"/>
            <w:vAlign w:val="center"/>
          </w:tcPr>
          <w:p w14:paraId="6082D71F">
            <w:pPr>
              <w:pageBreakBefore w:val="0"/>
              <w:widowControl w:val="0"/>
              <w:kinsoku/>
              <w:wordWrap w:val="0"/>
              <w:overflowPunct/>
              <w:topLinePunct w:val="0"/>
              <w:autoSpaceDE/>
              <w:autoSpaceDN/>
              <w:bidi w:val="0"/>
              <w:adjustRightInd w:val="0"/>
              <w:snapToGrid w:val="0"/>
              <w:spacing w:line="400" w:lineRule="exact"/>
              <w:ind w:firstLine="240" w:firstLineChars="100"/>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发包人提供材料和工程设备： ☑无     □有：</w:t>
            </w:r>
          </w:p>
        </w:tc>
      </w:tr>
      <w:tr w14:paraId="547D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5" w:hRule="atLeast"/>
        </w:trPr>
        <w:tc>
          <w:tcPr>
            <w:tcW w:w="582" w:type="dxa"/>
            <w:vAlign w:val="center"/>
          </w:tcPr>
          <w:p w14:paraId="0E5FF6E1">
            <w:pPr>
              <w:spacing w:before="69" w:line="188"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21</w:t>
            </w:r>
          </w:p>
        </w:tc>
        <w:tc>
          <w:tcPr>
            <w:tcW w:w="1860" w:type="dxa"/>
            <w:vAlign w:val="center"/>
          </w:tcPr>
          <w:p w14:paraId="17CDAEE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承包人提供材料和工程设备</w:t>
            </w:r>
          </w:p>
        </w:tc>
        <w:tc>
          <w:tcPr>
            <w:tcW w:w="7544" w:type="dxa"/>
            <w:vAlign w:val="top"/>
          </w:tcPr>
          <w:p w14:paraId="753275FD">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除招标文件约定的发包人提供的甲供材料外，合同工程所需的材料和工程设备应由承包人负责采购、运输和保管，并对其采购的材料和工程设备提供质量证明文件，满足合同约定的质量标准。若承包人提供的材料和工程设备没有合格证明材料或经检测不符合合同约定 的质量标准，应立即更换，由此增加的费用和（或）工期延误由承包人承担。对发包人要求检测承包人己具有合格证明的材料、工程设备，但经检测证明该项材料、工程设备符合合同约定的质量标准的，发包人应承担由此增加的费用和（或）工期延误，并向承包人支付合理利润。</w:t>
            </w:r>
          </w:p>
          <w:p w14:paraId="2C8F8798">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□其它说明：鼓励承包人积极采购环保产品进行施工。</w:t>
            </w:r>
          </w:p>
        </w:tc>
      </w:tr>
      <w:tr w14:paraId="75C8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0" w:hRule="atLeast"/>
        </w:trPr>
        <w:tc>
          <w:tcPr>
            <w:tcW w:w="582" w:type="dxa"/>
            <w:vAlign w:val="center"/>
          </w:tcPr>
          <w:p w14:paraId="3B9CE185">
            <w:pPr>
              <w:spacing w:before="69" w:line="188"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22</w:t>
            </w:r>
          </w:p>
        </w:tc>
        <w:tc>
          <w:tcPr>
            <w:tcW w:w="1860" w:type="dxa"/>
            <w:vAlign w:val="center"/>
          </w:tcPr>
          <w:p w14:paraId="11B3302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最高投标限价</w:t>
            </w:r>
          </w:p>
        </w:tc>
        <w:tc>
          <w:tcPr>
            <w:tcW w:w="7544" w:type="dxa"/>
            <w:vAlign w:val="center"/>
          </w:tcPr>
          <w:p w14:paraId="7A5E78E8">
            <w:pPr>
              <w:pageBreakBefore w:val="0"/>
              <w:widowControl w:val="0"/>
              <w:kinsoku/>
              <w:wordWrap w:val="0"/>
              <w:overflowPunct/>
              <w:topLinePunct w:val="0"/>
              <w:autoSpaceDE/>
              <w:autoSpaceDN/>
              <w:bidi w:val="0"/>
              <w:adjustRightInd w:val="0"/>
              <w:snapToGrid w:val="0"/>
              <w:spacing w:line="400" w:lineRule="exact"/>
              <w:ind w:left="0" w:leftChars="0" w:firstLine="460" w:firstLineChars="191"/>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本次招标项目最高投标限价为人民币(大写)：壹佰壹拾陆万陆仟柒佰肆拾捌元伍角伍分（</w:t>
            </w:r>
            <w:r>
              <w:rPr>
                <w:rFonts w:hint="default" w:ascii="Arial" w:hAnsi="Arial" w:eastAsia="宋体" w:cs="Arial"/>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1166748.55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元）。其中：安全生产措施费（不得低于）</w:t>
            </w:r>
            <w:r>
              <w:rPr>
                <w:rFonts w:hint="default" w:ascii="Arial" w:hAnsi="Arial" w:eastAsia="宋体" w:cs="Arial"/>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24351.96</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元，暂列金额（统一报价）</w:t>
            </w:r>
            <w:r>
              <w:rPr>
                <w:rFonts w:hint="default" w:ascii="Arial" w:hAnsi="Arial" w:eastAsia="宋体" w:cs="Arial"/>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99253.97</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元，专业工程暂估价（统一报价）</w:t>
            </w:r>
            <w:r>
              <w:rPr>
                <w:rFonts w:hint="default" w:ascii="Arial" w:hAnsi="Arial" w:eastAsia="宋体" w:cs="Arial"/>
                <w:b/>
                <w:bCs/>
                <w:color w:val="000000" w:themeColor="text1"/>
                <w:sz w:val="24"/>
                <w:szCs w:val="24"/>
                <w:highlight w:val="none"/>
                <w:lang w:val="en-US" w:eastAsia="zh-CN"/>
                <w14:textFill>
                  <w14:solidFill>
                    <w14:schemeClr w14:val="tx1"/>
                  </w14:solidFill>
                </w14:textFill>
              </w:rPr>
              <w:t>¥</w:t>
            </w:r>
            <w:r>
              <w:rPr>
                <w:rFonts w:hint="eastAsia" w:eastAsia="宋体" w:cs="Arial"/>
                <w:b/>
                <w:bCs/>
                <w:color w:val="000000" w:themeColor="text1"/>
                <w:sz w:val="24"/>
                <w:szCs w:val="24"/>
                <w:highlight w:val="none"/>
                <w:u w:val="single"/>
                <w:lang w:val="en-US" w:eastAsia="zh-CN"/>
                <w14:textFill>
                  <w14:solidFill>
                    <w14:schemeClr w14:val="tx1"/>
                  </w14:solidFill>
                </w14:textFill>
              </w:rPr>
              <w:t xml:space="preserve"> /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元。</w:t>
            </w:r>
          </w:p>
          <w:p w14:paraId="59270BE1">
            <w:pPr>
              <w:pageBreakBefore w:val="0"/>
              <w:widowControl w:val="0"/>
              <w:kinsoku/>
              <w:wordWrap w:val="0"/>
              <w:overflowPunct/>
              <w:topLinePunct w:val="0"/>
              <w:autoSpaceDE/>
              <w:autoSpaceDN/>
              <w:bidi w:val="0"/>
              <w:adjustRightInd w:val="0"/>
              <w:snapToGrid w:val="0"/>
              <w:spacing w:line="400" w:lineRule="exact"/>
              <w:ind w:left="0" w:leftChars="0" w:firstLine="460" w:firstLineChars="191"/>
              <w:jc w:val="both"/>
              <w:textAlignment w:val="auto"/>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注：本项目最高投标限价由韶关市曲江区投资评审中心提供。已按曲评审预【2026】009号文规定扣除暂列金后市政工程下浮 8%作为本项目最高投标限价，投标人自行考虑报价。</w:t>
            </w:r>
          </w:p>
        </w:tc>
      </w:tr>
      <w:tr w14:paraId="5A7F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2" w:hRule="atLeast"/>
        </w:trPr>
        <w:tc>
          <w:tcPr>
            <w:tcW w:w="582" w:type="dxa"/>
            <w:vAlign w:val="center"/>
          </w:tcPr>
          <w:p w14:paraId="0969254D">
            <w:pPr>
              <w:spacing w:before="69" w:line="188"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23</w:t>
            </w:r>
          </w:p>
        </w:tc>
        <w:tc>
          <w:tcPr>
            <w:tcW w:w="1860" w:type="dxa"/>
            <w:vAlign w:val="center"/>
          </w:tcPr>
          <w:p w14:paraId="03C203F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投标人的投标报价</w:t>
            </w:r>
          </w:p>
        </w:tc>
        <w:tc>
          <w:tcPr>
            <w:tcW w:w="7544" w:type="dxa"/>
            <w:vAlign w:val="center"/>
          </w:tcPr>
          <w:p w14:paraId="69AB1789">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人投标时响应招标文件要求所报出的对已标价工程量清单汇总后标明的总价。投标人在投标报价填写的工程量清单的项目编码、项目名称、项目特征、计量单位、工程数量必须与招标人招标文件中提供的一致，投标价不能低于工程成本、高于最高投标限价。</w:t>
            </w:r>
          </w:p>
          <w:p w14:paraId="1E008D6A">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eastAsia="zh-CN"/>
              </w:rPr>
              <w:t>投标报价方式： ☑工程量清单报</w:t>
            </w:r>
            <w:r>
              <w:rPr>
                <w:rFonts w:hint="eastAsia" w:asciiTheme="minorEastAsia" w:hAnsiTheme="minorEastAsia" w:eastAsiaTheme="minorEastAsia" w:cstheme="minorEastAsia"/>
                <w:snapToGrid w:val="0"/>
                <w:color w:val="auto"/>
                <w:kern w:val="0"/>
                <w:sz w:val="24"/>
                <w:szCs w:val="24"/>
                <w:highlight w:val="none"/>
                <w:lang w:val="en-US" w:eastAsia="zh-CN"/>
              </w:rPr>
              <w:t>价</w:t>
            </w:r>
          </w:p>
          <w:p w14:paraId="14470C7D">
            <w:pPr>
              <w:pStyle w:val="4"/>
              <w:ind w:firstLine="240" w:firstLineChars="100"/>
              <w:rPr>
                <w:rFonts w:hint="default"/>
                <w:sz w:val="24"/>
                <w:szCs w:val="24"/>
                <w:lang w:val="en-US" w:eastAsia="zh-CN"/>
              </w:rPr>
            </w:pPr>
            <w:r>
              <w:rPr>
                <w:rFonts w:hint="default"/>
                <w:sz w:val="24"/>
                <w:szCs w:val="24"/>
                <w:lang w:val="en-US" w:eastAsia="zh-CN"/>
              </w:rPr>
              <w:t>投标报价时，应按《广东省建设工程计价依据（2018）》规定的费率报价，若招标工程量清单明确说明不计算预算包干费或另外确定预算包干费费率的，则按招标工程量清单报价。</w:t>
            </w:r>
          </w:p>
        </w:tc>
      </w:tr>
      <w:tr w14:paraId="3B80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6A229068">
            <w:pPr>
              <w:spacing w:before="69" w:line="188"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24</w:t>
            </w:r>
          </w:p>
        </w:tc>
        <w:tc>
          <w:tcPr>
            <w:tcW w:w="1860" w:type="dxa"/>
            <w:vAlign w:val="center"/>
          </w:tcPr>
          <w:p w14:paraId="666E400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投标报价风险</w:t>
            </w:r>
          </w:p>
        </w:tc>
        <w:tc>
          <w:tcPr>
            <w:tcW w:w="7544" w:type="dxa"/>
            <w:vAlign w:val="center"/>
          </w:tcPr>
          <w:p w14:paraId="71B243A7">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☑投标人依据招标文件约定自行考虑风险因素，一旦中标，投标报价（合同价）除合同另有约定外将不因市场变化而调整。</w:t>
            </w:r>
          </w:p>
          <w:p w14:paraId="2AA23000">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☑投标报价中应包括工程量清单项目所发生的人工费、材料费、机具费、管理费、利润、措施项目费、其它项目费、税金、暂列金额、暂估价以及所有风险、责任等各项费用。</w:t>
            </w:r>
          </w:p>
          <w:p w14:paraId="603FF83E">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☑人工费、材料费、机具费、管理费、利润、措施项目费（不含</w:t>
            </w:r>
            <w:r>
              <w:rPr>
                <w:rFonts w:hint="eastAsia" w:asciiTheme="minorEastAsia" w:hAnsiTheme="minorEastAsia" w:eastAsiaTheme="minorEastAsia" w:cstheme="minorEastAsia"/>
                <w:snapToGrid w:val="0"/>
                <w:color w:val="auto"/>
                <w:kern w:val="0"/>
                <w:sz w:val="24"/>
                <w:szCs w:val="24"/>
                <w:highlight w:val="none"/>
                <w:lang w:val="en-US" w:eastAsia="zh-CN"/>
              </w:rPr>
              <w:t>安全生产措施费</w:t>
            </w:r>
            <w:r>
              <w:rPr>
                <w:rFonts w:hint="eastAsia" w:asciiTheme="minorEastAsia" w:hAnsiTheme="minorEastAsia" w:eastAsiaTheme="minorEastAsia" w:cstheme="minorEastAsia"/>
                <w:snapToGrid w:val="0"/>
                <w:color w:val="auto"/>
                <w:kern w:val="0"/>
                <w:sz w:val="24"/>
                <w:szCs w:val="24"/>
                <w:highlight w:val="none"/>
                <w:lang w:eastAsia="zh-CN"/>
              </w:rPr>
              <w:t>）投标人漏报或不报，招标人视为有关费用已包括在工程量清单项目的其它单价及合价中不予另外增加。</w:t>
            </w:r>
          </w:p>
          <w:p w14:paraId="346A9715">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b/>
                <w:bCs/>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w:t>
            </w:r>
            <w:r>
              <w:rPr>
                <w:rFonts w:hint="eastAsia" w:asciiTheme="minorEastAsia" w:hAnsiTheme="minorEastAsia" w:eastAsiaTheme="minorEastAsia" w:cstheme="minorEastAsia"/>
                <w:b/>
                <w:bCs/>
                <w:snapToGrid w:val="0"/>
                <w:color w:val="auto"/>
                <w:kern w:val="0"/>
                <w:sz w:val="24"/>
                <w:szCs w:val="24"/>
                <w:highlight w:val="none"/>
                <w:lang w:eastAsia="zh-CN"/>
              </w:rPr>
              <w:t>措施项目中的安全生产措施应单独列项，费用不可竞争，且应符合《企业安全生产费用提取和使用管理办法》（财资〔2022〕136号）及我省有关文件规定。</w:t>
            </w:r>
          </w:p>
          <w:p w14:paraId="4E5433A6">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☑投标人应按照招标文件提供的工程量清单逐项填写单价和合价，投标人未填写的项目，招标人将视为此项费用已包括在工程量清单项目的其它单价及合价中不予另外增加。</w:t>
            </w:r>
          </w:p>
          <w:p w14:paraId="2F622B41">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☑投标人应按《建设工程工程量清单计价标准》（GB/T 50500-2024）规定的费率对预算包干费进行报价，若招标工程量清单明确说明不计算预算包干费或另外确定预算包干费费率的，则按招标工程量清单报价，若投标人不按规定报价的，则中标后无条件接受招标人对投标报价的调整。</w:t>
            </w:r>
          </w:p>
          <w:p w14:paraId="4894F324">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☑招标人向投标人提供的有关施工现场资料及数据，是招标人现有的能使投标人利用的资料，招标人对投标人据此作出的推论及理解概不负责。</w:t>
            </w:r>
          </w:p>
          <w:p w14:paraId="5008AF0E">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人应依据招标人提供的所有资料和自己对现场查勘来编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7912A539">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☑错漏项的认定。中标人已标价工程量清单中，任一清单项目未填报价格或价格为零的，招标人将视为此项费用已包括在工程量清单项目的其它单价及合价中不予另外增加。</w:t>
            </w:r>
          </w:p>
        </w:tc>
      </w:tr>
      <w:tr w14:paraId="1F85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582" w:type="dxa"/>
            <w:vAlign w:val="center"/>
          </w:tcPr>
          <w:p w14:paraId="669928C5">
            <w:pPr>
              <w:spacing w:before="284" w:line="188"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25</w:t>
            </w:r>
          </w:p>
        </w:tc>
        <w:tc>
          <w:tcPr>
            <w:tcW w:w="1860" w:type="dxa"/>
            <w:vAlign w:val="center"/>
          </w:tcPr>
          <w:p w14:paraId="3957B4E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投标费用</w:t>
            </w:r>
          </w:p>
        </w:tc>
        <w:tc>
          <w:tcPr>
            <w:tcW w:w="7544" w:type="dxa"/>
            <w:vAlign w:val="center"/>
          </w:tcPr>
          <w:p w14:paraId="5143FA7B">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投标人自行承担编制与递交投标文件的一切费用。</w:t>
            </w:r>
          </w:p>
        </w:tc>
      </w:tr>
      <w:tr w14:paraId="5BEE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582" w:type="dxa"/>
            <w:vAlign w:val="center"/>
          </w:tcPr>
          <w:p w14:paraId="0DE00A6B">
            <w:pPr>
              <w:spacing w:before="284" w:line="188" w:lineRule="auto"/>
              <w:jc w:val="center"/>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26</w:t>
            </w:r>
          </w:p>
        </w:tc>
        <w:tc>
          <w:tcPr>
            <w:tcW w:w="1860" w:type="dxa"/>
            <w:vAlign w:val="center"/>
          </w:tcPr>
          <w:p w14:paraId="63831FA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成本警示价</w:t>
            </w:r>
          </w:p>
        </w:tc>
        <w:tc>
          <w:tcPr>
            <w:tcW w:w="7544" w:type="dxa"/>
            <w:vAlign w:val="center"/>
          </w:tcPr>
          <w:p w14:paraId="2BD7B915">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投标报价要求：</w:t>
            </w:r>
          </w:p>
          <w:p w14:paraId="2931CC34">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⑴投标人的投标报价不得高于招标人设置的最高投标限价，否则作无效投标处理；</w:t>
            </w:r>
          </w:p>
          <w:p w14:paraId="36FE8D2E">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⑵投标人的投标报价如低于招标项目的成本警示价的，需提供成本分析资料等报价依据。（成本警示价＝最高投标限价×85%）</w:t>
            </w:r>
          </w:p>
        </w:tc>
      </w:tr>
      <w:tr w14:paraId="0034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8" w:hRule="atLeast"/>
        </w:trPr>
        <w:tc>
          <w:tcPr>
            <w:tcW w:w="582" w:type="dxa"/>
            <w:vAlign w:val="center"/>
          </w:tcPr>
          <w:p w14:paraId="4FF2AF6F">
            <w:pPr>
              <w:spacing w:before="69" w:line="188"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2</w:t>
            </w:r>
            <w:r>
              <w:rPr>
                <w:rFonts w:hint="eastAsia" w:asciiTheme="minorEastAsia" w:hAnsiTheme="minorEastAsia" w:eastAsiaTheme="minorEastAsia" w:cstheme="minorEastAsia"/>
                <w:color w:val="auto"/>
                <w:spacing w:val="-3"/>
                <w:sz w:val="24"/>
                <w:szCs w:val="24"/>
                <w:highlight w:val="none"/>
                <w:lang w:val="en-US" w:eastAsia="zh-CN"/>
              </w:rPr>
              <w:t>7</w:t>
            </w:r>
          </w:p>
        </w:tc>
        <w:tc>
          <w:tcPr>
            <w:tcW w:w="1860" w:type="dxa"/>
            <w:vAlign w:val="center"/>
          </w:tcPr>
          <w:p w14:paraId="1A89851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投标人资格要求</w:t>
            </w:r>
          </w:p>
        </w:tc>
        <w:tc>
          <w:tcPr>
            <w:tcW w:w="7544" w:type="dxa"/>
            <w:vAlign w:val="center"/>
          </w:tcPr>
          <w:p w14:paraId="2EC994B3">
            <w:pPr>
              <w:pageBreakBefore w:val="0"/>
              <w:widowControl w:val="0"/>
              <w:kinsoku/>
              <w:wordWrap w:val="0"/>
              <w:overflowPunct/>
              <w:topLinePunct w:val="0"/>
              <w:autoSpaceDE/>
              <w:autoSpaceDN/>
              <w:bidi w:val="0"/>
              <w:adjustRightInd w:val="0"/>
              <w:snapToGrid w:val="0"/>
              <w:spacing w:line="400" w:lineRule="exact"/>
              <w:ind w:left="0" w:leftChars="0" w:firstLine="219" w:firstLineChars="91"/>
              <w:jc w:val="both"/>
              <w:textAlignment w:val="auto"/>
              <w:rPr>
                <w:rFonts w:hint="eastAsia" w:asciiTheme="minorEastAsia" w:hAnsiTheme="minorEastAsia" w:eastAsiaTheme="minorEastAsia" w:cstheme="minorEastAsia"/>
                <w:b/>
                <w:bCs/>
                <w:snapToGrid w:val="0"/>
                <w:color w:val="auto"/>
                <w:kern w:val="0"/>
                <w:sz w:val="24"/>
                <w:szCs w:val="24"/>
                <w:highlight w:val="none"/>
                <w:lang w:val="en-US" w:eastAsia="zh-CN"/>
              </w:rPr>
            </w:pPr>
            <w:r>
              <w:rPr>
                <w:rFonts w:hint="eastAsia" w:asciiTheme="minorEastAsia" w:hAnsiTheme="minorEastAsia" w:eastAsiaTheme="minorEastAsia" w:cstheme="minorEastAsia"/>
                <w:b/>
                <w:bCs/>
                <w:snapToGrid w:val="0"/>
                <w:color w:val="auto"/>
                <w:kern w:val="0"/>
                <w:sz w:val="24"/>
                <w:szCs w:val="24"/>
                <w:highlight w:val="none"/>
                <w:lang w:val="en-US" w:eastAsia="zh-CN"/>
              </w:rPr>
              <w:t>1．本次招标不接受联合体投标。</w:t>
            </w:r>
          </w:p>
          <w:p w14:paraId="5D46EB24">
            <w:pPr>
              <w:pageBreakBefore w:val="0"/>
              <w:widowControl w:val="0"/>
              <w:kinsoku/>
              <w:wordWrap w:val="0"/>
              <w:overflowPunct/>
              <w:topLinePunct w:val="0"/>
              <w:autoSpaceDE/>
              <w:autoSpaceDN/>
              <w:bidi w:val="0"/>
              <w:adjustRightInd w:val="0"/>
              <w:snapToGrid w:val="0"/>
              <w:spacing w:line="400" w:lineRule="exact"/>
              <w:ind w:left="0" w:leftChars="0" w:firstLine="219" w:firstLineChars="91"/>
              <w:jc w:val="both"/>
              <w:textAlignment w:val="auto"/>
              <w:rPr>
                <w:rFonts w:hint="eastAsia" w:asciiTheme="minorEastAsia" w:hAnsiTheme="minorEastAsia" w:eastAsiaTheme="minorEastAsia" w:cstheme="minorEastAsia"/>
                <w:b/>
                <w:bCs/>
                <w:snapToGrid w:val="0"/>
                <w:color w:val="auto"/>
                <w:kern w:val="0"/>
                <w:sz w:val="24"/>
                <w:szCs w:val="24"/>
                <w:highlight w:val="none"/>
                <w:lang w:eastAsia="zh-CN"/>
              </w:rPr>
            </w:pPr>
            <w:r>
              <w:rPr>
                <w:rFonts w:hint="eastAsia" w:asciiTheme="minorEastAsia" w:hAnsiTheme="minorEastAsia" w:eastAsiaTheme="minorEastAsia" w:cstheme="minorEastAsia"/>
                <w:b/>
                <w:bCs/>
                <w:snapToGrid w:val="0"/>
                <w:color w:val="auto"/>
                <w:kern w:val="0"/>
                <w:sz w:val="24"/>
                <w:szCs w:val="24"/>
                <w:highlight w:val="none"/>
                <w:lang w:eastAsia="zh-CN"/>
              </w:rPr>
              <w:t>2．资质要求</w:t>
            </w:r>
          </w:p>
          <w:p w14:paraId="7B2CD403">
            <w:pPr>
              <w:pageBreakBefore w:val="0"/>
              <w:widowControl w:val="0"/>
              <w:kinsoku/>
              <w:wordWrap w:val="0"/>
              <w:overflowPunct/>
              <w:topLinePunct w:val="0"/>
              <w:autoSpaceDE/>
              <w:autoSpaceDN/>
              <w:bidi w:val="0"/>
              <w:adjustRightInd w:val="0"/>
              <w:snapToGrid w:val="0"/>
              <w:spacing w:line="400" w:lineRule="exact"/>
              <w:ind w:left="0" w:leftChars="0" w:firstLine="696" w:firstLineChars="290"/>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2.1 投标人须具备独立法人资格，按国家法律经营。</w:t>
            </w:r>
          </w:p>
          <w:p w14:paraId="4225BE7E">
            <w:pPr>
              <w:pageBreakBefore w:val="0"/>
              <w:widowControl w:val="0"/>
              <w:kinsoku/>
              <w:wordWrap w:val="0"/>
              <w:overflowPunct/>
              <w:topLinePunct w:val="0"/>
              <w:autoSpaceDE/>
              <w:autoSpaceDN/>
              <w:bidi w:val="0"/>
              <w:adjustRightInd w:val="0"/>
              <w:snapToGrid w:val="0"/>
              <w:spacing w:line="400" w:lineRule="exact"/>
              <w:ind w:left="0" w:leftChars="0" w:firstLine="696" w:firstLineChars="290"/>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2.2 投标人须持有建设行政主管部门颁发的企业资质证书及安全生产许可证。</w:t>
            </w:r>
          </w:p>
          <w:p w14:paraId="5419FF26">
            <w:pPr>
              <w:pageBreakBefore w:val="0"/>
              <w:widowControl w:val="0"/>
              <w:kinsoku/>
              <w:wordWrap w:val="0"/>
              <w:overflowPunct/>
              <w:topLinePunct w:val="0"/>
              <w:autoSpaceDE/>
              <w:autoSpaceDN/>
              <w:bidi w:val="0"/>
              <w:adjustRightInd w:val="0"/>
              <w:snapToGrid w:val="0"/>
              <w:spacing w:line="400" w:lineRule="exact"/>
              <w:ind w:left="0" w:leftChars="0" w:firstLine="696" w:firstLineChars="290"/>
              <w:jc w:val="both"/>
              <w:textAlignment w:val="auto"/>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2.3 投标人须具备以下资质：具有建设行政主管部门颁发的市政公用工程施工总承包三级以上（含三级）资质。</w:t>
            </w:r>
          </w:p>
          <w:p w14:paraId="63F500ED">
            <w:pPr>
              <w:pageBreakBefore w:val="0"/>
              <w:widowControl w:val="0"/>
              <w:kinsoku/>
              <w:wordWrap w:val="0"/>
              <w:overflowPunct/>
              <w:topLinePunct w:val="0"/>
              <w:autoSpaceDE/>
              <w:autoSpaceDN/>
              <w:bidi w:val="0"/>
              <w:adjustRightInd w:val="0"/>
              <w:snapToGrid w:val="0"/>
              <w:spacing w:line="400" w:lineRule="exact"/>
              <w:ind w:left="0" w:leftChars="0" w:right="5" w:rightChars="0" w:firstLine="696" w:firstLineChars="290"/>
              <w:jc w:val="both"/>
              <w:textAlignment w:val="auto"/>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 xml:space="preserve">2.4 </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20BEE5BC">
            <w:pPr>
              <w:pageBreakBefore w:val="0"/>
              <w:widowControl w:val="0"/>
              <w:kinsoku/>
              <w:wordWrap w:val="0"/>
              <w:overflowPunct/>
              <w:topLinePunct w:val="0"/>
              <w:autoSpaceDE/>
              <w:autoSpaceDN/>
              <w:bidi w:val="0"/>
              <w:adjustRightInd w:val="0"/>
              <w:snapToGrid w:val="0"/>
              <w:spacing w:line="400" w:lineRule="exact"/>
              <w:ind w:left="0" w:leftChars="0" w:firstLine="219" w:firstLineChars="91"/>
              <w:jc w:val="both"/>
              <w:textAlignment w:val="auto"/>
              <w:rPr>
                <w:rFonts w:hint="eastAsia" w:asciiTheme="minorEastAsia" w:hAnsiTheme="minorEastAsia" w:eastAsiaTheme="minorEastAsia" w:cstheme="minorEastAsia"/>
                <w:b/>
                <w:bCs/>
                <w:snapToGrid w:val="0"/>
                <w:color w:val="auto"/>
                <w:kern w:val="0"/>
                <w:sz w:val="24"/>
                <w:szCs w:val="24"/>
                <w:highlight w:val="none"/>
                <w:lang w:eastAsia="zh-CN"/>
              </w:rPr>
            </w:pPr>
            <w:r>
              <w:rPr>
                <w:rFonts w:hint="eastAsia" w:asciiTheme="minorEastAsia" w:hAnsiTheme="minorEastAsia" w:eastAsiaTheme="minorEastAsia" w:cstheme="minorEastAsia"/>
                <w:b/>
                <w:bCs/>
                <w:snapToGrid w:val="0"/>
                <w:color w:val="auto"/>
                <w:kern w:val="0"/>
                <w:sz w:val="24"/>
                <w:szCs w:val="24"/>
                <w:highlight w:val="none"/>
                <w:lang w:eastAsia="zh-CN"/>
              </w:rPr>
              <w:t>3．相关人员要求</w:t>
            </w:r>
          </w:p>
          <w:p w14:paraId="23B00BCF">
            <w:pPr>
              <w:pageBreakBefore w:val="0"/>
              <w:widowControl w:val="0"/>
              <w:kinsoku/>
              <w:wordWrap w:val="0"/>
              <w:overflowPunct/>
              <w:topLinePunct w:val="0"/>
              <w:autoSpaceDE/>
              <w:autoSpaceDN/>
              <w:bidi w:val="0"/>
              <w:adjustRightInd w:val="0"/>
              <w:snapToGrid w:val="0"/>
              <w:spacing w:line="400" w:lineRule="exact"/>
              <w:ind w:left="0" w:leftChars="0" w:firstLine="696" w:firstLineChars="290"/>
              <w:jc w:val="both"/>
              <w:textAlignment w:val="auto"/>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3.1  拟派项目经理为</w:t>
            </w:r>
            <w:r>
              <w:rPr>
                <w:rFonts w:hint="eastAsia" w:asciiTheme="minorEastAsia" w:hAnsiTheme="minorEastAsia" w:eastAsiaTheme="minorEastAsia" w:cstheme="minorEastAsia"/>
                <w:b/>
                <w:bCs/>
                <w:snapToGrid w:val="0"/>
                <w:color w:val="000000" w:themeColor="text1"/>
                <w:kern w:val="0"/>
                <w:sz w:val="24"/>
                <w:szCs w:val="24"/>
                <w:highlight w:val="none"/>
                <w:u w:val="single"/>
                <w:lang w:val="en-US" w:eastAsia="zh-CN"/>
                <w14:textFill>
                  <w14:solidFill>
                    <w14:schemeClr w14:val="tx1"/>
                  </w14:solidFill>
                </w14:textFill>
              </w:rPr>
              <w:t>市政公用工程</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w:t>
            </w:r>
          </w:p>
          <w:p w14:paraId="67FBF7E1">
            <w:pPr>
              <w:pageBreakBefore w:val="0"/>
              <w:widowControl w:val="0"/>
              <w:kinsoku/>
              <w:wordWrap w:val="0"/>
              <w:overflowPunct/>
              <w:topLinePunct w:val="0"/>
              <w:autoSpaceDE/>
              <w:autoSpaceDN/>
              <w:bidi w:val="0"/>
              <w:adjustRightInd w:val="0"/>
              <w:snapToGrid w:val="0"/>
              <w:spacing w:line="400" w:lineRule="exact"/>
              <w:ind w:left="0" w:leftChars="0" w:firstLine="696" w:firstLineChars="290"/>
              <w:jc w:val="both"/>
              <w:textAlignment w:val="auto"/>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3.2 拟派项目技术负责人须具备</w:t>
            </w:r>
            <w:r>
              <w:rPr>
                <w:rFonts w:hint="eastAsia" w:asciiTheme="minorEastAsia" w:hAnsiTheme="minorEastAsia" w:eastAsiaTheme="minorEastAsia" w:cstheme="minorEastAsia"/>
                <w:b/>
                <w:bCs/>
                <w:strike w:val="0"/>
                <w:dstrike w:val="0"/>
                <w:snapToGrid w:val="0"/>
                <w:color w:val="000000" w:themeColor="text1"/>
                <w:kern w:val="0"/>
                <w:sz w:val="24"/>
                <w:szCs w:val="24"/>
                <w:highlight w:val="none"/>
                <w:u w:val="single"/>
                <w:lang w:eastAsia="zh-CN"/>
                <w14:textFill>
                  <w14:solidFill>
                    <w14:schemeClr w14:val="tx1"/>
                  </w14:solidFill>
                </w14:textFill>
              </w:rPr>
              <w:t>市政工程类相关中级或以上</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技术职称。</w:t>
            </w:r>
          </w:p>
          <w:p w14:paraId="7E69509E">
            <w:pPr>
              <w:pageBreakBefore w:val="0"/>
              <w:widowControl w:val="0"/>
              <w:kinsoku/>
              <w:wordWrap w:val="0"/>
              <w:overflowPunct/>
              <w:topLinePunct w:val="0"/>
              <w:autoSpaceDE/>
              <w:autoSpaceDN/>
              <w:bidi w:val="0"/>
              <w:adjustRightInd w:val="0"/>
              <w:snapToGrid w:val="0"/>
              <w:spacing w:line="400" w:lineRule="exact"/>
              <w:ind w:left="0" w:leftChars="0" w:firstLine="696" w:firstLineChars="290"/>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3.3 投标人拟派专职安全生产管理人员须具备有效安全生产考核合格证明（C证，安全生产考核合格证书或“广东省建筑施工企业管理人员安全生产考核系统”考核合格信息打印页），且不少于</w:t>
            </w:r>
            <w:r>
              <w:rPr>
                <w:rFonts w:hint="eastAsia" w:asciiTheme="minorEastAsia" w:hAnsiTheme="minorEastAsia" w:eastAsiaTheme="minorEastAsia" w:cstheme="minorEastAsia"/>
                <w:snapToGrid w:val="0"/>
                <w:color w:val="auto"/>
                <w:kern w:val="0"/>
                <w:sz w:val="24"/>
                <w:szCs w:val="24"/>
                <w:highlight w:val="none"/>
                <w:u w:val="single"/>
                <w:lang w:eastAsia="zh-CN"/>
              </w:rPr>
              <w:t xml:space="preserve"> </w:t>
            </w:r>
            <w:r>
              <w:rPr>
                <w:rFonts w:hint="eastAsia" w:asciiTheme="minorEastAsia" w:hAnsiTheme="minorEastAsia" w:eastAsiaTheme="minorEastAsia" w:cstheme="minorEastAsia"/>
                <w:snapToGrid w:val="0"/>
                <w:color w:val="auto"/>
                <w:kern w:val="0"/>
                <w:sz w:val="24"/>
                <w:szCs w:val="24"/>
                <w:highlight w:val="none"/>
                <w:u w:val="single"/>
                <w:lang w:val="en-US" w:eastAsia="zh-CN"/>
              </w:rPr>
              <w:t>1</w:t>
            </w:r>
            <w:r>
              <w:rPr>
                <w:rFonts w:hint="eastAsia" w:asciiTheme="minorEastAsia" w:hAnsiTheme="minorEastAsia" w:eastAsiaTheme="minorEastAsia" w:cstheme="minorEastAsia"/>
                <w:snapToGrid w:val="0"/>
                <w:color w:val="auto"/>
                <w:kern w:val="0"/>
                <w:sz w:val="24"/>
                <w:szCs w:val="24"/>
                <w:highlight w:val="none"/>
                <w:u w:val="single"/>
                <w:lang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人。</w:t>
            </w:r>
          </w:p>
          <w:p w14:paraId="72753C4E">
            <w:pPr>
              <w:pageBreakBefore w:val="0"/>
              <w:widowControl w:val="0"/>
              <w:kinsoku/>
              <w:wordWrap w:val="0"/>
              <w:overflowPunct/>
              <w:topLinePunct w:val="0"/>
              <w:autoSpaceDE/>
              <w:autoSpaceDN/>
              <w:bidi w:val="0"/>
              <w:adjustRightInd w:val="0"/>
              <w:snapToGrid w:val="0"/>
              <w:spacing w:line="400" w:lineRule="exact"/>
              <w:ind w:left="0" w:leftChars="0" w:firstLine="696" w:firstLineChars="290"/>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3.4 投标人与其拟派往本项目管理机构的所有人员之间必须具备合法、唯一的劳动聘用关系。拟派人员中具备注册执业资格的，其注册单位须与投标人保持一致（提供社保缴纳证明或劳动合同）。</w:t>
            </w:r>
          </w:p>
          <w:p w14:paraId="2C30D112">
            <w:pPr>
              <w:pageBreakBefore w:val="0"/>
              <w:widowControl w:val="0"/>
              <w:kinsoku/>
              <w:wordWrap w:val="0"/>
              <w:overflowPunct/>
              <w:topLinePunct w:val="0"/>
              <w:autoSpaceDE/>
              <w:autoSpaceDN/>
              <w:bidi w:val="0"/>
              <w:adjustRightInd w:val="0"/>
              <w:snapToGrid w:val="0"/>
              <w:spacing w:line="400" w:lineRule="exact"/>
              <w:ind w:left="0" w:leftChars="0" w:firstLine="219" w:firstLineChars="91"/>
              <w:jc w:val="both"/>
              <w:textAlignment w:val="auto"/>
              <w:rPr>
                <w:rFonts w:hint="eastAsia" w:asciiTheme="minorEastAsia" w:hAnsiTheme="minorEastAsia" w:eastAsiaTheme="minorEastAsia" w:cstheme="minorEastAsia"/>
                <w:b/>
                <w:bCs/>
                <w:snapToGrid w:val="0"/>
                <w:color w:val="auto"/>
                <w:kern w:val="0"/>
                <w:sz w:val="24"/>
                <w:szCs w:val="24"/>
                <w:highlight w:val="none"/>
                <w:lang w:eastAsia="zh-CN"/>
              </w:rPr>
            </w:pPr>
            <w:r>
              <w:rPr>
                <w:rFonts w:hint="eastAsia" w:asciiTheme="minorEastAsia" w:hAnsiTheme="minorEastAsia" w:eastAsiaTheme="minorEastAsia" w:cstheme="minorEastAsia"/>
                <w:b/>
                <w:bCs/>
                <w:snapToGrid w:val="0"/>
                <w:color w:val="auto"/>
                <w:kern w:val="0"/>
                <w:sz w:val="24"/>
                <w:szCs w:val="24"/>
                <w:highlight w:val="none"/>
                <w:lang w:eastAsia="zh-CN"/>
              </w:rPr>
              <w:t xml:space="preserve">4 </w:t>
            </w:r>
            <w:r>
              <w:rPr>
                <w:rFonts w:hint="eastAsia" w:asciiTheme="minorEastAsia" w:hAnsiTheme="minorEastAsia" w:eastAsiaTheme="minorEastAsia" w:cstheme="minorEastAsia"/>
                <w:b/>
                <w:bCs/>
                <w:snapToGrid w:val="0"/>
                <w:color w:val="auto"/>
                <w:kern w:val="0"/>
                <w:sz w:val="24"/>
                <w:szCs w:val="24"/>
                <w:highlight w:val="none"/>
                <w:lang w:val="en-US" w:eastAsia="zh-CN"/>
              </w:rPr>
              <w:t>.</w:t>
            </w:r>
            <w:r>
              <w:rPr>
                <w:rFonts w:hint="eastAsia" w:asciiTheme="minorEastAsia" w:hAnsiTheme="minorEastAsia" w:eastAsiaTheme="minorEastAsia" w:cstheme="minorEastAsia"/>
                <w:b/>
                <w:bCs/>
                <w:snapToGrid w:val="0"/>
                <w:color w:val="auto"/>
                <w:kern w:val="0"/>
                <w:sz w:val="24"/>
                <w:szCs w:val="24"/>
                <w:highlight w:val="none"/>
                <w:lang w:eastAsia="zh-CN"/>
              </w:rPr>
              <w:t>禁止投标条款：</w:t>
            </w:r>
          </w:p>
          <w:p w14:paraId="368F0E6F">
            <w:pPr>
              <w:pageBreakBefore w:val="0"/>
              <w:widowControl w:val="0"/>
              <w:kinsoku/>
              <w:wordWrap w:val="0"/>
              <w:overflowPunct/>
              <w:topLinePunct w:val="0"/>
              <w:autoSpaceDE/>
              <w:autoSpaceDN/>
              <w:bidi w:val="0"/>
              <w:adjustRightInd w:val="0"/>
              <w:snapToGrid w:val="0"/>
              <w:spacing w:line="400" w:lineRule="exact"/>
              <w:ind w:left="0" w:leftChars="0" w:firstLine="696" w:firstLineChars="290"/>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4.1  投标人不得存在下列情形之一：</w:t>
            </w:r>
          </w:p>
          <w:p w14:paraId="3C8825AD">
            <w:pPr>
              <w:pageBreakBefore w:val="0"/>
              <w:widowControl w:val="0"/>
              <w:kinsoku/>
              <w:wordWrap w:val="0"/>
              <w:overflowPunct/>
              <w:topLinePunct w:val="0"/>
              <w:autoSpaceDE/>
              <w:autoSpaceDN/>
              <w:bidi w:val="0"/>
              <w:adjustRightInd w:val="0"/>
              <w:snapToGrid w:val="0"/>
              <w:spacing w:line="400" w:lineRule="exact"/>
              <w:ind w:left="0" w:leftChars="0" w:firstLine="696" w:firstLineChars="290"/>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（1）为招标人不具有独立法人资格的附属机构（单位）；</w:t>
            </w:r>
          </w:p>
          <w:p w14:paraId="274A9A5F">
            <w:pPr>
              <w:pageBreakBefore w:val="0"/>
              <w:widowControl w:val="0"/>
              <w:kinsoku/>
              <w:wordWrap w:val="0"/>
              <w:overflowPunct/>
              <w:topLinePunct w:val="0"/>
              <w:autoSpaceDE/>
              <w:autoSpaceDN/>
              <w:bidi w:val="0"/>
              <w:adjustRightInd w:val="0"/>
              <w:snapToGrid w:val="0"/>
              <w:spacing w:line="400" w:lineRule="exact"/>
              <w:ind w:left="0" w:leftChars="0" w:firstLine="696" w:firstLineChars="290"/>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（2）为本招标项目前期准备提供设计或咨询服务的；</w:t>
            </w:r>
          </w:p>
          <w:p w14:paraId="68E4AAB8">
            <w:pPr>
              <w:pageBreakBefore w:val="0"/>
              <w:widowControl w:val="0"/>
              <w:kinsoku/>
              <w:wordWrap w:val="0"/>
              <w:overflowPunct/>
              <w:topLinePunct w:val="0"/>
              <w:autoSpaceDE/>
              <w:autoSpaceDN/>
              <w:bidi w:val="0"/>
              <w:adjustRightInd w:val="0"/>
              <w:snapToGrid w:val="0"/>
              <w:spacing w:line="400" w:lineRule="exact"/>
              <w:ind w:left="0" w:leftChars="0" w:firstLine="696" w:firstLineChars="290"/>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（3）与本招标项目的其他投标人为同一个单位负责人；</w:t>
            </w:r>
          </w:p>
          <w:p w14:paraId="5C1887A1">
            <w:pPr>
              <w:pageBreakBefore w:val="0"/>
              <w:widowControl w:val="0"/>
              <w:kinsoku/>
              <w:wordWrap w:val="0"/>
              <w:overflowPunct/>
              <w:topLinePunct w:val="0"/>
              <w:autoSpaceDE/>
              <w:autoSpaceDN/>
              <w:bidi w:val="0"/>
              <w:adjustRightInd w:val="0"/>
              <w:snapToGrid w:val="0"/>
              <w:spacing w:line="400" w:lineRule="exact"/>
              <w:ind w:left="0" w:leftChars="0" w:firstLine="696" w:firstLineChars="290"/>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（4）与本招标项目的其他投标人存在控股、管理关系；</w:t>
            </w:r>
          </w:p>
          <w:p w14:paraId="10964571">
            <w:pPr>
              <w:pageBreakBefore w:val="0"/>
              <w:widowControl w:val="0"/>
              <w:kinsoku/>
              <w:wordWrap w:val="0"/>
              <w:overflowPunct/>
              <w:topLinePunct w:val="0"/>
              <w:autoSpaceDE/>
              <w:autoSpaceDN/>
              <w:bidi w:val="0"/>
              <w:adjustRightInd w:val="0"/>
              <w:snapToGrid w:val="0"/>
              <w:spacing w:line="400" w:lineRule="exact"/>
              <w:ind w:left="0" w:leftChars="0" w:firstLine="696" w:firstLineChars="290"/>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（5）为本招标项目的监理人；</w:t>
            </w:r>
          </w:p>
          <w:p w14:paraId="60D4CCE0">
            <w:pPr>
              <w:pageBreakBefore w:val="0"/>
              <w:widowControl w:val="0"/>
              <w:kinsoku/>
              <w:wordWrap w:val="0"/>
              <w:overflowPunct/>
              <w:topLinePunct w:val="0"/>
              <w:autoSpaceDE/>
              <w:autoSpaceDN/>
              <w:bidi w:val="0"/>
              <w:adjustRightInd w:val="0"/>
              <w:snapToGrid w:val="0"/>
              <w:spacing w:line="400" w:lineRule="exact"/>
              <w:ind w:left="0" w:leftChars="0" w:firstLine="696" w:firstLineChars="290"/>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（6）为本招标项目的代建人；</w:t>
            </w:r>
          </w:p>
          <w:p w14:paraId="75D7D7BB">
            <w:pPr>
              <w:pageBreakBefore w:val="0"/>
              <w:widowControl w:val="0"/>
              <w:kinsoku/>
              <w:wordWrap w:val="0"/>
              <w:overflowPunct/>
              <w:topLinePunct w:val="0"/>
              <w:autoSpaceDE/>
              <w:autoSpaceDN/>
              <w:bidi w:val="0"/>
              <w:adjustRightInd w:val="0"/>
              <w:snapToGrid w:val="0"/>
              <w:spacing w:line="400" w:lineRule="exact"/>
              <w:ind w:left="0" w:leftChars="0" w:firstLine="696" w:firstLineChars="290"/>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（7）为本招标项目的招标代理机构；</w:t>
            </w:r>
          </w:p>
          <w:p w14:paraId="50E80432">
            <w:pPr>
              <w:pageBreakBefore w:val="0"/>
              <w:widowControl w:val="0"/>
              <w:kinsoku/>
              <w:wordWrap w:val="0"/>
              <w:overflowPunct/>
              <w:topLinePunct w:val="0"/>
              <w:autoSpaceDE/>
              <w:autoSpaceDN/>
              <w:bidi w:val="0"/>
              <w:adjustRightInd w:val="0"/>
              <w:snapToGrid w:val="0"/>
              <w:spacing w:line="400" w:lineRule="exact"/>
              <w:ind w:left="0" w:leftChars="0" w:firstLine="696" w:firstLineChars="290"/>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（8）与本招标项目的监理人或代建人或招标代理机构同为一个法定代表人；</w:t>
            </w:r>
          </w:p>
          <w:p w14:paraId="31BF760B">
            <w:pPr>
              <w:pageBreakBefore w:val="0"/>
              <w:widowControl w:val="0"/>
              <w:kinsoku/>
              <w:wordWrap w:val="0"/>
              <w:overflowPunct/>
              <w:topLinePunct w:val="0"/>
              <w:autoSpaceDE/>
              <w:autoSpaceDN/>
              <w:bidi w:val="0"/>
              <w:adjustRightInd w:val="0"/>
              <w:snapToGrid w:val="0"/>
              <w:spacing w:line="400" w:lineRule="exact"/>
              <w:ind w:left="0" w:leftChars="0" w:firstLine="696" w:firstLineChars="290"/>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（9）与本招标项目的监理人或代建人或招标代理机构存在控股或参股关系；</w:t>
            </w:r>
          </w:p>
          <w:p w14:paraId="64622BD5">
            <w:pPr>
              <w:pageBreakBefore w:val="0"/>
              <w:widowControl w:val="0"/>
              <w:kinsoku/>
              <w:wordWrap w:val="0"/>
              <w:overflowPunct/>
              <w:topLinePunct w:val="0"/>
              <w:autoSpaceDE/>
              <w:autoSpaceDN/>
              <w:bidi w:val="0"/>
              <w:adjustRightInd w:val="0"/>
              <w:snapToGrid w:val="0"/>
              <w:spacing w:line="400" w:lineRule="exact"/>
              <w:ind w:left="0" w:leftChars="0" w:firstLine="696" w:firstLineChars="290"/>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（10）与本招标项目的监理人或代建人或招标代理机构存在相互任职或工作关系；</w:t>
            </w:r>
          </w:p>
          <w:p w14:paraId="0F573315">
            <w:pPr>
              <w:pageBreakBefore w:val="0"/>
              <w:widowControl w:val="0"/>
              <w:kinsoku/>
              <w:wordWrap w:val="0"/>
              <w:overflowPunct/>
              <w:topLinePunct w:val="0"/>
              <w:autoSpaceDE/>
              <w:autoSpaceDN/>
              <w:bidi w:val="0"/>
              <w:adjustRightInd w:val="0"/>
              <w:snapToGrid w:val="0"/>
              <w:spacing w:line="400" w:lineRule="exact"/>
              <w:ind w:left="0" w:leftChars="0" w:firstLine="696" w:firstLineChars="290"/>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（11）被依法暂停或者取消投标资格；</w:t>
            </w:r>
          </w:p>
          <w:p w14:paraId="0E5D6D27">
            <w:pPr>
              <w:pageBreakBefore w:val="0"/>
              <w:widowControl w:val="0"/>
              <w:kinsoku/>
              <w:wordWrap w:val="0"/>
              <w:overflowPunct/>
              <w:topLinePunct w:val="0"/>
              <w:autoSpaceDE/>
              <w:autoSpaceDN/>
              <w:bidi w:val="0"/>
              <w:adjustRightInd w:val="0"/>
              <w:snapToGrid w:val="0"/>
              <w:spacing w:line="400" w:lineRule="exact"/>
              <w:ind w:left="0" w:leftChars="0" w:firstLine="696" w:firstLineChars="290"/>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（12）被责令停产停业、暂扣或者吊销许可证、暂扣或者吊销执照；</w:t>
            </w:r>
          </w:p>
          <w:p w14:paraId="7E532429">
            <w:pPr>
              <w:pageBreakBefore w:val="0"/>
              <w:widowControl w:val="0"/>
              <w:kinsoku/>
              <w:wordWrap w:val="0"/>
              <w:overflowPunct/>
              <w:topLinePunct w:val="0"/>
              <w:autoSpaceDE/>
              <w:autoSpaceDN/>
              <w:bidi w:val="0"/>
              <w:adjustRightInd w:val="0"/>
              <w:snapToGrid w:val="0"/>
              <w:spacing w:line="400" w:lineRule="exact"/>
              <w:ind w:left="0" w:leftChars="0" w:firstLine="696" w:firstLineChars="290"/>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（13）进入清算程序，或被宣告破产，或其他丧失履约能力的情形；</w:t>
            </w:r>
          </w:p>
          <w:p w14:paraId="25F7FF0F">
            <w:pPr>
              <w:pageBreakBefore w:val="0"/>
              <w:widowControl w:val="0"/>
              <w:kinsoku/>
              <w:wordWrap w:val="0"/>
              <w:overflowPunct/>
              <w:topLinePunct w:val="0"/>
              <w:autoSpaceDE/>
              <w:autoSpaceDN/>
              <w:bidi w:val="0"/>
              <w:adjustRightInd w:val="0"/>
              <w:snapToGrid w:val="0"/>
              <w:spacing w:line="400" w:lineRule="exact"/>
              <w:ind w:left="0" w:leftChars="0" w:firstLine="696" w:firstLineChars="290"/>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（14）在最近三年内发生重大工程质量或安全问题（以相关行业 主管部门的行政处罚决定或司法机关出具的有关法律文书为准）；</w:t>
            </w:r>
          </w:p>
          <w:p w14:paraId="790C29E8">
            <w:pPr>
              <w:pageBreakBefore w:val="0"/>
              <w:widowControl w:val="0"/>
              <w:kinsoku/>
              <w:wordWrap w:val="0"/>
              <w:overflowPunct/>
              <w:topLinePunct w:val="0"/>
              <w:autoSpaceDE/>
              <w:autoSpaceDN/>
              <w:bidi w:val="0"/>
              <w:adjustRightInd w:val="0"/>
              <w:snapToGrid w:val="0"/>
              <w:spacing w:line="400" w:lineRule="exact"/>
              <w:ind w:left="0" w:leftChars="0" w:firstLine="696" w:firstLineChars="290"/>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（15）被“信用中国 ”网站（https://www.creditchina.gov.cn）发布的《法人和非法人组织公共信用信息报告》列为严重失信主体名单的。</w:t>
            </w:r>
          </w:p>
          <w:p w14:paraId="2CE66971">
            <w:pPr>
              <w:pageBreakBefore w:val="0"/>
              <w:widowControl w:val="0"/>
              <w:kinsoku/>
              <w:wordWrap w:val="0"/>
              <w:overflowPunct/>
              <w:topLinePunct w:val="0"/>
              <w:autoSpaceDE/>
              <w:autoSpaceDN/>
              <w:bidi w:val="0"/>
              <w:adjustRightInd w:val="0"/>
              <w:snapToGrid w:val="0"/>
              <w:spacing w:line="400" w:lineRule="exact"/>
              <w:ind w:left="0" w:leftChars="0" w:firstLine="696" w:firstLineChars="290"/>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4.2  招标人拒绝以下名单中的单位参加本次投标：</w:t>
            </w:r>
          </w:p>
          <w:tbl>
            <w:tblPr>
              <w:tblStyle w:val="14"/>
              <w:tblW w:w="7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3535"/>
              <w:gridCol w:w="2887"/>
            </w:tblGrid>
            <w:tr w14:paraId="3AAF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2" w:hRule="atLeast"/>
                <w:jc w:val="center"/>
              </w:trPr>
              <w:tc>
                <w:tcPr>
                  <w:tcW w:w="676" w:type="dxa"/>
                  <w:vAlign w:val="center"/>
                </w:tcPr>
                <w:p w14:paraId="67EB51C9">
                  <w:pPr>
                    <w:pageBreakBefore w:val="0"/>
                    <w:widowControl w:val="0"/>
                    <w:kinsoku/>
                    <w:wordWrap w:val="0"/>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b/>
                      <w:bCs/>
                      <w:snapToGrid w:val="0"/>
                      <w:color w:val="auto"/>
                      <w:kern w:val="0"/>
                      <w:sz w:val="24"/>
                      <w:szCs w:val="24"/>
                      <w:highlight w:val="none"/>
                      <w:lang w:eastAsia="zh-CN"/>
                    </w:rPr>
                  </w:pPr>
                  <w:r>
                    <w:rPr>
                      <w:rFonts w:hint="eastAsia" w:asciiTheme="minorEastAsia" w:hAnsiTheme="minorEastAsia" w:eastAsiaTheme="minorEastAsia" w:cstheme="minorEastAsia"/>
                      <w:b/>
                      <w:bCs/>
                      <w:snapToGrid w:val="0"/>
                      <w:color w:val="auto"/>
                      <w:kern w:val="0"/>
                      <w:sz w:val="24"/>
                      <w:szCs w:val="24"/>
                      <w:highlight w:val="none"/>
                      <w:lang w:eastAsia="zh-CN"/>
                    </w:rPr>
                    <w:t>序号</w:t>
                  </w:r>
                </w:p>
              </w:tc>
              <w:tc>
                <w:tcPr>
                  <w:tcW w:w="3535" w:type="dxa"/>
                  <w:vAlign w:val="center"/>
                </w:tcPr>
                <w:p w14:paraId="6F0BFDAE">
                  <w:pPr>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napToGrid w:val="0"/>
                      <w:color w:val="auto"/>
                      <w:kern w:val="0"/>
                      <w:sz w:val="24"/>
                      <w:szCs w:val="24"/>
                      <w:highlight w:val="none"/>
                      <w:lang w:eastAsia="zh-CN"/>
                    </w:rPr>
                  </w:pPr>
                  <w:r>
                    <w:rPr>
                      <w:rFonts w:hint="eastAsia" w:asciiTheme="minorEastAsia" w:hAnsiTheme="minorEastAsia" w:eastAsiaTheme="minorEastAsia" w:cstheme="minorEastAsia"/>
                      <w:b/>
                      <w:bCs/>
                      <w:snapToGrid w:val="0"/>
                      <w:color w:val="auto"/>
                      <w:kern w:val="0"/>
                      <w:sz w:val="24"/>
                      <w:szCs w:val="24"/>
                      <w:highlight w:val="none"/>
                      <w:lang w:eastAsia="zh-CN"/>
                    </w:rPr>
                    <w:t>单位名称</w:t>
                  </w:r>
                </w:p>
              </w:tc>
              <w:tc>
                <w:tcPr>
                  <w:tcW w:w="2887" w:type="dxa"/>
                  <w:vAlign w:val="center"/>
                </w:tcPr>
                <w:p w14:paraId="2D127BFF">
                  <w:pPr>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napToGrid w:val="0"/>
                      <w:color w:val="auto"/>
                      <w:kern w:val="0"/>
                      <w:sz w:val="24"/>
                      <w:szCs w:val="24"/>
                      <w:highlight w:val="none"/>
                      <w:lang w:eastAsia="zh-CN"/>
                    </w:rPr>
                  </w:pPr>
                  <w:r>
                    <w:rPr>
                      <w:rFonts w:hint="eastAsia" w:asciiTheme="minorEastAsia" w:hAnsiTheme="minorEastAsia" w:eastAsiaTheme="minorEastAsia" w:cstheme="minorEastAsia"/>
                      <w:b/>
                      <w:bCs/>
                      <w:snapToGrid w:val="0"/>
                      <w:color w:val="auto"/>
                      <w:kern w:val="0"/>
                      <w:sz w:val="24"/>
                      <w:szCs w:val="24"/>
                      <w:highlight w:val="none"/>
                      <w:lang w:eastAsia="zh-CN"/>
                    </w:rPr>
                    <w:t>拒绝原因</w:t>
                  </w:r>
                </w:p>
              </w:tc>
            </w:tr>
            <w:tr w14:paraId="5AF3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76" w:type="dxa"/>
                  <w:vAlign w:val="center"/>
                </w:tcPr>
                <w:p w14:paraId="62C4AFFA">
                  <w:pPr>
                    <w:pStyle w:val="22"/>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1</w:t>
                  </w:r>
                </w:p>
              </w:tc>
              <w:tc>
                <w:tcPr>
                  <w:tcW w:w="3535" w:type="dxa"/>
                  <w:vAlign w:val="center"/>
                </w:tcPr>
                <w:p w14:paraId="27F7FB1B">
                  <w:pPr>
                    <w:pStyle w:val="49"/>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韶关市曲江区马坝镇人民政府</w:t>
                  </w:r>
                </w:p>
              </w:tc>
              <w:tc>
                <w:tcPr>
                  <w:tcW w:w="2887" w:type="dxa"/>
                  <w:vAlign w:val="center"/>
                </w:tcPr>
                <w:p w14:paraId="5A8CA71B">
                  <w:pPr>
                    <w:pStyle w:val="49"/>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
                      <w14:textFill>
                        <w14:solidFill>
                          <w14:schemeClr w14:val="tx1"/>
                        </w14:solidFill>
                      </w14:textFill>
                    </w:rPr>
                    <w:t>为本招标项目</w:t>
                  </w:r>
                  <w:r>
                    <w:rPr>
                      <w:rFonts w:hint="eastAsia" w:hAnsi="宋体" w:eastAsia="宋体" w:cs="宋体"/>
                      <w:b w:val="0"/>
                      <w:bCs w:val="0"/>
                      <w:color w:val="000000" w:themeColor="text1"/>
                      <w:kern w:val="2"/>
                      <w:sz w:val="24"/>
                      <w:szCs w:val="24"/>
                      <w:highlight w:val="none"/>
                      <w:lang w:val="en-US" w:eastAsia="zh-CN" w:bidi="ar"/>
                      <w14:textFill>
                        <w14:solidFill>
                          <w14:schemeClr w14:val="tx1"/>
                        </w14:solidFill>
                      </w14:textFill>
                    </w:rPr>
                    <w:t>业主</w:t>
                  </w:r>
                  <w:r>
                    <w:rPr>
                      <w:rFonts w:hint="eastAsia" w:ascii="宋体" w:hAnsi="宋体" w:eastAsia="宋体" w:cs="宋体"/>
                      <w:b w:val="0"/>
                      <w:bCs w:val="0"/>
                      <w:color w:val="000000" w:themeColor="text1"/>
                      <w:kern w:val="2"/>
                      <w:sz w:val="24"/>
                      <w:szCs w:val="24"/>
                      <w:highlight w:val="none"/>
                      <w:lang w:val="en-US" w:eastAsia="zh-CN" w:bidi="ar"/>
                      <w14:textFill>
                        <w14:solidFill>
                          <w14:schemeClr w14:val="tx1"/>
                        </w14:solidFill>
                      </w14:textFill>
                    </w:rPr>
                    <w:t>单位</w:t>
                  </w:r>
                </w:p>
              </w:tc>
            </w:tr>
            <w:tr w14:paraId="3D5E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76" w:type="dxa"/>
                  <w:vAlign w:val="center"/>
                </w:tcPr>
                <w:p w14:paraId="73002015">
                  <w:pPr>
                    <w:pStyle w:val="22"/>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宋体" w:hAnsi="宋体" w:cs="宋体"/>
                      <w:b w:val="0"/>
                      <w:bCs w:val="0"/>
                      <w:snapToGrid w:val="0"/>
                      <w:color w:val="000000" w:themeColor="text1"/>
                      <w:kern w:val="0"/>
                      <w:sz w:val="24"/>
                      <w:szCs w:val="24"/>
                      <w:highlight w:val="none"/>
                      <w:lang w:val="en-US" w:eastAsia="zh-CN"/>
                      <w14:textFill>
                        <w14:solidFill>
                          <w14:schemeClr w14:val="tx1"/>
                        </w14:solidFill>
                      </w14:textFill>
                    </w:rPr>
                    <w:t>2</w:t>
                  </w:r>
                </w:p>
              </w:tc>
              <w:tc>
                <w:tcPr>
                  <w:tcW w:w="3535" w:type="dxa"/>
                  <w:vAlign w:val="center"/>
                </w:tcPr>
                <w:p w14:paraId="1D594C04">
                  <w:pPr>
                    <w:pStyle w:val="22"/>
                    <w:wordWrap w:val="0"/>
                    <w:adjustRightInd w:val="0"/>
                    <w:snapToGrid w:val="0"/>
                    <w:spacing w:line="240" w:lineRule="auto"/>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韶关市曲江区马坝镇人民政府</w:t>
                  </w:r>
                </w:p>
              </w:tc>
              <w:tc>
                <w:tcPr>
                  <w:tcW w:w="2887" w:type="dxa"/>
                  <w:vAlign w:val="center"/>
                </w:tcPr>
                <w:p w14:paraId="77E9D97B">
                  <w:pPr>
                    <w:pStyle w:val="22"/>
                    <w:wordWrap w:val="0"/>
                    <w:adjustRightInd w:val="0"/>
                    <w:snapToGrid w:val="0"/>
                    <w:spacing w:line="240" w:lineRule="auto"/>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为本招标项目的招标人</w:t>
                  </w:r>
                </w:p>
              </w:tc>
            </w:tr>
            <w:tr w14:paraId="1832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76" w:type="dxa"/>
                  <w:vAlign w:val="center"/>
                </w:tcPr>
                <w:p w14:paraId="1AF59A03">
                  <w:pPr>
                    <w:pStyle w:val="22"/>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宋体" w:hAnsi="宋体" w:cs="宋体"/>
                      <w:b w:val="0"/>
                      <w:bCs w:val="0"/>
                      <w:snapToGrid w:val="0"/>
                      <w:color w:val="000000" w:themeColor="text1"/>
                      <w:kern w:val="0"/>
                      <w:sz w:val="24"/>
                      <w:szCs w:val="24"/>
                      <w:highlight w:val="none"/>
                      <w:lang w:val="en-US" w:eastAsia="zh-CN"/>
                      <w14:textFill>
                        <w14:solidFill>
                          <w14:schemeClr w14:val="tx1"/>
                        </w14:solidFill>
                      </w14:textFill>
                    </w:rPr>
                    <w:t>3</w:t>
                  </w:r>
                </w:p>
              </w:tc>
              <w:tc>
                <w:tcPr>
                  <w:tcW w:w="3535" w:type="dxa"/>
                  <w:vAlign w:val="center"/>
                </w:tcPr>
                <w:p w14:paraId="7D534040">
                  <w:pPr>
                    <w:pStyle w:val="22"/>
                    <w:wordWrap w:val="0"/>
                    <w:adjustRightInd w:val="0"/>
                    <w:snapToGrid w:val="0"/>
                    <w:spacing w:line="240" w:lineRule="auto"/>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深圳市祺骏建设工程顾问有限公司</w:t>
                  </w:r>
                </w:p>
              </w:tc>
              <w:tc>
                <w:tcPr>
                  <w:tcW w:w="2887" w:type="dxa"/>
                  <w:vAlign w:val="center"/>
                </w:tcPr>
                <w:p w14:paraId="7C2FD604">
                  <w:pPr>
                    <w:pStyle w:val="22"/>
                    <w:wordWrap w:val="0"/>
                    <w:adjustRightInd w:val="0"/>
                    <w:snapToGrid w:val="0"/>
                    <w:spacing w:line="240" w:lineRule="auto"/>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为本招标项目的招标代理机构</w:t>
                  </w:r>
                </w:p>
              </w:tc>
            </w:tr>
            <w:tr w14:paraId="7508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76" w:type="dxa"/>
                  <w:vAlign w:val="center"/>
                </w:tcPr>
                <w:p w14:paraId="4CCE75B5">
                  <w:pPr>
                    <w:pStyle w:val="22"/>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4</w:t>
                  </w:r>
                </w:p>
              </w:tc>
              <w:tc>
                <w:tcPr>
                  <w:tcW w:w="3535" w:type="dxa"/>
                  <w:vAlign w:val="center"/>
                </w:tcPr>
                <w:p w14:paraId="07AB9E42">
                  <w:pPr>
                    <w:pageBreakBefore w:val="0"/>
                    <w:widowControl w:val="0"/>
                    <w:kinsoku/>
                    <w:wordWrap w:val="0"/>
                    <w:overflowPunct/>
                    <w:topLinePunct w:val="0"/>
                    <w:autoSpaceDE/>
                    <w:autoSpaceDN/>
                    <w:bidi w:val="0"/>
                    <w:adjustRightInd w:val="0"/>
                    <w:snapToGrid w:val="0"/>
                    <w:spacing w:line="400" w:lineRule="exact"/>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default"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中叙设计集团有限公司</w:t>
                  </w:r>
                </w:p>
              </w:tc>
              <w:tc>
                <w:tcPr>
                  <w:tcW w:w="2887" w:type="dxa"/>
                  <w:vAlign w:val="center"/>
                </w:tcPr>
                <w:p w14:paraId="01F59B98">
                  <w:pPr>
                    <w:pStyle w:val="22"/>
                    <w:wordWrap w:val="0"/>
                    <w:adjustRightInd w:val="0"/>
                    <w:snapToGrid w:val="0"/>
                    <w:spacing w:line="240" w:lineRule="auto"/>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本招标项目的工程设计单位</w:t>
                  </w:r>
                </w:p>
              </w:tc>
            </w:tr>
            <w:tr w14:paraId="30EA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76" w:type="dxa"/>
                  <w:vAlign w:val="center"/>
                </w:tcPr>
                <w:p w14:paraId="4767011C">
                  <w:pPr>
                    <w:pStyle w:val="22"/>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pPr>
                  <w:r>
                    <w:rPr>
                      <w:rFonts w:hint="eastAsia" w:ascii="宋体" w:hAnsi="宋体" w:cs="宋体"/>
                      <w:b w:val="0"/>
                      <w:bCs w:val="0"/>
                      <w:snapToGrid w:val="0"/>
                      <w:color w:val="000000" w:themeColor="text1"/>
                      <w:kern w:val="0"/>
                      <w:sz w:val="24"/>
                      <w:szCs w:val="24"/>
                      <w:highlight w:val="none"/>
                      <w:lang w:val="en-US" w:eastAsia="zh-CN"/>
                      <w14:textFill>
                        <w14:solidFill>
                          <w14:schemeClr w14:val="tx1"/>
                        </w14:solidFill>
                      </w14:textFill>
                    </w:rPr>
                    <w:t>5</w:t>
                  </w:r>
                </w:p>
              </w:tc>
              <w:tc>
                <w:tcPr>
                  <w:tcW w:w="3535" w:type="dxa"/>
                  <w:vAlign w:val="center"/>
                </w:tcPr>
                <w:p w14:paraId="1B03233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广东中城工程项目管理有限公司</w:t>
                  </w:r>
                </w:p>
              </w:tc>
              <w:tc>
                <w:tcPr>
                  <w:tcW w:w="2887" w:type="dxa"/>
                  <w:vAlign w:val="center"/>
                </w:tcPr>
                <w:p w14:paraId="42CEF835">
                  <w:pPr>
                    <w:pStyle w:val="22"/>
                    <w:wordWrap w:val="0"/>
                    <w:adjustRightInd w:val="0"/>
                    <w:snapToGrid w:val="0"/>
                    <w:spacing w:line="240" w:lineRule="auto"/>
                    <w:jc w:val="center"/>
                    <w:rPr>
                      <w:rFonts w:hint="default"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本招标项目的工程造价咨询单位</w:t>
                  </w:r>
                </w:p>
              </w:tc>
            </w:tr>
            <w:tr w14:paraId="2CF6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76" w:type="dxa"/>
                  <w:vAlign w:val="center"/>
                </w:tcPr>
                <w:p w14:paraId="11066547">
                  <w:pPr>
                    <w:pStyle w:val="22"/>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宋体" w:hAnsi="宋体" w:cs="宋体"/>
                      <w:b w:val="0"/>
                      <w:bCs w:val="0"/>
                      <w:snapToGrid w:val="0"/>
                      <w:color w:val="000000" w:themeColor="text1"/>
                      <w:kern w:val="0"/>
                      <w:sz w:val="24"/>
                      <w:szCs w:val="24"/>
                      <w:highlight w:val="none"/>
                      <w:lang w:val="en-US" w:eastAsia="zh-CN"/>
                      <w14:textFill>
                        <w14:solidFill>
                          <w14:schemeClr w14:val="tx1"/>
                        </w14:solidFill>
                      </w14:textFill>
                    </w:rPr>
                    <w:t>6</w:t>
                  </w:r>
                </w:p>
              </w:tc>
              <w:tc>
                <w:tcPr>
                  <w:tcW w:w="3535" w:type="dxa"/>
                  <w:shd w:val="clear" w:color="auto" w:fill="auto"/>
                  <w:vAlign w:val="center"/>
                </w:tcPr>
                <w:p w14:paraId="2185BF34">
                  <w:pPr>
                    <w:pStyle w:val="22"/>
                    <w:wordWrap w:val="0"/>
                    <w:adjustRightInd w:val="0"/>
                    <w:snapToGrid w:val="0"/>
                    <w:spacing w:line="240" w:lineRule="auto"/>
                    <w:jc w:val="cente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成致项目管理有限公司</w:t>
                  </w:r>
                </w:p>
              </w:tc>
              <w:tc>
                <w:tcPr>
                  <w:tcW w:w="2887" w:type="dxa"/>
                  <w:shd w:val="clear" w:color="auto" w:fill="auto"/>
                  <w:vAlign w:val="center"/>
                </w:tcPr>
                <w:p w14:paraId="46554078">
                  <w:pPr>
                    <w:pStyle w:val="22"/>
                    <w:wordWrap w:val="0"/>
                    <w:adjustRightInd w:val="0"/>
                    <w:snapToGrid w:val="0"/>
                    <w:spacing w:line="240" w:lineRule="auto"/>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为本招标项目的</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可研编制单位</w:t>
                  </w:r>
                </w:p>
              </w:tc>
            </w:tr>
            <w:tr w14:paraId="3781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76" w:type="dxa"/>
                  <w:vAlign w:val="center"/>
                </w:tcPr>
                <w:p w14:paraId="04467257">
                  <w:pPr>
                    <w:pStyle w:val="22"/>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default" w:ascii="宋体" w:hAnsi="宋体" w:cs="宋体"/>
                      <w:b w:val="0"/>
                      <w:bCs w:val="0"/>
                      <w:snapToGrid w:val="0"/>
                      <w:color w:val="000000" w:themeColor="text1"/>
                      <w:kern w:val="0"/>
                      <w:sz w:val="24"/>
                      <w:szCs w:val="24"/>
                      <w:highlight w:val="none"/>
                      <w:lang w:val="en-US" w:eastAsia="zh-CN"/>
                      <w14:textFill>
                        <w14:solidFill>
                          <w14:schemeClr w14:val="tx1"/>
                        </w14:solidFill>
                      </w14:textFill>
                    </w:rPr>
                  </w:pPr>
                  <w:r>
                    <w:rPr>
                      <w:rFonts w:hint="eastAsia" w:ascii="宋体" w:hAnsi="宋体" w:cs="宋体"/>
                      <w:b w:val="0"/>
                      <w:bCs w:val="0"/>
                      <w:snapToGrid w:val="0"/>
                      <w:color w:val="000000" w:themeColor="text1"/>
                      <w:kern w:val="0"/>
                      <w:sz w:val="24"/>
                      <w:szCs w:val="24"/>
                      <w:highlight w:val="none"/>
                      <w:lang w:val="en-US" w:eastAsia="zh-CN"/>
                      <w14:textFill>
                        <w14:solidFill>
                          <w14:schemeClr w14:val="tx1"/>
                        </w14:solidFill>
                      </w14:textFill>
                    </w:rPr>
                    <w:t>7</w:t>
                  </w:r>
                </w:p>
              </w:tc>
              <w:tc>
                <w:tcPr>
                  <w:tcW w:w="3535" w:type="dxa"/>
                  <w:shd w:val="clear" w:color="auto" w:fill="auto"/>
                  <w:vAlign w:val="center"/>
                </w:tcPr>
                <w:p w14:paraId="3C2DE236">
                  <w:pPr>
                    <w:pStyle w:val="22"/>
                    <w:wordWrap w:val="0"/>
                    <w:adjustRightInd w:val="0"/>
                    <w:snapToGrid w:val="0"/>
                    <w:spacing w:line="240" w:lineRule="auto"/>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14:paraId="0E37920E">
                  <w:pPr>
                    <w:pStyle w:val="22"/>
                    <w:wordWrap w:val="0"/>
                    <w:adjustRightInd w:val="0"/>
                    <w:snapToGrid w:val="0"/>
                    <w:spacing w:line="240" w:lineRule="auto"/>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广州三合工程咨询有限公司</w:t>
                  </w:r>
                </w:p>
              </w:tc>
              <w:tc>
                <w:tcPr>
                  <w:tcW w:w="2887" w:type="dxa"/>
                  <w:shd w:val="clear" w:color="auto" w:fill="auto"/>
                  <w:vAlign w:val="center"/>
                </w:tcPr>
                <w:p w14:paraId="6617009A">
                  <w:pPr>
                    <w:pStyle w:val="22"/>
                    <w:wordWrap w:val="0"/>
                    <w:adjustRightInd w:val="0"/>
                    <w:snapToGrid w:val="0"/>
                    <w:spacing w:line="240" w:lineRule="auto"/>
                    <w:jc w:val="center"/>
                    <w:rPr>
                      <w:rFonts w:hint="default"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为本招标项目的</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施工图审查机构</w:t>
                  </w:r>
                </w:p>
              </w:tc>
            </w:tr>
          </w:tbl>
          <w:p w14:paraId="65F467DD">
            <w:pPr>
              <w:pageBreakBefore w:val="0"/>
              <w:widowControl w:val="0"/>
              <w:kinsoku/>
              <w:wordWrap w:val="0"/>
              <w:overflowPunct/>
              <w:topLinePunct w:val="0"/>
              <w:autoSpaceDE/>
              <w:autoSpaceDN/>
              <w:bidi w:val="0"/>
              <w:adjustRightInd w:val="0"/>
              <w:snapToGrid w:val="0"/>
              <w:spacing w:line="400" w:lineRule="exact"/>
              <w:ind w:left="0" w:leftChars="0" w:firstLine="219" w:firstLineChars="91"/>
              <w:jc w:val="both"/>
              <w:textAlignment w:val="auto"/>
              <w:rPr>
                <w:rFonts w:hint="eastAsia" w:asciiTheme="minorEastAsia" w:hAnsiTheme="minorEastAsia" w:eastAsiaTheme="minorEastAsia" w:cstheme="minorEastAsia"/>
                <w:b/>
                <w:bCs/>
                <w:snapToGrid w:val="0"/>
                <w:color w:val="auto"/>
                <w:kern w:val="0"/>
                <w:sz w:val="24"/>
                <w:szCs w:val="24"/>
                <w:highlight w:val="none"/>
                <w:lang w:eastAsia="zh-CN"/>
              </w:rPr>
            </w:pPr>
            <w:r>
              <w:rPr>
                <w:rFonts w:hint="eastAsia" w:asciiTheme="minorEastAsia" w:hAnsiTheme="minorEastAsia" w:eastAsiaTheme="minorEastAsia" w:cstheme="minorEastAsia"/>
                <w:b/>
                <w:bCs/>
                <w:snapToGrid w:val="0"/>
                <w:color w:val="auto"/>
                <w:kern w:val="0"/>
                <w:sz w:val="24"/>
                <w:szCs w:val="24"/>
                <w:highlight w:val="none"/>
                <w:lang w:eastAsia="zh-CN"/>
              </w:rPr>
              <w:t>5 ．其他要求</w:t>
            </w:r>
          </w:p>
          <w:p w14:paraId="4035EA87">
            <w:pPr>
              <w:pageBreakBefore w:val="0"/>
              <w:widowControl w:val="0"/>
              <w:kinsoku/>
              <w:wordWrap w:val="0"/>
              <w:overflowPunct/>
              <w:topLinePunct w:val="0"/>
              <w:autoSpaceDE/>
              <w:autoSpaceDN/>
              <w:bidi w:val="0"/>
              <w:adjustRightInd w:val="0"/>
              <w:snapToGrid w:val="0"/>
              <w:spacing w:line="400" w:lineRule="exact"/>
              <w:ind w:left="0" w:leftChars="0" w:firstLine="696" w:firstLineChars="290"/>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省外企业及其拟派往本项目管理机构的所有人员均须按照《广东省住房和城乡建设厅关于取消省外建筑企业和人员进粤信息备案有关工作的通知》（粤建市﹝2015 ﹞52 号）规定在“进粤企业和人员诚信信息登记平台”录入相关信息并通过数据规范检查。</w:t>
            </w:r>
          </w:p>
        </w:tc>
      </w:tr>
      <w:tr w14:paraId="6A79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582" w:type="dxa"/>
            <w:vAlign w:val="center"/>
          </w:tcPr>
          <w:p w14:paraId="77319962">
            <w:pPr>
              <w:spacing w:before="19"/>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2</w:t>
            </w:r>
            <w:r>
              <w:rPr>
                <w:rFonts w:hint="eastAsia" w:asciiTheme="minorEastAsia" w:hAnsiTheme="minorEastAsia" w:eastAsiaTheme="minorEastAsia" w:cstheme="minorEastAsia"/>
                <w:color w:val="auto"/>
                <w:spacing w:val="-3"/>
                <w:sz w:val="24"/>
                <w:szCs w:val="24"/>
                <w:highlight w:val="none"/>
                <w:lang w:val="en-US" w:eastAsia="zh-CN"/>
              </w:rPr>
              <w:t>8</w:t>
            </w:r>
          </w:p>
        </w:tc>
        <w:tc>
          <w:tcPr>
            <w:tcW w:w="1860" w:type="dxa"/>
            <w:vAlign w:val="center"/>
          </w:tcPr>
          <w:p w14:paraId="351117F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投标有效期</w:t>
            </w:r>
          </w:p>
        </w:tc>
        <w:tc>
          <w:tcPr>
            <w:tcW w:w="7544" w:type="dxa"/>
            <w:vAlign w:val="center"/>
          </w:tcPr>
          <w:p w14:paraId="5ADA6D44">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本次招标的投标有效期为</w:t>
            </w:r>
            <w:r>
              <w:rPr>
                <w:rFonts w:hint="eastAsia" w:asciiTheme="minorEastAsia" w:hAnsiTheme="minorEastAsia" w:eastAsiaTheme="minorEastAsia" w:cstheme="minorEastAsia"/>
                <w:snapToGrid w:val="0"/>
                <w:color w:val="auto"/>
                <w:kern w:val="0"/>
                <w:sz w:val="24"/>
                <w:szCs w:val="24"/>
                <w:highlight w:val="none"/>
                <w:u w:val="single"/>
                <w:lang w:eastAsia="zh-CN"/>
              </w:rPr>
              <w:t>90</w:t>
            </w:r>
            <w:r>
              <w:rPr>
                <w:rFonts w:hint="eastAsia" w:asciiTheme="minorEastAsia" w:hAnsiTheme="minorEastAsia" w:eastAsiaTheme="minorEastAsia" w:cstheme="minorEastAsia"/>
                <w:snapToGrid w:val="0"/>
                <w:color w:val="auto"/>
                <w:kern w:val="0"/>
                <w:sz w:val="24"/>
                <w:szCs w:val="24"/>
                <w:highlight w:val="none"/>
                <w:lang w:eastAsia="zh-CN"/>
              </w:rPr>
              <w:t xml:space="preserve"> 个日历天。</w:t>
            </w:r>
          </w:p>
        </w:tc>
      </w:tr>
      <w:tr w14:paraId="7429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582" w:type="dxa"/>
            <w:vAlign w:val="center"/>
          </w:tcPr>
          <w:p w14:paraId="39629713">
            <w:pPr>
              <w:spacing w:before="69" w:line="188" w:lineRule="auto"/>
              <w:ind w:left="20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29</w:t>
            </w:r>
          </w:p>
        </w:tc>
        <w:tc>
          <w:tcPr>
            <w:tcW w:w="1860" w:type="dxa"/>
            <w:vAlign w:val="center"/>
          </w:tcPr>
          <w:p w14:paraId="5F55453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投标文件组成</w:t>
            </w:r>
          </w:p>
        </w:tc>
        <w:tc>
          <w:tcPr>
            <w:tcW w:w="7544" w:type="dxa"/>
            <w:vAlign w:val="center"/>
          </w:tcPr>
          <w:p w14:paraId="6298FD5A">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投标文件包括商务标书、经济标书、施工组织设计</w:t>
            </w:r>
            <w:r>
              <w:rPr>
                <w:rFonts w:hint="eastAsia" w:asciiTheme="minorEastAsia" w:hAnsiTheme="minorEastAsia" w:eastAsiaTheme="minorEastAsia" w:cstheme="minorEastAsia"/>
                <w:snapToGrid w:val="0"/>
                <w:color w:val="auto"/>
                <w:kern w:val="0"/>
                <w:sz w:val="24"/>
                <w:szCs w:val="24"/>
                <w:highlight w:val="none"/>
                <w:lang w:val="en-US" w:eastAsia="zh-CN"/>
              </w:rPr>
              <w:t>和</w:t>
            </w:r>
            <w:r>
              <w:rPr>
                <w:rFonts w:hint="eastAsia" w:asciiTheme="minorEastAsia" w:hAnsiTheme="minorEastAsia" w:eastAsiaTheme="minorEastAsia" w:cstheme="minorEastAsia"/>
                <w:snapToGrid w:val="0"/>
                <w:color w:val="auto"/>
                <w:kern w:val="0"/>
                <w:sz w:val="24"/>
                <w:szCs w:val="24"/>
                <w:highlight w:val="none"/>
                <w:lang w:eastAsia="zh-CN"/>
              </w:rPr>
              <w:t>定标文件四个分册。</w:t>
            </w:r>
          </w:p>
        </w:tc>
      </w:tr>
      <w:tr w14:paraId="0BE6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582" w:type="dxa"/>
            <w:vAlign w:val="center"/>
          </w:tcPr>
          <w:p w14:paraId="23F8BF94">
            <w:pPr>
              <w:spacing w:before="69" w:line="188" w:lineRule="auto"/>
              <w:ind w:left="20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30</w:t>
            </w:r>
          </w:p>
        </w:tc>
        <w:tc>
          <w:tcPr>
            <w:tcW w:w="1860" w:type="dxa"/>
            <w:vAlign w:val="center"/>
          </w:tcPr>
          <w:p w14:paraId="49DE2E5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施工组织设计评审方式</w:t>
            </w:r>
          </w:p>
        </w:tc>
        <w:tc>
          <w:tcPr>
            <w:tcW w:w="7544" w:type="dxa"/>
            <w:vAlign w:val="center"/>
          </w:tcPr>
          <w:p w14:paraId="53E89E26">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本次招标施工组织设计</w:t>
            </w:r>
            <w:r>
              <w:rPr>
                <w:rFonts w:hint="eastAsia" w:asciiTheme="minorEastAsia" w:hAnsiTheme="minorEastAsia" w:eastAsiaTheme="minorEastAsia" w:cstheme="minorEastAsia"/>
                <w:snapToGrid w:val="0"/>
                <w:color w:val="auto"/>
                <w:kern w:val="0"/>
                <w:sz w:val="24"/>
                <w:szCs w:val="24"/>
                <w:highlight w:val="none"/>
                <w:u w:val="single"/>
                <w:lang w:eastAsia="zh-CN"/>
              </w:rPr>
              <w:t>不采用</w:t>
            </w:r>
            <w:r>
              <w:rPr>
                <w:rFonts w:hint="eastAsia" w:asciiTheme="minorEastAsia" w:hAnsiTheme="minorEastAsia" w:eastAsiaTheme="minorEastAsia" w:cstheme="minorEastAsia"/>
                <w:snapToGrid w:val="0"/>
                <w:color w:val="auto"/>
                <w:kern w:val="0"/>
                <w:sz w:val="24"/>
                <w:szCs w:val="24"/>
                <w:highlight w:val="none"/>
                <w:lang w:eastAsia="zh-CN"/>
              </w:rPr>
              <w:t>“暗标”方式进行评审。</w:t>
            </w:r>
          </w:p>
        </w:tc>
      </w:tr>
      <w:tr w14:paraId="0469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trPr>
        <w:tc>
          <w:tcPr>
            <w:tcW w:w="582" w:type="dxa"/>
            <w:vAlign w:val="center"/>
          </w:tcPr>
          <w:p w14:paraId="549E241C">
            <w:pPr>
              <w:spacing w:before="69" w:line="188" w:lineRule="auto"/>
              <w:ind w:left="209"/>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rPr>
              <w:t>3</w:t>
            </w:r>
            <w:r>
              <w:rPr>
                <w:rFonts w:hint="eastAsia" w:asciiTheme="minorEastAsia" w:hAnsiTheme="minorEastAsia" w:eastAsiaTheme="minorEastAsia" w:cstheme="minorEastAsia"/>
                <w:color w:val="auto"/>
                <w:spacing w:val="-5"/>
                <w:sz w:val="24"/>
                <w:szCs w:val="24"/>
                <w:highlight w:val="none"/>
                <w:lang w:val="en-US" w:eastAsia="zh-CN"/>
              </w:rPr>
              <w:t>1</w:t>
            </w:r>
          </w:p>
        </w:tc>
        <w:tc>
          <w:tcPr>
            <w:tcW w:w="1860" w:type="dxa"/>
            <w:vAlign w:val="center"/>
          </w:tcPr>
          <w:p w14:paraId="147BE24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评标委员会</w:t>
            </w:r>
          </w:p>
        </w:tc>
        <w:tc>
          <w:tcPr>
            <w:tcW w:w="7544" w:type="dxa"/>
            <w:vAlign w:val="top"/>
          </w:tcPr>
          <w:p w14:paraId="7E3153EC">
            <w:pPr>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评标委员会由</w:t>
            </w:r>
            <w:r>
              <w:rPr>
                <w:rFonts w:hint="eastAsia" w:asciiTheme="minorEastAsia" w:hAnsiTheme="minorEastAsia" w:eastAsiaTheme="minorEastAsia" w:cstheme="minorEastAsia"/>
                <w:snapToGrid w:val="0"/>
                <w:color w:val="auto"/>
                <w:kern w:val="0"/>
                <w:sz w:val="24"/>
                <w:szCs w:val="24"/>
                <w:highlight w:val="none"/>
                <w:u w:val="single"/>
                <w:lang w:eastAsia="zh-CN"/>
              </w:rPr>
              <w:t xml:space="preserve"> </w:t>
            </w:r>
            <w:r>
              <w:rPr>
                <w:rFonts w:hint="eastAsia" w:asciiTheme="minorEastAsia" w:hAnsiTheme="minorEastAsia" w:eastAsiaTheme="minorEastAsia" w:cstheme="minorEastAsia"/>
                <w:snapToGrid w:val="0"/>
                <w:color w:val="auto"/>
                <w:kern w:val="0"/>
                <w:sz w:val="24"/>
                <w:szCs w:val="24"/>
                <w:highlight w:val="none"/>
                <w:u w:val="single"/>
                <w:lang w:val="en-US" w:eastAsia="zh-CN"/>
              </w:rPr>
              <w:t>5</w:t>
            </w:r>
            <w:r>
              <w:rPr>
                <w:rFonts w:hint="eastAsia" w:asciiTheme="minorEastAsia" w:hAnsiTheme="minorEastAsia" w:eastAsiaTheme="minorEastAsia" w:cstheme="minorEastAsia"/>
                <w:snapToGrid w:val="0"/>
                <w:color w:val="auto"/>
                <w:kern w:val="0"/>
                <w:sz w:val="24"/>
                <w:szCs w:val="24"/>
                <w:highlight w:val="none"/>
                <w:u w:val="single"/>
                <w:lang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人组成，其中招标人代表</w:t>
            </w:r>
            <w:r>
              <w:rPr>
                <w:rFonts w:hint="eastAsia" w:asciiTheme="minorEastAsia" w:hAnsiTheme="minorEastAsia" w:eastAsiaTheme="minorEastAsia" w:cstheme="minorEastAsia"/>
                <w:snapToGrid w:val="0"/>
                <w:color w:val="auto"/>
                <w:kern w:val="0"/>
                <w:sz w:val="24"/>
                <w:szCs w:val="24"/>
                <w:highlight w:val="none"/>
                <w:u w:val="single"/>
                <w:lang w:eastAsia="zh-CN"/>
              </w:rPr>
              <w:t xml:space="preserve"> 0 </w:t>
            </w:r>
            <w:r>
              <w:rPr>
                <w:rFonts w:hint="eastAsia" w:asciiTheme="minorEastAsia" w:hAnsiTheme="minorEastAsia" w:eastAsiaTheme="minorEastAsia" w:cstheme="minorEastAsia"/>
                <w:snapToGrid w:val="0"/>
                <w:color w:val="auto"/>
                <w:kern w:val="0"/>
                <w:sz w:val="24"/>
                <w:szCs w:val="24"/>
                <w:highlight w:val="none"/>
                <w:lang w:eastAsia="zh-CN"/>
              </w:rPr>
              <w:t>人，专家</w:t>
            </w:r>
            <w:r>
              <w:rPr>
                <w:rFonts w:hint="eastAsia" w:asciiTheme="minorEastAsia" w:hAnsiTheme="minorEastAsia" w:eastAsiaTheme="minorEastAsia" w:cstheme="minorEastAsia"/>
                <w:snapToGrid w:val="0"/>
                <w:color w:val="auto"/>
                <w:kern w:val="0"/>
                <w:sz w:val="24"/>
                <w:szCs w:val="24"/>
                <w:highlight w:val="none"/>
                <w:u w:val="single"/>
                <w:lang w:eastAsia="zh-CN"/>
              </w:rPr>
              <w:t xml:space="preserve"> </w:t>
            </w:r>
            <w:r>
              <w:rPr>
                <w:rFonts w:hint="eastAsia" w:asciiTheme="minorEastAsia" w:hAnsiTheme="minorEastAsia" w:eastAsiaTheme="minorEastAsia" w:cstheme="minorEastAsia"/>
                <w:snapToGrid w:val="0"/>
                <w:color w:val="auto"/>
                <w:kern w:val="0"/>
                <w:sz w:val="24"/>
                <w:szCs w:val="24"/>
                <w:highlight w:val="none"/>
                <w:u w:val="single"/>
                <w:lang w:val="en-US" w:eastAsia="zh-CN"/>
              </w:rPr>
              <w:t>5</w:t>
            </w:r>
            <w:r>
              <w:rPr>
                <w:rFonts w:hint="eastAsia" w:asciiTheme="minorEastAsia" w:hAnsiTheme="minorEastAsia" w:eastAsiaTheme="minorEastAsia" w:cstheme="minorEastAsia"/>
                <w:snapToGrid w:val="0"/>
                <w:color w:val="auto"/>
                <w:kern w:val="0"/>
                <w:sz w:val="24"/>
                <w:szCs w:val="24"/>
                <w:highlight w:val="none"/>
                <w:u w:val="single"/>
                <w:lang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人。专家从</w:t>
            </w:r>
            <w:r>
              <w:rPr>
                <w:rFonts w:hint="eastAsia" w:asciiTheme="minorEastAsia" w:hAnsiTheme="minorEastAsia" w:eastAsiaTheme="minorEastAsia" w:cstheme="minorEastAsia"/>
                <w:b/>
                <w:bCs/>
                <w:snapToGrid w:val="0"/>
                <w:color w:val="auto"/>
                <w:kern w:val="0"/>
                <w:sz w:val="24"/>
                <w:szCs w:val="24"/>
                <w:highlight w:val="none"/>
                <w:lang w:eastAsia="zh-CN"/>
              </w:rPr>
              <w:t>广东省综合评标评审专家库（韶关区域）</w:t>
            </w:r>
            <w:r>
              <w:rPr>
                <w:rFonts w:hint="eastAsia" w:asciiTheme="minorEastAsia" w:hAnsiTheme="minorEastAsia" w:eastAsiaTheme="minorEastAsia" w:cstheme="minorEastAsia"/>
                <w:snapToGrid w:val="0"/>
                <w:color w:val="auto"/>
                <w:kern w:val="0"/>
                <w:sz w:val="24"/>
                <w:szCs w:val="24"/>
                <w:highlight w:val="none"/>
                <w:lang w:eastAsia="zh-CN"/>
              </w:rPr>
              <w:t>中随机抽取，其中技术类专家</w:t>
            </w:r>
            <w:r>
              <w:rPr>
                <w:rFonts w:hint="eastAsia" w:asciiTheme="minorEastAsia" w:hAnsiTheme="minorEastAsia" w:eastAsiaTheme="minorEastAsia" w:cstheme="minorEastAsia"/>
                <w:snapToGrid w:val="0"/>
                <w:color w:val="auto"/>
                <w:kern w:val="0"/>
                <w:sz w:val="24"/>
                <w:szCs w:val="24"/>
                <w:highlight w:val="none"/>
                <w:u w:val="single"/>
                <w:lang w:eastAsia="zh-CN"/>
              </w:rPr>
              <w:t xml:space="preserve"> 3 </w:t>
            </w:r>
            <w:r>
              <w:rPr>
                <w:rFonts w:hint="eastAsia" w:asciiTheme="minorEastAsia" w:hAnsiTheme="minorEastAsia" w:eastAsiaTheme="minorEastAsia" w:cstheme="minorEastAsia"/>
                <w:snapToGrid w:val="0"/>
                <w:color w:val="auto"/>
                <w:kern w:val="0"/>
                <w:sz w:val="24"/>
                <w:szCs w:val="24"/>
                <w:highlight w:val="none"/>
                <w:lang w:eastAsia="zh-CN"/>
              </w:rPr>
              <w:t>人，经济类专家</w:t>
            </w:r>
            <w:r>
              <w:rPr>
                <w:rFonts w:hint="eastAsia" w:asciiTheme="minorEastAsia" w:hAnsiTheme="minorEastAsia" w:eastAsiaTheme="minorEastAsia" w:cstheme="minorEastAsia"/>
                <w:snapToGrid w:val="0"/>
                <w:color w:val="auto"/>
                <w:kern w:val="0"/>
                <w:sz w:val="24"/>
                <w:szCs w:val="24"/>
                <w:highlight w:val="none"/>
                <w:u w:val="single"/>
                <w:lang w:eastAsia="zh-CN"/>
              </w:rPr>
              <w:t xml:space="preserve"> 2 </w:t>
            </w:r>
            <w:r>
              <w:rPr>
                <w:rFonts w:hint="eastAsia" w:asciiTheme="minorEastAsia" w:hAnsiTheme="minorEastAsia" w:eastAsiaTheme="minorEastAsia" w:cstheme="minorEastAsia"/>
                <w:snapToGrid w:val="0"/>
                <w:color w:val="auto"/>
                <w:kern w:val="0"/>
                <w:sz w:val="24"/>
                <w:szCs w:val="24"/>
                <w:highlight w:val="none"/>
                <w:lang w:eastAsia="zh-CN"/>
              </w:rPr>
              <w:t>人。</w:t>
            </w:r>
          </w:p>
        </w:tc>
      </w:tr>
      <w:tr w14:paraId="248C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trPr>
        <w:tc>
          <w:tcPr>
            <w:tcW w:w="582" w:type="dxa"/>
            <w:vAlign w:val="center"/>
          </w:tcPr>
          <w:p w14:paraId="35FD8C92">
            <w:pPr>
              <w:spacing w:before="69" w:line="188" w:lineRule="auto"/>
              <w:ind w:left="209"/>
              <w:jc w:val="both"/>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32</w:t>
            </w:r>
          </w:p>
        </w:tc>
        <w:tc>
          <w:tcPr>
            <w:tcW w:w="1860" w:type="dxa"/>
            <w:vAlign w:val="center"/>
          </w:tcPr>
          <w:p w14:paraId="36B2975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定</w:t>
            </w:r>
            <w:r>
              <w:rPr>
                <w:rFonts w:hint="eastAsia" w:asciiTheme="minorEastAsia" w:hAnsiTheme="minorEastAsia" w:eastAsiaTheme="minorEastAsia" w:cstheme="minorEastAsia"/>
                <w:color w:val="auto"/>
                <w:sz w:val="24"/>
                <w:szCs w:val="24"/>
                <w:highlight w:val="none"/>
              </w:rPr>
              <w:t>标委员会</w:t>
            </w:r>
          </w:p>
        </w:tc>
        <w:tc>
          <w:tcPr>
            <w:tcW w:w="7544" w:type="dxa"/>
            <w:vAlign w:val="center"/>
          </w:tcPr>
          <w:p w14:paraId="062BDE77">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u w:val="none"/>
                <w:lang w:val="en-US" w:eastAsia="zh-CN"/>
              </w:rPr>
              <w:t>本</w:t>
            </w:r>
            <w:r>
              <w:rPr>
                <w:rFonts w:hint="eastAsia" w:asciiTheme="minorEastAsia" w:hAnsiTheme="minorEastAsia" w:eastAsiaTheme="minorEastAsia" w:cstheme="minorEastAsia"/>
                <w:color w:val="auto"/>
                <w:sz w:val="24"/>
                <w:szCs w:val="24"/>
                <w:highlight w:val="none"/>
                <w:u w:val="none"/>
                <w:lang w:eastAsia="zh-CN"/>
              </w:rPr>
              <w:t>项目</w:t>
            </w:r>
            <w:r>
              <w:rPr>
                <w:rFonts w:hint="eastAsia" w:asciiTheme="minorEastAsia" w:hAnsiTheme="minorEastAsia" w:eastAsiaTheme="minorEastAsia" w:cstheme="minorEastAsia"/>
                <w:color w:val="auto"/>
                <w:sz w:val="24"/>
                <w:szCs w:val="24"/>
                <w:highlight w:val="none"/>
                <w:u w:val="none"/>
              </w:rPr>
              <w:t>定标委员会</w:t>
            </w:r>
            <w:r>
              <w:rPr>
                <w:rFonts w:hint="eastAsia" w:asciiTheme="minorEastAsia" w:hAnsiTheme="minorEastAsia" w:eastAsiaTheme="minorEastAsia" w:cstheme="minorEastAsia"/>
                <w:color w:val="auto"/>
                <w:sz w:val="24"/>
                <w:szCs w:val="24"/>
                <w:highlight w:val="none"/>
                <w:u w:val="none"/>
                <w:lang w:eastAsia="zh-CN"/>
              </w:rPr>
              <w:t>组成人</w:t>
            </w:r>
            <w:r>
              <w:rPr>
                <w:rFonts w:hint="eastAsia" w:asciiTheme="minorEastAsia" w:hAnsiTheme="minorEastAsia" w:eastAsiaTheme="minorEastAsia" w:cstheme="minorEastAsia"/>
                <w:color w:val="auto"/>
                <w:sz w:val="24"/>
                <w:szCs w:val="24"/>
                <w:highlight w:val="none"/>
                <w:u w:val="none"/>
              </w:rPr>
              <w:t>员为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7 </w:t>
            </w:r>
            <w:r>
              <w:rPr>
                <w:rFonts w:hint="eastAsia" w:asciiTheme="minorEastAsia" w:hAnsiTheme="minorEastAsia" w:eastAsiaTheme="minorEastAsia" w:cstheme="minorEastAsia"/>
                <w:color w:val="auto"/>
                <w:sz w:val="24"/>
                <w:szCs w:val="24"/>
                <w:highlight w:val="none"/>
              </w:rPr>
              <w:t>人</w:t>
            </w:r>
            <w:r>
              <w:rPr>
                <w:rFonts w:hint="eastAsia" w:asciiTheme="minorEastAsia" w:hAnsiTheme="minorEastAsia" w:eastAsiaTheme="minorEastAsia" w:cstheme="minorEastAsia"/>
                <w:color w:val="auto"/>
                <w:sz w:val="24"/>
                <w:szCs w:val="24"/>
                <w:highlight w:val="none"/>
                <w:u w:val="none"/>
                <w:lang w:eastAsia="zh-CN"/>
              </w:rPr>
              <w:t>。</w:t>
            </w:r>
          </w:p>
        </w:tc>
      </w:tr>
      <w:tr w14:paraId="4069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1400A1DD">
            <w:pPr>
              <w:spacing w:before="258" w:line="188" w:lineRule="auto"/>
              <w:ind w:left="209"/>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33</w:t>
            </w:r>
          </w:p>
        </w:tc>
        <w:tc>
          <w:tcPr>
            <w:tcW w:w="1860" w:type="dxa"/>
            <w:vAlign w:val="center"/>
          </w:tcPr>
          <w:p w14:paraId="7DEC51F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评标方法</w:t>
            </w:r>
          </w:p>
        </w:tc>
        <w:tc>
          <w:tcPr>
            <w:tcW w:w="7544" w:type="dxa"/>
            <w:vAlign w:val="center"/>
          </w:tcPr>
          <w:p w14:paraId="4A27804D">
            <w:pPr>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 xml:space="preserve"> □ A＋B 值评标法  □经评审的最低投标价法   ☑综合评估法</w:t>
            </w:r>
          </w:p>
        </w:tc>
      </w:tr>
      <w:tr w14:paraId="25749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6CEE2DF4">
            <w:pPr>
              <w:spacing w:before="258" w:line="188" w:lineRule="auto"/>
              <w:ind w:left="209"/>
              <w:jc w:val="both"/>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34</w:t>
            </w:r>
          </w:p>
        </w:tc>
        <w:tc>
          <w:tcPr>
            <w:tcW w:w="1860" w:type="dxa"/>
            <w:vAlign w:val="center"/>
          </w:tcPr>
          <w:p w14:paraId="4F99436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rPr>
              <w:t>投标文件编制</w:t>
            </w:r>
            <w:r>
              <w:rPr>
                <w:rFonts w:hint="eastAsia" w:asciiTheme="minorEastAsia" w:hAnsiTheme="minorEastAsia" w:eastAsiaTheme="minorEastAsia" w:cstheme="minorEastAsia"/>
                <w:snapToGrid w:val="0"/>
                <w:color w:val="auto"/>
                <w:kern w:val="0"/>
                <w:sz w:val="24"/>
                <w:szCs w:val="24"/>
                <w:highlight w:val="none"/>
                <w:lang w:eastAsia="zh-CN"/>
              </w:rPr>
              <w:t>及</w:t>
            </w:r>
            <w:r>
              <w:rPr>
                <w:rFonts w:hint="eastAsia" w:asciiTheme="minorEastAsia" w:hAnsiTheme="minorEastAsia" w:eastAsiaTheme="minorEastAsia" w:cstheme="minorEastAsia"/>
                <w:snapToGrid w:val="0"/>
                <w:color w:val="auto"/>
                <w:kern w:val="0"/>
                <w:sz w:val="24"/>
                <w:szCs w:val="24"/>
                <w:highlight w:val="none"/>
              </w:rPr>
              <w:t>份数要求</w:t>
            </w:r>
          </w:p>
        </w:tc>
        <w:tc>
          <w:tcPr>
            <w:tcW w:w="7544" w:type="dxa"/>
            <w:vAlign w:val="center"/>
          </w:tcPr>
          <w:p w14:paraId="1D5081FB">
            <w:pPr>
              <w:keepNext w:val="0"/>
              <w:keepLines w:val="0"/>
              <w:pageBreakBefore w:val="0"/>
              <w:widowControl/>
              <w:suppressLineNumbers w:val="0"/>
              <w:shd w:val="clear" w:color="auto" w:fill="auto"/>
              <w:overflowPunct/>
              <w:topLinePunct w:val="0"/>
              <w:bidi w:val="0"/>
              <w:spacing w:line="360" w:lineRule="auto"/>
              <w:ind w:firstLine="240" w:firstLineChars="100"/>
              <w:jc w:val="left"/>
              <w:textAlignment w:val="center"/>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投标人须上传（递交）投标文件：</w:t>
            </w:r>
          </w:p>
          <w:p w14:paraId="5DFDF2C6">
            <w:pPr>
              <w:keepNext w:val="0"/>
              <w:keepLines w:val="0"/>
              <w:pageBreakBefore w:val="0"/>
              <w:widowControl/>
              <w:suppressLineNumbers w:val="0"/>
              <w:shd w:val="clear" w:color="auto" w:fill="auto"/>
              <w:overflowPunct/>
              <w:topLinePunct w:val="0"/>
              <w:bidi w:val="0"/>
              <w:spacing w:line="360" w:lineRule="auto"/>
              <w:ind w:firstLine="240" w:firstLineChars="100"/>
              <w:jc w:val="left"/>
              <w:textAlignment w:val="center"/>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1、电子投标文件一套：</w:t>
            </w:r>
          </w:p>
          <w:p w14:paraId="2D814D67">
            <w:pPr>
              <w:keepNext w:val="0"/>
              <w:keepLines w:val="0"/>
              <w:pageBreakBefore w:val="0"/>
              <w:widowControl/>
              <w:suppressLineNumbers w:val="0"/>
              <w:shd w:val="clear" w:color="auto" w:fill="auto"/>
              <w:overflowPunct/>
              <w:topLinePunct w:val="0"/>
              <w:bidi w:val="0"/>
              <w:spacing w:line="360" w:lineRule="auto"/>
              <w:ind w:firstLine="480" w:firstLineChars="200"/>
              <w:jc w:val="left"/>
              <w:textAlignment w:val="center"/>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（1）商务标书1份；</w:t>
            </w:r>
          </w:p>
          <w:p w14:paraId="3F9DD380">
            <w:pPr>
              <w:keepNext w:val="0"/>
              <w:keepLines w:val="0"/>
              <w:pageBreakBefore w:val="0"/>
              <w:widowControl/>
              <w:suppressLineNumbers w:val="0"/>
              <w:shd w:val="clear" w:color="auto" w:fill="auto"/>
              <w:overflowPunct/>
              <w:topLinePunct w:val="0"/>
              <w:bidi w:val="0"/>
              <w:spacing w:line="360" w:lineRule="auto"/>
              <w:ind w:firstLine="480" w:firstLineChars="200"/>
              <w:jc w:val="left"/>
              <w:textAlignment w:val="center"/>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（2）经济标书1份；</w:t>
            </w:r>
          </w:p>
          <w:p w14:paraId="16067C61">
            <w:pPr>
              <w:keepNext w:val="0"/>
              <w:keepLines w:val="0"/>
              <w:pageBreakBefore w:val="0"/>
              <w:widowControl/>
              <w:suppressLineNumbers w:val="0"/>
              <w:shd w:val="clear" w:color="auto" w:fill="auto"/>
              <w:overflowPunct/>
              <w:topLinePunct w:val="0"/>
              <w:bidi w:val="0"/>
              <w:spacing w:line="360" w:lineRule="auto"/>
              <w:ind w:firstLine="480" w:firstLineChars="200"/>
              <w:jc w:val="left"/>
              <w:textAlignment w:val="center"/>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 xml:space="preserve">（3）施工组织设计1份； </w:t>
            </w:r>
          </w:p>
          <w:p w14:paraId="2048C2C9">
            <w:pPr>
              <w:keepNext w:val="0"/>
              <w:keepLines w:val="0"/>
              <w:pageBreakBefore w:val="0"/>
              <w:widowControl/>
              <w:suppressLineNumbers w:val="0"/>
              <w:shd w:val="clear" w:color="auto" w:fill="auto"/>
              <w:overflowPunct/>
              <w:topLinePunct w:val="0"/>
              <w:bidi w:val="0"/>
              <w:spacing w:line="360" w:lineRule="auto"/>
              <w:ind w:firstLine="480" w:firstLineChars="200"/>
              <w:jc w:val="left"/>
              <w:textAlignment w:val="center"/>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（4）定标文件1份；</w:t>
            </w:r>
          </w:p>
          <w:p w14:paraId="661E79A2">
            <w:pPr>
              <w:keepNext w:val="0"/>
              <w:keepLines w:val="0"/>
              <w:pageBreakBefore w:val="0"/>
              <w:widowControl/>
              <w:suppressLineNumbers w:val="0"/>
              <w:shd w:val="clear" w:color="auto" w:fill="auto"/>
              <w:overflowPunct/>
              <w:topLinePunct w:val="0"/>
              <w:bidi w:val="0"/>
              <w:spacing w:line="360" w:lineRule="auto"/>
              <w:ind w:firstLine="240" w:firstLineChars="100"/>
              <w:jc w:val="left"/>
              <w:textAlignment w:val="center"/>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2、对应评审要求的分项响应文件（如有）。</w:t>
            </w:r>
          </w:p>
          <w:p w14:paraId="4ABF173D">
            <w:pPr>
              <w:keepNext w:val="0"/>
              <w:keepLines w:val="0"/>
              <w:pageBreakBefore w:val="0"/>
              <w:widowControl/>
              <w:suppressLineNumbers w:val="0"/>
              <w:shd w:val="clear" w:color="auto" w:fill="auto"/>
              <w:overflowPunct/>
              <w:topLinePunct w:val="0"/>
              <w:bidi w:val="0"/>
              <w:spacing w:line="360" w:lineRule="auto"/>
              <w:ind w:firstLine="480" w:firstLineChars="200"/>
              <w:jc w:val="left"/>
              <w:textAlignment w:val="center"/>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交易指引。</w:t>
            </w:r>
          </w:p>
          <w:p w14:paraId="0B72CA08">
            <w:pPr>
              <w:keepNext w:val="0"/>
              <w:keepLines w:val="0"/>
              <w:pageBreakBefore w:val="0"/>
              <w:widowControl w:val="0"/>
              <w:suppressLineNumbers w:val="0"/>
              <w:kinsoku/>
              <w:wordWrap/>
              <w:overflowPunct/>
              <w:topLinePunct w:val="0"/>
              <w:autoSpaceDE/>
              <w:autoSpaceDN/>
              <w:bidi w:val="0"/>
              <w:adjustRightInd/>
              <w:snapToGrid/>
              <w:spacing w:line="360" w:lineRule="auto"/>
              <w:ind w:left="105" w:leftChars="50" w:right="105" w:rightChars="50" w:firstLine="482"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b/>
                <w:bCs w:val="0"/>
                <w:snapToGrid w:val="0"/>
                <w:color w:val="auto"/>
                <w:kern w:val="0"/>
                <w:sz w:val="24"/>
                <w:szCs w:val="24"/>
                <w:highlight w:val="none"/>
                <w:lang w:val="en-US" w:eastAsia="zh-CN"/>
              </w:rPr>
              <w:t>注：投标人被确定为中标人后，应从交易系统打印二套纸质投标文件（含签名盖章页），内容同电子投标文件，在签订本招标项目承包合同前分别提交给招标人和招标管理部门。（除招标文件约定外，纸质标书须与电子标书一致，不一致的以电子标书为准）。</w:t>
            </w:r>
          </w:p>
        </w:tc>
      </w:tr>
      <w:tr w14:paraId="1415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515477B8">
            <w:pPr>
              <w:spacing w:before="258" w:line="188" w:lineRule="auto"/>
              <w:ind w:left="209"/>
              <w:jc w:val="both"/>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35</w:t>
            </w:r>
          </w:p>
        </w:tc>
        <w:tc>
          <w:tcPr>
            <w:tcW w:w="1860" w:type="dxa"/>
            <w:vAlign w:val="center"/>
          </w:tcPr>
          <w:p w14:paraId="74DD421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定标办法</w:t>
            </w:r>
          </w:p>
        </w:tc>
        <w:tc>
          <w:tcPr>
            <w:tcW w:w="7544" w:type="dxa"/>
            <w:vAlign w:val="center"/>
          </w:tcPr>
          <w:p w14:paraId="434425EF">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采用</w:t>
            </w:r>
            <w:r>
              <w:rPr>
                <w:rFonts w:hint="eastAsia" w:asciiTheme="minorEastAsia" w:hAnsiTheme="minorEastAsia" w:eastAsiaTheme="minorEastAsia" w:cstheme="minorEastAsia"/>
                <w:b/>
                <w:bCs w:val="0"/>
                <w:snapToGrid w:val="0"/>
                <w:color w:val="auto"/>
                <w:kern w:val="0"/>
                <w:sz w:val="24"/>
                <w:szCs w:val="24"/>
                <w:highlight w:val="none"/>
                <w:lang w:val="en-US" w:eastAsia="zh-CN"/>
              </w:rPr>
              <w:t>评定分离</w:t>
            </w:r>
            <w:r>
              <w:rPr>
                <w:rFonts w:hint="eastAsia" w:asciiTheme="minorEastAsia" w:hAnsiTheme="minorEastAsia" w:eastAsiaTheme="minorEastAsia" w:cstheme="minorEastAsia"/>
                <w:bCs/>
                <w:snapToGrid w:val="0"/>
                <w:color w:val="auto"/>
                <w:kern w:val="0"/>
                <w:sz w:val="24"/>
                <w:szCs w:val="24"/>
                <w:highlight w:val="none"/>
                <w:lang w:val="en-US" w:eastAsia="zh-CN"/>
              </w:rPr>
              <w:t>的项目，应选定下列定标办法：</w:t>
            </w:r>
          </w:p>
          <w:p w14:paraId="389B1B01">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☑票决数量法</w:t>
            </w:r>
          </w:p>
          <w:p w14:paraId="344C8183">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□票决计分法</w:t>
            </w:r>
          </w:p>
          <w:p w14:paraId="60102FE3">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□集体议事法</w:t>
            </w:r>
          </w:p>
          <w:p w14:paraId="4BE6FD5B">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□其他方法：</w:t>
            </w:r>
          </w:p>
        </w:tc>
      </w:tr>
      <w:tr w14:paraId="2AAF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3" w:hRule="atLeast"/>
        </w:trPr>
        <w:tc>
          <w:tcPr>
            <w:tcW w:w="582" w:type="dxa"/>
            <w:vAlign w:val="center"/>
          </w:tcPr>
          <w:p w14:paraId="0FDB9118">
            <w:pPr>
              <w:spacing w:before="57" w:line="195"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36</w:t>
            </w:r>
          </w:p>
        </w:tc>
        <w:tc>
          <w:tcPr>
            <w:tcW w:w="1860" w:type="dxa"/>
            <w:vAlign w:val="center"/>
          </w:tcPr>
          <w:p w14:paraId="482E59BD">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招标文件要求提交的用于评审的证书、证件、证明原件</w:t>
            </w:r>
          </w:p>
        </w:tc>
        <w:tc>
          <w:tcPr>
            <w:tcW w:w="7544" w:type="dxa"/>
            <w:vAlign w:val="top"/>
          </w:tcPr>
          <w:p w14:paraId="3BA7D70D">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投标人在提交用于评审的证书、证件、证明原件的，投标人应自行将所需原件密封于文件袋（箱）中，并自行准备两张“原件一览表 ” (详见格式十五，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3EBD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7" w:hRule="atLeast"/>
        </w:trPr>
        <w:tc>
          <w:tcPr>
            <w:tcW w:w="582" w:type="dxa"/>
            <w:vAlign w:val="center"/>
          </w:tcPr>
          <w:p w14:paraId="1932BDBC">
            <w:pPr>
              <w:spacing w:before="69" w:line="188" w:lineRule="auto"/>
              <w:ind w:left="209"/>
              <w:rPr>
                <w:rFonts w:hint="default"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37</w:t>
            </w:r>
          </w:p>
        </w:tc>
        <w:tc>
          <w:tcPr>
            <w:tcW w:w="1860" w:type="dxa"/>
            <w:vAlign w:val="center"/>
          </w:tcPr>
          <w:p w14:paraId="7474D5D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招标代理费和评标专家酬劳</w:t>
            </w:r>
          </w:p>
        </w:tc>
        <w:tc>
          <w:tcPr>
            <w:tcW w:w="7544" w:type="dxa"/>
            <w:vAlign w:val="center"/>
          </w:tcPr>
          <w:p w14:paraId="6109F0EE">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本工程的招标代理费由中标人支付，该费用不再另行报价，由投标人在投标报价时综合考虑在内。中标人须向招标代理机构一次性支付（招标代理服务费：根据《招标代理服务收费管理暂行办法》（计价格[2002]1980号）计算。</w:t>
            </w:r>
          </w:p>
        </w:tc>
      </w:tr>
      <w:tr w14:paraId="022B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9" w:hRule="atLeast"/>
        </w:trPr>
        <w:tc>
          <w:tcPr>
            <w:tcW w:w="582" w:type="dxa"/>
            <w:vAlign w:val="center"/>
          </w:tcPr>
          <w:p w14:paraId="2E1FF47D">
            <w:pPr>
              <w:spacing w:before="69" w:line="188"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38</w:t>
            </w:r>
          </w:p>
        </w:tc>
        <w:tc>
          <w:tcPr>
            <w:tcW w:w="1860" w:type="dxa"/>
            <w:vAlign w:val="center"/>
          </w:tcPr>
          <w:p w14:paraId="286FFCCD">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招标人</w:t>
            </w:r>
          </w:p>
          <w:p w14:paraId="55BB209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联系方式</w:t>
            </w:r>
          </w:p>
        </w:tc>
        <w:tc>
          <w:tcPr>
            <w:tcW w:w="7544" w:type="dxa"/>
            <w:vAlign w:val="center"/>
          </w:tcPr>
          <w:p w14:paraId="05D7D285">
            <w:pPr>
              <w:wordWrap w:val="0"/>
              <w:adjustRightInd w:val="0"/>
              <w:snapToGrid w:val="0"/>
              <w:spacing w:line="360" w:lineRule="exact"/>
              <w:ind w:firstLine="240" w:firstLineChars="100"/>
              <w:jc w:val="left"/>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单位名称：</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韶关市曲江区马坝镇人民政府</w:t>
            </w:r>
          </w:p>
          <w:p w14:paraId="1E65F3D2">
            <w:pPr>
              <w:wordWrap w:val="0"/>
              <w:adjustRightInd w:val="0"/>
              <w:snapToGrid w:val="0"/>
              <w:spacing w:line="360" w:lineRule="exact"/>
              <w:ind w:firstLine="240" w:firstLineChars="100"/>
              <w:jc w:val="left"/>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办公地址：韶关市曲江区马坝镇九龄路3号</w:t>
            </w:r>
          </w:p>
          <w:p w14:paraId="1AFB1612">
            <w:pPr>
              <w:wordWrap w:val="0"/>
              <w:adjustRightInd w:val="0"/>
              <w:snapToGrid w:val="0"/>
              <w:spacing w:line="360" w:lineRule="exact"/>
              <w:ind w:firstLine="240" w:firstLineChars="100"/>
              <w:jc w:val="left"/>
              <w:rPr>
                <w:rFonts w:hint="default" w:asciiTheme="minorEastAsia" w:hAnsiTheme="minorEastAsia" w:eastAsiaTheme="minorEastAsia" w:cstheme="minorEastAsia"/>
                <w:snapToGrid w:val="0"/>
                <w:color w:val="000000" w:themeColor="text1"/>
                <w:kern w:val="0"/>
                <w:sz w:val="24"/>
                <w:szCs w:val="24"/>
                <w:highlight w:val="yellow"/>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联系人（部门）</w:t>
            </w:r>
            <w:r>
              <w:rPr>
                <w:rFonts w:hint="eastAsia" w:asciiTheme="minorEastAsia" w:hAnsiTheme="minorEastAsia" w:eastAsiaTheme="minorEastAsia" w:cstheme="minorEastAsia"/>
                <w:snapToGrid w:val="0"/>
                <w:color w:val="000000" w:themeColor="text1"/>
                <w:kern w:val="0"/>
                <w:sz w:val="24"/>
                <w:szCs w:val="24"/>
                <w:highlight w:val="none"/>
                <w:shd w:val="clear"/>
                <w:lang w:val="en-US" w:eastAsia="zh-CN"/>
                <w14:textFill>
                  <w14:solidFill>
                    <w14:schemeClr w14:val="tx1"/>
                  </w14:solidFill>
                </w14:textFill>
              </w:rPr>
              <w:t>：邱工</w:t>
            </w:r>
          </w:p>
          <w:p w14:paraId="240BAB19">
            <w:pPr>
              <w:wordWrap w:val="0"/>
              <w:adjustRightInd w:val="0"/>
              <w:snapToGrid w:val="0"/>
              <w:spacing w:line="360" w:lineRule="exact"/>
              <w:ind w:firstLine="240" w:firstLineChars="100"/>
              <w:jc w:val="left"/>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联系电话：15119182988</w:t>
            </w:r>
          </w:p>
        </w:tc>
      </w:tr>
      <w:tr w14:paraId="7BAD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trPr>
        <w:tc>
          <w:tcPr>
            <w:tcW w:w="582" w:type="dxa"/>
            <w:vAlign w:val="center"/>
          </w:tcPr>
          <w:p w14:paraId="108C8FDE">
            <w:pPr>
              <w:spacing w:before="69" w:line="188" w:lineRule="auto"/>
              <w:jc w:val="center"/>
              <w:rPr>
                <w:rFonts w:hint="default"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39</w:t>
            </w:r>
          </w:p>
        </w:tc>
        <w:tc>
          <w:tcPr>
            <w:tcW w:w="1860" w:type="dxa"/>
            <w:vAlign w:val="center"/>
          </w:tcPr>
          <w:p w14:paraId="4E976BA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招标代理机构</w:t>
            </w:r>
          </w:p>
          <w:p w14:paraId="5B263A67">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联系方式</w:t>
            </w:r>
          </w:p>
        </w:tc>
        <w:tc>
          <w:tcPr>
            <w:tcW w:w="7544" w:type="dxa"/>
            <w:vAlign w:val="center"/>
          </w:tcPr>
          <w:p w14:paraId="750BEA47">
            <w:pPr>
              <w:pStyle w:val="22"/>
              <w:wordWrap w:val="0"/>
              <w:adjustRightInd w:val="0"/>
              <w:snapToGrid w:val="0"/>
              <w:spacing w:line="360" w:lineRule="auto"/>
              <w:ind w:firstLine="240" w:firstLineChars="100"/>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单位名称：深圳市祺骏建设工程顾问有限公司</w:t>
            </w:r>
          </w:p>
          <w:p w14:paraId="1A48753D">
            <w:pPr>
              <w:pStyle w:val="22"/>
              <w:wordWrap w:val="0"/>
              <w:adjustRightInd w:val="0"/>
              <w:snapToGrid w:val="0"/>
              <w:spacing w:line="360" w:lineRule="auto"/>
              <w:ind w:firstLine="240" w:firstLineChars="100"/>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办公地址：韶关市武江区沐溪大道168号韶关市辉越科技创业服务有限公司科研服务楼A422办公室(仅限于用作办公室使用)（武江分公司）</w:t>
            </w:r>
          </w:p>
          <w:p w14:paraId="77CB4FD6">
            <w:pPr>
              <w:pStyle w:val="22"/>
              <w:wordWrap w:val="0"/>
              <w:adjustRightInd w:val="0"/>
              <w:snapToGrid w:val="0"/>
              <w:spacing w:line="360" w:lineRule="auto"/>
              <w:ind w:firstLine="240" w:firstLineChars="100"/>
              <w:rPr>
                <w:rFonts w:hint="default"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联系人：段工</w:t>
            </w:r>
          </w:p>
          <w:p w14:paraId="3FFC0508">
            <w:pPr>
              <w:pStyle w:val="22"/>
              <w:wordWrap w:val="0"/>
              <w:adjustRightInd w:val="0"/>
              <w:snapToGrid w:val="0"/>
              <w:spacing w:line="360" w:lineRule="auto"/>
              <w:ind w:firstLine="240" w:firstLineChars="100"/>
              <w:rPr>
                <w:rFonts w:hint="default"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 xml:space="preserve">联系电话：0751-8989515 </w:t>
            </w:r>
          </w:p>
        </w:tc>
      </w:tr>
      <w:tr w14:paraId="53A8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trPr>
        <w:tc>
          <w:tcPr>
            <w:tcW w:w="582" w:type="dxa"/>
            <w:vAlign w:val="center"/>
          </w:tcPr>
          <w:p w14:paraId="4913773C">
            <w:pPr>
              <w:spacing w:before="69" w:line="188" w:lineRule="auto"/>
              <w:jc w:val="center"/>
              <w:rPr>
                <w:rFonts w:hint="default"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40</w:t>
            </w:r>
          </w:p>
        </w:tc>
        <w:tc>
          <w:tcPr>
            <w:tcW w:w="1860" w:type="dxa"/>
            <w:vAlign w:val="center"/>
          </w:tcPr>
          <w:p w14:paraId="02AF1AD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交易场所联系方式</w:t>
            </w:r>
          </w:p>
        </w:tc>
        <w:tc>
          <w:tcPr>
            <w:tcW w:w="7544" w:type="dxa"/>
            <w:vAlign w:val="center"/>
          </w:tcPr>
          <w:p w14:paraId="4ED5FF93">
            <w:pPr>
              <w:pStyle w:val="22"/>
              <w:wordWrap w:val="0"/>
              <w:adjustRightInd w:val="0"/>
              <w:snapToGrid w:val="0"/>
              <w:spacing w:line="360" w:lineRule="auto"/>
              <w:ind w:firstLine="240" w:firstLineChars="100"/>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单位名称：韶关市公共资源交易中心</w:t>
            </w:r>
          </w:p>
          <w:p w14:paraId="10E244EF">
            <w:pPr>
              <w:pStyle w:val="22"/>
              <w:wordWrap w:val="0"/>
              <w:adjustRightInd w:val="0"/>
              <w:snapToGrid w:val="0"/>
              <w:spacing w:line="360" w:lineRule="auto"/>
              <w:ind w:firstLine="240" w:firstLineChars="100"/>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办公地址：韶关市曲江区马坝镇鞍山路曲江文化中心一楼</w:t>
            </w:r>
            <w:r>
              <w:rPr>
                <w:rFonts w:hint="eastAsia" w:hAnsi="宋体" w:cs="宋体"/>
                <w:color w:val="auto"/>
                <w:sz w:val="24"/>
                <w:szCs w:val="24"/>
                <w:highlight w:val="none"/>
              </w:rPr>
              <w:t>（</w:t>
            </w:r>
            <w:r>
              <w:rPr>
                <w:rFonts w:hint="eastAsia" w:hAnsi="宋体" w:cs="宋体"/>
                <w:snapToGrid w:val="0"/>
                <w:color w:val="auto"/>
                <w:kern w:val="0"/>
                <w:sz w:val="24"/>
                <w:szCs w:val="24"/>
                <w:highlight w:val="none"/>
              </w:rPr>
              <w:t>韶关市公共资源交易中心曲江分中心）</w:t>
            </w:r>
          </w:p>
          <w:p w14:paraId="04E12F23">
            <w:pPr>
              <w:pStyle w:val="22"/>
              <w:wordWrap w:val="0"/>
              <w:adjustRightInd w:val="0"/>
              <w:snapToGrid w:val="0"/>
              <w:spacing w:line="360" w:lineRule="auto"/>
              <w:ind w:firstLine="240" w:firstLineChars="100"/>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联系人（部门）：工程交易部</w:t>
            </w:r>
          </w:p>
          <w:p w14:paraId="4C81BEE4">
            <w:pPr>
              <w:pStyle w:val="22"/>
              <w:wordWrap w:val="0"/>
              <w:adjustRightInd w:val="0"/>
              <w:snapToGrid w:val="0"/>
              <w:spacing w:line="360" w:lineRule="auto"/>
              <w:ind w:firstLine="240" w:firstLineChars="100"/>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联系电话：0751-6690193</w:t>
            </w:r>
          </w:p>
        </w:tc>
      </w:tr>
      <w:tr w14:paraId="55AF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trPr>
        <w:tc>
          <w:tcPr>
            <w:tcW w:w="582" w:type="dxa"/>
            <w:vAlign w:val="center"/>
          </w:tcPr>
          <w:p w14:paraId="09465065">
            <w:pPr>
              <w:spacing w:before="69" w:line="188" w:lineRule="auto"/>
              <w:jc w:val="center"/>
              <w:rPr>
                <w:rFonts w:hint="default"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41</w:t>
            </w:r>
          </w:p>
        </w:tc>
        <w:tc>
          <w:tcPr>
            <w:tcW w:w="1860" w:type="dxa"/>
            <w:vAlign w:val="center"/>
          </w:tcPr>
          <w:p w14:paraId="1196A25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行政监督部</w:t>
            </w:r>
          </w:p>
          <w:p w14:paraId="700C1DB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门联系方式</w:t>
            </w:r>
          </w:p>
        </w:tc>
        <w:tc>
          <w:tcPr>
            <w:tcW w:w="7544" w:type="dxa"/>
            <w:vAlign w:val="center"/>
          </w:tcPr>
          <w:p w14:paraId="777123A0">
            <w:pPr>
              <w:wordWrap w:val="0"/>
              <w:adjustRightInd w:val="0"/>
              <w:snapToGrid w:val="0"/>
              <w:spacing w:line="360" w:lineRule="exact"/>
              <w:ind w:firstLine="273" w:firstLineChars="114"/>
              <w:jc w:val="left"/>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单位名称：韶关市曲江区住房和城乡建设管理局</w:t>
            </w:r>
          </w:p>
          <w:p w14:paraId="7FCFDE19">
            <w:pPr>
              <w:wordWrap w:val="0"/>
              <w:adjustRightInd w:val="0"/>
              <w:snapToGrid w:val="0"/>
              <w:spacing w:line="360" w:lineRule="exact"/>
              <w:ind w:firstLine="273" w:firstLineChars="114"/>
              <w:jc w:val="left"/>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办公地址：韶关市曲江区马坝镇府前中路23号</w:t>
            </w:r>
          </w:p>
          <w:p w14:paraId="34DA0397">
            <w:pPr>
              <w:wordWrap w:val="0"/>
              <w:adjustRightInd w:val="0"/>
              <w:snapToGrid w:val="0"/>
              <w:spacing w:line="360" w:lineRule="exact"/>
              <w:ind w:firstLine="273" w:firstLineChars="114"/>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eastAsia="zh-CN"/>
              </w:rPr>
              <w:t>联系人（部门）：</w:t>
            </w:r>
            <w:r>
              <w:rPr>
                <w:rFonts w:hint="eastAsia" w:asciiTheme="minorEastAsia" w:hAnsiTheme="minorEastAsia" w:eastAsiaTheme="minorEastAsia" w:cstheme="minorEastAsia"/>
                <w:snapToGrid w:val="0"/>
                <w:color w:val="auto"/>
                <w:kern w:val="0"/>
                <w:sz w:val="24"/>
                <w:szCs w:val="24"/>
                <w:highlight w:val="none"/>
                <w:lang w:val="en-US" w:eastAsia="zh-CN"/>
              </w:rPr>
              <w:t>建管股</w:t>
            </w:r>
          </w:p>
          <w:p w14:paraId="776C5FAB">
            <w:pPr>
              <w:wordWrap w:val="0"/>
              <w:adjustRightInd w:val="0"/>
              <w:snapToGrid w:val="0"/>
              <w:spacing w:line="360" w:lineRule="exact"/>
              <w:ind w:firstLine="273" w:firstLineChars="114"/>
              <w:jc w:val="left"/>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联系电话：0751-6666656</w:t>
            </w:r>
          </w:p>
        </w:tc>
      </w:tr>
    </w:tbl>
    <w:p w14:paraId="353554BF">
      <w:pPr>
        <w:rPr>
          <w:rFonts w:hint="eastAsia" w:ascii="宋体" w:hAnsi="宋体" w:eastAsia="宋体" w:cs="宋体"/>
          <w:b/>
          <w:bCs/>
          <w:color w:val="auto"/>
          <w:spacing w:val="-3"/>
          <w:sz w:val="24"/>
          <w:szCs w:val="24"/>
          <w:highlight w:val="none"/>
        </w:rPr>
      </w:pPr>
      <w:bookmarkStart w:id="5" w:name="bookmark115"/>
      <w:bookmarkEnd w:id="5"/>
      <w:r>
        <w:rPr>
          <w:rFonts w:hint="eastAsia" w:ascii="宋体" w:hAnsi="宋体" w:eastAsia="宋体" w:cs="宋体"/>
          <w:b/>
          <w:bCs/>
          <w:color w:val="auto"/>
          <w:spacing w:val="-3"/>
          <w:sz w:val="24"/>
          <w:szCs w:val="24"/>
          <w:highlight w:val="none"/>
        </w:rPr>
        <w:br w:type="page"/>
      </w:r>
    </w:p>
    <w:p w14:paraId="137B8A1A">
      <w:pPr>
        <w:spacing w:before="156" w:line="219" w:lineRule="auto"/>
        <w:ind w:left="17"/>
        <w:jc w:val="left"/>
        <w:outlineLvl w:val="1"/>
        <w:rPr>
          <w:rFonts w:hint="eastAsia" w:ascii="宋体" w:hAnsi="宋体" w:eastAsia="宋体" w:cs="宋体"/>
          <w:color w:val="auto"/>
          <w:highlight w:val="none"/>
        </w:rPr>
      </w:pPr>
      <w:bookmarkStart w:id="6" w:name="_Toc14297"/>
      <w:r>
        <w:rPr>
          <w:rFonts w:hint="eastAsia" w:ascii="宋体" w:hAnsi="宋体" w:eastAsia="宋体" w:cs="宋体"/>
          <w:b/>
          <w:bCs/>
          <w:color w:val="auto"/>
          <w:spacing w:val="-3"/>
          <w:sz w:val="24"/>
          <w:szCs w:val="24"/>
          <w:highlight w:val="none"/>
        </w:rPr>
        <w:t>第二节 重要事项时间地点一览表</w:t>
      </w:r>
      <w:bookmarkEnd w:id="6"/>
    </w:p>
    <w:p w14:paraId="1F33EA19">
      <w:pPr>
        <w:pStyle w:val="5"/>
        <w:rPr>
          <w:rFonts w:hint="eastAsia" w:ascii="宋体" w:hAnsi="宋体" w:eastAsia="宋体" w:cs="宋体"/>
          <w:color w:val="auto"/>
          <w:highlight w:val="none"/>
        </w:rPr>
      </w:pPr>
    </w:p>
    <w:tbl>
      <w:tblPr>
        <w:tblStyle w:val="14"/>
        <w:tblW w:w="5003"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51"/>
        <w:gridCol w:w="1402"/>
        <w:gridCol w:w="7909"/>
      </w:tblGrid>
      <w:tr w14:paraId="1E44CD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2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4C38F692">
            <w:pPr>
              <w:pStyle w:val="22"/>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5C5402EE">
            <w:pPr>
              <w:pStyle w:val="22"/>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招标公告</w:t>
            </w:r>
          </w:p>
          <w:p w14:paraId="725690E8">
            <w:pPr>
              <w:pStyle w:val="22"/>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发布时间 </w:t>
            </w:r>
          </w:p>
        </w:tc>
        <w:tc>
          <w:tcPr>
            <w:tcW w:w="7909" w:type="dxa"/>
            <w:tcBorders>
              <w:top w:val="single" w:color="080000" w:sz="4" w:space="0"/>
              <w:left w:val="single" w:color="080000" w:sz="4" w:space="0"/>
              <w:bottom w:val="single" w:color="080000" w:sz="4" w:space="0"/>
              <w:right w:val="single" w:color="080000" w:sz="4" w:space="0"/>
            </w:tcBorders>
            <w:noWrap w:val="0"/>
            <w:vAlign w:val="center"/>
          </w:tcPr>
          <w:p w14:paraId="0820CA6E">
            <w:pPr>
              <w:pStyle w:val="22"/>
              <w:widowControl/>
              <w:wordWrap w:val="0"/>
              <w:spacing w:line="400" w:lineRule="exact"/>
              <w:ind w:firstLine="240" w:firstLineChars="100"/>
              <w:jc w:val="lef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sz w:val="24"/>
                <w:szCs w:val="24"/>
                <w:highlight w:val="none"/>
                <w:u w:val="none"/>
                <w:lang w:val="en-US" w:eastAsia="zh-CN"/>
              </w:rPr>
              <w:t>2026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分</w:t>
            </w:r>
          </w:p>
        </w:tc>
      </w:tr>
      <w:tr w14:paraId="2F0B00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42"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1A1044EE">
            <w:pPr>
              <w:pStyle w:val="22"/>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23D91625">
            <w:pPr>
              <w:pStyle w:val="22"/>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获取招标文件</w:t>
            </w:r>
            <w:r>
              <w:rPr>
                <w:rFonts w:hint="eastAsia" w:ascii="宋体" w:hAnsi="宋体" w:eastAsia="宋体" w:cs="宋体"/>
                <w:snapToGrid w:val="0"/>
                <w:color w:val="auto"/>
                <w:kern w:val="0"/>
                <w:sz w:val="24"/>
                <w:szCs w:val="24"/>
                <w:highlight w:val="none"/>
              </w:rPr>
              <w:t xml:space="preserve">截止时间 </w:t>
            </w:r>
          </w:p>
        </w:tc>
        <w:tc>
          <w:tcPr>
            <w:tcW w:w="7909" w:type="dxa"/>
            <w:tcBorders>
              <w:top w:val="single" w:color="080000" w:sz="4" w:space="0"/>
              <w:left w:val="single" w:color="080000" w:sz="4" w:space="0"/>
              <w:bottom w:val="single" w:color="080000" w:sz="4" w:space="0"/>
              <w:right w:val="single" w:color="080000" w:sz="4" w:space="0"/>
            </w:tcBorders>
            <w:noWrap w:val="0"/>
            <w:vAlign w:val="center"/>
          </w:tcPr>
          <w:p w14:paraId="1C54F190">
            <w:pPr>
              <w:pStyle w:val="22"/>
              <w:widowControl/>
              <w:wordWrap w:val="0"/>
              <w:spacing w:line="400" w:lineRule="exact"/>
              <w:ind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u w:val="none"/>
                <w:lang w:val="en-US" w:eastAsia="zh-CN"/>
              </w:rPr>
              <w:t>2026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07</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07</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分</w:t>
            </w:r>
          </w:p>
        </w:tc>
      </w:tr>
      <w:tr w14:paraId="078566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2"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38ED34C8">
            <w:pPr>
              <w:pStyle w:val="22"/>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513C70EC">
            <w:pPr>
              <w:pStyle w:val="22"/>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网上提问</w:t>
            </w:r>
          </w:p>
          <w:p w14:paraId="4AC37F99">
            <w:pPr>
              <w:pStyle w:val="22"/>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截止时间 </w:t>
            </w:r>
          </w:p>
        </w:tc>
        <w:tc>
          <w:tcPr>
            <w:tcW w:w="7909" w:type="dxa"/>
            <w:tcBorders>
              <w:top w:val="single" w:color="080000" w:sz="4" w:space="0"/>
              <w:left w:val="single" w:color="080000" w:sz="4" w:space="0"/>
              <w:bottom w:val="single" w:color="080000" w:sz="4" w:space="0"/>
              <w:right w:val="single" w:color="080000" w:sz="4" w:space="0"/>
            </w:tcBorders>
            <w:noWrap w:val="0"/>
            <w:vAlign w:val="center"/>
          </w:tcPr>
          <w:p w14:paraId="7B8D8C14">
            <w:pPr>
              <w:pStyle w:val="22"/>
              <w:widowControl/>
              <w:wordWrap w:val="0"/>
              <w:spacing w:line="400" w:lineRule="exact"/>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2026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06</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27</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color w:val="000000" w:themeColor="text1"/>
                <w:sz w:val="24"/>
                <w:szCs w:val="24"/>
                <w:highlight w:val="none"/>
                <w:u w:val="none"/>
                <w14:textFill>
                  <w14:solidFill>
                    <w14:schemeClr w14:val="tx1"/>
                  </w14:solidFill>
                </w14:textFill>
              </w:rPr>
              <w:t>时</w:t>
            </w:r>
            <w:r>
              <w:rPr>
                <w:rFonts w:hint="eastAsia" w:ascii="宋体" w:hAnsi="宋体" w:cs="宋体"/>
                <w:color w:val="000000" w:themeColor="text1"/>
                <w:sz w:val="24"/>
                <w:szCs w:val="24"/>
                <w:highlight w:val="none"/>
                <w:u w:val="none"/>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u w:val="none"/>
                <w14:textFill>
                  <w14:solidFill>
                    <w14:schemeClr w14:val="tx1"/>
                  </w14:solidFill>
                </w14:textFill>
              </w:rPr>
              <w:t>分</w:t>
            </w:r>
          </w:p>
        </w:tc>
      </w:tr>
      <w:tr w14:paraId="3D74E2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156170B8">
            <w:pPr>
              <w:pStyle w:val="22"/>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19025065">
            <w:pPr>
              <w:pStyle w:val="22"/>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网上答疑</w:t>
            </w:r>
          </w:p>
          <w:p w14:paraId="722BD182">
            <w:pPr>
              <w:pStyle w:val="22"/>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时间</w:t>
            </w:r>
          </w:p>
        </w:tc>
        <w:tc>
          <w:tcPr>
            <w:tcW w:w="7909" w:type="dxa"/>
            <w:tcBorders>
              <w:top w:val="single" w:color="080000" w:sz="4" w:space="0"/>
              <w:left w:val="single" w:color="080000" w:sz="4" w:space="0"/>
              <w:bottom w:val="single" w:color="080000" w:sz="4" w:space="0"/>
              <w:right w:val="single" w:color="080000" w:sz="4" w:space="0"/>
            </w:tcBorders>
            <w:noWrap w:val="0"/>
            <w:vAlign w:val="center"/>
          </w:tcPr>
          <w:p w14:paraId="6B8ACE79">
            <w:pPr>
              <w:pStyle w:val="22"/>
              <w:widowControl/>
              <w:wordWrap w:val="0"/>
              <w:spacing w:line="400" w:lineRule="exact"/>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2026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06</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27</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color w:val="000000" w:themeColor="text1"/>
                <w:sz w:val="24"/>
                <w:szCs w:val="24"/>
                <w:highlight w:val="none"/>
                <w:u w:val="none"/>
                <w14:textFill>
                  <w14:solidFill>
                    <w14:schemeClr w14:val="tx1"/>
                  </w14:solidFill>
                </w14:textFill>
              </w:rPr>
              <w:t>时</w:t>
            </w:r>
            <w:r>
              <w:rPr>
                <w:rFonts w:hint="eastAsia" w:ascii="宋体" w:hAnsi="宋体" w:cs="宋体"/>
                <w:color w:val="000000" w:themeColor="text1"/>
                <w:sz w:val="24"/>
                <w:szCs w:val="24"/>
                <w:highlight w:val="none"/>
                <w:u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14:textFill>
                  <w14:solidFill>
                    <w14:schemeClr w14:val="tx1"/>
                  </w14:solidFill>
                </w14:textFill>
              </w:rPr>
              <w:t>至</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2026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06</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color w:val="000000" w:themeColor="text1"/>
                <w:sz w:val="24"/>
                <w:szCs w:val="24"/>
                <w:highlight w:val="none"/>
                <w:u w:val="none"/>
                <w14:textFill>
                  <w14:solidFill>
                    <w14:schemeClr w14:val="tx1"/>
                  </w14:solidFill>
                </w14:textFill>
              </w:rPr>
              <w:t>时</w:t>
            </w:r>
            <w:r>
              <w:rPr>
                <w:rFonts w:hint="eastAsia" w:ascii="宋体" w:hAnsi="宋体" w:cs="宋体"/>
                <w:color w:val="000000" w:themeColor="text1"/>
                <w:sz w:val="24"/>
                <w:szCs w:val="24"/>
                <w:highlight w:val="none"/>
                <w:u w:val="none"/>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u w:val="none"/>
                <w14:textFill>
                  <w14:solidFill>
                    <w14:schemeClr w14:val="tx1"/>
                  </w14:solidFill>
                </w14:textFill>
              </w:rPr>
              <w:t>分</w:t>
            </w:r>
          </w:p>
        </w:tc>
      </w:tr>
      <w:tr w14:paraId="5B4ABE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6"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679F889B">
            <w:pPr>
              <w:pStyle w:val="22"/>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634DA815">
            <w:pPr>
              <w:pStyle w:val="22"/>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投标保证缴</w:t>
            </w:r>
          </w:p>
          <w:p w14:paraId="40601E3D">
            <w:pPr>
              <w:pStyle w:val="22"/>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纳截止时间</w:t>
            </w:r>
          </w:p>
        </w:tc>
        <w:tc>
          <w:tcPr>
            <w:tcW w:w="7909" w:type="dxa"/>
            <w:tcBorders>
              <w:top w:val="single" w:color="080000" w:sz="4" w:space="0"/>
              <w:left w:val="single" w:color="080000" w:sz="4" w:space="0"/>
              <w:bottom w:val="single" w:color="080000" w:sz="4" w:space="0"/>
              <w:right w:val="single" w:color="080000" w:sz="4" w:space="0"/>
            </w:tcBorders>
            <w:noWrap w:val="0"/>
            <w:vAlign w:val="center"/>
          </w:tcPr>
          <w:p w14:paraId="1AD46858">
            <w:pPr>
              <w:pStyle w:val="22"/>
              <w:widowControl/>
              <w:wordWrap w:val="0"/>
              <w:spacing w:line="400" w:lineRule="exact"/>
              <w:ind w:left="0" w:firstLine="240" w:firstLineChars="100"/>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投标保证金到账截止时间：</w:t>
            </w:r>
            <w:r>
              <w:rPr>
                <w:rFonts w:hint="eastAsia" w:ascii="宋体" w:hAnsi="宋体" w:eastAsia="宋体" w:cs="宋体"/>
                <w:color w:val="auto"/>
                <w:sz w:val="24"/>
                <w:szCs w:val="24"/>
                <w:highlight w:val="none"/>
                <w:u w:val="none"/>
                <w:lang w:val="en-US" w:eastAsia="zh-CN"/>
              </w:rPr>
              <w:t>2026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07</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分</w:t>
            </w:r>
            <w:r>
              <w:rPr>
                <w:rFonts w:hint="eastAsia" w:ascii="宋体" w:hAnsi="宋体" w:eastAsia="宋体" w:cs="宋体"/>
                <w:color w:val="auto"/>
                <w:kern w:val="0"/>
                <w:sz w:val="24"/>
                <w:szCs w:val="24"/>
                <w:highlight w:val="none"/>
              </w:rPr>
              <w:t>；</w:t>
            </w:r>
          </w:p>
          <w:p w14:paraId="26594835">
            <w:pPr>
              <w:pStyle w:val="22"/>
              <w:widowControl/>
              <w:wordWrap w:val="0"/>
              <w:spacing w:line="400" w:lineRule="exact"/>
              <w:ind w:left="0" w:firstLine="240" w:firstLineChars="100"/>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投标保证担保上传截止时间：</w:t>
            </w:r>
            <w:r>
              <w:rPr>
                <w:rFonts w:hint="eastAsia" w:ascii="宋体" w:hAnsi="宋体" w:eastAsia="宋体" w:cs="宋体"/>
                <w:color w:val="auto"/>
                <w:sz w:val="24"/>
                <w:szCs w:val="24"/>
                <w:highlight w:val="none"/>
                <w:u w:val="none"/>
                <w:lang w:val="en-US" w:eastAsia="zh-CN"/>
              </w:rPr>
              <w:t>2026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07</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分</w:t>
            </w:r>
            <w:r>
              <w:rPr>
                <w:rFonts w:hint="eastAsia" w:ascii="宋体" w:hAnsi="宋体" w:eastAsia="宋体" w:cs="宋体"/>
                <w:color w:val="auto"/>
                <w:kern w:val="0"/>
                <w:sz w:val="24"/>
                <w:szCs w:val="24"/>
                <w:highlight w:val="none"/>
              </w:rPr>
              <w:t>；</w:t>
            </w:r>
          </w:p>
          <w:p w14:paraId="383E854F">
            <w:pPr>
              <w:pStyle w:val="22"/>
              <w:widowControl/>
              <w:wordWrap w:val="0"/>
              <w:spacing w:line="400" w:lineRule="exact"/>
              <w:ind w:left="0" w:leftChars="0" w:firstLine="240" w:firstLineChars="10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rPr>
              <w:t>投标保证保险投保截止时间：</w:t>
            </w:r>
            <w:r>
              <w:rPr>
                <w:rFonts w:hint="eastAsia" w:ascii="宋体" w:hAnsi="宋体" w:eastAsia="宋体" w:cs="宋体"/>
                <w:color w:val="auto"/>
                <w:sz w:val="24"/>
                <w:szCs w:val="24"/>
                <w:highlight w:val="none"/>
                <w:u w:val="none"/>
                <w:lang w:val="en-US" w:eastAsia="zh-CN"/>
              </w:rPr>
              <w:t>2026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07</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分</w:t>
            </w:r>
            <w:r>
              <w:rPr>
                <w:rFonts w:hint="eastAsia" w:ascii="宋体" w:hAnsi="宋体" w:eastAsia="宋体" w:cs="宋体"/>
                <w:color w:val="auto"/>
                <w:kern w:val="0"/>
                <w:sz w:val="24"/>
                <w:szCs w:val="24"/>
                <w:highlight w:val="none"/>
              </w:rPr>
              <w:t>。</w:t>
            </w:r>
          </w:p>
        </w:tc>
      </w:tr>
      <w:tr w14:paraId="05E6F3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2"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32F3F961">
            <w:pPr>
              <w:pStyle w:val="22"/>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31EE883B">
            <w:pPr>
              <w:pStyle w:val="22"/>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电子投标</w:t>
            </w:r>
          </w:p>
          <w:p w14:paraId="0226D243">
            <w:pPr>
              <w:pStyle w:val="22"/>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截止时间 </w:t>
            </w:r>
          </w:p>
        </w:tc>
        <w:tc>
          <w:tcPr>
            <w:tcW w:w="7909" w:type="dxa"/>
            <w:tcBorders>
              <w:top w:val="single" w:color="080000" w:sz="4" w:space="0"/>
              <w:left w:val="single" w:color="080000" w:sz="4" w:space="0"/>
              <w:bottom w:val="single" w:color="080000" w:sz="4" w:space="0"/>
              <w:right w:val="single" w:color="080000" w:sz="4" w:space="0"/>
            </w:tcBorders>
            <w:noWrap w:val="0"/>
            <w:vAlign w:val="center"/>
          </w:tcPr>
          <w:p w14:paraId="1866DE13">
            <w:pPr>
              <w:pStyle w:val="22"/>
              <w:widowControl/>
              <w:wordWrap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lang w:val="en-US"/>
              </w:rPr>
              <w:t xml:space="preserve">  </w:t>
            </w:r>
            <w:r>
              <w:rPr>
                <w:rFonts w:hint="eastAsia" w:ascii="宋体" w:hAnsi="宋体" w:eastAsia="宋体" w:cs="宋体"/>
                <w:color w:val="auto"/>
                <w:sz w:val="24"/>
                <w:szCs w:val="24"/>
                <w:highlight w:val="none"/>
                <w:u w:val="none"/>
                <w:lang w:val="en-US" w:eastAsia="zh-CN"/>
              </w:rPr>
              <w:t>2026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07</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07</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分</w:t>
            </w:r>
          </w:p>
        </w:tc>
      </w:tr>
      <w:tr w14:paraId="0FA0FA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8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2F506CC3">
            <w:pPr>
              <w:pStyle w:val="22"/>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62B5FEEA">
            <w:pPr>
              <w:pStyle w:val="22"/>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投标评审原件（如有）</w:t>
            </w:r>
          </w:p>
          <w:p w14:paraId="78B85CE4">
            <w:pPr>
              <w:pStyle w:val="22"/>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递交时间</w:t>
            </w:r>
          </w:p>
        </w:tc>
        <w:tc>
          <w:tcPr>
            <w:tcW w:w="7909" w:type="dxa"/>
            <w:tcBorders>
              <w:top w:val="single" w:color="080000" w:sz="4" w:space="0"/>
              <w:left w:val="single" w:color="080000" w:sz="4" w:space="0"/>
              <w:bottom w:val="single" w:color="080000" w:sz="4" w:space="0"/>
              <w:right w:val="single" w:color="080000" w:sz="4" w:space="0"/>
            </w:tcBorders>
            <w:noWrap w:val="0"/>
            <w:vAlign w:val="center"/>
          </w:tcPr>
          <w:p w14:paraId="0D85F498">
            <w:pPr>
              <w:pStyle w:val="22"/>
              <w:widowControl/>
              <w:wordWrap w:val="0"/>
              <w:spacing w:line="400" w:lineRule="exact"/>
              <w:ind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u w:val="none"/>
                <w:lang w:val="en-US" w:eastAsia="zh-CN"/>
              </w:rPr>
              <w:t>2026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07</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07</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r>
              <w:rPr>
                <w:rFonts w:hint="eastAsia" w:ascii="宋体" w:hAnsi="宋体" w:eastAsia="宋体" w:cs="宋体"/>
                <w:color w:val="auto"/>
                <w:kern w:val="0"/>
                <w:sz w:val="24"/>
                <w:szCs w:val="24"/>
                <w:highlight w:val="none"/>
              </w:rPr>
              <w:t>至</w:t>
            </w:r>
            <w:r>
              <w:rPr>
                <w:rFonts w:hint="eastAsia" w:ascii="宋体" w:hAnsi="宋体" w:eastAsia="宋体" w:cs="宋体"/>
                <w:color w:val="auto"/>
                <w:sz w:val="24"/>
                <w:szCs w:val="24"/>
                <w:highlight w:val="none"/>
                <w:u w:val="none"/>
                <w:lang w:val="en-US" w:eastAsia="zh-CN"/>
              </w:rPr>
              <w:t>2026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07</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07</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分</w:t>
            </w:r>
          </w:p>
        </w:tc>
      </w:tr>
      <w:tr w14:paraId="519C5C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8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0490D6B3">
            <w:pPr>
              <w:pStyle w:val="22"/>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4DE543D2">
            <w:pPr>
              <w:pStyle w:val="22"/>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投标评审原件（如有）</w:t>
            </w:r>
          </w:p>
          <w:p w14:paraId="65C8FB45">
            <w:pPr>
              <w:pStyle w:val="22"/>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递交地点</w:t>
            </w:r>
          </w:p>
        </w:tc>
        <w:tc>
          <w:tcPr>
            <w:tcW w:w="7909" w:type="dxa"/>
            <w:tcBorders>
              <w:top w:val="single" w:color="080000" w:sz="4" w:space="0"/>
              <w:left w:val="single" w:color="080000" w:sz="4" w:space="0"/>
              <w:bottom w:val="single" w:color="080000" w:sz="4" w:space="0"/>
              <w:right w:val="single" w:color="080000" w:sz="4" w:space="0"/>
            </w:tcBorders>
            <w:noWrap w:val="0"/>
            <w:vAlign w:val="center"/>
          </w:tcPr>
          <w:p w14:paraId="5CE53E69">
            <w:pPr>
              <w:pStyle w:val="22"/>
              <w:widowControl/>
              <w:wordWrap w:val="0"/>
              <w:spacing w:line="400" w:lineRule="exact"/>
              <w:ind w:left="0" w:leftChars="0" w:firstLine="240" w:firstLineChars="100"/>
              <w:jc w:val="lef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kern w:val="0"/>
                <w:sz w:val="24"/>
                <w:szCs w:val="24"/>
                <w:highlight w:val="none"/>
                <w:lang w:val="en-US"/>
              </w:rPr>
              <w:t>韶关市公共资源交易中心曲江分中心；地址：韶关市曲江区马坝镇鞍山路曲江文化中心一楼，具体房间号以当日现场通知为准。</w:t>
            </w:r>
          </w:p>
        </w:tc>
      </w:tr>
      <w:tr w14:paraId="1465CF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0"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1993F3F3">
            <w:pPr>
              <w:pStyle w:val="22"/>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2D3E1F97">
            <w:pPr>
              <w:pStyle w:val="22"/>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开标时间 </w:t>
            </w:r>
          </w:p>
        </w:tc>
        <w:tc>
          <w:tcPr>
            <w:tcW w:w="7909" w:type="dxa"/>
            <w:tcBorders>
              <w:top w:val="single" w:color="080000" w:sz="4" w:space="0"/>
              <w:left w:val="single" w:color="080000" w:sz="4" w:space="0"/>
              <w:bottom w:val="single" w:color="080000" w:sz="4" w:space="0"/>
              <w:right w:val="single" w:color="080000" w:sz="4" w:space="0"/>
            </w:tcBorders>
            <w:noWrap w:val="0"/>
            <w:vAlign w:val="center"/>
          </w:tcPr>
          <w:p w14:paraId="710660D4">
            <w:pPr>
              <w:pStyle w:val="22"/>
              <w:widowControl/>
              <w:wordWrap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lang w:val="en-US"/>
              </w:rPr>
              <w:t xml:space="preserve">  </w:t>
            </w:r>
            <w:r>
              <w:rPr>
                <w:rFonts w:hint="eastAsia" w:ascii="宋体" w:hAnsi="宋体" w:eastAsia="宋体" w:cs="宋体"/>
                <w:color w:val="auto"/>
                <w:sz w:val="24"/>
                <w:szCs w:val="24"/>
                <w:highlight w:val="none"/>
                <w:u w:val="none"/>
                <w:lang w:val="en-US" w:eastAsia="zh-CN"/>
              </w:rPr>
              <w:t>2026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07</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07</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分</w:t>
            </w:r>
          </w:p>
        </w:tc>
      </w:tr>
      <w:tr w14:paraId="1B52AB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8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6BC911F2">
            <w:pPr>
              <w:pStyle w:val="22"/>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2D2963E9">
            <w:pPr>
              <w:pStyle w:val="22"/>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开标地点 </w:t>
            </w:r>
          </w:p>
        </w:tc>
        <w:tc>
          <w:tcPr>
            <w:tcW w:w="7909" w:type="dxa"/>
            <w:tcBorders>
              <w:top w:val="single" w:color="080000" w:sz="4" w:space="0"/>
              <w:left w:val="single" w:color="080000" w:sz="4" w:space="0"/>
              <w:bottom w:val="single" w:color="080000" w:sz="4" w:space="0"/>
              <w:right w:val="single" w:color="080000" w:sz="4" w:space="0"/>
            </w:tcBorders>
            <w:noWrap w:val="0"/>
            <w:vAlign w:val="center"/>
          </w:tcPr>
          <w:p w14:paraId="0624A7FB">
            <w:pPr>
              <w:pStyle w:val="22"/>
              <w:widowControl/>
              <w:wordWrap w:val="0"/>
              <w:spacing w:line="400" w:lineRule="exact"/>
              <w:ind w:left="0" w:leftChars="0"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lang w:val="en-US"/>
              </w:rPr>
              <w:t>韶关市公共资源交易中心曲江分中心；地址：韶关市曲江区马坝镇鞍山路曲江文化中心一楼，具体房间号以当日现场通知为准。</w:t>
            </w:r>
          </w:p>
        </w:tc>
      </w:tr>
      <w:tr w14:paraId="72E2B0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98" w:hRule="exact"/>
        </w:trPr>
        <w:tc>
          <w:tcPr>
            <w:tcW w:w="949" w:type="pct"/>
            <w:gridSpan w:val="2"/>
            <w:tcBorders>
              <w:top w:val="single" w:color="080000" w:sz="4" w:space="0"/>
              <w:left w:val="single" w:color="080000" w:sz="4" w:space="0"/>
              <w:bottom w:val="single" w:color="080000" w:sz="4" w:space="0"/>
              <w:right w:val="single" w:color="080000" w:sz="4" w:space="0"/>
            </w:tcBorders>
            <w:noWrap w:val="0"/>
            <w:vAlign w:val="center"/>
          </w:tcPr>
          <w:p w14:paraId="62E8D9A8">
            <w:pPr>
              <w:pStyle w:val="22"/>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备注</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657076DD">
            <w:pPr>
              <w:pStyle w:val="22"/>
              <w:wordWrap w:val="0"/>
              <w:adjustRightInd w:val="0"/>
              <w:snapToGrid w:val="0"/>
              <w:spacing w:line="400" w:lineRule="exact"/>
              <w:ind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自行下载招标文件、资料文件及招标答疑书等。若由于投标人自身原因未能及时取得上述资料的，由此发生的任何责任由投标人自负。</w:t>
            </w:r>
          </w:p>
        </w:tc>
      </w:tr>
    </w:tbl>
    <w:p w14:paraId="51163B74">
      <w:pPr>
        <w:tabs>
          <w:tab w:val="left" w:pos="8820"/>
        </w:tabs>
        <w:rPr>
          <w:rFonts w:hint="eastAsia" w:ascii="宋体" w:hAnsi="宋体" w:eastAsia="宋体" w:cs="宋体"/>
          <w:b w:val="0"/>
          <w:bCs w:val="0"/>
          <w:color w:val="auto"/>
          <w:sz w:val="24"/>
          <w:szCs w:val="24"/>
          <w:highlight w:val="none"/>
        </w:rPr>
        <w:sectPr>
          <w:headerReference r:id="rId7" w:type="default"/>
          <w:footerReference r:id="rId8" w:type="default"/>
          <w:pgSz w:w="11906" w:h="16839"/>
          <w:pgMar w:top="1440" w:right="1080" w:bottom="1440" w:left="1080" w:header="0" w:footer="1085" w:gutter="0"/>
          <w:pgBorders>
            <w:top w:val="none" w:sz="0" w:space="0"/>
            <w:left w:val="none" w:sz="0" w:space="0"/>
            <w:bottom w:val="none" w:sz="0" w:space="0"/>
            <w:right w:val="none" w:sz="0" w:space="0"/>
          </w:pgBorders>
          <w:cols w:space="720" w:num="1"/>
        </w:sectPr>
      </w:pPr>
    </w:p>
    <w:p w14:paraId="0956DF53">
      <w:pPr>
        <w:jc w:val="center"/>
        <w:outlineLvl w:val="1"/>
        <w:rPr>
          <w:rFonts w:hint="eastAsia" w:ascii="宋体" w:hAnsi="宋体" w:eastAsia="宋体" w:cs="宋体"/>
          <w:color w:val="auto"/>
          <w:sz w:val="24"/>
          <w:szCs w:val="24"/>
          <w:highlight w:val="none"/>
        </w:rPr>
      </w:pPr>
      <w:bookmarkStart w:id="7" w:name="_Toc9283"/>
      <w:r>
        <w:rPr>
          <w:rFonts w:hint="eastAsia" w:ascii="宋体" w:hAnsi="宋体" w:eastAsia="宋体" w:cs="宋体"/>
          <w:b/>
          <w:bCs/>
          <w:color w:val="auto"/>
          <w:spacing w:val="-3"/>
          <w:sz w:val="24"/>
          <w:szCs w:val="24"/>
          <w:highlight w:val="none"/>
        </w:rPr>
        <w:t>第三节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投标人须知正文</w:t>
      </w:r>
      <w:bookmarkEnd w:id="7"/>
    </w:p>
    <w:p w14:paraId="02A7B79A">
      <w:pPr>
        <w:pStyle w:val="5"/>
        <w:spacing w:line="256" w:lineRule="auto"/>
        <w:rPr>
          <w:rFonts w:hint="eastAsia" w:ascii="宋体" w:hAnsi="宋体" w:eastAsia="宋体" w:cs="宋体"/>
          <w:color w:val="auto"/>
          <w:highlight w:val="none"/>
        </w:rPr>
      </w:pPr>
    </w:p>
    <w:p w14:paraId="52486261">
      <w:pPr>
        <w:pStyle w:val="5"/>
        <w:spacing w:line="257" w:lineRule="auto"/>
        <w:rPr>
          <w:rFonts w:hint="eastAsia" w:ascii="宋体" w:hAnsi="宋体" w:eastAsia="宋体" w:cs="宋体"/>
          <w:color w:val="auto"/>
          <w:highlight w:val="none"/>
        </w:rPr>
      </w:pPr>
    </w:p>
    <w:p w14:paraId="605C5DF8">
      <w:pPr>
        <w:keepNext w:val="0"/>
        <w:keepLines w:val="0"/>
        <w:widowControl/>
        <w:suppressLineNumbers w:val="0"/>
        <w:spacing w:line="360" w:lineRule="auto"/>
        <w:ind w:right="-258" w:rightChars="-123" w:firstLine="480" w:firstLineChars="200"/>
        <w:jc w:val="left"/>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snapToGrid w:val="0"/>
          <w:color w:val="000000" w:themeColor="text1"/>
          <w:kern w:val="0"/>
          <w:sz w:val="24"/>
          <w:szCs w:val="32"/>
          <w:highlight w:val="none"/>
          <w:u w:val="single"/>
          <w:lang w:eastAsia="zh-CN"/>
          <w14:textFill>
            <w14:solidFill>
              <w14:schemeClr w14:val="tx1"/>
            </w14:solidFill>
          </w14:textFill>
        </w:rPr>
        <w:t>曲江区城镇污水管网提质增效和污水厂设施设备更新项目</w:t>
      </w:r>
      <w:r>
        <w:rPr>
          <w:rFonts w:hint="eastAsia" w:ascii="宋体" w:hAnsi="宋体" w:eastAsia="宋体" w:cs="宋体"/>
          <w:snapToGrid w:val="0"/>
          <w:color w:val="000000" w:themeColor="text1"/>
          <w:kern w:val="0"/>
          <w:sz w:val="24"/>
          <w:szCs w:val="32"/>
          <w:highlight w:val="none"/>
          <w:u w:val="none"/>
          <w:lang w:val="en-US" w:eastAsia="zh-CN"/>
          <w14:textFill>
            <w14:solidFill>
              <w14:schemeClr w14:val="tx1"/>
            </w14:solidFill>
          </w14:textFill>
        </w:rPr>
        <w:t>已</w:t>
      </w:r>
      <w:r>
        <w:rPr>
          <w:rFonts w:hint="eastAsia" w:ascii="宋体" w:hAnsi="宋体" w:eastAsia="宋体" w:cs="宋体"/>
          <w:snapToGrid w:val="0"/>
          <w:color w:val="000000" w:themeColor="text1"/>
          <w:kern w:val="0"/>
          <w:sz w:val="24"/>
          <w:szCs w:val="32"/>
          <w:highlight w:val="none"/>
          <w:u w:val="none"/>
          <w:lang w:eastAsia="zh-CN"/>
          <w14:textFill>
            <w14:solidFill>
              <w14:schemeClr w14:val="tx1"/>
            </w14:solidFill>
          </w14:textFill>
        </w:rPr>
        <w:t>经</w:t>
      </w:r>
      <w:r>
        <w:rPr>
          <w:rFonts w:hint="eastAsia" w:ascii="宋体" w:hAnsi="宋体" w:eastAsia="宋体" w:cs="宋体"/>
          <w:snapToGrid w:val="0"/>
          <w:color w:val="000000" w:themeColor="text1"/>
          <w:kern w:val="0"/>
          <w:sz w:val="24"/>
          <w:szCs w:val="32"/>
          <w:highlight w:val="none"/>
          <w:u w:val="single"/>
          <w:lang w:eastAsia="zh-CN"/>
          <w14:textFill>
            <w14:solidFill>
              <w14:schemeClr w14:val="tx1"/>
            </w14:solidFill>
          </w14:textFill>
        </w:rPr>
        <w:t>韶关市曲江区发展和改革局</w:t>
      </w:r>
      <w:r>
        <w:rPr>
          <w:rFonts w:hint="eastAsia" w:ascii="宋体" w:hAnsi="宋体" w:eastAsia="宋体" w:cs="宋体"/>
          <w:snapToGrid w:val="0"/>
          <w:color w:val="000000" w:themeColor="text1"/>
          <w:kern w:val="0"/>
          <w:sz w:val="24"/>
          <w:szCs w:val="32"/>
          <w:highlight w:val="none"/>
          <w:u w:val="none"/>
          <w:lang w:eastAsia="zh-CN"/>
          <w14:textFill>
            <w14:solidFill>
              <w14:schemeClr w14:val="tx1"/>
            </w14:solidFill>
          </w14:textFill>
        </w:rPr>
        <w:t>以</w:t>
      </w:r>
      <w:r>
        <w:rPr>
          <w:rFonts w:hint="eastAsia" w:ascii="宋体" w:hAnsi="宋体" w:eastAsia="宋体" w:cs="宋体"/>
          <w:snapToGrid w:val="0"/>
          <w:color w:val="000000" w:themeColor="text1"/>
          <w:kern w:val="0"/>
          <w:sz w:val="24"/>
          <w:szCs w:val="32"/>
          <w:highlight w:val="none"/>
          <w:u w:val="single"/>
          <w:lang w:eastAsia="zh-CN"/>
          <w14:textFill>
            <w14:solidFill>
              <w14:schemeClr w14:val="tx1"/>
            </w14:solidFill>
          </w14:textFill>
        </w:rPr>
        <w:t>《韶关市曲江区发展和改革局关于曲江区城镇污水管网提质增效和污水厂设施设备更新项目可行性研究报告的批复》（曲发改投审〔2024〕56号）、《</w:t>
      </w:r>
      <w:r>
        <w:rPr>
          <w:rFonts w:hint="eastAsia" w:ascii="宋体" w:hAnsi="宋体" w:eastAsia="宋体" w:cs="宋体"/>
          <w:snapToGrid w:val="0"/>
          <w:color w:val="000000" w:themeColor="text1"/>
          <w:kern w:val="0"/>
          <w:sz w:val="24"/>
          <w:szCs w:val="32"/>
          <w:highlight w:val="none"/>
          <w:u w:val="single"/>
          <w:lang w:val="en-US" w:eastAsia="zh-CN"/>
          <w14:textFill>
            <w14:solidFill>
              <w14:schemeClr w14:val="tx1"/>
            </w14:solidFill>
          </w14:textFill>
        </w:rPr>
        <w:t>韶关市曲江区发展和改革局关于曲江区城镇污水管网提质增效和污水厂设施设备更新项目变更的复函</w:t>
      </w:r>
      <w:r>
        <w:rPr>
          <w:rFonts w:hint="eastAsia" w:ascii="宋体" w:hAnsi="宋体" w:eastAsia="宋体" w:cs="宋体"/>
          <w:snapToGrid w:val="0"/>
          <w:color w:val="000000" w:themeColor="text1"/>
          <w:kern w:val="0"/>
          <w:sz w:val="24"/>
          <w:szCs w:val="32"/>
          <w:highlight w:val="none"/>
          <w:u w:val="single"/>
          <w:lang w:eastAsia="zh-CN"/>
          <w14:textFill>
            <w14:solidFill>
              <w14:schemeClr w14:val="tx1"/>
            </w14:solidFill>
          </w14:textFill>
        </w:rPr>
        <w:t>》（曲发改投审〔202</w:t>
      </w:r>
      <w:r>
        <w:rPr>
          <w:rFonts w:hint="eastAsia" w:ascii="宋体" w:hAnsi="宋体" w:eastAsia="宋体" w:cs="宋体"/>
          <w:snapToGrid w:val="0"/>
          <w:color w:val="000000" w:themeColor="text1"/>
          <w:kern w:val="0"/>
          <w:sz w:val="24"/>
          <w:szCs w:val="32"/>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32"/>
          <w:highlight w:val="none"/>
          <w:u w:val="single"/>
          <w:lang w:eastAsia="zh-CN"/>
          <w14:textFill>
            <w14:solidFill>
              <w14:schemeClr w14:val="tx1"/>
            </w14:solidFill>
          </w14:textFill>
        </w:rPr>
        <w:t>〕</w:t>
      </w:r>
      <w:r>
        <w:rPr>
          <w:rFonts w:hint="eastAsia" w:ascii="宋体" w:hAnsi="宋体" w:eastAsia="宋体" w:cs="宋体"/>
          <w:snapToGrid w:val="0"/>
          <w:color w:val="000000" w:themeColor="text1"/>
          <w:kern w:val="0"/>
          <w:sz w:val="24"/>
          <w:szCs w:val="32"/>
          <w:highlight w:val="none"/>
          <w:u w:val="single"/>
          <w:lang w:val="en-US" w:eastAsia="zh-CN"/>
          <w14:textFill>
            <w14:solidFill>
              <w14:schemeClr w14:val="tx1"/>
            </w14:solidFill>
          </w14:textFill>
        </w:rPr>
        <w:t>38</w:t>
      </w:r>
      <w:r>
        <w:rPr>
          <w:rFonts w:hint="eastAsia" w:ascii="宋体" w:hAnsi="宋体" w:eastAsia="宋体" w:cs="宋体"/>
          <w:snapToGrid w:val="0"/>
          <w:color w:val="000000" w:themeColor="text1"/>
          <w:kern w:val="0"/>
          <w:sz w:val="24"/>
          <w:szCs w:val="32"/>
          <w:highlight w:val="none"/>
          <w:u w:val="single"/>
          <w:lang w:eastAsia="zh-CN"/>
          <w14:textFill>
            <w14:solidFill>
              <w14:schemeClr w14:val="tx1"/>
            </w14:solidFill>
          </w14:textFill>
        </w:rPr>
        <w:t>号）、《</w:t>
      </w:r>
      <w:r>
        <w:rPr>
          <w:rFonts w:hint="eastAsia" w:ascii="宋体" w:hAnsi="宋体" w:eastAsia="宋体" w:cs="宋体"/>
          <w:snapToGrid w:val="0"/>
          <w:color w:val="000000" w:themeColor="text1"/>
          <w:kern w:val="0"/>
          <w:sz w:val="24"/>
          <w:szCs w:val="32"/>
          <w:highlight w:val="none"/>
          <w:u w:val="single"/>
          <w:lang w:val="en-US" w:eastAsia="zh-CN"/>
          <w14:textFill>
            <w14:solidFill>
              <w14:schemeClr w14:val="tx1"/>
            </w14:solidFill>
          </w14:textFill>
        </w:rPr>
        <w:t>韶关市曲江区发展和改革局关于曲江区城镇污水管网提质增效和污水厂设施设备更新项目变更的复函</w:t>
      </w:r>
      <w:r>
        <w:rPr>
          <w:rFonts w:hint="eastAsia" w:ascii="宋体" w:hAnsi="宋体" w:eastAsia="宋体" w:cs="宋体"/>
          <w:snapToGrid w:val="0"/>
          <w:color w:val="000000" w:themeColor="text1"/>
          <w:kern w:val="0"/>
          <w:sz w:val="24"/>
          <w:szCs w:val="32"/>
          <w:highlight w:val="none"/>
          <w:u w:val="single"/>
          <w:lang w:eastAsia="zh-CN"/>
          <w14:textFill>
            <w14:solidFill>
              <w14:schemeClr w14:val="tx1"/>
            </w14:solidFill>
          </w14:textFill>
        </w:rPr>
        <w:t>》（曲发改投审〔202</w:t>
      </w:r>
      <w:r>
        <w:rPr>
          <w:rFonts w:hint="eastAsia" w:ascii="宋体" w:hAnsi="宋体" w:eastAsia="宋体" w:cs="宋体"/>
          <w:snapToGrid w:val="0"/>
          <w:color w:val="000000" w:themeColor="text1"/>
          <w:kern w:val="0"/>
          <w:sz w:val="24"/>
          <w:szCs w:val="32"/>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32"/>
          <w:highlight w:val="none"/>
          <w:u w:val="single"/>
          <w:lang w:eastAsia="zh-CN"/>
          <w14:textFill>
            <w14:solidFill>
              <w14:schemeClr w14:val="tx1"/>
            </w14:solidFill>
          </w14:textFill>
        </w:rPr>
        <w:t>〕</w:t>
      </w:r>
      <w:r>
        <w:rPr>
          <w:rFonts w:hint="eastAsia" w:ascii="宋体" w:hAnsi="宋体" w:eastAsia="宋体" w:cs="宋体"/>
          <w:snapToGrid w:val="0"/>
          <w:color w:val="000000" w:themeColor="text1"/>
          <w:kern w:val="0"/>
          <w:sz w:val="24"/>
          <w:szCs w:val="32"/>
          <w:highlight w:val="none"/>
          <w:u w:val="single"/>
          <w:lang w:val="en-US" w:eastAsia="zh-CN"/>
          <w14:textFill>
            <w14:solidFill>
              <w14:schemeClr w14:val="tx1"/>
            </w14:solidFill>
          </w14:textFill>
        </w:rPr>
        <w:t>78</w:t>
      </w:r>
      <w:r>
        <w:rPr>
          <w:rFonts w:hint="eastAsia" w:ascii="宋体" w:hAnsi="宋体" w:eastAsia="宋体" w:cs="宋体"/>
          <w:snapToGrid w:val="0"/>
          <w:color w:val="000000" w:themeColor="text1"/>
          <w:kern w:val="0"/>
          <w:sz w:val="24"/>
          <w:szCs w:val="32"/>
          <w:highlight w:val="none"/>
          <w:u w:val="single"/>
          <w:lang w:eastAsia="zh-CN"/>
          <w14:textFill>
            <w14:solidFill>
              <w14:schemeClr w14:val="tx1"/>
            </w14:solidFill>
          </w14:textFill>
        </w:rPr>
        <w:t>号）</w:t>
      </w:r>
      <w:r>
        <w:rPr>
          <w:rFonts w:hint="eastAsia" w:ascii="宋体" w:hAnsi="宋体" w:eastAsia="宋体" w:cs="宋体"/>
          <w:snapToGrid w:val="0"/>
          <w:color w:val="000000" w:themeColor="text1"/>
          <w:kern w:val="0"/>
          <w:sz w:val="24"/>
          <w:szCs w:val="32"/>
          <w:highlight w:val="none"/>
          <w14:textFill>
            <w14:solidFill>
              <w14:schemeClr w14:val="tx1"/>
            </w14:solidFill>
          </w14:textFill>
        </w:rPr>
        <w:t>批准建设，项目代码为</w:t>
      </w:r>
      <w:r>
        <w:rPr>
          <w:rFonts w:hint="eastAsia" w:ascii="宋体" w:hAnsi="宋体" w:eastAsia="宋体" w:cs="宋体"/>
          <w:snapToGrid w:val="0"/>
          <w:color w:val="000000" w:themeColor="text1"/>
          <w:kern w:val="0"/>
          <w:sz w:val="24"/>
          <w:szCs w:val="32"/>
          <w:highlight w:val="none"/>
          <w:u w:val="single"/>
          <w:lang w:eastAsia="zh-CN"/>
          <w14:textFill>
            <w14:solidFill>
              <w14:schemeClr w14:val="tx1"/>
            </w14:solidFill>
          </w14:textFill>
        </w:rPr>
        <w:t>2410-440205-04-01-636957</w:t>
      </w:r>
      <w:r>
        <w:rPr>
          <w:rFonts w:hint="eastAsia" w:ascii="宋体" w:hAnsi="宋体" w:eastAsia="宋体" w:cs="宋体"/>
          <w:snapToGrid w:val="0"/>
          <w:color w:val="000000" w:themeColor="text1"/>
          <w:kern w:val="0"/>
          <w:sz w:val="24"/>
          <w:szCs w:val="32"/>
          <w:highlight w:val="none"/>
          <w14:textFill>
            <w14:solidFill>
              <w14:schemeClr w14:val="tx1"/>
            </w14:solidFill>
          </w14:textFill>
        </w:rPr>
        <w:t>。项目业主为</w:t>
      </w:r>
      <w:r>
        <w:rPr>
          <w:rFonts w:hint="eastAsia" w:ascii="宋体" w:hAnsi="宋体" w:eastAsia="宋体" w:cs="宋体"/>
          <w:snapToGrid w:val="0"/>
          <w:color w:val="000000" w:themeColor="text1"/>
          <w:kern w:val="0"/>
          <w:sz w:val="24"/>
          <w:szCs w:val="32"/>
          <w:highlight w:val="none"/>
          <w:u w:val="single"/>
          <w:lang w:val="en-US" w:eastAsia="zh-CN"/>
          <w14:textFill>
            <w14:solidFill>
              <w14:schemeClr w14:val="tx1"/>
            </w14:solidFill>
          </w14:textFill>
        </w:rPr>
        <w:t>韶关市曲江区马坝镇人民政府</w:t>
      </w:r>
      <w:r>
        <w:rPr>
          <w:rFonts w:hint="eastAsia" w:ascii="宋体" w:hAnsi="宋体" w:eastAsia="宋体" w:cs="宋体"/>
          <w:snapToGrid w:val="0"/>
          <w:color w:val="000000" w:themeColor="text1"/>
          <w:kern w:val="0"/>
          <w:sz w:val="24"/>
          <w:szCs w:val="32"/>
          <w:highlight w:val="none"/>
          <w14:textFill>
            <w14:solidFill>
              <w14:schemeClr w14:val="tx1"/>
            </w14:solidFill>
          </w14:textFill>
        </w:rPr>
        <w:t>，建设资金来自</w:t>
      </w:r>
      <w:r>
        <w:rPr>
          <w:rFonts w:hint="eastAsia" w:ascii="宋体" w:hAnsi="宋体" w:eastAsia="宋体" w:cs="宋体"/>
          <w:snapToGrid w:val="0"/>
          <w:color w:val="000000" w:themeColor="text1"/>
          <w:kern w:val="0"/>
          <w:sz w:val="24"/>
          <w:szCs w:val="32"/>
          <w:highlight w:val="none"/>
          <w:u w:val="single"/>
          <w:lang w:eastAsia="zh-CN"/>
          <w14:textFill>
            <w14:solidFill>
              <w14:schemeClr w14:val="tx1"/>
            </w14:solidFill>
          </w14:textFill>
        </w:rPr>
        <w:t>区财政统筹安排解决</w:t>
      </w:r>
      <w:r>
        <w:rPr>
          <w:rFonts w:hint="eastAsia" w:ascii="宋体" w:hAnsi="宋体" w:eastAsia="宋体" w:cs="宋体"/>
          <w:snapToGrid w:val="0"/>
          <w:color w:val="000000" w:themeColor="text1"/>
          <w:kern w:val="0"/>
          <w:sz w:val="24"/>
          <w:szCs w:val="32"/>
          <w:highlight w:val="none"/>
          <w14:textFill>
            <w14:solidFill>
              <w14:schemeClr w14:val="tx1"/>
            </w14:solidFill>
          </w14:textFill>
        </w:rPr>
        <w:t>，出资比例</w:t>
      </w:r>
      <w:r>
        <w:rPr>
          <w:rFonts w:hint="eastAsia" w:ascii="宋体" w:hAnsi="宋体" w:eastAsia="宋体" w:cs="宋体"/>
          <w:snapToGrid w:val="0"/>
          <w:color w:val="000000" w:themeColor="text1"/>
          <w:kern w:val="0"/>
          <w:sz w:val="24"/>
          <w:szCs w:val="32"/>
          <w:highlight w:val="none"/>
          <w:u w:val="single"/>
          <w14:textFill>
            <w14:solidFill>
              <w14:schemeClr w14:val="tx1"/>
            </w14:solidFill>
          </w14:textFill>
        </w:rPr>
        <w:t>100%</w:t>
      </w:r>
      <w:r>
        <w:rPr>
          <w:rFonts w:hint="eastAsia" w:ascii="宋体" w:hAnsi="宋体" w:eastAsia="宋体" w:cs="宋体"/>
          <w:snapToGrid w:val="0"/>
          <w:color w:val="000000" w:themeColor="text1"/>
          <w:kern w:val="0"/>
          <w:sz w:val="24"/>
          <w:szCs w:val="32"/>
          <w:highlight w:val="none"/>
          <w14:textFill>
            <w14:solidFill>
              <w14:schemeClr w14:val="tx1"/>
            </w14:solidFill>
          </w14:textFill>
        </w:rPr>
        <w:t>，招标人为</w:t>
      </w:r>
      <w:r>
        <w:rPr>
          <w:rFonts w:hint="eastAsia" w:ascii="宋体" w:hAnsi="宋体" w:eastAsia="宋体" w:cs="宋体"/>
          <w:snapToGrid w:val="0"/>
          <w:color w:val="000000" w:themeColor="text1"/>
          <w:kern w:val="0"/>
          <w:sz w:val="24"/>
          <w:szCs w:val="32"/>
          <w:highlight w:val="none"/>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4"/>
          <w:szCs w:val="32"/>
          <w:highlight w:val="none"/>
          <w:u w:val="single"/>
          <w:lang w:eastAsia="zh-CN"/>
          <w14:textFill>
            <w14:solidFill>
              <w14:schemeClr w14:val="tx1"/>
            </w14:solidFill>
          </w14:textFill>
        </w:rPr>
        <w:t>韶关市曲江区马坝镇人民政府</w:t>
      </w:r>
      <w:r>
        <w:rPr>
          <w:rFonts w:hint="eastAsia" w:ascii="宋体" w:hAnsi="宋体" w:eastAsia="宋体" w:cs="宋体"/>
          <w:snapToGrid w:val="0"/>
          <w:color w:val="000000" w:themeColor="text1"/>
          <w:kern w:val="0"/>
          <w:sz w:val="24"/>
          <w:szCs w:val="32"/>
          <w:highlight w:val="none"/>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4"/>
          <w:szCs w:val="32"/>
          <w:highlight w:val="none"/>
          <w14:textFill>
            <w14:solidFill>
              <w14:schemeClr w14:val="tx1"/>
            </w14:solidFill>
          </w14:textFill>
        </w:rPr>
        <w:t>，招标代理机构为</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深圳市祺骏建设工程顾问有限公司</w:t>
      </w:r>
      <w:r>
        <w:rPr>
          <w:rFonts w:hint="eastAsia" w:ascii="宋体" w:hAnsi="宋体" w:eastAsia="宋体" w:cs="宋体"/>
          <w:snapToGrid w:val="0"/>
          <w:color w:val="000000" w:themeColor="text1"/>
          <w:kern w:val="0"/>
          <w:sz w:val="24"/>
          <w:szCs w:val="32"/>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14:textFill>
            <w14:solidFill>
              <w14:schemeClr w14:val="tx1"/>
            </w14:solidFill>
          </w14:textFill>
        </w:rPr>
        <w:t>项目已具备招标条件，现对该项目的</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（马坝镇段污水管网）</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施工</w:t>
      </w:r>
      <w:r>
        <w:rPr>
          <w:rFonts w:hint="eastAsia" w:ascii="宋体" w:hAnsi="宋体" w:eastAsia="宋体" w:cs="宋体"/>
          <w:snapToGrid w:val="0"/>
          <w:color w:val="000000" w:themeColor="text1"/>
          <w:kern w:val="0"/>
          <w:sz w:val="24"/>
          <w:szCs w:val="24"/>
          <w:highlight w:val="none"/>
          <w14:textFill>
            <w14:solidFill>
              <w14:schemeClr w14:val="tx1"/>
            </w14:solidFill>
          </w14:textFill>
        </w:rPr>
        <w:t>进行公开招标。</w:t>
      </w:r>
    </w:p>
    <w:p w14:paraId="692F6E02">
      <w:pPr>
        <w:spacing w:before="78" w:line="220" w:lineRule="auto"/>
        <w:ind w:left="496"/>
        <w:outlineLvl w:val="2"/>
        <w:rPr>
          <w:rFonts w:hint="eastAsia" w:ascii="宋体" w:hAnsi="宋体" w:eastAsia="宋体" w:cs="宋体"/>
          <w:color w:val="auto"/>
          <w:sz w:val="24"/>
          <w:szCs w:val="24"/>
          <w:highlight w:val="none"/>
        </w:rPr>
      </w:pPr>
      <w:bookmarkStart w:id="8" w:name="bookmark52"/>
      <w:bookmarkEnd w:id="8"/>
      <w:bookmarkStart w:id="9" w:name="bookmark73"/>
      <w:bookmarkEnd w:id="9"/>
      <w:bookmarkStart w:id="10" w:name="bookmark59"/>
      <w:bookmarkEnd w:id="10"/>
      <w:bookmarkStart w:id="11" w:name="_Toc15993"/>
      <w:bookmarkStart w:id="12" w:name="_Toc19017"/>
      <w:r>
        <w:rPr>
          <w:rFonts w:hint="eastAsia" w:ascii="宋体" w:hAnsi="宋体" w:eastAsia="宋体" w:cs="宋体"/>
          <w:b/>
          <w:bCs/>
          <w:color w:val="auto"/>
          <w:spacing w:val="-4"/>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4"/>
          <w:sz w:val="24"/>
          <w:szCs w:val="24"/>
          <w:highlight w:val="none"/>
        </w:rPr>
        <w:t>．项目概况、招标范围和标段划分、投标费用等</w:t>
      </w:r>
      <w:bookmarkEnd w:id="11"/>
      <w:bookmarkEnd w:id="12"/>
    </w:p>
    <w:p w14:paraId="49DE2858">
      <w:pPr>
        <w:spacing w:before="153" w:line="36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5"/>
          <w:sz w:val="24"/>
          <w:szCs w:val="24"/>
          <w:highlight w:val="none"/>
        </w:rPr>
        <w:t>项目概况</w:t>
      </w:r>
    </w:p>
    <w:p w14:paraId="2FC94A93">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1.1.1  </w:t>
      </w:r>
      <w:r>
        <w:rPr>
          <w:rFonts w:hint="eastAsia" w:ascii="宋体" w:hAnsi="宋体" w:eastAsia="宋体" w:cs="宋体"/>
          <w:color w:val="auto"/>
          <w:spacing w:val="-2"/>
          <w:sz w:val="24"/>
          <w:szCs w:val="24"/>
          <w:highlight w:val="none"/>
        </w:rPr>
        <w:t>建设地点：</w:t>
      </w:r>
      <w:r>
        <w:rPr>
          <w:rFonts w:hint="eastAsia" w:ascii="宋体" w:hAnsi="宋体" w:eastAsia="宋体" w:cs="宋体"/>
          <w:color w:val="auto"/>
          <w:sz w:val="24"/>
          <w:szCs w:val="24"/>
          <w:highlight w:val="none"/>
          <w:u w:val="single"/>
          <w:lang w:val="en-US" w:eastAsia="zh-CN"/>
        </w:rPr>
        <w:t>曲江区马坝镇。</w:t>
      </w:r>
    </w:p>
    <w:p w14:paraId="017DE51C">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pacing w:val="-2"/>
          <w:sz w:val="24"/>
          <w:szCs w:val="24"/>
          <w:highlight w:val="none"/>
          <w14:textFill>
            <w14:solidFill>
              <w14:schemeClr w14:val="tx1"/>
            </w14:solidFill>
          </w14:textFill>
        </w:rPr>
        <w:t xml:space="preserve">1.1.2  </w:t>
      </w:r>
      <w:r>
        <w:rPr>
          <w:rFonts w:hint="eastAsia" w:ascii="宋体" w:hAnsi="宋体" w:eastAsia="宋体" w:cs="宋体"/>
          <w:color w:val="000000" w:themeColor="text1"/>
          <w:spacing w:val="-2"/>
          <w:sz w:val="24"/>
          <w:szCs w:val="24"/>
          <w:highlight w:val="none"/>
          <w14:textFill>
            <w14:solidFill>
              <w14:schemeClr w14:val="tx1"/>
            </w14:solidFill>
          </w14:textFill>
        </w:rPr>
        <w:t>建设内容和规模：</w:t>
      </w:r>
      <w:r>
        <w:rPr>
          <w:rFonts w:hint="eastAsia" w:ascii="宋体" w:hAnsi="宋体" w:eastAsia="宋体" w:cs="宋体"/>
          <w:color w:val="000000" w:themeColor="text1"/>
          <w:spacing w:val="-2"/>
          <w:sz w:val="24"/>
          <w:szCs w:val="24"/>
          <w:highlight w:val="none"/>
          <w:u w:val="single"/>
          <w:lang w:val="en-US" w:eastAsia="zh-CN"/>
          <w14:textFill>
            <w14:solidFill>
              <w14:schemeClr w14:val="tx1"/>
            </w14:solidFill>
          </w14:textFill>
        </w:rPr>
        <w:t>在府前社区石下角村内，在道路用地红线外实施雨污分流改造约2960米、雨水边沟清淤及加铺盖板、化粪池清理。</w:t>
      </w:r>
    </w:p>
    <w:p w14:paraId="13C34DBA">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pacing w:val="-2"/>
          <w:sz w:val="24"/>
          <w:szCs w:val="24"/>
          <w:highlight w:val="none"/>
          <w14:textFill>
            <w14:solidFill>
              <w14:schemeClr w14:val="tx1"/>
            </w14:solidFill>
          </w14:textFill>
        </w:rPr>
        <w:t xml:space="preserve">1.1.3  </w:t>
      </w:r>
      <w:r>
        <w:rPr>
          <w:rFonts w:hint="eastAsia" w:ascii="宋体" w:hAnsi="宋体" w:eastAsia="宋体" w:cs="宋体"/>
          <w:color w:val="000000" w:themeColor="text1"/>
          <w:spacing w:val="-2"/>
          <w:sz w:val="24"/>
          <w:szCs w:val="24"/>
          <w:highlight w:val="none"/>
          <w14:textFill>
            <w14:solidFill>
              <w14:schemeClr w14:val="tx1"/>
            </w14:solidFill>
          </w14:textFill>
        </w:rPr>
        <w:t>项目总投资</w:t>
      </w:r>
      <w:r>
        <w:rPr>
          <w:rStyle w:val="20"/>
          <w:rFonts w:hint="eastAsia" w:ascii="宋体" w:hAnsi="宋体" w:eastAsia="宋体" w:cs="宋体"/>
          <w:color w:val="000000" w:themeColor="text1"/>
          <w:kern w:val="0"/>
          <w:sz w:val="24"/>
          <w:szCs w:val="24"/>
          <w:highlight w:val="none"/>
          <w14:textFill>
            <w14:solidFill>
              <w14:schemeClr w14:val="tx1"/>
            </w14:solidFill>
          </w14:textFill>
        </w:rPr>
        <w:t>：</w:t>
      </w:r>
      <w:r>
        <w:rPr>
          <w:rStyle w:val="20"/>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本项目概算总投资158万元。</w:t>
      </w:r>
    </w:p>
    <w:p w14:paraId="758B6CCF">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pacing w:val="-2"/>
          <w:sz w:val="24"/>
          <w:szCs w:val="24"/>
          <w:highlight w:val="none"/>
          <w:u w:val="none"/>
          <w:lang w:val="en-US" w:eastAsia="zh-CN"/>
        </w:rPr>
        <w:t xml:space="preserve">.2 </w:t>
      </w:r>
      <w:r>
        <w:rPr>
          <w:rFonts w:hint="eastAsia" w:ascii="宋体" w:hAnsi="宋体" w:eastAsia="宋体" w:cs="宋体"/>
          <w:color w:val="auto"/>
          <w:sz w:val="24"/>
          <w:szCs w:val="24"/>
          <w:highlight w:val="none"/>
          <w:u w:val="none"/>
          <w:lang w:val="en-US" w:eastAsia="zh-CN"/>
        </w:rPr>
        <w:t xml:space="preserve"> 招标范围和标段划分</w:t>
      </w:r>
    </w:p>
    <w:p w14:paraId="52F0C381">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rPr>
        <w:t xml:space="preserve">1.2.1  </w:t>
      </w:r>
      <w:r>
        <w:rPr>
          <w:rFonts w:hint="eastAsia" w:ascii="宋体" w:hAnsi="宋体" w:eastAsia="宋体" w:cs="宋体"/>
          <w:color w:val="auto"/>
          <w:spacing w:val="-2"/>
          <w:sz w:val="24"/>
          <w:szCs w:val="24"/>
          <w:highlight w:val="none"/>
        </w:rPr>
        <w:t>招标范围：</w:t>
      </w:r>
      <w:r>
        <w:rPr>
          <w:rFonts w:hint="eastAsia" w:ascii="宋体" w:hAnsi="宋体" w:eastAsia="宋体" w:cs="宋体"/>
          <w:color w:val="auto"/>
          <w:spacing w:val="-1"/>
          <w:sz w:val="24"/>
          <w:szCs w:val="24"/>
          <w:highlight w:val="none"/>
          <w:u w:val="single"/>
        </w:rPr>
        <w:t>按审查合格的施工图纸及工程量清单内容施工</w:t>
      </w:r>
      <w:r>
        <w:rPr>
          <w:rFonts w:hint="eastAsia" w:ascii="宋体" w:hAnsi="宋体" w:eastAsia="宋体" w:cs="宋体"/>
          <w:color w:val="auto"/>
          <w:spacing w:val="-1"/>
          <w:sz w:val="24"/>
          <w:szCs w:val="24"/>
          <w:highlight w:val="none"/>
          <w:u w:val="single"/>
          <w:lang w:eastAsia="zh-CN"/>
        </w:rPr>
        <w:t>。</w:t>
      </w:r>
    </w:p>
    <w:p w14:paraId="4A32985A">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宋体" w:hAnsi="宋体" w:eastAsia="宋体" w:cs="宋体"/>
          <w:color w:val="auto"/>
          <w:sz w:val="24"/>
          <w:szCs w:val="24"/>
          <w:highlight w:val="none"/>
        </w:rPr>
      </w:pPr>
      <w:bookmarkStart w:id="13" w:name="_Toc20855"/>
      <w:bookmarkStart w:id="14" w:name="_Toc28202"/>
      <w:bookmarkStart w:id="15" w:name="_Toc24593"/>
      <w:bookmarkStart w:id="16" w:name="_Toc14190"/>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标段划分：</w:t>
      </w:r>
      <w:r>
        <w:rPr>
          <w:rFonts w:hint="eastAsia" w:ascii="宋体" w:hAnsi="宋体" w:eastAsia="宋体" w:cs="宋体"/>
          <w:color w:val="auto"/>
          <w:spacing w:val="-2"/>
          <w:sz w:val="24"/>
          <w:szCs w:val="24"/>
          <w:highlight w:val="none"/>
          <w:u w:val="single"/>
        </w:rPr>
        <w:t>本招标项目不划分标段。</w:t>
      </w:r>
      <w:bookmarkEnd w:id="13"/>
      <w:bookmarkEnd w:id="14"/>
      <w:bookmarkEnd w:id="15"/>
      <w:bookmarkEnd w:id="16"/>
    </w:p>
    <w:p w14:paraId="71B39489">
      <w:pPr>
        <w:keepNext w:val="0"/>
        <w:keepLines w:val="0"/>
        <w:pageBreakBefore w:val="0"/>
        <w:widowControl/>
        <w:kinsoku w:val="0"/>
        <w:overflowPunct/>
        <w:topLinePunct w:val="0"/>
        <w:autoSpaceDE w:val="0"/>
        <w:autoSpaceDN w:val="0"/>
        <w:bidi w:val="0"/>
        <w:adjustRightInd w:val="0"/>
        <w:snapToGrid w:val="0"/>
        <w:spacing w:line="360" w:lineRule="auto"/>
        <w:ind w:left="13" w:right="65" w:firstLine="533"/>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  </w:t>
      </w:r>
      <w:r>
        <w:rPr>
          <w:rFonts w:hint="eastAsia" w:ascii="宋体" w:hAnsi="宋体" w:eastAsia="宋体" w:cs="宋体"/>
          <w:color w:val="auto"/>
          <w:spacing w:val="-1"/>
          <w:sz w:val="24"/>
          <w:szCs w:val="24"/>
          <w:highlight w:val="none"/>
        </w:rPr>
        <w:t>投标费用：</w:t>
      </w:r>
      <w:r>
        <w:rPr>
          <w:rFonts w:hint="eastAsia" w:ascii="宋体" w:hAnsi="宋体" w:eastAsia="宋体" w:cs="宋体"/>
          <w:color w:val="auto"/>
          <w:spacing w:val="-1"/>
          <w:sz w:val="24"/>
          <w:szCs w:val="24"/>
          <w:highlight w:val="none"/>
          <w:u w:val="single"/>
        </w:rPr>
        <w:t>投标人应承担所有准备和参加投标的相关费用，不</w:t>
      </w:r>
      <w:r>
        <w:rPr>
          <w:rFonts w:hint="eastAsia" w:ascii="宋体" w:hAnsi="宋体" w:eastAsia="宋体" w:cs="宋体"/>
          <w:color w:val="auto"/>
          <w:spacing w:val="-2"/>
          <w:sz w:val="24"/>
          <w:szCs w:val="24"/>
          <w:highlight w:val="none"/>
          <w:u w:val="single"/>
        </w:rPr>
        <w:t>论投标结果如</w:t>
      </w:r>
      <w:r>
        <w:rPr>
          <w:rFonts w:hint="eastAsia" w:ascii="宋体" w:hAnsi="宋体" w:eastAsia="宋体" w:cs="宋体"/>
          <w:color w:val="auto"/>
          <w:spacing w:val="-1"/>
          <w:sz w:val="24"/>
          <w:szCs w:val="24"/>
          <w:highlight w:val="none"/>
          <w:u w:val="single"/>
        </w:rPr>
        <w:t>何，招标人均无义务和责任承担这些费用。</w:t>
      </w:r>
    </w:p>
    <w:p w14:paraId="59A5251A">
      <w:pPr>
        <w:keepNext w:val="0"/>
        <w:keepLines w:val="0"/>
        <w:pageBreakBefore w:val="0"/>
        <w:widowControl/>
        <w:kinsoku w:val="0"/>
        <w:overflowPunct/>
        <w:topLinePunct w:val="0"/>
        <w:autoSpaceDE w:val="0"/>
        <w:autoSpaceDN w:val="0"/>
        <w:bidi w:val="0"/>
        <w:adjustRightInd w:val="0"/>
        <w:snapToGrid w:val="0"/>
        <w:spacing w:line="360" w:lineRule="auto"/>
        <w:ind w:left="496"/>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 xml:space="preserve">1.4  </w:t>
      </w:r>
      <w:r>
        <w:rPr>
          <w:rFonts w:hint="eastAsia" w:ascii="宋体" w:hAnsi="宋体" w:eastAsia="宋体" w:cs="宋体"/>
          <w:color w:val="auto"/>
          <w:spacing w:val="-6"/>
          <w:sz w:val="24"/>
          <w:szCs w:val="24"/>
          <w:highlight w:val="none"/>
        </w:rPr>
        <w:t>招标代理费用：</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82"/>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w:t>
      </w:r>
      <w:r>
        <w:rPr>
          <w:rFonts w:hint="eastAsia" w:ascii="宋体" w:hAnsi="宋体" w:eastAsia="宋体" w:cs="宋体"/>
          <w:color w:val="auto"/>
          <w:spacing w:val="6"/>
          <w:sz w:val="24"/>
          <w:szCs w:val="24"/>
          <w:highlight w:val="none"/>
        </w:rPr>
        <w:t>项目业主</w:t>
      </w:r>
      <w:r>
        <w:rPr>
          <w:rFonts w:hint="eastAsia" w:ascii="宋体" w:hAnsi="宋体" w:eastAsia="宋体" w:cs="宋体"/>
          <w:color w:val="auto"/>
          <w:spacing w:val="-6"/>
          <w:sz w:val="24"/>
          <w:szCs w:val="24"/>
          <w:highlight w:val="none"/>
          <w:shd w:val="clear" w:color="auto" w:fill="FFFFFF"/>
        </w:rPr>
        <w:t>支</w:t>
      </w:r>
      <w:r>
        <w:rPr>
          <w:rFonts w:hint="eastAsia" w:ascii="宋体" w:hAnsi="宋体" w:eastAsia="宋体" w:cs="宋体"/>
          <w:color w:val="auto"/>
          <w:spacing w:val="-6"/>
          <w:sz w:val="24"/>
          <w:szCs w:val="24"/>
          <w:highlight w:val="none"/>
        </w:rPr>
        <w:t>付</w:t>
      </w:r>
      <w:r>
        <w:rPr>
          <w:rFonts w:hint="eastAsia" w:ascii="宋体" w:hAnsi="宋体" w:eastAsia="宋体" w:cs="宋体"/>
          <w:color w:val="auto"/>
          <w:position w:val="-6"/>
          <w:sz w:val="24"/>
          <w:szCs w:val="24"/>
          <w:highlight w:val="none"/>
          <w:shd w:val="clear" w:color="auto" w:fill="FFFFFF"/>
          <w:lang w:eastAsia="zh-CN"/>
        </w:rPr>
        <w:t xml:space="preserve"> </w:t>
      </w:r>
      <w:r>
        <w:rPr>
          <w:rFonts w:hint="eastAsia" w:ascii="宋体" w:hAnsi="宋体" w:eastAsia="宋体" w:cs="宋体"/>
          <w:color w:val="auto"/>
          <w:spacing w:val="-6"/>
          <w:sz w:val="24"/>
          <w:szCs w:val="24"/>
          <w:highlight w:val="none"/>
          <w:shd w:val="clear" w:color="auto" w:fill="FFFFFF"/>
          <w:lang w:eastAsia="zh-CN"/>
        </w:rPr>
        <w:t>☑</w:t>
      </w:r>
      <w:r>
        <w:rPr>
          <w:rFonts w:hint="eastAsia" w:ascii="宋体" w:hAnsi="宋体" w:eastAsia="宋体" w:cs="宋体"/>
          <w:color w:val="auto"/>
          <w:spacing w:val="-81"/>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由中标人支付。</w:t>
      </w:r>
    </w:p>
    <w:p w14:paraId="695842AD">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82" w:firstLineChars="200"/>
        <w:jc w:val="left"/>
        <w:textAlignment w:val="baseline"/>
        <w:outlineLvl w:val="2"/>
        <w:rPr>
          <w:rFonts w:hint="eastAsia" w:ascii="宋体" w:hAnsi="宋体" w:eastAsia="宋体" w:cs="宋体"/>
          <w:b/>
          <w:bCs/>
          <w:color w:val="auto"/>
          <w:sz w:val="24"/>
          <w:szCs w:val="24"/>
          <w:highlight w:val="none"/>
        </w:rPr>
      </w:pPr>
      <w:bookmarkStart w:id="17" w:name="_Toc21208"/>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资质要求</w:t>
      </w:r>
      <w:bookmarkEnd w:id="17"/>
    </w:p>
    <w:p w14:paraId="085A4C5C">
      <w:pPr>
        <w:wordWrap w:val="0"/>
        <w:adjustRightInd w:val="0"/>
        <w:snapToGrid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2.1本次招标不接受联合体投标。</w:t>
      </w:r>
    </w:p>
    <w:p w14:paraId="65A5F158">
      <w:pPr>
        <w:wordWrap w:val="0"/>
        <w:adjustRightInd w:val="0"/>
        <w:snapToGrid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2.2 资格资质要求</w:t>
      </w:r>
    </w:p>
    <w:p w14:paraId="3EC3E140">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2.2.1 </w:t>
      </w:r>
      <w:r>
        <w:rPr>
          <w:rFonts w:hint="eastAsia" w:ascii="宋体" w:hAnsi="宋体" w:eastAsia="宋体" w:cs="宋体"/>
          <w:b w:val="0"/>
          <w:bCs w:val="0"/>
          <w:color w:val="auto"/>
          <w:sz w:val="24"/>
          <w:szCs w:val="24"/>
          <w:highlight w:val="none"/>
          <w:lang w:val="en-US" w:eastAsia="zh-CN"/>
        </w:rPr>
        <w:t>投标人须具备独立法人资格，按国家法律经营。</w:t>
      </w:r>
    </w:p>
    <w:p w14:paraId="11B0033A">
      <w:pPr>
        <w:wordWrap w:val="0"/>
        <w:adjustRightInd w:val="0"/>
        <w:snapToGrid w:val="0"/>
        <w:spacing w:line="360" w:lineRule="auto"/>
        <w:ind w:firstLine="482" w:firstLineChars="20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Style w:val="20"/>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 xml:space="preserve">2.2.2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投标人须持有建设行政主管部门颁发的企业资质证书及安全生产许可证。</w:t>
      </w:r>
    </w:p>
    <w:p w14:paraId="7C360684">
      <w:pPr>
        <w:keepNext w:val="0"/>
        <w:keepLines w:val="0"/>
        <w:pageBreakBefore w:val="0"/>
        <w:shd w:val="clear" w:color="auto" w:fill="auto"/>
        <w:kinsoku/>
        <w:wordWrap w:val="0"/>
        <w:overflowPunct/>
        <w:topLinePunct w:val="0"/>
        <w:bidi w:val="0"/>
        <w:adjustRightInd w:val="0"/>
        <w:snapToGrid w:val="0"/>
        <w:spacing w:line="312" w:lineRule="auto"/>
        <w:ind w:firstLine="482" w:firstLineChars="200"/>
        <w:jc w:val="left"/>
        <w:textAlignment w:val="auto"/>
        <w:rPr>
          <w:rStyle w:val="20"/>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Style w:val="20"/>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 xml:space="preserve">2.2.3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投标人须具备以下资质：具有建设行政主管部门颁发的市政公用工程施工总承包三级以上（含三级）资质。</w:t>
      </w:r>
    </w:p>
    <w:p w14:paraId="207B07C9">
      <w:pPr>
        <w:wordWrap w:val="0"/>
        <w:adjustRightInd w:val="0"/>
        <w:snapToGrid w:val="0"/>
        <w:spacing w:line="360" w:lineRule="auto"/>
        <w:ind w:firstLine="482" w:firstLineChars="20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Style w:val="20"/>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 xml:space="preserve">2.2.4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1246A834">
      <w:pPr>
        <w:wordWrap w:val="0"/>
        <w:adjustRightInd w:val="0"/>
        <w:snapToGrid w:val="0"/>
        <w:spacing w:line="360" w:lineRule="auto"/>
        <w:ind w:firstLine="482" w:firstLineChars="200"/>
        <w:rPr>
          <w:rFonts w:hint="eastAsia" w:ascii="宋体" w:hAnsi="宋体" w:eastAsia="宋体" w:cs="宋体"/>
          <w:b/>
          <w:bCs/>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 </w:t>
      </w:r>
      <w:r>
        <w:rPr>
          <w:rFonts w:hint="eastAsia" w:ascii="宋体" w:hAnsi="宋体" w:eastAsia="宋体" w:cs="宋体"/>
          <w:b/>
          <w:bCs/>
          <w:color w:val="auto"/>
          <w:sz w:val="24"/>
          <w:szCs w:val="24"/>
          <w:highlight w:val="none"/>
          <w:lang w:val="en-US" w:eastAsia="zh-CN"/>
        </w:rPr>
        <w:t>相关人员要求</w:t>
      </w:r>
    </w:p>
    <w:p w14:paraId="0684207F">
      <w:pPr>
        <w:wordWrap w:val="0"/>
        <w:adjustRightInd w:val="0"/>
        <w:snapToGrid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2.3.1 </w:t>
      </w:r>
      <w:r>
        <w:rPr>
          <w:rStyle w:val="20"/>
          <w:rFonts w:hint="eastAsia" w:ascii="宋体" w:hAnsi="宋体" w:eastAsia="宋体" w:cs="宋体"/>
          <w:b w:val="0"/>
          <w:bCs w:val="0"/>
          <w:color w:val="auto"/>
          <w:kern w:val="0"/>
          <w:sz w:val="24"/>
          <w:szCs w:val="24"/>
          <w:highlight w:val="none"/>
          <w:lang w:val="en-US" w:eastAsia="zh-CN"/>
        </w:rPr>
        <w:t>拟派项目经理为</w:t>
      </w:r>
      <w:r>
        <w:rPr>
          <w:rStyle w:val="20"/>
          <w:rFonts w:hint="eastAsia" w:ascii="宋体" w:hAnsi="宋体" w:eastAsia="宋体" w:cs="宋体"/>
          <w:b/>
          <w:bCs/>
          <w:color w:val="auto"/>
          <w:kern w:val="0"/>
          <w:sz w:val="24"/>
          <w:szCs w:val="24"/>
          <w:highlight w:val="none"/>
          <w:lang w:val="en-US" w:eastAsia="zh-CN"/>
        </w:rPr>
        <w:t>市政公用工程</w:t>
      </w:r>
      <w:r>
        <w:rPr>
          <w:rStyle w:val="20"/>
          <w:rFonts w:hint="eastAsia" w:ascii="宋体" w:hAnsi="宋体" w:eastAsia="宋体" w:cs="宋体"/>
          <w:b w:val="0"/>
          <w:bCs w:val="0"/>
          <w:color w:val="auto"/>
          <w:kern w:val="0"/>
          <w:sz w:val="24"/>
          <w:szCs w:val="24"/>
          <w:highlight w:val="none"/>
          <w:lang w:val="en-US" w:eastAsia="zh-CN"/>
        </w:rPr>
        <w:t>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w:t>
      </w:r>
    </w:p>
    <w:p w14:paraId="7EC74BD7">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2.3.2 </w:t>
      </w:r>
      <w:r>
        <w:rPr>
          <w:rFonts w:hint="eastAsia" w:ascii="Times New Roman" w:hAnsi="Times New Roman" w:eastAsia="宋体" w:cs="Times New Roman"/>
          <w:b/>
          <w:bCs/>
          <w:snapToGrid w:val="0"/>
          <w:color w:val="auto"/>
          <w:kern w:val="0"/>
          <w:sz w:val="24"/>
          <w:szCs w:val="24"/>
          <w:highlight w:val="none"/>
          <w:lang w:val="en-US" w:eastAsia="zh-CN" w:bidi="ar-SA"/>
        </w:rPr>
        <w:t xml:space="preserve"> </w:t>
      </w:r>
      <w:r>
        <w:rPr>
          <w:rFonts w:hint="eastAsia" w:ascii="宋体" w:hAnsi="宋体" w:eastAsia="宋体" w:cs="宋体"/>
          <w:b w:val="0"/>
          <w:bCs w:val="0"/>
          <w:snapToGrid w:val="0"/>
          <w:color w:val="auto"/>
          <w:kern w:val="0"/>
          <w:sz w:val="24"/>
          <w:szCs w:val="24"/>
          <w:highlight w:val="none"/>
        </w:rPr>
        <w:t>拟派项目技术负责人须具备</w:t>
      </w:r>
      <w:r>
        <w:rPr>
          <w:rFonts w:hint="eastAsia" w:ascii="宋体" w:hAnsi="宋体" w:eastAsia="宋体" w:cs="宋体"/>
          <w:b/>
          <w:bCs/>
          <w:snapToGrid w:val="0"/>
          <w:color w:val="auto"/>
          <w:kern w:val="0"/>
          <w:sz w:val="24"/>
          <w:szCs w:val="24"/>
          <w:highlight w:val="none"/>
        </w:rPr>
        <w:t>市政工程类相关中级或以上</w:t>
      </w:r>
      <w:r>
        <w:rPr>
          <w:rFonts w:hint="eastAsia" w:ascii="宋体" w:hAnsi="宋体" w:eastAsia="宋体" w:cs="宋体"/>
          <w:b w:val="0"/>
          <w:bCs w:val="0"/>
          <w:snapToGrid w:val="0"/>
          <w:color w:val="auto"/>
          <w:kern w:val="0"/>
          <w:sz w:val="24"/>
          <w:szCs w:val="24"/>
          <w:highlight w:val="none"/>
        </w:rPr>
        <w:t>技术职称。</w:t>
      </w:r>
    </w:p>
    <w:p w14:paraId="0C2DFAEE">
      <w:pPr>
        <w:wordWrap w:val="0"/>
        <w:adjustRightInd w:val="0"/>
        <w:snapToGrid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2.3.3 </w:t>
      </w:r>
      <w:r>
        <w:rPr>
          <w:rFonts w:hint="eastAsia" w:ascii="宋体" w:hAnsi="宋体" w:eastAsia="宋体" w:cs="宋体"/>
          <w:b w:val="0"/>
          <w:bCs w:val="0"/>
          <w:color w:val="auto"/>
          <w:sz w:val="24"/>
          <w:szCs w:val="24"/>
          <w:highlight w:val="none"/>
          <w:lang w:val="en-US" w:eastAsia="zh-CN"/>
        </w:rPr>
        <w:t>拟派专职安全生产管理人员须具备有效安全生产考核合格证明（C证，安全生产考核合格证书或“广东省建筑施工企业管理人员安全生产考核信息系统”考核合格信息打印页），且不少于</w:t>
      </w:r>
      <w:r>
        <w:rPr>
          <w:rFonts w:hint="eastAsia" w:ascii="宋体" w:hAnsi="宋体" w:eastAsia="宋体" w:cs="宋体"/>
          <w:b/>
          <w:bCs/>
          <w:color w:val="auto"/>
          <w:sz w:val="24"/>
          <w:szCs w:val="24"/>
          <w:highlight w:val="none"/>
          <w:u w:val="single"/>
          <w:lang w:val="en-US" w:eastAsia="zh-CN"/>
        </w:rPr>
        <w:t>1</w:t>
      </w:r>
      <w:r>
        <w:rPr>
          <w:rFonts w:hint="eastAsia" w:ascii="宋体" w:hAnsi="宋体" w:eastAsia="宋体" w:cs="宋体"/>
          <w:b w:val="0"/>
          <w:bCs w:val="0"/>
          <w:color w:val="auto"/>
          <w:sz w:val="24"/>
          <w:szCs w:val="24"/>
          <w:highlight w:val="none"/>
          <w:lang w:val="en-US" w:eastAsia="zh-CN"/>
        </w:rPr>
        <w:t xml:space="preserve">人。 </w:t>
      </w:r>
    </w:p>
    <w:p w14:paraId="3EC82F78">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2.3.4 </w:t>
      </w:r>
      <w:r>
        <w:rPr>
          <w:rFonts w:hint="eastAsia" w:ascii="宋体" w:hAnsi="宋体" w:eastAsia="宋体" w:cs="宋体"/>
          <w:b w:val="0"/>
          <w:bCs w:val="0"/>
          <w:color w:val="auto"/>
          <w:sz w:val="24"/>
          <w:szCs w:val="24"/>
          <w:highlight w:val="none"/>
          <w:lang w:val="en-US" w:eastAsia="zh-CN"/>
        </w:rPr>
        <w:t>投标人与其拟派往本项目管理机构的所有人员之间必须具备合法、唯一的劳动聘用关系。拟派人员中具备注册执业资格的，其注册单位须与投标人保持一致（提供社保缴纳证明或劳动合同）。</w:t>
      </w:r>
    </w:p>
    <w:p w14:paraId="390DDE10">
      <w:pPr>
        <w:spacing w:before="78" w:line="220"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  </w:t>
      </w:r>
      <w:r>
        <w:rPr>
          <w:rFonts w:hint="eastAsia" w:ascii="宋体" w:hAnsi="宋体" w:eastAsia="宋体" w:cs="宋体"/>
          <w:color w:val="auto"/>
          <w:spacing w:val="-1"/>
          <w:sz w:val="24"/>
          <w:szCs w:val="24"/>
          <w:highlight w:val="none"/>
        </w:rPr>
        <w:t>禁止投标条款</w:t>
      </w:r>
    </w:p>
    <w:p w14:paraId="06D1D3EA">
      <w:pPr>
        <w:spacing w:before="153" w:line="220"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2.4.1  </w:t>
      </w:r>
      <w:r>
        <w:rPr>
          <w:rFonts w:hint="eastAsia" w:ascii="宋体" w:hAnsi="宋体" w:eastAsia="宋体" w:cs="宋体"/>
          <w:color w:val="auto"/>
          <w:spacing w:val="-1"/>
          <w:sz w:val="24"/>
          <w:szCs w:val="24"/>
          <w:highlight w:val="none"/>
        </w:rPr>
        <w:t>投标人不得存在下列情形之一：</w:t>
      </w:r>
    </w:p>
    <w:p w14:paraId="3E5CCC45">
      <w:pPr>
        <w:spacing w:before="153"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（1）为招标人不具有独立法人资格的附属机构（单位</w:t>
      </w:r>
      <w:r>
        <w:rPr>
          <w:rFonts w:hint="eastAsia" w:ascii="宋体" w:hAnsi="宋体" w:eastAsia="宋体" w:cs="宋体"/>
          <w:color w:val="auto"/>
          <w:spacing w:val="1"/>
          <w:sz w:val="24"/>
          <w:szCs w:val="24"/>
          <w:highlight w:val="none"/>
        </w:rPr>
        <w:t>）；</w:t>
      </w:r>
    </w:p>
    <w:p w14:paraId="16678467">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（2）为本招标项目前期准备提供设计或咨询服务的；</w:t>
      </w:r>
    </w:p>
    <w:p w14:paraId="5DFF6242">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（3）与本招标项目的其他投标人为同一个单位负责人；</w:t>
      </w:r>
    </w:p>
    <w:p w14:paraId="17078E26">
      <w:pPr>
        <w:spacing w:before="155"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（4）与本招标项目的其他投标人存在控股、管理关系；</w:t>
      </w:r>
    </w:p>
    <w:p w14:paraId="2AE295DB">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（5）为本招标项目的监理人；</w:t>
      </w:r>
    </w:p>
    <w:p w14:paraId="3F7FFAD1">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（6）为本招标项目的代建人；</w:t>
      </w:r>
    </w:p>
    <w:p w14:paraId="0877A5E5">
      <w:pPr>
        <w:spacing w:before="155"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（7）为本招标项目的招标代理机构；</w:t>
      </w:r>
    </w:p>
    <w:p w14:paraId="7D23E0F9">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（8）与本招标项目的监理人或代建人或招标代理机构同为一个法定代表人；</w:t>
      </w:r>
    </w:p>
    <w:p w14:paraId="63FAB54C">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（9）与本招标项目的监理人或代建人或招标代理机构存在控股或参股关系；</w:t>
      </w:r>
    </w:p>
    <w:p w14:paraId="1275DB45">
      <w:pPr>
        <w:spacing w:before="155" w:line="219" w:lineRule="auto"/>
        <w:ind w:firstLine="468"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（10）与本招标项目的监理人或代建人或招标代理机构存在相互</w:t>
      </w:r>
      <w:r>
        <w:rPr>
          <w:rFonts w:hint="eastAsia" w:ascii="宋体" w:hAnsi="宋体" w:eastAsia="宋体" w:cs="宋体"/>
          <w:color w:val="auto"/>
          <w:spacing w:val="-4"/>
          <w:sz w:val="24"/>
          <w:szCs w:val="24"/>
          <w:highlight w:val="none"/>
        </w:rPr>
        <w:t>任职或工作关系；</w:t>
      </w:r>
    </w:p>
    <w:p w14:paraId="6C0F71C6">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（11）被依法暂停或者取消投标资格；</w:t>
      </w:r>
    </w:p>
    <w:p w14:paraId="228B28A4">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（12）被责令停产停业、暂扣或者吊销许可证、暂扣或者吊销执照；</w:t>
      </w:r>
    </w:p>
    <w:p w14:paraId="366BE637">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（13）进入清算程序，或被宣告破产，或其他丧失履约能力的情形；</w:t>
      </w:r>
    </w:p>
    <w:p w14:paraId="1EB464C8">
      <w:pPr>
        <w:pStyle w:val="22"/>
        <w:wordWrap w:val="0"/>
        <w:adjustRightInd w:val="0"/>
        <w:snapToGrid w:val="0"/>
        <w:spacing w:line="440" w:lineRule="exact"/>
        <w:ind w:firstLine="480"/>
        <w:jc w:val="left"/>
        <w:rPr>
          <w:rFonts w:hint="eastAsia" w:ascii="宋体" w:hAnsi="宋体" w:eastAsia="宋体" w:cs="宋体"/>
          <w:color w:val="auto"/>
          <w:spacing w:val="2"/>
          <w:sz w:val="24"/>
          <w:szCs w:val="24"/>
          <w:highlight w:val="none"/>
        </w:rPr>
      </w:pPr>
      <w:bookmarkStart w:id="18" w:name="bookmark116"/>
      <w:bookmarkEnd w:id="18"/>
      <w:r>
        <w:rPr>
          <w:rFonts w:hint="eastAsia" w:ascii="宋体" w:hAnsi="宋体" w:eastAsia="宋体" w:cs="宋体"/>
          <w:color w:val="auto"/>
          <w:spacing w:val="-1"/>
          <w:sz w:val="24"/>
          <w:szCs w:val="24"/>
          <w:highlight w:val="none"/>
        </w:rPr>
        <w:t>处罚决定或司法机关出具的有关法律文书为准</w:t>
      </w:r>
      <w:r>
        <w:rPr>
          <w:rFonts w:hint="eastAsia" w:ascii="宋体" w:hAnsi="宋体" w:eastAsia="宋体" w:cs="宋体"/>
          <w:color w:val="auto"/>
          <w:spacing w:val="2"/>
          <w:sz w:val="24"/>
          <w:szCs w:val="24"/>
          <w:highlight w:val="none"/>
        </w:rPr>
        <w:t>）；</w:t>
      </w:r>
    </w:p>
    <w:p w14:paraId="54C119DA">
      <w:pPr>
        <w:pStyle w:val="22"/>
        <w:wordWrap w:val="0"/>
        <w:adjustRightInd w:val="0"/>
        <w:snapToGrid w:val="0"/>
        <w:spacing w:line="44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highlight w:val="none"/>
        </w:rPr>
        <w:t>（14）在最近三年内发生重大工程质量或安全问题（以相关行业主管部门的行政处罚决定或司法机关出具的有关法律文书为准）；</w:t>
      </w:r>
    </w:p>
    <w:p w14:paraId="71DB056F">
      <w:pPr>
        <w:spacing w:before="118" w:line="293" w:lineRule="auto"/>
        <w:ind w:left="232" w:right="99" w:firstLine="36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（15）被“信用中国</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”网站（https://www.creditchina.gov.cn）发布的《法人和</w:t>
      </w:r>
      <w:r>
        <w:rPr>
          <w:rFonts w:hint="eastAsia" w:ascii="宋体" w:hAnsi="宋体" w:eastAsia="宋体" w:cs="宋体"/>
          <w:color w:val="auto"/>
          <w:spacing w:val="-3"/>
          <w:sz w:val="24"/>
          <w:szCs w:val="24"/>
          <w:highlight w:val="none"/>
        </w:rPr>
        <w:t>非法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人组织公共信用信息报告</w:t>
      </w:r>
      <w:r>
        <w:rPr>
          <w:rFonts w:hint="eastAsia" w:ascii="宋体" w:hAnsi="宋体" w:eastAsia="宋体" w:cs="宋体"/>
          <w:snapToGrid w:val="0"/>
          <w:color w:val="auto"/>
          <w:kern w:val="0"/>
          <w:sz w:val="24"/>
          <w:szCs w:val="24"/>
          <w:highlight w:val="none"/>
          <w:lang w:val="en-US" w:eastAsia="zh-CN" w:bidi="ar-SA"/>
        </w:rPr>
        <w:t>》列为严重失信主体名单的</w:t>
      </w:r>
      <w:r>
        <w:rPr>
          <w:rFonts w:hint="eastAsia" w:ascii="宋体" w:hAnsi="宋体" w:eastAsia="宋体" w:cs="宋体"/>
          <w:color w:val="auto"/>
          <w:spacing w:val="2"/>
          <w:sz w:val="24"/>
          <w:szCs w:val="24"/>
          <w:highlight w:val="none"/>
        </w:rPr>
        <w:t>。</w:t>
      </w:r>
    </w:p>
    <w:p w14:paraId="421AB695">
      <w:pPr>
        <w:spacing w:before="155" w:line="219" w:lineRule="auto"/>
        <w:ind w:left="706"/>
        <w:rPr>
          <w:rFonts w:hint="eastAsia" w:ascii="宋体" w:hAnsi="宋体" w:eastAsia="宋体" w:cs="宋体"/>
          <w:color w:val="auto"/>
          <w:spacing w:val="-1"/>
          <w:sz w:val="24"/>
          <w:szCs w:val="24"/>
          <w:highlight w:val="none"/>
        </w:rPr>
      </w:pPr>
      <w:r>
        <w:rPr>
          <w:rFonts w:hint="eastAsia" w:ascii="宋体" w:hAnsi="宋体" w:eastAsia="宋体" w:cs="宋体"/>
          <w:b/>
          <w:bCs/>
          <w:color w:val="auto"/>
          <w:sz w:val="24"/>
          <w:szCs w:val="24"/>
          <w:highlight w:val="none"/>
        </w:rPr>
        <w:t xml:space="preserve">2.4.2  </w:t>
      </w:r>
      <w:r>
        <w:rPr>
          <w:rFonts w:hint="eastAsia" w:ascii="宋体" w:hAnsi="宋体" w:eastAsia="宋体" w:cs="宋体"/>
          <w:color w:val="auto"/>
          <w:sz w:val="24"/>
          <w:szCs w:val="24"/>
          <w:highlight w:val="none"/>
        </w:rPr>
        <w:t>招标人拒绝以下名单中的单位</w:t>
      </w:r>
      <w:r>
        <w:rPr>
          <w:rFonts w:hint="eastAsia" w:ascii="宋体" w:hAnsi="宋体" w:eastAsia="宋体" w:cs="宋体"/>
          <w:color w:val="auto"/>
          <w:spacing w:val="-1"/>
          <w:sz w:val="24"/>
          <w:szCs w:val="24"/>
          <w:highlight w:val="none"/>
        </w:rPr>
        <w:t>参加本次投标：</w:t>
      </w:r>
    </w:p>
    <w:tbl>
      <w:tblPr>
        <w:tblStyle w:val="14"/>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4217"/>
        <w:gridCol w:w="4268"/>
      </w:tblGrid>
      <w:tr w14:paraId="6208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93" w:type="dxa"/>
            <w:vAlign w:val="center"/>
          </w:tcPr>
          <w:p w14:paraId="334665A7">
            <w:pPr>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序号</w:t>
            </w:r>
          </w:p>
        </w:tc>
        <w:tc>
          <w:tcPr>
            <w:tcW w:w="4217" w:type="dxa"/>
            <w:vAlign w:val="center"/>
          </w:tcPr>
          <w:p w14:paraId="3BC4915E">
            <w:pPr>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单位名称</w:t>
            </w:r>
          </w:p>
        </w:tc>
        <w:tc>
          <w:tcPr>
            <w:tcW w:w="4268" w:type="dxa"/>
            <w:vAlign w:val="center"/>
          </w:tcPr>
          <w:p w14:paraId="21EA3626">
            <w:pPr>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拒绝原因</w:t>
            </w:r>
          </w:p>
        </w:tc>
      </w:tr>
      <w:tr w14:paraId="4EA8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93" w:type="dxa"/>
            <w:vAlign w:val="center"/>
          </w:tcPr>
          <w:p w14:paraId="6A2835F8">
            <w:pPr>
              <w:pStyle w:val="22"/>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val="0"/>
                <w:bCs w:val="0"/>
                <w:snapToGrid w:val="0"/>
                <w:color w:val="auto"/>
                <w:kern w:val="0"/>
                <w:sz w:val="24"/>
                <w:szCs w:val="24"/>
                <w:highlight w:val="none"/>
                <w:lang w:val="en-US" w:eastAsia="zh-CN"/>
              </w:rPr>
              <w:t>1</w:t>
            </w:r>
          </w:p>
        </w:tc>
        <w:tc>
          <w:tcPr>
            <w:tcW w:w="4217" w:type="dxa"/>
            <w:vAlign w:val="center"/>
          </w:tcPr>
          <w:p w14:paraId="234C470D">
            <w:pPr>
              <w:pStyle w:val="22"/>
              <w:wordWrap w:val="0"/>
              <w:adjustRightInd w:val="0"/>
              <w:snapToGrid w:val="0"/>
              <w:spacing w:line="24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韶关市曲江区马坝镇人民政府</w:t>
            </w:r>
          </w:p>
        </w:tc>
        <w:tc>
          <w:tcPr>
            <w:tcW w:w="4268" w:type="dxa"/>
            <w:vAlign w:val="center"/>
          </w:tcPr>
          <w:p w14:paraId="16F3CD79">
            <w:pPr>
              <w:pStyle w:val="49"/>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为本招标项目业主单位</w:t>
            </w:r>
          </w:p>
        </w:tc>
      </w:tr>
      <w:tr w14:paraId="246D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93" w:type="dxa"/>
            <w:vAlign w:val="center"/>
          </w:tcPr>
          <w:p w14:paraId="10B8D341">
            <w:pPr>
              <w:pStyle w:val="22"/>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2</w:t>
            </w:r>
          </w:p>
        </w:tc>
        <w:tc>
          <w:tcPr>
            <w:tcW w:w="4217" w:type="dxa"/>
            <w:vAlign w:val="center"/>
          </w:tcPr>
          <w:p w14:paraId="0EFA7E61">
            <w:pPr>
              <w:pStyle w:val="22"/>
              <w:wordWrap w:val="0"/>
              <w:adjustRightInd w:val="0"/>
              <w:snapToGrid w:val="0"/>
              <w:spacing w:line="24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韶关市曲江区马坝镇人民政府</w:t>
            </w:r>
          </w:p>
        </w:tc>
        <w:tc>
          <w:tcPr>
            <w:tcW w:w="4268" w:type="dxa"/>
            <w:vAlign w:val="center"/>
          </w:tcPr>
          <w:p w14:paraId="4D44C582">
            <w:pPr>
              <w:pStyle w:val="22"/>
              <w:wordWrap w:val="0"/>
              <w:adjustRightInd w:val="0"/>
              <w:snapToGrid w:val="0"/>
              <w:spacing w:line="240" w:lineRule="auto"/>
              <w:jc w:val="center"/>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en-US" w:bidi="ar-SA"/>
              </w:rPr>
              <w:t>为本招标项目的招标人</w:t>
            </w:r>
          </w:p>
        </w:tc>
      </w:tr>
      <w:tr w14:paraId="5995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93" w:type="dxa"/>
            <w:vAlign w:val="center"/>
          </w:tcPr>
          <w:p w14:paraId="51D1E547">
            <w:pPr>
              <w:pStyle w:val="22"/>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3</w:t>
            </w:r>
          </w:p>
        </w:tc>
        <w:tc>
          <w:tcPr>
            <w:tcW w:w="4217" w:type="dxa"/>
            <w:vAlign w:val="center"/>
          </w:tcPr>
          <w:p w14:paraId="41AB8933">
            <w:pPr>
              <w:pStyle w:val="22"/>
              <w:wordWrap w:val="0"/>
              <w:adjustRightInd w:val="0"/>
              <w:snapToGrid w:val="0"/>
              <w:spacing w:line="24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深圳市祺骏建设工程顾问有限公司</w:t>
            </w:r>
          </w:p>
        </w:tc>
        <w:tc>
          <w:tcPr>
            <w:tcW w:w="4268" w:type="dxa"/>
            <w:vAlign w:val="center"/>
          </w:tcPr>
          <w:p w14:paraId="22DB37F5">
            <w:pPr>
              <w:pStyle w:val="22"/>
              <w:wordWrap w:val="0"/>
              <w:adjustRightInd w:val="0"/>
              <w:snapToGrid w:val="0"/>
              <w:spacing w:line="240" w:lineRule="auto"/>
              <w:jc w:val="center"/>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en-US" w:bidi="ar-SA"/>
              </w:rPr>
              <w:t>为本招标项目的招标代理机构</w:t>
            </w:r>
          </w:p>
        </w:tc>
      </w:tr>
      <w:tr w14:paraId="0947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93" w:type="dxa"/>
            <w:vAlign w:val="center"/>
          </w:tcPr>
          <w:p w14:paraId="70E13915">
            <w:pPr>
              <w:pStyle w:val="22"/>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4</w:t>
            </w:r>
          </w:p>
        </w:tc>
        <w:tc>
          <w:tcPr>
            <w:tcW w:w="4217" w:type="dxa"/>
            <w:shd w:val="clear" w:color="auto" w:fill="auto"/>
            <w:vAlign w:val="center"/>
          </w:tcPr>
          <w:p w14:paraId="78A4831E">
            <w:pPr>
              <w:pStyle w:val="22"/>
              <w:wordWrap w:val="0"/>
              <w:adjustRightInd w:val="0"/>
              <w:snapToGrid w:val="0"/>
              <w:spacing w:line="24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中叙设计集团有限公司</w:t>
            </w:r>
          </w:p>
        </w:tc>
        <w:tc>
          <w:tcPr>
            <w:tcW w:w="4268" w:type="dxa"/>
            <w:shd w:val="clear" w:color="auto" w:fill="auto"/>
            <w:vAlign w:val="center"/>
          </w:tcPr>
          <w:p w14:paraId="6E7B5602">
            <w:pPr>
              <w:pStyle w:val="22"/>
              <w:wordWrap w:val="0"/>
              <w:adjustRightInd w:val="0"/>
              <w:snapToGrid w:val="0"/>
              <w:spacing w:line="240" w:lineRule="auto"/>
              <w:jc w:val="center"/>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本招标项目的工程设计单位</w:t>
            </w:r>
          </w:p>
        </w:tc>
      </w:tr>
      <w:tr w14:paraId="32C1B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93" w:type="dxa"/>
            <w:vAlign w:val="center"/>
          </w:tcPr>
          <w:p w14:paraId="580E6A29">
            <w:pPr>
              <w:pStyle w:val="22"/>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5</w:t>
            </w:r>
          </w:p>
        </w:tc>
        <w:tc>
          <w:tcPr>
            <w:tcW w:w="4217" w:type="dxa"/>
            <w:shd w:val="clear" w:color="auto" w:fill="auto"/>
            <w:vAlign w:val="center"/>
          </w:tcPr>
          <w:p w14:paraId="25B6157E">
            <w:pPr>
              <w:pStyle w:val="22"/>
              <w:wordWrap w:val="0"/>
              <w:adjustRightInd w:val="0"/>
              <w:snapToGrid w:val="0"/>
              <w:spacing w:line="24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广东中城工程项目管理有限公司</w:t>
            </w:r>
          </w:p>
        </w:tc>
        <w:tc>
          <w:tcPr>
            <w:tcW w:w="4268" w:type="dxa"/>
            <w:shd w:val="clear" w:color="auto" w:fill="auto"/>
            <w:vAlign w:val="center"/>
          </w:tcPr>
          <w:p w14:paraId="2EE73D3A">
            <w:pPr>
              <w:pStyle w:val="22"/>
              <w:wordWrap w:val="0"/>
              <w:adjustRightInd w:val="0"/>
              <w:snapToGrid w:val="0"/>
              <w:spacing w:line="240" w:lineRule="auto"/>
              <w:jc w:val="center"/>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本招标项目的工程造价咨询单位</w:t>
            </w:r>
          </w:p>
        </w:tc>
      </w:tr>
      <w:tr w14:paraId="6BBC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93" w:type="dxa"/>
            <w:vAlign w:val="center"/>
          </w:tcPr>
          <w:p w14:paraId="564539E1">
            <w:pPr>
              <w:pStyle w:val="22"/>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6</w:t>
            </w:r>
          </w:p>
        </w:tc>
        <w:tc>
          <w:tcPr>
            <w:tcW w:w="4217" w:type="dxa"/>
            <w:shd w:val="clear" w:color="auto" w:fill="auto"/>
            <w:vAlign w:val="center"/>
          </w:tcPr>
          <w:p w14:paraId="6048F8D3">
            <w:pPr>
              <w:pStyle w:val="22"/>
              <w:wordWrap w:val="0"/>
              <w:adjustRightInd w:val="0"/>
              <w:snapToGrid w:val="0"/>
              <w:spacing w:line="24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成致项目管理有限公司</w:t>
            </w:r>
          </w:p>
        </w:tc>
        <w:tc>
          <w:tcPr>
            <w:tcW w:w="4268" w:type="dxa"/>
            <w:shd w:val="clear" w:color="auto" w:fill="auto"/>
            <w:vAlign w:val="center"/>
          </w:tcPr>
          <w:p w14:paraId="556514F2">
            <w:pPr>
              <w:pStyle w:val="22"/>
              <w:wordWrap w:val="0"/>
              <w:adjustRightInd w:val="0"/>
              <w:snapToGrid w:val="0"/>
              <w:spacing w:line="240" w:lineRule="auto"/>
              <w:jc w:val="center"/>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为本招标项目的可研编制单位</w:t>
            </w:r>
          </w:p>
        </w:tc>
      </w:tr>
      <w:tr w14:paraId="3ADC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93" w:type="dxa"/>
            <w:vAlign w:val="center"/>
          </w:tcPr>
          <w:p w14:paraId="1CE55EAB">
            <w:pPr>
              <w:pStyle w:val="22"/>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7</w:t>
            </w:r>
          </w:p>
        </w:tc>
        <w:tc>
          <w:tcPr>
            <w:tcW w:w="4217" w:type="dxa"/>
            <w:shd w:val="clear" w:color="auto" w:fill="auto"/>
            <w:vAlign w:val="center"/>
          </w:tcPr>
          <w:p w14:paraId="4F6C592F">
            <w:pPr>
              <w:pStyle w:val="22"/>
              <w:wordWrap w:val="0"/>
              <w:adjustRightInd w:val="0"/>
              <w:snapToGrid w:val="0"/>
              <w:spacing w:line="24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广州三合工程咨询有限公司</w:t>
            </w:r>
          </w:p>
        </w:tc>
        <w:tc>
          <w:tcPr>
            <w:tcW w:w="4268" w:type="dxa"/>
            <w:shd w:val="clear" w:color="auto" w:fill="auto"/>
            <w:vAlign w:val="center"/>
          </w:tcPr>
          <w:p w14:paraId="0EBEB3B7">
            <w:pPr>
              <w:pStyle w:val="22"/>
              <w:wordWrap w:val="0"/>
              <w:adjustRightInd w:val="0"/>
              <w:snapToGrid w:val="0"/>
              <w:spacing w:line="240" w:lineRule="auto"/>
              <w:jc w:val="center"/>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为本招标项目的施工图审查机构</w:t>
            </w:r>
          </w:p>
        </w:tc>
      </w:tr>
    </w:tbl>
    <w:p w14:paraId="5E4D0FA3">
      <w:pPr>
        <w:spacing w:line="93" w:lineRule="auto"/>
        <w:rPr>
          <w:rFonts w:hint="eastAsia" w:ascii="宋体" w:hAnsi="宋体" w:eastAsia="宋体" w:cs="宋体"/>
          <w:color w:val="auto"/>
          <w:sz w:val="2"/>
          <w:highlight w:val="none"/>
        </w:rPr>
      </w:pPr>
    </w:p>
    <w:p w14:paraId="0E5D39AE">
      <w:pPr>
        <w:spacing w:before="153" w:line="221" w:lineRule="auto"/>
        <w:ind w:left="70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其他要求</w:t>
      </w:r>
    </w:p>
    <w:p w14:paraId="513698FE">
      <w:pPr>
        <w:spacing w:before="150" w:line="334" w:lineRule="auto"/>
        <w:ind w:left="232" w:right="99" w:firstLine="481"/>
        <w:rPr>
          <w:rFonts w:hint="eastAsia" w:ascii="宋体" w:hAnsi="宋体" w:eastAsia="宋体" w:cs="宋体"/>
          <w:color w:val="auto"/>
          <w:highlight w:val="none"/>
        </w:rPr>
      </w:pPr>
      <w:r>
        <w:rPr>
          <w:rFonts w:hint="eastAsia" w:ascii="宋体" w:hAnsi="宋体" w:eastAsia="宋体" w:cs="宋体"/>
          <w:color w:val="auto"/>
          <w:spacing w:val="-1"/>
          <w:sz w:val="24"/>
          <w:szCs w:val="24"/>
          <w:highlight w:val="none"/>
        </w:rPr>
        <w:t>省外企业及</w:t>
      </w:r>
      <w:r>
        <w:rPr>
          <w:rFonts w:hint="eastAsia" w:ascii="宋体" w:hAnsi="宋体" w:eastAsia="宋体" w:cs="宋体"/>
          <w:color w:val="auto"/>
          <w:spacing w:val="-1"/>
          <w:sz w:val="24"/>
          <w:szCs w:val="24"/>
          <w:highlight w:val="none"/>
          <w:lang w:val="en-US" w:eastAsia="zh-CN"/>
        </w:rPr>
        <w:t>（包括组成联合体的所有成员单位）</w:t>
      </w:r>
      <w:r>
        <w:rPr>
          <w:rFonts w:hint="eastAsia" w:ascii="宋体" w:hAnsi="宋体" w:eastAsia="宋体" w:cs="宋体"/>
          <w:color w:val="auto"/>
          <w:spacing w:val="-1"/>
          <w:sz w:val="24"/>
          <w:szCs w:val="24"/>
          <w:highlight w:val="none"/>
        </w:rPr>
        <w:t>其拟派往本项目管理机构的所有</w:t>
      </w:r>
      <w:r>
        <w:rPr>
          <w:rFonts w:hint="eastAsia" w:ascii="宋体" w:hAnsi="宋体" w:eastAsia="宋体" w:cs="宋体"/>
          <w:color w:val="auto"/>
          <w:spacing w:val="-2"/>
          <w:sz w:val="24"/>
          <w:szCs w:val="24"/>
          <w:highlight w:val="none"/>
        </w:rPr>
        <w:t>人员均须按照《广东省住房和城乡建</w:t>
      </w:r>
      <w:r>
        <w:rPr>
          <w:rFonts w:hint="eastAsia" w:ascii="宋体" w:hAnsi="宋体" w:eastAsia="宋体" w:cs="宋体"/>
          <w:color w:val="auto"/>
          <w:spacing w:val="-1"/>
          <w:sz w:val="24"/>
          <w:szCs w:val="24"/>
          <w:highlight w:val="none"/>
        </w:rPr>
        <w:t>设厅关于取消省外建筑企业和人员进粤信息备案有关工作的通知》</w:t>
      </w:r>
      <w:r>
        <w:rPr>
          <w:rFonts w:hint="eastAsia" w:ascii="宋体" w:hAnsi="宋体" w:eastAsia="宋体" w:cs="宋体"/>
          <w:color w:val="auto"/>
          <w:spacing w:val="-2"/>
          <w:sz w:val="24"/>
          <w:szCs w:val="24"/>
          <w:highlight w:val="none"/>
        </w:rPr>
        <w:t>（粤建市﹝2015﹞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52</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4"/>
          <w:sz w:val="24"/>
          <w:szCs w:val="24"/>
          <w:highlight w:val="none"/>
        </w:rPr>
        <w:t>号）规定在“进粤企业和人员诚信信息登记平台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”录入相关信息并通过数</w:t>
      </w:r>
      <w:r>
        <w:rPr>
          <w:rFonts w:hint="eastAsia" w:ascii="宋体" w:hAnsi="宋体" w:eastAsia="宋体" w:cs="宋体"/>
          <w:color w:val="auto"/>
          <w:spacing w:val="-5"/>
          <w:sz w:val="24"/>
          <w:szCs w:val="24"/>
          <w:highlight w:val="none"/>
        </w:rPr>
        <w:t>据规范检</w:t>
      </w:r>
      <w:r>
        <w:rPr>
          <w:rFonts w:hint="eastAsia" w:ascii="宋体" w:hAnsi="宋体" w:eastAsia="宋体" w:cs="宋体"/>
          <w:color w:val="auto"/>
          <w:spacing w:val="-6"/>
          <w:sz w:val="24"/>
          <w:szCs w:val="24"/>
          <w:highlight w:val="none"/>
        </w:rPr>
        <w:t>查。</w:t>
      </w:r>
    </w:p>
    <w:p w14:paraId="52958258">
      <w:pPr>
        <w:spacing w:before="79" w:line="220" w:lineRule="auto"/>
        <w:ind w:left="715"/>
        <w:outlineLvl w:val="2"/>
        <w:rPr>
          <w:rFonts w:hint="eastAsia" w:ascii="宋体" w:hAnsi="宋体" w:eastAsia="宋体" w:cs="宋体"/>
          <w:color w:val="auto"/>
          <w:sz w:val="24"/>
          <w:szCs w:val="24"/>
          <w:highlight w:val="none"/>
        </w:rPr>
      </w:pPr>
      <w:bookmarkStart w:id="19" w:name="_Toc21490"/>
      <w:bookmarkStart w:id="20" w:name="_Toc23243"/>
      <w:r>
        <w:rPr>
          <w:rFonts w:hint="eastAsia" w:ascii="宋体" w:hAnsi="宋体" w:eastAsia="宋体" w:cs="宋体"/>
          <w:b/>
          <w:bCs/>
          <w:color w:val="auto"/>
          <w:spacing w:val="-4"/>
          <w:sz w:val="24"/>
          <w:szCs w:val="24"/>
          <w:highlight w:val="none"/>
        </w:rPr>
        <w:t>3．招标文件的获取</w:t>
      </w:r>
      <w:bookmarkEnd w:id="19"/>
      <w:bookmarkEnd w:id="20"/>
    </w:p>
    <w:p w14:paraId="6BA39D71">
      <w:pPr>
        <w:spacing w:before="182" w:line="219" w:lineRule="auto"/>
        <w:ind w:left="70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3.1  </w:t>
      </w:r>
      <w:r>
        <w:rPr>
          <w:rFonts w:hint="eastAsia" w:ascii="宋体" w:hAnsi="宋体" w:eastAsia="宋体" w:cs="宋体"/>
          <w:color w:val="auto"/>
          <w:spacing w:val="-1"/>
          <w:sz w:val="24"/>
          <w:szCs w:val="24"/>
          <w:highlight w:val="none"/>
        </w:rPr>
        <w:t>本次招标实行电子投标。</w:t>
      </w:r>
    </w:p>
    <w:p w14:paraId="3ABD5E16">
      <w:pPr>
        <w:spacing w:before="178" w:line="355" w:lineRule="auto"/>
        <w:ind w:left="229" w:firstLine="48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本次招标实行电子投标。本项目招标文件随招标公</w:t>
      </w:r>
      <w:r>
        <w:rPr>
          <w:rFonts w:hint="eastAsia" w:ascii="宋体" w:hAnsi="宋体" w:eastAsia="宋体" w:cs="宋体"/>
          <w:color w:val="auto"/>
          <w:spacing w:val="-2"/>
          <w:sz w:val="24"/>
          <w:szCs w:val="24"/>
          <w:highlight w:val="none"/>
        </w:rPr>
        <w:t>告一并在全国公共资源交易平台（广东省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56"/>
          <w:sz w:val="24"/>
          <w:szCs w:val="24"/>
          <w:highlight w:val="none"/>
        </w:rPr>
        <w:t>）（</w:t>
      </w:r>
      <w:r>
        <w:rPr>
          <w:rFonts w:hint="eastAsia" w:ascii="宋体" w:hAnsi="宋体" w:eastAsia="宋体" w:cs="宋体"/>
          <w:color w:val="auto"/>
          <w:spacing w:val="-56"/>
          <w:sz w:val="24"/>
          <w:szCs w:val="24"/>
          <w:highlight w:val="none"/>
          <w:lang w:val="en-US" w:eastAsia="zh-CN"/>
        </w:rPr>
        <w:t xml:space="preserve">              </w:t>
      </w:r>
      <w:r>
        <w:rPr>
          <w:rFonts w:hint="eastAsia" w:ascii="宋体" w:hAnsi="宋体" w:eastAsia="宋体" w:cs="宋体"/>
          <w:color w:val="auto"/>
          <w:spacing w:val="-2"/>
          <w:sz w:val="24"/>
          <w:szCs w:val="24"/>
          <w:highlight w:val="none"/>
        </w:rPr>
        <w:t>https://yg</w:t>
      </w:r>
      <w:r>
        <w:rPr>
          <w:rFonts w:hint="eastAsia" w:ascii="宋体" w:hAnsi="宋体" w:eastAsia="宋体" w:cs="宋体"/>
          <w:color w:val="auto"/>
          <w:spacing w:val="-3"/>
          <w:sz w:val="24"/>
          <w:szCs w:val="24"/>
          <w:highlight w:val="none"/>
        </w:rPr>
        <w:t>p.gdzwfw.gov.cn/ggzy-portal/#/440200/index）</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网站发布。招标文件一经发布，视为发送投标人，招标文件及相</w:t>
      </w:r>
      <w:r>
        <w:rPr>
          <w:rFonts w:hint="eastAsia" w:ascii="宋体" w:hAnsi="宋体" w:eastAsia="宋体" w:cs="宋体"/>
          <w:color w:val="auto"/>
          <w:spacing w:val="-2"/>
          <w:sz w:val="24"/>
          <w:szCs w:val="24"/>
          <w:highlight w:val="none"/>
        </w:rPr>
        <w:t>关附件由投标人自行</w:t>
      </w:r>
      <w:r>
        <w:rPr>
          <w:rFonts w:hint="eastAsia" w:ascii="宋体" w:hAnsi="宋体" w:eastAsia="宋体" w:cs="宋体"/>
          <w:color w:val="auto"/>
          <w:spacing w:val="-7"/>
          <w:sz w:val="24"/>
          <w:szCs w:val="24"/>
          <w:highlight w:val="none"/>
        </w:rPr>
        <w:t>在全国公共资源交易平台（广东省</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7"/>
          <w:sz w:val="24"/>
          <w:szCs w:val="24"/>
          <w:highlight w:val="none"/>
        </w:rPr>
        <w:t>·韶关市）网站下载。请于招标文件获取期间,（见</w:t>
      </w:r>
      <w:r>
        <w:rPr>
          <w:rFonts w:hint="eastAsia" w:ascii="宋体" w:hAnsi="宋体" w:eastAsia="宋体" w:cs="宋体"/>
          <w:color w:val="auto"/>
          <w:spacing w:val="-2"/>
          <w:sz w:val="24"/>
          <w:szCs w:val="24"/>
          <w:highlight w:val="none"/>
        </w:rPr>
        <w:t>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”）招标文件获取期间与招标公告发</w:t>
      </w:r>
      <w:r>
        <w:rPr>
          <w:rFonts w:hint="eastAsia" w:ascii="宋体" w:hAnsi="宋体" w:eastAsia="宋体" w:cs="宋体"/>
          <w:color w:val="auto"/>
          <w:spacing w:val="-3"/>
          <w:sz w:val="24"/>
          <w:szCs w:val="24"/>
          <w:highlight w:val="none"/>
        </w:rPr>
        <w:t>布时间一</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致，投标人须登录全国公共资源交易平台（广东省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pacing w:val="-40"/>
          <w:sz w:val="24"/>
          <w:szCs w:val="24"/>
          <w:highlight w:val="none"/>
        </w:rPr>
        <w:t>）（</w:t>
      </w:r>
      <w:r>
        <w:rPr>
          <w:rFonts w:hint="eastAsia" w:ascii="宋体" w:hAnsi="宋体" w:eastAsia="宋体" w:cs="宋体"/>
          <w:color w:val="auto"/>
          <w:spacing w:val="-40"/>
          <w:sz w:val="24"/>
          <w:szCs w:val="24"/>
          <w:highlight w:val="none"/>
          <w:lang w:val="en-US" w:eastAsia="zh-CN"/>
        </w:rPr>
        <w:t xml:space="preserve">   </w:t>
      </w:r>
      <w:r>
        <w:rPr>
          <w:rFonts w:hint="eastAsia" w:ascii="宋体" w:hAnsi="宋体" w:eastAsia="宋体" w:cs="宋体"/>
          <w:color w:val="auto"/>
          <w:spacing w:val="-4"/>
          <w:sz w:val="24"/>
          <w:szCs w:val="24"/>
          <w:highlight w:val="none"/>
        </w:rPr>
        <w:t>https://ygp.gdzwfw.</w:t>
      </w:r>
      <w:r>
        <w:rPr>
          <w:rFonts w:hint="eastAsia" w:ascii="宋体" w:hAnsi="宋体" w:eastAsia="宋体" w:cs="宋体"/>
          <w:color w:val="auto"/>
          <w:sz w:val="24"/>
          <w:szCs w:val="24"/>
          <w:highlight w:val="none"/>
        </w:rPr>
        <w:t xml:space="preserve">  gov</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ggzy</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portal</w:t>
      </w:r>
      <w:r>
        <w:rPr>
          <w:rFonts w:hint="eastAsia" w:ascii="宋体" w:hAnsi="宋体" w:eastAsia="宋体" w:cs="宋体"/>
          <w:color w:val="auto"/>
          <w:spacing w:val="2"/>
          <w:sz w:val="24"/>
          <w:szCs w:val="24"/>
          <w:highlight w:val="none"/>
        </w:rPr>
        <w:t>/#/440200/</w:t>
      </w:r>
      <w:r>
        <w:rPr>
          <w:rFonts w:hint="eastAsia" w:ascii="宋体" w:hAnsi="宋体" w:eastAsia="宋体" w:cs="宋体"/>
          <w:color w:val="auto"/>
          <w:sz w:val="24"/>
          <w:szCs w:val="24"/>
          <w:highlight w:val="none"/>
        </w:rPr>
        <w:t>index</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2"/>
          <w:sz w:val="24"/>
          <w:szCs w:val="24"/>
          <w:highlight w:val="none"/>
        </w:rPr>
        <w:t>使用新建设工程交易系统进行下载</w:t>
      </w:r>
      <w:r>
        <w:rPr>
          <w:rFonts w:hint="eastAsia" w:ascii="宋体" w:hAnsi="宋体" w:eastAsia="宋体" w:cs="宋体"/>
          <w:color w:val="auto"/>
          <w:spacing w:val="1"/>
          <w:sz w:val="24"/>
          <w:szCs w:val="24"/>
          <w:highlight w:val="none"/>
        </w:rPr>
        <w:t>招标文</w:t>
      </w:r>
      <w:r>
        <w:rPr>
          <w:rFonts w:hint="eastAsia" w:ascii="宋体" w:hAnsi="宋体" w:eastAsia="宋体" w:cs="宋体"/>
          <w:color w:val="auto"/>
          <w:spacing w:val="-6"/>
          <w:sz w:val="24"/>
          <w:szCs w:val="24"/>
          <w:highlight w:val="none"/>
        </w:rPr>
        <w:t>件及相关附件，并于电子投标截止时间（见本章第二节“重要事项时间地点一览表</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前完成电子投标。投标人可登录全国公共资源交易平</w:t>
      </w:r>
      <w:r>
        <w:rPr>
          <w:rFonts w:hint="eastAsia" w:ascii="宋体" w:hAnsi="宋体" w:eastAsia="宋体" w:cs="宋体"/>
          <w:color w:val="auto"/>
          <w:spacing w:val="-3"/>
          <w:sz w:val="24"/>
          <w:szCs w:val="24"/>
          <w:highlight w:val="none"/>
        </w:rPr>
        <w:t>台（广东省</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·韶关市</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25"/>
          <w:sz w:val="24"/>
          <w:szCs w:val="24"/>
          <w:highlight w:val="none"/>
          <w:lang w:val="en-US" w:eastAsia="zh-CN"/>
        </w:rPr>
        <w:t xml:space="preserve">   </w:t>
      </w:r>
      <w:r>
        <w:rPr>
          <w:rFonts w:hint="eastAsia" w:ascii="宋体" w:hAnsi="宋体" w:eastAsia="宋体" w:cs="宋体"/>
          <w:color w:val="auto"/>
          <w:spacing w:val="-3"/>
          <w:sz w:val="24"/>
          <w:szCs w:val="24"/>
          <w:highlight w:val="none"/>
        </w:rPr>
        <w:t>https:</w:t>
      </w:r>
      <w:r>
        <w:rPr>
          <w:rFonts w:hint="eastAsia" w:ascii="宋体" w:hAnsi="宋体" w:eastAsia="宋体" w:cs="宋体"/>
          <w:color w:val="auto"/>
          <w:sz w:val="24"/>
          <w:szCs w:val="24"/>
          <w:highlight w:val="none"/>
        </w:rPr>
        <w:t>//ygp.gdzwfw.gov.cn/ggz</w:t>
      </w:r>
      <w:r>
        <w:rPr>
          <w:rFonts w:hint="eastAsia" w:ascii="宋体" w:hAnsi="宋体" w:eastAsia="宋体" w:cs="宋体"/>
          <w:color w:val="auto"/>
          <w:spacing w:val="-1"/>
          <w:sz w:val="24"/>
          <w:szCs w:val="24"/>
          <w:highlight w:val="none"/>
        </w:rPr>
        <w:t>y-portal/#/440200/index</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
          <w:sz w:val="24"/>
          <w:szCs w:val="24"/>
          <w:highlight w:val="none"/>
        </w:rPr>
        <w:t>在【服务指南】栏目中建设</w:t>
      </w:r>
      <w:r>
        <w:rPr>
          <w:rFonts w:hint="eastAsia" w:ascii="宋体" w:hAnsi="宋体" w:eastAsia="宋体" w:cs="宋体"/>
          <w:color w:val="auto"/>
          <w:spacing w:val="-2"/>
          <w:sz w:val="24"/>
          <w:szCs w:val="24"/>
          <w:highlight w:val="none"/>
        </w:rPr>
        <w:t>工程交易中下载《韶关市公共资源建设工程交易系统-投</w:t>
      </w:r>
      <w:r>
        <w:rPr>
          <w:rFonts w:hint="eastAsia" w:ascii="宋体" w:hAnsi="宋体" w:eastAsia="宋体" w:cs="宋体"/>
          <w:color w:val="auto"/>
          <w:spacing w:val="-1"/>
          <w:sz w:val="24"/>
          <w:szCs w:val="24"/>
          <w:highlight w:val="none"/>
        </w:rPr>
        <w:t>标人操作指南（电子评标）》 （附件 2），了解网上获取招标文件操作流程。技术咨询电话：0751-837</w:t>
      </w:r>
      <w:r>
        <w:rPr>
          <w:rFonts w:hint="eastAsia" w:ascii="宋体" w:hAnsi="宋体" w:eastAsia="宋体" w:cs="宋体"/>
          <w:color w:val="auto"/>
          <w:spacing w:val="-4"/>
          <w:sz w:val="24"/>
          <w:szCs w:val="24"/>
          <w:highlight w:val="none"/>
        </w:rPr>
        <w:t>9671 伍</w:t>
      </w:r>
      <w:r>
        <w:rPr>
          <w:rFonts w:hint="eastAsia" w:ascii="宋体" w:hAnsi="宋体" w:eastAsia="宋体" w:cs="宋体"/>
          <w:color w:val="auto"/>
          <w:spacing w:val="-5"/>
          <w:sz w:val="24"/>
          <w:szCs w:val="24"/>
          <w:highlight w:val="none"/>
        </w:rPr>
        <w:t>先生，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业务咨询电话：0751-8633211。</w:t>
      </w:r>
    </w:p>
    <w:p w14:paraId="772F64E5">
      <w:pPr>
        <w:spacing w:before="142" w:line="330" w:lineRule="auto"/>
        <w:ind w:left="11" w:right="105" w:firstLine="473"/>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3.2  </w:t>
      </w:r>
      <w:r>
        <w:rPr>
          <w:rFonts w:hint="eastAsia" w:ascii="宋体" w:hAnsi="宋体" w:eastAsia="宋体" w:cs="宋体"/>
          <w:color w:val="auto"/>
          <w:spacing w:val="-1"/>
          <w:sz w:val="24"/>
          <w:szCs w:val="24"/>
          <w:highlight w:val="none"/>
        </w:rPr>
        <w:t>只有申领了数字证书（CA）、“粤企签</w:t>
      </w:r>
      <w:r>
        <w:rPr>
          <w:rFonts w:hint="eastAsia" w:ascii="宋体" w:hAnsi="宋体" w:eastAsia="宋体" w:cs="宋体"/>
          <w:color w:val="auto"/>
          <w:spacing w:val="-76"/>
          <w:sz w:val="24"/>
          <w:szCs w:val="24"/>
          <w:highlight w:val="none"/>
        </w:rPr>
        <w:t xml:space="preserve"> </w:t>
      </w:r>
      <w:r>
        <w:rPr>
          <w:rFonts w:hint="eastAsia" w:ascii="宋体" w:hAnsi="宋体" w:eastAsia="宋体" w:cs="宋体"/>
          <w:color w:val="auto"/>
          <w:spacing w:val="-1"/>
          <w:sz w:val="24"/>
          <w:szCs w:val="24"/>
          <w:highlight w:val="none"/>
        </w:rPr>
        <w:t>”或</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GDCA/SZCA/NETCA</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
          <w:sz w:val="24"/>
          <w:szCs w:val="24"/>
          <w:highlight w:val="none"/>
        </w:rPr>
        <w:t>等符合法律法规规定的电子印章，并在交易系统中完成企业信息数据入库</w:t>
      </w:r>
      <w:r>
        <w:rPr>
          <w:rFonts w:hint="eastAsia" w:ascii="宋体" w:hAnsi="宋体" w:eastAsia="宋体" w:cs="宋体"/>
          <w:color w:val="auto"/>
          <w:spacing w:val="-2"/>
          <w:sz w:val="24"/>
          <w:szCs w:val="24"/>
          <w:highlight w:val="none"/>
        </w:rPr>
        <w:t>的投标人，方可使用建设</w:t>
      </w:r>
      <w:r>
        <w:rPr>
          <w:rFonts w:hint="eastAsia" w:ascii="宋体" w:hAnsi="宋体" w:eastAsia="宋体" w:cs="宋体"/>
          <w:color w:val="auto"/>
          <w:spacing w:val="-1"/>
          <w:sz w:val="24"/>
          <w:szCs w:val="24"/>
          <w:highlight w:val="none"/>
        </w:rPr>
        <w:t>工程交易系统进行招标文件及附件获取和电子投标。</w:t>
      </w:r>
    </w:p>
    <w:p w14:paraId="76AAA589">
      <w:pPr>
        <w:spacing w:before="32" w:line="332" w:lineRule="auto"/>
        <w:ind w:left="10" w:right="90"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首次在韶关市参与建设工程招标投标活动的</w:t>
      </w:r>
      <w:r>
        <w:rPr>
          <w:rFonts w:hint="eastAsia" w:ascii="宋体" w:hAnsi="宋体" w:eastAsia="宋体" w:cs="宋体"/>
          <w:color w:val="auto"/>
          <w:spacing w:val="-2"/>
          <w:sz w:val="24"/>
          <w:szCs w:val="24"/>
          <w:highlight w:val="none"/>
        </w:rPr>
        <w:t>投标人，必须在平台系统上传企业相</w:t>
      </w:r>
      <w:r>
        <w:rPr>
          <w:rFonts w:hint="eastAsia" w:ascii="宋体" w:hAnsi="宋体" w:eastAsia="宋体" w:cs="宋体"/>
          <w:color w:val="auto"/>
          <w:spacing w:val="-3"/>
          <w:sz w:val="24"/>
          <w:szCs w:val="24"/>
          <w:highlight w:val="none"/>
        </w:rPr>
        <w:t>关资料办理企业入库事宜。投标人可登录全国公共资源</w:t>
      </w:r>
      <w:r>
        <w:rPr>
          <w:rFonts w:hint="eastAsia" w:ascii="宋体" w:hAnsi="宋体" w:eastAsia="宋体" w:cs="宋体"/>
          <w:color w:val="auto"/>
          <w:spacing w:val="-4"/>
          <w:sz w:val="24"/>
          <w:szCs w:val="24"/>
          <w:highlight w:val="none"/>
        </w:rPr>
        <w:t>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"https://ygp.gdzwfw.gov.cn/ggzy-portal/#/440200/index"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https://ygp.gdzwfw.gov.cn/ggzy-portal/#/440200/index</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）办理企业入库、数字证书及电子印章事宜，具体请在平台查阅相应的交易指引。</w:t>
      </w:r>
    </w:p>
    <w:p w14:paraId="7ABA17A1">
      <w:pPr>
        <w:spacing w:before="37" w:line="329" w:lineRule="auto"/>
        <w:ind w:left="9" w:right="105"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已入库企业有关信息（如单位名称、基本账号、资质、人员等）发生变化</w:t>
      </w:r>
      <w:r>
        <w:rPr>
          <w:rFonts w:hint="eastAsia" w:ascii="宋体" w:hAnsi="宋体" w:eastAsia="宋体" w:cs="宋体"/>
          <w:color w:val="auto"/>
          <w:spacing w:val="-3"/>
          <w:sz w:val="24"/>
          <w:szCs w:val="24"/>
          <w:highlight w:val="none"/>
        </w:rPr>
        <w:t>的，须</w:t>
      </w:r>
      <w:r>
        <w:rPr>
          <w:rFonts w:hint="eastAsia" w:ascii="宋体" w:hAnsi="宋体" w:eastAsia="宋体" w:cs="宋体"/>
          <w:color w:val="auto"/>
          <w:spacing w:val="-1"/>
          <w:sz w:val="24"/>
          <w:szCs w:val="24"/>
          <w:highlight w:val="none"/>
        </w:rPr>
        <w:t>及时在交易系统进行相应变更。投标人未及时变更信息而造成的</w:t>
      </w:r>
      <w:r>
        <w:rPr>
          <w:rFonts w:hint="eastAsia" w:ascii="宋体" w:hAnsi="宋体" w:eastAsia="宋体" w:cs="宋体"/>
          <w:color w:val="auto"/>
          <w:spacing w:val="-2"/>
          <w:sz w:val="24"/>
          <w:szCs w:val="24"/>
          <w:highlight w:val="none"/>
        </w:rPr>
        <w:t>损失和后果，由投标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人自行承担。</w:t>
      </w:r>
    </w:p>
    <w:p w14:paraId="73A40149">
      <w:pPr>
        <w:spacing w:before="33" w:line="335" w:lineRule="auto"/>
        <w:ind w:left="10" w:right="105" w:firstLine="508"/>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电子印章：是指获得国家工业和信息化部颁发的《电子认证服务许可</w:t>
      </w:r>
      <w:r>
        <w:rPr>
          <w:rFonts w:hint="eastAsia" w:ascii="宋体" w:hAnsi="宋体" w:eastAsia="宋体" w:cs="宋体"/>
          <w:color w:val="auto"/>
          <w:spacing w:val="-3"/>
          <w:sz w:val="24"/>
          <w:szCs w:val="24"/>
          <w:highlight w:val="none"/>
        </w:rPr>
        <w:t>证》、国家</w:t>
      </w:r>
      <w:r>
        <w:rPr>
          <w:rFonts w:hint="eastAsia" w:ascii="宋体" w:hAnsi="宋体" w:eastAsia="宋体" w:cs="宋体"/>
          <w:color w:val="auto"/>
          <w:spacing w:val="-1"/>
          <w:sz w:val="24"/>
          <w:szCs w:val="24"/>
          <w:highlight w:val="none"/>
        </w:rPr>
        <w:t>密码管理局颁发的《电子认证服务使用密码许可证》等资质，</w:t>
      </w:r>
      <w:r>
        <w:rPr>
          <w:rFonts w:hint="eastAsia" w:ascii="宋体" w:hAnsi="宋体" w:eastAsia="宋体" w:cs="宋体"/>
          <w:color w:val="auto"/>
          <w:spacing w:val="-2"/>
          <w:sz w:val="24"/>
          <w:szCs w:val="24"/>
          <w:highlight w:val="none"/>
        </w:rPr>
        <w:t>具备承担因数字证书原</w:t>
      </w:r>
      <w:r>
        <w:rPr>
          <w:rFonts w:hint="eastAsia" w:ascii="宋体" w:hAnsi="宋体" w:eastAsia="宋体" w:cs="宋体"/>
          <w:color w:val="auto"/>
          <w:spacing w:val="-1"/>
          <w:sz w:val="24"/>
          <w:szCs w:val="24"/>
          <w:highlight w:val="none"/>
        </w:rPr>
        <w:t>因产生纠纷的相关责任的能力，且在广东省内具有数量基础和</w:t>
      </w:r>
      <w:r>
        <w:rPr>
          <w:rFonts w:hint="eastAsia" w:ascii="宋体" w:hAnsi="宋体" w:eastAsia="宋体" w:cs="宋体"/>
          <w:color w:val="auto"/>
          <w:spacing w:val="-2"/>
          <w:sz w:val="24"/>
          <w:szCs w:val="24"/>
          <w:highlight w:val="none"/>
        </w:rPr>
        <w:t>服务能力的依法设立的</w:t>
      </w:r>
      <w:r>
        <w:rPr>
          <w:rFonts w:hint="eastAsia" w:ascii="宋体" w:hAnsi="宋体" w:eastAsia="宋体" w:cs="宋体"/>
          <w:color w:val="auto"/>
          <w:spacing w:val="3"/>
          <w:sz w:val="24"/>
          <w:szCs w:val="24"/>
          <w:highlight w:val="none"/>
        </w:rPr>
        <w:t>电子认证服务机构签发的电子签章认证证书（即</w:t>
      </w:r>
      <w:r>
        <w:rPr>
          <w:rFonts w:hint="eastAsia" w:ascii="宋体" w:hAnsi="宋体" w:eastAsia="宋体" w:cs="宋体"/>
          <w:color w:val="auto"/>
          <w:sz w:val="24"/>
          <w:szCs w:val="24"/>
          <w:highlight w:val="none"/>
        </w:rPr>
        <w:t>CA</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数字证书）。投标人应当到相关</w:t>
      </w:r>
      <w:r>
        <w:rPr>
          <w:rFonts w:hint="eastAsia" w:ascii="宋体" w:hAnsi="宋体" w:eastAsia="宋体" w:cs="宋体"/>
          <w:color w:val="auto"/>
          <w:spacing w:val="-1"/>
          <w:sz w:val="24"/>
          <w:szCs w:val="24"/>
          <w:highlight w:val="none"/>
        </w:rPr>
        <w:t>服务机构办理并取得数字证书介质和应用。电子印章包括机构</w:t>
      </w:r>
      <w:r>
        <w:rPr>
          <w:rFonts w:hint="eastAsia" w:ascii="宋体" w:hAnsi="宋体" w:eastAsia="宋体" w:cs="宋体"/>
          <w:color w:val="auto"/>
          <w:spacing w:val="-2"/>
          <w:sz w:val="24"/>
          <w:szCs w:val="24"/>
          <w:highlight w:val="none"/>
        </w:rPr>
        <w:t>法人电子形式印章，单</w:t>
      </w:r>
      <w:r>
        <w:rPr>
          <w:rFonts w:hint="eastAsia" w:ascii="宋体" w:hAnsi="宋体" w:eastAsia="宋体" w:cs="宋体"/>
          <w:color w:val="auto"/>
          <w:spacing w:val="-1"/>
          <w:sz w:val="24"/>
          <w:szCs w:val="24"/>
          <w:highlight w:val="none"/>
        </w:rPr>
        <w:t>位法定代表人、被委托人及其他个人的电子形式印章。电子印</w:t>
      </w:r>
      <w:r>
        <w:rPr>
          <w:rFonts w:hint="eastAsia" w:ascii="宋体" w:hAnsi="宋体" w:eastAsia="宋体" w:cs="宋体"/>
          <w:color w:val="auto"/>
          <w:spacing w:val="-2"/>
          <w:sz w:val="24"/>
          <w:szCs w:val="24"/>
          <w:highlight w:val="none"/>
        </w:rPr>
        <w:t>章与手写签名或者盖章</w:t>
      </w:r>
      <w:r>
        <w:rPr>
          <w:rFonts w:hint="eastAsia" w:ascii="宋体" w:hAnsi="宋体" w:eastAsia="宋体" w:cs="宋体"/>
          <w:color w:val="auto"/>
          <w:spacing w:val="-1"/>
          <w:sz w:val="24"/>
          <w:szCs w:val="24"/>
          <w:highlight w:val="none"/>
        </w:rPr>
        <w:t>具有同等的法律效力。</w:t>
      </w:r>
    </w:p>
    <w:p w14:paraId="1296078A">
      <w:pPr>
        <w:spacing w:before="33" w:line="221"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3.3</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3"/>
          <w:sz w:val="24"/>
          <w:szCs w:val="24"/>
          <w:highlight w:val="none"/>
        </w:rPr>
        <w:t>投标保证</w:t>
      </w:r>
    </w:p>
    <w:p w14:paraId="70FE9E8C">
      <w:pPr>
        <w:spacing w:before="152" w:line="280" w:lineRule="auto"/>
        <w:ind w:left="8" w:right="105" w:firstLine="47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1"/>
          <w:sz w:val="24"/>
          <w:szCs w:val="24"/>
          <w:highlight w:val="none"/>
          <w14:textFill>
            <w14:solidFill>
              <w14:schemeClr w14:val="tx1"/>
            </w14:solidFill>
          </w14:textFill>
        </w:rPr>
        <w:t xml:space="preserve">3.3.1  </w:t>
      </w:r>
      <w:r>
        <w:rPr>
          <w:rFonts w:hint="eastAsia" w:ascii="宋体" w:hAnsi="宋体" w:eastAsia="宋体" w:cs="宋体"/>
          <w:color w:val="000000" w:themeColor="text1"/>
          <w:spacing w:val="-1"/>
          <w:sz w:val="24"/>
          <w:szCs w:val="24"/>
          <w:highlight w:val="none"/>
          <w14:textFill>
            <w14:solidFill>
              <w14:schemeClr w14:val="tx1"/>
            </w14:solidFill>
          </w14:textFill>
        </w:rPr>
        <w:t>投标人须缴纳金额为</w:t>
      </w:r>
      <w:r>
        <w:rPr>
          <w:rFonts w:hint="eastAsia" w:ascii="宋体" w:hAnsi="宋体" w:eastAsia="宋体" w:cs="宋体"/>
          <w:b/>
          <w:bCs/>
          <w:color w:val="000000" w:themeColor="text1"/>
          <w:spacing w:val="-1"/>
          <w:sz w:val="24"/>
          <w:szCs w:val="24"/>
          <w:highlight w:val="none"/>
          <w:u w:val="single"/>
          <w:lang w:val="en-US" w:eastAsia="zh-CN"/>
          <w14:textFill>
            <w14:solidFill>
              <w14:schemeClr w14:val="tx1"/>
            </w14:solidFill>
          </w14:textFill>
        </w:rPr>
        <w:t>2万元</w:t>
      </w:r>
      <w:r>
        <w:rPr>
          <w:rFonts w:hint="eastAsia" w:ascii="宋体" w:hAnsi="宋体" w:eastAsia="宋体" w:cs="宋体"/>
          <w:color w:val="000000" w:themeColor="text1"/>
          <w:spacing w:val="-1"/>
          <w:sz w:val="24"/>
          <w:szCs w:val="24"/>
          <w:highlight w:val="none"/>
          <w14:textFill>
            <w14:solidFill>
              <w14:schemeClr w14:val="tx1"/>
            </w14:solidFill>
          </w14:textFill>
        </w:rPr>
        <w:t xml:space="preserve">人民币的投标保证。 </w:t>
      </w:r>
    </w:p>
    <w:p w14:paraId="77827FA8">
      <w:pPr>
        <w:spacing w:before="35" w:line="325" w:lineRule="auto"/>
        <w:ind w:left="12" w:right="108" w:firstLine="471"/>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 xml:space="preserve">3.3.2  </w:t>
      </w:r>
      <w:r>
        <w:rPr>
          <w:rFonts w:hint="eastAsia" w:ascii="宋体" w:hAnsi="宋体" w:eastAsia="宋体" w:cs="宋体"/>
          <w:color w:val="auto"/>
          <w:spacing w:val="2"/>
          <w:sz w:val="24"/>
          <w:szCs w:val="24"/>
          <w:highlight w:val="none"/>
        </w:rPr>
        <w:t>投标保证的形式包括投标保证金、投标保证担保、投标保证保险三种</w:t>
      </w:r>
      <w:r>
        <w:rPr>
          <w:rFonts w:hint="eastAsia" w:ascii="宋体" w:hAnsi="宋体" w:eastAsia="宋体" w:cs="宋体"/>
          <w:color w:val="auto"/>
          <w:spacing w:val="1"/>
          <w:sz w:val="24"/>
          <w:szCs w:val="24"/>
          <w:highlight w:val="none"/>
        </w:rPr>
        <w:t>，由</w:t>
      </w:r>
      <w:r>
        <w:rPr>
          <w:rFonts w:hint="eastAsia" w:ascii="宋体" w:hAnsi="宋体" w:eastAsia="宋体" w:cs="宋体"/>
          <w:color w:val="auto"/>
          <w:spacing w:val="-2"/>
          <w:sz w:val="24"/>
          <w:szCs w:val="24"/>
          <w:highlight w:val="none"/>
        </w:rPr>
        <w:t>投标人自主选择。</w:t>
      </w:r>
    </w:p>
    <w:p w14:paraId="4459D6DD">
      <w:pPr>
        <w:spacing w:before="78" w:line="334" w:lineRule="auto"/>
        <w:ind w:left="12" w:right="2" w:firstLine="490"/>
        <w:jc w:val="both"/>
        <w:rPr>
          <w:rFonts w:hint="eastAsia" w:ascii="宋体" w:hAnsi="宋体" w:eastAsia="宋体" w:cs="宋体"/>
          <w:color w:val="auto"/>
          <w:spacing w:val="-1"/>
          <w:sz w:val="24"/>
          <w:szCs w:val="24"/>
          <w:highlight w:val="none"/>
        </w:rPr>
      </w:pPr>
      <w:bookmarkStart w:id="21" w:name="bookmark117"/>
      <w:bookmarkEnd w:id="21"/>
      <w:r>
        <w:rPr>
          <w:rFonts w:hint="eastAsia" w:ascii="宋体" w:hAnsi="宋体" w:eastAsia="宋体" w:cs="宋体"/>
          <w:color w:val="auto"/>
          <w:spacing w:val="2"/>
          <w:sz w:val="24"/>
          <w:szCs w:val="24"/>
          <w:highlight w:val="none"/>
        </w:rPr>
        <w:t>（1）采用投标保证金的，投标人在建设工程交易系统获取招</w:t>
      </w:r>
      <w:r>
        <w:rPr>
          <w:rFonts w:hint="eastAsia" w:ascii="宋体" w:hAnsi="宋体" w:eastAsia="宋体" w:cs="宋体"/>
          <w:color w:val="auto"/>
          <w:spacing w:val="1"/>
          <w:sz w:val="24"/>
          <w:szCs w:val="24"/>
          <w:highlight w:val="none"/>
        </w:rPr>
        <w:t>标文件完毕后，即</w:t>
      </w:r>
      <w:r>
        <w:rPr>
          <w:rFonts w:hint="eastAsia" w:ascii="宋体" w:hAnsi="宋体" w:eastAsia="宋体" w:cs="宋体"/>
          <w:color w:val="auto"/>
          <w:spacing w:val="-1"/>
          <w:sz w:val="24"/>
          <w:szCs w:val="24"/>
          <w:highlight w:val="none"/>
        </w:rPr>
        <w:t>可在系统申请缴纳投标保证金，获取本次招标投标保证金缴</w:t>
      </w:r>
      <w:r>
        <w:rPr>
          <w:rFonts w:hint="eastAsia" w:ascii="宋体" w:hAnsi="宋体" w:eastAsia="宋体" w:cs="宋体"/>
          <w:color w:val="auto"/>
          <w:spacing w:val="-2"/>
          <w:sz w:val="24"/>
          <w:szCs w:val="24"/>
          <w:highlight w:val="none"/>
        </w:rPr>
        <w:t>纳账号。投标人必须于投标保证金到账截</w:t>
      </w:r>
      <w:r>
        <w:rPr>
          <w:rFonts w:hint="eastAsia" w:ascii="宋体" w:hAnsi="宋体" w:eastAsia="宋体" w:cs="宋体"/>
          <w:color w:val="auto"/>
          <w:spacing w:val="-1"/>
          <w:sz w:val="24"/>
          <w:szCs w:val="24"/>
          <w:highlight w:val="none"/>
        </w:rPr>
        <w:t>止时间（见本招标文件“重要事项时间地点一览表 ”）前，从其基本账户将投标保证金转账到指定的缴纳账号。逾期到账的、从非投标人基本账户转出的，其投标无效。</w:t>
      </w:r>
    </w:p>
    <w:p w14:paraId="19B8D669">
      <w:pPr>
        <w:spacing w:before="78" w:line="334" w:lineRule="auto"/>
        <w:ind w:left="12" w:right="2" w:firstLine="49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 ”）前，使用工程建设交易系统完成网上办理电子保函或保证保险。</w:t>
      </w:r>
    </w:p>
    <w:p w14:paraId="59A2CBC2">
      <w:pPr>
        <w:spacing w:before="78" w:line="334" w:lineRule="auto"/>
        <w:ind w:left="12" w:right="2" w:firstLine="49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（3）采用投标保证保险的，投标人须在投标保证保险投保截止时间（见本招标文件“重要事项时间地点一览表 ”）前，使用建设工程交易系统完成网上投保。投标人可在系统选择保险机构、录入投保信息、支付保费、打印</w:t>
      </w:r>
      <w:r>
        <w:rPr>
          <w:rFonts w:hint="eastAsia" w:ascii="宋体" w:hAnsi="宋体" w:eastAsia="宋体" w:cs="宋体"/>
          <w:color w:val="auto"/>
          <w:spacing w:val="-2"/>
          <w:sz w:val="24"/>
          <w:szCs w:val="24"/>
          <w:highlight w:val="none"/>
        </w:rPr>
        <w:t>电子保单，电子保单的有</w:t>
      </w:r>
      <w:r>
        <w:rPr>
          <w:rFonts w:hint="eastAsia" w:ascii="宋体" w:hAnsi="宋体" w:eastAsia="宋体" w:cs="宋体"/>
          <w:color w:val="auto"/>
          <w:spacing w:val="-3"/>
          <w:sz w:val="24"/>
          <w:szCs w:val="24"/>
          <w:highlight w:val="none"/>
        </w:rPr>
        <w:t>效期不得短于投标有效期。投标人可登录全国公共资源交易平台（广东省 ·韶关市） （</w:t>
      </w:r>
      <w:r>
        <w:rPr>
          <w:rFonts w:hint="eastAsia" w:ascii="宋体" w:hAnsi="宋体" w:eastAsia="宋体" w:cs="宋体"/>
          <w:color w:val="auto"/>
          <w:spacing w:val="-3"/>
          <w:sz w:val="24"/>
          <w:szCs w:val="24"/>
          <w:highlight w:val="none"/>
        </w:rPr>
        <w:fldChar w:fldCharType="begin"/>
      </w:r>
      <w:r>
        <w:rPr>
          <w:rFonts w:hint="eastAsia" w:ascii="宋体" w:hAnsi="宋体" w:eastAsia="宋体" w:cs="宋体"/>
          <w:color w:val="auto"/>
          <w:spacing w:val="-3"/>
          <w:sz w:val="24"/>
          <w:szCs w:val="24"/>
          <w:highlight w:val="none"/>
        </w:rPr>
        <w:instrText xml:space="preserve"> HYPERLINK "https://ygp.gdzwfw.gov.cn/ggzy-portal/#/440200/index" </w:instrText>
      </w:r>
      <w:r>
        <w:rPr>
          <w:rFonts w:hint="eastAsia" w:ascii="宋体" w:hAnsi="宋体" w:eastAsia="宋体" w:cs="宋体"/>
          <w:color w:val="auto"/>
          <w:spacing w:val="-3"/>
          <w:sz w:val="24"/>
          <w:szCs w:val="24"/>
          <w:highlight w:val="none"/>
        </w:rPr>
        <w:fldChar w:fldCharType="separate"/>
      </w:r>
      <w:r>
        <w:rPr>
          <w:rFonts w:hint="eastAsia" w:ascii="宋体" w:hAnsi="宋体" w:eastAsia="宋体" w:cs="宋体"/>
          <w:color w:val="auto"/>
          <w:spacing w:val="-3"/>
          <w:sz w:val="24"/>
          <w:szCs w:val="24"/>
          <w:highlight w:val="none"/>
        </w:rPr>
        <w:t>https://ygp.gdzwfw.gov.cn/ggzy-portal/#/440200/index</w:t>
      </w:r>
      <w:r>
        <w:rPr>
          <w:rFonts w:hint="eastAsia" w:ascii="宋体" w:hAnsi="宋体" w:eastAsia="宋体" w:cs="宋体"/>
          <w:color w:val="auto"/>
          <w:spacing w:val="-3"/>
          <w:sz w:val="24"/>
          <w:szCs w:val="24"/>
          <w:highlight w:val="none"/>
        </w:rPr>
        <w:fldChar w:fldCharType="end"/>
      </w:r>
      <w:r>
        <w:rPr>
          <w:rFonts w:hint="eastAsia" w:ascii="宋体" w:hAnsi="宋体" w:eastAsia="宋体" w:cs="宋体"/>
          <w:color w:val="auto"/>
          <w:spacing w:val="-3"/>
          <w:sz w:val="24"/>
          <w:szCs w:val="24"/>
          <w:highlight w:val="none"/>
        </w:rPr>
        <w:t>），在【服务指南】栏 目中下载《建设工程网上交易系统保险保证金缴纳操作指南》，了解网上投保具体操 作流程。逾期投保的，其投标无效。</w:t>
      </w:r>
    </w:p>
    <w:p w14:paraId="0C95A37A">
      <w:pPr>
        <w:spacing w:before="78" w:line="334" w:lineRule="auto"/>
        <w:ind w:left="12" w:right="2" w:firstLine="49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温馨提示：1.投标人采用投标保证担保或投标保证保险的，为避免在评标过程中因有效期发生争议，建议投标人将银行保函或电子保单有效期设置为较招标文件规定的投标有效期延长不少于 20 个日历天。</w:t>
      </w:r>
    </w:p>
    <w:p w14:paraId="39A5AF30">
      <w:pPr>
        <w:spacing w:before="78" w:line="334" w:lineRule="auto"/>
        <w:ind w:left="12" w:right="2" w:firstLine="490"/>
        <w:jc w:val="both"/>
        <w:rPr>
          <w:rFonts w:hint="eastAsia" w:ascii="宋体" w:hAnsi="宋体" w:eastAsia="宋体" w:cs="宋体"/>
          <w:color w:val="auto"/>
          <w:highlight w:val="none"/>
        </w:rPr>
      </w:pPr>
      <w:r>
        <w:rPr>
          <w:rFonts w:hint="eastAsia" w:ascii="宋体" w:hAnsi="宋体" w:eastAsia="宋体" w:cs="宋体"/>
          <w:b/>
          <w:bCs/>
          <w:color w:val="auto"/>
          <w:spacing w:val="-3"/>
          <w:sz w:val="24"/>
          <w:szCs w:val="24"/>
          <w:highlight w:val="none"/>
        </w:rPr>
        <w:t xml:space="preserve">3.4 </w:t>
      </w:r>
      <w:r>
        <w:rPr>
          <w:rFonts w:hint="eastAsia" w:ascii="宋体" w:hAnsi="宋体" w:eastAsia="宋体" w:cs="宋体"/>
          <w:color w:val="auto"/>
          <w:spacing w:val="-3"/>
          <w:sz w:val="24"/>
          <w:szCs w:val="24"/>
          <w:highlight w:val="none"/>
        </w:rPr>
        <w:t xml:space="preserve"> 若投标人因自身原因未能正确完成获取招标文件</w:t>
      </w:r>
      <w:r>
        <w:rPr>
          <w:rFonts w:hint="eastAsia" w:ascii="宋体" w:hAnsi="宋体" w:eastAsia="宋体" w:cs="宋体"/>
          <w:color w:val="auto"/>
          <w:sz w:val="24"/>
          <w:szCs w:val="24"/>
          <w:highlight w:val="none"/>
        </w:rPr>
        <w:t>、电子投标、缴纳投标保证</w:t>
      </w:r>
      <w:r>
        <w:rPr>
          <w:rFonts w:hint="eastAsia" w:ascii="宋体" w:hAnsi="宋体" w:eastAsia="宋体" w:cs="宋体"/>
          <w:color w:val="auto"/>
          <w:spacing w:val="-4"/>
          <w:sz w:val="24"/>
          <w:szCs w:val="24"/>
          <w:highlight w:val="none"/>
        </w:rPr>
        <w:t>的，其投标无效。</w:t>
      </w:r>
    </w:p>
    <w:p w14:paraId="7C7CE3F6">
      <w:pPr>
        <w:spacing w:before="79" w:line="221" w:lineRule="auto"/>
        <w:ind w:left="487"/>
        <w:outlineLvl w:val="2"/>
        <w:rPr>
          <w:rFonts w:hint="eastAsia" w:ascii="宋体" w:hAnsi="宋体" w:eastAsia="宋体" w:cs="宋体"/>
          <w:color w:val="auto"/>
          <w:sz w:val="24"/>
          <w:szCs w:val="24"/>
          <w:highlight w:val="none"/>
        </w:rPr>
      </w:pPr>
      <w:bookmarkStart w:id="22" w:name="bookmark64"/>
      <w:bookmarkEnd w:id="22"/>
      <w:bookmarkStart w:id="23" w:name="bookmark78"/>
      <w:bookmarkEnd w:id="23"/>
      <w:bookmarkStart w:id="24" w:name="_Toc15498"/>
      <w:bookmarkStart w:id="25" w:name="_Toc8255"/>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8"/>
          <w:sz w:val="24"/>
          <w:szCs w:val="24"/>
          <w:highlight w:val="none"/>
          <w:lang w:val="en-US" w:eastAsia="zh-CN"/>
        </w:rPr>
        <w:t xml:space="preserve"> </w:t>
      </w:r>
      <w:r>
        <w:rPr>
          <w:rFonts w:hint="eastAsia" w:ascii="宋体" w:hAnsi="宋体" w:eastAsia="宋体" w:cs="宋体"/>
          <w:b/>
          <w:bCs/>
          <w:color w:val="auto"/>
          <w:spacing w:val="-8"/>
          <w:sz w:val="24"/>
          <w:szCs w:val="24"/>
          <w:highlight w:val="none"/>
        </w:rPr>
        <w:t>．工期要求</w:t>
      </w:r>
      <w:bookmarkEnd w:id="24"/>
      <w:bookmarkEnd w:id="25"/>
    </w:p>
    <w:p w14:paraId="533C7AA5">
      <w:pPr>
        <w:spacing w:before="153" w:line="324" w:lineRule="auto"/>
        <w:ind w:left="30" w:right="65" w:firstLine="46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本招标项目招标工期为</w:t>
      </w:r>
      <w:r>
        <w:rPr>
          <w:rFonts w:hint="eastAsia" w:ascii="宋体" w:hAnsi="宋体" w:eastAsia="宋体" w:cs="宋体"/>
          <w:color w:val="auto"/>
          <w:spacing w:val="-2"/>
          <w:sz w:val="24"/>
          <w:szCs w:val="24"/>
          <w:highlight w:val="none"/>
          <w:u w:val="single"/>
          <w:lang w:val="en-US" w:eastAsia="zh-CN"/>
        </w:rPr>
        <w:t>90个日历天</w:t>
      </w:r>
      <w:r>
        <w:rPr>
          <w:rFonts w:hint="eastAsia" w:ascii="宋体" w:hAnsi="宋体" w:eastAsia="宋体" w:cs="宋体"/>
          <w:color w:val="auto"/>
          <w:spacing w:val="-2"/>
          <w:sz w:val="24"/>
          <w:szCs w:val="24"/>
          <w:highlight w:val="none"/>
        </w:rPr>
        <w:t>，中标人必须在招标工期内完成招标范围内</w:t>
      </w:r>
      <w:r>
        <w:rPr>
          <w:rFonts w:hint="eastAsia" w:ascii="宋体" w:hAnsi="宋体" w:eastAsia="宋体" w:cs="宋体"/>
          <w:color w:val="auto"/>
          <w:spacing w:val="-5"/>
          <w:sz w:val="24"/>
          <w:szCs w:val="24"/>
          <w:highlight w:val="none"/>
        </w:rPr>
        <w:t>的全部内容。</w:t>
      </w:r>
    </w:p>
    <w:p w14:paraId="20DC87FE">
      <w:pPr>
        <w:spacing w:before="78" w:line="219" w:lineRule="auto"/>
        <w:ind w:left="488"/>
        <w:outlineLvl w:val="2"/>
        <w:rPr>
          <w:rFonts w:hint="eastAsia" w:ascii="宋体" w:hAnsi="宋体" w:eastAsia="宋体" w:cs="宋体"/>
          <w:color w:val="auto"/>
          <w:sz w:val="24"/>
          <w:szCs w:val="24"/>
          <w:highlight w:val="none"/>
        </w:rPr>
      </w:pPr>
      <w:bookmarkStart w:id="26" w:name="_Toc4154"/>
      <w:bookmarkStart w:id="27" w:name="_Toc11449"/>
      <w:r>
        <w:rPr>
          <w:rFonts w:hint="eastAsia" w:ascii="宋体" w:hAnsi="宋体" w:eastAsia="宋体" w:cs="宋体"/>
          <w:b/>
          <w:bCs/>
          <w:color w:val="auto"/>
          <w:spacing w:val="-5"/>
          <w:sz w:val="24"/>
          <w:szCs w:val="24"/>
          <w:highlight w:val="none"/>
        </w:rPr>
        <w:t>5</w:t>
      </w:r>
      <w:r>
        <w:rPr>
          <w:rFonts w:hint="eastAsia" w:ascii="宋体" w:hAnsi="宋体" w:eastAsia="宋体" w:cs="宋体"/>
          <w:b/>
          <w:bCs/>
          <w:color w:val="auto"/>
          <w:spacing w:val="-5"/>
          <w:sz w:val="24"/>
          <w:szCs w:val="24"/>
          <w:highlight w:val="none"/>
          <w:lang w:val="en-US" w:eastAsia="zh-CN"/>
        </w:rPr>
        <w:t xml:space="preserve"> </w:t>
      </w:r>
      <w:r>
        <w:rPr>
          <w:rFonts w:hint="eastAsia" w:ascii="宋体" w:hAnsi="宋体" w:eastAsia="宋体" w:cs="宋体"/>
          <w:b/>
          <w:bCs/>
          <w:color w:val="auto"/>
          <w:spacing w:val="-5"/>
          <w:sz w:val="24"/>
          <w:szCs w:val="24"/>
          <w:highlight w:val="none"/>
        </w:rPr>
        <w:t>．质量标准和材料、机械要求</w:t>
      </w:r>
      <w:bookmarkEnd w:id="26"/>
      <w:bookmarkEnd w:id="27"/>
    </w:p>
    <w:p w14:paraId="3BC3191A">
      <w:pPr>
        <w:spacing w:before="154" w:line="279" w:lineRule="auto"/>
        <w:ind w:left="11" w:right="99" w:firstLine="47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5.1  </w:t>
      </w:r>
      <w:r>
        <w:rPr>
          <w:rFonts w:hint="eastAsia" w:ascii="宋体" w:hAnsi="宋体" w:eastAsia="宋体" w:cs="宋体"/>
          <w:color w:val="000000" w:themeColor="text1"/>
          <w:sz w:val="24"/>
          <w:szCs w:val="24"/>
          <w:highlight w:val="none"/>
          <w14:textFill>
            <w14:solidFill>
              <w14:schemeClr w14:val="tx1"/>
            </w14:solidFill>
          </w14:textFill>
        </w:rPr>
        <w:t>施工工艺严格按照国家和广东省的有关现行施工技术规范及标准执行，工程</w:t>
      </w:r>
      <w:r>
        <w:rPr>
          <w:rFonts w:hint="eastAsia" w:ascii="宋体" w:hAnsi="宋体" w:eastAsia="宋体" w:cs="宋体"/>
          <w:color w:val="000000" w:themeColor="text1"/>
          <w:spacing w:val="-1"/>
          <w:sz w:val="24"/>
          <w:szCs w:val="24"/>
          <w:highlight w:val="none"/>
          <w14:textFill>
            <w14:solidFill>
              <w14:schemeClr w14:val="tx1"/>
            </w14:solidFill>
          </w14:textFill>
        </w:rPr>
        <w:t>质量标准须达到</w:t>
      </w: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符合现行国家有关工程施工质量验收规范和标准的要求，达到验收合格标准。</w:t>
      </w:r>
    </w:p>
    <w:p w14:paraId="5197C550">
      <w:pPr>
        <w:spacing w:before="154" w:line="279" w:lineRule="auto"/>
        <w:ind w:left="10" w:right="99"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5.2</w:t>
      </w:r>
      <w:r>
        <w:rPr>
          <w:rFonts w:hint="eastAsia" w:ascii="宋体" w:hAnsi="宋体" w:eastAsia="宋体" w:cs="宋体"/>
          <w:b/>
          <w:bCs/>
          <w:color w:val="auto"/>
          <w:spacing w:val="21"/>
          <w:w w:val="101"/>
          <w:sz w:val="24"/>
          <w:szCs w:val="24"/>
          <w:highlight w:val="none"/>
        </w:rPr>
        <w:t xml:space="preserve">  </w:t>
      </w:r>
      <w:r>
        <w:rPr>
          <w:rFonts w:hint="eastAsia" w:ascii="宋体" w:hAnsi="宋体" w:eastAsia="宋体" w:cs="宋体"/>
          <w:color w:val="auto"/>
          <w:spacing w:val="-3"/>
          <w:sz w:val="24"/>
          <w:szCs w:val="24"/>
          <w:highlight w:val="none"/>
        </w:rPr>
        <w:t>中标人在施工中如果工程质量不符合设计要求和有关规定，招标人或监理单</w:t>
      </w:r>
      <w:r>
        <w:rPr>
          <w:rFonts w:hint="eastAsia" w:ascii="宋体" w:hAnsi="宋体" w:eastAsia="宋体" w:cs="宋体"/>
          <w:color w:val="auto"/>
          <w:sz w:val="24"/>
          <w:szCs w:val="24"/>
          <w:highlight w:val="none"/>
        </w:rPr>
        <w:t>位要求停工和返工的必须立即执行，并承担由此产生的各</w:t>
      </w:r>
      <w:r>
        <w:rPr>
          <w:rFonts w:hint="eastAsia" w:ascii="宋体" w:hAnsi="宋体" w:eastAsia="宋体" w:cs="宋体"/>
          <w:color w:val="auto"/>
          <w:spacing w:val="-1"/>
          <w:sz w:val="24"/>
          <w:szCs w:val="24"/>
          <w:highlight w:val="none"/>
        </w:rPr>
        <w:t>种费用，工期不予顺延。</w:t>
      </w:r>
    </w:p>
    <w:p w14:paraId="1B1D3255">
      <w:pPr>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6"/>
          <w:sz w:val="24"/>
          <w:szCs w:val="24"/>
          <w:highlight w:val="none"/>
        </w:rPr>
        <w:t xml:space="preserve">5.3  </w:t>
      </w:r>
      <w:r>
        <w:rPr>
          <w:rFonts w:hint="eastAsia" w:ascii="宋体" w:hAnsi="宋体" w:eastAsia="宋体" w:cs="宋体"/>
          <w:color w:val="auto"/>
          <w:spacing w:val="-6"/>
          <w:sz w:val="24"/>
          <w:szCs w:val="24"/>
          <w:highlight w:val="none"/>
        </w:rPr>
        <w:t>保修期限按《建设工程质量管理条例》（中华人民共和国国务院令第</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6"/>
          <w:sz w:val="24"/>
          <w:szCs w:val="24"/>
          <w:highlight w:val="none"/>
        </w:rPr>
        <w:t>279</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6"/>
          <w:sz w:val="24"/>
          <w:szCs w:val="24"/>
          <w:highlight w:val="none"/>
        </w:rPr>
        <w:t>号）</w:t>
      </w:r>
      <w:r>
        <w:rPr>
          <w:rFonts w:hint="eastAsia" w:ascii="宋体" w:hAnsi="宋体" w:eastAsia="宋体" w:cs="宋体"/>
          <w:color w:val="auto"/>
          <w:spacing w:val="-1"/>
          <w:sz w:val="24"/>
          <w:szCs w:val="24"/>
          <w:highlight w:val="none"/>
        </w:rPr>
        <w:t>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2D8C80FB">
      <w:pPr>
        <w:spacing w:before="152" w:line="309" w:lineRule="auto"/>
        <w:ind w:left="9" w:firstLine="568"/>
        <w:rPr>
          <w:rFonts w:hint="eastAsia" w:ascii="宋体" w:hAnsi="宋体" w:eastAsia="宋体" w:cs="宋体"/>
          <w:color w:val="auto"/>
          <w:spacing w:val="-6"/>
          <w:sz w:val="24"/>
          <w:szCs w:val="24"/>
          <w:highlight w:val="none"/>
        </w:rPr>
      </w:pPr>
      <w:r>
        <w:rPr>
          <w:rFonts w:hint="eastAsia" w:ascii="宋体" w:hAnsi="宋体" w:eastAsia="宋体" w:cs="宋体"/>
          <w:b/>
          <w:bCs/>
          <w:color w:val="auto"/>
          <w:spacing w:val="-1"/>
          <w:sz w:val="24"/>
          <w:szCs w:val="24"/>
          <w:highlight w:val="none"/>
        </w:rPr>
        <w:t>5.4</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6"/>
          <w:sz w:val="24"/>
          <w:szCs w:val="24"/>
          <w:highlight w:val="none"/>
          <w:lang w:val="en-US" w:eastAsia="zh-CN"/>
        </w:rPr>
        <w:t>根据韶关市人民政府《关于加快推进全市绿色建筑发展工作的通知》（韶府办明电〔2013〕277 号）有关规定，结合《韶关市住建管理局关于贯彻落实&lt;广东省绿色建筑条例&gt;有关工作的通知》（韶市建字〔2021〕85 号）等有关规定，</w:t>
      </w:r>
      <w:r>
        <w:rPr>
          <w:rFonts w:hint="eastAsia" w:ascii="宋体" w:hAnsi="宋体" w:eastAsia="宋体" w:cs="宋体"/>
          <w:color w:val="auto"/>
          <w:spacing w:val="-6"/>
          <w:sz w:val="24"/>
          <w:szCs w:val="24"/>
          <w:highlight w:val="none"/>
        </w:rPr>
        <w:t>本招标项目</w:t>
      </w:r>
      <w:r>
        <w:rPr>
          <w:rFonts w:hint="eastAsia" w:ascii="宋体" w:hAnsi="宋体" w:eastAsia="宋体" w:cs="宋体"/>
          <w:color w:val="auto"/>
          <w:spacing w:val="-6"/>
          <w:sz w:val="24"/>
          <w:szCs w:val="24"/>
          <w:highlight w:val="none"/>
          <w:lang w:val="en-US" w:eastAsia="zh-CN"/>
        </w:rPr>
        <w:t>不</w:t>
      </w:r>
      <w:r>
        <w:rPr>
          <w:rFonts w:hint="eastAsia" w:ascii="宋体" w:hAnsi="宋体" w:eastAsia="宋体" w:cs="宋体"/>
          <w:color w:val="auto"/>
          <w:spacing w:val="-6"/>
          <w:sz w:val="24"/>
          <w:szCs w:val="24"/>
          <w:highlight w:val="none"/>
        </w:rPr>
        <w:t>纳入绿色建设实施范围</w:t>
      </w:r>
      <w:r>
        <w:rPr>
          <w:rFonts w:hint="eastAsia" w:ascii="宋体" w:hAnsi="宋体" w:eastAsia="宋体" w:cs="宋体"/>
          <w:color w:val="auto"/>
          <w:spacing w:val="-6"/>
          <w:sz w:val="24"/>
          <w:szCs w:val="24"/>
          <w:highlight w:val="none"/>
          <w:lang w:eastAsia="zh-CN"/>
        </w:rPr>
        <w:t>。</w:t>
      </w:r>
    </w:p>
    <w:p w14:paraId="67F07540">
      <w:pPr>
        <w:spacing w:before="152" w:line="309" w:lineRule="auto"/>
        <w:ind w:left="9" w:firstLine="568"/>
        <w:rPr>
          <w:rFonts w:hint="eastAsia" w:ascii="宋体" w:hAnsi="宋体" w:eastAsia="宋体" w:cs="宋体"/>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rPr>
        <w:t>5.5</w:t>
      </w:r>
      <w:r>
        <w:rPr>
          <w:rFonts w:hint="eastAsia" w:ascii="宋体" w:hAnsi="宋体" w:eastAsia="宋体" w:cs="宋体"/>
          <w:color w:val="auto"/>
          <w:spacing w:val="-1"/>
          <w:sz w:val="24"/>
          <w:szCs w:val="24"/>
          <w:highlight w:val="none"/>
        </w:rPr>
        <w:t xml:space="preserve">  其它：</w:t>
      </w:r>
      <w:r>
        <w:rPr>
          <w:rFonts w:hint="eastAsia" w:ascii="宋体" w:hAnsi="宋体" w:eastAsia="宋体" w:cs="宋体"/>
          <w:color w:val="auto"/>
          <w:spacing w:val="-1"/>
          <w:sz w:val="24"/>
          <w:szCs w:val="24"/>
          <w:highlight w:val="none"/>
          <w:lang w:eastAsia="zh-CN"/>
        </w:rPr>
        <w:t>本招标项目</w:t>
      </w:r>
      <w:r>
        <w:rPr>
          <w:rFonts w:hint="eastAsia" w:ascii="宋体" w:hAnsi="宋体" w:eastAsia="宋体" w:cs="宋体"/>
          <w:color w:val="auto"/>
          <w:spacing w:val="-1"/>
          <w:sz w:val="24"/>
          <w:szCs w:val="24"/>
          <w:highlight w:val="none"/>
          <w:lang w:val="en-US" w:eastAsia="zh-CN"/>
        </w:rPr>
        <w:t>不</w:t>
      </w:r>
      <w:r>
        <w:rPr>
          <w:rFonts w:hint="eastAsia" w:ascii="宋体" w:hAnsi="宋体" w:eastAsia="宋体" w:cs="宋体"/>
          <w:color w:val="auto"/>
          <w:spacing w:val="-1"/>
          <w:sz w:val="24"/>
          <w:szCs w:val="24"/>
          <w:highlight w:val="none"/>
          <w:lang w:eastAsia="zh-CN"/>
        </w:rPr>
        <w:t>纳入装配式建造建设实施范围。</w:t>
      </w:r>
    </w:p>
    <w:p w14:paraId="06C479B1">
      <w:pPr>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5.6</w:t>
      </w:r>
      <w:r>
        <w:rPr>
          <w:rFonts w:hint="eastAsia" w:ascii="宋体" w:hAnsi="宋体" w:eastAsia="宋体" w:cs="宋体"/>
          <w:color w:val="auto"/>
          <w:spacing w:val="-1"/>
          <w:sz w:val="24"/>
          <w:szCs w:val="24"/>
          <w:highlight w:val="none"/>
        </w:rPr>
        <w:t xml:space="preserve">  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则中标人必须使用合格材料或设备。</w:t>
      </w:r>
    </w:p>
    <w:p w14:paraId="65D6044A">
      <w:pPr>
        <w:spacing w:before="152" w:line="309" w:lineRule="auto"/>
        <w:ind w:left="9" w:firstLine="568"/>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w:t>
      </w:r>
      <w:r>
        <w:rPr>
          <w:rFonts w:hint="eastAsia" w:ascii="宋体" w:hAnsi="宋体" w:eastAsia="宋体" w:cs="宋体"/>
          <w:b/>
          <w:bCs/>
          <w:color w:val="auto"/>
          <w:spacing w:val="-1"/>
          <w:sz w:val="24"/>
          <w:szCs w:val="24"/>
          <w:highlight w:val="none"/>
          <w:lang w:eastAsia="zh-CN"/>
        </w:rPr>
        <w:t>7</w:t>
      </w:r>
      <w:r>
        <w:rPr>
          <w:rFonts w:hint="eastAsia" w:ascii="宋体" w:hAnsi="宋体" w:eastAsia="宋体" w:cs="宋体"/>
          <w:color w:val="auto"/>
          <w:spacing w:val="-1"/>
          <w:sz w:val="24"/>
          <w:szCs w:val="24"/>
          <w:highlight w:val="none"/>
        </w:rPr>
        <w:t xml:space="preserve"> 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370C3495">
      <w:pPr>
        <w:spacing w:before="78" w:line="220" w:lineRule="auto"/>
        <w:ind w:left="489"/>
        <w:outlineLvl w:val="2"/>
        <w:rPr>
          <w:rFonts w:hint="eastAsia" w:ascii="宋体" w:hAnsi="宋体" w:eastAsia="宋体" w:cs="宋体"/>
          <w:color w:val="auto"/>
          <w:sz w:val="24"/>
          <w:szCs w:val="24"/>
          <w:highlight w:val="none"/>
        </w:rPr>
      </w:pPr>
      <w:bookmarkStart w:id="28" w:name="_Toc21146"/>
      <w:bookmarkStart w:id="29" w:name="_Toc7763"/>
      <w:r>
        <w:rPr>
          <w:rFonts w:hint="eastAsia" w:ascii="宋体" w:hAnsi="宋体" w:eastAsia="宋体" w:cs="宋体"/>
          <w:b/>
          <w:bCs/>
          <w:color w:val="auto"/>
          <w:spacing w:val="-6"/>
          <w:sz w:val="24"/>
          <w:szCs w:val="24"/>
          <w:highlight w:val="none"/>
        </w:rPr>
        <w:t>6</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b/>
          <w:bCs/>
          <w:color w:val="auto"/>
          <w:spacing w:val="-6"/>
          <w:sz w:val="24"/>
          <w:szCs w:val="24"/>
          <w:highlight w:val="none"/>
        </w:rPr>
        <w:t>．施工条件及现场踏勘</w:t>
      </w:r>
      <w:bookmarkEnd w:id="28"/>
      <w:bookmarkEnd w:id="29"/>
    </w:p>
    <w:p w14:paraId="65C882D9">
      <w:pPr>
        <w:spacing w:before="155" w:line="324" w:lineRule="auto"/>
        <w:ind w:left="12" w:right="99"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6.1  </w:t>
      </w:r>
      <w:r>
        <w:rPr>
          <w:rFonts w:hint="eastAsia" w:ascii="宋体" w:hAnsi="宋体" w:eastAsia="宋体" w:cs="宋体"/>
          <w:color w:val="auto"/>
          <w:spacing w:val="-2"/>
          <w:sz w:val="24"/>
          <w:szCs w:val="24"/>
          <w:highlight w:val="none"/>
        </w:rPr>
        <w:t>招标人仅在本招标项目征地红线范围内提供场地，其他一切场地费用由中标人自行负责（含临时道路）。</w:t>
      </w:r>
    </w:p>
    <w:p w14:paraId="49C1BAAE">
      <w:pPr>
        <w:spacing w:before="155" w:line="324" w:lineRule="auto"/>
        <w:ind w:left="12" w:right="99" w:firstLine="556"/>
        <w:rPr>
          <w:rFonts w:hint="eastAsia" w:ascii="宋体" w:hAnsi="宋体" w:eastAsia="宋体" w:cs="宋体"/>
          <w:color w:val="auto"/>
          <w:spacing w:val="-2"/>
          <w:sz w:val="24"/>
          <w:szCs w:val="24"/>
          <w:highlight w:val="none"/>
        </w:rPr>
      </w:pPr>
      <w:bookmarkStart w:id="30" w:name="bookmark118"/>
      <w:bookmarkEnd w:id="30"/>
      <w:r>
        <w:rPr>
          <w:rFonts w:hint="eastAsia" w:ascii="宋体" w:hAnsi="宋体" w:eastAsia="宋体" w:cs="宋体"/>
          <w:b/>
          <w:bCs/>
          <w:color w:val="auto"/>
          <w:spacing w:val="-2"/>
          <w:sz w:val="24"/>
          <w:szCs w:val="24"/>
          <w:highlight w:val="none"/>
        </w:rPr>
        <w:t>6.2</w:t>
      </w:r>
      <w:r>
        <w:rPr>
          <w:rFonts w:hint="eastAsia" w:ascii="宋体" w:hAnsi="宋体" w:eastAsia="宋体" w:cs="宋体"/>
          <w:color w:val="auto"/>
          <w:spacing w:val="-2"/>
          <w:sz w:val="24"/>
          <w:szCs w:val="24"/>
          <w:highlight w:val="none"/>
        </w:rPr>
        <w:t xml:space="preserve">  施工用水：</w:t>
      </w:r>
      <w:r>
        <w:rPr>
          <w:rFonts w:hint="eastAsia" w:ascii="宋体" w:hAnsi="宋体" w:eastAsia="宋体" w:cs="宋体"/>
          <w:color w:val="auto"/>
          <w:spacing w:val="-2"/>
          <w:sz w:val="24"/>
          <w:szCs w:val="24"/>
          <w:highlight w:val="none"/>
          <w:u w:val="single"/>
        </w:rPr>
        <w:t>由中标人自行解决，费用考虑在投标报价中</w:t>
      </w:r>
      <w:r>
        <w:rPr>
          <w:rFonts w:hint="eastAsia" w:ascii="宋体" w:hAnsi="宋体" w:eastAsia="宋体" w:cs="宋体"/>
          <w:color w:val="auto"/>
          <w:spacing w:val="-2"/>
          <w:sz w:val="24"/>
          <w:szCs w:val="24"/>
          <w:highlight w:val="none"/>
        </w:rPr>
        <w:t>。</w:t>
      </w:r>
    </w:p>
    <w:p w14:paraId="416B05D2">
      <w:pPr>
        <w:spacing w:before="155" w:line="324" w:lineRule="auto"/>
        <w:ind w:left="12" w:right="99"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6.3</w:t>
      </w:r>
      <w:r>
        <w:rPr>
          <w:rFonts w:hint="eastAsia" w:ascii="宋体" w:hAnsi="宋体" w:eastAsia="宋体" w:cs="宋体"/>
          <w:color w:val="auto"/>
          <w:spacing w:val="-2"/>
          <w:sz w:val="24"/>
          <w:szCs w:val="24"/>
          <w:highlight w:val="none"/>
        </w:rPr>
        <w:t xml:space="preserve">  施工用电：</w:t>
      </w:r>
      <w:r>
        <w:rPr>
          <w:rFonts w:hint="eastAsia" w:ascii="宋体" w:hAnsi="宋体" w:eastAsia="宋体" w:cs="宋体"/>
          <w:color w:val="auto"/>
          <w:spacing w:val="-2"/>
          <w:sz w:val="24"/>
          <w:szCs w:val="24"/>
          <w:highlight w:val="none"/>
          <w:u w:val="single"/>
        </w:rPr>
        <w:t>由中标人自行解决，费用考虑在投标报价中</w:t>
      </w:r>
      <w:r>
        <w:rPr>
          <w:rFonts w:hint="eastAsia" w:ascii="宋体" w:hAnsi="宋体" w:eastAsia="宋体" w:cs="宋体"/>
          <w:color w:val="auto"/>
          <w:spacing w:val="-2"/>
          <w:sz w:val="24"/>
          <w:szCs w:val="24"/>
          <w:highlight w:val="none"/>
        </w:rPr>
        <w:t>。</w:t>
      </w:r>
    </w:p>
    <w:p w14:paraId="17DBA3CD">
      <w:pPr>
        <w:spacing w:before="154" w:line="299" w:lineRule="auto"/>
        <w:ind w:left="9" w:right="16" w:firstLine="558"/>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6.</w:t>
      </w:r>
      <w:r>
        <w:rPr>
          <w:rFonts w:hint="eastAsia" w:ascii="宋体" w:hAnsi="宋体" w:eastAsia="宋体" w:cs="宋体"/>
          <w:b/>
          <w:bCs/>
          <w:color w:val="auto"/>
          <w:spacing w:val="-2"/>
          <w:sz w:val="24"/>
          <w:szCs w:val="24"/>
          <w:highlight w:val="none"/>
          <w:lang w:val="en-US" w:eastAsia="zh-CN"/>
        </w:rPr>
        <w:t>4</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b w:val="0"/>
          <w:bCs w:val="0"/>
          <w:color w:val="auto"/>
          <w:spacing w:val="-2"/>
          <w:sz w:val="24"/>
          <w:szCs w:val="24"/>
          <w:highlight w:val="none"/>
        </w:rPr>
        <w:t>施工用水、用电各提供一驳接点到现场边缘。要求中标人单独安装水表、电表，其水、电费按项目所在地</w:t>
      </w:r>
      <w:r>
        <w:rPr>
          <w:rFonts w:hint="eastAsia" w:ascii="宋体" w:hAnsi="宋体" w:eastAsia="宋体" w:cs="宋体"/>
          <w:b w:val="0"/>
          <w:bCs w:val="0"/>
          <w:color w:val="auto"/>
          <w:spacing w:val="-2"/>
          <w:sz w:val="24"/>
          <w:szCs w:val="24"/>
          <w:highlight w:val="none"/>
          <w:u w:val="single"/>
          <w:lang w:val="en-US" w:eastAsia="zh-CN"/>
        </w:rPr>
        <w:t>韶关市曲江区</w:t>
      </w:r>
      <w:r>
        <w:rPr>
          <w:rFonts w:hint="eastAsia" w:ascii="宋体" w:hAnsi="宋体" w:eastAsia="宋体" w:cs="宋体"/>
          <w:b w:val="0"/>
          <w:bCs w:val="0"/>
          <w:color w:val="auto"/>
          <w:spacing w:val="-2"/>
          <w:sz w:val="24"/>
          <w:szCs w:val="24"/>
          <w:highlight w:val="none"/>
        </w:rPr>
        <w:t>基建工程水、电计费标准计算并由中标人缴纳。</w:t>
      </w:r>
    </w:p>
    <w:p w14:paraId="324254FC">
      <w:pPr>
        <w:spacing w:before="154" w:line="299"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val="en-US" w:eastAsia="zh-CN"/>
        </w:rPr>
        <w:t xml:space="preserve">6.5  </w:t>
      </w:r>
      <w:r>
        <w:rPr>
          <w:rFonts w:hint="eastAsia" w:ascii="宋体" w:hAnsi="宋体" w:eastAsia="宋体" w:cs="宋体"/>
          <w:color w:val="auto"/>
          <w:spacing w:val="-2"/>
          <w:sz w:val="24"/>
          <w:szCs w:val="24"/>
          <w:highlight w:val="none"/>
        </w:rPr>
        <w:t>招标人不组织现场踏勘，</w:t>
      </w:r>
      <w:r>
        <w:rPr>
          <w:rFonts w:hint="eastAsia" w:ascii="宋体" w:hAnsi="宋体" w:eastAsia="宋体" w:cs="宋体"/>
          <w:color w:val="auto"/>
          <w:sz w:val="24"/>
          <w:szCs w:val="24"/>
          <w:highlight w:val="none"/>
        </w:rPr>
        <w:t>投标人需要了解现场情况的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
          <w:sz w:val="24"/>
          <w:szCs w:val="24"/>
          <w:highlight w:val="none"/>
        </w:rPr>
        <w:t>可自行进行现场踏勘。</w:t>
      </w:r>
    </w:p>
    <w:p w14:paraId="1B0B1AFE">
      <w:pPr>
        <w:spacing w:before="153" w:line="280"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6.</w:t>
      </w:r>
      <w:r>
        <w:rPr>
          <w:rFonts w:hint="eastAsia" w:ascii="宋体" w:hAnsi="宋体" w:eastAsia="宋体" w:cs="宋体"/>
          <w:b/>
          <w:bCs/>
          <w:color w:val="auto"/>
          <w:spacing w:val="-2"/>
          <w:sz w:val="24"/>
          <w:szCs w:val="24"/>
          <w:highlight w:val="none"/>
          <w:lang w:val="en-US" w:eastAsia="zh-CN"/>
        </w:rPr>
        <w:t xml:space="preserve">6 </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在现场踏勘过程中，投标人应确保自身安全，投标人如果发生人身伤亡、财</w:t>
      </w:r>
      <w:r>
        <w:rPr>
          <w:rFonts w:hint="eastAsia" w:ascii="宋体" w:hAnsi="宋体" w:eastAsia="宋体" w:cs="宋体"/>
          <w:color w:val="auto"/>
          <w:spacing w:val="-1"/>
          <w:sz w:val="24"/>
          <w:szCs w:val="24"/>
          <w:highlight w:val="none"/>
        </w:rPr>
        <w:t>物或其他损失，法律法规有规定的按有关规定处理，没有规定</w:t>
      </w:r>
      <w:r>
        <w:rPr>
          <w:rFonts w:hint="eastAsia" w:ascii="宋体" w:hAnsi="宋体" w:eastAsia="宋体" w:cs="宋体"/>
          <w:color w:val="auto"/>
          <w:spacing w:val="-2"/>
          <w:sz w:val="24"/>
          <w:szCs w:val="24"/>
          <w:highlight w:val="none"/>
        </w:rPr>
        <w:t>的由投标人自行负责。</w:t>
      </w:r>
    </w:p>
    <w:p w14:paraId="5F9F4616">
      <w:pPr>
        <w:spacing w:before="153" w:line="220" w:lineRule="auto"/>
        <w:ind w:left="568"/>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rPr>
        <w:t>现场踏勘期间的交通、食宿由投标人</w:t>
      </w:r>
      <w:r>
        <w:rPr>
          <w:rFonts w:hint="eastAsia" w:ascii="宋体" w:hAnsi="宋体" w:eastAsia="宋体" w:cs="宋体"/>
          <w:color w:val="auto"/>
          <w:spacing w:val="-1"/>
          <w:sz w:val="24"/>
          <w:szCs w:val="24"/>
          <w:highlight w:val="none"/>
        </w:rPr>
        <w:t>自行安排，费用自理。</w:t>
      </w:r>
    </w:p>
    <w:p w14:paraId="235FFA49">
      <w:pPr>
        <w:spacing w:before="78" w:line="220" w:lineRule="auto"/>
        <w:ind w:left="488"/>
        <w:outlineLvl w:val="2"/>
        <w:rPr>
          <w:rFonts w:hint="eastAsia" w:ascii="宋体" w:hAnsi="宋体" w:eastAsia="宋体" w:cs="宋体"/>
          <w:color w:val="auto"/>
          <w:sz w:val="24"/>
          <w:szCs w:val="24"/>
          <w:highlight w:val="none"/>
        </w:rPr>
      </w:pPr>
      <w:bookmarkStart w:id="31" w:name="bookmark81"/>
      <w:bookmarkEnd w:id="31"/>
      <w:bookmarkStart w:id="32" w:name="bookmark67"/>
      <w:bookmarkEnd w:id="32"/>
      <w:bookmarkStart w:id="33" w:name="bookmark69"/>
      <w:bookmarkEnd w:id="33"/>
      <w:bookmarkStart w:id="34" w:name="_Toc15543"/>
      <w:bookmarkStart w:id="35" w:name="_Toc24768"/>
      <w:r>
        <w:rPr>
          <w:rFonts w:hint="eastAsia" w:ascii="宋体" w:hAnsi="宋体" w:eastAsia="宋体" w:cs="宋体"/>
          <w:b/>
          <w:bCs/>
          <w:color w:val="auto"/>
          <w:spacing w:val="-5"/>
          <w:sz w:val="24"/>
          <w:szCs w:val="24"/>
          <w:highlight w:val="none"/>
        </w:rPr>
        <w:t>7</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5"/>
          <w:sz w:val="24"/>
          <w:szCs w:val="24"/>
          <w:highlight w:val="none"/>
        </w:rPr>
        <w:t>．招标文件的提问和答疑</w:t>
      </w:r>
      <w:bookmarkEnd w:id="34"/>
      <w:bookmarkEnd w:id="35"/>
    </w:p>
    <w:p w14:paraId="75CFCE47">
      <w:pPr>
        <w:spacing w:before="153" w:line="299" w:lineRule="auto"/>
        <w:ind w:left="9" w:right="16" w:firstLine="478"/>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7.1  </w:t>
      </w:r>
      <w:r>
        <w:rPr>
          <w:rFonts w:hint="eastAsia" w:ascii="宋体" w:hAnsi="宋体" w:eastAsia="宋体" w:cs="宋体"/>
          <w:color w:val="auto"/>
          <w:sz w:val="24"/>
          <w:szCs w:val="24"/>
          <w:highlight w:val="none"/>
        </w:rPr>
        <w:t>投标人若对招标文件（含施工图、招标工程量清单）有疑问，应在提问截止</w:t>
      </w:r>
      <w:r>
        <w:rPr>
          <w:rFonts w:hint="eastAsia" w:ascii="宋体" w:hAnsi="宋体" w:eastAsia="宋体" w:cs="宋体"/>
          <w:color w:val="auto"/>
          <w:spacing w:val="-2"/>
          <w:sz w:val="24"/>
          <w:szCs w:val="24"/>
          <w:highlight w:val="none"/>
        </w:rPr>
        <w:t>时间（见本章第二节“重要事项时间地点一览表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”）前使用建设工程交易</w:t>
      </w:r>
      <w:r>
        <w:rPr>
          <w:rFonts w:hint="eastAsia" w:ascii="宋体" w:hAnsi="宋体" w:eastAsia="宋体" w:cs="宋体"/>
          <w:color w:val="auto"/>
          <w:spacing w:val="-3"/>
          <w:sz w:val="24"/>
          <w:szCs w:val="24"/>
          <w:highlight w:val="none"/>
        </w:rPr>
        <w:t>系统提出问</w:t>
      </w:r>
      <w:r>
        <w:rPr>
          <w:rFonts w:hint="eastAsia" w:ascii="宋体" w:hAnsi="宋体" w:eastAsia="宋体" w:cs="宋体"/>
          <w:color w:val="auto"/>
          <w:spacing w:val="-1"/>
          <w:sz w:val="24"/>
          <w:szCs w:val="24"/>
          <w:highlight w:val="none"/>
        </w:rPr>
        <w:t>题。未在指定时间前、未采用指定方式提出的，招标人不予受理。</w:t>
      </w:r>
    </w:p>
    <w:p w14:paraId="1D96D998">
      <w:pPr>
        <w:spacing w:before="154" w:line="309"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7.2  </w:t>
      </w:r>
      <w:r>
        <w:rPr>
          <w:rFonts w:hint="eastAsia" w:ascii="宋体" w:hAnsi="宋体" w:eastAsia="宋体" w:cs="宋体"/>
          <w:color w:val="auto"/>
          <w:spacing w:val="-1"/>
          <w:sz w:val="24"/>
          <w:szCs w:val="24"/>
          <w:highlight w:val="none"/>
        </w:rPr>
        <w:t>招标人在提问截止时间（见本章第二节“重要</w:t>
      </w:r>
      <w:r>
        <w:rPr>
          <w:rFonts w:hint="eastAsia" w:ascii="宋体" w:hAnsi="宋体" w:eastAsia="宋体" w:cs="宋体"/>
          <w:color w:val="auto"/>
          <w:spacing w:val="-2"/>
          <w:sz w:val="24"/>
          <w:szCs w:val="24"/>
          <w:highlight w:val="none"/>
        </w:rPr>
        <w:t>事项时间地点一览表</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2"/>
          <w:sz w:val="24"/>
          <w:szCs w:val="24"/>
          <w:highlight w:val="none"/>
        </w:rPr>
        <w:t>”）后</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1"/>
          <w:sz w:val="24"/>
          <w:szCs w:val="24"/>
          <w:highlight w:val="none"/>
        </w:rPr>
        <w:t>日内，一次性对收到的所有问题作出答复，并形成答疑（或修</w:t>
      </w:r>
      <w:r>
        <w:rPr>
          <w:rFonts w:hint="eastAsia" w:ascii="宋体" w:hAnsi="宋体" w:eastAsia="宋体" w:cs="宋体"/>
          <w:color w:val="auto"/>
          <w:spacing w:val="-2"/>
          <w:sz w:val="24"/>
          <w:szCs w:val="24"/>
          <w:highlight w:val="none"/>
        </w:rPr>
        <w:t>改）公告在发布招标公</w:t>
      </w:r>
      <w:r>
        <w:rPr>
          <w:rFonts w:hint="eastAsia" w:ascii="宋体" w:hAnsi="宋体" w:eastAsia="宋体" w:cs="宋体"/>
          <w:color w:val="auto"/>
          <w:spacing w:val="-1"/>
          <w:sz w:val="24"/>
          <w:szCs w:val="24"/>
          <w:highlight w:val="none"/>
        </w:rPr>
        <w:t>告的媒介上公开发布。答疑（或修改）公告一旦发布，即视所</w:t>
      </w:r>
      <w:r>
        <w:rPr>
          <w:rFonts w:hint="eastAsia" w:ascii="宋体" w:hAnsi="宋体" w:eastAsia="宋体" w:cs="宋体"/>
          <w:color w:val="auto"/>
          <w:spacing w:val="-2"/>
          <w:sz w:val="24"/>
          <w:szCs w:val="24"/>
          <w:highlight w:val="none"/>
        </w:rPr>
        <w:t>有潜在投标人已经知悉</w:t>
      </w:r>
      <w:r>
        <w:rPr>
          <w:rFonts w:hint="eastAsia" w:ascii="宋体" w:hAnsi="宋体" w:eastAsia="宋体" w:cs="宋体"/>
          <w:color w:val="auto"/>
          <w:spacing w:val="-1"/>
          <w:sz w:val="24"/>
          <w:szCs w:val="24"/>
          <w:highlight w:val="none"/>
        </w:rPr>
        <w:t>答疑（或修改）内容，投标人未及时关注而造成的损失和后果</w:t>
      </w:r>
      <w:r>
        <w:rPr>
          <w:rFonts w:hint="eastAsia" w:ascii="宋体" w:hAnsi="宋体" w:eastAsia="宋体" w:cs="宋体"/>
          <w:color w:val="auto"/>
          <w:spacing w:val="-2"/>
          <w:sz w:val="24"/>
          <w:szCs w:val="24"/>
          <w:highlight w:val="none"/>
        </w:rPr>
        <w:t>，由投标人自行承担。</w:t>
      </w:r>
    </w:p>
    <w:p w14:paraId="2E76E133">
      <w:pPr>
        <w:spacing w:before="152" w:line="219" w:lineRule="auto"/>
        <w:ind w:firstLine="478" w:firstLineChars="200"/>
        <w:jc w:val="both"/>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7.3  </w:t>
      </w:r>
      <w:r>
        <w:rPr>
          <w:rFonts w:hint="eastAsia" w:ascii="宋体" w:hAnsi="宋体" w:eastAsia="宋体" w:cs="宋体"/>
          <w:color w:val="auto"/>
          <w:spacing w:val="-1"/>
          <w:sz w:val="24"/>
          <w:szCs w:val="24"/>
          <w:highlight w:val="none"/>
        </w:rPr>
        <w:t>招标人对招标文件所作的答疑（或修改）公告，构成</w:t>
      </w:r>
      <w:r>
        <w:rPr>
          <w:rFonts w:hint="eastAsia" w:ascii="宋体" w:hAnsi="宋体" w:eastAsia="宋体" w:cs="宋体"/>
          <w:color w:val="auto"/>
          <w:spacing w:val="-2"/>
          <w:sz w:val="24"/>
          <w:szCs w:val="24"/>
          <w:highlight w:val="none"/>
        </w:rPr>
        <w:t>招标文件的组成部分。</w:t>
      </w:r>
    </w:p>
    <w:p w14:paraId="27B5D21C">
      <w:pPr>
        <w:spacing w:before="79" w:line="219" w:lineRule="auto"/>
        <w:ind w:left="488"/>
        <w:outlineLvl w:val="2"/>
        <w:rPr>
          <w:rFonts w:hint="eastAsia" w:ascii="宋体" w:hAnsi="宋体" w:eastAsia="宋体" w:cs="宋体"/>
          <w:color w:val="auto"/>
          <w:sz w:val="24"/>
          <w:szCs w:val="24"/>
          <w:highlight w:val="none"/>
          <w:lang w:eastAsia="zh-CN"/>
        </w:rPr>
      </w:pPr>
      <w:bookmarkStart w:id="36" w:name="_Toc6897"/>
      <w:bookmarkStart w:id="37" w:name="_Toc20958"/>
      <w:r>
        <w:rPr>
          <w:rFonts w:hint="eastAsia" w:ascii="宋体" w:hAnsi="宋体" w:eastAsia="宋体" w:cs="宋体"/>
          <w:b/>
          <w:bCs/>
          <w:color w:val="auto"/>
          <w:spacing w:val="-5"/>
          <w:sz w:val="24"/>
          <w:szCs w:val="24"/>
          <w:highlight w:val="none"/>
        </w:rPr>
        <w:t>8</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5"/>
          <w:sz w:val="24"/>
          <w:szCs w:val="24"/>
          <w:highlight w:val="none"/>
        </w:rPr>
        <w:t>．</w:t>
      </w:r>
      <w:r>
        <w:rPr>
          <w:rFonts w:hint="eastAsia" w:ascii="宋体" w:hAnsi="宋体" w:eastAsia="宋体" w:cs="宋体"/>
          <w:b/>
          <w:bCs/>
          <w:color w:val="auto"/>
          <w:spacing w:val="-1"/>
          <w:sz w:val="24"/>
          <w:szCs w:val="24"/>
          <w:highlight w:val="none"/>
          <w:lang w:eastAsia="zh-CN"/>
        </w:rPr>
        <w:t>最高投标限价</w:t>
      </w:r>
      <w:bookmarkEnd w:id="36"/>
      <w:bookmarkEnd w:id="37"/>
    </w:p>
    <w:p w14:paraId="575A60B6">
      <w:pPr>
        <w:spacing w:before="155"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8.1  </w:t>
      </w:r>
      <w:r>
        <w:rPr>
          <w:rFonts w:hint="eastAsia" w:ascii="宋体" w:hAnsi="宋体" w:eastAsia="宋体" w:cs="宋体"/>
          <w:color w:val="auto"/>
          <w:spacing w:val="-1"/>
          <w:sz w:val="24"/>
          <w:szCs w:val="24"/>
          <w:highlight w:val="none"/>
        </w:rPr>
        <w:t>本招标项目按照以下依据编制</w:t>
      </w:r>
      <w:r>
        <w:rPr>
          <w:rFonts w:hint="eastAsia" w:ascii="宋体" w:hAnsi="宋体" w:eastAsia="宋体" w:cs="宋体"/>
          <w:b/>
          <w:bCs/>
          <w:color w:val="auto"/>
          <w:spacing w:val="-1"/>
          <w:sz w:val="24"/>
          <w:szCs w:val="24"/>
          <w:highlight w:val="none"/>
          <w:lang w:eastAsia="zh-CN"/>
        </w:rPr>
        <w:t>最高投标限价</w:t>
      </w:r>
      <w:r>
        <w:rPr>
          <w:rFonts w:hint="eastAsia" w:ascii="宋体" w:hAnsi="宋体" w:eastAsia="宋体" w:cs="宋体"/>
          <w:color w:val="auto"/>
          <w:spacing w:val="-1"/>
          <w:sz w:val="24"/>
          <w:szCs w:val="24"/>
          <w:highlight w:val="none"/>
        </w:rPr>
        <w:t>：</w:t>
      </w:r>
    </w:p>
    <w:p w14:paraId="3CF70373">
      <w:pPr>
        <w:keepNext w:val="0"/>
        <w:keepLines w:val="0"/>
        <w:pageBreakBefore w:val="0"/>
        <w:widowControl/>
        <w:kinsoku w:val="0"/>
        <w:wordWrap/>
        <w:overflowPunct/>
        <w:topLinePunct w:val="0"/>
        <w:autoSpaceDE w:val="0"/>
        <w:autoSpaceDN w:val="0"/>
        <w:bidi w:val="0"/>
        <w:adjustRightInd w:val="0"/>
        <w:snapToGrid w:val="0"/>
        <w:spacing w:before="157" w:line="360" w:lineRule="auto"/>
        <w:ind w:left="50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》（GB/T 50500-2024）；</w:t>
      </w:r>
    </w:p>
    <w:p w14:paraId="400B07CC">
      <w:pPr>
        <w:keepNext w:val="0"/>
        <w:keepLines w:val="0"/>
        <w:pageBreakBefore w:val="0"/>
        <w:widowControl/>
        <w:kinsoku w:val="0"/>
        <w:wordWrap/>
        <w:overflowPunct/>
        <w:topLinePunct w:val="0"/>
        <w:autoSpaceDE w:val="0"/>
        <w:autoSpaceDN w:val="0"/>
        <w:bidi w:val="0"/>
        <w:adjustRightInd w:val="0"/>
        <w:snapToGrid w:val="0"/>
        <w:spacing w:line="360" w:lineRule="auto"/>
        <w:ind w:left="11" w:right="17" w:firstLine="4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工程工程量计算标准》(GB/T50857-2024）、《园林绿化工程工程量计算标准》(GB/T50858-2024）、2018年《广东省市政工程综合定额》、2018年《广东省园林绿化工程综合定额》及现行的建筑施工规范和省市有关文件、规定为编制依据进行编制。</w:t>
      </w:r>
    </w:p>
    <w:p w14:paraId="1BF8F48A">
      <w:pPr>
        <w:keepNext w:val="0"/>
        <w:keepLines w:val="0"/>
        <w:pageBreakBefore w:val="0"/>
        <w:widowControl/>
        <w:kinsoku w:val="0"/>
        <w:wordWrap/>
        <w:overflowPunct/>
        <w:topLinePunct w:val="0"/>
        <w:autoSpaceDE w:val="0"/>
        <w:autoSpaceDN w:val="0"/>
        <w:bidi w:val="0"/>
        <w:adjustRightInd w:val="0"/>
        <w:snapToGrid w:val="0"/>
        <w:spacing w:line="360"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（3）施工图及相关资料；</w:t>
      </w:r>
    </w:p>
    <w:p w14:paraId="32B213E1">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bookmarkStart w:id="38" w:name="bookmark119"/>
      <w:bookmarkEnd w:id="38"/>
      <w:r>
        <w:rPr>
          <w:rFonts w:hint="eastAsia" w:ascii="宋体" w:hAnsi="宋体" w:eastAsia="宋体" w:cs="宋体"/>
          <w:color w:val="auto"/>
          <w:spacing w:val="-2"/>
          <w:sz w:val="24"/>
          <w:szCs w:val="24"/>
          <w:highlight w:val="none"/>
        </w:rPr>
        <w:t>（4）招标文件及招标工程量清单；</w:t>
      </w:r>
    </w:p>
    <w:p w14:paraId="177D9338">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（5）施工现场情况、工程特点及常规施工方案；</w:t>
      </w:r>
    </w:p>
    <w:p w14:paraId="00FB1D3E">
      <w:pPr>
        <w:keepNext w:val="0"/>
        <w:keepLines w:val="0"/>
        <w:pageBreakBefore w:val="0"/>
        <w:widowControl/>
        <w:kinsoku w:val="0"/>
        <w:wordWrap/>
        <w:overflowPunct/>
        <w:topLinePunct w:val="0"/>
        <w:autoSpaceDE w:val="0"/>
        <w:autoSpaceDN w:val="0"/>
        <w:bidi w:val="0"/>
        <w:adjustRightInd w:val="0"/>
        <w:snapToGrid w:val="0"/>
        <w:spacing w:line="360" w:lineRule="auto"/>
        <w:ind w:left="12" w:right="136" w:firstLine="48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（6）项目所在地工程造价管理机构发布的工程造价信息，工程造</w:t>
      </w:r>
      <w:r>
        <w:rPr>
          <w:rFonts w:hint="eastAsia" w:ascii="宋体" w:hAnsi="宋体" w:eastAsia="宋体" w:cs="宋体"/>
          <w:color w:val="auto"/>
          <w:spacing w:val="-4"/>
          <w:sz w:val="24"/>
          <w:szCs w:val="24"/>
          <w:highlight w:val="none"/>
        </w:rPr>
        <w:t>价信息缺项的，</w:t>
      </w:r>
      <w:r>
        <w:rPr>
          <w:rFonts w:hint="eastAsia" w:ascii="宋体" w:hAnsi="宋体" w:eastAsia="宋体" w:cs="宋体"/>
          <w:color w:val="auto"/>
          <w:spacing w:val="-2"/>
          <w:sz w:val="24"/>
          <w:szCs w:val="24"/>
          <w:highlight w:val="none"/>
        </w:rPr>
        <w:t>参照市场价格；</w:t>
      </w:r>
    </w:p>
    <w:p w14:paraId="24969273">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（7）与建设项目相关的标准、规范、技术资料。</w:t>
      </w:r>
    </w:p>
    <w:p w14:paraId="25DBD479">
      <w:pPr>
        <w:spacing w:before="79" w:line="333" w:lineRule="auto"/>
        <w:ind w:firstLine="482" w:firstLineChars="200"/>
        <w:jc w:val="both"/>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8.2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本次招标项目最高投标限价为人民币(大写)：壹佰壹拾陆万陆仟柒佰肆拾捌元伍角伍分（¥</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1166748.55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元）。其中：安全生产措施费（不得低于）¥</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24351.96</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元，暂列金额（统一报价）¥</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99253.97</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元，专业工程暂估价（统一报价）¥</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 xml:space="preserve"> /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元。</w:t>
      </w:r>
    </w:p>
    <w:p w14:paraId="456D51BF">
      <w:pPr>
        <w:spacing w:before="79" w:line="333" w:lineRule="auto"/>
        <w:ind w:firstLine="482" w:firstLineChars="200"/>
        <w:jc w:val="both"/>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注：本项目最高投标限价由韶关市曲江区投资评审中心提供。已按曲评审预[2026】009号文规定扣除暂列金后市政工程下浮 8%作为本项目最高投标限价，投标人自行考虑报价。</w:t>
      </w:r>
    </w:p>
    <w:p w14:paraId="354CD1E5">
      <w:pPr>
        <w:spacing w:before="79" w:line="333" w:lineRule="auto"/>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3</w:t>
      </w:r>
      <w:r>
        <w:rPr>
          <w:rFonts w:hint="eastAsia" w:ascii="宋体" w:hAnsi="宋体" w:eastAsia="宋体" w:cs="宋体"/>
          <w:color w:val="auto"/>
          <w:sz w:val="24"/>
          <w:szCs w:val="24"/>
          <w:highlight w:val="none"/>
        </w:rPr>
        <w:t>暂估价指招标工程量清单中提供的用于支付必然发生但暂时不能确定价格的</w:t>
      </w:r>
      <w:r>
        <w:rPr>
          <w:rFonts w:hint="eastAsia" w:ascii="宋体" w:hAnsi="宋体" w:eastAsia="宋体" w:cs="宋体"/>
          <w:color w:val="auto"/>
          <w:spacing w:val="-1"/>
          <w:sz w:val="24"/>
          <w:szCs w:val="24"/>
          <w:highlight w:val="none"/>
        </w:rPr>
        <w:t>材料、工程设备的单价以及专业工程的金额；暂列金额指招标</w:t>
      </w:r>
      <w:r>
        <w:rPr>
          <w:rFonts w:hint="eastAsia" w:ascii="宋体" w:hAnsi="宋体" w:eastAsia="宋体" w:cs="宋体"/>
          <w:color w:val="auto"/>
          <w:spacing w:val="-2"/>
          <w:sz w:val="24"/>
          <w:szCs w:val="24"/>
          <w:highlight w:val="none"/>
        </w:rPr>
        <w:t>工程量清单中暂定并包括在合同价款中的一笔款项，用于工程合同签订时尚未确定或</w:t>
      </w:r>
      <w:r>
        <w:rPr>
          <w:rFonts w:hint="eastAsia" w:ascii="宋体" w:hAnsi="宋体" w:eastAsia="宋体" w:cs="宋体"/>
          <w:color w:val="auto"/>
          <w:spacing w:val="-3"/>
          <w:sz w:val="24"/>
          <w:szCs w:val="24"/>
          <w:highlight w:val="none"/>
        </w:rPr>
        <w:t>者不可预见的所需材料、</w:t>
      </w:r>
      <w:r>
        <w:rPr>
          <w:rFonts w:hint="eastAsia" w:ascii="宋体" w:hAnsi="宋体" w:eastAsia="宋体" w:cs="宋体"/>
          <w:color w:val="auto"/>
          <w:spacing w:val="-1"/>
          <w:sz w:val="24"/>
          <w:szCs w:val="24"/>
          <w:highlight w:val="none"/>
        </w:rPr>
        <w:t>工程设备、服务的采购，施工中可能发生的工程变更、合同约</w:t>
      </w:r>
      <w:r>
        <w:rPr>
          <w:rFonts w:hint="eastAsia" w:ascii="宋体" w:hAnsi="宋体" w:eastAsia="宋体" w:cs="宋体"/>
          <w:color w:val="auto"/>
          <w:spacing w:val="-2"/>
          <w:sz w:val="24"/>
          <w:szCs w:val="24"/>
          <w:highlight w:val="none"/>
        </w:rPr>
        <w:t>定调整因素出现时的合</w:t>
      </w:r>
      <w:r>
        <w:rPr>
          <w:rFonts w:hint="eastAsia" w:ascii="宋体" w:hAnsi="宋体" w:eastAsia="宋体" w:cs="宋体"/>
          <w:color w:val="auto"/>
          <w:spacing w:val="-1"/>
          <w:sz w:val="24"/>
          <w:szCs w:val="24"/>
          <w:highlight w:val="none"/>
        </w:rPr>
        <w:t>同价款调整以及发生的索赔、现场签证确认等的费用。</w:t>
      </w:r>
    </w:p>
    <w:p w14:paraId="2D63794A">
      <w:pPr>
        <w:spacing w:before="36" w:line="278" w:lineRule="auto"/>
        <w:ind w:left="10" w:right="20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本招标项目以暂估价形式列入招标工程量清单中的材料、工程设备、专业工</w:t>
      </w:r>
      <w:r>
        <w:rPr>
          <w:rFonts w:hint="eastAsia" w:ascii="宋体" w:hAnsi="宋体" w:eastAsia="宋体" w:cs="宋体"/>
          <w:color w:val="auto"/>
          <w:spacing w:val="-2"/>
          <w:sz w:val="24"/>
          <w:szCs w:val="24"/>
          <w:highlight w:val="none"/>
        </w:rPr>
        <w:t>程（以下统称“暂估价项目</w:t>
      </w:r>
      <w:r>
        <w:rPr>
          <w:rFonts w:hint="eastAsia" w:ascii="宋体" w:hAnsi="宋体" w:eastAsia="宋体" w:cs="宋体"/>
          <w:color w:val="auto"/>
          <w:spacing w:val="-80"/>
          <w:sz w:val="24"/>
          <w:szCs w:val="24"/>
          <w:highlight w:val="none"/>
        </w:rPr>
        <w:t xml:space="preserve"> </w:t>
      </w:r>
      <w:r>
        <w:rPr>
          <w:rFonts w:hint="eastAsia" w:ascii="宋体" w:hAnsi="宋体" w:eastAsia="宋体" w:cs="宋体"/>
          <w:color w:val="auto"/>
          <w:spacing w:val="-2"/>
          <w:sz w:val="24"/>
          <w:szCs w:val="24"/>
          <w:highlight w:val="none"/>
        </w:rPr>
        <w:t>”）包括：</w:t>
      </w:r>
      <w:r>
        <w:rPr>
          <w:rFonts w:hint="eastAsia" w:ascii="宋体" w:hAnsi="宋体" w:eastAsia="宋体" w:cs="宋体"/>
          <w:color w:val="auto"/>
          <w:sz w:val="24"/>
          <w:szCs w:val="24"/>
          <w:highlight w:val="none"/>
          <w:u w:val="single"/>
        </w:rPr>
        <w:t>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p>
    <w:p w14:paraId="0B134047">
      <w:pPr>
        <w:spacing w:before="154" w:line="280" w:lineRule="auto"/>
        <w:ind w:left="12" w:right="200" w:firstLine="4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当暂估价项目的内容、标准、要求在项目实施过程中得以深化、明确、固定</w:t>
      </w:r>
      <w:r>
        <w:rPr>
          <w:rFonts w:hint="eastAsia" w:ascii="宋体" w:hAnsi="宋体" w:eastAsia="宋体" w:cs="宋体"/>
          <w:color w:val="auto"/>
          <w:spacing w:val="-2"/>
          <w:sz w:val="24"/>
          <w:szCs w:val="24"/>
          <w:highlight w:val="none"/>
        </w:rPr>
        <w:t>后，按以下原则发包：</w:t>
      </w:r>
    </w:p>
    <w:p w14:paraId="497A481B">
      <w:pPr>
        <w:spacing w:before="30" w:line="299" w:lineRule="auto"/>
        <w:ind w:left="11" w:right="65" w:firstLine="489"/>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（1）暂估价项目按工程、货物（指材料或工程设备，下同）的类别分类汇总的金额，达到必须招标规模标准的，由</w:t>
      </w:r>
      <w:r>
        <w:rPr>
          <w:rFonts w:hint="eastAsia" w:ascii="宋体" w:hAnsi="宋体" w:eastAsia="宋体" w:cs="宋体"/>
          <w:color w:val="auto"/>
          <w:spacing w:val="2"/>
          <w:sz w:val="24"/>
          <w:szCs w:val="24"/>
          <w:highlight w:val="none"/>
          <w:u w:val="single"/>
        </w:rPr>
        <w:t xml:space="preserve"> 中标人招标，招标人参与管理 </w:t>
      </w:r>
      <w:r>
        <w:rPr>
          <w:rFonts w:hint="eastAsia" w:ascii="宋体" w:hAnsi="宋体" w:eastAsia="宋体" w:cs="宋体"/>
          <w:color w:val="auto"/>
          <w:spacing w:val="2"/>
          <w:sz w:val="24"/>
          <w:szCs w:val="24"/>
          <w:highlight w:val="none"/>
        </w:rPr>
        <w:t>，确定专业工程承包人（或材料、工程 设备供应商）和合同价格。</w:t>
      </w:r>
    </w:p>
    <w:p w14:paraId="5EEE8160">
      <w:pPr>
        <w:spacing w:before="30" w:line="29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准但适用政府采购规定的，按照政府采购规定确定专业工</w:t>
      </w:r>
      <w:r>
        <w:rPr>
          <w:rFonts w:hint="eastAsia" w:ascii="宋体" w:hAnsi="宋体" w:eastAsia="宋体" w:cs="宋体"/>
          <w:color w:val="auto"/>
          <w:spacing w:val="-2"/>
          <w:sz w:val="24"/>
          <w:szCs w:val="24"/>
          <w:highlight w:val="none"/>
        </w:rPr>
        <w:t>程承包人（或材料、工程设备供应商）和合同价格。</w:t>
      </w:r>
    </w:p>
    <w:p w14:paraId="414D5F0A">
      <w:pPr>
        <w:spacing w:before="154" w:line="30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准也不适用政府采购规定，中标人具备相应资格条件的，</w:t>
      </w:r>
      <w:r>
        <w:rPr>
          <w:rFonts w:hint="eastAsia" w:ascii="宋体" w:hAnsi="宋体" w:eastAsia="宋体" w:cs="宋体"/>
          <w:color w:val="auto"/>
          <w:spacing w:val="-2"/>
          <w:sz w:val="24"/>
          <w:szCs w:val="24"/>
          <w:highlight w:val="none"/>
        </w:rPr>
        <w:t>由中标人承包；中标人不具</w:t>
      </w:r>
      <w:r>
        <w:rPr>
          <w:rFonts w:hint="eastAsia" w:ascii="宋体" w:hAnsi="宋体" w:eastAsia="宋体" w:cs="宋体"/>
          <w:color w:val="auto"/>
          <w:spacing w:val="-1"/>
          <w:sz w:val="24"/>
          <w:szCs w:val="24"/>
          <w:highlight w:val="none"/>
        </w:rPr>
        <w:t>备相应资格条件但具备分包权的，由中标人分包，招标人</w:t>
      </w:r>
      <w:r>
        <w:rPr>
          <w:rFonts w:hint="eastAsia" w:ascii="宋体" w:hAnsi="宋体" w:eastAsia="宋体" w:cs="宋体"/>
          <w:color w:val="auto"/>
          <w:spacing w:val="-2"/>
          <w:sz w:val="24"/>
          <w:szCs w:val="24"/>
          <w:highlight w:val="none"/>
        </w:rPr>
        <w:t>同中标人结算原则按本招标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文件相关条款执行。</w:t>
      </w:r>
    </w:p>
    <w:p w14:paraId="411CD8B2">
      <w:pPr>
        <w:spacing w:before="154" w:line="29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准也不适用政府采购规定，中标人既不具备相应资格条件</w:t>
      </w:r>
      <w:r>
        <w:rPr>
          <w:rFonts w:hint="eastAsia" w:ascii="宋体" w:hAnsi="宋体" w:eastAsia="宋体" w:cs="宋体"/>
          <w:color w:val="auto"/>
          <w:spacing w:val="-2"/>
          <w:sz w:val="24"/>
          <w:szCs w:val="24"/>
          <w:highlight w:val="none"/>
        </w:rPr>
        <w:t>又不具备分包权的，由招标人另行发包。</w:t>
      </w:r>
    </w:p>
    <w:p w14:paraId="14D894B7">
      <w:pPr>
        <w:spacing w:before="155" w:line="279" w:lineRule="auto"/>
        <w:ind w:left="9" w:right="66"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（5）暂估价项目由其他承包人承包的，纳入中标人的管理</w:t>
      </w:r>
      <w:r>
        <w:rPr>
          <w:rFonts w:hint="eastAsia" w:ascii="宋体" w:hAnsi="宋体" w:eastAsia="宋体" w:cs="宋体"/>
          <w:color w:val="auto"/>
          <w:spacing w:val="1"/>
          <w:sz w:val="24"/>
          <w:szCs w:val="24"/>
          <w:highlight w:val="none"/>
        </w:rPr>
        <w:t>和协调范围，由其他</w:t>
      </w:r>
      <w:r>
        <w:rPr>
          <w:rFonts w:hint="eastAsia" w:ascii="宋体" w:hAnsi="宋体" w:eastAsia="宋体" w:cs="宋体"/>
          <w:color w:val="auto"/>
          <w:spacing w:val="-1"/>
          <w:sz w:val="24"/>
          <w:szCs w:val="24"/>
          <w:highlight w:val="none"/>
        </w:rPr>
        <w:t>承包人向中标人承担质量、安全、文明施工、工期责任，中标</w:t>
      </w:r>
      <w:r>
        <w:rPr>
          <w:rFonts w:hint="eastAsia" w:ascii="宋体" w:hAnsi="宋体" w:eastAsia="宋体" w:cs="宋体"/>
          <w:color w:val="auto"/>
          <w:spacing w:val="-2"/>
          <w:sz w:val="24"/>
          <w:szCs w:val="24"/>
          <w:highlight w:val="none"/>
        </w:rPr>
        <w:t>人向招标人承担责任。</w:t>
      </w:r>
    </w:p>
    <w:p w14:paraId="32E42486">
      <w:pPr>
        <w:spacing w:before="155" w:line="333" w:lineRule="auto"/>
        <w:ind w:left="10" w:right="65" w:firstLine="478"/>
        <w:jc w:val="both"/>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本招标项目以暂列金额形式列入招标工程量清单中的所需货物和服务的采购</w:t>
      </w:r>
      <w:r>
        <w:rPr>
          <w:rFonts w:hint="eastAsia" w:ascii="宋体" w:hAnsi="宋体" w:eastAsia="宋体" w:cs="宋体"/>
          <w:color w:val="auto"/>
          <w:spacing w:val="-1"/>
          <w:sz w:val="24"/>
          <w:szCs w:val="24"/>
          <w:highlight w:val="none"/>
        </w:rPr>
        <w:t>（以下统称“暂列金额项目</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”）若有发生，按照本节第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pacing w:val="-1"/>
          <w:sz w:val="24"/>
          <w:szCs w:val="24"/>
          <w:highlight w:val="none"/>
        </w:rPr>
        <w:t xml:space="preserve">8.5 </w:t>
      </w:r>
      <w:r>
        <w:rPr>
          <w:rFonts w:hint="eastAsia" w:ascii="宋体" w:hAnsi="宋体" w:eastAsia="宋体" w:cs="宋体"/>
          <w:color w:val="auto"/>
          <w:spacing w:val="-1"/>
          <w:sz w:val="24"/>
          <w:szCs w:val="24"/>
          <w:highlight w:val="none"/>
        </w:rPr>
        <w:t>条的规定确定货物（或服务）供应商和合同价格。暂列金额项目由其他承包人承包的</w:t>
      </w:r>
      <w:r>
        <w:rPr>
          <w:rFonts w:hint="eastAsia" w:ascii="宋体" w:hAnsi="宋体" w:eastAsia="宋体" w:cs="宋体"/>
          <w:color w:val="auto"/>
          <w:spacing w:val="-2"/>
          <w:sz w:val="24"/>
          <w:szCs w:val="24"/>
          <w:highlight w:val="none"/>
        </w:rPr>
        <w:t>，纳入中标人的管理和协</w:t>
      </w:r>
      <w:r>
        <w:rPr>
          <w:rFonts w:hint="eastAsia" w:ascii="宋体" w:hAnsi="宋体" w:eastAsia="宋体" w:cs="宋体"/>
          <w:color w:val="auto"/>
          <w:spacing w:val="-1"/>
          <w:sz w:val="24"/>
          <w:szCs w:val="24"/>
          <w:highlight w:val="none"/>
        </w:rPr>
        <w:t>调范围</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由其他承包人向中标人承担质量、安全、文明</w:t>
      </w:r>
      <w:r>
        <w:rPr>
          <w:rFonts w:hint="eastAsia" w:ascii="宋体" w:hAnsi="宋体" w:eastAsia="宋体" w:cs="宋体"/>
          <w:color w:val="auto"/>
          <w:spacing w:val="-2"/>
          <w:sz w:val="24"/>
          <w:szCs w:val="24"/>
          <w:highlight w:val="none"/>
        </w:rPr>
        <w:t>施工、工期责任，中标人向招标人承担责任。</w:t>
      </w:r>
    </w:p>
    <w:p w14:paraId="5743915F">
      <w:pPr>
        <w:spacing w:before="79" w:line="219" w:lineRule="auto"/>
        <w:ind w:left="487"/>
        <w:outlineLvl w:val="2"/>
        <w:rPr>
          <w:rFonts w:hint="eastAsia" w:ascii="宋体" w:hAnsi="宋体" w:eastAsia="宋体" w:cs="宋体"/>
          <w:color w:val="auto"/>
          <w:sz w:val="24"/>
          <w:szCs w:val="24"/>
          <w:highlight w:val="none"/>
        </w:rPr>
      </w:pPr>
      <w:bookmarkStart w:id="39" w:name="_Toc6911"/>
      <w:bookmarkStart w:id="40" w:name="_Toc22978"/>
      <w:r>
        <w:rPr>
          <w:rFonts w:hint="eastAsia" w:ascii="宋体" w:hAnsi="宋体" w:eastAsia="宋体" w:cs="宋体"/>
          <w:b/>
          <w:bCs/>
          <w:color w:val="auto"/>
          <w:spacing w:val="-8"/>
          <w:sz w:val="24"/>
          <w:szCs w:val="24"/>
          <w:highlight w:val="none"/>
        </w:rPr>
        <w:t>9</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8"/>
          <w:sz w:val="24"/>
          <w:szCs w:val="24"/>
          <w:highlight w:val="none"/>
        </w:rPr>
        <w:t>．投标报价</w:t>
      </w:r>
      <w:bookmarkEnd w:id="39"/>
      <w:bookmarkEnd w:id="40"/>
    </w:p>
    <w:p w14:paraId="3DE643F3">
      <w:pPr>
        <w:spacing w:before="157" w:line="219"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9.1  </w:t>
      </w:r>
      <w:r>
        <w:rPr>
          <w:rFonts w:hint="eastAsia" w:ascii="宋体" w:hAnsi="宋体" w:eastAsia="宋体" w:cs="宋体"/>
          <w:color w:val="auto"/>
          <w:spacing w:val="-1"/>
          <w:sz w:val="24"/>
          <w:szCs w:val="24"/>
          <w:highlight w:val="none"/>
        </w:rPr>
        <w:t>投标人应按照以下依据编制投标报价：</w:t>
      </w:r>
    </w:p>
    <w:p w14:paraId="23909BF3">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（1）《建设工程工程量清单计价标准》（GB/T 50500-2024）</w:t>
      </w:r>
      <w:r>
        <w:rPr>
          <w:rFonts w:hint="eastAsia" w:ascii="宋体" w:hAnsi="宋体" w:eastAsia="宋体" w:cs="宋体"/>
          <w:color w:val="auto"/>
          <w:spacing w:val="4"/>
          <w:sz w:val="24"/>
          <w:szCs w:val="24"/>
          <w:highlight w:val="none"/>
        </w:rPr>
        <w:t>；</w:t>
      </w:r>
    </w:p>
    <w:p w14:paraId="637E8D36">
      <w:pPr>
        <w:spacing w:before="153" w:line="309" w:lineRule="auto"/>
        <w:ind w:left="9" w:right="65"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工程工程量计算标准》(GB/T50857-2024）、《园林绿化工程工程量计算标准》(GB/T50858-2024）、2018年《广东省市政工程综合定额》、2018年《广东省园林绿化工程综合定额》及现行的建筑施工规范和省市有关文件、规定为编制依据进行编制</w:t>
      </w:r>
      <w:r>
        <w:rPr>
          <w:rFonts w:hint="eastAsia" w:ascii="宋体" w:hAnsi="宋体" w:eastAsia="宋体" w:cs="宋体"/>
          <w:color w:val="auto"/>
          <w:spacing w:val="-1"/>
          <w:sz w:val="24"/>
          <w:szCs w:val="24"/>
          <w:highlight w:val="none"/>
        </w:rPr>
        <w:t>；</w:t>
      </w:r>
    </w:p>
    <w:p w14:paraId="094744D0">
      <w:pPr>
        <w:spacing w:before="78" w:line="220" w:lineRule="auto"/>
        <w:ind w:left="501"/>
        <w:rPr>
          <w:rFonts w:hint="eastAsia" w:ascii="宋体" w:hAnsi="宋体" w:eastAsia="宋体" w:cs="宋体"/>
          <w:color w:val="auto"/>
          <w:sz w:val="24"/>
          <w:szCs w:val="24"/>
          <w:highlight w:val="none"/>
        </w:rPr>
      </w:pPr>
      <w:bookmarkStart w:id="41" w:name="bookmark120"/>
      <w:bookmarkEnd w:id="41"/>
      <w:r>
        <w:rPr>
          <w:rFonts w:hint="eastAsia" w:ascii="宋体" w:hAnsi="宋体" w:eastAsia="宋体" w:cs="宋体"/>
          <w:color w:val="auto"/>
          <w:spacing w:val="-3"/>
          <w:sz w:val="24"/>
          <w:szCs w:val="24"/>
          <w:highlight w:val="none"/>
        </w:rPr>
        <w:t>（3）企业定额；</w:t>
      </w:r>
    </w:p>
    <w:p w14:paraId="7217D9D3">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（4）招标文件及其答疑（或修改）公告、招标工程量清单；</w:t>
      </w:r>
    </w:p>
    <w:p w14:paraId="20138A69">
      <w:pPr>
        <w:spacing w:before="154"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（5）施工图及相关资料；</w:t>
      </w:r>
    </w:p>
    <w:p w14:paraId="563DD3EC">
      <w:pPr>
        <w:spacing w:before="152"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（6）施工现场情况、工程特点及投标时拟定的施工组织设计或施工方案；</w:t>
      </w:r>
    </w:p>
    <w:p w14:paraId="03088ADA">
      <w:pPr>
        <w:spacing w:before="156"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（7）市场价格信息或项目所在地工程造价管理机构发布的工程造价信息；</w:t>
      </w:r>
    </w:p>
    <w:p w14:paraId="177F8FD6">
      <w:pPr>
        <w:spacing w:before="155"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（8）与建设项目相关的标准、规范、技术资料。</w:t>
      </w:r>
    </w:p>
    <w:p w14:paraId="5572B660">
      <w:pPr>
        <w:spacing w:before="153" w:line="309" w:lineRule="auto"/>
        <w:ind w:left="8" w:right="150"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9.2  </w:t>
      </w:r>
      <w:r>
        <w:rPr>
          <w:rFonts w:hint="eastAsia" w:ascii="宋体" w:hAnsi="宋体" w:eastAsia="宋体" w:cs="宋体"/>
          <w:color w:val="auto"/>
          <w:spacing w:val="-2"/>
          <w:sz w:val="24"/>
          <w:szCs w:val="24"/>
          <w:highlight w:val="none"/>
        </w:rPr>
        <w:t>投标人应根据招标工程量清单、工程量清单计价规范中的工作内容、设计文</w:t>
      </w:r>
      <w:r>
        <w:rPr>
          <w:rFonts w:hint="eastAsia" w:ascii="宋体" w:hAnsi="宋体" w:eastAsia="宋体" w:cs="宋体"/>
          <w:color w:val="auto"/>
          <w:spacing w:val="-1"/>
          <w:sz w:val="24"/>
          <w:szCs w:val="24"/>
          <w:highlight w:val="none"/>
        </w:rPr>
        <w:t>件和有关要求、施工现场实际情况、投标人拟定的施工组织设计</w:t>
      </w:r>
      <w:r>
        <w:rPr>
          <w:rFonts w:hint="eastAsia" w:ascii="宋体" w:hAnsi="宋体" w:eastAsia="宋体" w:cs="宋体"/>
          <w:color w:val="auto"/>
          <w:spacing w:val="-2"/>
          <w:sz w:val="24"/>
          <w:szCs w:val="24"/>
          <w:highlight w:val="none"/>
        </w:rPr>
        <w:t>、本单位的企业定额</w:t>
      </w:r>
      <w:r>
        <w:rPr>
          <w:rFonts w:hint="eastAsia" w:ascii="宋体" w:hAnsi="宋体" w:eastAsia="宋体" w:cs="宋体"/>
          <w:color w:val="auto"/>
          <w:spacing w:val="-1"/>
          <w:sz w:val="24"/>
          <w:szCs w:val="24"/>
          <w:highlight w:val="none"/>
        </w:rPr>
        <w:t>和市场价格进行编制，自行报价，并承担一定范围内的风险费用</w:t>
      </w:r>
      <w:r>
        <w:rPr>
          <w:rFonts w:hint="eastAsia" w:ascii="宋体" w:hAnsi="宋体" w:eastAsia="宋体" w:cs="宋体"/>
          <w:color w:val="auto"/>
          <w:spacing w:val="-2"/>
          <w:sz w:val="24"/>
          <w:szCs w:val="24"/>
          <w:highlight w:val="none"/>
        </w:rPr>
        <w:t>。所谓“一定范围内</w:t>
      </w:r>
      <w:r>
        <w:rPr>
          <w:rFonts w:hint="eastAsia" w:ascii="宋体" w:hAnsi="宋体" w:eastAsia="宋体" w:cs="宋体"/>
          <w:color w:val="auto"/>
          <w:spacing w:val="-3"/>
          <w:sz w:val="24"/>
          <w:szCs w:val="24"/>
          <w:highlight w:val="none"/>
        </w:rPr>
        <w:t>的风险</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”是指合同约定的风险。</w:t>
      </w:r>
    </w:p>
    <w:p w14:paraId="2A4D7491">
      <w:pPr>
        <w:spacing w:before="152" w:line="309"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9.3  </w:t>
      </w:r>
      <w:r>
        <w:rPr>
          <w:rFonts w:hint="eastAsia" w:ascii="宋体" w:hAnsi="宋体" w:eastAsia="宋体" w:cs="宋体"/>
          <w:color w:val="auto"/>
          <w:spacing w:val="-2"/>
          <w:sz w:val="24"/>
          <w:szCs w:val="24"/>
          <w:highlight w:val="none"/>
        </w:rPr>
        <w:t>招标人及招标代理机构不集中组织现场踏勘，投标人需要了解现场情况的，</w:t>
      </w:r>
      <w:r>
        <w:rPr>
          <w:rFonts w:hint="eastAsia" w:ascii="宋体" w:hAnsi="宋体" w:eastAsia="宋体" w:cs="宋体"/>
          <w:color w:val="auto"/>
          <w:spacing w:val="-1"/>
          <w:sz w:val="24"/>
          <w:szCs w:val="24"/>
          <w:highlight w:val="none"/>
        </w:rPr>
        <w:t>可自行进行现场踏勘。各投标人应勘察施工现场及周围环</w:t>
      </w:r>
      <w:r>
        <w:rPr>
          <w:rFonts w:hint="eastAsia" w:ascii="宋体" w:hAnsi="宋体" w:eastAsia="宋体" w:cs="宋体"/>
          <w:color w:val="auto"/>
          <w:spacing w:val="-2"/>
          <w:sz w:val="24"/>
          <w:szCs w:val="24"/>
          <w:highlight w:val="none"/>
        </w:rPr>
        <w:t>境、地形、地貌、水文、交</w:t>
      </w:r>
      <w:r>
        <w:rPr>
          <w:rFonts w:hint="eastAsia" w:ascii="宋体" w:hAnsi="宋体" w:eastAsia="宋体" w:cs="宋体"/>
          <w:color w:val="auto"/>
          <w:spacing w:val="-1"/>
          <w:sz w:val="24"/>
          <w:szCs w:val="24"/>
          <w:highlight w:val="none"/>
        </w:rPr>
        <w:t>通等情况，以获得一切可能影响到投标的直接资料。投标人应</w:t>
      </w:r>
      <w:r>
        <w:rPr>
          <w:rFonts w:hint="eastAsia" w:ascii="宋体" w:hAnsi="宋体" w:eastAsia="宋体" w:cs="宋体"/>
          <w:color w:val="auto"/>
          <w:spacing w:val="-2"/>
          <w:sz w:val="24"/>
          <w:szCs w:val="24"/>
          <w:highlight w:val="none"/>
        </w:rPr>
        <w:t>针对现场情况编制施工</w:t>
      </w:r>
      <w:r>
        <w:rPr>
          <w:rFonts w:hint="eastAsia" w:ascii="宋体" w:hAnsi="宋体" w:eastAsia="宋体" w:cs="宋体"/>
          <w:color w:val="auto"/>
          <w:spacing w:val="-1"/>
          <w:sz w:val="24"/>
          <w:szCs w:val="24"/>
          <w:highlight w:val="none"/>
        </w:rPr>
        <w:t>组织设计，并在编制投标报价时考虑现场情况的影响。</w:t>
      </w:r>
    </w:p>
    <w:p w14:paraId="3CC853E1">
      <w:pPr>
        <w:spacing w:before="155" w:line="279" w:lineRule="auto"/>
        <w:ind w:left="10" w:right="150" w:firstLine="55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9.4  </w:t>
      </w:r>
      <w:r>
        <w:rPr>
          <w:rFonts w:hint="eastAsia" w:ascii="宋体" w:hAnsi="宋体" w:eastAsia="宋体" w:cs="宋体"/>
          <w:color w:val="auto"/>
          <w:spacing w:val="-2"/>
          <w:sz w:val="24"/>
          <w:szCs w:val="24"/>
          <w:highlight w:val="none"/>
        </w:rPr>
        <w:t>招标人向投标人提供的有关现场的数据和资料，是招标人现有的能被投标人</w:t>
      </w:r>
      <w:r>
        <w:rPr>
          <w:rFonts w:hint="eastAsia" w:ascii="宋体" w:hAnsi="宋体" w:eastAsia="宋体" w:cs="宋体"/>
          <w:color w:val="auto"/>
          <w:sz w:val="24"/>
          <w:szCs w:val="24"/>
          <w:highlight w:val="none"/>
        </w:rPr>
        <w:t>利用的资料，招标人对投标人做出的任何推论</w:t>
      </w:r>
      <w:r>
        <w:rPr>
          <w:rFonts w:hint="eastAsia" w:ascii="宋体" w:hAnsi="宋体" w:eastAsia="宋体" w:cs="宋体"/>
          <w:color w:val="auto"/>
          <w:spacing w:val="-1"/>
          <w:sz w:val="24"/>
          <w:szCs w:val="24"/>
          <w:highlight w:val="none"/>
        </w:rPr>
        <w:t>、理解和结论均不负责任。</w:t>
      </w:r>
    </w:p>
    <w:p w14:paraId="428C97DB">
      <w:pPr>
        <w:spacing w:before="154" w:line="299" w:lineRule="auto"/>
        <w:ind w:left="12" w:firstLine="55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9.5  </w:t>
      </w:r>
      <w:r>
        <w:rPr>
          <w:rFonts w:hint="eastAsia" w:ascii="宋体" w:hAnsi="宋体" w:eastAsia="宋体" w:cs="宋体"/>
          <w:color w:val="auto"/>
          <w:spacing w:val="-2"/>
          <w:sz w:val="24"/>
          <w:szCs w:val="24"/>
          <w:highlight w:val="none"/>
        </w:rPr>
        <w:t>投标人必须按照招标工程量清单及表格填报价格。项目编码、项目名称、项</w:t>
      </w:r>
      <w:r>
        <w:rPr>
          <w:rFonts w:hint="eastAsia" w:ascii="宋体" w:hAnsi="宋体" w:eastAsia="宋体" w:cs="宋体"/>
          <w:color w:val="auto"/>
          <w:spacing w:val="2"/>
          <w:sz w:val="24"/>
          <w:szCs w:val="24"/>
          <w:highlight w:val="none"/>
        </w:rPr>
        <w:t>目特征、计量单位、工程量必须与招标工程量清单一致。所有报价均以人</w:t>
      </w:r>
      <w:r>
        <w:rPr>
          <w:rFonts w:hint="eastAsia" w:ascii="宋体" w:hAnsi="宋体" w:eastAsia="宋体" w:cs="宋体"/>
          <w:color w:val="auto"/>
          <w:spacing w:val="1"/>
          <w:sz w:val="24"/>
          <w:szCs w:val="24"/>
          <w:highlight w:val="none"/>
        </w:rPr>
        <w:t>民币“元</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rPr>
        <w:t>为单位，并保留小数点后两位。</w:t>
      </w:r>
    </w:p>
    <w:p w14:paraId="2BD5CB95">
      <w:pPr>
        <w:spacing w:before="158" w:line="314"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9.6  </w:t>
      </w:r>
      <w:r>
        <w:rPr>
          <w:rFonts w:hint="eastAsia" w:ascii="宋体" w:hAnsi="宋体" w:eastAsia="宋体" w:cs="宋体"/>
          <w:color w:val="auto"/>
          <w:spacing w:val="-2"/>
          <w:sz w:val="24"/>
          <w:szCs w:val="24"/>
          <w:highlight w:val="none"/>
        </w:rPr>
        <w:t>投标人只允许有一个投标总价。投标总价必须同时用大、小写表示，大、小</w:t>
      </w:r>
      <w:r>
        <w:rPr>
          <w:rFonts w:hint="eastAsia" w:ascii="宋体" w:hAnsi="宋体" w:eastAsia="宋体" w:cs="宋体"/>
          <w:color w:val="auto"/>
          <w:spacing w:val="-1"/>
          <w:sz w:val="24"/>
          <w:szCs w:val="24"/>
          <w:highlight w:val="none"/>
        </w:rPr>
        <w:t>写报价应保持一致，若不一致，以大写报价为准。招标工程量</w:t>
      </w:r>
      <w:r>
        <w:rPr>
          <w:rFonts w:hint="eastAsia" w:ascii="宋体" w:hAnsi="宋体" w:eastAsia="宋体" w:cs="宋体"/>
          <w:color w:val="auto"/>
          <w:spacing w:val="-2"/>
          <w:sz w:val="24"/>
          <w:szCs w:val="24"/>
          <w:highlight w:val="none"/>
        </w:rPr>
        <w:t>清单与计价表中列明的</w:t>
      </w:r>
      <w:r>
        <w:rPr>
          <w:rFonts w:hint="eastAsia" w:ascii="宋体" w:hAnsi="宋体" w:eastAsia="宋体" w:cs="宋体"/>
          <w:color w:val="auto"/>
          <w:spacing w:val="-1"/>
          <w:sz w:val="24"/>
          <w:szCs w:val="24"/>
          <w:highlight w:val="none"/>
        </w:rPr>
        <w:t>所有需要填写单价和合价的项目，投标人均应填写且只允许有</w:t>
      </w:r>
      <w:r>
        <w:rPr>
          <w:rFonts w:hint="eastAsia" w:ascii="宋体" w:hAnsi="宋体" w:eastAsia="宋体" w:cs="宋体"/>
          <w:color w:val="auto"/>
          <w:spacing w:val="-2"/>
          <w:sz w:val="24"/>
          <w:szCs w:val="24"/>
          <w:highlight w:val="none"/>
        </w:rPr>
        <w:t>一个报价。未填写单价</w:t>
      </w:r>
      <w:r>
        <w:rPr>
          <w:rFonts w:hint="eastAsia" w:ascii="宋体" w:hAnsi="宋体" w:eastAsia="宋体" w:cs="宋体"/>
          <w:color w:val="auto"/>
          <w:spacing w:val="-1"/>
          <w:sz w:val="24"/>
          <w:szCs w:val="24"/>
          <w:highlight w:val="none"/>
        </w:rPr>
        <w:t>和合价的项目，视为此项费用已包含在已标价工程量清单其他</w:t>
      </w:r>
      <w:r>
        <w:rPr>
          <w:rFonts w:hint="eastAsia" w:ascii="宋体" w:hAnsi="宋体" w:eastAsia="宋体" w:cs="宋体"/>
          <w:color w:val="auto"/>
          <w:spacing w:val="-2"/>
          <w:sz w:val="24"/>
          <w:szCs w:val="24"/>
          <w:highlight w:val="none"/>
        </w:rPr>
        <w:t>项目的单价和合价中，</w:t>
      </w:r>
      <w:r>
        <w:rPr>
          <w:rFonts w:hint="eastAsia" w:ascii="宋体" w:hAnsi="宋体" w:eastAsia="宋体" w:cs="宋体"/>
          <w:color w:val="auto"/>
          <w:spacing w:val="-1"/>
          <w:sz w:val="24"/>
          <w:szCs w:val="24"/>
          <w:highlight w:val="none"/>
        </w:rPr>
        <w:t>竣工结算时不得重新组价和调整。</w:t>
      </w:r>
    </w:p>
    <w:p w14:paraId="029B3C3E">
      <w:pPr>
        <w:spacing w:before="152" w:line="309" w:lineRule="auto"/>
        <w:ind w:left="7" w:right="120" w:firstLine="480"/>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z w:val="24"/>
          <w:szCs w:val="24"/>
          <w:highlight w:val="none"/>
        </w:rPr>
        <w:t xml:space="preserve">9.7  </w:t>
      </w:r>
      <w:r>
        <w:rPr>
          <w:rFonts w:hint="eastAsia" w:ascii="宋体" w:hAnsi="宋体" w:eastAsia="宋体" w:cs="宋体"/>
          <w:color w:val="auto"/>
          <w:sz w:val="24"/>
          <w:szCs w:val="24"/>
          <w:highlight w:val="none"/>
        </w:rPr>
        <w:t>投标人的投标总价不得高于</w:t>
      </w:r>
      <w:r>
        <w:rPr>
          <w:rFonts w:hint="eastAsia" w:ascii="宋体" w:hAnsi="宋体" w:eastAsia="宋体" w:cs="宋体"/>
          <w:b/>
          <w:bCs/>
          <w:color w:val="auto"/>
          <w:sz w:val="24"/>
          <w:szCs w:val="24"/>
          <w:highlight w:val="none"/>
          <w:lang w:val="en-US" w:eastAsia="zh-CN"/>
        </w:rPr>
        <w:t>最高投标限价</w:t>
      </w:r>
      <w:r>
        <w:rPr>
          <w:rFonts w:hint="eastAsia" w:ascii="宋体" w:hAnsi="宋体" w:eastAsia="宋体" w:cs="宋体"/>
          <w:color w:val="auto"/>
          <w:sz w:val="24"/>
          <w:szCs w:val="24"/>
          <w:highlight w:val="none"/>
        </w:rPr>
        <w:t>，也不得低于工程成本。投标人对</w:t>
      </w:r>
      <w:r>
        <w:rPr>
          <w:rFonts w:hint="eastAsia" w:ascii="宋体" w:hAnsi="宋体" w:eastAsia="宋体" w:cs="宋体"/>
          <w:color w:val="auto"/>
          <w:spacing w:val="-1"/>
          <w:sz w:val="24"/>
          <w:szCs w:val="24"/>
          <w:highlight w:val="none"/>
        </w:rPr>
        <w:t>投标总价的所有优惠（降价、让利等</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1"/>
          <w:sz w:val="24"/>
          <w:szCs w:val="24"/>
          <w:highlight w:val="none"/>
        </w:rPr>
        <w:t>均应当反映在具体清单项目或其综合</w:t>
      </w:r>
      <w:r>
        <w:rPr>
          <w:rFonts w:hint="eastAsia" w:ascii="宋体" w:hAnsi="宋体" w:eastAsia="宋体" w:cs="宋体"/>
          <w:color w:val="auto"/>
          <w:spacing w:val="-2"/>
          <w:sz w:val="24"/>
          <w:szCs w:val="24"/>
          <w:highlight w:val="none"/>
        </w:rPr>
        <w:t>单价的</w:t>
      </w:r>
      <w:r>
        <w:rPr>
          <w:rFonts w:hint="eastAsia" w:ascii="宋体" w:hAnsi="宋体" w:eastAsia="宋体" w:cs="宋体"/>
          <w:color w:val="auto"/>
          <w:spacing w:val="1"/>
          <w:sz w:val="24"/>
          <w:szCs w:val="24"/>
          <w:highlight w:val="none"/>
        </w:rPr>
        <w:t>报价上。</w:t>
      </w:r>
      <w:r>
        <w:rPr>
          <w:rFonts w:hint="eastAsia" w:ascii="宋体" w:hAnsi="宋体" w:eastAsia="宋体" w:cs="宋体"/>
          <w:b/>
          <w:bCs/>
          <w:color w:val="auto"/>
          <w:spacing w:val="1"/>
          <w:sz w:val="24"/>
          <w:szCs w:val="24"/>
          <w:highlight w:val="none"/>
        </w:rPr>
        <w:t>如果投标人的投标总价下浮率高于</w:t>
      </w:r>
      <w:r>
        <w:rPr>
          <w:rFonts w:hint="eastAsia" w:ascii="宋体" w:hAnsi="宋体" w:eastAsia="宋体" w:cs="宋体"/>
          <w:color w:val="auto"/>
          <w:spacing w:val="-40"/>
          <w:sz w:val="24"/>
          <w:szCs w:val="24"/>
          <w:highlight w:val="none"/>
        </w:rPr>
        <w:t xml:space="preserve"> </w:t>
      </w:r>
      <w:r>
        <w:rPr>
          <w:rFonts w:hint="eastAsia" w:ascii="宋体" w:hAnsi="宋体" w:eastAsia="宋体" w:cs="宋体"/>
          <w:b/>
          <w:bCs/>
          <w:color w:val="auto"/>
          <w:spacing w:val="1"/>
          <w:sz w:val="24"/>
          <w:szCs w:val="24"/>
          <w:highlight w:val="none"/>
        </w:rPr>
        <w:t>15%时，投标人必须在投标文件中专项</w:t>
      </w:r>
      <w:r>
        <w:rPr>
          <w:rFonts w:hint="eastAsia" w:ascii="宋体" w:hAnsi="宋体" w:eastAsia="宋体" w:cs="宋体"/>
          <w:b/>
          <w:bCs/>
          <w:color w:val="auto"/>
          <w:spacing w:val="-3"/>
          <w:sz w:val="24"/>
          <w:szCs w:val="24"/>
          <w:highlight w:val="none"/>
        </w:rPr>
        <w:t>作出详细合理的书面说明并提供以往类似工程详细成本分析报告供评标委员会审查。</w:t>
      </w:r>
    </w:p>
    <w:p w14:paraId="0A95A81C">
      <w:pPr>
        <w:outlineLvl w:val="9"/>
        <w:rPr>
          <w:rFonts w:hint="eastAsia" w:ascii="宋体" w:hAnsi="宋体" w:eastAsia="宋体" w:cs="宋体"/>
          <w:color w:val="auto"/>
          <w:highlight w:val="none"/>
          <w:lang w:eastAsia="zh-CN"/>
        </w:rPr>
      </w:pPr>
      <w:r>
        <w:rPr>
          <w:rFonts w:hint="eastAsia" w:ascii="宋体" w:hAnsi="宋体" w:eastAsia="宋体" w:cs="宋体"/>
          <w:b/>
          <w:bCs/>
          <w:color w:val="auto"/>
          <w:spacing w:val="-3"/>
          <w:sz w:val="24"/>
          <w:szCs w:val="24"/>
          <w:highlight w:val="none"/>
          <w:lang w:eastAsia="zh-CN"/>
        </w:rPr>
        <w:t>投标总价下浮率=（1-投标总价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最高投标限价）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100%</w:t>
      </w:r>
    </w:p>
    <w:p w14:paraId="5E9F36E8">
      <w:pPr>
        <w:spacing w:before="146" w:line="325" w:lineRule="auto"/>
        <w:ind w:left="29" w:right="153" w:firstLine="458"/>
        <w:rPr>
          <w:rFonts w:hint="eastAsia" w:ascii="宋体" w:hAnsi="宋体" w:eastAsia="宋体" w:cs="宋体"/>
          <w:b/>
          <w:bCs/>
          <w:color w:val="auto"/>
          <w:highlight w:val="none"/>
        </w:rPr>
      </w:pPr>
      <w:r>
        <w:rPr>
          <w:rFonts w:hint="eastAsia" w:ascii="宋体" w:hAnsi="宋体" w:eastAsia="宋体" w:cs="宋体"/>
          <w:b/>
          <w:bCs/>
          <w:color w:val="auto"/>
          <w:sz w:val="24"/>
          <w:szCs w:val="24"/>
          <w:highlight w:val="none"/>
        </w:rPr>
        <w:t>9.8  投标人的安全生产措施费报价必须达到或超过</w:t>
      </w:r>
      <w:r>
        <w:rPr>
          <w:rFonts w:hint="eastAsia" w:ascii="宋体" w:hAnsi="宋体" w:eastAsia="宋体" w:cs="宋体"/>
          <w:b/>
          <w:bCs/>
          <w:color w:val="auto"/>
          <w:sz w:val="24"/>
          <w:szCs w:val="24"/>
          <w:highlight w:val="none"/>
          <w:lang w:val="en-US" w:eastAsia="zh-CN"/>
        </w:rPr>
        <w:t>最高投标限价</w:t>
      </w:r>
      <w:r>
        <w:rPr>
          <w:rFonts w:hint="eastAsia" w:ascii="宋体" w:hAnsi="宋体" w:eastAsia="宋体" w:cs="宋体"/>
          <w:b/>
          <w:bCs/>
          <w:color w:val="auto"/>
          <w:sz w:val="24"/>
          <w:szCs w:val="24"/>
          <w:highlight w:val="none"/>
        </w:rPr>
        <w:t>中</w:t>
      </w:r>
      <w:r>
        <w:rPr>
          <w:rFonts w:hint="eastAsia" w:ascii="宋体" w:hAnsi="宋体" w:eastAsia="宋体" w:cs="宋体"/>
          <w:b/>
          <w:bCs/>
          <w:color w:val="auto"/>
          <w:spacing w:val="-1"/>
          <w:sz w:val="24"/>
          <w:szCs w:val="24"/>
          <w:highlight w:val="none"/>
        </w:rPr>
        <w:t>提供</w:t>
      </w:r>
      <w:r>
        <w:rPr>
          <w:rFonts w:hint="eastAsia" w:ascii="宋体" w:hAnsi="宋体" w:eastAsia="宋体" w:cs="宋体"/>
          <w:b/>
          <w:bCs/>
          <w:color w:val="auto"/>
          <w:spacing w:val="-3"/>
          <w:sz w:val="24"/>
          <w:szCs w:val="24"/>
          <w:highlight w:val="none"/>
        </w:rPr>
        <w:t>的安全生产措施费。</w:t>
      </w:r>
    </w:p>
    <w:p w14:paraId="5C6ABF7B">
      <w:pPr>
        <w:spacing w:before="158" w:line="314" w:lineRule="auto"/>
        <w:ind w:left="9" w:right="150" w:firstLine="557"/>
        <w:rPr>
          <w:rFonts w:hint="eastAsia" w:ascii="宋体" w:hAnsi="宋体" w:eastAsia="宋体" w:cs="宋体"/>
          <w:b w:val="0"/>
          <w:bCs w:val="0"/>
          <w:color w:val="auto"/>
          <w:spacing w:val="-2"/>
          <w:sz w:val="24"/>
          <w:szCs w:val="24"/>
          <w:highlight w:val="none"/>
        </w:rPr>
      </w:pPr>
      <w:r>
        <w:rPr>
          <w:rFonts w:hint="eastAsia" w:ascii="宋体" w:hAnsi="宋体" w:eastAsia="宋体" w:cs="宋体"/>
          <w:b/>
          <w:bCs/>
          <w:color w:val="auto"/>
          <w:spacing w:val="-2"/>
          <w:sz w:val="24"/>
          <w:szCs w:val="24"/>
          <w:highlight w:val="none"/>
        </w:rPr>
        <w:t>9.9</w:t>
      </w:r>
      <w:r>
        <w:rPr>
          <w:rFonts w:hint="eastAsia" w:ascii="宋体" w:hAnsi="宋体" w:eastAsia="宋体" w:cs="宋体"/>
          <w:b w:val="0"/>
          <w:bCs w:val="0"/>
          <w:color w:val="auto"/>
          <w:spacing w:val="-2"/>
          <w:sz w:val="24"/>
          <w:szCs w:val="24"/>
          <w:highlight w:val="none"/>
        </w:rPr>
        <w:t xml:space="preserve">  投标人必须按照招标工程量清单中提供的暂列金额和暂估价统一报价。投标人应充分考虑暂估价项目（或暂列金额项目）的管理和协调所发生的费用，并将其纳入已标价工程量清单中的适当项目。招标人视该项管理和协调所发生的费用已包含在其它有价款的竞争性报价内，不再另行支付。</w:t>
      </w:r>
    </w:p>
    <w:p w14:paraId="20F7818E">
      <w:pPr>
        <w:spacing w:before="78" w:line="220" w:lineRule="auto"/>
        <w:ind w:left="496"/>
        <w:outlineLvl w:val="2"/>
        <w:rPr>
          <w:rFonts w:hint="eastAsia" w:ascii="宋体" w:hAnsi="宋体" w:eastAsia="宋体" w:cs="宋体"/>
          <w:color w:val="auto"/>
          <w:sz w:val="24"/>
          <w:szCs w:val="24"/>
          <w:highlight w:val="none"/>
        </w:rPr>
      </w:pPr>
      <w:bookmarkStart w:id="42" w:name="_Toc23711"/>
      <w:bookmarkStart w:id="43" w:name="_Toc16322"/>
      <w:r>
        <w:rPr>
          <w:rFonts w:hint="eastAsia" w:ascii="宋体" w:hAnsi="宋体" w:eastAsia="宋体" w:cs="宋体"/>
          <w:b/>
          <w:bCs/>
          <w:color w:val="auto"/>
          <w:spacing w:val="-6"/>
          <w:sz w:val="24"/>
          <w:szCs w:val="24"/>
          <w:highlight w:val="none"/>
        </w:rPr>
        <w:t>10</w:t>
      </w:r>
      <w:r>
        <w:rPr>
          <w:rFonts w:hint="eastAsia" w:ascii="宋体" w:hAnsi="宋体" w:eastAsia="宋体" w:cs="宋体"/>
          <w:b/>
          <w:bCs/>
          <w:color w:val="auto"/>
          <w:spacing w:val="-21"/>
          <w:sz w:val="24"/>
          <w:szCs w:val="24"/>
          <w:highlight w:val="none"/>
        </w:rPr>
        <w:t xml:space="preserve"> </w:t>
      </w:r>
      <w:r>
        <w:rPr>
          <w:rFonts w:hint="eastAsia" w:ascii="宋体" w:hAnsi="宋体" w:eastAsia="宋体" w:cs="宋体"/>
          <w:b/>
          <w:bCs/>
          <w:color w:val="auto"/>
          <w:spacing w:val="-6"/>
          <w:sz w:val="24"/>
          <w:szCs w:val="24"/>
          <w:highlight w:val="none"/>
        </w:rPr>
        <w:t>．投标文件的编制要求</w:t>
      </w:r>
      <w:bookmarkEnd w:id="42"/>
      <w:bookmarkEnd w:id="43"/>
    </w:p>
    <w:p w14:paraId="4C719819">
      <w:pPr>
        <w:spacing w:before="152" w:line="222" w:lineRule="auto"/>
        <w:ind w:left="496"/>
        <w:outlineLvl w:val="3"/>
        <w:rPr>
          <w:rFonts w:hint="eastAsia" w:ascii="宋体" w:hAnsi="宋体" w:eastAsia="宋体" w:cs="宋体"/>
          <w:color w:val="auto"/>
          <w:sz w:val="24"/>
          <w:szCs w:val="24"/>
          <w:highlight w:val="none"/>
        </w:rPr>
      </w:pPr>
      <w:bookmarkStart w:id="44" w:name="_Toc22937"/>
      <w:bookmarkStart w:id="45" w:name="_Toc20590"/>
      <w:r>
        <w:rPr>
          <w:rFonts w:hint="eastAsia" w:ascii="宋体" w:hAnsi="宋体" w:eastAsia="宋体" w:cs="宋体"/>
          <w:b/>
          <w:bCs/>
          <w:color w:val="auto"/>
          <w:spacing w:val="-4"/>
          <w:sz w:val="24"/>
          <w:szCs w:val="24"/>
          <w:highlight w:val="none"/>
        </w:rPr>
        <w:t>10.1</w:t>
      </w:r>
      <w:r>
        <w:rPr>
          <w:rFonts w:hint="eastAsia" w:ascii="宋体" w:hAnsi="宋体" w:eastAsia="宋体" w:cs="宋体"/>
          <w:b/>
          <w:bCs/>
          <w:color w:val="auto"/>
          <w:spacing w:val="7"/>
          <w:sz w:val="24"/>
          <w:szCs w:val="24"/>
          <w:highlight w:val="none"/>
        </w:rPr>
        <w:t xml:space="preserve">  </w:t>
      </w:r>
      <w:r>
        <w:rPr>
          <w:rFonts w:hint="eastAsia" w:ascii="宋体" w:hAnsi="宋体" w:eastAsia="宋体" w:cs="宋体"/>
          <w:color w:val="auto"/>
          <w:spacing w:val="-4"/>
          <w:sz w:val="24"/>
          <w:szCs w:val="24"/>
          <w:highlight w:val="none"/>
        </w:rPr>
        <w:t>一般要求</w:t>
      </w:r>
      <w:bookmarkEnd w:id="44"/>
      <w:bookmarkEnd w:id="45"/>
    </w:p>
    <w:p w14:paraId="27321D71">
      <w:pPr>
        <w:spacing w:before="118" w:line="295" w:lineRule="auto"/>
        <w:ind w:left="11" w:right="99"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投标文件应按第六章投标文件格式规定的内容，投标人提交的投标文件应当使</w:t>
      </w:r>
      <w:r>
        <w:rPr>
          <w:rFonts w:hint="eastAsia" w:ascii="宋体" w:hAnsi="宋体" w:eastAsia="宋体" w:cs="宋体"/>
          <w:color w:val="auto"/>
          <w:spacing w:val="-1"/>
          <w:sz w:val="24"/>
          <w:szCs w:val="24"/>
          <w:highlight w:val="none"/>
        </w:rPr>
        <w:t>用招标文件所提供的投标文件全部格式。</w:t>
      </w:r>
    </w:p>
    <w:p w14:paraId="3DD2CA9E">
      <w:pPr>
        <w:spacing w:before="68" w:line="299" w:lineRule="auto"/>
        <w:ind w:left="11" w:right="99" w:firstLine="56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10.1.1  </w:t>
      </w:r>
      <w:r>
        <w:rPr>
          <w:rFonts w:hint="eastAsia" w:ascii="宋体" w:hAnsi="宋体" w:eastAsia="宋体" w:cs="宋体"/>
          <w:color w:val="auto"/>
          <w:spacing w:val="-3"/>
          <w:sz w:val="24"/>
          <w:szCs w:val="24"/>
          <w:highlight w:val="none"/>
        </w:rPr>
        <w:t>投标人必须响应招标文件，并在充分理解招</w:t>
      </w:r>
      <w:r>
        <w:rPr>
          <w:rFonts w:hint="eastAsia" w:ascii="宋体" w:hAnsi="宋体" w:eastAsia="宋体" w:cs="宋体"/>
          <w:color w:val="auto"/>
          <w:spacing w:val="-4"/>
          <w:sz w:val="24"/>
          <w:szCs w:val="24"/>
          <w:highlight w:val="none"/>
        </w:rPr>
        <w:t>标人提供的全部文件、设计图</w:t>
      </w:r>
      <w:r>
        <w:rPr>
          <w:rFonts w:hint="eastAsia" w:ascii="宋体" w:hAnsi="宋体" w:eastAsia="宋体" w:cs="宋体"/>
          <w:color w:val="auto"/>
          <w:spacing w:val="-1"/>
          <w:sz w:val="24"/>
          <w:szCs w:val="24"/>
          <w:highlight w:val="none"/>
        </w:rPr>
        <w:t>纸、资料及现场条件的基础上编制投标文件。因投标文件</w:t>
      </w:r>
      <w:r>
        <w:rPr>
          <w:rFonts w:hint="eastAsia" w:ascii="宋体" w:hAnsi="宋体" w:eastAsia="宋体" w:cs="宋体"/>
          <w:color w:val="auto"/>
          <w:spacing w:val="-2"/>
          <w:sz w:val="24"/>
          <w:szCs w:val="24"/>
          <w:highlight w:val="none"/>
        </w:rPr>
        <w:t>不符合招标文件的要求而造</w:t>
      </w:r>
      <w:r>
        <w:rPr>
          <w:rFonts w:hint="eastAsia" w:ascii="宋体" w:hAnsi="宋体" w:eastAsia="宋体" w:cs="宋体"/>
          <w:color w:val="auto"/>
          <w:spacing w:val="-1"/>
          <w:sz w:val="24"/>
          <w:szCs w:val="24"/>
          <w:highlight w:val="none"/>
        </w:rPr>
        <w:t>成的损失和后果，由投标人自行承担。</w:t>
      </w:r>
    </w:p>
    <w:p w14:paraId="057155C1">
      <w:pPr>
        <w:spacing w:before="123" w:line="290" w:lineRule="auto"/>
        <w:ind w:left="8" w:firstLine="566"/>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10.1.2  投标文件包括商务标书、经济标书、施工组织设计和定标文件四个分册，</w:t>
      </w:r>
      <w:r>
        <w:rPr>
          <w:rFonts w:hint="eastAsia" w:ascii="宋体" w:hAnsi="宋体" w:eastAsia="宋体" w:cs="宋体"/>
          <w:color w:val="auto"/>
          <w:spacing w:val="-3"/>
          <w:sz w:val="24"/>
          <w:szCs w:val="24"/>
          <w:highlight w:val="none"/>
        </w:rPr>
        <w:t>投标文件全部采用电子文档，投标文件所附</w:t>
      </w:r>
      <w:r>
        <w:rPr>
          <w:rFonts w:hint="eastAsia" w:ascii="宋体" w:hAnsi="宋体" w:eastAsia="宋体" w:cs="宋体"/>
          <w:color w:val="auto"/>
          <w:spacing w:val="-4"/>
          <w:sz w:val="24"/>
          <w:szCs w:val="24"/>
          <w:highlight w:val="none"/>
        </w:rPr>
        <w:t>证书证件均为原件扫描件，并</w:t>
      </w:r>
      <w:r>
        <w:rPr>
          <w:rFonts w:hint="eastAsia" w:ascii="宋体" w:hAnsi="宋体" w:eastAsia="宋体" w:cs="宋体"/>
          <w:color w:val="auto"/>
          <w:spacing w:val="-1"/>
          <w:sz w:val="24"/>
          <w:szCs w:val="24"/>
          <w:highlight w:val="none"/>
        </w:rPr>
        <w:t>采用单位数字证书，按招标文件要求在相应位置加盖电子印章。</w:t>
      </w:r>
      <w:r>
        <w:rPr>
          <w:rFonts w:hint="eastAsia" w:ascii="宋体" w:hAnsi="宋体" w:eastAsia="宋体" w:cs="宋体"/>
          <w:color w:val="auto"/>
          <w:spacing w:val="-2"/>
          <w:sz w:val="24"/>
          <w:szCs w:val="24"/>
          <w:highlight w:val="none"/>
        </w:rPr>
        <w:t>投标文件中需个人签</w:t>
      </w:r>
      <w:r>
        <w:rPr>
          <w:rFonts w:hint="eastAsia" w:ascii="宋体" w:hAnsi="宋体" w:eastAsia="宋体" w:cs="宋体"/>
          <w:color w:val="auto"/>
          <w:spacing w:val="-1"/>
          <w:sz w:val="24"/>
          <w:szCs w:val="24"/>
          <w:highlight w:val="none"/>
        </w:rPr>
        <w:t>字或盖章的，应加盖个人电子印章或在线下完成后扫描上传。按</w:t>
      </w:r>
      <w:r>
        <w:rPr>
          <w:rFonts w:hint="eastAsia" w:ascii="宋体" w:hAnsi="宋体" w:eastAsia="宋体" w:cs="宋体"/>
          <w:color w:val="auto"/>
          <w:spacing w:val="-2"/>
          <w:sz w:val="24"/>
          <w:szCs w:val="24"/>
          <w:highlight w:val="none"/>
        </w:rPr>
        <w:t>照交易平台关于全流</w:t>
      </w:r>
      <w:r>
        <w:rPr>
          <w:rFonts w:hint="eastAsia" w:ascii="宋体" w:hAnsi="宋体" w:eastAsia="宋体" w:cs="宋体"/>
          <w:color w:val="auto"/>
          <w:spacing w:val="-7"/>
          <w:sz w:val="24"/>
          <w:szCs w:val="24"/>
          <w:highlight w:val="none"/>
        </w:rPr>
        <w:t>程电子化项目的相关指南进行操作。详见：全国公共资源</w:t>
      </w:r>
      <w:r>
        <w:rPr>
          <w:rFonts w:hint="eastAsia" w:ascii="宋体" w:hAnsi="宋体" w:eastAsia="宋体" w:cs="宋体"/>
          <w:color w:val="auto"/>
          <w:spacing w:val="-8"/>
          <w:sz w:val="24"/>
          <w:szCs w:val="24"/>
          <w:highlight w:val="none"/>
        </w:rPr>
        <w:t>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8"/>
          <w:sz w:val="24"/>
          <w:szCs w:val="24"/>
          <w:highlight w:val="none"/>
        </w:rPr>
        <w:t>·韶关市）</w:t>
      </w:r>
      <w:r>
        <w:rPr>
          <w:rFonts w:hint="eastAsia" w:ascii="宋体" w:hAnsi="宋体" w:eastAsia="宋体" w:cs="宋体"/>
          <w:color w:val="auto"/>
          <w:spacing w:val="-2"/>
          <w:sz w:val="24"/>
          <w:szCs w:val="24"/>
          <w:highlight w:val="none"/>
        </w:rPr>
        <w:t>交易指引。</w:t>
      </w:r>
    </w:p>
    <w:p w14:paraId="13A74F35">
      <w:pPr>
        <w:spacing w:before="1" w:line="219" w:lineRule="auto"/>
        <w:ind w:left="57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10.1.3  </w:t>
      </w:r>
      <w:r>
        <w:rPr>
          <w:rFonts w:hint="eastAsia" w:ascii="宋体" w:hAnsi="宋体" w:eastAsia="宋体" w:cs="宋体"/>
          <w:color w:val="auto"/>
          <w:spacing w:val="-1"/>
          <w:sz w:val="24"/>
          <w:szCs w:val="24"/>
          <w:highlight w:val="none"/>
        </w:rPr>
        <w:t>投标文件需按以下要求签字、盖章：电子投标文件：</w:t>
      </w:r>
    </w:p>
    <w:p w14:paraId="2DBC6B6B">
      <w:pPr>
        <w:spacing w:before="111" w:line="279" w:lineRule="auto"/>
        <w:ind w:right="133" w:firstLine="579"/>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投标文件封面、组成</w:t>
      </w:r>
      <w:r>
        <w:rPr>
          <w:rFonts w:hint="eastAsia" w:ascii="宋体" w:hAnsi="宋体" w:eastAsia="宋体" w:cs="宋体"/>
          <w:color w:val="auto"/>
          <w:spacing w:val="-3"/>
          <w:sz w:val="24"/>
          <w:szCs w:val="24"/>
          <w:highlight w:val="none"/>
        </w:rPr>
        <w:t>内容中凡注明“签字</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3"/>
          <w:sz w:val="24"/>
          <w:szCs w:val="24"/>
          <w:highlight w:val="none"/>
        </w:rPr>
        <w:t>”处由要求的人员签字或电子</w:t>
      </w:r>
      <w:r>
        <w:rPr>
          <w:rFonts w:hint="eastAsia" w:ascii="宋体" w:hAnsi="宋体" w:eastAsia="宋体" w:cs="宋体"/>
          <w:color w:val="auto"/>
          <w:spacing w:val="-2"/>
          <w:sz w:val="24"/>
          <w:szCs w:val="24"/>
          <w:highlight w:val="none"/>
        </w:rPr>
        <w:t>签章；凡注明“签字或盖章</w:t>
      </w:r>
      <w:r>
        <w:rPr>
          <w:rFonts w:hint="eastAsia" w:ascii="宋体" w:hAnsi="宋体" w:eastAsia="宋体" w:cs="宋体"/>
          <w:color w:val="auto"/>
          <w:spacing w:val="-87"/>
          <w:sz w:val="24"/>
          <w:szCs w:val="24"/>
          <w:highlight w:val="none"/>
        </w:rPr>
        <w:t xml:space="preserve"> </w:t>
      </w:r>
      <w:r>
        <w:rPr>
          <w:rFonts w:hint="eastAsia" w:ascii="宋体" w:hAnsi="宋体" w:eastAsia="宋体" w:cs="宋体"/>
          <w:color w:val="auto"/>
          <w:spacing w:val="-2"/>
          <w:sz w:val="24"/>
          <w:szCs w:val="24"/>
          <w:highlight w:val="none"/>
        </w:rPr>
        <w:t>”处由要求的人员签字或盖其私章（</w:t>
      </w:r>
      <w:r>
        <w:rPr>
          <w:rFonts w:hint="eastAsia" w:ascii="宋体" w:hAnsi="宋体" w:eastAsia="宋体" w:cs="宋体"/>
          <w:color w:val="auto"/>
          <w:spacing w:val="-2"/>
          <w:sz w:val="24"/>
          <w:szCs w:val="24"/>
          <w:highlight w:val="none"/>
          <w:lang w:val="en-US" w:eastAsia="zh-CN"/>
        </w:rPr>
        <w:t>含</w:t>
      </w:r>
      <w:r>
        <w:rPr>
          <w:rFonts w:hint="eastAsia" w:ascii="宋体" w:hAnsi="宋体" w:eastAsia="宋体" w:cs="宋体"/>
          <w:color w:val="auto"/>
          <w:spacing w:val="-2"/>
          <w:sz w:val="24"/>
          <w:szCs w:val="24"/>
          <w:highlight w:val="none"/>
        </w:rPr>
        <w:t>电子印章</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rPr>
        <w:t>凡注明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“签字并盖执业印章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”处由要求的人员签字并盖其执业印</w:t>
      </w:r>
      <w:r>
        <w:rPr>
          <w:rFonts w:hint="eastAsia" w:ascii="宋体" w:hAnsi="宋体" w:eastAsia="宋体" w:cs="宋体"/>
          <w:color w:val="auto"/>
          <w:spacing w:val="-2"/>
          <w:sz w:val="24"/>
          <w:szCs w:val="24"/>
          <w:highlight w:val="none"/>
        </w:rPr>
        <w:t>章。</w:t>
      </w:r>
    </w:p>
    <w:p w14:paraId="2324B4CD">
      <w:pPr>
        <w:spacing w:before="112" w:line="264" w:lineRule="auto"/>
        <w:ind w:left="13" w:right="133" w:firstLine="565"/>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10.1.3.2</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投标文件封面、组成内容中凡要求录入投标人名称且注明“盖单</w:t>
      </w:r>
      <w:r>
        <w:rPr>
          <w:rFonts w:hint="eastAsia" w:ascii="宋体" w:hAnsi="宋体" w:eastAsia="宋体" w:cs="宋体"/>
          <w:color w:val="auto"/>
          <w:spacing w:val="-3"/>
          <w:sz w:val="24"/>
          <w:szCs w:val="24"/>
          <w:highlight w:val="none"/>
        </w:rPr>
        <w:t>位章</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3"/>
          <w:sz w:val="24"/>
          <w:szCs w:val="24"/>
          <w:highlight w:val="none"/>
        </w:rPr>
        <w:t>”处盖单位法人公章（</w:t>
      </w:r>
      <w:r>
        <w:rPr>
          <w:rFonts w:hint="eastAsia" w:ascii="宋体" w:hAnsi="宋体" w:eastAsia="宋体" w:cs="宋体"/>
          <w:color w:val="auto"/>
          <w:spacing w:val="-3"/>
          <w:sz w:val="24"/>
          <w:szCs w:val="24"/>
          <w:highlight w:val="none"/>
          <w:lang w:val="en-US" w:eastAsia="zh-CN"/>
        </w:rPr>
        <w:t>含</w:t>
      </w:r>
      <w:r>
        <w:rPr>
          <w:rFonts w:hint="eastAsia" w:ascii="宋体" w:hAnsi="宋体" w:eastAsia="宋体" w:cs="宋体"/>
          <w:color w:val="auto"/>
          <w:spacing w:val="-3"/>
          <w:sz w:val="24"/>
          <w:szCs w:val="24"/>
          <w:highlight w:val="none"/>
        </w:rPr>
        <w:t>电子印章）。</w:t>
      </w:r>
    </w:p>
    <w:p w14:paraId="05343DCE">
      <w:pPr>
        <w:spacing w:before="146" w:line="279" w:lineRule="auto"/>
        <w:ind w:left="16" w:right="135" w:firstLine="562"/>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10.1.3.3</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投标文件的签字均为签字人本人亲笔署名或签章</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lang w:val="en-US" w:eastAsia="zh-CN"/>
        </w:rPr>
        <w:t>含</w:t>
      </w:r>
      <w:r>
        <w:rPr>
          <w:rFonts w:hint="eastAsia" w:ascii="宋体" w:hAnsi="宋体" w:eastAsia="宋体" w:cs="宋体"/>
          <w:color w:val="auto"/>
          <w:spacing w:val="-2"/>
          <w:sz w:val="24"/>
          <w:szCs w:val="24"/>
          <w:highlight w:val="none"/>
        </w:rPr>
        <w:t>电子印章</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2"/>
          <w:sz w:val="24"/>
          <w:szCs w:val="24"/>
          <w:highlight w:val="none"/>
        </w:rPr>
        <w:t>其余部</w:t>
      </w:r>
      <w:r>
        <w:rPr>
          <w:rFonts w:hint="eastAsia" w:ascii="宋体" w:hAnsi="宋体" w:eastAsia="宋体" w:cs="宋体"/>
          <w:color w:val="auto"/>
          <w:spacing w:val="-1"/>
          <w:sz w:val="24"/>
          <w:szCs w:val="24"/>
          <w:highlight w:val="none"/>
        </w:rPr>
        <w:t>分的复印件无须另行签字、盖章。</w:t>
      </w:r>
    </w:p>
    <w:p w14:paraId="0328EA8C">
      <w:pPr>
        <w:spacing w:before="155" w:line="219" w:lineRule="auto"/>
        <w:ind w:left="0" w:leftChars="0" w:firstLine="474" w:firstLineChars="200"/>
        <w:outlineLvl w:val="3"/>
        <w:rPr>
          <w:rFonts w:hint="eastAsia" w:ascii="宋体" w:hAnsi="宋体" w:eastAsia="宋体" w:cs="宋体"/>
          <w:b w:val="0"/>
          <w:bCs w:val="0"/>
          <w:color w:val="auto"/>
          <w:spacing w:val="-2"/>
          <w:sz w:val="24"/>
          <w:szCs w:val="24"/>
          <w:highlight w:val="none"/>
        </w:rPr>
      </w:pPr>
      <w:bookmarkStart w:id="46" w:name="_Toc20223"/>
      <w:bookmarkStart w:id="47" w:name="_Toc21271"/>
      <w:r>
        <w:rPr>
          <w:rFonts w:hint="eastAsia" w:ascii="宋体" w:hAnsi="宋体" w:eastAsia="宋体" w:cs="宋体"/>
          <w:b/>
          <w:bCs/>
          <w:color w:val="auto"/>
          <w:spacing w:val="-2"/>
          <w:sz w:val="24"/>
          <w:szCs w:val="24"/>
          <w:highlight w:val="none"/>
        </w:rPr>
        <w:t xml:space="preserve">10.1.3.4 </w:t>
      </w:r>
      <w:r>
        <w:rPr>
          <w:rFonts w:hint="eastAsia" w:ascii="宋体" w:hAnsi="宋体" w:eastAsia="宋体" w:cs="宋体"/>
          <w:color w:val="auto"/>
          <w:spacing w:val="-3"/>
          <w:sz w:val="24"/>
          <w:szCs w:val="24"/>
          <w:highlight w:val="none"/>
        </w:rPr>
        <w:t>联合体投标的，除《联合体协议书》外，由联合体牵头人按以上要求签亲笔署名或签章（</w:t>
      </w:r>
      <w:r>
        <w:rPr>
          <w:rFonts w:hint="eastAsia" w:ascii="宋体" w:hAnsi="宋体" w:eastAsia="宋体" w:cs="宋体"/>
          <w:color w:val="auto"/>
          <w:spacing w:val="-3"/>
          <w:sz w:val="24"/>
          <w:szCs w:val="24"/>
          <w:highlight w:val="none"/>
          <w:lang w:val="en-US" w:eastAsia="zh-CN"/>
        </w:rPr>
        <w:t>含</w:t>
      </w:r>
      <w:r>
        <w:rPr>
          <w:rFonts w:hint="eastAsia" w:ascii="宋体" w:hAnsi="宋体" w:eastAsia="宋体" w:cs="宋体"/>
          <w:color w:val="auto"/>
          <w:spacing w:val="-3"/>
          <w:sz w:val="24"/>
          <w:szCs w:val="24"/>
          <w:highlight w:val="none"/>
        </w:rPr>
        <w:t>电子印章）即可。</w:t>
      </w:r>
    </w:p>
    <w:p w14:paraId="77217396">
      <w:pPr>
        <w:spacing w:before="155" w:line="219" w:lineRule="auto"/>
        <w:ind w:left="500"/>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10.2  商务标书的编制要求</w:t>
      </w:r>
      <w:bookmarkEnd w:id="46"/>
      <w:bookmarkEnd w:id="47"/>
    </w:p>
    <w:p w14:paraId="3F39F9CA">
      <w:pPr>
        <w:spacing w:before="157" w:line="219" w:lineRule="auto"/>
        <w:ind w:left="581"/>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10.2.1 </w:t>
      </w:r>
      <w:r>
        <w:rPr>
          <w:rFonts w:hint="eastAsia" w:ascii="宋体" w:hAnsi="宋体" w:eastAsia="宋体" w:cs="宋体"/>
          <w:color w:val="auto"/>
          <w:spacing w:val="-1"/>
          <w:sz w:val="24"/>
          <w:szCs w:val="24"/>
          <w:highlight w:val="none"/>
        </w:rPr>
        <w:t>商务标书包括但不限于以下内容：</w:t>
      </w:r>
    </w:p>
    <w:p w14:paraId="5C1D7577">
      <w:pPr>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2F006AC4">
      <w:pPr>
        <w:spacing w:before="153" w:line="222"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05BF4253">
      <w:pPr>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（3）《投标函》（格式二</w:t>
      </w:r>
      <w:r>
        <w:rPr>
          <w:rFonts w:hint="eastAsia" w:ascii="宋体" w:hAnsi="宋体" w:eastAsia="宋体" w:cs="宋体"/>
          <w:color w:val="auto"/>
          <w:spacing w:val="1"/>
          <w:sz w:val="24"/>
          <w:szCs w:val="24"/>
          <w:highlight w:val="none"/>
        </w:rPr>
        <w:t>）；</w:t>
      </w:r>
    </w:p>
    <w:p w14:paraId="008F2B70">
      <w:pPr>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（4）《各项承诺一览表》（格式三</w:t>
      </w:r>
      <w:r>
        <w:rPr>
          <w:rFonts w:hint="eastAsia" w:ascii="宋体" w:hAnsi="宋体" w:eastAsia="宋体" w:cs="宋体"/>
          <w:color w:val="auto"/>
          <w:spacing w:val="5"/>
          <w:sz w:val="24"/>
          <w:szCs w:val="24"/>
          <w:highlight w:val="none"/>
        </w:rPr>
        <w:t>）；</w:t>
      </w:r>
    </w:p>
    <w:p w14:paraId="4C11F4DE">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（5）《授权委托书》（格式四</w:t>
      </w:r>
      <w:r>
        <w:rPr>
          <w:rFonts w:hint="eastAsia" w:ascii="宋体" w:hAnsi="宋体" w:eastAsia="宋体" w:cs="宋体"/>
          <w:color w:val="auto"/>
          <w:spacing w:val="3"/>
          <w:sz w:val="24"/>
          <w:szCs w:val="24"/>
          <w:highlight w:val="none"/>
        </w:rPr>
        <w:t>）；</w:t>
      </w:r>
    </w:p>
    <w:p w14:paraId="3AA824F5">
      <w:pPr>
        <w:spacing w:before="156"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（6）《法定代表人身份证明》（格式五</w:t>
      </w:r>
      <w:r>
        <w:rPr>
          <w:rFonts w:hint="eastAsia" w:ascii="宋体" w:hAnsi="宋体" w:eastAsia="宋体" w:cs="宋体"/>
          <w:color w:val="auto"/>
          <w:spacing w:val="7"/>
          <w:sz w:val="24"/>
          <w:szCs w:val="24"/>
          <w:highlight w:val="none"/>
        </w:rPr>
        <w:t>）；</w:t>
      </w:r>
    </w:p>
    <w:p w14:paraId="1349ECBD">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（7）《联合体协议书》（格式六）及所附资料；</w:t>
      </w:r>
    </w:p>
    <w:p w14:paraId="21D31AE5">
      <w:pPr>
        <w:spacing w:before="153" w:line="309" w:lineRule="auto"/>
        <w:ind w:left="13" w:right="133"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（8）投标保证缴纳证明（投标人采用投标保证金的，附建</w:t>
      </w:r>
      <w:r>
        <w:rPr>
          <w:rFonts w:hint="eastAsia" w:ascii="宋体" w:hAnsi="宋体" w:eastAsia="宋体" w:cs="宋体"/>
          <w:color w:val="auto"/>
          <w:spacing w:val="1"/>
          <w:sz w:val="24"/>
          <w:szCs w:val="24"/>
          <w:highlight w:val="none"/>
        </w:rPr>
        <w:t>设工程交易系统《缴</w:t>
      </w:r>
      <w:r>
        <w:rPr>
          <w:rFonts w:hint="eastAsia" w:ascii="宋体" w:hAnsi="宋体" w:eastAsia="宋体" w:cs="宋体"/>
          <w:color w:val="auto"/>
          <w:spacing w:val="-1"/>
          <w:sz w:val="24"/>
          <w:szCs w:val="24"/>
          <w:highlight w:val="none"/>
        </w:rPr>
        <w:t>纳投标保证金通知书》页面截图和银行转账单彩色扫描件；采</w:t>
      </w:r>
      <w:r>
        <w:rPr>
          <w:rFonts w:hint="eastAsia" w:ascii="宋体" w:hAnsi="宋体" w:eastAsia="宋体" w:cs="宋体"/>
          <w:color w:val="auto"/>
          <w:spacing w:val="-2"/>
          <w:sz w:val="24"/>
          <w:szCs w:val="24"/>
          <w:highlight w:val="none"/>
        </w:rPr>
        <w:t>用投标保证担保的，附银行保函彩色扫描件；采用投标保证保险的，附电子保单和</w:t>
      </w:r>
      <w:r>
        <w:rPr>
          <w:rFonts w:hint="eastAsia" w:ascii="宋体" w:hAnsi="宋体" w:eastAsia="宋体" w:cs="宋体"/>
          <w:b/>
          <w:bCs/>
          <w:color w:val="auto"/>
          <w:spacing w:val="-2"/>
          <w:sz w:val="24"/>
          <w:szCs w:val="24"/>
          <w:highlight w:val="none"/>
        </w:rPr>
        <w:t>《韶关市公共资源交易一</w:t>
      </w:r>
      <w:r>
        <w:rPr>
          <w:rFonts w:hint="eastAsia" w:ascii="宋体" w:hAnsi="宋体" w:eastAsia="宋体" w:cs="宋体"/>
          <w:b/>
          <w:bCs/>
          <w:color w:val="auto"/>
          <w:spacing w:val="-3"/>
          <w:sz w:val="24"/>
          <w:szCs w:val="24"/>
          <w:highlight w:val="none"/>
        </w:rPr>
        <w:t>体化平台保证金缴纳信息》页面截图</w:t>
      </w:r>
      <w:r>
        <w:rPr>
          <w:rFonts w:hint="eastAsia" w:ascii="宋体" w:hAnsi="宋体" w:eastAsia="宋体" w:cs="宋体"/>
          <w:color w:val="auto"/>
          <w:spacing w:val="4"/>
          <w:sz w:val="24"/>
          <w:szCs w:val="24"/>
          <w:highlight w:val="none"/>
        </w:rPr>
        <w:t>）；</w:t>
      </w:r>
    </w:p>
    <w:p w14:paraId="1F2864F5">
      <w:pPr>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（9）《投标人基本情况表》（格式七）及所附资料；</w:t>
      </w:r>
    </w:p>
    <w:p w14:paraId="64BC752D">
      <w:pPr>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（10）《项目经理简历表》（格式八）及所附资料；</w:t>
      </w:r>
    </w:p>
    <w:p w14:paraId="10819BE7">
      <w:pPr>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（11）《项目经理任职声明》（格式九</w:t>
      </w:r>
      <w:r>
        <w:rPr>
          <w:rFonts w:hint="eastAsia" w:ascii="宋体" w:hAnsi="宋体" w:eastAsia="宋体" w:cs="宋体"/>
          <w:color w:val="auto"/>
          <w:spacing w:val="7"/>
          <w:sz w:val="24"/>
          <w:szCs w:val="24"/>
          <w:highlight w:val="none"/>
        </w:rPr>
        <w:t>）；</w:t>
      </w:r>
    </w:p>
    <w:p w14:paraId="0891306A">
      <w:pPr>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（12）《项目技术负责人简历表》（格式十）及所附资料；</w:t>
      </w:r>
    </w:p>
    <w:p w14:paraId="60800BB4">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（13）《项</w:t>
      </w:r>
      <w:bookmarkStart w:id="48" w:name="OLE_LINK7"/>
      <w:r>
        <w:rPr>
          <w:rFonts w:hint="eastAsia" w:ascii="宋体" w:hAnsi="宋体" w:eastAsia="宋体" w:cs="宋体"/>
          <w:color w:val="auto"/>
          <w:spacing w:val="-1"/>
          <w:sz w:val="24"/>
          <w:szCs w:val="24"/>
          <w:highlight w:val="none"/>
        </w:rPr>
        <w:t>目管理机构组成表》（格式十一）及</w:t>
      </w:r>
      <w:bookmarkEnd w:id="48"/>
      <w:r>
        <w:rPr>
          <w:rFonts w:hint="eastAsia" w:ascii="宋体" w:hAnsi="宋体" w:eastAsia="宋体" w:cs="宋体"/>
          <w:color w:val="auto"/>
          <w:spacing w:val="-1"/>
          <w:sz w:val="24"/>
          <w:szCs w:val="24"/>
          <w:highlight w:val="none"/>
        </w:rPr>
        <w:t>所附资料；</w:t>
      </w:r>
    </w:p>
    <w:p w14:paraId="7B74DB0B">
      <w:pPr>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（14）本节第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4"/>
          <w:sz w:val="24"/>
          <w:szCs w:val="24"/>
          <w:highlight w:val="none"/>
        </w:rPr>
        <w:t>15.5.1</w:t>
      </w:r>
      <w:r>
        <w:rPr>
          <w:rFonts w:hint="eastAsia" w:ascii="宋体" w:hAnsi="宋体" w:eastAsia="宋体" w:cs="宋体"/>
          <w:color w:val="auto"/>
          <w:spacing w:val="-4"/>
          <w:sz w:val="24"/>
          <w:szCs w:val="24"/>
          <w:highlight w:val="none"/>
        </w:rPr>
        <w:t>目“评标方法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”要求提供的</w:t>
      </w:r>
      <w:r>
        <w:rPr>
          <w:rFonts w:hint="eastAsia" w:ascii="宋体" w:hAnsi="宋体" w:eastAsia="宋体" w:cs="宋体"/>
          <w:color w:val="auto"/>
          <w:spacing w:val="-5"/>
          <w:sz w:val="24"/>
          <w:szCs w:val="24"/>
          <w:highlight w:val="none"/>
        </w:rPr>
        <w:t>评审资料；</w:t>
      </w:r>
    </w:p>
    <w:p w14:paraId="4D717B1B">
      <w:pPr>
        <w:spacing w:before="78" w:line="299" w:lineRule="auto"/>
        <w:ind w:left="8" w:right="61"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（15）投标人认为有必要补充的其他资料。（例如投标人已经工商变更，但其企</w:t>
      </w:r>
      <w:r>
        <w:rPr>
          <w:rFonts w:hint="eastAsia" w:ascii="宋体" w:hAnsi="宋体" w:eastAsia="宋体" w:cs="宋体"/>
          <w:color w:val="auto"/>
          <w:spacing w:val="-1"/>
          <w:sz w:val="24"/>
          <w:szCs w:val="24"/>
          <w:highlight w:val="none"/>
        </w:rPr>
        <w:t>业资质证书、安全生产许可证或其员工执业资格注册证书上的企</w:t>
      </w:r>
      <w:r>
        <w:rPr>
          <w:rFonts w:hint="eastAsia" w:ascii="宋体" w:hAnsi="宋体" w:eastAsia="宋体" w:cs="宋体"/>
          <w:color w:val="auto"/>
          <w:spacing w:val="-2"/>
          <w:sz w:val="24"/>
          <w:szCs w:val="24"/>
          <w:highlight w:val="none"/>
        </w:rPr>
        <w:t>业名称未能在投标期</w:t>
      </w:r>
      <w:r>
        <w:rPr>
          <w:rFonts w:hint="eastAsia" w:ascii="宋体" w:hAnsi="宋体" w:eastAsia="宋体" w:cs="宋体"/>
          <w:color w:val="auto"/>
          <w:spacing w:val="-1"/>
          <w:sz w:val="24"/>
          <w:szCs w:val="24"/>
          <w:highlight w:val="none"/>
        </w:rPr>
        <w:t>间完成变更的书面说明和佐证材料等）</w:t>
      </w:r>
    </w:p>
    <w:p w14:paraId="535D0001">
      <w:pPr>
        <w:spacing w:before="155" w:line="262" w:lineRule="auto"/>
        <w:ind w:left="9" w:right="61" w:firstLine="4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10.2.2  </w:t>
      </w:r>
      <w:r>
        <w:rPr>
          <w:rFonts w:hint="eastAsia" w:ascii="宋体" w:hAnsi="宋体" w:eastAsia="宋体" w:cs="宋体"/>
          <w:color w:val="auto"/>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z w:val="24"/>
          <w:szCs w:val="24"/>
          <w:highlight w:val="none"/>
        </w:rPr>
        <w:t>10.2.1</w:t>
      </w:r>
      <w:r>
        <w:rPr>
          <w:rFonts w:hint="eastAsia" w:ascii="宋体" w:hAnsi="宋体" w:eastAsia="宋体" w:cs="宋体"/>
          <w:color w:val="auto"/>
          <w:sz w:val="24"/>
          <w:szCs w:val="24"/>
          <w:highlight w:val="none"/>
        </w:rPr>
        <w:t>目中所列出的商务标书组成内容中，第（</w:t>
      </w:r>
      <w:r>
        <w:rPr>
          <w:rFonts w:hint="eastAsia" w:ascii="宋体" w:hAnsi="宋体" w:eastAsia="宋体" w:cs="宋体"/>
          <w:color w:val="auto"/>
          <w:spacing w:val="-1"/>
          <w:sz w:val="24"/>
          <w:szCs w:val="24"/>
          <w:highlight w:val="none"/>
        </w:rPr>
        <w:t>1）至第（13）项</w:t>
      </w:r>
      <w:r>
        <w:rPr>
          <w:rFonts w:hint="eastAsia" w:ascii="宋体" w:hAnsi="宋体" w:eastAsia="宋体" w:cs="宋体"/>
          <w:color w:val="auto"/>
          <w:sz w:val="24"/>
          <w:szCs w:val="24"/>
          <w:highlight w:val="none"/>
        </w:rPr>
        <w:t>所有投标人均应提供，</w:t>
      </w:r>
      <w:r>
        <w:rPr>
          <w:rFonts w:hint="eastAsia" w:ascii="宋体" w:hAnsi="宋体" w:eastAsia="宋体" w:cs="宋体"/>
          <w:b/>
          <w:bCs/>
          <w:color w:val="auto"/>
          <w:sz w:val="24"/>
          <w:szCs w:val="24"/>
          <w:highlight w:val="none"/>
        </w:rPr>
        <w:t>但非联合体投标的，</w:t>
      </w:r>
      <w:r>
        <w:rPr>
          <w:rFonts w:hint="eastAsia" w:ascii="宋体" w:hAnsi="宋体" w:eastAsia="宋体" w:cs="宋体"/>
          <w:b/>
          <w:bCs/>
          <w:color w:val="auto"/>
          <w:spacing w:val="-1"/>
          <w:sz w:val="24"/>
          <w:szCs w:val="24"/>
          <w:highlight w:val="none"/>
        </w:rPr>
        <w:t>无需提供第（7）项内容。</w:t>
      </w:r>
    </w:p>
    <w:p w14:paraId="2E952296">
      <w:pPr>
        <w:spacing w:before="199" w:line="279" w:lineRule="auto"/>
        <w:ind w:right="61"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10.2.3 </w:t>
      </w:r>
      <w:r>
        <w:rPr>
          <w:rFonts w:hint="eastAsia" w:ascii="宋体" w:hAnsi="宋体" w:eastAsia="宋体" w:cs="宋体"/>
          <w:color w:val="auto"/>
          <w:spacing w:val="-8"/>
          <w:sz w:val="24"/>
          <w:szCs w:val="24"/>
          <w:highlight w:val="none"/>
        </w:rPr>
        <w:t>商务标书的组成内容按本节第 10.2.1 目规定的顺序整理、编排后，逐页（页</w:t>
      </w:r>
      <w:r>
        <w:rPr>
          <w:rFonts w:hint="eastAsia" w:ascii="宋体" w:hAnsi="宋体" w:eastAsia="宋体" w:cs="宋体"/>
          <w:color w:val="auto"/>
          <w:spacing w:val="-1"/>
          <w:sz w:val="24"/>
          <w:szCs w:val="24"/>
          <w:highlight w:val="none"/>
        </w:rPr>
        <w:t>码起始从封面开始）连续标记页码。</w:t>
      </w:r>
    </w:p>
    <w:p w14:paraId="217F5B26">
      <w:pPr>
        <w:pStyle w:val="5"/>
        <w:spacing w:line="257" w:lineRule="auto"/>
        <w:rPr>
          <w:rFonts w:hint="eastAsia" w:ascii="宋体" w:hAnsi="宋体" w:eastAsia="宋体" w:cs="宋体"/>
          <w:color w:val="auto"/>
          <w:highlight w:val="none"/>
        </w:rPr>
      </w:pPr>
    </w:p>
    <w:p w14:paraId="69818CE4">
      <w:pPr>
        <w:spacing w:before="78" w:line="219" w:lineRule="auto"/>
        <w:ind w:left="496"/>
        <w:outlineLvl w:val="3"/>
        <w:rPr>
          <w:rFonts w:hint="eastAsia" w:ascii="宋体" w:hAnsi="宋体" w:eastAsia="宋体" w:cs="宋体"/>
          <w:b/>
          <w:bCs/>
          <w:color w:val="auto"/>
          <w:sz w:val="24"/>
          <w:szCs w:val="24"/>
          <w:highlight w:val="none"/>
        </w:rPr>
      </w:pPr>
      <w:bookmarkStart w:id="49" w:name="_Toc29370"/>
      <w:bookmarkStart w:id="50" w:name="_Toc10602"/>
      <w:r>
        <w:rPr>
          <w:rFonts w:hint="eastAsia" w:ascii="宋体" w:hAnsi="宋体" w:eastAsia="宋体" w:cs="宋体"/>
          <w:b/>
          <w:bCs/>
          <w:color w:val="auto"/>
          <w:spacing w:val="-2"/>
          <w:sz w:val="24"/>
          <w:szCs w:val="24"/>
          <w:highlight w:val="none"/>
        </w:rPr>
        <w:t>10.3  经济标书的编制要求</w:t>
      </w:r>
      <w:bookmarkEnd w:id="49"/>
      <w:bookmarkEnd w:id="50"/>
    </w:p>
    <w:p w14:paraId="60C387BC">
      <w:pPr>
        <w:spacing w:before="154"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10.3.1  </w:t>
      </w:r>
      <w:r>
        <w:rPr>
          <w:rFonts w:hint="eastAsia" w:ascii="宋体" w:hAnsi="宋体" w:eastAsia="宋体" w:cs="宋体"/>
          <w:color w:val="auto"/>
          <w:spacing w:val="-1"/>
          <w:sz w:val="24"/>
          <w:szCs w:val="24"/>
          <w:highlight w:val="none"/>
        </w:rPr>
        <w:t>经济标书包括以下内容：</w:t>
      </w:r>
    </w:p>
    <w:p w14:paraId="268DB103">
      <w:pPr>
        <w:spacing w:before="156"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00F8FF75">
      <w:pPr>
        <w:spacing w:before="153"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4A81E499">
      <w:pPr>
        <w:spacing w:before="150"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（3）《投标总价》（即表</w:t>
      </w:r>
      <w:r>
        <w:rPr>
          <w:rFonts w:hint="eastAsia" w:ascii="宋体" w:hAnsi="宋体" w:eastAsia="宋体" w:cs="宋体"/>
          <w:color w:val="auto"/>
          <w:spacing w:val="-3"/>
          <w:sz w:val="24"/>
          <w:szCs w:val="24"/>
          <w:highlight w:val="none"/>
          <w:lang w:val="en-US" w:eastAsia="zh-CN"/>
        </w:rPr>
        <w:t>B.3.1</w:t>
      </w:r>
      <w:r>
        <w:rPr>
          <w:rFonts w:hint="eastAsia" w:ascii="宋体" w:hAnsi="宋体" w:eastAsia="宋体" w:cs="宋体"/>
          <w:color w:val="auto"/>
          <w:spacing w:val="-3"/>
          <w:sz w:val="24"/>
          <w:szCs w:val="24"/>
          <w:highlight w:val="none"/>
        </w:rPr>
        <w:t>）；</w:t>
      </w:r>
    </w:p>
    <w:p w14:paraId="47AF82C9">
      <w:pPr>
        <w:spacing w:before="157" w:line="219" w:lineRule="auto"/>
        <w:ind w:left="4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说明：《投标总价》的格式按照《建设工程工程量</w:t>
      </w:r>
      <w:r>
        <w:rPr>
          <w:rFonts w:hint="eastAsia" w:ascii="宋体" w:hAnsi="宋体" w:eastAsia="宋体" w:cs="宋体"/>
          <w:color w:val="auto"/>
          <w:spacing w:val="-1"/>
          <w:sz w:val="24"/>
          <w:szCs w:val="24"/>
          <w:highlight w:val="none"/>
        </w:rPr>
        <w:t>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w:t>
      </w:r>
    </w:p>
    <w:p w14:paraId="00EB23A8">
      <w:pPr>
        <w:spacing w:before="155" w:line="220" w:lineRule="auto"/>
        <w:ind w:left="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1"/>
          <w:sz w:val="24"/>
          <w:szCs w:val="24"/>
          <w:highlight w:val="none"/>
        </w:rPr>
        <w:t>）执行，并应满足以下要求：</w:t>
      </w:r>
    </w:p>
    <w:p w14:paraId="1286CCE9">
      <w:pPr>
        <w:spacing w:before="119" w:line="314" w:lineRule="auto"/>
        <w:ind w:left="10" w:right="61" w:firstLine="474"/>
        <w:rPr>
          <w:rFonts w:hint="eastAsia" w:ascii="宋体" w:hAnsi="宋体" w:eastAsia="宋体" w:cs="宋体"/>
          <w:b w:val="0"/>
          <w:bCs w:val="0"/>
          <w:color w:val="000000" w:themeColor="text1"/>
          <w:spacing w:val="2"/>
          <w:sz w:val="24"/>
          <w:szCs w:val="24"/>
          <w:highlight w:val="none"/>
          <w14:textFill>
            <w14:solidFill>
              <w14:schemeClr w14:val="tx1"/>
            </w14:solidFill>
          </w14:textFill>
        </w:rPr>
      </w:pPr>
      <w:r>
        <w:rPr>
          <w:rFonts w:hint="eastAsia" w:ascii="宋体" w:hAnsi="宋体" w:eastAsia="宋体" w:cs="宋体"/>
          <w:b w:val="0"/>
          <w:bCs w:val="0"/>
          <w:color w:val="000000" w:themeColor="text1"/>
          <w:spacing w:val="2"/>
          <w:sz w:val="24"/>
          <w:szCs w:val="24"/>
          <w:highlight w:val="none"/>
          <w14:textFill>
            <w14:solidFill>
              <w14:schemeClr w14:val="tx1"/>
            </w14:solidFill>
          </w14:textFill>
        </w:rPr>
        <w:t>a．《投标总价》后应附编制人的造价工程师注册证书彩色扫描件（须扫描至变更注册栏，一级造价师或二级造价师均可提供电子证书）；投标人委托造价咨询单位编制《投标总价》的，在该页“投标人”栏目加盖造价咨询人公章，并在该页后附造价咨询人的营业执照副本彩色扫描件。</w:t>
      </w:r>
    </w:p>
    <w:p w14:paraId="731F4163">
      <w:pPr>
        <w:spacing w:before="119" w:line="314" w:lineRule="auto"/>
        <w:ind w:left="10" w:right="61" w:firstLine="474"/>
        <w:rPr>
          <w:rFonts w:hint="eastAsia" w:ascii="宋体" w:hAnsi="宋体" w:eastAsia="宋体" w:cs="宋体"/>
          <w:b w:val="0"/>
          <w:bCs w:val="0"/>
          <w:color w:val="000000" w:themeColor="text1"/>
          <w:spacing w:val="2"/>
          <w:sz w:val="24"/>
          <w:szCs w:val="24"/>
          <w:highlight w:val="none"/>
          <w14:textFill>
            <w14:solidFill>
              <w14:schemeClr w14:val="tx1"/>
            </w14:solidFill>
          </w14:textFill>
        </w:rPr>
      </w:pPr>
      <w:r>
        <w:rPr>
          <w:rFonts w:hint="eastAsia" w:ascii="宋体" w:hAnsi="宋体" w:eastAsia="宋体" w:cs="宋体"/>
          <w:b w:val="0"/>
          <w:bCs w:val="0"/>
          <w:color w:val="000000" w:themeColor="text1"/>
          <w:spacing w:val="2"/>
          <w:sz w:val="24"/>
          <w:szCs w:val="24"/>
          <w:highlight w:val="none"/>
          <w14:textFill>
            <w14:solidFill>
              <w14:schemeClr w14:val="tx1"/>
            </w14:solidFill>
          </w14:textFill>
        </w:rPr>
        <w:t>b．投标人认为有必要补充的其他资料（例如关于投标总价下浮率超过15%的书面说明和佐证材料）。</w:t>
      </w:r>
    </w:p>
    <w:p w14:paraId="4401C419">
      <w:pPr>
        <w:spacing w:before="99" w:line="280" w:lineRule="auto"/>
        <w:ind w:left="10" w:right="63"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10.3.2  </w:t>
      </w:r>
      <w:r>
        <w:rPr>
          <w:rFonts w:hint="eastAsia" w:ascii="宋体" w:hAnsi="宋体" w:eastAsia="宋体" w:cs="宋体"/>
          <w:color w:val="auto"/>
          <w:spacing w:val="-3"/>
          <w:sz w:val="24"/>
          <w:szCs w:val="24"/>
          <w:highlight w:val="none"/>
        </w:rPr>
        <w:t>本节第</w:t>
      </w:r>
      <w:r>
        <w:rPr>
          <w:rFonts w:hint="eastAsia" w:ascii="宋体" w:hAnsi="宋体" w:eastAsia="宋体" w:cs="宋体"/>
          <w:color w:val="auto"/>
          <w:spacing w:val="-38"/>
          <w:sz w:val="24"/>
          <w:szCs w:val="24"/>
          <w:highlight w:val="none"/>
        </w:rPr>
        <w:t xml:space="preserve"> </w:t>
      </w:r>
      <w:r>
        <w:rPr>
          <w:rFonts w:hint="eastAsia" w:ascii="宋体" w:hAnsi="宋体" w:eastAsia="宋体" w:cs="宋体"/>
          <w:b/>
          <w:bCs/>
          <w:color w:val="auto"/>
          <w:spacing w:val="-3"/>
          <w:sz w:val="24"/>
          <w:szCs w:val="24"/>
          <w:highlight w:val="none"/>
        </w:rPr>
        <w:t>10.3.1</w:t>
      </w:r>
      <w:r>
        <w:rPr>
          <w:rFonts w:hint="eastAsia" w:ascii="宋体" w:hAnsi="宋体" w:eastAsia="宋体" w:cs="宋体"/>
          <w:color w:val="auto"/>
          <w:spacing w:val="-3"/>
          <w:sz w:val="24"/>
          <w:szCs w:val="24"/>
          <w:highlight w:val="none"/>
        </w:rPr>
        <w:t>目中所列出的经济标书组成内容中，第（1）至第（3）项所</w:t>
      </w:r>
      <w:r>
        <w:rPr>
          <w:rFonts w:hint="eastAsia" w:ascii="宋体" w:hAnsi="宋体" w:eastAsia="宋体" w:cs="宋体"/>
          <w:color w:val="auto"/>
          <w:spacing w:val="-2"/>
          <w:sz w:val="24"/>
          <w:szCs w:val="24"/>
          <w:highlight w:val="none"/>
        </w:rPr>
        <w:t>有投标人均应提供。</w:t>
      </w:r>
    </w:p>
    <w:p w14:paraId="1CC63C36">
      <w:pPr>
        <w:spacing w:before="155" w:line="279" w:lineRule="auto"/>
        <w:ind w:left="8" w:right="61"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10.3.3</w:t>
      </w:r>
      <w:r>
        <w:rPr>
          <w:rFonts w:hint="eastAsia" w:ascii="宋体" w:hAnsi="宋体" w:eastAsia="宋体" w:cs="宋体"/>
          <w:b/>
          <w:bCs/>
          <w:color w:val="auto"/>
          <w:spacing w:val="12"/>
          <w:sz w:val="24"/>
          <w:szCs w:val="24"/>
          <w:highlight w:val="none"/>
        </w:rPr>
        <w:t xml:space="preserve"> </w:t>
      </w:r>
      <w:r>
        <w:rPr>
          <w:rFonts w:hint="eastAsia" w:ascii="宋体" w:hAnsi="宋体" w:eastAsia="宋体" w:cs="宋体"/>
          <w:color w:val="auto"/>
          <w:spacing w:val="-10"/>
          <w:sz w:val="24"/>
          <w:szCs w:val="24"/>
          <w:highlight w:val="none"/>
        </w:rPr>
        <w:t>经济标书的组成内容按本节第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w:t>
      </w:r>
      <w:r>
        <w:rPr>
          <w:rFonts w:hint="eastAsia" w:ascii="宋体" w:hAnsi="宋体" w:eastAsia="宋体" w:cs="宋体"/>
          <w:color w:val="auto"/>
          <w:spacing w:val="-11"/>
          <w:sz w:val="24"/>
          <w:szCs w:val="24"/>
          <w:highlight w:val="none"/>
        </w:rPr>
        <w:t>.3.1 目规定的顺序整理、编排后，逐页（页</w:t>
      </w:r>
      <w:r>
        <w:rPr>
          <w:rFonts w:hint="eastAsia" w:ascii="宋体" w:hAnsi="宋体" w:eastAsia="宋体" w:cs="宋体"/>
          <w:color w:val="auto"/>
          <w:spacing w:val="-1"/>
          <w:sz w:val="24"/>
          <w:szCs w:val="24"/>
          <w:highlight w:val="none"/>
        </w:rPr>
        <w:t>码起始从封面开始）连续标记页码。</w:t>
      </w:r>
    </w:p>
    <w:p w14:paraId="0B1B2F50">
      <w:pPr>
        <w:spacing w:before="82" w:line="213" w:lineRule="auto"/>
        <w:ind w:left="496"/>
        <w:outlineLvl w:val="3"/>
        <w:rPr>
          <w:rFonts w:hint="eastAsia" w:ascii="宋体" w:hAnsi="宋体" w:eastAsia="宋体" w:cs="宋体"/>
          <w:b/>
          <w:bCs/>
          <w:color w:val="auto"/>
          <w:sz w:val="25"/>
          <w:szCs w:val="25"/>
          <w:highlight w:val="none"/>
        </w:rPr>
      </w:pPr>
      <w:r>
        <w:rPr>
          <w:rFonts w:hint="eastAsia" w:ascii="宋体" w:hAnsi="宋体" w:eastAsia="宋体" w:cs="宋体"/>
          <w:b/>
          <w:bCs/>
          <w:color w:val="auto"/>
          <w:spacing w:val="-3"/>
          <w:sz w:val="24"/>
          <w:szCs w:val="24"/>
          <w:highlight w:val="none"/>
        </w:rPr>
        <w:t>10.4  施工组织设计的编制要求</w:t>
      </w:r>
    </w:p>
    <w:p w14:paraId="17BD1E03">
      <w:pPr>
        <w:spacing w:before="151"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10.4.1 </w:t>
      </w:r>
      <w:r>
        <w:rPr>
          <w:rFonts w:hint="eastAsia" w:ascii="宋体" w:hAnsi="宋体" w:eastAsia="宋体" w:cs="宋体"/>
          <w:color w:val="auto"/>
          <w:spacing w:val="-1"/>
          <w:sz w:val="24"/>
          <w:szCs w:val="24"/>
          <w:highlight w:val="none"/>
        </w:rPr>
        <w:t>施工组织设计的编制依据包括且不限于：</w:t>
      </w:r>
    </w:p>
    <w:p w14:paraId="689C3E79">
      <w:pPr>
        <w:spacing w:before="155" w:line="220" w:lineRule="auto"/>
        <w:ind w:left="501"/>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（1）招标文件及其答疑（或修改）公告；</w:t>
      </w:r>
    </w:p>
    <w:p w14:paraId="2DC47AC1">
      <w:pPr>
        <w:spacing w:before="155" w:line="220" w:lineRule="auto"/>
        <w:ind w:left="501"/>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（2）施工图及相关资料；</w:t>
      </w:r>
    </w:p>
    <w:p w14:paraId="3D59EE93">
      <w:pPr>
        <w:spacing w:before="155" w:line="220" w:lineRule="auto"/>
        <w:ind w:left="501"/>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（3）施工现场情况、工程特点；</w:t>
      </w:r>
    </w:p>
    <w:p w14:paraId="1648F126">
      <w:pPr>
        <w:spacing w:before="155" w:line="220" w:lineRule="auto"/>
        <w:ind w:left="501"/>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（4）相关法律、法规、规定；</w:t>
      </w:r>
    </w:p>
    <w:p w14:paraId="2A7FD145">
      <w:pPr>
        <w:spacing w:before="155" w:line="220" w:lineRule="auto"/>
        <w:ind w:left="501"/>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5）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0414405A">
      <w:pPr>
        <w:spacing w:before="155" w:line="220" w:lineRule="auto"/>
        <w:ind w:left="501"/>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（6）企业内部标准、工法。</w:t>
      </w:r>
    </w:p>
    <w:p w14:paraId="04BCFA9F">
      <w:pPr>
        <w:spacing w:before="15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10.4.2 </w:t>
      </w:r>
      <w:r>
        <w:rPr>
          <w:rFonts w:hint="eastAsia" w:ascii="宋体" w:hAnsi="宋体" w:eastAsia="宋体" w:cs="宋体"/>
          <w:color w:val="auto"/>
          <w:spacing w:val="-1"/>
          <w:sz w:val="24"/>
          <w:szCs w:val="24"/>
          <w:highlight w:val="none"/>
        </w:rPr>
        <w:t>施工组织设计包括但不限于以下内容：</w:t>
      </w:r>
    </w:p>
    <w:p w14:paraId="76C10851">
      <w:pPr>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0A01C952">
      <w:pPr>
        <w:spacing w:before="156"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1106CEB1">
      <w:pPr>
        <w:spacing w:before="150"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（3）总体概述（包括施工程序总体设想及施工段划分等内容</w:t>
      </w:r>
      <w:r>
        <w:rPr>
          <w:rFonts w:hint="eastAsia" w:ascii="宋体" w:hAnsi="宋体" w:eastAsia="宋体" w:cs="宋体"/>
          <w:color w:val="auto"/>
          <w:spacing w:val="2"/>
          <w:sz w:val="24"/>
          <w:szCs w:val="24"/>
          <w:highlight w:val="none"/>
        </w:rPr>
        <w:t>）；</w:t>
      </w:r>
    </w:p>
    <w:p w14:paraId="6F074A0D">
      <w:pPr>
        <w:spacing w:before="154" w:line="299" w:lineRule="auto"/>
        <w:ind w:left="9" w:right="21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（4）施工总进度计划及保证措施（包括进度管理目标；以</w:t>
      </w:r>
      <w:r>
        <w:rPr>
          <w:rFonts w:hint="eastAsia" w:ascii="宋体" w:hAnsi="宋体" w:eastAsia="宋体" w:cs="宋体"/>
          <w:color w:val="auto"/>
          <w:spacing w:val="1"/>
          <w:sz w:val="24"/>
          <w:szCs w:val="24"/>
          <w:highlight w:val="none"/>
        </w:rPr>
        <w:t>横道图或标明关键线</w:t>
      </w:r>
      <w:r>
        <w:rPr>
          <w:rFonts w:hint="eastAsia" w:ascii="宋体" w:hAnsi="宋体" w:eastAsia="宋体" w:cs="宋体"/>
          <w:color w:val="auto"/>
          <w:spacing w:val="-1"/>
          <w:sz w:val="24"/>
          <w:szCs w:val="24"/>
          <w:highlight w:val="none"/>
        </w:rPr>
        <w:t>路的网络进度计划；保障进度计划需要的人、材、机需求计划</w:t>
      </w:r>
      <w:r>
        <w:rPr>
          <w:rFonts w:hint="eastAsia" w:ascii="宋体" w:hAnsi="宋体" w:eastAsia="宋体" w:cs="宋体"/>
          <w:color w:val="auto"/>
          <w:spacing w:val="-2"/>
          <w:sz w:val="24"/>
          <w:szCs w:val="24"/>
          <w:highlight w:val="none"/>
        </w:rPr>
        <w:t>及保证措施；违约责任承诺等内容</w:t>
      </w:r>
      <w:r>
        <w:rPr>
          <w:rFonts w:hint="eastAsia" w:ascii="宋体" w:hAnsi="宋体" w:eastAsia="宋体" w:cs="宋体"/>
          <w:color w:val="auto"/>
          <w:sz w:val="24"/>
          <w:szCs w:val="24"/>
          <w:highlight w:val="none"/>
        </w:rPr>
        <w:t>）；</w:t>
      </w:r>
    </w:p>
    <w:p w14:paraId="41E9AB7A">
      <w:pPr>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（5）质量保证措施（包括质量管理目标；相应保证措施；违约责任承诺</w:t>
      </w:r>
      <w:r>
        <w:rPr>
          <w:rFonts w:hint="eastAsia" w:ascii="宋体" w:hAnsi="宋体" w:eastAsia="宋体" w:cs="宋体"/>
          <w:color w:val="auto"/>
          <w:spacing w:val="-6"/>
          <w:sz w:val="24"/>
          <w:szCs w:val="24"/>
          <w:highlight w:val="none"/>
        </w:rPr>
        <w:t>等内容</w:t>
      </w:r>
      <w:r>
        <w:rPr>
          <w:rFonts w:hint="eastAsia" w:ascii="宋体" w:hAnsi="宋体" w:eastAsia="宋体" w:cs="宋体"/>
          <w:color w:val="auto"/>
          <w:spacing w:val="-62"/>
          <w:w w:val="97"/>
          <w:sz w:val="24"/>
          <w:szCs w:val="24"/>
          <w:highlight w:val="none"/>
        </w:rPr>
        <w:t>）；</w:t>
      </w:r>
    </w:p>
    <w:p w14:paraId="2F149866">
      <w:pPr>
        <w:spacing w:before="156" w:line="279" w:lineRule="auto"/>
        <w:ind w:left="11" w:right="21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（6）施工技术措施（包括关键施工技术、工艺及工程项目</w:t>
      </w:r>
      <w:r>
        <w:rPr>
          <w:rFonts w:hint="eastAsia" w:ascii="宋体" w:hAnsi="宋体" w:eastAsia="宋体" w:cs="宋体"/>
          <w:color w:val="auto"/>
          <w:spacing w:val="1"/>
          <w:sz w:val="24"/>
          <w:szCs w:val="24"/>
          <w:highlight w:val="none"/>
        </w:rPr>
        <w:t>实施的重点、难点分</w:t>
      </w:r>
      <w:r>
        <w:rPr>
          <w:rFonts w:hint="eastAsia" w:ascii="宋体" w:hAnsi="宋体" w:eastAsia="宋体" w:cs="宋体"/>
          <w:color w:val="auto"/>
          <w:spacing w:val="-1"/>
          <w:sz w:val="24"/>
          <w:szCs w:val="24"/>
          <w:highlight w:val="none"/>
        </w:rPr>
        <w:t>析和解决方案；新技术应用与承诺等内容</w:t>
      </w:r>
      <w:r>
        <w:rPr>
          <w:rFonts w:hint="eastAsia" w:ascii="宋体" w:hAnsi="宋体" w:eastAsia="宋体" w:cs="宋体"/>
          <w:color w:val="auto"/>
          <w:spacing w:val="2"/>
          <w:sz w:val="24"/>
          <w:szCs w:val="24"/>
          <w:highlight w:val="none"/>
        </w:rPr>
        <w:t>）；</w:t>
      </w:r>
    </w:p>
    <w:p w14:paraId="63CBA42D">
      <w:pPr>
        <w:spacing w:before="118" w:line="297" w:lineRule="auto"/>
        <w:ind w:left="11" w:right="31" w:firstLine="489"/>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（7）绿色施工、安全防护、文明施工措施计划(应对建设单位组织的勘察设计等单位在施工招标文件中列出的危大工程清单(详见格式十三)进行投标文件回应，如有)</w:t>
      </w:r>
      <w:r>
        <w:rPr>
          <w:rFonts w:hint="eastAsia" w:ascii="宋体" w:hAnsi="宋体" w:eastAsia="宋体" w:cs="宋体"/>
          <w:color w:val="auto"/>
          <w:spacing w:val="-3"/>
          <w:sz w:val="24"/>
          <w:szCs w:val="24"/>
          <w:highlight w:val="none"/>
        </w:rPr>
        <w:t>；</w:t>
      </w:r>
    </w:p>
    <w:p w14:paraId="5A9ADDC5">
      <w:pPr>
        <w:spacing w:before="118" w:line="297" w:lineRule="auto"/>
        <w:ind w:left="11" w:right="3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（8）施工现场总平面布置（</w:t>
      </w:r>
      <w:bookmarkStart w:id="51" w:name="OLE_LINK8"/>
      <w:r>
        <w:rPr>
          <w:rFonts w:hint="eastAsia" w:ascii="宋体" w:hAnsi="宋体" w:eastAsia="宋体" w:cs="宋体"/>
          <w:color w:val="auto"/>
          <w:spacing w:val="2"/>
          <w:sz w:val="24"/>
          <w:szCs w:val="24"/>
          <w:highlight w:val="none"/>
        </w:rPr>
        <w:t>投标人应递交一份施工现场总</w:t>
      </w:r>
      <w:r>
        <w:rPr>
          <w:rFonts w:hint="eastAsia" w:ascii="宋体" w:hAnsi="宋体" w:eastAsia="宋体" w:cs="宋体"/>
          <w:color w:val="auto"/>
          <w:spacing w:val="1"/>
          <w:sz w:val="24"/>
          <w:szCs w:val="24"/>
          <w:highlight w:val="none"/>
        </w:rPr>
        <w:t>平面布置图，绘出现</w:t>
      </w:r>
      <w:r>
        <w:rPr>
          <w:rFonts w:hint="eastAsia" w:ascii="宋体" w:hAnsi="宋体" w:eastAsia="宋体" w:cs="宋体"/>
          <w:color w:val="auto"/>
          <w:spacing w:val="-1"/>
          <w:sz w:val="24"/>
          <w:szCs w:val="24"/>
          <w:highlight w:val="none"/>
        </w:rPr>
        <w:t>场临时设施布置图表并附文字说明，说明临时设施、加工车间、</w:t>
      </w:r>
      <w:r>
        <w:rPr>
          <w:rFonts w:hint="eastAsia" w:ascii="宋体" w:hAnsi="宋体" w:eastAsia="宋体" w:cs="宋体"/>
          <w:color w:val="auto"/>
          <w:spacing w:val="-2"/>
          <w:sz w:val="24"/>
          <w:szCs w:val="24"/>
          <w:highlight w:val="none"/>
        </w:rPr>
        <w:t>现场办公、设备及仓</w:t>
      </w:r>
      <w:r>
        <w:rPr>
          <w:rFonts w:hint="eastAsia" w:ascii="宋体" w:hAnsi="宋体" w:eastAsia="宋体" w:cs="宋体"/>
          <w:color w:val="auto"/>
          <w:spacing w:val="-1"/>
          <w:sz w:val="24"/>
          <w:szCs w:val="24"/>
          <w:highlight w:val="none"/>
        </w:rPr>
        <w:t>储、供电、供水、卫生、生活、道路、消防等设施的情况和布置</w:t>
      </w:r>
      <w:bookmarkEnd w:id="51"/>
      <w:r>
        <w:rPr>
          <w:rFonts w:hint="eastAsia" w:ascii="宋体" w:hAnsi="宋体" w:eastAsia="宋体" w:cs="宋体"/>
          <w:color w:val="auto"/>
          <w:spacing w:val="9"/>
          <w:sz w:val="24"/>
          <w:szCs w:val="24"/>
          <w:highlight w:val="none"/>
        </w:rPr>
        <w:t>）；</w:t>
      </w:r>
    </w:p>
    <w:p w14:paraId="78B5436D">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（9）项目管理机构。</w:t>
      </w:r>
    </w:p>
    <w:p w14:paraId="00699F00">
      <w:pPr>
        <w:spacing w:before="154" w:line="280" w:lineRule="auto"/>
        <w:ind w:right="211"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（10）投标人认为有必要补充的其他内容（例如对总包管理的认识以及对专业分</w:t>
      </w:r>
      <w:r>
        <w:rPr>
          <w:rFonts w:hint="eastAsia" w:ascii="宋体" w:hAnsi="宋体" w:eastAsia="宋体" w:cs="宋体"/>
          <w:color w:val="auto"/>
          <w:spacing w:val="-1"/>
          <w:sz w:val="24"/>
          <w:szCs w:val="24"/>
          <w:highlight w:val="none"/>
        </w:rPr>
        <w:t>包工程的管理、协调、配合、服务方案）。</w:t>
      </w:r>
    </w:p>
    <w:p w14:paraId="62A7E1B8">
      <w:pPr>
        <w:spacing w:before="152" w:line="279" w:lineRule="auto"/>
        <w:ind w:right="196" w:firstLine="474"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10.4.3  </w:t>
      </w:r>
      <w:r>
        <w:rPr>
          <w:rFonts w:hint="eastAsia" w:ascii="宋体" w:hAnsi="宋体" w:eastAsia="宋体" w:cs="宋体"/>
          <w:color w:val="auto"/>
          <w:spacing w:val="-2"/>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2"/>
          <w:sz w:val="24"/>
          <w:szCs w:val="24"/>
          <w:highlight w:val="none"/>
        </w:rPr>
        <w:t>10.4.2</w:t>
      </w:r>
      <w:r>
        <w:rPr>
          <w:rFonts w:hint="eastAsia" w:ascii="宋体" w:hAnsi="宋体" w:eastAsia="宋体" w:cs="宋体"/>
          <w:color w:val="auto"/>
          <w:spacing w:val="-2"/>
          <w:sz w:val="24"/>
          <w:szCs w:val="24"/>
          <w:highlight w:val="none"/>
        </w:rPr>
        <w:t>目中所列出</w:t>
      </w:r>
      <w:r>
        <w:rPr>
          <w:rFonts w:hint="eastAsia" w:ascii="宋体" w:hAnsi="宋体" w:eastAsia="宋体" w:cs="宋体"/>
          <w:color w:val="auto"/>
          <w:spacing w:val="-3"/>
          <w:sz w:val="24"/>
          <w:szCs w:val="24"/>
          <w:highlight w:val="none"/>
        </w:rPr>
        <w:t>的施工组织设计组成内容中，第（1）至第（</w:t>
      </w:r>
      <w:r>
        <w:rPr>
          <w:rFonts w:hint="eastAsia" w:ascii="宋体" w:hAnsi="宋体" w:eastAsia="宋体" w:cs="宋体"/>
          <w:color w:val="auto"/>
          <w:spacing w:val="-3"/>
          <w:sz w:val="24"/>
          <w:szCs w:val="24"/>
          <w:highlight w:val="none"/>
          <w:lang w:val="en-US" w:eastAsia="zh-CN"/>
        </w:rPr>
        <w:t>9</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2"/>
          <w:sz w:val="24"/>
          <w:szCs w:val="24"/>
          <w:highlight w:val="none"/>
        </w:rPr>
        <w:t>项所有投标人均应提供。</w:t>
      </w:r>
    </w:p>
    <w:p w14:paraId="75D954DF">
      <w:pPr>
        <w:spacing w:before="157" w:line="279" w:lineRule="auto"/>
        <w:ind w:right="211" w:firstLine="462" w:firstLineChars="200"/>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5"/>
          <w:sz w:val="24"/>
          <w:szCs w:val="24"/>
          <w:highlight w:val="none"/>
        </w:rPr>
        <w:t xml:space="preserve">10.4.4 </w:t>
      </w:r>
      <w:r>
        <w:rPr>
          <w:rFonts w:hint="eastAsia" w:ascii="宋体" w:hAnsi="宋体" w:eastAsia="宋体" w:cs="宋体"/>
          <w:color w:val="auto"/>
          <w:spacing w:val="-5"/>
          <w:sz w:val="24"/>
          <w:szCs w:val="24"/>
          <w:highlight w:val="none"/>
        </w:rPr>
        <w:t>施工组织设计的组成内容按本节第</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5"/>
          <w:sz w:val="24"/>
          <w:szCs w:val="24"/>
          <w:highlight w:val="none"/>
        </w:rPr>
        <w:t>10.4.2 目规定的顺序整理、编排后，逐</w:t>
      </w:r>
      <w:r>
        <w:rPr>
          <w:rFonts w:hint="eastAsia" w:ascii="宋体" w:hAnsi="宋体" w:eastAsia="宋体" w:cs="宋体"/>
          <w:color w:val="auto"/>
          <w:spacing w:val="-1"/>
          <w:sz w:val="24"/>
          <w:szCs w:val="24"/>
          <w:highlight w:val="none"/>
        </w:rPr>
        <w:t>页（页码起始从封面开始）连续标记页码。</w:t>
      </w:r>
    </w:p>
    <w:p w14:paraId="006B850B">
      <w:pPr>
        <w:ind w:firstLine="472"/>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b/>
          <w:bCs/>
          <w:color w:val="auto"/>
          <w:spacing w:val="-1"/>
          <w:sz w:val="24"/>
          <w:szCs w:val="24"/>
          <w:highlight w:val="none"/>
        </w:rPr>
        <w:t>10.4.5</w:t>
      </w:r>
      <w:bookmarkStart w:id="52" w:name="OLE_LINK9"/>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施工组织设计的正文不得超过</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150</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页</w:t>
      </w:r>
      <w:r>
        <w:rPr>
          <w:rFonts w:hint="eastAsia" w:ascii="宋体" w:hAnsi="宋体" w:eastAsia="宋体" w:cs="宋体"/>
          <w:color w:val="auto"/>
          <w:spacing w:val="-1"/>
          <w:sz w:val="24"/>
          <w:szCs w:val="24"/>
          <w:highlight w:val="none"/>
          <w:lang w:eastAsia="zh-CN"/>
        </w:rPr>
        <w:t>。</w:t>
      </w:r>
      <w:bookmarkEnd w:id="52"/>
      <w:bookmarkStart w:id="53" w:name="bookmark121"/>
      <w:bookmarkEnd w:id="53"/>
    </w:p>
    <w:p w14:paraId="24AF6BAC">
      <w:pPr>
        <w:keepNext w:val="0"/>
        <w:keepLines w:val="0"/>
        <w:pageBreakBefore w:val="0"/>
        <w:widowControl w:val="0"/>
        <w:kinsoku/>
        <w:wordWrap w:val="0"/>
        <w:overflowPunct/>
        <w:topLinePunct w:val="0"/>
        <w:autoSpaceDE/>
        <w:autoSpaceDN/>
        <w:bidi w:val="0"/>
        <w:adjustRightInd/>
        <w:snapToGrid/>
        <w:spacing w:line="400" w:lineRule="exact"/>
        <w:ind w:firstLine="482" w:firstLineChars="200"/>
        <w:textAlignment w:val="baseline"/>
        <w:rPr>
          <w:rFonts w:hint="eastAsia" w:ascii="宋体" w:hAnsi="宋体" w:eastAsia="宋体" w:cs="宋体"/>
          <w:b/>
          <w:bCs/>
          <w:snapToGrid w:val="0"/>
          <w:color w:val="auto"/>
          <w:kern w:val="0"/>
          <w:sz w:val="24"/>
          <w:szCs w:val="24"/>
          <w:highlight w:val="none"/>
          <w:lang w:val="en-US" w:eastAsia="zh-CN"/>
        </w:rPr>
      </w:pPr>
      <w:bookmarkStart w:id="54" w:name="_Toc20579"/>
      <w:r>
        <w:rPr>
          <w:rFonts w:hint="eastAsia" w:ascii="宋体" w:hAnsi="宋体" w:eastAsia="宋体" w:cs="宋体"/>
          <w:b/>
          <w:bCs/>
          <w:snapToGrid w:val="0"/>
          <w:color w:val="auto"/>
          <w:kern w:val="0"/>
          <w:sz w:val="24"/>
          <w:szCs w:val="24"/>
          <w:highlight w:val="none"/>
          <w:lang w:val="en-US" w:eastAsia="zh-CN"/>
        </w:rPr>
        <w:t>10.5定标文件的编制要求：</w:t>
      </w:r>
    </w:p>
    <w:p w14:paraId="39D86431">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 xml:space="preserve">.1 </w:t>
      </w:r>
      <w:r>
        <w:rPr>
          <w:rFonts w:hint="eastAsia" w:ascii="宋体" w:hAnsi="宋体" w:eastAsia="宋体" w:cs="宋体"/>
          <w:snapToGrid w:val="0"/>
          <w:color w:val="auto"/>
          <w:kern w:val="0"/>
          <w:sz w:val="24"/>
          <w:szCs w:val="24"/>
          <w:highlight w:val="none"/>
          <w:lang w:val="en-US" w:eastAsia="zh-CN"/>
        </w:rPr>
        <w:t>定标文件</w:t>
      </w:r>
      <w:r>
        <w:rPr>
          <w:rFonts w:hint="eastAsia" w:ascii="宋体" w:hAnsi="宋体" w:eastAsia="宋体" w:cs="宋体"/>
          <w:snapToGrid w:val="0"/>
          <w:color w:val="auto"/>
          <w:kern w:val="0"/>
          <w:sz w:val="24"/>
          <w:szCs w:val="24"/>
          <w:highlight w:val="none"/>
        </w:rPr>
        <w:t>包括以下内容：</w:t>
      </w:r>
    </w:p>
    <w:bookmarkEnd w:id="54"/>
    <w:p w14:paraId="624C82C3">
      <w:pPr>
        <w:spacing w:before="78" w:line="221" w:lineRule="auto"/>
        <w:ind w:left="496"/>
        <w:outlineLvl w:val="2"/>
        <w:rPr>
          <w:rFonts w:hint="eastAsia" w:ascii="宋体" w:hAnsi="宋体" w:eastAsia="宋体" w:cs="宋体"/>
          <w:b/>
          <w:bCs/>
          <w:snapToGrid w:val="0"/>
          <w:color w:val="auto"/>
          <w:kern w:val="0"/>
          <w:sz w:val="24"/>
          <w:szCs w:val="24"/>
          <w:highlight w:val="none"/>
        </w:rPr>
      </w:pPr>
      <w:bookmarkStart w:id="55" w:name="_Toc21936"/>
      <w:bookmarkStart w:id="56" w:name="_Toc10599"/>
      <w:r>
        <w:rPr>
          <w:rFonts w:hint="eastAsia" w:ascii="宋体" w:hAnsi="宋体" w:eastAsia="宋体" w:cs="宋体"/>
          <w:b/>
          <w:bCs/>
          <w:snapToGrid w:val="0"/>
          <w:color w:val="auto"/>
          <w:kern w:val="0"/>
          <w:sz w:val="24"/>
          <w:szCs w:val="24"/>
          <w:highlight w:val="none"/>
        </w:rPr>
        <w:t>（1）封面（格式一）；</w:t>
      </w:r>
    </w:p>
    <w:p w14:paraId="0C1ECDE6">
      <w:pPr>
        <w:spacing w:before="78" w:line="221" w:lineRule="auto"/>
        <w:ind w:left="496"/>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（2）目录；</w:t>
      </w:r>
    </w:p>
    <w:p w14:paraId="0E871E6E">
      <w:pPr>
        <w:spacing w:before="78" w:line="221" w:lineRule="auto"/>
        <w:ind w:left="496"/>
        <w:outlineLvl w:val="2"/>
        <w:rPr>
          <w:rFonts w:hint="eastAsia" w:ascii="宋体" w:hAnsi="宋体" w:eastAsia="宋体" w:cs="宋体"/>
          <w:b/>
          <w:bCs/>
          <w:snapToGrid w:val="0"/>
          <w:color w:val="auto"/>
          <w:kern w:val="0"/>
          <w:sz w:val="24"/>
          <w:szCs w:val="24"/>
          <w:highlight w:val="none"/>
          <w:lang w:eastAsia="zh-CN"/>
        </w:rPr>
      </w:pPr>
      <w:r>
        <w:rPr>
          <w:rFonts w:hint="eastAsia" w:ascii="宋体" w:hAnsi="宋体" w:eastAsia="宋体" w:cs="宋体"/>
          <w:b/>
          <w:bCs/>
          <w:snapToGrid w:val="0"/>
          <w:color w:val="auto"/>
          <w:kern w:val="0"/>
          <w:sz w:val="24"/>
          <w:szCs w:val="24"/>
          <w:highlight w:val="none"/>
        </w:rPr>
        <w:t>（3）定标因素评审资料（格式十</w:t>
      </w:r>
      <w:r>
        <w:rPr>
          <w:rFonts w:hint="eastAsia" w:ascii="宋体" w:hAnsi="宋体" w:eastAsia="宋体" w:cs="宋体"/>
          <w:b/>
          <w:bCs/>
          <w:snapToGrid w:val="0"/>
          <w:color w:val="auto"/>
          <w:kern w:val="0"/>
          <w:sz w:val="24"/>
          <w:szCs w:val="24"/>
          <w:highlight w:val="none"/>
          <w:lang w:val="en-US" w:eastAsia="zh-CN"/>
        </w:rPr>
        <w:t>六</w:t>
      </w:r>
      <w:r>
        <w:rPr>
          <w:rFonts w:hint="eastAsia" w:ascii="宋体" w:hAnsi="宋体" w:eastAsia="宋体" w:cs="宋体"/>
          <w:b/>
          <w:bCs/>
          <w:snapToGrid w:val="0"/>
          <w:color w:val="auto"/>
          <w:kern w:val="0"/>
          <w:sz w:val="24"/>
          <w:szCs w:val="24"/>
          <w:highlight w:val="none"/>
        </w:rPr>
        <w:t>）</w:t>
      </w:r>
      <w:r>
        <w:rPr>
          <w:rFonts w:hint="eastAsia" w:ascii="宋体" w:hAnsi="宋体" w:eastAsia="宋体" w:cs="宋体"/>
          <w:b/>
          <w:bCs/>
          <w:snapToGrid w:val="0"/>
          <w:color w:val="auto"/>
          <w:kern w:val="0"/>
          <w:sz w:val="24"/>
          <w:szCs w:val="24"/>
          <w:highlight w:val="none"/>
          <w:lang w:eastAsia="zh-CN"/>
        </w:rPr>
        <w:t>。</w:t>
      </w:r>
    </w:p>
    <w:p w14:paraId="373E2DD7">
      <w:pPr>
        <w:spacing w:before="78" w:line="221" w:lineRule="auto"/>
        <w:ind w:left="496"/>
        <w:outlineLvl w:val="2"/>
        <w:rPr>
          <w:rFonts w:hint="eastAsia" w:ascii="宋体" w:hAnsi="宋体" w:eastAsia="宋体" w:cs="宋体"/>
          <w:b w:val="0"/>
          <w:bCs w:val="0"/>
          <w:snapToGrid w:val="0"/>
          <w:color w:val="auto"/>
          <w:kern w:val="0"/>
          <w:sz w:val="24"/>
          <w:szCs w:val="24"/>
          <w:highlight w:val="none"/>
          <w:lang w:eastAsia="zh-CN"/>
        </w:rPr>
      </w:pPr>
      <w:r>
        <w:rPr>
          <w:rFonts w:hint="eastAsia" w:ascii="宋体" w:hAnsi="宋体" w:eastAsia="宋体" w:cs="宋体"/>
          <w:b w:val="0"/>
          <w:bCs w:val="0"/>
          <w:snapToGrid w:val="0"/>
          <w:color w:val="auto"/>
          <w:kern w:val="0"/>
          <w:sz w:val="24"/>
          <w:szCs w:val="24"/>
          <w:highlight w:val="none"/>
        </w:rPr>
        <w:t>10.5.2 本节第10.5.1目中所列出的组成内容中，第（1）至第（</w:t>
      </w:r>
      <w:r>
        <w:rPr>
          <w:rFonts w:hint="eastAsia" w:ascii="宋体" w:hAnsi="宋体" w:eastAsia="宋体" w:cs="宋体"/>
          <w:b w:val="0"/>
          <w:bCs w:val="0"/>
          <w:snapToGrid w:val="0"/>
          <w:color w:val="auto"/>
          <w:kern w:val="0"/>
          <w:sz w:val="24"/>
          <w:szCs w:val="24"/>
          <w:highlight w:val="none"/>
          <w:lang w:val="en-US" w:eastAsia="zh-CN"/>
        </w:rPr>
        <w:t>3</w:t>
      </w:r>
      <w:r>
        <w:rPr>
          <w:rFonts w:hint="eastAsia" w:ascii="宋体" w:hAnsi="宋体" w:eastAsia="宋体" w:cs="宋体"/>
          <w:b w:val="0"/>
          <w:bCs w:val="0"/>
          <w:snapToGrid w:val="0"/>
          <w:color w:val="auto"/>
          <w:kern w:val="0"/>
          <w:sz w:val="24"/>
          <w:szCs w:val="24"/>
          <w:highlight w:val="none"/>
        </w:rPr>
        <w:t>）项所有投标人均应提供</w:t>
      </w:r>
      <w:r>
        <w:rPr>
          <w:rFonts w:hint="eastAsia" w:ascii="宋体" w:hAnsi="宋体" w:eastAsia="宋体" w:cs="宋体"/>
          <w:b w:val="0"/>
          <w:bCs w:val="0"/>
          <w:snapToGrid w:val="0"/>
          <w:color w:val="auto"/>
          <w:kern w:val="0"/>
          <w:sz w:val="24"/>
          <w:szCs w:val="24"/>
          <w:highlight w:val="none"/>
          <w:lang w:eastAsia="zh-CN"/>
        </w:rPr>
        <w:t>。</w:t>
      </w:r>
    </w:p>
    <w:p w14:paraId="38C8B072">
      <w:pPr>
        <w:spacing w:before="78" w:line="221" w:lineRule="auto"/>
        <w:ind w:left="496"/>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9"/>
          <w:sz w:val="24"/>
          <w:szCs w:val="24"/>
          <w:highlight w:val="none"/>
        </w:rPr>
        <w:t>11.</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pacing w:val="-9"/>
          <w:sz w:val="24"/>
          <w:szCs w:val="24"/>
          <w:highlight w:val="none"/>
        </w:rPr>
        <w:t>电子投标：</w:t>
      </w:r>
      <w:bookmarkEnd w:id="55"/>
      <w:bookmarkEnd w:id="56"/>
    </w:p>
    <w:p w14:paraId="72CD6A5B">
      <w:pPr>
        <w:spacing w:before="112" w:line="295" w:lineRule="auto"/>
        <w:ind w:left="10"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11.1  </w:t>
      </w:r>
      <w:r>
        <w:rPr>
          <w:rFonts w:hint="eastAsia" w:ascii="宋体" w:hAnsi="宋体" w:eastAsia="宋体" w:cs="宋体"/>
          <w:color w:val="auto"/>
          <w:spacing w:val="-3"/>
          <w:sz w:val="24"/>
          <w:szCs w:val="24"/>
          <w:highlight w:val="none"/>
        </w:rPr>
        <w:t>在建设工程交易系统上传加盖了电子印章的投标文件、录入相关信息及标书</w:t>
      </w:r>
      <w:r>
        <w:rPr>
          <w:rFonts w:hint="eastAsia" w:ascii="宋体" w:hAnsi="宋体" w:eastAsia="宋体" w:cs="宋体"/>
          <w:color w:val="auto"/>
          <w:spacing w:val="2"/>
          <w:sz w:val="24"/>
          <w:szCs w:val="24"/>
          <w:highlight w:val="none"/>
        </w:rPr>
        <w:t>页码信息</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2"/>
          <w:sz w:val="24"/>
          <w:szCs w:val="24"/>
          <w:highlight w:val="none"/>
        </w:rPr>
        <w:t>页码起始从封面开始）并提交投标标书。提交标书为已加密投标文件。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具体操作参照《韶关市公共资源建设工程交易系统-投标人操</w:t>
      </w:r>
      <w:r>
        <w:rPr>
          <w:rFonts w:hint="eastAsia" w:ascii="宋体" w:hAnsi="宋体" w:eastAsia="宋体" w:cs="宋体"/>
          <w:color w:val="auto"/>
          <w:spacing w:val="-3"/>
          <w:sz w:val="24"/>
          <w:szCs w:val="24"/>
          <w:highlight w:val="none"/>
        </w:rPr>
        <w:t>作指南（电子评标）》。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本项目评标采用全流程电子化进行招标投标（投标人应根据</w:t>
      </w:r>
      <w:r>
        <w:rPr>
          <w:rFonts w:hint="eastAsia" w:ascii="宋体" w:hAnsi="宋体" w:eastAsia="宋体" w:cs="宋体"/>
          <w:color w:val="auto"/>
          <w:spacing w:val="-2"/>
          <w:sz w:val="24"/>
          <w:szCs w:val="24"/>
          <w:highlight w:val="none"/>
        </w:rPr>
        <w:t>韶关市公共资源建设工程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交易系统进行编辑投标相关内容、按招标文件电子投标要求</w:t>
      </w:r>
      <w:r>
        <w:rPr>
          <w:rFonts w:hint="eastAsia" w:ascii="宋体" w:hAnsi="宋体" w:eastAsia="宋体" w:cs="宋体"/>
          <w:color w:val="auto"/>
          <w:spacing w:val="-2"/>
          <w:sz w:val="24"/>
          <w:szCs w:val="24"/>
          <w:highlight w:val="none"/>
        </w:rPr>
        <w:t>上传已加盖电子印章投标</w:t>
      </w:r>
      <w:r>
        <w:rPr>
          <w:rFonts w:hint="eastAsia" w:ascii="宋体" w:hAnsi="宋体" w:eastAsia="宋体" w:cs="宋体"/>
          <w:color w:val="auto"/>
          <w:spacing w:val="-1"/>
          <w:sz w:val="24"/>
          <w:szCs w:val="24"/>
          <w:highlight w:val="none"/>
        </w:rPr>
        <w:t>文件，否则将自行承担不利后果）。投标文件完成上传后，投标人应</w:t>
      </w:r>
      <w:r>
        <w:rPr>
          <w:rFonts w:hint="eastAsia" w:ascii="宋体" w:hAnsi="宋体" w:eastAsia="宋体" w:cs="宋体"/>
          <w:color w:val="auto"/>
          <w:spacing w:val="-2"/>
          <w:sz w:val="24"/>
          <w:szCs w:val="24"/>
          <w:highlight w:val="none"/>
        </w:rPr>
        <w:t>使用 CA 数字证</w:t>
      </w:r>
      <w:r>
        <w:rPr>
          <w:rFonts w:hint="eastAsia" w:ascii="宋体" w:hAnsi="宋体" w:eastAsia="宋体" w:cs="宋体"/>
          <w:color w:val="auto"/>
          <w:spacing w:val="-1"/>
          <w:sz w:val="24"/>
          <w:szCs w:val="24"/>
          <w:highlight w:val="none"/>
        </w:rPr>
        <w:t>书对投标文件进行文件加密，形成加密的投标文件并提交标书。</w:t>
      </w:r>
    </w:p>
    <w:p w14:paraId="77028D55">
      <w:pPr>
        <w:spacing w:before="115" w:line="286" w:lineRule="auto"/>
        <w:ind w:left="10" w:right="81" w:firstLine="485"/>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11.2</w:t>
      </w:r>
      <w:r>
        <w:rPr>
          <w:rFonts w:hint="eastAsia" w:ascii="宋体" w:hAnsi="宋体" w:eastAsia="宋体" w:cs="宋体"/>
          <w:b/>
          <w:bCs/>
          <w:color w:val="auto"/>
          <w:spacing w:val="19"/>
          <w:sz w:val="24"/>
          <w:szCs w:val="24"/>
          <w:highlight w:val="none"/>
        </w:rPr>
        <w:t xml:space="preserve">  </w:t>
      </w:r>
      <w:r>
        <w:rPr>
          <w:rFonts w:hint="eastAsia" w:ascii="宋体" w:hAnsi="宋体" w:eastAsia="宋体" w:cs="宋体"/>
          <w:color w:val="auto"/>
          <w:spacing w:val="-4"/>
          <w:sz w:val="24"/>
          <w:szCs w:val="24"/>
          <w:highlight w:val="none"/>
        </w:rPr>
        <w:t>电子投标文件的修改、撤回：在提交投标文件截止时间前，投标人可</w:t>
      </w:r>
      <w:r>
        <w:rPr>
          <w:rFonts w:hint="eastAsia" w:ascii="宋体" w:hAnsi="宋体" w:eastAsia="宋体" w:cs="宋体"/>
          <w:color w:val="auto"/>
          <w:spacing w:val="-5"/>
          <w:sz w:val="24"/>
          <w:szCs w:val="24"/>
          <w:highlight w:val="none"/>
        </w:rPr>
        <w:t>以修改</w:t>
      </w:r>
      <w:r>
        <w:rPr>
          <w:rFonts w:hint="eastAsia" w:ascii="宋体" w:hAnsi="宋体" w:eastAsia="宋体" w:cs="宋体"/>
          <w:color w:val="auto"/>
          <w:spacing w:val="-1"/>
          <w:sz w:val="24"/>
          <w:szCs w:val="24"/>
          <w:highlight w:val="none"/>
        </w:rPr>
        <w:t>或撤回未解密的电子投标文件，并于提交投标文件截止时间</w:t>
      </w:r>
      <w:r>
        <w:rPr>
          <w:rFonts w:hint="eastAsia" w:ascii="宋体" w:hAnsi="宋体" w:eastAsia="宋体" w:cs="宋体"/>
          <w:color w:val="auto"/>
          <w:spacing w:val="-2"/>
          <w:sz w:val="24"/>
          <w:szCs w:val="24"/>
          <w:highlight w:val="none"/>
        </w:rPr>
        <w:t>前将重新上传修改后的电</w:t>
      </w:r>
      <w:r>
        <w:rPr>
          <w:rFonts w:hint="eastAsia" w:ascii="宋体" w:hAnsi="宋体" w:eastAsia="宋体" w:cs="宋体"/>
          <w:color w:val="auto"/>
          <w:spacing w:val="-1"/>
          <w:sz w:val="24"/>
          <w:szCs w:val="24"/>
          <w:highlight w:val="none"/>
        </w:rPr>
        <w:t>子投标文件至系统，到达投标文件提交截止时间后投标人不</w:t>
      </w:r>
      <w:r>
        <w:rPr>
          <w:rFonts w:hint="eastAsia" w:ascii="宋体" w:hAnsi="宋体" w:eastAsia="宋体" w:cs="宋体"/>
          <w:color w:val="auto"/>
          <w:spacing w:val="-2"/>
          <w:sz w:val="24"/>
          <w:szCs w:val="24"/>
          <w:highlight w:val="none"/>
        </w:rPr>
        <w:t>得撤回、补充、修改和更换投标文件。</w:t>
      </w:r>
    </w:p>
    <w:p w14:paraId="7B99AE63">
      <w:pPr>
        <w:numPr>
          <w:ilvl w:val="0"/>
          <w:numId w:val="0"/>
        </w:numPr>
        <w:spacing w:before="78" w:line="220" w:lineRule="auto"/>
        <w:ind w:firstLine="446" w:firstLineChars="200"/>
        <w:outlineLvl w:val="2"/>
        <w:rPr>
          <w:rFonts w:hint="eastAsia" w:ascii="宋体" w:hAnsi="宋体" w:eastAsia="宋体" w:cs="宋体"/>
          <w:b/>
          <w:bCs/>
          <w:color w:val="auto"/>
          <w:spacing w:val="-4"/>
          <w:sz w:val="24"/>
          <w:szCs w:val="24"/>
          <w:highlight w:val="none"/>
        </w:rPr>
      </w:pPr>
      <w:bookmarkStart w:id="57" w:name="_Toc5126"/>
      <w:r>
        <w:rPr>
          <w:rFonts w:hint="eastAsia" w:ascii="宋体" w:hAnsi="宋体" w:eastAsia="宋体" w:cs="宋体"/>
          <w:b/>
          <w:bCs/>
          <w:color w:val="auto"/>
          <w:spacing w:val="-9"/>
          <w:sz w:val="24"/>
          <w:szCs w:val="24"/>
          <w:highlight w:val="none"/>
          <w:lang w:val="en-US" w:eastAsia="zh-CN"/>
        </w:rPr>
        <w:t>12.</w:t>
      </w:r>
      <w:r>
        <w:rPr>
          <w:rFonts w:hint="eastAsia" w:ascii="宋体" w:hAnsi="宋体" w:eastAsia="宋体" w:cs="宋体"/>
          <w:b/>
          <w:bCs/>
          <w:color w:val="auto"/>
          <w:spacing w:val="22"/>
          <w:w w:val="101"/>
          <w:sz w:val="24"/>
          <w:szCs w:val="24"/>
          <w:highlight w:val="none"/>
        </w:rPr>
        <w:t xml:space="preserve"> </w:t>
      </w:r>
      <w:bookmarkStart w:id="58" w:name="_Toc29834"/>
      <w:r>
        <w:rPr>
          <w:rFonts w:hint="eastAsia" w:ascii="宋体" w:hAnsi="宋体" w:eastAsia="宋体" w:cs="宋体"/>
          <w:b/>
          <w:bCs/>
          <w:color w:val="auto"/>
          <w:spacing w:val="-4"/>
          <w:sz w:val="24"/>
          <w:szCs w:val="24"/>
          <w:highlight w:val="none"/>
        </w:rPr>
        <w:t>电子投标及投标解密失败及突发情况的补救方案</w:t>
      </w:r>
      <w:bookmarkEnd w:id="57"/>
      <w:bookmarkEnd w:id="58"/>
    </w:p>
    <w:p w14:paraId="31E42F74">
      <w:pPr>
        <w:keepNext w:val="0"/>
        <w:keepLines w:val="0"/>
        <w:pageBreakBefore w:val="0"/>
        <w:widowControl/>
        <w:kinsoku w:val="0"/>
        <w:wordWrap/>
        <w:overflowPunct/>
        <w:topLinePunct w:val="0"/>
        <w:autoSpaceDE w:val="0"/>
        <w:autoSpaceDN w:val="0"/>
        <w:bidi w:val="0"/>
        <w:adjustRightInd w:val="0"/>
        <w:snapToGrid w:val="0"/>
        <w:spacing w:before="78" w:line="360" w:lineRule="auto"/>
        <w:ind w:firstLine="47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12.1 </w:t>
      </w:r>
      <w:r>
        <w:rPr>
          <w:rFonts w:hint="eastAsia" w:ascii="宋体" w:hAnsi="宋体" w:eastAsia="宋体" w:cs="宋体"/>
          <w:color w:val="auto"/>
          <w:spacing w:val="-1"/>
          <w:sz w:val="24"/>
          <w:szCs w:val="24"/>
          <w:highlight w:val="none"/>
        </w:rPr>
        <w:t>按照交易平台关于全流程电子化项目的相</w:t>
      </w:r>
      <w:r>
        <w:rPr>
          <w:rFonts w:hint="eastAsia" w:ascii="宋体" w:hAnsi="宋体" w:eastAsia="宋体" w:cs="宋体"/>
          <w:color w:val="auto"/>
          <w:spacing w:val="-2"/>
          <w:sz w:val="24"/>
          <w:szCs w:val="24"/>
          <w:highlight w:val="none"/>
        </w:rPr>
        <w:t>关指南进行操作。详见：全国公共</w:t>
      </w:r>
      <w:r>
        <w:rPr>
          <w:rFonts w:hint="eastAsia" w:ascii="宋体" w:hAnsi="宋体" w:eastAsia="宋体" w:cs="宋体"/>
          <w:color w:val="auto"/>
          <w:spacing w:val="-1"/>
          <w:sz w:val="24"/>
          <w:szCs w:val="24"/>
          <w:highlight w:val="none"/>
        </w:rPr>
        <w:t>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·韶关市</w:t>
      </w:r>
      <w:r>
        <w:rPr>
          <w:rFonts w:hint="eastAsia" w:ascii="宋体" w:hAnsi="宋体" w:eastAsia="宋体" w:cs="宋体"/>
          <w:color w:val="auto"/>
          <w:spacing w:val="-26"/>
          <w:sz w:val="24"/>
          <w:szCs w:val="24"/>
          <w:highlight w:val="none"/>
        </w:rPr>
        <w:t>）（</w:t>
      </w:r>
      <w:r>
        <w:rPr>
          <w:rFonts w:hint="eastAsia" w:ascii="宋体" w:hAnsi="宋体" w:eastAsia="宋体" w:cs="宋体"/>
          <w:color w:val="auto"/>
          <w:spacing w:val="-1"/>
          <w:sz w:val="24"/>
          <w:szCs w:val="24"/>
          <w:highlight w:val="none"/>
        </w:rPr>
        <w:t>https://y</w:t>
      </w:r>
      <w:r>
        <w:rPr>
          <w:rFonts w:hint="eastAsia" w:ascii="宋体" w:hAnsi="宋体" w:eastAsia="宋体" w:cs="宋体"/>
          <w:color w:val="auto"/>
          <w:spacing w:val="-2"/>
          <w:sz w:val="24"/>
          <w:szCs w:val="24"/>
          <w:highlight w:val="none"/>
        </w:rPr>
        <w:t>gp.gdzwfw.gov.cn/ggzy-portal/#/44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0200/index）服务指南栏目发布的最新版操作指引。</w:t>
      </w:r>
    </w:p>
    <w:p w14:paraId="1227283F">
      <w:pPr>
        <w:spacing w:before="11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补救方案：</w:t>
      </w:r>
    </w:p>
    <w:p w14:paraId="3DE0A96F">
      <w:pPr>
        <w:spacing w:before="115"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12.2.1  </w:t>
      </w:r>
      <w:r>
        <w:rPr>
          <w:rFonts w:hint="eastAsia" w:ascii="宋体" w:hAnsi="宋体" w:eastAsia="宋体" w:cs="宋体"/>
          <w:color w:val="auto"/>
          <w:spacing w:val="-1"/>
          <w:sz w:val="24"/>
          <w:szCs w:val="24"/>
          <w:highlight w:val="none"/>
        </w:rPr>
        <w:t>投标文件解密失败的补救方案：</w:t>
      </w:r>
    </w:p>
    <w:p w14:paraId="05D31897">
      <w:pPr>
        <w:spacing w:before="115" w:line="298" w:lineRule="auto"/>
        <w:ind w:right="81"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在规定时间内，因投标人之外原因(指网络瘫痪、服务器损坏、交易系统故障短期无法恢复)等导致的电子投标文件解密失败，在开标现场解密环节由代理授权后，</w:t>
      </w:r>
      <w:r>
        <w:rPr>
          <w:rFonts w:hint="eastAsia" w:ascii="宋体" w:hAnsi="宋体" w:eastAsia="宋体" w:cs="宋体"/>
          <w:color w:val="auto"/>
          <w:spacing w:val="1"/>
          <w:sz w:val="24"/>
          <w:szCs w:val="24"/>
          <w:highlight w:val="none"/>
        </w:rPr>
        <w:t>解密失败投标人可在建设工程交易系统在规定时间（代理机构授权后</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
          <w:sz w:val="24"/>
          <w:szCs w:val="24"/>
          <w:highlight w:val="none"/>
        </w:rPr>
        <w:t>30</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分钟内）内</w:t>
      </w:r>
      <w:bookmarkStart w:id="59" w:name="bookmark122"/>
      <w:bookmarkEnd w:id="59"/>
      <w:r>
        <w:rPr>
          <w:rFonts w:hint="eastAsia" w:ascii="宋体" w:hAnsi="宋体" w:eastAsia="宋体" w:cs="宋体"/>
          <w:color w:val="auto"/>
          <w:spacing w:val="-1"/>
          <w:sz w:val="24"/>
          <w:szCs w:val="24"/>
          <w:highlight w:val="none"/>
        </w:rPr>
        <w:t>重新提交投标文件继续开标程序。</w:t>
      </w:r>
    </w:p>
    <w:p w14:paraId="688697B7">
      <w:pPr>
        <w:spacing w:before="114"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12.2.2  </w:t>
      </w:r>
      <w:r>
        <w:rPr>
          <w:rFonts w:hint="eastAsia" w:ascii="宋体" w:hAnsi="宋体" w:eastAsia="宋体" w:cs="宋体"/>
          <w:color w:val="auto"/>
          <w:spacing w:val="-1"/>
          <w:sz w:val="24"/>
          <w:szCs w:val="24"/>
          <w:highlight w:val="none"/>
        </w:rPr>
        <w:t>评标时突发情况的补救方案</w:t>
      </w:r>
    </w:p>
    <w:p w14:paraId="67C0AA88">
      <w:pPr>
        <w:spacing w:before="114" w:line="303" w:lineRule="auto"/>
        <w:ind w:right="81"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在评标过程中，因主场或副场网络故障、电子设备或者</w:t>
      </w:r>
      <w:r>
        <w:rPr>
          <w:rFonts w:hint="eastAsia" w:ascii="宋体" w:hAnsi="宋体" w:eastAsia="宋体" w:cs="宋体"/>
          <w:color w:val="auto"/>
          <w:spacing w:val="-2"/>
          <w:sz w:val="24"/>
          <w:szCs w:val="24"/>
          <w:highlight w:val="none"/>
        </w:rPr>
        <w:t>评标系统故障，以及其他</w:t>
      </w:r>
      <w:r>
        <w:rPr>
          <w:rFonts w:hint="eastAsia" w:ascii="宋体" w:hAnsi="宋体" w:eastAsia="宋体" w:cs="宋体"/>
          <w:color w:val="auto"/>
          <w:spacing w:val="-3"/>
          <w:sz w:val="24"/>
          <w:szCs w:val="24"/>
          <w:highlight w:val="none"/>
        </w:rPr>
        <w:t>原因导致无法继续进行评标时，在</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小时以内解除故障的可继续评标，超过</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小时无</w:t>
      </w:r>
      <w:r>
        <w:rPr>
          <w:rFonts w:hint="eastAsia" w:ascii="宋体" w:hAnsi="宋体" w:eastAsia="宋体" w:cs="宋体"/>
          <w:color w:val="auto"/>
          <w:spacing w:val="-1"/>
          <w:sz w:val="24"/>
          <w:szCs w:val="24"/>
          <w:highlight w:val="none"/>
        </w:rPr>
        <w:t>法解除故障的，由招标人确定是否进行评标。如延期评标，</w:t>
      </w:r>
      <w:r>
        <w:rPr>
          <w:rFonts w:hint="eastAsia" w:ascii="宋体" w:hAnsi="宋体" w:eastAsia="宋体" w:cs="宋体"/>
          <w:color w:val="auto"/>
          <w:spacing w:val="-2"/>
          <w:sz w:val="24"/>
          <w:szCs w:val="24"/>
          <w:highlight w:val="none"/>
        </w:rPr>
        <w:t>招标人及参与评标活动的</w:t>
      </w:r>
      <w:r>
        <w:rPr>
          <w:rFonts w:hint="eastAsia" w:ascii="宋体" w:hAnsi="宋体" w:eastAsia="宋体" w:cs="宋体"/>
          <w:color w:val="auto"/>
          <w:spacing w:val="-1"/>
          <w:sz w:val="24"/>
          <w:szCs w:val="24"/>
          <w:highlight w:val="none"/>
        </w:rPr>
        <w:t>各方主体及其有关工作人员应当配合主场、副场做好招投标</w:t>
      </w:r>
      <w:r>
        <w:rPr>
          <w:rFonts w:hint="eastAsia" w:ascii="宋体" w:hAnsi="宋体" w:eastAsia="宋体" w:cs="宋体"/>
          <w:color w:val="auto"/>
          <w:spacing w:val="-2"/>
          <w:sz w:val="24"/>
          <w:szCs w:val="24"/>
          <w:highlight w:val="none"/>
        </w:rPr>
        <w:t>资料的封存和保密工作，</w:t>
      </w:r>
      <w:r>
        <w:rPr>
          <w:rFonts w:hint="eastAsia" w:ascii="宋体" w:hAnsi="宋体" w:eastAsia="宋体" w:cs="宋体"/>
          <w:color w:val="auto"/>
          <w:spacing w:val="-1"/>
          <w:sz w:val="24"/>
          <w:szCs w:val="24"/>
          <w:highlight w:val="none"/>
        </w:rPr>
        <w:t>另行组建评标委员会重新评标。原评标委员会成员应当对评</w:t>
      </w:r>
      <w:r>
        <w:rPr>
          <w:rFonts w:hint="eastAsia" w:ascii="宋体" w:hAnsi="宋体" w:eastAsia="宋体" w:cs="宋体"/>
          <w:color w:val="auto"/>
          <w:spacing w:val="-2"/>
          <w:sz w:val="24"/>
          <w:szCs w:val="24"/>
          <w:highlight w:val="none"/>
        </w:rPr>
        <w:t>标情况保密，不得对外透</w:t>
      </w:r>
      <w:r>
        <w:rPr>
          <w:rFonts w:hint="eastAsia" w:ascii="宋体" w:hAnsi="宋体" w:eastAsia="宋体" w:cs="宋体"/>
          <w:color w:val="auto"/>
          <w:spacing w:val="-1"/>
          <w:sz w:val="24"/>
          <w:szCs w:val="24"/>
          <w:highlight w:val="none"/>
        </w:rPr>
        <w:t>露与评标有关的任何信息与情况。</w:t>
      </w:r>
    </w:p>
    <w:p w14:paraId="4CA581B7">
      <w:pPr>
        <w:spacing w:before="69" w:line="324" w:lineRule="auto"/>
        <w:ind w:left="11" w:right="81" w:firstLine="484"/>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12.2.3  </w:t>
      </w:r>
      <w:r>
        <w:rPr>
          <w:rFonts w:hint="eastAsia" w:ascii="宋体" w:hAnsi="宋体" w:eastAsia="宋体" w:cs="宋体"/>
          <w:color w:val="auto"/>
          <w:spacing w:val="-1"/>
          <w:sz w:val="24"/>
          <w:szCs w:val="24"/>
          <w:highlight w:val="none"/>
        </w:rPr>
        <w:t>除发生上述情况外，开标评标均以投标人（联合体投标的，由联合体牵头人）通过交易平台网上递交的电子投标文件为准。</w:t>
      </w:r>
    </w:p>
    <w:p w14:paraId="0D4B1117">
      <w:pPr>
        <w:spacing w:before="78" w:line="220" w:lineRule="auto"/>
        <w:ind w:left="496"/>
        <w:outlineLvl w:val="2"/>
        <w:rPr>
          <w:rFonts w:hint="eastAsia" w:ascii="宋体" w:hAnsi="宋体" w:eastAsia="宋体" w:cs="宋体"/>
          <w:color w:val="auto"/>
          <w:sz w:val="24"/>
          <w:szCs w:val="24"/>
          <w:highlight w:val="none"/>
        </w:rPr>
      </w:pPr>
      <w:bookmarkStart w:id="60" w:name="_Toc27195"/>
      <w:bookmarkStart w:id="61" w:name="_Toc3957"/>
      <w:r>
        <w:rPr>
          <w:rFonts w:hint="eastAsia" w:ascii="宋体" w:hAnsi="宋体" w:eastAsia="宋体" w:cs="宋体"/>
          <w:b/>
          <w:bCs/>
          <w:color w:val="auto"/>
          <w:spacing w:val="-7"/>
          <w:sz w:val="24"/>
          <w:szCs w:val="24"/>
          <w:highlight w:val="none"/>
        </w:rPr>
        <w:t>13</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7"/>
          <w:sz w:val="24"/>
          <w:szCs w:val="24"/>
          <w:highlight w:val="none"/>
        </w:rPr>
        <w:t>．投标文件的提交</w:t>
      </w:r>
      <w:bookmarkEnd w:id="60"/>
      <w:bookmarkEnd w:id="61"/>
    </w:p>
    <w:p w14:paraId="6AC9D5AE">
      <w:pPr>
        <w:spacing w:before="123" w:line="278" w:lineRule="auto"/>
        <w:ind w:left="13" w:right="81" w:firstLine="482"/>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 xml:space="preserve">13.1  </w:t>
      </w:r>
      <w:r>
        <w:rPr>
          <w:rFonts w:hint="eastAsia" w:ascii="宋体" w:hAnsi="宋体" w:eastAsia="宋体" w:cs="宋体"/>
          <w:color w:val="auto"/>
          <w:spacing w:val="-11"/>
          <w:sz w:val="24"/>
          <w:szCs w:val="24"/>
          <w:highlight w:val="none"/>
        </w:rPr>
        <w:t>在投标文件提交截止时间前，投标人通过全国公共资源交易平台（</w:t>
      </w:r>
      <w:r>
        <w:rPr>
          <w:rFonts w:hint="eastAsia" w:ascii="宋体" w:hAnsi="宋体" w:eastAsia="宋体" w:cs="宋体"/>
          <w:color w:val="auto"/>
          <w:spacing w:val="-12"/>
          <w:sz w:val="24"/>
          <w:szCs w:val="24"/>
          <w:highlight w:val="none"/>
        </w:rPr>
        <w:t>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2"/>
          <w:sz w:val="24"/>
          <w:szCs w:val="24"/>
          <w:highlight w:val="none"/>
        </w:rPr>
        <w:t>·韶</w:t>
      </w:r>
      <w:r>
        <w:rPr>
          <w:rFonts w:hint="eastAsia" w:ascii="宋体" w:hAnsi="宋体" w:eastAsia="宋体" w:cs="宋体"/>
          <w:color w:val="auto"/>
          <w:spacing w:val="-1"/>
          <w:sz w:val="24"/>
          <w:szCs w:val="24"/>
          <w:highlight w:val="none"/>
        </w:rPr>
        <w:t>关市）提交已加密投标文件。逾期提交的电子投标文</w:t>
      </w:r>
      <w:r>
        <w:rPr>
          <w:rFonts w:hint="eastAsia" w:ascii="宋体" w:hAnsi="宋体" w:eastAsia="宋体" w:cs="宋体"/>
          <w:color w:val="auto"/>
          <w:spacing w:val="-2"/>
          <w:sz w:val="24"/>
          <w:szCs w:val="24"/>
          <w:highlight w:val="none"/>
        </w:rPr>
        <w:t>件，全国公共资源交易平台（广</w:t>
      </w:r>
      <w:r>
        <w:rPr>
          <w:rFonts w:hint="eastAsia" w:ascii="宋体" w:hAnsi="宋体" w:eastAsia="宋体" w:cs="宋体"/>
          <w:color w:val="auto"/>
          <w:spacing w:val="-9"/>
          <w:sz w:val="24"/>
          <w:szCs w:val="24"/>
          <w:highlight w:val="none"/>
        </w:rPr>
        <w:t>东省</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9"/>
          <w:sz w:val="24"/>
          <w:szCs w:val="24"/>
          <w:highlight w:val="none"/>
        </w:rPr>
        <w:t>·韶关市）将予以拒收。</w:t>
      </w:r>
    </w:p>
    <w:p w14:paraId="77138C74">
      <w:pPr>
        <w:spacing w:before="115"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13.2  </w:t>
      </w:r>
      <w:r>
        <w:rPr>
          <w:rFonts w:hint="eastAsia" w:ascii="宋体" w:hAnsi="宋体" w:eastAsia="宋体" w:cs="宋体"/>
          <w:color w:val="auto"/>
          <w:spacing w:val="2"/>
          <w:sz w:val="24"/>
          <w:szCs w:val="24"/>
          <w:highlight w:val="none"/>
        </w:rPr>
        <w:t>提交时间和地点：见本章第二节“重要事项时间地点一览表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p>
    <w:p w14:paraId="3DA66111">
      <w:pPr>
        <w:spacing w:before="113" w:line="279"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13.3  </w:t>
      </w:r>
      <w:r>
        <w:rPr>
          <w:rFonts w:hint="eastAsia" w:ascii="宋体" w:hAnsi="宋体" w:eastAsia="宋体" w:cs="宋体"/>
          <w:color w:val="auto"/>
          <w:spacing w:val="-1"/>
          <w:sz w:val="24"/>
          <w:szCs w:val="24"/>
          <w:highlight w:val="none"/>
        </w:rPr>
        <w:t>递交时间和地点：投标人如有招标</w:t>
      </w:r>
      <w:r>
        <w:rPr>
          <w:rFonts w:hint="eastAsia" w:ascii="宋体" w:hAnsi="宋体" w:eastAsia="宋体" w:cs="宋体"/>
          <w:color w:val="auto"/>
          <w:spacing w:val="-2"/>
          <w:sz w:val="24"/>
          <w:szCs w:val="24"/>
          <w:highlight w:val="none"/>
        </w:rPr>
        <w:t>文件要求提交的用于评审的证书、证件、证明原件（附一式两份清单</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由投标人法定代表人或其委托代理人在指定的时间和</w:t>
      </w:r>
      <w:r>
        <w:rPr>
          <w:rFonts w:hint="eastAsia" w:ascii="宋体" w:hAnsi="宋体" w:eastAsia="宋体" w:cs="宋体"/>
          <w:color w:val="auto"/>
          <w:spacing w:val="-1"/>
          <w:sz w:val="24"/>
          <w:szCs w:val="24"/>
          <w:highlight w:val="none"/>
        </w:rPr>
        <w:t>地点递交（见“重要事项时间地点一览表</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w:t>
      </w:r>
    </w:p>
    <w:p w14:paraId="4E749B93">
      <w:pPr>
        <w:spacing w:before="112" w:line="219" w:lineRule="auto"/>
        <w:ind w:firstLine="478"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13.4  </w:t>
      </w:r>
      <w:r>
        <w:rPr>
          <w:rFonts w:hint="eastAsia" w:ascii="宋体" w:hAnsi="宋体" w:eastAsia="宋体" w:cs="宋体"/>
          <w:color w:val="auto"/>
          <w:spacing w:val="-1"/>
          <w:sz w:val="24"/>
          <w:szCs w:val="24"/>
          <w:highlight w:val="none"/>
        </w:rPr>
        <w:t>代理机构对因不可抗力事件造成的投</w:t>
      </w:r>
      <w:r>
        <w:rPr>
          <w:rFonts w:hint="eastAsia" w:ascii="宋体" w:hAnsi="宋体" w:eastAsia="宋体" w:cs="宋体"/>
          <w:color w:val="auto"/>
          <w:spacing w:val="-2"/>
          <w:sz w:val="24"/>
          <w:szCs w:val="24"/>
          <w:highlight w:val="none"/>
        </w:rPr>
        <w:t>标文件的损坏、丢失的，不承担责任。</w:t>
      </w:r>
    </w:p>
    <w:p w14:paraId="0953908A">
      <w:pPr>
        <w:spacing w:before="116"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13.5</w:t>
      </w:r>
      <w:r>
        <w:rPr>
          <w:rFonts w:hint="eastAsia" w:ascii="宋体" w:hAnsi="宋体" w:eastAsia="宋体" w:cs="宋体"/>
          <w:b/>
          <w:bCs/>
          <w:color w:val="auto"/>
          <w:spacing w:val="15"/>
          <w:sz w:val="24"/>
          <w:szCs w:val="24"/>
          <w:highlight w:val="none"/>
        </w:rPr>
        <w:t xml:space="preserve">  </w:t>
      </w:r>
      <w:r>
        <w:rPr>
          <w:rFonts w:hint="eastAsia" w:ascii="宋体" w:hAnsi="宋体" w:eastAsia="宋体" w:cs="宋体"/>
          <w:color w:val="auto"/>
          <w:spacing w:val="-1"/>
          <w:sz w:val="24"/>
          <w:szCs w:val="24"/>
          <w:highlight w:val="none"/>
        </w:rPr>
        <w:t>出现下述情形之一，属于未成功提</w:t>
      </w:r>
      <w:r>
        <w:rPr>
          <w:rFonts w:hint="eastAsia" w:ascii="宋体" w:hAnsi="宋体" w:eastAsia="宋体" w:cs="宋体"/>
          <w:color w:val="auto"/>
          <w:spacing w:val="-2"/>
          <w:sz w:val="24"/>
          <w:szCs w:val="24"/>
          <w:highlight w:val="none"/>
        </w:rPr>
        <w:t>交投标文件，按无效投标处理：</w:t>
      </w:r>
    </w:p>
    <w:p w14:paraId="4C1A04F2">
      <w:pPr>
        <w:spacing w:before="115" w:line="219"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（1）至提交投标文件截止时，投标文件未完整上传及提交标书；</w:t>
      </w:r>
    </w:p>
    <w:p w14:paraId="136EA809">
      <w:pPr>
        <w:spacing w:before="114" w:line="220"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（2）解密失败且在规定时间内未重新提交投标文件的；</w:t>
      </w:r>
    </w:p>
    <w:p w14:paraId="0AFE6670">
      <w:pPr>
        <w:spacing w:before="115" w:line="220"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（3）投标文件损坏或格式不正确的；</w:t>
      </w:r>
    </w:p>
    <w:p w14:paraId="664AC496">
      <w:pPr>
        <w:spacing w:before="115"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13.6  </w:t>
      </w:r>
      <w:r>
        <w:rPr>
          <w:rFonts w:hint="eastAsia" w:ascii="宋体" w:hAnsi="宋体" w:eastAsia="宋体" w:cs="宋体"/>
          <w:color w:val="auto"/>
          <w:spacing w:val="-1"/>
          <w:sz w:val="24"/>
          <w:szCs w:val="24"/>
          <w:highlight w:val="none"/>
        </w:rPr>
        <w:t>联合体投标的，由联合体牵头人按以上要求递交相关资料。</w:t>
      </w:r>
    </w:p>
    <w:p w14:paraId="1F03B17B">
      <w:pPr>
        <w:spacing w:before="113" w:line="279" w:lineRule="auto"/>
        <w:ind w:left="9" w:right="24" w:firstLine="48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13.7  </w:t>
      </w:r>
      <w:r>
        <w:rPr>
          <w:rFonts w:hint="eastAsia" w:ascii="宋体" w:hAnsi="宋体" w:eastAsia="宋体" w:cs="宋体"/>
          <w:color w:val="auto"/>
          <w:spacing w:val="-2"/>
          <w:sz w:val="24"/>
          <w:szCs w:val="24"/>
          <w:highlight w:val="none"/>
        </w:rPr>
        <w:t>招标人或其授权的招标代理机构核对、接收投标人递交的投标相关资料后，</w:t>
      </w:r>
      <w:r>
        <w:rPr>
          <w:rFonts w:hint="eastAsia" w:ascii="宋体" w:hAnsi="宋体" w:eastAsia="宋体" w:cs="宋体"/>
          <w:color w:val="auto"/>
          <w:spacing w:val="-1"/>
          <w:sz w:val="24"/>
          <w:szCs w:val="24"/>
          <w:highlight w:val="none"/>
        </w:rPr>
        <w:t>应向投标人出具标明签收</w:t>
      </w:r>
      <w:r>
        <w:rPr>
          <w:rFonts w:hint="eastAsia" w:ascii="宋体" w:hAnsi="宋体" w:eastAsia="宋体" w:cs="宋体"/>
          <w:color w:val="auto"/>
          <w:spacing w:val="-2"/>
          <w:sz w:val="24"/>
          <w:szCs w:val="24"/>
          <w:highlight w:val="none"/>
        </w:rPr>
        <w:t>人和签收时间的凭证，并妥善保管。</w:t>
      </w:r>
    </w:p>
    <w:p w14:paraId="448545F1">
      <w:pPr>
        <w:spacing w:before="113" w:line="279"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13.8 </w:t>
      </w:r>
      <w:r>
        <w:rPr>
          <w:rFonts w:hint="eastAsia" w:ascii="宋体" w:hAnsi="宋体" w:eastAsia="宋体" w:cs="宋体"/>
          <w:color w:val="auto"/>
          <w:spacing w:val="-2"/>
          <w:sz w:val="24"/>
          <w:szCs w:val="24"/>
          <w:highlight w:val="none"/>
        </w:rPr>
        <w:t xml:space="preserve"> 本次招标投标有效期为</w:t>
      </w:r>
      <w:r>
        <w:rPr>
          <w:rFonts w:hint="eastAsia" w:ascii="宋体" w:hAnsi="宋体" w:eastAsia="宋体" w:cs="宋体"/>
          <w:color w:val="auto"/>
          <w:spacing w:val="-2"/>
          <w:sz w:val="24"/>
          <w:szCs w:val="24"/>
          <w:highlight w:val="none"/>
          <w:u w:val="single"/>
          <w:lang w:eastAsia="zh-CN"/>
        </w:rPr>
        <w:t>90</w:t>
      </w:r>
      <w:r>
        <w:rPr>
          <w:rFonts w:hint="eastAsia" w:ascii="宋体" w:hAnsi="宋体" w:eastAsia="宋体" w:cs="宋体"/>
          <w:color w:val="auto"/>
          <w:spacing w:val="-2"/>
          <w:sz w:val="24"/>
          <w:szCs w:val="24"/>
          <w:highlight w:val="none"/>
        </w:rPr>
        <w:t>个日历天，投标有效期从提交投标文件的截止之日起计算。在此期间，投标人不得撤销或修改其</w:t>
      </w:r>
      <w:r>
        <w:rPr>
          <w:rFonts w:hint="eastAsia" w:ascii="宋体" w:hAnsi="宋体" w:eastAsia="宋体" w:cs="宋体"/>
          <w:color w:val="auto"/>
          <w:spacing w:val="-7"/>
          <w:sz w:val="24"/>
          <w:szCs w:val="24"/>
          <w:highlight w:val="none"/>
        </w:rPr>
        <w:t>投标文件，否则其投标保证不予退还。</w:t>
      </w:r>
    </w:p>
    <w:p w14:paraId="5EEAEF00">
      <w:pPr>
        <w:spacing w:before="145" w:line="221" w:lineRule="auto"/>
        <w:ind w:left="496"/>
        <w:outlineLvl w:val="2"/>
        <w:rPr>
          <w:rFonts w:hint="eastAsia" w:ascii="宋体" w:hAnsi="宋体" w:eastAsia="宋体" w:cs="宋体"/>
          <w:color w:val="auto"/>
          <w:sz w:val="24"/>
          <w:szCs w:val="24"/>
          <w:highlight w:val="none"/>
        </w:rPr>
      </w:pPr>
      <w:bookmarkStart w:id="62" w:name="_Toc22047"/>
      <w:bookmarkStart w:id="63" w:name="_Toc8365"/>
      <w:r>
        <w:rPr>
          <w:rFonts w:hint="eastAsia" w:ascii="宋体" w:hAnsi="宋体" w:eastAsia="宋体" w:cs="宋体"/>
          <w:b/>
          <w:bCs/>
          <w:color w:val="auto"/>
          <w:spacing w:val="-11"/>
          <w:sz w:val="24"/>
          <w:szCs w:val="24"/>
          <w:highlight w:val="none"/>
        </w:rPr>
        <w:t>14</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．开标</w:t>
      </w:r>
      <w:bookmarkEnd w:id="62"/>
      <w:bookmarkEnd w:id="63"/>
    </w:p>
    <w:p w14:paraId="0B0B4CC1">
      <w:pPr>
        <w:spacing w:before="155" w:line="329" w:lineRule="auto"/>
        <w:ind w:left="10" w:right="81" w:firstLine="48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14.1  </w:t>
      </w:r>
      <w:r>
        <w:rPr>
          <w:rFonts w:hint="eastAsia" w:ascii="宋体" w:hAnsi="宋体" w:eastAsia="宋体" w:cs="宋体"/>
          <w:color w:val="auto"/>
          <w:spacing w:val="-3"/>
          <w:sz w:val="24"/>
          <w:szCs w:val="24"/>
          <w:highlight w:val="none"/>
        </w:rPr>
        <w:t>招标人邀请所有正确获取招标文件、电子投标、缴纳投标保证的投标人参加</w:t>
      </w:r>
      <w:r>
        <w:rPr>
          <w:rFonts w:hint="eastAsia" w:ascii="宋体" w:hAnsi="宋体" w:eastAsia="宋体" w:cs="宋体"/>
          <w:color w:val="auto"/>
          <w:spacing w:val="-1"/>
          <w:sz w:val="24"/>
          <w:szCs w:val="24"/>
          <w:highlight w:val="none"/>
        </w:rPr>
        <w:t>开标，投标人可自主决定是否参加。投标人可登陆交易平台</w:t>
      </w:r>
      <w:r>
        <w:rPr>
          <w:rFonts w:hint="eastAsia" w:ascii="宋体" w:hAnsi="宋体" w:eastAsia="宋体" w:cs="宋体"/>
          <w:color w:val="auto"/>
          <w:spacing w:val="-2"/>
          <w:sz w:val="24"/>
          <w:szCs w:val="24"/>
          <w:highlight w:val="none"/>
        </w:rPr>
        <w:t>观看开标实况、提出异议</w:t>
      </w:r>
      <w:r>
        <w:rPr>
          <w:rFonts w:hint="eastAsia" w:ascii="宋体" w:hAnsi="宋体" w:eastAsia="宋体" w:cs="宋体"/>
          <w:color w:val="auto"/>
          <w:spacing w:val="-1"/>
          <w:sz w:val="24"/>
          <w:szCs w:val="24"/>
          <w:highlight w:val="none"/>
        </w:rPr>
        <w:t>或进行澄清、确认等操作（具体按招标文件和系统操作手册</w:t>
      </w:r>
      <w:r>
        <w:rPr>
          <w:rFonts w:hint="eastAsia" w:ascii="宋体" w:hAnsi="宋体" w:eastAsia="宋体" w:cs="宋体"/>
          <w:color w:val="auto"/>
          <w:spacing w:val="-2"/>
          <w:sz w:val="24"/>
          <w:szCs w:val="24"/>
          <w:highlight w:val="none"/>
        </w:rPr>
        <w:t>为准）。投标人不参加开</w:t>
      </w:r>
      <w:bookmarkStart w:id="64" w:name="bookmark123"/>
      <w:bookmarkEnd w:id="64"/>
      <w:r>
        <w:rPr>
          <w:rFonts w:hint="eastAsia" w:ascii="宋体" w:hAnsi="宋体" w:eastAsia="宋体" w:cs="宋体"/>
          <w:color w:val="auto"/>
          <w:sz w:val="24"/>
          <w:szCs w:val="24"/>
          <w:highlight w:val="none"/>
        </w:rPr>
        <w:t>标的，视其默认开标结果，以及放弃在开标期间见证、</w:t>
      </w:r>
      <w:r>
        <w:rPr>
          <w:rFonts w:hint="eastAsia" w:ascii="宋体" w:hAnsi="宋体" w:eastAsia="宋体" w:cs="宋体"/>
          <w:color w:val="auto"/>
          <w:spacing w:val="-1"/>
          <w:sz w:val="24"/>
          <w:szCs w:val="24"/>
          <w:highlight w:val="none"/>
        </w:rPr>
        <w:t>监督、投诉、申辩的权利。</w:t>
      </w:r>
    </w:p>
    <w:p w14:paraId="3406F8BE">
      <w:pPr>
        <w:spacing w:before="156"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14.1.1  </w:t>
      </w:r>
      <w:r>
        <w:rPr>
          <w:rFonts w:hint="eastAsia" w:ascii="宋体" w:hAnsi="宋体" w:eastAsia="宋体" w:cs="宋体"/>
          <w:color w:val="auto"/>
          <w:sz w:val="24"/>
          <w:szCs w:val="24"/>
          <w:highlight w:val="none"/>
        </w:rPr>
        <w:t>开标时间和地点：见本章第</w:t>
      </w:r>
      <w:r>
        <w:rPr>
          <w:rFonts w:hint="eastAsia" w:ascii="宋体" w:hAnsi="宋体" w:eastAsia="宋体" w:cs="宋体"/>
          <w:color w:val="auto"/>
          <w:spacing w:val="-1"/>
          <w:sz w:val="24"/>
          <w:szCs w:val="24"/>
          <w:highlight w:val="none"/>
        </w:rPr>
        <w:t>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p>
    <w:p w14:paraId="350BB8FC">
      <w:pPr>
        <w:keepNext w:val="0"/>
        <w:keepLines w:val="0"/>
        <w:pageBreakBefore w:val="0"/>
        <w:widowControl/>
        <w:kinsoku w:val="0"/>
        <w:wordWrap w:val="0"/>
        <w:overflowPunct/>
        <w:topLinePunct w:val="0"/>
        <w:autoSpaceDE w:val="0"/>
        <w:autoSpaceDN w:val="0"/>
        <w:bidi w:val="0"/>
        <w:adjustRightInd w:val="0"/>
        <w:snapToGrid w:val="0"/>
        <w:spacing w:before="153" w:line="320" w:lineRule="auto"/>
        <w:ind w:left="11" w:firstLine="488"/>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 xml:space="preserve">14.1.2 </w:t>
      </w:r>
      <w:r>
        <w:rPr>
          <w:rFonts w:hint="eastAsia" w:ascii="宋体" w:hAnsi="宋体" w:eastAsia="宋体" w:cs="宋体"/>
          <w:color w:val="auto"/>
          <w:spacing w:val="-7"/>
          <w:sz w:val="24"/>
          <w:szCs w:val="24"/>
          <w:highlight w:val="none"/>
        </w:rPr>
        <w:t>开标前</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7"/>
          <w:sz w:val="24"/>
          <w:szCs w:val="24"/>
          <w:highlight w:val="none"/>
        </w:rPr>
        <w:t>24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7"/>
          <w:sz w:val="24"/>
          <w:szCs w:val="24"/>
          <w:highlight w:val="none"/>
        </w:rPr>
        <w:t>小时，若建设工程交易系统显示缴</w:t>
      </w:r>
      <w:r>
        <w:rPr>
          <w:rFonts w:hint="eastAsia" w:ascii="宋体" w:hAnsi="宋体" w:eastAsia="宋体" w:cs="宋体"/>
          <w:color w:val="auto"/>
          <w:spacing w:val="-8"/>
          <w:sz w:val="24"/>
          <w:szCs w:val="24"/>
          <w:highlight w:val="none"/>
        </w:rPr>
        <w:t>纳投标保证（包括投标保证金、</w:t>
      </w:r>
      <w:r>
        <w:rPr>
          <w:rFonts w:hint="eastAsia" w:ascii="宋体" w:hAnsi="宋体" w:eastAsia="宋体" w:cs="宋体"/>
          <w:color w:val="auto"/>
          <w:spacing w:val="-2"/>
          <w:sz w:val="24"/>
          <w:szCs w:val="24"/>
          <w:highlight w:val="none"/>
        </w:rPr>
        <w:t>投标保证担保、投标保证保险）的投标人数量不足</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个时，招标人将取消原定于次日</w:t>
      </w:r>
      <w:r>
        <w:rPr>
          <w:rFonts w:hint="eastAsia" w:ascii="宋体" w:hAnsi="宋体" w:eastAsia="宋体" w:cs="宋体"/>
          <w:color w:val="auto"/>
          <w:spacing w:val="-1"/>
          <w:sz w:val="24"/>
          <w:szCs w:val="24"/>
          <w:highlight w:val="none"/>
        </w:rPr>
        <w:t>召开的开标活动。投标人可在投标保证缴纳截止时间（见本章</w:t>
      </w:r>
      <w:r>
        <w:rPr>
          <w:rFonts w:hint="eastAsia" w:ascii="宋体" w:hAnsi="宋体" w:eastAsia="宋体" w:cs="宋体"/>
          <w:color w:val="auto"/>
          <w:spacing w:val="-2"/>
          <w:sz w:val="24"/>
          <w:szCs w:val="24"/>
          <w:highlight w:val="none"/>
        </w:rPr>
        <w:t>第二节“重要事项时间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”）至电子投标截止时间（见本章第二节“重要事项时间地点一览</w:t>
      </w:r>
      <w:r>
        <w:rPr>
          <w:rFonts w:hint="eastAsia" w:ascii="宋体" w:hAnsi="宋体" w:eastAsia="宋体" w:cs="宋体"/>
          <w:color w:val="auto"/>
          <w:spacing w:val="-2"/>
          <w:sz w:val="24"/>
          <w:szCs w:val="24"/>
          <w:highlight w:val="none"/>
        </w:rPr>
        <w:t>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期间登录全国公共资源交易平台（广东省</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2"/>
          <w:sz w:val="24"/>
          <w:szCs w:val="24"/>
          <w:highlight w:val="none"/>
        </w:rPr>
        <w:t>https://ygp.gdzwfw.gov.cn/</w:t>
      </w:r>
      <w:r>
        <w:rPr>
          <w:rFonts w:hint="eastAsia" w:ascii="宋体" w:hAnsi="宋体" w:eastAsia="宋体" w:cs="宋体"/>
          <w:color w:val="auto"/>
          <w:sz w:val="24"/>
          <w:szCs w:val="24"/>
          <w:highlight w:val="none"/>
        </w:rPr>
        <w:t xml:space="preserve"> ggzy-portal/#/440200/index）查询是否发布了取</w:t>
      </w:r>
      <w:r>
        <w:rPr>
          <w:rFonts w:hint="eastAsia" w:ascii="宋体" w:hAnsi="宋体" w:eastAsia="宋体" w:cs="宋体"/>
          <w:color w:val="auto"/>
          <w:spacing w:val="-1"/>
          <w:sz w:val="24"/>
          <w:szCs w:val="24"/>
          <w:highlight w:val="none"/>
        </w:rPr>
        <w:t>消开标活动的相关信息。</w:t>
      </w:r>
    </w:p>
    <w:p w14:paraId="4F0435AE">
      <w:pPr>
        <w:spacing w:before="159" w:line="319" w:lineRule="auto"/>
        <w:ind w:left="10" w:right="80" w:firstLine="49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14.1.3</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本项目实行全流程电子化招标投标，投标人在交易平台按要求上传加盖电</w:t>
      </w:r>
      <w:r>
        <w:rPr>
          <w:rFonts w:hint="eastAsia" w:ascii="宋体" w:hAnsi="宋体" w:eastAsia="宋体" w:cs="宋体"/>
          <w:color w:val="auto"/>
          <w:spacing w:val="-1"/>
          <w:sz w:val="24"/>
          <w:szCs w:val="24"/>
          <w:highlight w:val="none"/>
        </w:rPr>
        <w:t>子印章并经加密的电子投标文件，并在交易平台录入准确的</w:t>
      </w:r>
      <w:r>
        <w:rPr>
          <w:rFonts w:hint="eastAsia" w:ascii="宋体" w:hAnsi="宋体" w:eastAsia="宋体" w:cs="宋体"/>
          <w:color w:val="auto"/>
          <w:spacing w:val="-2"/>
          <w:sz w:val="24"/>
          <w:szCs w:val="24"/>
          <w:highlight w:val="none"/>
        </w:rPr>
        <w:t>页码信息即可完成在线投</w:t>
      </w:r>
      <w:r>
        <w:rPr>
          <w:rFonts w:hint="eastAsia" w:ascii="宋体" w:hAnsi="宋体" w:eastAsia="宋体" w:cs="宋体"/>
          <w:color w:val="auto"/>
          <w:spacing w:val="-1"/>
          <w:sz w:val="24"/>
          <w:szCs w:val="24"/>
          <w:highlight w:val="none"/>
        </w:rPr>
        <w:t>标</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由于投标人原因导致未按投标截至时限上传完整投标文</w:t>
      </w:r>
      <w:r>
        <w:rPr>
          <w:rFonts w:hint="eastAsia" w:ascii="宋体" w:hAnsi="宋体" w:eastAsia="宋体" w:cs="宋体"/>
          <w:color w:val="auto"/>
          <w:spacing w:val="-2"/>
          <w:sz w:val="24"/>
          <w:szCs w:val="24"/>
          <w:highlight w:val="none"/>
        </w:rPr>
        <w:t>件、在交易平台中上传的</w:t>
      </w:r>
      <w:r>
        <w:rPr>
          <w:rFonts w:hint="eastAsia" w:ascii="宋体" w:hAnsi="宋体" w:eastAsia="宋体" w:cs="宋体"/>
          <w:color w:val="auto"/>
          <w:spacing w:val="-1"/>
          <w:sz w:val="24"/>
          <w:szCs w:val="24"/>
          <w:highlight w:val="none"/>
        </w:rPr>
        <w:t>投标文件无法解密、投标文件损坏或格式不正确、投标文件</w:t>
      </w:r>
      <w:r>
        <w:rPr>
          <w:rFonts w:hint="eastAsia" w:ascii="宋体" w:hAnsi="宋体" w:eastAsia="宋体" w:cs="宋体"/>
          <w:color w:val="auto"/>
          <w:spacing w:val="-2"/>
          <w:sz w:val="24"/>
          <w:szCs w:val="24"/>
          <w:highlight w:val="none"/>
        </w:rPr>
        <w:t>未按招标文件要求加盖电</w:t>
      </w:r>
      <w:r>
        <w:rPr>
          <w:rFonts w:hint="eastAsia" w:ascii="宋体" w:hAnsi="宋体" w:eastAsia="宋体" w:cs="宋体"/>
          <w:color w:val="auto"/>
          <w:spacing w:val="-1"/>
          <w:sz w:val="24"/>
          <w:szCs w:val="24"/>
          <w:highlight w:val="none"/>
        </w:rPr>
        <w:t>子印章或电子印章不完整、电子投标文件解密失败且未按要</w:t>
      </w:r>
      <w:r>
        <w:rPr>
          <w:rFonts w:hint="eastAsia" w:ascii="宋体" w:hAnsi="宋体" w:eastAsia="宋体" w:cs="宋体"/>
          <w:color w:val="auto"/>
          <w:spacing w:val="-2"/>
          <w:sz w:val="24"/>
          <w:szCs w:val="24"/>
          <w:highlight w:val="none"/>
        </w:rPr>
        <w:t>求上传备用投标文件等情</w:t>
      </w:r>
      <w:r>
        <w:rPr>
          <w:rFonts w:hint="eastAsia" w:ascii="宋体" w:hAnsi="宋体" w:eastAsia="宋体" w:cs="宋体"/>
          <w:color w:val="auto"/>
          <w:spacing w:val="-1"/>
          <w:sz w:val="24"/>
          <w:szCs w:val="24"/>
          <w:highlight w:val="none"/>
        </w:rPr>
        <w:t>形导致投标无效的，由投标人自行负责。</w:t>
      </w:r>
    </w:p>
    <w:p w14:paraId="01A13E25">
      <w:pPr>
        <w:spacing w:before="152" w:line="221"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14.2  </w:t>
      </w:r>
      <w:r>
        <w:rPr>
          <w:rFonts w:hint="eastAsia" w:ascii="宋体" w:hAnsi="宋体" w:eastAsia="宋体" w:cs="宋体"/>
          <w:color w:val="auto"/>
          <w:spacing w:val="-2"/>
          <w:sz w:val="24"/>
          <w:szCs w:val="24"/>
          <w:highlight w:val="none"/>
        </w:rPr>
        <w:t>开标程序</w:t>
      </w:r>
    </w:p>
    <w:p w14:paraId="3F266000">
      <w:pPr>
        <w:spacing w:before="42" w:line="219" w:lineRule="auto"/>
        <w:ind w:left="501"/>
        <w:outlineLvl w:val="9"/>
        <w:rPr>
          <w:rFonts w:hint="eastAsia" w:ascii="宋体" w:hAnsi="宋体" w:eastAsia="宋体" w:cs="宋体"/>
          <w:color w:val="auto"/>
          <w:sz w:val="24"/>
          <w:szCs w:val="24"/>
          <w:highlight w:val="none"/>
        </w:rPr>
      </w:pPr>
      <w:bookmarkStart w:id="65" w:name="_Toc10685"/>
      <w:bookmarkStart w:id="66" w:name="_Toc15587"/>
      <w:bookmarkStart w:id="67" w:name="_Toc10291"/>
      <w:bookmarkStart w:id="68" w:name="_Toc8314"/>
      <w:r>
        <w:rPr>
          <w:rFonts w:hint="eastAsia" w:ascii="宋体" w:hAnsi="宋体" w:eastAsia="宋体" w:cs="宋体"/>
          <w:color w:val="auto"/>
          <w:spacing w:val="-1"/>
          <w:sz w:val="24"/>
          <w:szCs w:val="24"/>
          <w:highlight w:val="none"/>
        </w:rPr>
        <w:t>（1）主持人（招标人代表或招标人授权的招标代理机构人员）宣读开标纪律。</w:t>
      </w:r>
      <w:bookmarkEnd w:id="65"/>
      <w:bookmarkEnd w:id="66"/>
      <w:bookmarkEnd w:id="67"/>
      <w:bookmarkEnd w:id="68"/>
    </w:p>
    <w:p w14:paraId="3C99B892">
      <w:pPr>
        <w:spacing w:before="181" w:line="219" w:lineRule="auto"/>
        <w:ind w:left="501"/>
        <w:outlineLvl w:val="9"/>
        <w:rPr>
          <w:rFonts w:hint="eastAsia" w:ascii="宋体" w:hAnsi="宋体" w:eastAsia="宋体" w:cs="宋体"/>
          <w:color w:val="auto"/>
          <w:sz w:val="24"/>
          <w:szCs w:val="24"/>
          <w:highlight w:val="none"/>
        </w:rPr>
      </w:pPr>
      <w:bookmarkStart w:id="69" w:name="_Toc16292"/>
      <w:bookmarkStart w:id="70" w:name="_Toc30853"/>
      <w:bookmarkStart w:id="71" w:name="_Toc2011"/>
      <w:bookmarkStart w:id="72" w:name="_Toc20238"/>
      <w:r>
        <w:rPr>
          <w:rFonts w:hint="eastAsia" w:ascii="宋体" w:hAnsi="宋体" w:eastAsia="宋体" w:cs="宋体"/>
          <w:color w:val="auto"/>
          <w:spacing w:val="-1"/>
          <w:sz w:val="24"/>
          <w:szCs w:val="24"/>
          <w:highlight w:val="none"/>
        </w:rPr>
        <w:t>（2）主持人宣布唱标人、记录人、见证人、监督人等有关人员姓名。</w:t>
      </w:r>
      <w:bookmarkEnd w:id="69"/>
      <w:bookmarkEnd w:id="70"/>
      <w:bookmarkEnd w:id="71"/>
      <w:bookmarkEnd w:id="72"/>
    </w:p>
    <w:p w14:paraId="19271947">
      <w:pPr>
        <w:spacing w:before="183" w:line="219" w:lineRule="auto"/>
        <w:ind w:left="501"/>
        <w:outlineLvl w:val="9"/>
        <w:rPr>
          <w:rFonts w:hint="eastAsia" w:ascii="宋体" w:hAnsi="宋体" w:eastAsia="宋体" w:cs="宋体"/>
          <w:color w:val="auto"/>
          <w:sz w:val="24"/>
          <w:szCs w:val="24"/>
          <w:highlight w:val="none"/>
          <w:lang w:eastAsia="zh-CN"/>
        </w:rPr>
      </w:pPr>
      <w:bookmarkStart w:id="73" w:name="_Toc1974"/>
      <w:bookmarkStart w:id="74" w:name="_Toc31716"/>
      <w:bookmarkStart w:id="75" w:name="_Toc17462"/>
      <w:bookmarkStart w:id="76" w:name="_Toc26494"/>
      <w:r>
        <w:rPr>
          <w:rFonts w:hint="eastAsia" w:ascii="宋体" w:hAnsi="宋体" w:eastAsia="宋体" w:cs="宋体"/>
          <w:color w:val="auto"/>
          <w:spacing w:val="-1"/>
          <w:sz w:val="24"/>
          <w:szCs w:val="24"/>
          <w:highlight w:val="none"/>
        </w:rPr>
        <w:t>（3）唱标人公布在投标截止时间前进行投标文件的投标人数量和名称</w:t>
      </w:r>
      <w:bookmarkEnd w:id="73"/>
      <w:bookmarkEnd w:id="74"/>
      <w:bookmarkEnd w:id="75"/>
      <w:bookmarkEnd w:id="76"/>
      <w:r>
        <w:rPr>
          <w:rFonts w:hint="eastAsia" w:ascii="宋体" w:hAnsi="宋体" w:eastAsia="宋体" w:cs="宋体"/>
          <w:color w:val="auto"/>
          <w:spacing w:val="-1"/>
          <w:sz w:val="24"/>
          <w:szCs w:val="24"/>
          <w:highlight w:val="none"/>
          <w:lang w:eastAsia="zh-CN"/>
        </w:rPr>
        <w:t>。</w:t>
      </w:r>
    </w:p>
    <w:p w14:paraId="4C6D83AB">
      <w:pPr>
        <w:spacing w:before="181" w:line="219" w:lineRule="auto"/>
        <w:ind w:left="501"/>
        <w:outlineLvl w:val="9"/>
        <w:rPr>
          <w:rFonts w:hint="eastAsia" w:ascii="宋体" w:hAnsi="宋体" w:eastAsia="宋体" w:cs="宋体"/>
          <w:color w:val="auto"/>
          <w:sz w:val="24"/>
          <w:szCs w:val="24"/>
          <w:highlight w:val="none"/>
        </w:rPr>
      </w:pPr>
      <w:bookmarkStart w:id="77" w:name="_Toc15860"/>
      <w:bookmarkStart w:id="78" w:name="_Toc20559"/>
      <w:bookmarkStart w:id="79" w:name="_Toc8179"/>
      <w:bookmarkStart w:id="80" w:name="_Toc27967"/>
      <w:r>
        <w:rPr>
          <w:rFonts w:hint="eastAsia" w:ascii="宋体" w:hAnsi="宋体" w:eastAsia="宋体" w:cs="宋体"/>
          <w:color w:val="auto"/>
          <w:spacing w:val="2"/>
          <w:sz w:val="24"/>
          <w:szCs w:val="24"/>
          <w:highlight w:val="none"/>
        </w:rPr>
        <w:t>（4）招标代理机构在交易场所工作人员的见证下会同交易场所工作人员对投标人的</w:t>
      </w:r>
      <w:r>
        <w:rPr>
          <w:rFonts w:hint="eastAsia" w:ascii="宋体" w:hAnsi="宋体" w:eastAsia="宋体" w:cs="宋体"/>
          <w:color w:val="auto"/>
          <w:spacing w:val="1"/>
          <w:sz w:val="24"/>
          <w:szCs w:val="24"/>
          <w:highlight w:val="none"/>
        </w:rPr>
        <w:t>电子投标信息进行解密</w:t>
      </w:r>
      <w:bookmarkEnd w:id="77"/>
      <w:bookmarkEnd w:id="78"/>
      <w:bookmarkEnd w:id="79"/>
      <w:bookmarkEnd w:id="80"/>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建设工程交易系统自动生成《投标保证缴纳情况表》和《开标一览表》。</w:t>
      </w:r>
    </w:p>
    <w:p w14:paraId="0A1A93F2">
      <w:pPr>
        <w:spacing w:before="182" w:line="360" w:lineRule="auto"/>
        <w:ind w:firstLine="466" w:firstLineChars="200"/>
        <w:outlineLvl w:val="9"/>
        <w:rPr>
          <w:rFonts w:hint="eastAsia" w:ascii="宋体" w:hAnsi="宋体" w:eastAsia="宋体" w:cs="宋体"/>
          <w:color w:val="auto"/>
          <w:sz w:val="24"/>
          <w:szCs w:val="24"/>
          <w:highlight w:val="none"/>
        </w:rPr>
      </w:pPr>
      <w:bookmarkStart w:id="81" w:name="_Toc28266"/>
      <w:bookmarkStart w:id="82" w:name="_Toc28812"/>
      <w:bookmarkStart w:id="83" w:name="_Toc2199"/>
      <w:bookmarkStart w:id="84" w:name="_Toc26216"/>
      <w:r>
        <w:rPr>
          <w:rFonts w:hint="eastAsia" w:ascii="宋体" w:hAnsi="宋体" w:eastAsia="宋体" w:cs="宋体"/>
          <w:b/>
          <w:bCs/>
          <w:color w:val="auto"/>
          <w:spacing w:val="-4"/>
          <w:sz w:val="24"/>
          <w:szCs w:val="24"/>
          <w:highlight w:val="none"/>
        </w:rPr>
        <w:t>温馨提示：因本项目实行全流程电子化招标投标，投标人无须进行现场签到，可</w:t>
      </w:r>
      <w:bookmarkEnd w:id="81"/>
      <w:bookmarkEnd w:id="82"/>
      <w:bookmarkEnd w:id="83"/>
      <w:r>
        <w:rPr>
          <w:rFonts w:hint="eastAsia" w:ascii="宋体" w:hAnsi="宋体" w:eastAsia="宋体" w:cs="宋体"/>
          <w:b/>
          <w:bCs/>
          <w:color w:val="auto"/>
          <w:spacing w:val="-4"/>
          <w:sz w:val="24"/>
          <w:szCs w:val="24"/>
          <w:highlight w:val="none"/>
        </w:rPr>
        <w:t>登录交易平台观看开标实况、提出异议或进行澄清、确认等操作，对开标事项的异议</w:t>
      </w:r>
      <w:r>
        <w:rPr>
          <w:rFonts w:hint="eastAsia" w:ascii="宋体" w:hAnsi="宋体" w:eastAsia="宋体" w:cs="宋体"/>
          <w:b/>
          <w:bCs/>
          <w:color w:val="auto"/>
          <w:spacing w:val="-2"/>
          <w:sz w:val="24"/>
          <w:szCs w:val="24"/>
          <w:highlight w:val="none"/>
        </w:rPr>
        <w:t>未在开标期间提出的，招标</w:t>
      </w:r>
      <w:r>
        <w:rPr>
          <w:rFonts w:hint="eastAsia" w:ascii="宋体" w:hAnsi="宋体" w:eastAsia="宋体" w:cs="宋体"/>
          <w:b/>
          <w:bCs/>
          <w:color w:val="auto"/>
          <w:spacing w:val="-2"/>
          <w:sz w:val="24"/>
          <w:szCs w:val="24"/>
          <w:highlight w:val="none"/>
          <w:lang w:eastAsia="zh-CN"/>
        </w:rPr>
        <w:t>人不</w:t>
      </w:r>
      <w:r>
        <w:rPr>
          <w:rFonts w:hint="eastAsia" w:ascii="宋体" w:hAnsi="宋体" w:eastAsia="宋体" w:cs="宋体"/>
          <w:b/>
          <w:bCs/>
          <w:color w:val="auto"/>
          <w:spacing w:val="-2"/>
          <w:sz w:val="24"/>
          <w:szCs w:val="24"/>
          <w:highlight w:val="none"/>
        </w:rPr>
        <w:t>予受理。具体按招标文件和系统操作手册为</w:t>
      </w:r>
      <w:r>
        <w:rPr>
          <w:rFonts w:hint="eastAsia" w:ascii="宋体" w:hAnsi="宋体" w:eastAsia="宋体" w:cs="宋体"/>
          <w:b/>
          <w:bCs/>
          <w:color w:val="auto"/>
          <w:spacing w:val="-3"/>
          <w:sz w:val="24"/>
          <w:szCs w:val="24"/>
          <w:highlight w:val="none"/>
        </w:rPr>
        <w:t>准。</w:t>
      </w:r>
      <w:bookmarkEnd w:id="84"/>
    </w:p>
    <w:p w14:paraId="230C0802">
      <w:pPr>
        <w:spacing w:before="143" w:line="299" w:lineRule="auto"/>
        <w:ind w:left="11" w:right="80"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14.3  </w:t>
      </w:r>
      <w:r>
        <w:rPr>
          <w:rFonts w:hint="eastAsia" w:ascii="宋体" w:hAnsi="宋体" w:eastAsia="宋体" w:cs="宋体"/>
          <w:color w:val="auto"/>
          <w:spacing w:val="-3"/>
          <w:sz w:val="24"/>
          <w:szCs w:val="24"/>
          <w:highlight w:val="none"/>
        </w:rPr>
        <w:t>投标人对开标相关事项（如开标程序等）有异议的，必须在开标期间和开标</w:t>
      </w:r>
      <w:r>
        <w:rPr>
          <w:rFonts w:hint="eastAsia" w:ascii="宋体" w:hAnsi="宋体" w:eastAsia="宋体" w:cs="宋体"/>
          <w:color w:val="auto"/>
          <w:spacing w:val="-1"/>
          <w:sz w:val="24"/>
          <w:szCs w:val="24"/>
          <w:highlight w:val="none"/>
        </w:rPr>
        <w:t>现场提出，招标人或其授权的招标代理机构应当场作出答</w:t>
      </w:r>
      <w:r>
        <w:rPr>
          <w:rFonts w:hint="eastAsia" w:ascii="宋体" w:hAnsi="宋体" w:eastAsia="宋体" w:cs="宋体"/>
          <w:color w:val="auto"/>
          <w:spacing w:val="-2"/>
          <w:sz w:val="24"/>
          <w:szCs w:val="24"/>
          <w:highlight w:val="none"/>
        </w:rPr>
        <w:t>复，并记录在案。对开标事</w:t>
      </w:r>
      <w:r>
        <w:rPr>
          <w:rFonts w:hint="eastAsia" w:ascii="宋体" w:hAnsi="宋体" w:eastAsia="宋体" w:cs="宋体"/>
          <w:color w:val="auto"/>
          <w:spacing w:val="-1"/>
          <w:sz w:val="24"/>
          <w:szCs w:val="24"/>
          <w:highlight w:val="none"/>
        </w:rPr>
        <w:t>项的异议未在开标期间和开标现场提出的，招标人不予受理。</w:t>
      </w:r>
    </w:p>
    <w:p w14:paraId="3F93A9EF">
      <w:pPr>
        <w:spacing w:before="155" w:line="279" w:lineRule="auto"/>
        <w:ind w:left="8" w:right="82" w:firstLine="48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14.4 </w:t>
      </w:r>
      <w:r>
        <w:rPr>
          <w:rFonts w:hint="eastAsia" w:ascii="宋体" w:hAnsi="宋体" w:eastAsia="宋体" w:cs="宋体"/>
          <w:color w:val="auto"/>
          <w:spacing w:val="-1"/>
          <w:sz w:val="24"/>
          <w:szCs w:val="24"/>
          <w:highlight w:val="none"/>
        </w:rPr>
        <w:t>招标代理机构将资料原件（如有）</w:t>
      </w:r>
      <w:r>
        <w:rPr>
          <w:rFonts w:hint="eastAsia" w:ascii="宋体" w:hAnsi="宋体" w:eastAsia="宋体" w:cs="宋体"/>
          <w:color w:val="auto"/>
          <w:spacing w:val="-2"/>
          <w:sz w:val="24"/>
          <w:szCs w:val="24"/>
          <w:highlight w:val="none"/>
        </w:rPr>
        <w:t>、《开标一览表》以及其他有关资料移交评标委员会。</w:t>
      </w:r>
    </w:p>
    <w:p w14:paraId="59A5BE61">
      <w:pPr>
        <w:spacing w:before="78" w:line="221" w:lineRule="auto"/>
        <w:ind w:left="496"/>
        <w:outlineLvl w:val="2"/>
        <w:rPr>
          <w:rFonts w:hint="eastAsia" w:ascii="宋体" w:hAnsi="宋体" w:eastAsia="宋体" w:cs="宋体"/>
          <w:color w:val="auto"/>
          <w:highlight w:val="none"/>
        </w:rPr>
      </w:pPr>
      <w:bookmarkStart w:id="85" w:name="_Toc554"/>
      <w:bookmarkStart w:id="86" w:name="_Toc961"/>
      <w:r>
        <w:rPr>
          <w:rFonts w:hint="eastAsia" w:ascii="宋体" w:hAnsi="宋体" w:eastAsia="宋体" w:cs="宋体"/>
          <w:b/>
          <w:bCs/>
          <w:color w:val="auto"/>
          <w:spacing w:val="-11"/>
          <w:sz w:val="24"/>
          <w:szCs w:val="24"/>
          <w:highlight w:val="none"/>
        </w:rPr>
        <w:t>15</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．评标</w:t>
      </w:r>
      <w:bookmarkEnd w:id="85"/>
      <w:bookmarkEnd w:id="86"/>
    </w:p>
    <w:p w14:paraId="56C52FCC">
      <w:pPr>
        <w:keepNext w:val="0"/>
        <w:keepLines w:val="0"/>
        <w:pageBreakBefore w:val="0"/>
        <w:widowControl w:val="0"/>
        <w:kinsoku/>
        <w:wordWrap w:val="0"/>
        <w:overflowPunct/>
        <w:topLinePunct w:val="0"/>
        <w:autoSpaceDE w:val="0"/>
        <w:autoSpaceDN w:val="0"/>
        <w:bidi w:val="0"/>
        <w:adjustRightInd/>
        <w:snapToGrid/>
        <w:spacing w:before="0" w:beforeLines="50" w:line="360" w:lineRule="auto"/>
        <w:ind w:firstLine="480" w:firstLineChars="200"/>
        <w:textAlignment w:val="baseline"/>
        <w:rPr>
          <w:rFonts w:hint="eastAsia" w:ascii="宋体" w:hAnsi="宋体" w:eastAsia="宋体" w:cs="宋体"/>
          <w:snapToGrid w:val="0"/>
          <w:color w:val="auto"/>
          <w:kern w:val="0"/>
          <w:sz w:val="24"/>
          <w:szCs w:val="24"/>
          <w:highlight w:val="none"/>
        </w:rPr>
      </w:pPr>
      <w:bookmarkStart w:id="87" w:name="bookmark124"/>
      <w:bookmarkEnd w:id="87"/>
      <w:r>
        <w:rPr>
          <w:rFonts w:hint="eastAsia" w:ascii="宋体" w:hAnsi="宋体" w:eastAsia="宋体" w:cs="宋体"/>
          <w:snapToGrid w:val="0"/>
          <w:color w:val="auto"/>
          <w:kern w:val="0"/>
          <w:sz w:val="24"/>
          <w:szCs w:val="24"/>
          <w:highlight w:val="none"/>
        </w:rPr>
        <w:t>评标分为初步评审和详细评审两个阶段，由评标委员会在有关部门的监督下，严格按照本招标文件指定的评标方法，对投标人的投标文件进行审查、评审。评标委员会完成评标后，评标委员会按照</w:t>
      </w: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评审综合总得分</w:t>
      </w:r>
      <w:r>
        <w:rPr>
          <w:rFonts w:hint="eastAsia" w:ascii="宋体" w:hAnsi="宋体" w:eastAsia="宋体" w:cs="宋体"/>
          <w:snapToGrid w:val="0"/>
          <w:color w:val="auto"/>
          <w:kern w:val="0"/>
          <w:sz w:val="24"/>
          <w:szCs w:val="24"/>
          <w:highlight w:val="none"/>
          <w:lang w:eastAsia="zh-CN"/>
        </w:rPr>
        <w:t>由</w:t>
      </w:r>
      <w:r>
        <w:rPr>
          <w:rFonts w:hint="eastAsia" w:ascii="宋体" w:hAnsi="宋体" w:eastAsia="宋体" w:cs="宋体"/>
          <w:snapToGrid w:val="0"/>
          <w:color w:val="auto"/>
          <w:kern w:val="0"/>
          <w:sz w:val="24"/>
          <w:szCs w:val="24"/>
          <w:highlight w:val="none"/>
        </w:rPr>
        <w:t>高</w:t>
      </w:r>
      <w:r>
        <w:rPr>
          <w:rFonts w:hint="eastAsia" w:ascii="宋体" w:hAnsi="宋体" w:eastAsia="宋体" w:cs="宋体"/>
          <w:snapToGrid w:val="0"/>
          <w:color w:val="auto"/>
          <w:kern w:val="0"/>
          <w:sz w:val="24"/>
          <w:szCs w:val="24"/>
          <w:highlight w:val="none"/>
          <w:lang w:eastAsia="zh-CN"/>
        </w:rPr>
        <w:t>到</w:t>
      </w:r>
      <w:r>
        <w:rPr>
          <w:rFonts w:hint="eastAsia" w:ascii="宋体" w:hAnsi="宋体" w:eastAsia="宋体" w:cs="宋体"/>
          <w:snapToGrid w:val="0"/>
          <w:color w:val="auto"/>
          <w:kern w:val="0"/>
          <w:sz w:val="24"/>
          <w:szCs w:val="24"/>
          <w:highlight w:val="none"/>
        </w:rPr>
        <w:t>低的</w:t>
      </w:r>
      <w:r>
        <w:rPr>
          <w:rFonts w:hint="eastAsia" w:ascii="宋体" w:hAnsi="宋体" w:eastAsia="宋体" w:cs="宋体"/>
          <w:snapToGrid w:val="0"/>
          <w:color w:val="auto"/>
          <w:kern w:val="0"/>
          <w:sz w:val="24"/>
          <w:szCs w:val="24"/>
          <w:highlight w:val="none"/>
          <w:lang w:eastAsia="zh-CN"/>
        </w:rPr>
        <w:t>原则</w:t>
      </w:r>
      <w:r>
        <w:rPr>
          <w:rFonts w:hint="eastAsia" w:ascii="宋体" w:hAnsi="宋体" w:eastAsia="宋体" w:cs="宋体"/>
          <w:snapToGrid w:val="0"/>
          <w:color w:val="auto"/>
          <w:kern w:val="0"/>
          <w:sz w:val="24"/>
          <w:szCs w:val="24"/>
          <w:highlight w:val="none"/>
        </w:rPr>
        <w:t>,向招标人</w:t>
      </w:r>
      <w:r>
        <w:rPr>
          <w:rFonts w:hint="eastAsia" w:ascii="宋体" w:hAnsi="宋体" w:eastAsia="宋体" w:cs="宋体"/>
          <w:b/>
          <w:bCs/>
          <w:snapToGrid w:val="0"/>
          <w:color w:val="auto"/>
          <w:kern w:val="0"/>
          <w:sz w:val="24"/>
          <w:szCs w:val="24"/>
          <w:highlight w:val="none"/>
        </w:rPr>
        <w:t>推荐</w:t>
      </w:r>
      <w:r>
        <w:rPr>
          <w:rFonts w:hint="eastAsia" w:ascii="宋体" w:hAnsi="宋体" w:eastAsia="宋体" w:cs="宋体"/>
          <w:b/>
          <w:bCs/>
          <w:snapToGrid w:val="0"/>
          <w:color w:val="auto"/>
          <w:kern w:val="0"/>
          <w:sz w:val="24"/>
          <w:szCs w:val="24"/>
          <w:highlight w:val="none"/>
          <w:lang w:val="en-US" w:eastAsia="zh-CN"/>
        </w:rPr>
        <w:t>已明确的</w:t>
      </w:r>
      <w:r>
        <w:rPr>
          <w:rFonts w:hint="eastAsia" w:ascii="宋体" w:hAnsi="宋体" w:eastAsia="宋体" w:cs="宋体"/>
          <w:b/>
          <w:bCs/>
          <w:snapToGrid w:val="0"/>
          <w:color w:val="auto"/>
          <w:kern w:val="0"/>
          <w:sz w:val="24"/>
          <w:szCs w:val="24"/>
          <w:highlight w:val="none"/>
        </w:rPr>
        <w:t>定标候选人</w:t>
      </w:r>
      <w:r>
        <w:rPr>
          <w:rFonts w:hint="eastAsia" w:ascii="宋体" w:hAnsi="宋体" w:eastAsia="宋体" w:cs="宋体"/>
          <w:b/>
          <w:bCs/>
          <w:snapToGrid w:val="0"/>
          <w:color w:val="auto"/>
          <w:kern w:val="0"/>
          <w:sz w:val="24"/>
          <w:szCs w:val="24"/>
          <w:highlight w:val="none"/>
          <w:lang w:eastAsia="zh-CN"/>
        </w:rPr>
        <w:t>数量</w:t>
      </w:r>
      <w:r>
        <w:rPr>
          <w:rFonts w:hint="eastAsia" w:ascii="宋体" w:hAnsi="宋体" w:eastAsia="宋体" w:cs="宋体"/>
          <w:snapToGrid w:val="0"/>
          <w:color w:val="auto"/>
          <w:kern w:val="0"/>
          <w:sz w:val="24"/>
          <w:szCs w:val="24"/>
          <w:highlight w:val="none"/>
        </w:rPr>
        <w:t>（不</w:t>
      </w:r>
      <w:r>
        <w:rPr>
          <w:rFonts w:hint="eastAsia" w:ascii="宋体" w:hAnsi="宋体" w:eastAsia="宋体" w:cs="宋体"/>
          <w:snapToGrid w:val="0"/>
          <w:color w:val="auto"/>
          <w:kern w:val="0"/>
          <w:sz w:val="24"/>
          <w:szCs w:val="24"/>
          <w:highlight w:val="none"/>
          <w:lang w:val="en-US" w:eastAsia="zh-CN"/>
        </w:rPr>
        <w:t>标明</w:t>
      </w:r>
      <w:r>
        <w:rPr>
          <w:rFonts w:hint="eastAsia" w:ascii="宋体" w:hAnsi="宋体" w:eastAsia="宋体" w:cs="宋体"/>
          <w:snapToGrid w:val="0"/>
          <w:color w:val="auto"/>
          <w:kern w:val="0"/>
          <w:sz w:val="24"/>
          <w:szCs w:val="24"/>
          <w:highlight w:val="none"/>
        </w:rPr>
        <w:t>排序），并向招标人提交由全体评标委员会成员签字的评标报告。</w:t>
      </w:r>
    </w:p>
    <w:p w14:paraId="3F658121">
      <w:pPr>
        <w:keepNext w:val="0"/>
        <w:keepLines w:val="0"/>
        <w:pageBreakBefore w:val="0"/>
        <w:widowControl w:val="0"/>
        <w:kinsoku/>
        <w:wordWrap w:val="0"/>
        <w:overflowPunct/>
        <w:topLinePunct w:val="0"/>
        <w:autoSpaceDE w:val="0"/>
        <w:autoSpaceDN w:val="0"/>
        <w:bidi w:val="0"/>
        <w:adjustRightInd/>
        <w:snapToGrid/>
        <w:spacing w:before="0" w:beforeLines="50" w:line="360" w:lineRule="auto"/>
        <w:ind w:firstLine="482" w:firstLineChars="200"/>
        <w:textAlignment w:val="baseline"/>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15.1  评标委员会</w:t>
      </w:r>
    </w:p>
    <w:p w14:paraId="4D20598C">
      <w:pPr>
        <w:keepNext w:val="0"/>
        <w:keepLines w:val="0"/>
        <w:pageBreakBefore w:val="0"/>
        <w:widowControl w:val="0"/>
        <w:kinsoku/>
        <w:wordWrap w:val="0"/>
        <w:overflowPunct/>
        <w:topLinePunct w:val="0"/>
        <w:autoSpaceDE w:val="0"/>
        <w:autoSpaceDN w:val="0"/>
        <w:bidi w:val="0"/>
        <w:adjustRightInd/>
        <w:snapToGrid/>
        <w:spacing w:before="0" w:beforeLines="50" w:line="360" w:lineRule="auto"/>
        <w:ind w:firstLine="482"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15.1.1</w:t>
      </w:r>
      <w:r>
        <w:rPr>
          <w:rFonts w:hint="eastAsia" w:ascii="宋体" w:hAnsi="宋体" w:eastAsia="宋体" w:cs="宋体"/>
          <w:snapToGrid w:val="0"/>
          <w:color w:val="auto"/>
          <w:kern w:val="0"/>
          <w:sz w:val="24"/>
          <w:szCs w:val="24"/>
          <w:highlight w:val="none"/>
        </w:rPr>
        <w:t xml:space="preserve"> 评标委员会由</w:t>
      </w:r>
      <w:r>
        <w:rPr>
          <w:rFonts w:hint="eastAsia" w:ascii="宋体" w:hAnsi="宋体" w:eastAsia="宋体" w:cs="宋体"/>
          <w:snapToGrid w:val="0"/>
          <w:color w:val="auto"/>
          <w:kern w:val="0"/>
          <w:sz w:val="24"/>
          <w:szCs w:val="24"/>
          <w:highlight w:val="none"/>
          <w:u w:val="single"/>
        </w:rPr>
        <w:t xml:space="preserve"> 5 </w:t>
      </w:r>
      <w:r>
        <w:rPr>
          <w:rFonts w:hint="eastAsia" w:ascii="宋体" w:hAnsi="宋体" w:eastAsia="宋体" w:cs="宋体"/>
          <w:snapToGrid w:val="0"/>
          <w:color w:val="auto"/>
          <w:kern w:val="0"/>
          <w:sz w:val="24"/>
          <w:szCs w:val="24"/>
          <w:highlight w:val="none"/>
        </w:rPr>
        <w:t>人组成，其中招标人代表</w:t>
      </w:r>
      <w:r>
        <w:rPr>
          <w:rFonts w:hint="eastAsia" w:ascii="宋体" w:hAnsi="宋体" w:eastAsia="宋体" w:cs="宋体"/>
          <w:snapToGrid w:val="0"/>
          <w:color w:val="auto"/>
          <w:kern w:val="0"/>
          <w:sz w:val="24"/>
          <w:szCs w:val="24"/>
          <w:highlight w:val="none"/>
          <w:u w:val="single"/>
        </w:rPr>
        <w:t xml:space="preserve"> 0 </w:t>
      </w:r>
      <w:r>
        <w:rPr>
          <w:rFonts w:hint="eastAsia" w:ascii="宋体" w:hAnsi="宋体" w:eastAsia="宋体" w:cs="宋体"/>
          <w:snapToGrid w:val="0"/>
          <w:color w:val="auto"/>
          <w:kern w:val="0"/>
          <w:sz w:val="24"/>
          <w:szCs w:val="24"/>
          <w:highlight w:val="none"/>
        </w:rPr>
        <w:t>人，专家</w:t>
      </w:r>
      <w:r>
        <w:rPr>
          <w:rFonts w:hint="eastAsia" w:ascii="宋体" w:hAnsi="宋体" w:eastAsia="宋体" w:cs="宋体"/>
          <w:snapToGrid w:val="0"/>
          <w:color w:val="auto"/>
          <w:kern w:val="0"/>
          <w:sz w:val="24"/>
          <w:szCs w:val="24"/>
          <w:highlight w:val="none"/>
          <w:u w:val="single"/>
        </w:rPr>
        <w:t xml:space="preserve"> 5 </w:t>
      </w:r>
      <w:r>
        <w:rPr>
          <w:rFonts w:hint="eastAsia" w:ascii="宋体" w:hAnsi="宋体" w:eastAsia="宋体" w:cs="宋体"/>
          <w:snapToGrid w:val="0"/>
          <w:color w:val="auto"/>
          <w:kern w:val="0"/>
          <w:sz w:val="24"/>
          <w:szCs w:val="24"/>
          <w:highlight w:val="none"/>
        </w:rPr>
        <w:t>人。专家从</w:t>
      </w:r>
      <w:r>
        <w:rPr>
          <w:rFonts w:hint="eastAsia" w:ascii="宋体" w:hAnsi="宋体" w:eastAsia="宋体" w:cs="宋体"/>
          <w:snapToGrid w:val="0"/>
          <w:color w:val="auto"/>
          <w:kern w:val="0"/>
          <w:sz w:val="24"/>
          <w:szCs w:val="24"/>
          <w:highlight w:val="none"/>
          <w:u w:val="single"/>
        </w:rPr>
        <w:t>广东省综合评标评审专家库</w:t>
      </w:r>
      <w:r>
        <w:rPr>
          <w:rFonts w:hint="eastAsia" w:ascii="宋体" w:hAnsi="宋体" w:eastAsia="宋体" w:cs="宋体"/>
          <w:snapToGrid w:val="0"/>
          <w:color w:val="auto"/>
          <w:kern w:val="0"/>
          <w:sz w:val="24"/>
          <w:szCs w:val="24"/>
          <w:highlight w:val="none"/>
          <w:u w:val="single"/>
          <w:lang w:val="en-US" w:eastAsia="zh-CN"/>
        </w:rPr>
        <w:t>（</w:t>
      </w:r>
      <w:r>
        <w:rPr>
          <w:rFonts w:hint="eastAsia" w:ascii="宋体" w:hAnsi="宋体" w:eastAsia="宋体" w:cs="宋体"/>
          <w:snapToGrid w:val="0"/>
          <w:color w:val="auto"/>
          <w:kern w:val="0"/>
          <w:sz w:val="24"/>
          <w:szCs w:val="24"/>
          <w:highlight w:val="none"/>
          <w:u w:val="single"/>
        </w:rPr>
        <w:t>韶关区域</w:t>
      </w:r>
      <w:r>
        <w:rPr>
          <w:rFonts w:hint="eastAsia" w:ascii="宋体" w:hAnsi="宋体" w:eastAsia="宋体" w:cs="宋体"/>
          <w:snapToGrid w:val="0"/>
          <w:color w:val="auto"/>
          <w:kern w:val="0"/>
          <w:sz w:val="24"/>
          <w:szCs w:val="24"/>
          <w:highlight w:val="none"/>
          <w:u w:val="single"/>
          <w:lang w:val="en-US" w:eastAsia="zh-CN"/>
        </w:rPr>
        <w:t>）</w:t>
      </w:r>
      <w:r>
        <w:rPr>
          <w:rFonts w:hint="eastAsia" w:ascii="宋体" w:hAnsi="宋体" w:eastAsia="宋体" w:cs="宋体"/>
          <w:snapToGrid w:val="0"/>
          <w:color w:val="auto"/>
          <w:kern w:val="0"/>
          <w:sz w:val="24"/>
          <w:szCs w:val="24"/>
          <w:highlight w:val="none"/>
        </w:rPr>
        <w:t>中随机抽取，其中技术类专家 3 人，经济类专家 2 人。评标委员会设负责人，由评标委员会成员推举产生。评标委员会负责人与评标委员会的其他成员有同等的表决权。</w:t>
      </w:r>
    </w:p>
    <w:p w14:paraId="7A55258E">
      <w:pPr>
        <w:wordWrap w:val="0"/>
        <w:adjustRightInd w:val="0"/>
        <w:snapToGrid w:val="0"/>
        <w:spacing w:line="360" w:lineRule="auto"/>
        <w:ind w:firstLine="474" w:firstLineChars="200"/>
        <w:rPr>
          <w:rFonts w:hint="eastAsia" w:ascii="宋体" w:hAnsi="宋体" w:eastAsia="宋体" w:cs="宋体"/>
          <w:snapToGrid w:val="0"/>
          <w:color w:val="auto"/>
          <w:kern w:val="0"/>
          <w:sz w:val="24"/>
          <w:highlight w:val="none"/>
        </w:rPr>
      </w:pPr>
      <w:r>
        <w:rPr>
          <w:rFonts w:hint="eastAsia" w:ascii="宋体" w:hAnsi="宋体" w:eastAsia="宋体" w:cs="宋体"/>
          <w:b/>
          <w:bCs/>
          <w:color w:val="auto"/>
          <w:spacing w:val="-2"/>
          <w:sz w:val="24"/>
          <w:szCs w:val="24"/>
          <w:highlight w:val="none"/>
        </w:rPr>
        <w:t>15.1.2</w:t>
      </w:r>
      <w:r>
        <w:rPr>
          <w:rFonts w:hint="eastAsia" w:ascii="宋体" w:hAnsi="宋体" w:eastAsia="宋体" w:cs="宋体"/>
          <w:snapToGrid w:val="0"/>
          <w:color w:val="auto"/>
          <w:kern w:val="0"/>
          <w:sz w:val="24"/>
          <w:highlight w:val="none"/>
        </w:rPr>
        <w:t xml:space="preserve"> </w:t>
      </w:r>
      <w:r>
        <w:rPr>
          <w:rFonts w:hint="eastAsia" w:ascii="宋体" w:hAnsi="宋体" w:eastAsia="宋体" w:cs="宋体"/>
          <w:snapToGrid w:val="0"/>
          <w:color w:val="auto"/>
          <w:kern w:val="0"/>
          <w:sz w:val="24"/>
          <w:highlight w:val="none"/>
          <w:lang w:eastAsia="zh-CN"/>
        </w:rPr>
        <w:t>评标专家</w:t>
      </w:r>
      <w:r>
        <w:rPr>
          <w:rFonts w:hint="eastAsia" w:ascii="宋体" w:hAnsi="宋体" w:eastAsia="宋体" w:cs="宋体"/>
          <w:snapToGrid w:val="0"/>
          <w:color w:val="auto"/>
          <w:kern w:val="0"/>
          <w:sz w:val="24"/>
          <w:highlight w:val="none"/>
        </w:rPr>
        <w:t>应按时参加评标活动，自觉遵守工作纪律和服从现场管理</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采用远程异地评标方式评标的</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主场、副场各自负责本场所</w:t>
      </w:r>
      <w:r>
        <w:rPr>
          <w:rFonts w:hint="eastAsia" w:ascii="宋体" w:hAnsi="宋体" w:eastAsia="宋体" w:cs="宋体"/>
          <w:snapToGrid w:val="0"/>
          <w:color w:val="auto"/>
          <w:kern w:val="0"/>
          <w:sz w:val="24"/>
          <w:highlight w:val="none"/>
          <w:lang w:eastAsia="zh-CN"/>
        </w:rPr>
        <w:t>评标委员会</w:t>
      </w:r>
      <w:r>
        <w:rPr>
          <w:rFonts w:hint="eastAsia" w:ascii="宋体" w:hAnsi="宋体" w:eastAsia="宋体" w:cs="宋体"/>
          <w:snapToGrid w:val="0"/>
          <w:color w:val="auto"/>
          <w:kern w:val="0"/>
          <w:sz w:val="24"/>
          <w:highlight w:val="none"/>
        </w:rPr>
        <w:t>成员身份核验和签到工作，统一保管其通讯工具，指引评标专家至远程异地评标室，并为其提供技术协助和服务。在评标过程中如遇评标专家对投标文件存在疑问或意见分歧的，应由</w:t>
      </w:r>
      <w:r>
        <w:rPr>
          <w:rFonts w:hint="eastAsia" w:ascii="宋体" w:hAnsi="宋体" w:eastAsia="宋体" w:cs="宋体"/>
          <w:snapToGrid w:val="0"/>
          <w:color w:val="auto"/>
          <w:kern w:val="0"/>
          <w:sz w:val="24"/>
          <w:highlight w:val="none"/>
          <w:lang w:eastAsia="zh-CN"/>
        </w:rPr>
        <w:t>评标委员会</w:t>
      </w:r>
      <w:r>
        <w:rPr>
          <w:rFonts w:hint="eastAsia" w:ascii="宋体" w:hAnsi="宋体" w:eastAsia="宋体" w:cs="宋体"/>
          <w:snapToGrid w:val="0"/>
          <w:color w:val="auto"/>
          <w:kern w:val="0"/>
          <w:sz w:val="24"/>
          <w:highlight w:val="none"/>
        </w:rPr>
        <w:t>成员推举产生</w:t>
      </w:r>
      <w:r>
        <w:rPr>
          <w:rFonts w:hint="eastAsia" w:ascii="宋体" w:hAnsi="宋体" w:eastAsia="宋体" w:cs="宋体"/>
          <w:snapToGrid w:val="0"/>
          <w:color w:val="auto"/>
          <w:kern w:val="0"/>
          <w:sz w:val="24"/>
          <w:highlight w:val="none"/>
          <w:lang w:eastAsia="zh-CN"/>
        </w:rPr>
        <w:t>的评标委员会组长</w:t>
      </w:r>
      <w:r>
        <w:rPr>
          <w:rFonts w:hint="eastAsia" w:ascii="宋体" w:hAnsi="宋体" w:eastAsia="宋体" w:cs="宋体"/>
          <w:snapToGrid w:val="0"/>
          <w:color w:val="auto"/>
          <w:kern w:val="0"/>
          <w:sz w:val="24"/>
          <w:highlight w:val="none"/>
        </w:rPr>
        <w:t>组织</w:t>
      </w:r>
      <w:r>
        <w:rPr>
          <w:rFonts w:hint="eastAsia" w:ascii="宋体" w:hAnsi="宋体" w:eastAsia="宋体" w:cs="宋体"/>
          <w:snapToGrid w:val="0"/>
          <w:color w:val="auto"/>
          <w:kern w:val="0"/>
          <w:sz w:val="24"/>
          <w:highlight w:val="none"/>
          <w:lang w:eastAsia="zh-CN"/>
        </w:rPr>
        <w:t>各</w:t>
      </w:r>
      <w:r>
        <w:rPr>
          <w:rFonts w:hint="eastAsia" w:ascii="宋体" w:hAnsi="宋体" w:eastAsia="宋体" w:cs="宋体"/>
          <w:snapToGrid w:val="0"/>
          <w:color w:val="auto"/>
          <w:kern w:val="0"/>
          <w:sz w:val="24"/>
          <w:highlight w:val="none"/>
        </w:rPr>
        <w:t>成员协商讨论。在评标过程中需要进行讨论或者通过实名投票方式表决意见的，应当通过视频会议系统进行，并做好相关记录。</w:t>
      </w:r>
    </w:p>
    <w:p w14:paraId="4E37D436">
      <w:pPr>
        <w:keepNext w:val="0"/>
        <w:keepLines w:val="0"/>
        <w:pageBreakBefore w:val="0"/>
        <w:shd w:val="clear" w:color="auto" w:fill="auto"/>
        <w:kinsoku/>
        <w:wordWrap/>
        <w:overflowPunct/>
        <w:topLinePunct w:val="0"/>
        <w:bidi w:val="0"/>
        <w:adjustRightInd/>
        <w:snapToGrid/>
        <w:spacing w:line="360" w:lineRule="auto"/>
        <w:ind w:left="0" w:leftChars="0" w:firstLine="482"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15.1.3</w:t>
      </w:r>
      <w:r>
        <w:rPr>
          <w:rFonts w:hint="eastAsia" w:ascii="宋体" w:hAnsi="宋体" w:eastAsia="宋体" w:cs="宋体"/>
          <w:color w:val="auto"/>
          <w:sz w:val="24"/>
          <w:highlight w:val="none"/>
          <w:lang w:eastAsia="zh-CN"/>
        </w:rPr>
        <w:t>评标委员会应</w:t>
      </w:r>
      <w:r>
        <w:rPr>
          <w:rFonts w:hint="eastAsia" w:ascii="宋体" w:hAnsi="宋体" w:eastAsia="宋体" w:cs="宋体"/>
          <w:color w:val="auto"/>
          <w:sz w:val="24"/>
          <w:highlight w:val="none"/>
        </w:rPr>
        <w:t>严格按照招标文件的评标办法规定的评标程序、评标标准和方法进行评标，招标文件没有规定的评标标准和方法不得作为评标的依据。</w:t>
      </w:r>
      <w:r>
        <w:rPr>
          <w:rFonts w:hint="eastAsia" w:ascii="宋体" w:hAnsi="宋体" w:eastAsia="宋体" w:cs="宋体"/>
          <w:color w:val="auto"/>
          <w:sz w:val="24"/>
          <w:highlight w:val="none"/>
          <w:lang w:eastAsia="zh-CN"/>
        </w:rPr>
        <w:t>并且</w:t>
      </w:r>
      <w:r>
        <w:rPr>
          <w:rFonts w:hint="eastAsia" w:ascii="宋体" w:hAnsi="宋体" w:eastAsia="宋体" w:cs="宋体"/>
          <w:color w:val="auto"/>
          <w:sz w:val="24"/>
          <w:highlight w:val="none"/>
        </w:rPr>
        <w:t>自觉接受有关行政部门监督，协助配合有关异议和投诉处理。采用远程异地评标方式评标的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主场、副场评标专家在评标过程中具有同等权利和义务</w:t>
      </w:r>
    </w:p>
    <w:p w14:paraId="4AC55AA3">
      <w:pPr>
        <w:keepNext w:val="0"/>
        <w:keepLines w:val="0"/>
        <w:pageBreakBefore w:val="0"/>
        <w:shd w:val="clear" w:color="auto" w:fill="auto"/>
        <w:kinsoku/>
        <w:wordWrap/>
        <w:overflowPunct/>
        <w:topLinePunct w:val="0"/>
        <w:bidi w:val="0"/>
        <w:adjustRightInd/>
        <w:snapToGrid/>
        <w:spacing w:line="360" w:lineRule="auto"/>
        <w:ind w:left="0" w:leftChars="0" w:firstLine="482"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15.1.4</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应切实履行评标职责，对同一个问题不一致的，按程序要求记录。</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实行少数服从多数的原则，以记名投票方式表决，评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结果经</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全体成员过半数通过有效。</w:t>
      </w:r>
    </w:p>
    <w:p w14:paraId="3E5FD587">
      <w:pPr>
        <w:wordWrap w:val="0"/>
        <w:adjustRightInd w:val="0"/>
        <w:snapToGrid w:val="0"/>
        <w:spacing w:line="360" w:lineRule="auto"/>
        <w:ind w:firstLine="56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15.1.5</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成员应当独立、客观、公正地对投标文件提出评审意见，对评审结果签字确认，并对所提出的评审意见承担个人责任。禁止</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成员将个人意见强加给他人，影响正常评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秩序和妨碍评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结论的公正性。对评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结果有不同意见的</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成员应当以书面形式说明其不同意见和理由，</w:t>
      </w:r>
      <w:r>
        <w:rPr>
          <w:rFonts w:hint="eastAsia" w:ascii="宋体" w:hAnsi="宋体" w:eastAsia="宋体" w:cs="宋体"/>
          <w:color w:val="auto"/>
          <w:sz w:val="24"/>
          <w:highlight w:val="none"/>
          <w:lang w:eastAsia="zh-CN"/>
        </w:rPr>
        <w:t>资格后审报告（</w:t>
      </w:r>
      <w:r>
        <w:rPr>
          <w:rFonts w:hint="eastAsia" w:ascii="宋体" w:hAnsi="宋体" w:eastAsia="宋体" w:cs="宋体"/>
          <w:color w:val="auto"/>
          <w:sz w:val="24"/>
          <w:highlight w:val="none"/>
        </w:rPr>
        <w:t>评标报告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应当注明该不同意见。</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成员拒绝在</w:t>
      </w:r>
      <w:r>
        <w:rPr>
          <w:rFonts w:hint="eastAsia" w:ascii="宋体" w:hAnsi="宋体" w:eastAsia="宋体" w:cs="宋体"/>
          <w:color w:val="auto"/>
          <w:sz w:val="24"/>
          <w:highlight w:val="none"/>
          <w:lang w:eastAsia="zh-CN"/>
        </w:rPr>
        <w:t>资格后审报告（</w:t>
      </w:r>
      <w:r>
        <w:rPr>
          <w:rFonts w:hint="eastAsia" w:ascii="宋体" w:hAnsi="宋体" w:eastAsia="宋体" w:cs="宋体"/>
          <w:color w:val="auto"/>
          <w:sz w:val="24"/>
          <w:highlight w:val="none"/>
        </w:rPr>
        <w:t>评标报告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上签字又不书面说明其不同意见和理由的，视为同意评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w:t>
      </w:r>
    </w:p>
    <w:p w14:paraId="735AE7C4">
      <w:pPr>
        <w:wordWrap w:val="0"/>
        <w:adjustRightInd w:val="0"/>
        <w:snapToGrid w:val="0"/>
        <w:spacing w:line="360" w:lineRule="auto"/>
        <w:ind w:firstLine="56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15.2</w:t>
      </w:r>
      <w:r>
        <w:rPr>
          <w:rFonts w:hint="eastAsia" w:ascii="宋体" w:hAnsi="宋体" w:eastAsia="宋体" w:cs="宋体"/>
          <w:b/>
          <w:color w:val="auto"/>
          <w:sz w:val="24"/>
          <w:highlight w:val="none"/>
        </w:rPr>
        <w:t>评标过程的回避</w:t>
      </w:r>
    </w:p>
    <w:p w14:paraId="43C213A6">
      <w:pPr>
        <w:spacing w:before="32" w:line="280" w:lineRule="auto"/>
        <w:ind w:left="13" w:right="7" w:firstLine="56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15.2.1</w:t>
      </w:r>
      <w:r>
        <w:rPr>
          <w:rFonts w:hint="eastAsia" w:ascii="宋体" w:hAnsi="宋体" w:eastAsia="宋体" w:cs="宋体"/>
          <w:color w:val="auto"/>
          <w:spacing w:val="-2"/>
          <w:sz w:val="24"/>
          <w:szCs w:val="24"/>
          <w:highlight w:val="none"/>
        </w:rPr>
        <w:t>评标委员会应认真、公正、诚实、廉洁地履行职责。有下列情形之一的，不得担任评标委员会成员：</w:t>
      </w:r>
    </w:p>
    <w:p w14:paraId="2DA95EDB">
      <w:pPr>
        <w:spacing w:before="154"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（1）投标人或投标人主要负责人的近亲属；</w:t>
      </w:r>
    </w:p>
    <w:p w14:paraId="2649253E">
      <w:pP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（2）项目主管部门或者行政监督部门的人员；</w:t>
      </w:r>
    </w:p>
    <w:p w14:paraId="40156D8D">
      <w:pPr>
        <w:spacing w:before="155" w:line="221"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（3）与投标人有经济利益关系，可能影响对投标公正评审的；</w:t>
      </w:r>
    </w:p>
    <w:p w14:paraId="6C5C96B2">
      <w:pPr>
        <w:spacing w:before="153" w:line="279" w:lineRule="auto"/>
        <w:ind w:left="8" w:right="65" w:firstLine="57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（4）曾因在招标、评标以及其他与招标投标有关活动中从事违法行为而受过行政处罚或刑事处罚的。</w:t>
      </w:r>
    </w:p>
    <w:p w14:paraId="39BF5806">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15.2.2</w:t>
      </w:r>
      <w:r>
        <w:rPr>
          <w:rFonts w:hint="eastAsia" w:ascii="宋体" w:hAnsi="宋体" w:eastAsia="宋体" w:cs="宋体"/>
          <w:b w:val="0"/>
          <w:bCs w:val="0"/>
          <w:color w:val="auto"/>
          <w:sz w:val="24"/>
          <w:highlight w:val="none"/>
          <w:lang w:eastAsia="zh-CN"/>
        </w:rPr>
        <w:t>评标委员会</w:t>
      </w:r>
      <w:r>
        <w:rPr>
          <w:rFonts w:hint="eastAsia" w:ascii="宋体" w:hAnsi="宋体" w:eastAsia="宋体" w:cs="宋体"/>
          <w:color w:val="auto"/>
          <w:sz w:val="24"/>
          <w:highlight w:val="none"/>
        </w:rPr>
        <w:t>专家不主动提出回避的，一经发现，应立即终止其评标活动，已完成评标活动的，其评标结果无效。</w:t>
      </w:r>
    </w:p>
    <w:p w14:paraId="56AD1F2C">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b/>
          <w:color w:val="auto"/>
          <w:sz w:val="24"/>
          <w:highlight w:val="none"/>
        </w:rPr>
      </w:pPr>
      <w:r>
        <w:rPr>
          <w:rFonts w:hint="eastAsia" w:ascii="宋体" w:hAnsi="宋体" w:cs="宋体"/>
          <w:b/>
          <w:bCs/>
          <w:snapToGrid w:val="0"/>
          <w:color w:val="auto"/>
          <w:kern w:val="0"/>
          <w:sz w:val="24"/>
          <w:highlight w:val="none"/>
          <w:lang w:val="en-US" w:eastAsia="zh-CN"/>
        </w:rPr>
        <w:t>15.3</w:t>
      </w:r>
      <w:r>
        <w:rPr>
          <w:rFonts w:hint="eastAsia" w:ascii="宋体" w:hAnsi="宋体" w:cs="宋体"/>
          <w:snapToGrid w:val="0"/>
          <w:color w:val="auto"/>
          <w:kern w:val="0"/>
          <w:sz w:val="24"/>
          <w:highlight w:val="none"/>
        </w:rPr>
        <w:t xml:space="preserve"> </w:t>
      </w:r>
      <w:r>
        <w:rPr>
          <w:rFonts w:hint="eastAsia" w:ascii="宋体" w:hAnsi="宋体" w:eastAsia="宋体" w:cs="宋体"/>
          <w:b/>
          <w:color w:val="auto"/>
          <w:sz w:val="24"/>
          <w:highlight w:val="none"/>
        </w:rPr>
        <w:t>评标过程的保密</w:t>
      </w:r>
    </w:p>
    <w:p w14:paraId="0DAD6E60">
      <w:pPr>
        <w:keepNext w:val="0"/>
        <w:keepLines w:val="0"/>
        <w:pageBreakBefore w:val="0"/>
        <w:shd w:val="clear" w:color="auto" w:fill="auto"/>
        <w:kinsoku/>
        <w:wordWrap/>
        <w:overflowPunct/>
        <w:topLinePunct w:val="0"/>
        <w:bidi w:val="0"/>
        <w:adjustRightInd/>
        <w:snapToGrid/>
        <w:spacing w:line="360" w:lineRule="auto"/>
        <w:ind w:left="0" w:leftChars="0" w:firstLine="482"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15.3.1</w:t>
      </w:r>
      <w:r>
        <w:rPr>
          <w:rFonts w:hint="eastAsia" w:ascii="宋体" w:hAnsi="宋体" w:eastAsia="宋体" w:cs="宋体"/>
          <w:b/>
          <w:bCs/>
          <w:color w:val="auto"/>
          <w:kern w:val="0"/>
          <w:sz w:val="24"/>
          <w:highlight w:val="none"/>
        </w:rPr>
        <w:t xml:space="preserve"> </w:t>
      </w:r>
      <w:r>
        <w:rPr>
          <w:rFonts w:hint="eastAsia" w:ascii="宋体" w:hAnsi="宋体" w:eastAsia="宋体" w:cs="宋体"/>
          <w:color w:val="auto"/>
          <w:kern w:val="0"/>
          <w:sz w:val="24"/>
          <w:highlight w:val="none"/>
        </w:rPr>
        <w:t>开标后，直至授予中标人合同为止，凡属于对投标人文件的审查、澄清、评价和比较有关的资料及与中标候选人的推荐情况，与评标有关的其他任何情况均应严格保密。</w:t>
      </w:r>
    </w:p>
    <w:p w14:paraId="25CD2F3E">
      <w:pPr>
        <w:keepNext w:val="0"/>
        <w:keepLines w:val="0"/>
        <w:pageBreakBefore w:val="0"/>
        <w:shd w:val="clear" w:color="auto" w:fill="auto"/>
        <w:kinsoku/>
        <w:wordWrap/>
        <w:overflowPunct/>
        <w:topLinePunct w:val="0"/>
        <w:bidi w:val="0"/>
        <w:adjustRightInd/>
        <w:snapToGrid/>
        <w:spacing w:line="360" w:lineRule="auto"/>
        <w:ind w:left="0" w:leftChars="0" w:firstLine="482"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15.3.2</w:t>
      </w:r>
      <w:r>
        <w:rPr>
          <w:rFonts w:hint="eastAsia" w:ascii="宋体" w:hAnsi="宋体" w:eastAsia="宋体" w:cs="宋体"/>
          <w:color w:val="auto"/>
          <w:kern w:val="0"/>
          <w:sz w:val="24"/>
          <w:highlight w:val="none"/>
        </w:rPr>
        <w:t xml:space="preserve"> 在投标文件的评审和比较、中标候选人推荐以及授予合同的过程中，投标人向招标人和评标委员会施加影响的任何行为，都将会导致其投标被拒绝。</w:t>
      </w:r>
    </w:p>
    <w:p w14:paraId="4CFA9F5F">
      <w:pPr>
        <w:keepNext w:val="0"/>
        <w:keepLines w:val="0"/>
        <w:pageBreakBefore w:val="0"/>
        <w:shd w:val="clear" w:color="auto" w:fill="auto"/>
        <w:kinsoku/>
        <w:wordWrap/>
        <w:overflowPunct/>
        <w:topLinePunct w:val="0"/>
        <w:bidi w:val="0"/>
        <w:adjustRightInd/>
        <w:snapToGrid/>
        <w:spacing w:line="360" w:lineRule="auto"/>
        <w:ind w:left="0" w:leftChars="0" w:firstLine="482"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 xml:space="preserve">15.3.3 </w:t>
      </w:r>
      <w:r>
        <w:rPr>
          <w:rFonts w:hint="eastAsia" w:ascii="宋体" w:hAnsi="宋体" w:eastAsia="宋体" w:cs="宋体"/>
          <w:color w:val="auto"/>
          <w:kern w:val="0"/>
          <w:sz w:val="24"/>
          <w:highlight w:val="none"/>
        </w:rPr>
        <w:t>中标人确定后，招标人不对未中标人就评标过程以及未能中标原因作出任何解释。未中标人不得向评标委员会组成人员或其他有关人员索问评标过程的情况和材料。</w:t>
      </w:r>
    </w:p>
    <w:p w14:paraId="1423E687">
      <w:pPr>
        <w:spacing w:before="154" w:line="360" w:lineRule="auto"/>
        <w:ind w:left="8" w:right="65"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lang w:val="en-US" w:eastAsia="zh-CN"/>
        </w:rPr>
        <w:t>15.3.4</w:t>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评标全过程实行封闭式管理，在中标结果公</w:t>
      </w:r>
      <w:r>
        <w:rPr>
          <w:rFonts w:hint="eastAsia" w:ascii="宋体" w:hAnsi="宋体" w:eastAsia="宋体" w:cs="宋体"/>
          <w:color w:val="auto"/>
          <w:spacing w:val="-2"/>
          <w:sz w:val="24"/>
          <w:szCs w:val="24"/>
          <w:highlight w:val="none"/>
        </w:rPr>
        <w:t>布前，禁止评标委员会成员以</w:t>
      </w:r>
      <w:r>
        <w:rPr>
          <w:rFonts w:hint="eastAsia" w:ascii="宋体" w:hAnsi="宋体" w:eastAsia="宋体" w:cs="宋体"/>
          <w:color w:val="auto"/>
          <w:spacing w:val="-1"/>
          <w:sz w:val="24"/>
          <w:szCs w:val="24"/>
          <w:highlight w:val="none"/>
        </w:rPr>
        <w:t>任何方式私下接触投标人。</w:t>
      </w:r>
    </w:p>
    <w:p w14:paraId="13B4CC66">
      <w:pPr>
        <w:spacing w:before="157" w:line="360" w:lineRule="auto"/>
        <w:ind w:left="11" w:right="65"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15.</w:t>
      </w:r>
      <w:r>
        <w:rPr>
          <w:rFonts w:hint="eastAsia" w:ascii="宋体" w:hAnsi="宋体" w:eastAsia="宋体" w:cs="宋体"/>
          <w:b/>
          <w:bCs/>
          <w:color w:val="auto"/>
          <w:spacing w:val="-1"/>
          <w:sz w:val="24"/>
          <w:szCs w:val="24"/>
          <w:highlight w:val="none"/>
          <w:lang w:val="en-US" w:eastAsia="zh-CN"/>
        </w:rPr>
        <w:t xml:space="preserve">3.5 </w:t>
      </w:r>
      <w:r>
        <w:rPr>
          <w:rFonts w:hint="eastAsia" w:ascii="宋体" w:hAnsi="宋体" w:eastAsia="宋体" w:cs="宋体"/>
          <w:color w:val="auto"/>
          <w:spacing w:val="-1"/>
          <w:sz w:val="24"/>
          <w:szCs w:val="24"/>
          <w:highlight w:val="none"/>
        </w:rPr>
        <w:t>在评标过程中，评标委员会可以书面形式要</w:t>
      </w:r>
      <w:r>
        <w:rPr>
          <w:rFonts w:hint="eastAsia" w:ascii="宋体" w:hAnsi="宋体" w:eastAsia="宋体" w:cs="宋体"/>
          <w:color w:val="auto"/>
          <w:spacing w:val="-2"/>
          <w:sz w:val="24"/>
          <w:szCs w:val="24"/>
          <w:highlight w:val="none"/>
        </w:rPr>
        <w:t>求投标人对所提交的投标文件</w:t>
      </w:r>
      <w:r>
        <w:rPr>
          <w:rFonts w:hint="eastAsia" w:ascii="宋体" w:hAnsi="宋体" w:eastAsia="宋体" w:cs="宋体"/>
          <w:color w:val="auto"/>
          <w:spacing w:val="-1"/>
          <w:sz w:val="24"/>
          <w:szCs w:val="24"/>
          <w:highlight w:val="none"/>
        </w:rPr>
        <w:t>中不明确的内容进行书面澄清或说明，但不接受投标人主</w:t>
      </w:r>
      <w:r>
        <w:rPr>
          <w:rFonts w:hint="eastAsia" w:ascii="宋体" w:hAnsi="宋体" w:eastAsia="宋体" w:cs="宋体"/>
          <w:color w:val="auto"/>
          <w:spacing w:val="-2"/>
          <w:sz w:val="24"/>
          <w:szCs w:val="24"/>
          <w:highlight w:val="none"/>
        </w:rPr>
        <w:t>动提出的澄清或说明。投标</w:t>
      </w:r>
      <w:r>
        <w:rPr>
          <w:rFonts w:hint="eastAsia" w:ascii="宋体" w:hAnsi="宋体" w:eastAsia="宋体" w:cs="宋体"/>
          <w:color w:val="auto"/>
          <w:spacing w:val="-1"/>
          <w:sz w:val="24"/>
          <w:szCs w:val="24"/>
          <w:highlight w:val="none"/>
        </w:rPr>
        <w:t>人的书面澄清或说明不得改变投标文件的实质性内容，并</w:t>
      </w:r>
      <w:r>
        <w:rPr>
          <w:rFonts w:hint="eastAsia" w:ascii="宋体" w:hAnsi="宋体" w:eastAsia="宋体" w:cs="宋体"/>
          <w:color w:val="auto"/>
          <w:spacing w:val="-2"/>
          <w:sz w:val="24"/>
          <w:szCs w:val="24"/>
          <w:highlight w:val="none"/>
        </w:rPr>
        <w:t>作为投标文件的组成部分。</w:t>
      </w:r>
    </w:p>
    <w:p w14:paraId="2B900928">
      <w:pPr>
        <w:spacing w:before="156" w:line="360" w:lineRule="auto"/>
        <w:ind w:left="8" w:right="65" w:firstLine="569"/>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3.6</w:t>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在任何评标环节中，当评标委员会就某</w:t>
      </w:r>
      <w:r>
        <w:rPr>
          <w:rFonts w:hint="eastAsia" w:ascii="宋体" w:hAnsi="宋体" w:eastAsia="宋体" w:cs="宋体"/>
          <w:color w:val="auto"/>
          <w:spacing w:val="-4"/>
          <w:sz w:val="24"/>
          <w:szCs w:val="24"/>
          <w:highlight w:val="none"/>
        </w:rPr>
        <w:t>项定性的评审结论不统一、需要做</w:t>
      </w:r>
      <w:r>
        <w:rPr>
          <w:rFonts w:hint="eastAsia" w:ascii="宋体" w:hAnsi="宋体" w:eastAsia="宋体" w:cs="宋体"/>
          <w:color w:val="auto"/>
          <w:spacing w:val="-1"/>
          <w:sz w:val="24"/>
          <w:szCs w:val="24"/>
          <w:highlight w:val="none"/>
        </w:rPr>
        <w:t>出表决时，由评标委员会全体成员按照少数服从多数的原则，以</w:t>
      </w:r>
      <w:r>
        <w:rPr>
          <w:rFonts w:hint="eastAsia" w:ascii="宋体" w:hAnsi="宋体" w:eastAsia="宋体" w:cs="宋体"/>
          <w:color w:val="auto"/>
          <w:spacing w:val="-2"/>
          <w:sz w:val="24"/>
          <w:szCs w:val="24"/>
          <w:highlight w:val="none"/>
        </w:rPr>
        <w:t>记名投票方式表决。</w:t>
      </w:r>
      <w:r>
        <w:rPr>
          <w:rFonts w:hint="eastAsia" w:ascii="宋体" w:hAnsi="宋体" w:eastAsia="宋体" w:cs="宋体"/>
          <w:color w:val="auto"/>
          <w:spacing w:val="-1"/>
          <w:sz w:val="24"/>
          <w:szCs w:val="24"/>
          <w:highlight w:val="none"/>
        </w:rPr>
        <w:t>评标委员会全体成员应共同遵守和执行表决结果，严禁评标委员</w:t>
      </w:r>
      <w:r>
        <w:rPr>
          <w:rFonts w:hint="eastAsia" w:ascii="宋体" w:hAnsi="宋体" w:eastAsia="宋体" w:cs="宋体"/>
          <w:color w:val="auto"/>
          <w:spacing w:val="-2"/>
          <w:sz w:val="24"/>
          <w:szCs w:val="24"/>
          <w:highlight w:val="none"/>
        </w:rPr>
        <w:t>会任何成员将个人意</w:t>
      </w:r>
      <w:r>
        <w:rPr>
          <w:rFonts w:hint="eastAsia" w:ascii="宋体" w:hAnsi="宋体" w:eastAsia="宋体" w:cs="宋体"/>
          <w:color w:val="auto"/>
          <w:spacing w:val="-1"/>
          <w:sz w:val="24"/>
          <w:szCs w:val="24"/>
          <w:highlight w:val="none"/>
        </w:rPr>
        <w:t>见强加给他人、影响评标正常秩序和妨碍评审结论的公正性。</w:t>
      </w:r>
    </w:p>
    <w:p w14:paraId="628412ED">
      <w:pPr>
        <w:spacing w:before="79" w:line="221" w:lineRule="auto"/>
        <w:ind w:left="577"/>
        <w:rPr>
          <w:rFonts w:hint="eastAsia" w:ascii="宋体" w:hAnsi="宋体" w:eastAsia="宋体" w:cs="宋体"/>
          <w:b/>
          <w:bCs/>
          <w:color w:val="auto"/>
          <w:highlight w:val="none"/>
        </w:rPr>
      </w:pP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3</w:t>
      </w:r>
      <w:r>
        <w:rPr>
          <w:rFonts w:hint="eastAsia" w:ascii="宋体" w:hAnsi="宋体" w:eastAsia="宋体" w:cs="宋体"/>
          <w:b/>
          <w:bCs/>
          <w:color w:val="auto"/>
          <w:spacing w:val="-2"/>
          <w:sz w:val="24"/>
          <w:szCs w:val="24"/>
          <w:highlight w:val="none"/>
        </w:rPr>
        <w:t xml:space="preserve">  评标方法</w:t>
      </w:r>
    </w:p>
    <w:p w14:paraId="75DB58B2">
      <w:pPr>
        <w:spacing w:before="78" w:line="326" w:lineRule="auto"/>
        <w:ind w:left="231" w:right="181" w:firstLine="560"/>
        <w:rPr>
          <w:rFonts w:hint="eastAsia" w:ascii="宋体" w:hAnsi="宋体" w:eastAsia="宋体" w:cs="宋体"/>
          <w:color w:val="auto"/>
          <w:highlight w:val="none"/>
        </w:rPr>
      </w:pPr>
      <w:bookmarkStart w:id="88" w:name="bookmark125"/>
      <w:bookmarkEnd w:id="88"/>
      <w:r>
        <w:rPr>
          <w:rFonts w:hint="eastAsia" w:ascii="宋体" w:hAnsi="宋体" w:eastAsia="宋体" w:cs="宋体"/>
          <w:color w:val="auto"/>
          <w:spacing w:val="-4"/>
          <w:sz w:val="24"/>
          <w:szCs w:val="24"/>
          <w:highlight w:val="none"/>
        </w:rPr>
        <w:t>根据有关法律、法规的相关规定，结合本招标项目资金来源和规模特点，本次招</w:t>
      </w:r>
      <w:r>
        <w:rPr>
          <w:rFonts w:hint="eastAsia" w:ascii="宋体" w:hAnsi="宋体" w:eastAsia="宋体" w:cs="宋体"/>
          <w:color w:val="auto"/>
          <w:spacing w:val="-1"/>
          <w:sz w:val="24"/>
          <w:szCs w:val="24"/>
          <w:highlight w:val="none"/>
        </w:rPr>
        <w:t>标采用</w:t>
      </w:r>
      <w:r>
        <w:rPr>
          <w:rFonts w:hint="eastAsia" w:ascii="宋体" w:hAnsi="宋体" w:eastAsia="宋体" w:cs="宋体"/>
          <w:b/>
          <w:bCs/>
          <w:color w:val="auto"/>
          <w:spacing w:val="-4"/>
          <w:sz w:val="24"/>
          <w:szCs w:val="24"/>
          <w:highlight w:val="none"/>
          <w:u w:val="single"/>
          <w:lang w:eastAsia="zh-CN"/>
        </w:rPr>
        <w:t>综合评</w:t>
      </w:r>
      <w:r>
        <w:rPr>
          <w:rFonts w:hint="eastAsia" w:ascii="宋体" w:hAnsi="宋体" w:eastAsia="宋体" w:cs="宋体"/>
          <w:b/>
          <w:bCs/>
          <w:color w:val="auto"/>
          <w:spacing w:val="-4"/>
          <w:sz w:val="24"/>
          <w:szCs w:val="24"/>
          <w:highlight w:val="none"/>
          <w:u w:val="single"/>
          <w:lang w:val="en-US" w:eastAsia="zh-CN"/>
        </w:rPr>
        <w:t>估</w:t>
      </w:r>
      <w:r>
        <w:rPr>
          <w:rFonts w:hint="eastAsia" w:ascii="宋体" w:hAnsi="宋体" w:eastAsia="宋体" w:cs="宋体"/>
          <w:b/>
          <w:bCs/>
          <w:color w:val="auto"/>
          <w:spacing w:val="-4"/>
          <w:sz w:val="24"/>
          <w:szCs w:val="24"/>
          <w:highlight w:val="none"/>
          <w:u w:val="single"/>
          <w:lang w:eastAsia="zh-CN"/>
        </w:rPr>
        <w:t>法</w:t>
      </w:r>
      <w:r>
        <w:rPr>
          <w:rFonts w:hint="eastAsia" w:ascii="宋体" w:hAnsi="宋体" w:eastAsia="宋体" w:cs="宋体"/>
          <w:color w:val="auto"/>
          <w:spacing w:val="-1"/>
          <w:sz w:val="24"/>
          <w:szCs w:val="24"/>
          <w:highlight w:val="none"/>
        </w:rPr>
        <w:t>进行评标。</w:t>
      </w:r>
    </w:p>
    <w:p w14:paraId="4278404C">
      <w:pPr>
        <w:spacing w:before="154" w:line="269" w:lineRule="auto"/>
        <w:ind w:left="220" w:right="33" w:firstLine="496"/>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4</w:t>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评审范围：评标委员会应对所有投标人的投标文件进行评审。</w:t>
      </w:r>
    </w:p>
    <w:p w14:paraId="46E173E1">
      <w:pPr>
        <w:spacing w:before="153" w:line="220" w:lineRule="auto"/>
        <w:ind w:left="71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b/>
          <w:bCs/>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初步评审阶段</w:t>
      </w:r>
    </w:p>
    <w:p w14:paraId="59A05B8B">
      <w:pPr>
        <w:spacing w:before="153" w:line="220" w:lineRule="auto"/>
        <w:ind w:left="709"/>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初步评审阶段分为资格评审、形式评审和响应性评审三个环节。</w:t>
      </w:r>
    </w:p>
    <w:p w14:paraId="238061EC">
      <w:pPr>
        <w:spacing w:before="155" w:line="279" w:lineRule="auto"/>
        <w:ind w:left="719" w:right="6303" w:hanging="3"/>
        <w:rPr>
          <w:rFonts w:hint="eastAsia" w:ascii="宋体" w:hAnsi="宋体" w:eastAsia="宋体" w:cs="宋体"/>
          <w:b/>
          <w:bCs/>
          <w:color w:val="auto"/>
          <w:spacing w:val="1"/>
          <w:sz w:val="24"/>
          <w:szCs w:val="24"/>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5</w:t>
      </w:r>
      <w:r>
        <w:rPr>
          <w:rFonts w:hint="eastAsia" w:ascii="宋体" w:hAnsi="宋体" w:eastAsia="宋体" w:cs="宋体"/>
          <w:b/>
          <w:bCs/>
          <w:color w:val="auto"/>
          <w:spacing w:val="-3"/>
          <w:sz w:val="24"/>
          <w:szCs w:val="24"/>
          <w:highlight w:val="none"/>
        </w:rPr>
        <w:t>.1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b/>
          <w:bCs/>
          <w:color w:val="auto"/>
          <w:spacing w:val="-2"/>
          <w:sz w:val="24"/>
          <w:szCs w:val="24"/>
          <w:highlight w:val="none"/>
        </w:rPr>
        <w:t xml:space="preserve"> 资格评审环</w:t>
      </w:r>
      <w:r>
        <w:rPr>
          <w:rFonts w:hint="eastAsia" w:ascii="宋体" w:hAnsi="宋体" w:eastAsia="宋体" w:cs="宋体"/>
          <w:b/>
          <w:bCs/>
          <w:color w:val="auto"/>
          <w:spacing w:val="-3"/>
          <w:sz w:val="24"/>
          <w:szCs w:val="24"/>
          <w:highlight w:val="none"/>
        </w:rPr>
        <w:t>节</w:t>
      </w:r>
      <w:r>
        <w:rPr>
          <w:rFonts w:hint="eastAsia" w:ascii="宋体" w:hAnsi="宋体" w:eastAsia="宋体" w:cs="宋体"/>
          <w:b/>
          <w:bCs/>
          <w:color w:val="auto"/>
          <w:spacing w:val="1"/>
          <w:sz w:val="24"/>
          <w:szCs w:val="24"/>
          <w:highlight w:val="none"/>
        </w:rPr>
        <w:t xml:space="preserve"> </w:t>
      </w:r>
    </w:p>
    <w:p w14:paraId="02C4BFC7">
      <w:pPr>
        <w:spacing w:before="155" w:line="279" w:lineRule="auto"/>
        <w:ind w:left="719" w:right="6303" w:hanging="3"/>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资格评审事项包括：</w:t>
      </w:r>
    </w:p>
    <w:p w14:paraId="09F27C25">
      <w:pPr>
        <w:keepNext w:val="0"/>
        <w:keepLines w:val="0"/>
        <w:pageBreakBefore w:val="0"/>
        <w:widowControl/>
        <w:kinsoku w:val="0"/>
        <w:wordWrap/>
        <w:overflowPunct/>
        <w:topLinePunct w:val="0"/>
        <w:autoSpaceDE w:val="0"/>
        <w:autoSpaceDN w:val="0"/>
        <w:bidi w:val="0"/>
        <w:adjustRightInd w:val="0"/>
        <w:snapToGrid w:val="0"/>
        <w:spacing w:line="360" w:lineRule="auto"/>
        <w:ind w:left="232" w:firstLine="488"/>
        <w:textAlignment w:val="baseline"/>
        <w:rPr>
          <w:rFonts w:hint="eastAsia" w:asciiTheme="minorEastAsia" w:hAnsiTheme="minorEastAsia" w:eastAsiaTheme="minorEastAsia" w:cstheme="minorEastAsia"/>
          <w:color w:val="auto"/>
          <w:spacing w:val="-4"/>
          <w:sz w:val="24"/>
          <w:szCs w:val="24"/>
          <w:highlight w:val="none"/>
        </w:rPr>
      </w:pPr>
      <w:bookmarkStart w:id="89" w:name="_Toc22778"/>
      <w:r>
        <w:rPr>
          <w:rFonts w:hint="eastAsia" w:asciiTheme="minorEastAsia" w:hAnsiTheme="minorEastAsia" w:eastAsiaTheme="minorEastAsia" w:cstheme="minorEastAsia"/>
          <w:color w:val="auto"/>
          <w:spacing w:val="-4"/>
          <w:sz w:val="24"/>
          <w:szCs w:val="24"/>
          <w:highlight w:val="none"/>
        </w:rPr>
        <w:t>（1）投标人是否符合本章第三节第2.4条“禁止投标条款”规定。</w:t>
      </w:r>
    </w:p>
    <w:p w14:paraId="6344994B">
      <w:pPr>
        <w:keepNext w:val="0"/>
        <w:keepLines w:val="0"/>
        <w:pageBreakBefore w:val="0"/>
        <w:widowControl/>
        <w:kinsoku w:val="0"/>
        <w:overflowPunct/>
        <w:topLinePunct w:val="0"/>
        <w:autoSpaceDE w:val="0"/>
        <w:autoSpaceDN w:val="0"/>
        <w:bidi w:val="0"/>
        <w:adjustRightInd w:val="0"/>
        <w:snapToGrid w:val="0"/>
        <w:spacing w:line="360" w:lineRule="auto"/>
        <w:ind w:left="721"/>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（2）投标人名称是否与营业执照、资质证书、安全生产许可证一致。</w:t>
      </w:r>
    </w:p>
    <w:p w14:paraId="74C772D2">
      <w:pPr>
        <w:keepNext w:val="0"/>
        <w:keepLines w:val="0"/>
        <w:pageBreakBefore w:val="0"/>
        <w:widowControl/>
        <w:kinsoku w:val="0"/>
        <w:wordWrap w:val="0"/>
        <w:overflowPunct/>
        <w:topLinePunct w:val="0"/>
        <w:autoSpaceDE w:val="0"/>
        <w:autoSpaceDN w:val="0"/>
        <w:bidi w:val="0"/>
        <w:adjustRightInd w:val="0"/>
        <w:snapToGrid w:val="0"/>
        <w:spacing w:line="360" w:lineRule="auto"/>
        <w:ind w:left="232" w:right="96" w:firstLine="488"/>
        <w:textAlignment w:val="baseline"/>
        <w:rPr>
          <w:rFonts w:hint="eastAsia" w:asciiTheme="minorEastAsia" w:hAnsiTheme="minorEastAsia" w:eastAsiaTheme="minorEastAsia" w:cstheme="minorEastAsia"/>
          <w:color w:val="auto"/>
          <w:spacing w:val="-1"/>
          <w:position w:val="3"/>
          <w:sz w:val="24"/>
          <w:szCs w:val="24"/>
          <w:highlight w:val="none"/>
        </w:rPr>
      </w:pPr>
      <w:r>
        <w:rPr>
          <w:rFonts w:hint="eastAsia" w:asciiTheme="minorEastAsia" w:hAnsiTheme="minorEastAsia" w:eastAsiaTheme="minorEastAsia" w:cstheme="minorEastAsia"/>
          <w:color w:val="auto"/>
          <w:spacing w:val="2"/>
          <w:sz w:val="24"/>
          <w:szCs w:val="24"/>
          <w:highlight w:val="none"/>
        </w:rPr>
        <w:t>（3）投标人的资质是否符合招标文件规定；其营业执照、资质证书、安全生产许可证是否合法、有效、准确</w:t>
      </w:r>
      <w:r>
        <w:rPr>
          <w:rFonts w:hint="eastAsia" w:asciiTheme="minorEastAsia" w:hAnsiTheme="minorEastAsia" w:eastAsiaTheme="minorEastAsia" w:cstheme="minorEastAsia"/>
          <w:color w:val="auto"/>
          <w:spacing w:val="-1"/>
          <w:position w:val="3"/>
          <w:sz w:val="24"/>
          <w:szCs w:val="24"/>
          <w:highlight w:val="none"/>
        </w:rPr>
        <w:t>。</w:t>
      </w:r>
    </w:p>
    <w:p w14:paraId="0ECE3F60">
      <w:pPr>
        <w:keepNext w:val="0"/>
        <w:keepLines w:val="0"/>
        <w:pageBreakBefore w:val="0"/>
        <w:widowControl/>
        <w:kinsoku w:val="0"/>
        <w:wordWrap w:val="0"/>
        <w:overflowPunct/>
        <w:topLinePunct w:val="0"/>
        <w:autoSpaceDE w:val="0"/>
        <w:autoSpaceDN w:val="0"/>
        <w:bidi w:val="0"/>
        <w:adjustRightInd w:val="0"/>
        <w:snapToGrid w:val="0"/>
        <w:spacing w:line="360" w:lineRule="auto"/>
        <w:ind w:left="232" w:right="96" w:firstLine="488"/>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（4）《项目经理简历表》中拟派项目经理是否与《开标一览表》一致。</w:t>
      </w:r>
    </w:p>
    <w:p w14:paraId="60DD7B1E">
      <w:pPr>
        <w:keepNext w:val="0"/>
        <w:keepLines w:val="0"/>
        <w:pageBreakBefore w:val="0"/>
        <w:widowControl/>
        <w:kinsoku w:val="0"/>
        <w:wordWrap w:val="0"/>
        <w:overflowPunct/>
        <w:topLinePunct w:val="0"/>
        <w:autoSpaceDE w:val="0"/>
        <w:autoSpaceDN w:val="0"/>
        <w:bidi w:val="0"/>
        <w:adjustRightInd w:val="0"/>
        <w:snapToGrid w:val="0"/>
        <w:spacing w:line="360" w:lineRule="auto"/>
        <w:ind w:left="232" w:right="96" w:firstLine="488"/>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2"/>
          <w:sz w:val="24"/>
          <w:szCs w:val="24"/>
          <w:highlight w:val="none"/>
        </w:rPr>
        <w:t>（5）拟派项目经理、项目技术负责人、专职安全员的条件</w:t>
      </w:r>
      <w:r>
        <w:rPr>
          <w:rFonts w:hint="eastAsia" w:asciiTheme="minorEastAsia" w:hAnsiTheme="minorEastAsia" w:eastAsiaTheme="minorEastAsia" w:cstheme="minorEastAsia"/>
          <w:color w:val="auto"/>
          <w:spacing w:val="1"/>
          <w:sz w:val="24"/>
          <w:szCs w:val="24"/>
          <w:highlight w:val="none"/>
        </w:rPr>
        <w:t>是否符合招标文件规</w:t>
      </w:r>
      <w:r>
        <w:rPr>
          <w:rFonts w:hint="eastAsia" w:asciiTheme="minorEastAsia" w:hAnsiTheme="minorEastAsia" w:eastAsiaTheme="minorEastAsia" w:cstheme="minorEastAsia"/>
          <w:color w:val="auto"/>
          <w:spacing w:val="-1"/>
          <w:sz w:val="24"/>
          <w:szCs w:val="24"/>
          <w:highlight w:val="none"/>
        </w:rPr>
        <w:t>定；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14:paraId="72979839">
      <w:pPr>
        <w:keepNext w:val="0"/>
        <w:keepLines w:val="0"/>
        <w:pageBreakBefore w:val="0"/>
        <w:widowControl/>
        <w:kinsoku w:val="0"/>
        <w:wordWrap w:val="0"/>
        <w:overflowPunct/>
        <w:topLinePunct w:val="0"/>
        <w:autoSpaceDE w:val="0"/>
        <w:autoSpaceDN w:val="0"/>
        <w:bidi w:val="0"/>
        <w:adjustRightInd w:val="0"/>
        <w:snapToGrid w:val="0"/>
        <w:spacing w:line="360" w:lineRule="auto"/>
        <w:ind w:left="232" w:right="96" w:firstLine="488"/>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6</w:t>
      </w:r>
      <w:r>
        <w:rPr>
          <w:rFonts w:hint="eastAsia" w:asciiTheme="minorEastAsia" w:hAnsiTheme="minorEastAsia" w:eastAsiaTheme="minorEastAsia" w:cstheme="minorEastAsia"/>
          <w:color w:val="auto"/>
          <w:spacing w:val="2"/>
          <w:sz w:val="24"/>
          <w:szCs w:val="24"/>
          <w:highlight w:val="none"/>
        </w:rPr>
        <w:t>）投标人为外省建筑企业的，是否按规定在“进粤</w:t>
      </w:r>
      <w:r>
        <w:rPr>
          <w:rFonts w:hint="eastAsia" w:asciiTheme="minorEastAsia" w:hAnsiTheme="minorEastAsia" w:eastAsiaTheme="minorEastAsia" w:cstheme="minorEastAsia"/>
          <w:color w:val="auto"/>
          <w:spacing w:val="1"/>
          <w:sz w:val="24"/>
          <w:szCs w:val="24"/>
          <w:highlight w:val="none"/>
        </w:rPr>
        <w:t>企业和人员诚信信息登记</w:t>
      </w:r>
      <w:r>
        <w:rPr>
          <w:rFonts w:hint="eastAsia" w:asciiTheme="minorEastAsia" w:hAnsiTheme="minorEastAsia" w:eastAsiaTheme="minorEastAsia" w:cstheme="minorEastAsia"/>
          <w:color w:val="auto"/>
          <w:spacing w:val="-2"/>
          <w:sz w:val="24"/>
          <w:szCs w:val="24"/>
          <w:highlight w:val="none"/>
        </w:rPr>
        <w:t>平台</w:t>
      </w:r>
      <w:r>
        <w:rPr>
          <w:rFonts w:hint="eastAsia" w:asciiTheme="minorEastAsia" w:hAnsiTheme="minorEastAsia" w:eastAsiaTheme="minorEastAsia" w:cstheme="minorEastAsia"/>
          <w:color w:val="auto"/>
          <w:spacing w:val="-76"/>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”录入企业及其拟派人员有关信息并通过数据规范检查。</w:t>
      </w:r>
    </w:p>
    <w:p w14:paraId="1BCD9BCC">
      <w:pPr>
        <w:spacing w:before="15" w:line="360" w:lineRule="auto"/>
        <w:ind w:right="2" w:firstLine="474" w:firstLineChars="200"/>
        <w:jc w:val="both"/>
        <w:outlineLvl w:val="9"/>
        <w:rPr>
          <w:rFonts w:hint="eastAsia" w:ascii="宋体" w:hAnsi="宋体" w:eastAsia="宋体" w:cs="宋体"/>
          <w:b/>
          <w:bCs/>
          <w:color w:val="auto"/>
          <w:spacing w:val="1"/>
          <w:sz w:val="24"/>
          <w:szCs w:val="24"/>
          <w:highlight w:val="none"/>
        </w:rPr>
      </w:pP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.2 </w:t>
      </w:r>
      <w:r>
        <w:rPr>
          <w:rFonts w:hint="eastAsia" w:ascii="宋体" w:hAnsi="宋体" w:eastAsia="宋体" w:cs="宋体"/>
          <w:b/>
          <w:bCs/>
          <w:color w:val="auto"/>
          <w:spacing w:val="1"/>
          <w:sz w:val="24"/>
          <w:szCs w:val="24"/>
          <w:highlight w:val="none"/>
        </w:rPr>
        <w:t xml:space="preserve"> 形式评审环节</w:t>
      </w:r>
    </w:p>
    <w:p w14:paraId="301F2EB2">
      <w:pPr>
        <w:spacing w:before="15" w:line="360" w:lineRule="auto"/>
        <w:ind w:right="2" w:firstLine="486" w:firstLineChars="200"/>
        <w:jc w:val="both"/>
        <w:outlineLvl w:val="9"/>
        <w:rPr>
          <w:rFonts w:hint="eastAsia"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rPr>
        <w:t>形式评审事</w:t>
      </w:r>
      <w:r>
        <w:rPr>
          <w:rFonts w:hint="eastAsia" w:ascii="宋体" w:hAnsi="宋体" w:eastAsia="宋体" w:cs="宋体"/>
          <w:b/>
          <w:bCs/>
          <w:color w:val="auto"/>
          <w:spacing w:val="1"/>
          <w:sz w:val="24"/>
          <w:szCs w:val="24"/>
          <w:highlight w:val="none"/>
          <w:lang w:eastAsia="zh-CN"/>
        </w:rPr>
        <w:t>项包括</w:t>
      </w:r>
      <w:bookmarkEnd w:id="89"/>
    </w:p>
    <w:p w14:paraId="007FD8E0">
      <w:pPr>
        <w:spacing w:before="40" w:line="360" w:lineRule="auto"/>
        <w:ind w:left="501"/>
        <w:outlineLvl w:val="9"/>
        <w:rPr>
          <w:rFonts w:hint="eastAsia" w:ascii="宋体" w:hAnsi="宋体" w:eastAsia="宋体" w:cs="宋体"/>
          <w:color w:val="auto"/>
          <w:sz w:val="24"/>
          <w:szCs w:val="24"/>
          <w:highlight w:val="none"/>
        </w:rPr>
      </w:pPr>
      <w:bookmarkStart w:id="90" w:name="_Toc4914"/>
      <w:bookmarkStart w:id="91" w:name="_Toc23632"/>
      <w:bookmarkStart w:id="92" w:name="_Toc13304"/>
      <w:bookmarkStart w:id="93" w:name="_Toc20481"/>
      <w:r>
        <w:rPr>
          <w:rFonts w:hint="eastAsia" w:ascii="宋体" w:hAnsi="宋体" w:eastAsia="宋体" w:cs="宋体"/>
          <w:color w:val="auto"/>
          <w:spacing w:val="-1"/>
          <w:sz w:val="24"/>
          <w:szCs w:val="24"/>
          <w:highlight w:val="none"/>
        </w:rPr>
        <w:t>（1）各分册是否按招标文件规定加盖电子印章。</w:t>
      </w:r>
      <w:bookmarkEnd w:id="90"/>
      <w:bookmarkEnd w:id="91"/>
      <w:bookmarkEnd w:id="92"/>
      <w:bookmarkEnd w:id="93"/>
    </w:p>
    <w:p w14:paraId="4E7DC2D0">
      <w:pPr>
        <w:spacing w:before="15" w:line="360" w:lineRule="auto"/>
        <w:ind w:firstLine="464" w:firstLineChars="200"/>
        <w:outlineLvl w:val="9"/>
        <w:rPr>
          <w:rFonts w:hint="eastAsia" w:ascii="宋体" w:hAnsi="宋体" w:eastAsia="宋体" w:cs="宋体"/>
          <w:color w:val="auto"/>
          <w:spacing w:val="-1"/>
          <w:sz w:val="24"/>
          <w:szCs w:val="24"/>
          <w:highlight w:val="none"/>
          <w:lang w:eastAsia="zh-CN"/>
        </w:rPr>
      </w:pPr>
      <w:bookmarkStart w:id="94" w:name="_Toc10806"/>
      <w:bookmarkStart w:id="95" w:name="_Toc27432"/>
      <w:bookmarkStart w:id="96" w:name="_Toc28409"/>
      <w:bookmarkStart w:id="97" w:name="_Toc12756"/>
      <w:r>
        <w:rPr>
          <w:rFonts w:hint="eastAsia" w:ascii="宋体" w:hAnsi="宋体" w:eastAsia="宋体" w:cs="宋体"/>
          <w:color w:val="auto"/>
          <w:spacing w:val="-4"/>
          <w:sz w:val="24"/>
          <w:szCs w:val="24"/>
          <w:highlight w:val="none"/>
        </w:rPr>
        <w:t>（2）本节第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10.2.2 目、第</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4"/>
          <w:sz w:val="24"/>
          <w:szCs w:val="24"/>
          <w:highlight w:val="none"/>
        </w:rPr>
        <w:t>10.3.2 目、第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10.4.</w:t>
      </w:r>
      <w:r>
        <w:rPr>
          <w:rFonts w:hint="eastAsia" w:ascii="宋体" w:hAnsi="宋体" w:eastAsia="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rPr>
        <w:t>目中规定</w:t>
      </w:r>
      <w:r>
        <w:rPr>
          <w:rFonts w:hint="eastAsia" w:ascii="宋体" w:hAnsi="宋体" w:eastAsia="宋体" w:cs="宋体"/>
          <w:color w:val="auto"/>
          <w:spacing w:val="-5"/>
          <w:sz w:val="24"/>
          <w:szCs w:val="24"/>
          <w:highlight w:val="none"/>
        </w:rPr>
        <w:t>的“所有投标人均应提</w:t>
      </w:r>
      <w:bookmarkEnd w:id="94"/>
      <w:bookmarkEnd w:id="95"/>
      <w:bookmarkEnd w:id="96"/>
      <w:r>
        <w:rPr>
          <w:rFonts w:hint="eastAsia" w:ascii="宋体" w:hAnsi="宋体" w:eastAsia="宋体" w:cs="宋体"/>
          <w:color w:val="auto"/>
          <w:spacing w:val="-1"/>
          <w:sz w:val="24"/>
          <w:szCs w:val="24"/>
          <w:highlight w:val="none"/>
        </w:rPr>
        <w:t>供</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”的组成内容（包括该组成内容的所附资料）是否完整、齐全</w:t>
      </w:r>
      <w:bookmarkEnd w:id="97"/>
      <w:r>
        <w:rPr>
          <w:rFonts w:hint="eastAsia" w:ascii="宋体" w:hAnsi="宋体" w:eastAsia="宋体" w:cs="宋体"/>
          <w:color w:val="auto"/>
          <w:spacing w:val="-1"/>
          <w:sz w:val="24"/>
          <w:szCs w:val="24"/>
          <w:highlight w:val="none"/>
          <w:lang w:eastAsia="zh-CN"/>
        </w:rPr>
        <w:t>。</w:t>
      </w:r>
    </w:p>
    <w:p w14:paraId="3D386574">
      <w:pPr>
        <w:spacing w:before="15" w:line="360" w:lineRule="auto"/>
        <w:ind w:right="2" w:firstLine="474" w:firstLineChars="200"/>
        <w:jc w:val="both"/>
        <w:outlineLvl w:val="9"/>
        <w:rPr>
          <w:rFonts w:hint="eastAsia" w:ascii="宋体" w:hAnsi="宋体" w:eastAsia="宋体" w:cs="宋体"/>
          <w:b/>
          <w:bCs/>
          <w:color w:val="auto"/>
          <w:spacing w:val="2"/>
          <w:sz w:val="24"/>
          <w:szCs w:val="24"/>
          <w:highlight w:val="none"/>
        </w:rPr>
      </w:pPr>
      <w:bookmarkStart w:id="98" w:name="_Toc22562"/>
      <w:bookmarkStart w:id="99" w:name="_Toc14202"/>
      <w:bookmarkStart w:id="100" w:name="_Toc16645"/>
      <w:bookmarkStart w:id="101" w:name="_Toc22642"/>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.3  </w:t>
      </w:r>
      <w:r>
        <w:rPr>
          <w:rFonts w:hint="eastAsia" w:ascii="宋体" w:hAnsi="宋体" w:eastAsia="宋体" w:cs="宋体"/>
          <w:b/>
          <w:bCs/>
          <w:color w:val="auto"/>
          <w:spacing w:val="2"/>
          <w:sz w:val="24"/>
          <w:szCs w:val="24"/>
          <w:highlight w:val="none"/>
        </w:rPr>
        <w:t xml:space="preserve">响应性评审环节 </w:t>
      </w:r>
    </w:p>
    <w:p w14:paraId="7757D3BF">
      <w:pPr>
        <w:spacing w:before="15" w:line="360" w:lineRule="auto"/>
        <w:ind w:right="2" w:firstLine="490" w:firstLineChars="200"/>
        <w:jc w:val="both"/>
        <w:outlineLvl w:val="9"/>
        <w:rPr>
          <w:rFonts w:hint="eastAsia" w:ascii="宋体" w:hAnsi="宋体" w:eastAsia="宋体" w:cs="宋体"/>
          <w:b/>
          <w:bCs/>
          <w:color w:val="auto"/>
          <w:spacing w:val="1"/>
          <w:sz w:val="24"/>
          <w:szCs w:val="24"/>
          <w:highlight w:val="none"/>
        </w:rPr>
      </w:pPr>
      <w:r>
        <w:rPr>
          <w:rFonts w:hint="eastAsia" w:ascii="宋体" w:hAnsi="宋体" w:eastAsia="宋体" w:cs="宋体"/>
          <w:b/>
          <w:bCs/>
          <w:color w:val="auto"/>
          <w:spacing w:val="2"/>
          <w:sz w:val="24"/>
          <w:szCs w:val="24"/>
          <w:highlight w:val="none"/>
        </w:rPr>
        <w:t>响应性评项包括：</w:t>
      </w:r>
      <w:bookmarkEnd w:id="98"/>
      <w:bookmarkEnd w:id="99"/>
      <w:bookmarkEnd w:id="100"/>
      <w:bookmarkEnd w:id="101"/>
    </w:p>
    <w:p w14:paraId="533C330C">
      <w:pPr>
        <w:keepNext w:val="0"/>
        <w:keepLines w:val="0"/>
        <w:pageBreakBefore w:val="0"/>
        <w:widowControl/>
        <w:kinsoku w:val="0"/>
        <w:wordWrap/>
        <w:overflowPunct/>
        <w:topLinePunct w:val="0"/>
        <w:autoSpaceDE w:val="0"/>
        <w:autoSpaceDN w:val="0"/>
        <w:bidi w:val="0"/>
        <w:adjustRightInd w:val="0"/>
        <w:snapToGrid w:val="0"/>
        <w:spacing w:line="360" w:lineRule="auto"/>
        <w:ind w:left="11" w:firstLine="4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（1）投标有效期、质量标准、工期等是否响应招标文件实</w:t>
      </w:r>
      <w:r>
        <w:rPr>
          <w:rFonts w:hint="eastAsia" w:ascii="宋体" w:hAnsi="宋体" w:eastAsia="宋体" w:cs="宋体"/>
          <w:color w:val="auto"/>
          <w:spacing w:val="1"/>
          <w:sz w:val="24"/>
          <w:szCs w:val="24"/>
          <w:highlight w:val="none"/>
        </w:rPr>
        <w:t>质性要求；是否擅自</w:t>
      </w:r>
      <w:r>
        <w:rPr>
          <w:rFonts w:hint="eastAsia" w:ascii="宋体" w:hAnsi="宋体" w:eastAsia="宋体" w:cs="宋体"/>
          <w:color w:val="auto"/>
          <w:spacing w:val="-1"/>
          <w:sz w:val="24"/>
          <w:szCs w:val="24"/>
          <w:highlight w:val="none"/>
        </w:rPr>
        <w:t>修改、遗漏《投标函》《各项承诺一览表》的实质性内容。</w:t>
      </w:r>
    </w:p>
    <w:p w14:paraId="0D517F12">
      <w:pPr>
        <w:keepNext w:val="0"/>
        <w:keepLines w:val="0"/>
        <w:pageBreakBefore w:val="0"/>
        <w:widowControl/>
        <w:kinsoku w:val="0"/>
        <w:wordWrap/>
        <w:overflowPunct/>
        <w:topLinePunct w:val="0"/>
        <w:autoSpaceDE w:val="0"/>
        <w:autoSpaceDN w:val="0"/>
        <w:bidi w:val="0"/>
        <w:adjustRightInd w:val="0"/>
        <w:snapToGrid w:val="0"/>
        <w:spacing w:line="360"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（2）编制《投标总价》的造价工程师，其注册证书是否合法、有效。</w:t>
      </w:r>
    </w:p>
    <w:p w14:paraId="4ACD1433">
      <w:pPr>
        <w:keepNext w:val="0"/>
        <w:keepLines w:val="0"/>
        <w:pageBreakBefore w:val="0"/>
        <w:widowControl/>
        <w:kinsoku w:val="0"/>
        <w:wordWrap/>
        <w:overflowPunct/>
        <w:topLinePunct w:val="0"/>
        <w:autoSpaceDE w:val="0"/>
        <w:autoSpaceDN w:val="0"/>
        <w:bidi w:val="0"/>
        <w:adjustRightInd w:val="0"/>
        <w:snapToGrid w:val="0"/>
        <w:spacing w:line="360" w:lineRule="auto"/>
        <w:ind w:left="23" w:right="0"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（3）投标人委托造价咨询单位编制《投标总价》的，是否在《投标总价扉页》“投标人</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”栏目加盖造价咨询人公章；是否提供</w:t>
      </w:r>
      <w:r>
        <w:rPr>
          <w:rFonts w:hint="eastAsia" w:ascii="宋体" w:hAnsi="宋体" w:eastAsia="宋体" w:cs="宋体"/>
          <w:color w:val="auto"/>
          <w:sz w:val="24"/>
          <w:szCs w:val="24"/>
          <w:highlight w:val="none"/>
        </w:rPr>
        <w:t>造价咨询人的营业执照</w:t>
      </w:r>
      <w:r>
        <w:rPr>
          <w:rFonts w:hint="eastAsia" w:ascii="宋体" w:hAnsi="宋体" w:eastAsia="宋体" w:cs="宋体"/>
          <w:color w:val="auto"/>
          <w:spacing w:val="-2"/>
          <w:sz w:val="24"/>
          <w:szCs w:val="24"/>
          <w:highlight w:val="none"/>
        </w:rPr>
        <w:t>副本彩色扫描件；</w:t>
      </w:r>
    </w:p>
    <w:p w14:paraId="028B5C07">
      <w:pPr>
        <w:keepNext w:val="0"/>
        <w:keepLines w:val="0"/>
        <w:pageBreakBefore w:val="0"/>
        <w:widowControl/>
        <w:kinsoku w:val="0"/>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（4）投标总价是否唯一；投标总价是否超出</w:t>
      </w:r>
      <w:r>
        <w:rPr>
          <w:rFonts w:hint="eastAsia" w:ascii="宋体" w:hAnsi="宋体" w:eastAsia="宋体" w:cs="宋体"/>
          <w:b/>
          <w:bCs/>
          <w:color w:val="auto"/>
          <w:spacing w:val="1"/>
          <w:sz w:val="24"/>
          <w:szCs w:val="24"/>
          <w:highlight w:val="none"/>
          <w:lang w:val="en-US" w:eastAsia="zh-CN"/>
        </w:rPr>
        <w:t>最高投标限价</w:t>
      </w:r>
      <w:r>
        <w:rPr>
          <w:rFonts w:hint="eastAsia" w:ascii="宋体" w:hAnsi="宋体" w:eastAsia="宋体" w:cs="宋体"/>
          <w:color w:val="auto"/>
          <w:spacing w:val="1"/>
          <w:sz w:val="24"/>
          <w:szCs w:val="24"/>
          <w:highlight w:val="none"/>
        </w:rPr>
        <w:t>；</w:t>
      </w:r>
      <w:r>
        <w:rPr>
          <w:rFonts w:hint="eastAsia" w:ascii="宋体" w:hAnsi="宋体" w:eastAsia="宋体" w:cs="宋体"/>
          <w:b/>
          <w:bCs/>
          <w:color w:val="auto"/>
          <w:spacing w:val="1"/>
          <w:sz w:val="24"/>
          <w:szCs w:val="24"/>
          <w:highlight w:val="none"/>
        </w:rPr>
        <w:t>安全生产措施费</w:t>
      </w:r>
      <w:r>
        <w:rPr>
          <w:rFonts w:hint="eastAsia" w:ascii="宋体" w:hAnsi="宋体" w:eastAsia="宋体" w:cs="宋体"/>
          <w:color w:val="auto"/>
          <w:spacing w:val="-1"/>
          <w:sz w:val="24"/>
          <w:szCs w:val="24"/>
          <w:highlight w:val="none"/>
        </w:rPr>
        <w:t>是否达到最低要求；暂列金额、暂估价是否按照招标工</w:t>
      </w:r>
      <w:r>
        <w:rPr>
          <w:rFonts w:hint="eastAsia" w:ascii="宋体" w:hAnsi="宋体" w:eastAsia="宋体" w:cs="宋体"/>
          <w:color w:val="auto"/>
          <w:spacing w:val="-2"/>
          <w:sz w:val="24"/>
          <w:szCs w:val="24"/>
          <w:highlight w:val="none"/>
        </w:rPr>
        <w:t>程量清单统一报价；投</w:t>
      </w:r>
      <w:r>
        <w:rPr>
          <w:rFonts w:hint="eastAsia" w:ascii="宋体" w:hAnsi="宋体" w:eastAsia="宋体" w:cs="宋体"/>
          <w:color w:val="auto"/>
          <w:spacing w:val="-1"/>
          <w:sz w:val="24"/>
          <w:szCs w:val="24"/>
          <w:highlight w:val="none"/>
        </w:rPr>
        <w:t>标人是否以低于成本的价格竞标。</w:t>
      </w:r>
    </w:p>
    <w:p w14:paraId="17DB6A5B">
      <w:pPr>
        <w:spacing w:before="38" w:line="360" w:lineRule="auto"/>
        <w:ind w:right="2" w:firstLine="474" w:firstLineChars="200"/>
        <w:jc w:val="both"/>
        <w:rPr>
          <w:rFonts w:hint="eastAsia" w:ascii="宋体" w:hAnsi="宋体" w:eastAsia="宋体" w:cs="宋体"/>
          <w:color w:val="auto"/>
          <w:position w:val="-8"/>
          <w:sz w:val="24"/>
          <w:szCs w:val="24"/>
          <w:highlight w:val="none"/>
        </w:rPr>
      </w:pPr>
      <w:r>
        <w:rPr>
          <w:rFonts w:hint="eastAsia" w:ascii="宋体" w:hAnsi="宋体" w:eastAsia="宋体" w:cs="宋体"/>
          <w:b/>
          <w:bCs/>
          <w:color w:val="auto"/>
          <w:spacing w:val="-2"/>
          <w:sz w:val="24"/>
          <w:szCs w:val="24"/>
          <w:highlight w:val="none"/>
        </w:rPr>
        <w:t>注：如果某投标人的投标总价下浮率超过</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32"/>
          <w:sz w:val="24"/>
          <w:szCs w:val="24"/>
          <w:highlight w:val="none"/>
        </w:rPr>
        <w:t xml:space="preserve"> </w:t>
      </w:r>
      <w:r>
        <w:rPr>
          <w:rFonts w:hint="eastAsia" w:ascii="宋体" w:hAnsi="宋体" w:eastAsia="宋体" w:cs="宋体"/>
          <w:b/>
          <w:bCs/>
          <w:color w:val="auto"/>
          <w:spacing w:val="-2"/>
          <w:sz w:val="24"/>
          <w:szCs w:val="24"/>
          <w:highlight w:val="none"/>
        </w:rPr>
        <w:t>，又未提供</w:t>
      </w:r>
      <w:r>
        <w:rPr>
          <w:rFonts w:hint="eastAsia" w:ascii="宋体" w:hAnsi="宋体" w:eastAsia="宋体" w:cs="宋体"/>
          <w:b/>
          <w:bCs/>
          <w:color w:val="auto"/>
          <w:spacing w:val="-3"/>
          <w:sz w:val="24"/>
          <w:szCs w:val="24"/>
          <w:highlight w:val="none"/>
        </w:rPr>
        <w:t>相应书面说明和佐证</w:t>
      </w:r>
      <w:bookmarkStart w:id="102" w:name="bookmark127"/>
      <w:bookmarkEnd w:id="102"/>
      <w:r>
        <w:rPr>
          <w:rFonts w:hint="eastAsia" w:ascii="宋体" w:hAnsi="宋体" w:eastAsia="宋体" w:cs="宋体"/>
          <w:b/>
          <w:bCs/>
          <w:color w:val="auto"/>
          <w:spacing w:val="-4"/>
          <w:sz w:val="24"/>
          <w:szCs w:val="24"/>
          <w:highlight w:val="none"/>
        </w:rPr>
        <w:t>材料或提供的书面说明和佐证材料不能令人信服的，评标委员会应认定其以低于成本</w:t>
      </w:r>
      <w:r>
        <w:rPr>
          <w:rFonts w:hint="eastAsia" w:ascii="宋体" w:hAnsi="宋体" w:eastAsia="宋体" w:cs="宋体"/>
          <w:b/>
          <w:bCs/>
          <w:color w:val="auto"/>
          <w:spacing w:val="-9"/>
          <w:sz w:val="24"/>
          <w:szCs w:val="24"/>
          <w:highlight w:val="none"/>
        </w:rPr>
        <w:t>的价格竞标，并否决其投标。评</w:t>
      </w:r>
      <w:r>
        <w:rPr>
          <w:rFonts w:hint="eastAsia" w:ascii="宋体" w:hAnsi="宋体" w:eastAsia="宋体" w:cs="宋体"/>
          <w:b/>
          <w:bCs/>
          <w:color w:val="auto"/>
          <w:spacing w:val="-4"/>
          <w:sz w:val="24"/>
          <w:szCs w:val="24"/>
          <w:highlight w:val="none"/>
        </w:rPr>
        <w:t>标委员会接受该投标人的投标总价而未否决其投标的， 应在评标报告中说明判断理由。投标总价下浮率＝（1－投标总价÷</w:t>
      </w:r>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）×100% 。</w:t>
      </w:r>
    </w:p>
    <w:p w14:paraId="143F3655">
      <w:pPr>
        <w:spacing w:before="157" w:line="360" w:lineRule="auto"/>
        <w:ind w:left="11" w:right="114" w:firstLine="505" w:firstLineChars="20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（5）施工组织设计的质量、进度保障措施是否符合国</w:t>
      </w:r>
      <w:r>
        <w:rPr>
          <w:rFonts w:hint="eastAsia" w:ascii="宋体" w:hAnsi="宋体" w:eastAsia="宋体" w:cs="宋体"/>
          <w:color w:val="auto"/>
          <w:sz w:val="24"/>
          <w:szCs w:val="24"/>
          <w:highlight w:val="none"/>
        </w:rPr>
        <w:t>家和省市现行有关规</w:t>
      </w:r>
      <w:r>
        <w:rPr>
          <w:rFonts w:hint="eastAsia" w:ascii="宋体" w:hAnsi="宋体" w:eastAsia="宋体" w:cs="宋体"/>
          <w:color w:val="auto"/>
          <w:spacing w:val="-1"/>
          <w:sz w:val="24"/>
          <w:szCs w:val="24"/>
          <w:highlight w:val="none"/>
        </w:rPr>
        <w:t>范、规定、标准，是否能实现工程质量、进度管理目标。</w:t>
      </w:r>
    </w:p>
    <w:p w14:paraId="679B8419">
      <w:pPr>
        <w:spacing w:before="82" w:line="211" w:lineRule="auto"/>
        <w:ind w:left="580"/>
        <w:outlineLvl w:val="9"/>
        <w:rPr>
          <w:rFonts w:hint="eastAsia" w:ascii="宋体" w:hAnsi="宋体" w:eastAsia="宋体" w:cs="宋体"/>
          <w:color w:val="auto"/>
          <w:sz w:val="25"/>
          <w:szCs w:val="25"/>
          <w:highlight w:val="none"/>
        </w:rPr>
      </w:pPr>
      <w:bookmarkStart w:id="103" w:name="_Toc32114"/>
      <w:bookmarkStart w:id="104" w:name="_Toc15367"/>
      <w:bookmarkStart w:id="105" w:name="_Toc19814"/>
      <w:bookmarkStart w:id="106" w:name="_Toc18204"/>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5</w:t>
      </w:r>
      <w:r>
        <w:rPr>
          <w:rFonts w:hint="eastAsia" w:ascii="宋体" w:hAnsi="宋体" w:eastAsia="宋体" w:cs="宋体"/>
          <w:b/>
          <w:bCs/>
          <w:color w:val="auto"/>
          <w:spacing w:val="-3"/>
          <w:sz w:val="24"/>
          <w:szCs w:val="24"/>
          <w:highlight w:val="none"/>
        </w:rPr>
        <w:t xml:space="preserve">.4  </w:t>
      </w:r>
      <w:r>
        <w:rPr>
          <w:rFonts w:hint="eastAsia" w:ascii="宋体" w:hAnsi="宋体" w:eastAsia="宋体" w:cs="宋体"/>
          <w:color w:val="auto"/>
          <w:spacing w:val="-3"/>
          <w:sz w:val="24"/>
          <w:szCs w:val="24"/>
          <w:highlight w:val="none"/>
        </w:rPr>
        <w:t>否决投标说明</w:t>
      </w:r>
      <w:bookmarkEnd w:id="103"/>
      <w:bookmarkEnd w:id="104"/>
      <w:bookmarkEnd w:id="105"/>
      <w:bookmarkEnd w:id="106"/>
    </w:p>
    <w:p w14:paraId="7073C8F6">
      <w:pPr>
        <w:spacing w:before="152" w:line="333" w:lineRule="auto"/>
        <w:ind w:left="11" w:right="175" w:firstLine="561"/>
        <w:rPr>
          <w:rFonts w:hint="eastAsia" w:ascii="宋体" w:hAnsi="宋体" w:eastAsia="宋体" w:cs="宋体"/>
          <w:color w:val="auto"/>
          <w:highlight w:val="none"/>
        </w:rPr>
      </w:pPr>
      <w:r>
        <w:rPr>
          <w:rFonts w:hint="eastAsia" w:ascii="宋体" w:hAnsi="宋体" w:eastAsia="宋体" w:cs="宋体"/>
          <w:color w:val="auto"/>
          <w:spacing w:val="-5"/>
          <w:sz w:val="24"/>
          <w:szCs w:val="24"/>
          <w:highlight w:val="none"/>
        </w:rPr>
        <w:t>初步评审阶段各个环节否决投标的全部条件，在本章第四节“否决投标条件</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b/>
          <w:bCs/>
          <w:color w:val="auto"/>
          <w:sz w:val="24"/>
          <w:szCs w:val="24"/>
          <w:highlight w:val="none"/>
        </w:rPr>
        <w:t>1</w:t>
      </w:r>
      <w:r>
        <w:rPr>
          <w:rFonts w:hint="eastAsia" w:ascii="宋体" w:hAnsi="宋体" w:eastAsia="宋体" w:cs="宋体"/>
          <w:color w:val="auto"/>
          <w:sz w:val="24"/>
          <w:szCs w:val="24"/>
          <w:highlight w:val="none"/>
        </w:rPr>
        <w:t>条至第</w:t>
      </w:r>
      <w:r>
        <w:rPr>
          <w:rFonts w:hint="eastAsia" w:ascii="宋体" w:hAnsi="宋体" w:eastAsia="宋体" w:cs="宋体"/>
          <w:color w:val="auto"/>
          <w:spacing w:val="-46"/>
          <w:sz w:val="24"/>
          <w:szCs w:val="24"/>
          <w:highlight w:val="none"/>
        </w:rPr>
        <w:t xml:space="preserve"> </w:t>
      </w:r>
      <w:r>
        <w:rPr>
          <w:rFonts w:hint="eastAsia" w:ascii="宋体" w:hAnsi="宋体" w:eastAsia="宋体" w:cs="宋体"/>
          <w:b/>
          <w:bCs/>
          <w:color w:val="auto"/>
          <w:sz w:val="24"/>
          <w:szCs w:val="24"/>
          <w:highlight w:val="none"/>
        </w:rPr>
        <w:t>4</w:t>
      </w:r>
      <w:r>
        <w:rPr>
          <w:rFonts w:hint="eastAsia" w:ascii="宋体" w:hAnsi="宋体" w:eastAsia="宋体" w:cs="宋体"/>
          <w:color w:val="auto"/>
          <w:sz w:val="24"/>
          <w:szCs w:val="24"/>
          <w:highlight w:val="none"/>
        </w:rPr>
        <w:t>条中集中列示。投标人有其中所列任何一种情形的，由评标委员会否决其</w:t>
      </w:r>
      <w:r>
        <w:rPr>
          <w:rFonts w:hint="eastAsia" w:ascii="宋体" w:hAnsi="宋体" w:eastAsia="宋体" w:cs="宋体"/>
          <w:color w:val="auto"/>
          <w:spacing w:val="-1"/>
          <w:sz w:val="24"/>
          <w:szCs w:val="24"/>
          <w:highlight w:val="none"/>
        </w:rPr>
        <w:t>投标。在初步评审阶段任何环节被否决的投标人，不进入下一环</w:t>
      </w:r>
      <w:r>
        <w:rPr>
          <w:rFonts w:hint="eastAsia" w:ascii="宋体" w:hAnsi="宋体" w:eastAsia="宋体" w:cs="宋体"/>
          <w:color w:val="auto"/>
          <w:spacing w:val="-2"/>
          <w:sz w:val="24"/>
          <w:szCs w:val="24"/>
          <w:highlight w:val="none"/>
        </w:rPr>
        <w:t>节（或阶段）评审。</w:t>
      </w:r>
      <w:r>
        <w:rPr>
          <w:rFonts w:hint="eastAsia" w:ascii="宋体" w:hAnsi="宋体" w:eastAsia="宋体" w:cs="宋体"/>
          <w:color w:val="auto"/>
          <w:spacing w:val="-1"/>
          <w:sz w:val="24"/>
          <w:szCs w:val="24"/>
          <w:highlight w:val="none"/>
        </w:rPr>
        <w:t>在初步评审阶段任何环节。</w:t>
      </w:r>
      <w:r>
        <w:rPr>
          <w:rFonts w:hint="eastAsia" w:ascii="宋体" w:hAnsi="宋体" w:eastAsia="宋体" w:cs="宋体"/>
          <w:color w:val="auto"/>
          <w:sz w:val="24"/>
          <w:szCs w:val="24"/>
          <w:highlight w:val="none"/>
        </w:rPr>
        <w:t>评标委员会经评审，认为所有投标都不符合招标文件要求的，可否决所有投标，项目的所有投标被否决的，招标人应依法重新组织招标。</w:t>
      </w:r>
    </w:p>
    <w:p w14:paraId="7FC0CEA6">
      <w:pPr>
        <w:spacing w:before="78" w:line="221" w:lineRule="auto"/>
        <w:ind w:left="577"/>
        <w:rPr>
          <w:rFonts w:hint="eastAsia" w:ascii="宋体" w:hAnsi="宋体" w:eastAsia="宋体" w:cs="宋体"/>
          <w:b/>
          <w:bCs/>
          <w:color w:val="auto"/>
          <w:sz w:val="24"/>
          <w:szCs w:val="24"/>
          <w:highlight w:val="none"/>
        </w:rPr>
      </w:pPr>
      <w:r>
        <w:rPr>
          <w:rFonts w:hint="eastAsia" w:ascii="宋体" w:hAnsi="宋体" w:eastAsia="宋体" w:cs="宋体"/>
          <w:b/>
          <w:bCs/>
          <w:color w:val="auto"/>
          <w:highlight w:val="none"/>
        </w:rPr>
        <w:drawing>
          <wp:anchor distT="0" distB="0" distL="114300" distR="114300" simplePos="0" relativeHeight="251661312" behindDoc="1" locked="0" layoutInCell="1" allowOverlap="1">
            <wp:simplePos x="0" y="0"/>
            <wp:positionH relativeFrom="column">
              <wp:posOffset>4789170</wp:posOffset>
            </wp:positionH>
            <wp:positionV relativeFrom="paragraph">
              <wp:posOffset>236220</wp:posOffset>
            </wp:positionV>
            <wp:extent cx="6350" cy="279400"/>
            <wp:effectExtent l="0" t="0" r="0" b="0"/>
            <wp:wrapNone/>
            <wp:docPr id="31" name="IM 46"/>
            <wp:cNvGraphicFramePr/>
            <a:graphic xmlns:a="http://schemas.openxmlformats.org/drawingml/2006/main">
              <a:graphicData uri="http://schemas.openxmlformats.org/drawingml/2006/picture">
                <pic:pic xmlns:pic="http://schemas.openxmlformats.org/drawingml/2006/picture">
                  <pic:nvPicPr>
                    <pic:cNvPr id="31" name="IM 46"/>
                    <pic:cNvPicPr/>
                  </pic:nvPicPr>
                  <pic:blipFill>
                    <a:blip r:embed="rId28"/>
                    <a:stretch>
                      <a:fillRect/>
                    </a:stretch>
                  </pic:blipFill>
                  <pic:spPr>
                    <a:xfrm>
                      <a:off x="0" y="0"/>
                      <a:ext cx="6350" cy="279400"/>
                    </a:xfrm>
                    <a:prstGeom prst="rect">
                      <a:avLst/>
                    </a:prstGeom>
                    <a:noFill/>
                    <a:ln>
                      <a:noFill/>
                    </a:ln>
                  </pic:spPr>
                </pic:pic>
              </a:graphicData>
            </a:graphic>
          </wp:anchor>
        </w:drawing>
      </w:r>
      <w:bookmarkStart w:id="107" w:name="bookmark128"/>
      <w:bookmarkEnd w:id="107"/>
      <w:r>
        <w:rPr>
          <w:rFonts w:hint="eastAsia" w:ascii="宋体" w:hAnsi="宋体" w:eastAsia="宋体" w:cs="宋体"/>
          <w:b/>
          <w:bCs/>
          <w:color w:val="auto"/>
          <w:spacing w:val="-2"/>
          <w:sz w:val="24"/>
          <w:szCs w:val="24"/>
          <w:highlight w:val="none"/>
        </w:rPr>
        <w:t>1</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w:t>
      </w:r>
      <w:r>
        <w:rPr>
          <w:rFonts w:hint="eastAsia" w:ascii="宋体" w:hAnsi="宋体" w:eastAsia="宋体" w:cs="宋体"/>
          <w:b/>
          <w:bCs/>
          <w:color w:val="auto"/>
          <w:spacing w:val="-2"/>
          <w:sz w:val="24"/>
          <w:szCs w:val="24"/>
          <w:highlight w:val="none"/>
          <w:lang w:val="en-US" w:eastAsia="zh-CN"/>
        </w:rPr>
        <w:t>6</w:t>
      </w:r>
      <w:r>
        <w:rPr>
          <w:rFonts w:hint="eastAsia" w:ascii="宋体" w:hAnsi="宋体" w:eastAsia="宋体" w:cs="宋体"/>
          <w:b/>
          <w:bCs/>
          <w:color w:val="auto"/>
          <w:spacing w:val="-2"/>
          <w:sz w:val="24"/>
          <w:szCs w:val="24"/>
          <w:highlight w:val="none"/>
        </w:rPr>
        <w:t xml:space="preserve">  详细评审阶段</w:t>
      </w:r>
    </w:p>
    <w:p w14:paraId="6B0132D7">
      <w:pPr>
        <w:spacing w:before="81" w:line="211" w:lineRule="auto"/>
        <w:ind w:left="498"/>
        <w:outlineLvl w:val="9"/>
        <w:rPr>
          <w:rFonts w:hint="eastAsia" w:ascii="宋体" w:hAnsi="宋体" w:eastAsia="宋体" w:cs="宋体"/>
          <w:b/>
          <w:bCs/>
          <w:color w:val="auto"/>
          <w:sz w:val="25"/>
          <w:szCs w:val="25"/>
          <w:highlight w:val="none"/>
        </w:rPr>
      </w:pPr>
      <w:bookmarkStart w:id="108" w:name="_Toc14991"/>
      <w:bookmarkStart w:id="109" w:name="_Toc10503"/>
      <w:bookmarkStart w:id="110" w:name="_Toc28572"/>
      <w:bookmarkStart w:id="111" w:name="_Toc4119"/>
      <w:r>
        <w:rPr>
          <w:rFonts w:hint="eastAsia" w:ascii="宋体" w:hAnsi="宋体" w:eastAsia="宋体" w:cs="宋体"/>
          <w:b/>
          <w:bCs/>
          <w:color w:val="auto"/>
          <w:spacing w:val="-3"/>
          <w:sz w:val="24"/>
          <w:szCs w:val="24"/>
          <w:highlight w:val="none"/>
          <w:lang w:val="en-US" w:eastAsia="zh-CN"/>
        </w:rPr>
        <w:t>15</w:t>
      </w:r>
      <w:r>
        <w:rPr>
          <w:rFonts w:hint="eastAsia" w:ascii="宋体" w:hAnsi="宋体" w:eastAsia="宋体" w:cs="宋体"/>
          <w:b/>
          <w:bCs/>
          <w:color w:val="auto"/>
          <w:spacing w:val="-3"/>
          <w:sz w:val="24"/>
          <w:szCs w:val="24"/>
          <w:highlight w:val="none"/>
        </w:rPr>
        <w:t>.</w:t>
      </w:r>
      <w:r>
        <w:rPr>
          <w:rFonts w:hint="eastAsia" w:ascii="宋体" w:hAnsi="宋体" w:eastAsia="宋体" w:cs="宋体"/>
          <w:b/>
          <w:bCs/>
          <w:color w:val="auto"/>
          <w:spacing w:val="-3"/>
          <w:sz w:val="24"/>
          <w:szCs w:val="24"/>
          <w:highlight w:val="none"/>
          <w:lang w:val="en-US" w:eastAsia="zh-CN"/>
        </w:rPr>
        <w:t>6</w:t>
      </w:r>
      <w:r>
        <w:rPr>
          <w:rFonts w:hint="eastAsia" w:ascii="宋体" w:hAnsi="宋体" w:eastAsia="宋体" w:cs="宋体"/>
          <w:b/>
          <w:bCs/>
          <w:color w:val="auto"/>
          <w:spacing w:val="-3"/>
          <w:sz w:val="24"/>
          <w:szCs w:val="24"/>
          <w:highlight w:val="none"/>
        </w:rPr>
        <w:t>.1  “综合评估法</w:t>
      </w:r>
      <w:r>
        <w:rPr>
          <w:rFonts w:hint="eastAsia" w:ascii="宋体" w:hAnsi="宋体" w:eastAsia="宋体" w:cs="宋体"/>
          <w:b/>
          <w:bCs/>
          <w:color w:val="auto"/>
          <w:spacing w:val="-88"/>
          <w:sz w:val="24"/>
          <w:szCs w:val="24"/>
          <w:highlight w:val="none"/>
        </w:rPr>
        <w:t xml:space="preserve"> </w:t>
      </w:r>
      <w:r>
        <w:rPr>
          <w:rFonts w:hint="eastAsia" w:ascii="宋体" w:hAnsi="宋体" w:eastAsia="宋体" w:cs="宋体"/>
          <w:b/>
          <w:bCs/>
          <w:color w:val="auto"/>
          <w:spacing w:val="-3"/>
          <w:sz w:val="24"/>
          <w:szCs w:val="24"/>
          <w:highlight w:val="none"/>
        </w:rPr>
        <w:t>”评审程序</w:t>
      </w:r>
      <w:bookmarkEnd w:id="108"/>
      <w:bookmarkEnd w:id="109"/>
      <w:bookmarkEnd w:id="110"/>
      <w:bookmarkEnd w:id="111"/>
    </w:p>
    <w:p w14:paraId="52475F7B">
      <w:pPr>
        <w:spacing w:before="152" w:line="329" w:lineRule="auto"/>
        <w:ind w:left="14" w:right="81" w:firstLine="47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评审内容分为商务技术和投标报价两大部分。其中，商</w:t>
      </w:r>
      <w:r>
        <w:rPr>
          <w:rFonts w:hint="eastAsia" w:ascii="宋体" w:hAnsi="宋体" w:eastAsia="宋体" w:cs="宋体"/>
          <w:color w:val="auto"/>
          <w:spacing w:val="-2"/>
          <w:sz w:val="24"/>
          <w:szCs w:val="24"/>
          <w:highlight w:val="none"/>
        </w:rPr>
        <w:t>务技术合计满分</w:t>
      </w:r>
      <w:r>
        <w:rPr>
          <w:rFonts w:hint="eastAsia" w:ascii="宋体" w:hAnsi="宋体" w:eastAsia="宋体" w:cs="宋体"/>
          <w:color w:val="auto"/>
          <w:spacing w:val="-2"/>
          <w:sz w:val="24"/>
          <w:szCs w:val="24"/>
          <w:highlight w:val="none"/>
          <w:lang w:eastAsia="zh-CN"/>
        </w:rPr>
        <w:t>100</w:t>
      </w:r>
      <w:r>
        <w:rPr>
          <w:rFonts w:hint="eastAsia" w:ascii="宋体" w:hAnsi="宋体" w:eastAsia="宋体" w:cs="宋体"/>
          <w:color w:val="auto"/>
          <w:spacing w:val="-2"/>
          <w:sz w:val="24"/>
          <w:szCs w:val="24"/>
          <w:highlight w:val="none"/>
        </w:rPr>
        <w:t>分，权重</w:t>
      </w:r>
      <w:r>
        <w:rPr>
          <w:rFonts w:hint="eastAsia" w:ascii="宋体" w:hAnsi="宋体" w:eastAsia="宋体" w:cs="宋体"/>
          <w:color w:val="auto"/>
          <w:spacing w:val="-3"/>
          <w:sz w:val="24"/>
          <w:szCs w:val="24"/>
          <w:highlight w:val="none"/>
        </w:rPr>
        <w:t>为</w:t>
      </w:r>
      <w:r>
        <w:rPr>
          <w:rFonts w:hint="eastAsia" w:ascii="宋体" w:hAnsi="宋体" w:eastAsia="宋体" w:cs="宋体"/>
          <w:color w:val="auto"/>
          <w:spacing w:val="-3"/>
          <w:sz w:val="24"/>
          <w:szCs w:val="24"/>
          <w:highlight w:val="none"/>
          <w:lang w:eastAsia="zh-CN"/>
        </w:rPr>
        <w:t>40</w:t>
      </w:r>
      <w:r>
        <w:rPr>
          <w:rFonts w:hint="eastAsia" w:ascii="宋体" w:hAnsi="宋体" w:eastAsia="宋体" w:cs="宋体"/>
          <w:color w:val="auto"/>
          <w:spacing w:val="-3"/>
          <w:sz w:val="24"/>
          <w:szCs w:val="24"/>
          <w:highlight w:val="none"/>
        </w:rPr>
        <w:t>%；投标报价满分</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3"/>
          <w:sz w:val="24"/>
          <w:szCs w:val="24"/>
          <w:highlight w:val="none"/>
        </w:rPr>
        <w:t>100 分，权重为</w:t>
      </w:r>
      <w:r>
        <w:rPr>
          <w:rFonts w:hint="eastAsia" w:ascii="宋体" w:hAnsi="宋体" w:eastAsia="宋体" w:cs="宋体"/>
          <w:color w:val="auto"/>
          <w:spacing w:val="-3"/>
          <w:sz w:val="24"/>
          <w:szCs w:val="24"/>
          <w:highlight w:val="none"/>
          <w:lang w:eastAsia="zh-CN"/>
        </w:rPr>
        <w:t>60</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。两大部分权重之和应为</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100%。</w:t>
      </w:r>
    </w:p>
    <w:p w14:paraId="3464EFC3">
      <w:pPr>
        <w:spacing w:before="153" w:line="324" w:lineRule="auto"/>
        <w:ind w:left="14"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除特别注明外，综合得分以及商务技术得分、投标报价得分的中间过程计算值和</w:t>
      </w:r>
      <w:r>
        <w:rPr>
          <w:rFonts w:hint="eastAsia" w:ascii="宋体" w:hAnsi="宋体" w:eastAsia="宋体" w:cs="宋体"/>
          <w:color w:val="auto"/>
          <w:spacing w:val="-4"/>
          <w:sz w:val="24"/>
          <w:szCs w:val="24"/>
          <w:highlight w:val="none"/>
        </w:rPr>
        <w:t>最终值，均按“</w:t>
      </w:r>
      <w:r>
        <w:rPr>
          <w:rFonts w:hint="eastAsia" w:ascii="宋体" w:hAnsi="宋体" w:eastAsia="宋体" w:cs="宋体"/>
          <w:color w:val="auto"/>
          <w:spacing w:val="-78"/>
          <w:sz w:val="24"/>
          <w:szCs w:val="24"/>
          <w:highlight w:val="none"/>
        </w:rPr>
        <w:t xml:space="preserve"> </w:t>
      </w:r>
      <w:r>
        <w:rPr>
          <w:rFonts w:hint="eastAsia" w:ascii="宋体" w:hAnsi="宋体" w:eastAsia="宋体" w:cs="宋体"/>
          <w:color w:val="auto"/>
          <w:spacing w:val="-4"/>
          <w:sz w:val="24"/>
          <w:szCs w:val="24"/>
          <w:highlight w:val="none"/>
        </w:rPr>
        <w:t>四舍五入</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”原则精确到两位小数。</w:t>
      </w:r>
    </w:p>
    <w:p w14:paraId="794BA0E0">
      <w:pPr>
        <w:spacing w:before="38" w:line="220" w:lineRule="auto"/>
        <w:ind w:left="503"/>
        <w:outlineLvl w:val="9"/>
        <w:rPr>
          <w:rFonts w:hint="eastAsia" w:ascii="宋体" w:hAnsi="宋体" w:eastAsia="宋体" w:cs="宋体"/>
          <w:b/>
          <w:bCs/>
          <w:color w:val="auto"/>
          <w:sz w:val="24"/>
          <w:szCs w:val="24"/>
          <w:highlight w:val="none"/>
        </w:rPr>
      </w:pPr>
      <w:bookmarkStart w:id="112" w:name="_Toc22949"/>
      <w:bookmarkStart w:id="113" w:name="_Toc17510"/>
      <w:bookmarkStart w:id="114" w:name="_Toc18029"/>
      <w:bookmarkStart w:id="115" w:name="_Toc10398"/>
      <w:r>
        <w:rPr>
          <w:rFonts w:hint="eastAsia" w:ascii="宋体" w:hAnsi="宋体" w:eastAsia="宋体" w:cs="宋体"/>
          <w:b/>
          <w:bCs/>
          <w:color w:val="auto"/>
          <w:spacing w:val="-3"/>
          <w:sz w:val="24"/>
          <w:szCs w:val="24"/>
          <w:highlight w:val="none"/>
        </w:rPr>
        <w:t>（1）商务技术得分</w:t>
      </w:r>
      <w:r>
        <w:rPr>
          <w:rFonts w:hint="eastAsia" w:ascii="宋体" w:hAnsi="宋体" w:eastAsia="宋体" w:cs="宋体"/>
          <w:b/>
          <w:bCs/>
          <w:color w:val="auto"/>
          <w:spacing w:val="-48"/>
          <w:sz w:val="24"/>
          <w:szCs w:val="24"/>
          <w:highlight w:val="none"/>
        </w:rPr>
        <w:t xml:space="preserve"> </w:t>
      </w:r>
      <w:r>
        <w:rPr>
          <w:rFonts w:hint="eastAsia" w:ascii="宋体" w:hAnsi="宋体" w:eastAsia="宋体" w:cs="宋体"/>
          <w:b/>
          <w:bCs/>
          <w:color w:val="auto"/>
          <w:spacing w:val="-3"/>
          <w:sz w:val="24"/>
          <w:szCs w:val="24"/>
          <w:highlight w:val="none"/>
        </w:rPr>
        <w:t>M</w:t>
      </w:r>
      <w:bookmarkEnd w:id="112"/>
      <w:bookmarkEnd w:id="113"/>
      <w:bookmarkEnd w:id="114"/>
      <w:bookmarkEnd w:id="115"/>
    </w:p>
    <w:p w14:paraId="1E12203A">
      <w:pPr>
        <w:spacing w:before="153" w:line="279" w:lineRule="auto"/>
        <w:ind w:left="15" w:right="81"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color w:val="auto"/>
          <w:spacing w:val="1"/>
          <w:sz w:val="24"/>
          <w:szCs w:val="24"/>
          <w:highlight w:val="none"/>
        </w:rPr>
        <w:t>．评标委员会按照《综合评分表》商务部分指定的评分标准对各评分因素进行</w:t>
      </w:r>
      <w:r>
        <w:rPr>
          <w:rFonts w:hint="eastAsia" w:ascii="宋体" w:hAnsi="宋体" w:eastAsia="宋体" w:cs="宋体"/>
          <w:color w:val="auto"/>
          <w:spacing w:val="-1"/>
          <w:sz w:val="24"/>
          <w:szCs w:val="24"/>
          <w:highlight w:val="none"/>
        </w:rPr>
        <w:t>打分。各评分因素得分之和即为某投标人的商务得分</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
          <w:sz w:val="24"/>
          <w:szCs w:val="24"/>
          <w:highlight w:val="none"/>
        </w:rPr>
        <w:t>。</w:t>
      </w:r>
    </w:p>
    <w:p w14:paraId="2C906367">
      <w:pPr>
        <w:spacing w:before="154" w:line="299" w:lineRule="auto"/>
        <w:ind w:left="12" w:right="8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b</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
          <w:sz w:val="24"/>
          <w:szCs w:val="24"/>
          <w:highlight w:val="none"/>
        </w:rPr>
        <w:t>．评标委员会各成员独立按照《综合评分表》技术部分（施工组织设</w:t>
      </w:r>
      <w:r>
        <w:rPr>
          <w:rFonts w:hint="eastAsia" w:ascii="宋体" w:hAnsi="宋体" w:eastAsia="宋体" w:cs="宋体"/>
          <w:color w:val="auto"/>
          <w:sz w:val="24"/>
          <w:szCs w:val="24"/>
          <w:highlight w:val="none"/>
        </w:rPr>
        <w:t>计）指定</w:t>
      </w:r>
      <w:r>
        <w:rPr>
          <w:rFonts w:hint="eastAsia" w:ascii="宋体" w:hAnsi="宋体" w:eastAsia="宋体" w:cs="宋体"/>
          <w:color w:val="auto"/>
          <w:spacing w:val="-1"/>
          <w:sz w:val="24"/>
          <w:szCs w:val="24"/>
          <w:highlight w:val="none"/>
        </w:rPr>
        <w:t>的评分标准对各评分因素进行打分，累加后得出技术评分。</w:t>
      </w:r>
      <w:r>
        <w:rPr>
          <w:rFonts w:hint="eastAsia" w:ascii="宋体" w:hAnsi="宋体" w:eastAsia="宋体" w:cs="宋体"/>
          <w:color w:val="auto"/>
          <w:spacing w:val="-2"/>
          <w:sz w:val="24"/>
          <w:szCs w:val="24"/>
          <w:highlight w:val="none"/>
        </w:rPr>
        <w:t>将评标委员会所有成员的</w:t>
      </w:r>
      <w:r>
        <w:rPr>
          <w:rFonts w:hint="eastAsia" w:ascii="宋体" w:hAnsi="宋体" w:eastAsia="宋体" w:cs="宋体"/>
          <w:color w:val="auto"/>
          <w:sz w:val="24"/>
          <w:szCs w:val="24"/>
          <w:highlight w:val="none"/>
        </w:rPr>
        <w:t>技术评分去掉最高分和最低分后，取算术平均值，即</w:t>
      </w:r>
      <w:r>
        <w:rPr>
          <w:rFonts w:hint="eastAsia" w:ascii="宋体" w:hAnsi="宋体" w:eastAsia="宋体" w:cs="宋体"/>
          <w:color w:val="auto"/>
          <w:spacing w:val="-1"/>
          <w:sz w:val="24"/>
          <w:szCs w:val="24"/>
          <w:highlight w:val="none"/>
        </w:rPr>
        <w:t>为某投标人的技术得分</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
          <w:sz w:val="24"/>
          <w:szCs w:val="24"/>
          <w:highlight w:val="none"/>
        </w:rPr>
        <w:t>。</w:t>
      </w:r>
    </w:p>
    <w:p w14:paraId="520DD2F5">
      <w:pPr>
        <w:spacing w:before="155" w:line="231" w:lineRule="auto"/>
        <w:ind w:left="491"/>
        <w:rPr>
          <w:rFonts w:hint="eastAsia" w:ascii="宋体" w:hAnsi="宋体" w:eastAsia="宋体" w:cs="宋体"/>
          <w:color w:val="auto"/>
          <w:sz w:val="15"/>
          <w:szCs w:val="15"/>
          <w:highlight w:val="none"/>
        </w:rPr>
      </w:pPr>
      <w:r>
        <w:rPr>
          <w:rFonts w:hint="eastAsia" w:ascii="宋体" w:hAnsi="宋体" w:eastAsia="宋体" w:cs="宋体"/>
          <w:b/>
          <w:bCs/>
          <w:color w:val="auto"/>
          <w:spacing w:val="-12"/>
          <w:sz w:val="24"/>
          <w:szCs w:val="24"/>
          <w:highlight w:val="none"/>
        </w:rPr>
        <w:t>c</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12"/>
          <w:position w:val="-1"/>
          <w:sz w:val="15"/>
          <w:szCs w:val="15"/>
          <w:highlight w:val="none"/>
        </w:rPr>
        <w:t>1</w:t>
      </w:r>
      <w:r>
        <w:rPr>
          <w:rFonts w:hint="eastAsia" w:ascii="宋体" w:hAnsi="宋体" w:eastAsia="宋体" w:cs="宋体"/>
          <w:color w:val="auto"/>
          <w:sz w:val="24"/>
          <w:szCs w:val="24"/>
          <w:highlight w:val="none"/>
        </w:rPr>
        <w:t>＋M</w:t>
      </w:r>
      <w:r>
        <w:rPr>
          <w:rFonts w:hint="eastAsia" w:ascii="宋体" w:hAnsi="宋体" w:eastAsia="宋体" w:cs="宋体"/>
          <w:color w:val="auto"/>
          <w:position w:val="-1"/>
          <w:sz w:val="15"/>
          <w:szCs w:val="15"/>
          <w:highlight w:val="none"/>
        </w:rPr>
        <w:t>2</w:t>
      </w:r>
    </w:p>
    <w:p w14:paraId="76688D82">
      <w:pPr>
        <w:spacing w:before="139" w:line="220" w:lineRule="auto"/>
        <w:ind w:left="49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2"/>
          <w:w w:val="101"/>
          <w:position w:val="-1"/>
          <w:sz w:val="15"/>
          <w:szCs w:val="15"/>
          <w:highlight w:val="none"/>
        </w:rPr>
        <w:t xml:space="preserve"> </w:t>
      </w:r>
      <w:r>
        <w:rPr>
          <w:rFonts w:hint="eastAsia" w:ascii="宋体" w:hAnsi="宋体" w:eastAsia="宋体" w:cs="宋体"/>
          <w:color w:val="auto"/>
          <w:spacing w:val="-1"/>
          <w:sz w:val="24"/>
          <w:szCs w:val="24"/>
          <w:highlight w:val="none"/>
        </w:rPr>
        <w:t>为某投标人的商务得分，M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1"/>
          <w:sz w:val="24"/>
          <w:szCs w:val="24"/>
          <w:highlight w:val="none"/>
        </w:rPr>
        <w:t>为某投标人的</w:t>
      </w:r>
      <w:r>
        <w:rPr>
          <w:rFonts w:hint="eastAsia" w:ascii="宋体" w:hAnsi="宋体" w:eastAsia="宋体" w:cs="宋体"/>
          <w:color w:val="auto"/>
          <w:spacing w:val="-2"/>
          <w:sz w:val="24"/>
          <w:szCs w:val="24"/>
          <w:highlight w:val="none"/>
        </w:rPr>
        <w:t>技术得分。</w:t>
      </w:r>
    </w:p>
    <w:p w14:paraId="24BE1853">
      <w:pPr>
        <w:spacing w:before="153" w:line="219" w:lineRule="auto"/>
        <w:ind w:left="503"/>
        <w:outlineLvl w:val="9"/>
        <w:rPr>
          <w:rFonts w:hint="eastAsia" w:ascii="宋体" w:hAnsi="宋体" w:eastAsia="宋体" w:cs="宋体"/>
          <w:b/>
          <w:bCs/>
          <w:color w:val="auto"/>
          <w:sz w:val="24"/>
          <w:szCs w:val="24"/>
          <w:highlight w:val="none"/>
        </w:rPr>
      </w:pPr>
      <w:bookmarkStart w:id="116" w:name="_Toc14059"/>
      <w:bookmarkStart w:id="117" w:name="_Toc3958"/>
      <w:bookmarkStart w:id="118" w:name="_Toc27609"/>
      <w:bookmarkStart w:id="119" w:name="_Toc16136"/>
      <w:r>
        <w:rPr>
          <w:rFonts w:hint="eastAsia" w:ascii="宋体" w:hAnsi="宋体" w:eastAsia="宋体" w:cs="宋体"/>
          <w:b/>
          <w:bCs/>
          <w:color w:val="auto"/>
          <w:spacing w:val="-2"/>
          <w:sz w:val="24"/>
          <w:szCs w:val="24"/>
          <w:highlight w:val="none"/>
        </w:rPr>
        <w:t>（2）投标报价得分</w:t>
      </w:r>
      <w:r>
        <w:rPr>
          <w:rFonts w:hint="eastAsia" w:ascii="宋体" w:hAnsi="宋体" w:eastAsia="宋体" w:cs="宋体"/>
          <w:b/>
          <w:bCs/>
          <w:color w:val="auto"/>
          <w:spacing w:val="-62"/>
          <w:sz w:val="24"/>
          <w:szCs w:val="24"/>
          <w:highlight w:val="none"/>
        </w:rPr>
        <w:t xml:space="preserve"> </w:t>
      </w:r>
      <w:r>
        <w:rPr>
          <w:rFonts w:hint="eastAsia" w:ascii="宋体" w:hAnsi="宋体" w:eastAsia="宋体" w:cs="宋体"/>
          <w:b/>
          <w:bCs/>
          <w:color w:val="auto"/>
          <w:spacing w:val="-2"/>
          <w:sz w:val="24"/>
          <w:szCs w:val="24"/>
          <w:highlight w:val="none"/>
        </w:rPr>
        <w:t>N</w:t>
      </w:r>
      <w:bookmarkEnd w:id="116"/>
      <w:bookmarkEnd w:id="117"/>
      <w:bookmarkEnd w:id="118"/>
      <w:bookmarkEnd w:id="119"/>
    </w:p>
    <w:p w14:paraId="5F9BE99E">
      <w:pPr>
        <w:spacing w:before="157" w:line="219" w:lineRule="auto"/>
        <w:ind w:firstLine="470"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a</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color w:val="auto"/>
          <w:spacing w:val="-3"/>
          <w:sz w:val="24"/>
          <w:szCs w:val="24"/>
          <w:highlight w:val="none"/>
        </w:rPr>
        <w:t>．评标委员会按照《综合评分表》投标报价部分指定的方法计</w:t>
      </w:r>
      <w:r>
        <w:rPr>
          <w:rFonts w:hint="eastAsia" w:ascii="宋体" w:hAnsi="宋体" w:eastAsia="宋体" w:cs="宋体"/>
          <w:color w:val="auto"/>
          <w:spacing w:val="-4"/>
          <w:sz w:val="24"/>
          <w:szCs w:val="24"/>
          <w:highlight w:val="none"/>
        </w:rPr>
        <w:t>算评标基准价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4"/>
          <w:sz w:val="24"/>
          <w:szCs w:val="24"/>
          <w:highlight w:val="none"/>
        </w:rPr>
        <w:t>D。</w:t>
      </w:r>
    </w:p>
    <w:p w14:paraId="27C7C653">
      <w:pPr>
        <w:spacing w:before="155" w:line="299" w:lineRule="auto"/>
        <w:ind w:left="12" w:right="83"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b</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z w:val="24"/>
          <w:szCs w:val="24"/>
          <w:highlight w:val="none"/>
        </w:rPr>
        <w:t>．采用内插法计算某投标人的投标报价得分</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z w:val="24"/>
          <w:szCs w:val="24"/>
          <w:highlight w:val="none"/>
        </w:rPr>
        <w:t>N</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z w:val="24"/>
          <w:szCs w:val="24"/>
          <w:highlight w:val="none"/>
        </w:rPr>
        <w:t>，即当投标人的投标总价等于评</w:t>
      </w:r>
      <w:r>
        <w:rPr>
          <w:rFonts w:hint="eastAsia" w:ascii="宋体" w:hAnsi="宋体" w:eastAsia="宋体" w:cs="宋体"/>
          <w:color w:val="auto"/>
          <w:spacing w:val="-1"/>
          <w:sz w:val="24"/>
          <w:szCs w:val="24"/>
          <w:highlight w:val="none"/>
        </w:rPr>
        <w:t>标基准价时得</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100分，每高于评标基准价一个百分点扣</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1"/>
          <w:sz w:val="24"/>
          <w:szCs w:val="24"/>
          <w:highlight w:val="none"/>
        </w:rPr>
        <w:t xml:space="preserve">1分,  </w:t>
      </w:r>
      <w:r>
        <w:rPr>
          <w:rFonts w:hint="eastAsia" w:ascii="宋体" w:hAnsi="宋体" w:eastAsia="宋体" w:cs="宋体"/>
          <w:color w:val="auto"/>
          <w:spacing w:val="-2"/>
          <w:sz w:val="24"/>
          <w:szCs w:val="24"/>
          <w:highlight w:val="none"/>
        </w:rPr>
        <w:t>每低于评标基准价一个百分点扣</w:t>
      </w:r>
      <w:r>
        <w:rPr>
          <w:rFonts w:hint="eastAsia" w:ascii="宋体" w:hAnsi="宋体" w:eastAsia="宋体" w:cs="宋体"/>
          <w:color w:val="auto"/>
          <w:spacing w:val="-34"/>
          <w:sz w:val="24"/>
          <w:szCs w:val="24"/>
          <w:highlight w:val="none"/>
        </w:rPr>
        <w:t xml:space="preserve"> </w:t>
      </w:r>
      <w:r>
        <w:rPr>
          <w:rFonts w:hint="eastAsia" w:ascii="宋体" w:hAnsi="宋体" w:eastAsia="宋体" w:cs="宋体"/>
          <w:b/>
          <w:bCs/>
          <w:color w:val="auto"/>
          <w:spacing w:val="-2"/>
          <w:sz w:val="24"/>
          <w:szCs w:val="24"/>
          <w:highlight w:val="none"/>
        </w:rPr>
        <w:t>0.5 分</w:t>
      </w:r>
      <w:r>
        <w:rPr>
          <w:rFonts w:hint="eastAsia" w:ascii="宋体" w:hAnsi="宋体" w:eastAsia="宋体" w:cs="宋体"/>
          <w:color w:val="auto"/>
          <w:spacing w:val="-2"/>
          <w:sz w:val="24"/>
          <w:szCs w:val="24"/>
          <w:highlight w:val="none"/>
        </w:rPr>
        <w:t>，扣完为止。公式如下：</w:t>
      </w:r>
    </w:p>
    <w:p w14:paraId="4FAFC48E">
      <w:pPr>
        <w:spacing w:before="118" w:line="333" w:lineRule="exact"/>
        <w:ind w:left="2418"/>
        <w:rPr>
          <w:rFonts w:hint="eastAsia" w:ascii="宋体" w:hAnsi="宋体" w:eastAsia="宋体" w:cs="宋体"/>
          <w:color w:val="auto"/>
          <w:sz w:val="24"/>
          <w:szCs w:val="24"/>
          <w:highlight w:val="none"/>
        </w:rPr>
      </w:pPr>
      <w:r>
        <w:rPr>
          <w:rFonts w:hint="eastAsia" w:ascii="宋体" w:hAnsi="宋体" w:eastAsia="宋体" w:cs="宋体"/>
          <w:color w:val="auto"/>
          <w:spacing w:val="-6"/>
          <w:position w:val="3"/>
          <w:sz w:val="24"/>
          <w:szCs w:val="24"/>
          <w:highlight w:val="none"/>
        </w:rPr>
        <w:t>N</w:t>
      </w:r>
      <w:r>
        <w:rPr>
          <w:rFonts w:hint="eastAsia" w:ascii="宋体" w:hAnsi="宋体" w:eastAsia="宋体" w:cs="宋体"/>
          <w:color w:val="auto"/>
          <w:spacing w:val="-27"/>
          <w:position w:val="3"/>
          <w:sz w:val="24"/>
          <w:szCs w:val="24"/>
          <w:highlight w:val="none"/>
        </w:rPr>
        <w:t xml:space="preserve"> </w:t>
      </w:r>
      <w:r>
        <w:rPr>
          <w:rFonts w:hint="eastAsia" w:ascii="宋体" w:hAnsi="宋体" w:eastAsia="宋体" w:cs="宋体"/>
          <w:color w:val="auto"/>
          <w:spacing w:val="-6"/>
          <w:position w:val="3"/>
          <w:sz w:val="24"/>
          <w:szCs w:val="24"/>
          <w:highlight w:val="none"/>
        </w:rPr>
        <w:t>＝100</w:t>
      </w:r>
      <w:r>
        <w:rPr>
          <w:rFonts w:hint="eastAsia" w:ascii="宋体" w:hAnsi="宋体" w:eastAsia="宋体" w:cs="宋体"/>
          <w:color w:val="auto"/>
          <w:spacing w:val="-12"/>
          <w:position w:val="3"/>
          <w:sz w:val="24"/>
          <w:szCs w:val="24"/>
          <w:highlight w:val="none"/>
        </w:rPr>
        <w:t>－（</w:t>
      </w:r>
      <w:r>
        <w:rPr>
          <w:rFonts w:hint="eastAsia" w:ascii="宋体" w:hAnsi="宋体" w:eastAsia="宋体" w:cs="宋体"/>
          <w:color w:val="auto"/>
          <w:spacing w:val="-6"/>
          <w:position w:val="3"/>
          <w:sz w:val="24"/>
          <w:szCs w:val="24"/>
          <w:highlight w:val="none"/>
        </w:rPr>
        <w:t>|  Di－D</w:t>
      </w:r>
      <w:r>
        <w:rPr>
          <w:rFonts w:hint="eastAsia" w:ascii="宋体" w:hAnsi="宋体" w:eastAsia="宋体" w:cs="宋体"/>
          <w:color w:val="auto"/>
          <w:spacing w:val="9"/>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17"/>
          <w:position w:val="3"/>
          <w:sz w:val="24"/>
          <w:szCs w:val="24"/>
          <w:highlight w:val="none"/>
        </w:rPr>
        <w:t xml:space="preserve">  </w:t>
      </w:r>
      <w:r>
        <w:rPr>
          <w:rFonts w:hint="eastAsia" w:ascii="宋体" w:hAnsi="宋体" w:eastAsia="宋体" w:cs="宋体"/>
          <w:color w:val="auto"/>
          <w:spacing w:val="-6"/>
          <w:position w:val="3"/>
          <w:sz w:val="24"/>
          <w:szCs w:val="24"/>
          <w:highlight w:val="none"/>
        </w:rPr>
        <w:t>÷D）</w:t>
      </w:r>
      <w:r>
        <w:rPr>
          <w:rFonts w:hint="eastAsia" w:ascii="宋体" w:hAnsi="宋体" w:eastAsia="宋体" w:cs="宋体"/>
          <w:color w:val="auto"/>
          <w:spacing w:val="-75"/>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92"/>
          <w:position w:val="3"/>
          <w:sz w:val="24"/>
          <w:szCs w:val="24"/>
          <w:highlight w:val="none"/>
        </w:rPr>
        <w:t xml:space="preserve"> </w:t>
      </w:r>
      <w:r>
        <w:rPr>
          <w:rFonts w:hint="eastAsia" w:ascii="宋体" w:hAnsi="宋体" w:eastAsia="宋体" w:cs="宋体"/>
          <w:color w:val="auto"/>
          <w:spacing w:val="-6"/>
          <w:position w:val="3"/>
          <w:sz w:val="24"/>
          <w:szCs w:val="24"/>
          <w:highlight w:val="none"/>
        </w:rPr>
        <w:t>100×E</w:t>
      </w:r>
    </w:p>
    <w:p w14:paraId="484CC48A">
      <w:pPr>
        <w:spacing w:before="106" w:line="316" w:lineRule="auto"/>
        <w:ind w:left="7" w:right="17" w:firstLine="48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式中：D 为评标基准价；Di</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为某投标人的投标总价；E</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为扣分因子，当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9"/>
          <w:sz w:val="24"/>
          <w:szCs w:val="24"/>
          <w:highlight w:val="none"/>
        </w:rPr>
        <w:t>Di＞D</w:t>
      </w:r>
      <w:r>
        <w:rPr>
          <w:rFonts w:hint="eastAsia" w:ascii="宋体" w:hAnsi="宋体" w:eastAsia="宋体" w:cs="宋体"/>
          <w:color w:val="auto"/>
          <w:spacing w:val="22"/>
          <w:w w:val="101"/>
          <w:sz w:val="24"/>
          <w:szCs w:val="24"/>
          <w:highlight w:val="none"/>
        </w:rPr>
        <w:t xml:space="preserve"> </w:t>
      </w:r>
      <w:r>
        <w:rPr>
          <w:rFonts w:hint="eastAsia" w:ascii="宋体" w:hAnsi="宋体" w:eastAsia="宋体" w:cs="宋体"/>
          <w:color w:val="auto"/>
          <w:spacing w:val="-10"/>
          <w:sz w:val="24"/>
          <w:szCs w:val="24"/>
          <w:highlight w:val="none"/>
        </w:rPr>
        <w:t>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E</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8"/>
          <w:sz w:val="24"/>
          <w:szCs w:val="24"/>
          <w:highlight w:val="none"/>
        </w:rPr>
        <w:t>＝</w:t>
      </w:r>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30"/>
          <w:sz w:val="24"/>
          <w:szCs w:val="24"/>
          <w:highlight w:val="none"/>
        </w:rPr>
        <w:t xml:space="preserve"> </w:t>
      </w:r>
      <w:r>
        <w:rPr>
          <w:rFonts w:hint="eastAsia" w:ascii="宋体" w:hAnsi="宋体" w:eastAsia="宋体" w:cs="宋体"/>
          <w:b/>
          <w:bCs/>
          <w:color w:val="auto"/>
          <w:spacing w:val="-8"/>
          <w:sz w:val="24"/>
          <w:szCs w:val="24"/>
          <w:highlight w:val="none"/>
        </w:rPr>
        <w:t>；</w:t>
      </w:r>
      <w:r>
        <w:rPr>
          <w:rFonts w:hint="eastAsia" w:ascii="宋体" w:hAnsi="宋体" w:eastAsia="宋体" w:cs="宋体"/>
          <w:color w:val="auto"/>
          <w:spacing w:val="-8"/>
          <w:sz w:val="24"/>
          <w:szCs w:val="24"/>
          <w:highlight w:val="none"/>
        </w:rPr>
        <w:t>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8"/>
          <w:sz w:val="24"/>
          <w:szCs w:val="24"/>
          <w:highlight w:val="none"/>
        </w:rPr>
        <w:t>Di＜D</w:t>
      </w:r>
      <w:r>
        <w:rPr>
          <w:rFonts w:hint="eastAsia" w:ascii="宋体" w:hAnsi="宋体" w:eastAsia="宋体" w:cs="宋体"/>
          <w:color w:val="auto"/>
          <w:spacing w:val="20"/>
          <w:w w:val="101"/>
          <w:sz w:val="24"/>
          <w:szCs w:val="24"/>
          <w:highlight w:val="none"/>
        </w:rPr>
        <w:t xml:space="preserve"> </w:t>
      </w:r>
      <w:r>
        <w:rPr>
          <w:rFonts w:hint="eastAsia" w:ascii="宋体" w:hAnsi="宋体" w:eastAsia="宋体" w:cs="宋体"/>
          <w:color w:val="auto"/>
          <w:spacing w:val="-8"/>
          <w:sz w:val="24"/>
          <w:szCs w:val="24"/>
          <w:highlight w:val="none"/>
        </w:rPr>
        <w:t>时，E</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＝0.5。</w:t>
      </w:r>
    </w:p>
    <w:p w14:paraId="62416271">
      <w:pPr>
        <w:spacing w:before="95" w:line="220" w:lineRule="auto"/>
        <w:ind w:left="503"/>
        <w:outlineLvl w:val="9"/>
        <w:rPr>
          <w:rFonts w:hint="eastAsia" w:ascii="宋体" w:hAnsi="宋体" w:eastAsia="宋体" w:cs="宋体"/>
          <w:b/>
          <w:bCs/>
          <w:color w:val="auto"/>
          <w:sz w:val="24"/>
          <w:szCs w:val="24"/>
          <w:highlight w:val="none"/>
        </w:rPr>
      </w:pPr>
      <w:bookmarkStart w:id="120" w:name="_Toc7915"/>
      <w:bookmarkStart w:id="121" w:name="_Toc4990"/>
      <w:bookmarkStart w:id="122" w:name="_Toc576"/>
      <w:bookmarkStart w:id="123" w:name="_Toc3861"/>
      <w:r>
        <w:rPr>
          <w:rFonts w:hint="eastAsia" w:ascii="宋体" w:hAnsi="宋体" w:eastAsia="宋体" w:cs="宋体"/>
          <w:b/>
          <w:bCs/>
          <w:color w:val="auto"/>
          <w:spacing w:val="-3"/>
          <w:sz w:val="24"/>
          <w:szCs w:val="24"/>
          <w:highlight w:val="none"/>
        </w:rPr>
        <w:t>（3）综合得分</w:t>
      </w:r>
      <w:bookmarkEnd w:id="120"/>
      <w:bookmarkEnd w:id="121"/>
      <w:bookmarkEnd w:id="122"/>
      <w:bookmarkEnd w:id="123"/>
    </w:p>
    <w:p w14:paraId="16428BA2">
      <w:pPr>
        <w:spacing w:before="153" w:line="220" w:lineRule="auto"/>
        <w:ind w:left="49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综合得分换算为百分制，满分</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100 分，公式如下：</w:t>
      </w:r>
    </w:p>
    <w:p w14:paraId="147A726B">
      <w:pPr>
        <w:spacing w:before="155" w:line="324" w:lineRule="auto"/>
        <w:ind w:left="496" w:right="532" w:hanging="33"/>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综合得分＝M÷商务技术合计满分×100</w:t>
      </w:r>
      <w:r>
        <w:rPr>
          <w:rFonts w:hint="eastAsia" w:ascii="宋体" w:hAnsi="宋体" w:eastAsia="宋体" w:cs="宋体"/>
          <w:color w:val="auto"/>
          <w:spacing w:val="-1"/>
          <w:sz w:val="24"/>
          <w:szCs w:val="24"/>
          <w:highlight w:val="none"/>
        </w:rPr>
        <w:t>×商务技术权重＋N×投标报价权重</w:t>
      </w:r>
    </w:p>
    <w:p w14:paraId="07AC6F79">
      <w:pPr>
        <w:spacing w:before="155" w:line="324" w:lineRule="auto"/>
        <w:ind w:left="496" w:right="532" w:hanging="3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 为商务技术得分，N 为投标报价得分。</w:t>
      </w:r>
    </w:p>
    <w:p w14:paraId="1CC2F5D6">
      <w:pPr>
        <w:spacing w:before="152" w:line="333" w:lineRule="auto"/>
        <w:ind w:right="175" w:firstLine="462" w:firstLineChars="200"/>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评标委员会根据招标文件规定的评分细则，对招标文件中的各评审因素进行评审、比较、打分，将得分前5名不排序（按企业统一社会信用代码后4位</w:t>
      </w:r>
      <w:r>
        <w:rPr>
          <w:rFonts w:hint="eastAsia" w:ascii="宋体" w:hAnsi="宋体" w:eastAsia="宋体" w:cs="宋体"/>
          <w:b/>
          <w:bCs/>
          <w:color w:val="auto"/>
          <w:spacing w:val="-5"/>
          <w:sz w:val="24"/>
          <w:szCs w:val="24"/>
          <w:highlight w:val="none"/>
          <w:lang w:val="en-US" w:eastAsia="zh-CN"/>
        </w:rPr>
        <w:t>由</w:t>
      </w:r>
      <w:r>
        <w:rPr>
          <w:rFonts w:hint="eastAsia" w:ascii="宋体" w:hAnsi="宋体" w:eastAsia="宋体" w:cs="宋体"/>
          <w:b/>
          <w:bCs/>
          <w:color w:val="auto"/>
          <w:spacing w:val="-5"/>
          <w:sz w:val="24"/>
          <w:szCs w:val="24"/>
          <w:highlight w:val="none"/>
        </w:rPr>
        <w:t>大</w:t>
      </w:r>
      <w:r>
        <w:rPr>
          <w:rFonts w:hint="eastAsia" w:ascii="宋体" w:hAnsi="宋体" w:eastAsia="宋体" w:cs="宋体"/>
          <w:b/>
          <w:bCs/>
          <w:color w:val="auto"/>
          <w:spacing w:val="-5"/>
          <w:sz w:val="24"/>
          <w:szCs w:val="24"/>
          <w:highlight w:val="none"/>
          <w:lang w:val="en-US" w:eastAsia="zh-CN"/>
        </w:rPr>
        <w:t>到</w:t>
      </w:r>
      <w:r>
        <w:rPr>
          <w:rFonts w:hint="eastAsia" w:ascii="宋体" w:hAnsi="宋体" w:eastAsia="宋体" w:cs="宋体"/>
          <w:b/>
          <w:bCs/>
          <w:color w:val="auto"/>
          <w:spacing w:val="-5"/>
          <w:sz w:val="24"/>
          <w:szCs w:val="24"/>
          <w:highlight w:val="none"/>
        </w:rPr>
        <w:t>小排位）的投标人作为定标候选人推荐给招标人，并对每个定标候选人的优势、风险等评审情况进行说明。当投标人综合总得分相同时，以报价低为前；当投标人综合总得分相同且报价相同时，由评标委员会投票确定排前。</w:t>
      </w:r>
    </w:p>
    <w:p w14:paraId="28661E98">
      <w:pPr>
        <w:spacing w:before="152" w:line="333" w:lineRule="auto"/>
        <w:ind w:right="175" w:firstLine="462" w:firstLineChars="200"/>
        <w:rPr>
          <w:rFonts w:hint="eastAsia" w:ascii="宋体" w:hAnsi="宋体" w:eastAsia="宋体" w:cs="宋体"/>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rPr>
        <w:t>定标候选人得分只作为评标委员会的推荐依据，不作为定标委员会对中标候选人排序的依据。当有效投标人数量不足5名但满足法定要求时，所有通过评审的有效投标人均应作为定标候选人</w:t>
      </w:r>
      <w:r>
        <w:rPr>
          <w:rFonts w:hint="eastAsia" w:ascii="宋体" w:hAnsi="宋体" w:eastAsia="宋体" w:cs="宋体"/>
          <w:color w:val="auto"/>
          <w:spacing w:val="-5"/>
          <w:sz w:val="24"/>
          <w:szCs w:val="24"/>
          <w:highlight w:val="none"/>
          <w:lang w:eastAsia="zh-CN"/>
        </w:rPr>
        <w:t>。</w:t>
      </w:r>
    </w:p>
    <w:p w14:paraId="386B6E39">
      <w:pPr>
        <w:spacing w:before="152" w:line="333" w:lineRule="auto"/>
        <w:ind w:right="175" w:firstLine="462" w:firstLineChars="200"/>
        <w:rPr>
          <w:rFonts w:hint="default" w:ascii="宋体" w:hAnsi="宋体" w:eastAsia="宋体" w:cs="宋体"/>
          <w:b/>
          <w:bCs/>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注:编写评标报告时，定标候选人不排序，按企业统一社会信用代码后4位大小排位，如统一社会信用代码后4位出现字母情况的，字母以“0”进行代替大小排位，如出现后4位大小一致的，则随机排位。</w:t>
      </w:r>
    </w:p>
    <w:p w14:paraId="3683E1C2">
      <w:pPr>
        <w:rPr>
          <w:rFonts w:hint="eastAsia"/>
          <w:color w:val="auto"/>
          <w:highlight w:val="none"/>
        </w:rPr>
      </w:pPr>
    </w:p>
    <w:p w14:paraId="6DE50176">
      <w:pPr>
        <w:rPr>
          <w:rFonts w:hint="eastAsia" w:ascii="宋体" w:hAnsi="宋体" w:eastAsia="宋体" w:cs="宋体"/>
          <w:b/>
          <w:bCs/>
          <w:color w:val="auto"/>
          <w:spacing w:val="-6"/>
          <w:sz w:val="30"/>
          <w:szCs w:val="30"/>
          <w:highlight w:val="none"/>
        </w:rPr>
      </w:pPr>
      <w:bookmarkStart w:id="124" w:name="_Toc17375"/>
      <w:bookmarkStart w:id="125" w:name="_Toc3020"/>
      <w:bookmarkStart w:id="126" w:name="_Toc16801"/>
      <w:r>
        <w:rPr>
          <w:rFonts w:hint="eastAsia" w:ascii="宋体" w:hAnsi="宋体" w:eastAsia="宋体" w:cs="宋体"/>
          <w:b/>
          <w:bCs/>
          <w:color w:val="auto"/>
          <w:spacing w:val="-6"/>
          <w:sz w:val="30"/>
          <w:szCs w:val="30"/>
          <w:highlight w:val="none"/>
        </w:rPr>
        <w:br w:type="page"/>
      </w:r>
    </w:p>
    <w:p w14:paraId="76620637">
      <w:pPr>
        <w:spacing w:before="98" w:line="221" w:lineRule="auto"/>
        <w:ind w:left="4248"/>
        <w:outlineLvl w:val="9"/>
        <w:rPr>
          <w:rFonts w:hint="eastAsia" w:ascii="宋体" w:hAnsi="宋体" w:eastAsia="宋体" w:cs="宋体"/>
          <w:b/>
          <w:bCs/>
          <w:color w:val="auto"/>
          <w:spacing w:val="-6"/>
          <w:sz w:val="30"/>
          <w:szCs w:val="30"/>
          <w:highlight w:val="none"/>
        </w:rPr>
      </w:pPr>
      <w:r>
        <w:rPr>
          <w:rFonts w:hint="eastAsia" w:ascii="宋体" w:hAnsi="宋体" w:eastAsia="宋体" w:cs="宋体"/>
          <w:b/>
          <w:bCs/>
          <w:color w:val="auto"/>
          <w:spacing w:val="-6"/>
          <w:sz w:val="30"/>
          <w:szCs w:val="30"/>
          <w:highlight w:val="none"/>
        </w:rPr>
        <w:t>综合评分表</w:t>
      </w:r>
      <w:bookmarkEnd w:id="124"/>
      <w:bookmarkEnd w:id="125"/>
      <w:bookmarkEnd w:id="126"/>
    </w:p>
    <w:tbl>
      <w:tblPr>
        <w:tblStyle w:val="14"/>
        <w:tblW w:w="9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3636"/>
        <w:gridCol w:w="4913"/>
      </w:tblGrid>
      <w:tr w14:paraId="0E00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9743" w:type="dxa"/>
            <w:gridSpan w:val="3"/>
            <w:tcBorders>
              <w:tl2br w:val="nil"/>
              <w:tr2bl w:val="nil"/>
            </w:tcBorders>
            <w:shd w:val="clear" w:color="auto" w:fill="D7D7D7"/>
            <w:noWrap w:val="0"/>
            <w:vAlign w:val="center"/>
          </w:tcPr>
          <w:p w14:paraId="77E8C04E">
            <w:pPr>
              <w:pStyle w:val="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snapToGrid w:val="0"/>
                <w:color w:val="auto"/>
                <w:kern w:val="0"/>
                <w:sz w:val="24"/>
                <w:szCs w:val="24"/>
                <w:highlight w:val="none"/>
              </w:rPr>
            </w:pPr>
            <w:bookmarkStart w:id="127" w:name="_Toc5769"/>
            <w:bookmarkStart w:id="128" w:name="_Toc31744"/>
            <w:bookmarkStart w:id="129" w:name="_Toc17436"/>
            <w:bookmarkStart w:id="130" w:name="_Toc9725"/>
            <w:r>
              <w:rPr>
                <w:rFonts w:hint="eastAsia" w:ascii="宋体" w:hAnsi="宋体" w:eastAsia="宋体" w:cs="宋体"/>
                <w:b/>
                <w:bCs/>
                <w:snapToGrid w:val="0"/>
                <w:color w:val="auto"/>
                <w:kern w:val="0"/>
                <w:sz w:val="24"/>
                <w:szCs w:val="24"/>
                <w:highlight w:val="none"/>
              </w:rPr>
              <w:t>商务部分，满分：</w:t>
            </w:r>
            <w:r>
              <w:rPr>
                <w:rFonts w:hint="eastAsia" w:ascii="宋体" w:hAnsi="宋体" w:eastAsia="宋体" w:cs="宋体"/>
                <w:b/>
                <w:bCs/>
                <w:snapToGrid w:val="0"/>
                <w:color w:val="auto"/>
                <w:kern w:val="0"/>
                <w:sz w:val="24"/>
                <w:szCs w:val="24"/>
                <w:highlight w:val="none"/>
                <w:u w:val="single"/>
              </w:rPr>
              <w:t xml:space="preserve"> 80 </w:t>
            </w:r>
            <w:r>
              <w:rPr>
                <w:rFonts w:hint="eastAsia" w:ascii="宋体" w:hAnsi="宋体" w:eastAsia="宋体" w:cs="宋体"/>
                <w:b/>
                <w:bCs/>
                <w:snapToGrid w:val="0"/>
                <w:color w:val="auto"/>
                <w:kern w:val="0"/>
                <w:sz w:val="24"/>
                <w:szCs w:val="24"/>
                <w:highlight w:val="none"/>
              </w:rPr>
              <w:t>分。</w:t>
            </w:r>
          </w:p>
        </w:tc>
      </w:tr>
      <w:tr w14:paraId="1BD4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Borders>
              <w:tl2br w:val="nil"/>
              <w:tr2bl w:val="nil"/>
            </w:tcBorders>
            <w:noWrap w:val="0"/>
            <w:vAlign w:val="center"/>
          </w:tcPr>
          <w:p w14:paraId="24A583D6">
            <w:pPr>
              <w:pStyle w:val="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评分因素</w:t>
            </w:r>
          </w:p>
        </w:tc>
        <w:tc>
          <w:tcPr>
            <w:tcW w:w="3636" w:type="dxa"/>
            <w:tcBorders>
              <w:tl2br w:val="nil"/>
              <w:tr2bl w:val="nil"/>
            </w:tcBorders>
            <w:noWrap w:val="0"/>
            <w:vAlign w:val="center"/>
          </w:tcPr>
          <w:p w14:paraId="7F895798">
            <w:pPr>
              <w:pStyle w:val="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评分标准</w:t>
            </w:r>
          </w:p>
        </w:tc>
        <w:tc>
          <w:tcPr>
            <w:tcW w:w="4913" w:type="dxa"/>
            <w:tcBorders>
              <w:tl2br w:val="nil"/>
              <w:tr2bl w:val="nil"/>
            </w:tcBorders>
            <w:noWrap w:val="0"/>
            <w:vAlign w:val="center"/>
          </w:tcPr>
          <w:p w14:paraId="39BE2F1F">
            <w:pPr>
              <w:pStyle w:val="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备注</w:t>
            </w:r>
          </w:p>
        </w:tc>
      </w:tr>
      <w:tr w14:paraId="7550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Borders>
              <w:tl2br w:val="nil"/>
              <w:tr2bl w:val="nil"/>
            </w:tcBorders>
            <w:noWrap w:val="0"/>
            <w:vAlign w:val="center"/>
          </w:tcPr>
          <w:p w14:paraId="6154B907">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企业奖项</w:t>
            </w:r>
          </w:p>
          <w:p w14:paraId="23727D0C">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（10分）</w:t>
            </w:r>
          </w:p>
        </w:tc>
        <w:tc>
          <w:tcPr>
            <w:tcW w:w="3636" w:type="dxa"/>
            <w:tcBorders>
              <w:tl2br w:val="nil"/>
              <w:tr2bl w:val="nil"/>
            </w:tcBorders>
            <w:noWrap w:val="0"/>
            <w:vAlign w:val="center"/>
          </w:tcPr>
          <w:p w14:paraId="6794C99D">
            <w:pPr>
              <w:pStyle w:val="5"/>
              <w:wordWrap w:val="0"/>
              <w:spacing w:before="0" w:beforeAutospacing="0" w:after="0"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企业近年来（</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2022</w:t>
            </w:r>
            <w:r>
              <w:rPr>
                <w:rFonts w:hint="eastAsia" w:ascii="宋体" w:hAnsi="宋体" w:eastAsia="宋体" w:cs="宋体"/>
                <w:color w:val="000000" w:themeColor="text1"/>
                <w:kern w:val="0"/>
                <w:sz w:val="24"/>
                <w:szCs w:val="24"/>
                <w:highlight w:val="none"/>
                <w14:textFill>
                  <w14:solidFill>
                    <w14:schemeClr w14:val="tx1"/>
                  </w14:solidFill>
                </w14:textFill>
              </w:rPr>
              <w:t>年</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月</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日至</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今</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获得</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房屋建筑/市政</w:t>
            </w:r>
            <w:r>
              <w:rPr>
                <w:rFonts w:hint="eastAsia" w:ascii="宋体" w:hAnsi="宋体" w:eastAsia="宋体" w:cs="宋体"/>
                <w:color w:val="000000" w:themeColor="text1"/>
                <w:kern w:val="0"/>
                <w:sz w:val="24"/>
                <w:szCs w:val="24"/>
                <w:u w:val="none"/>
                <w14:textFill>
                  <w14:solidFill>
                    <w14:schemeClr w14:val="tx1"/>
                  </w14:solidFill>
                </w14:textFill>
              </w:rPr>
              <w:t>工程</w:t>
            </w:r>
            <w:r>
              <w:rPr>
                <w:rFonts w:hint="eastAsia" w:ascii="宋体" w:hAnsi="宋体" w:eastAsia="宋体" w:cs="宋体"/>
                <w:color w:val="000000" w:themeColor="text1"/>
                <w:kern w:val="0"/>
                <w:sz w:val="24"/>
                <w:szCs w:val="24"/>
                <w14:textFill>
                  <w14:solidFill>
                    <w14:schemeClr w14:val="tx1"/>
                  </w14:solidFill>
                </w14:textFill>
              </w:rPr>
              <w:t xml:space="preserve">类奖项情况：  </w:t>
            </w:r>
          </w:p>
          <w:p w14:paraId="7F640385">
            <w:pPr>
              <w:pStyle w:val="5"/>
              <w:wordWrap w:val="0"/>
              <w:spacing w:before="0" w:beforeAutospacing="0" w:after="0"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1．获得国家级奖项的，每个得</w:t>
            </w:r>
            <w:r>
              <w:rPr>
                <w:rFonts w:hint="eastAsia" w:ascii="宋体" w:hAnsi="宋体" w:eastAsia="宋体" w:cs="宋体"/>
                <w:color w:val="000000" w:themeColor="text1"/>
                <w:kern w:val="0"/>
                <w:sz w:val="24"/>
                <w:szCs w:val="24"/>
                <w:u w:val="single"/>
                <w14:textFill>
                  <w14:solidFill>
                    <w14:schemeClr w14:val="tx1"/>
                  </w14:solidFill>
                </w14:textFill>
              </w:rPr>
              <w:t>8</w:t>
            </w:r>
            <w:r>
              <w:rPr>
                <w:rFonts w:hint="eastAsia" w:ascii="宋体" w:hAnsi="宋体" w:eastAsia="宋体" w:cs="宋体"/>
                <w:color w:val="000000" w:themeColor="text1"/>
                <w:kern w:val="0"/>
                <w:sz w:val="24"/>
                <w:szCs w:val="24"/>
                <w14:textFill>
                  <w14:solidFill>
                    <w14:schemeClr w14:val="tx1"/>
                  </w14:solidFill>
                </w14:textFill>
              </w:rPr>
              <w:t>分。</w:t>
            </w:r>
          </w:p>
          <w:p w14:paraId="1BB6AAE4">
            <w:pPr>
              <w:pStyle w:val="5"/>
              <w:wordWrap w:val="0"/>
              <w:spacing w:before="0" w:beforeAutospacing="0" w:after="0" w:line="360" w:lineRule="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2．获得省级奖项的，每</w:t>
            </w:r>
            <w:r>
              <w:rPr>
                <w:rFonts w:hint="eastAsia" w:ascii="宋体" w:hAnsi="宋体" w:eastAsia="宋体" w:cs="宋体"/>
                <w:color w:val="000000" w:themeColor="text1"/>
                <w:kern w:val="0"/>
                <w:sz w:val="24"/>
                <w:szCs w:val="24"/>
                <w:u w:val="none"/>
                <w14:textFill>
                  <w14:solidFill>
                    <w14:schemeClr w14:val="tx1"/>
                  </w14:solidFill>
                </w14:textFill>
              </w:rPr>
              <w:t>个得</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6</w:t>
            </w:r>
            <w:r>
              <w:rPr>
                <w:rFonts w:hint="eastAsia" w:ascii="宋体" w:hAnsi="宋体" w:eastAsia="宋体" w:cs="宋体"/>
                <w:color w:val="000000" w:themeColor="text1"/>
                <w:kern w:val="0"/>
                <w:sz w:val="24"/>
                <w:szCs w:val="24"/>
                <w:u w:val="none"/>
                <w14:textFill>
                  <w14:solidFill>
                    <w14:schemeClr w14:val="tx1"/>
                  </w14:solidFill>
                </w14:textFill>
              </w:rPr>
              <w:t>分</w:t>
            </w:r>
            <w:r>
              <w:rPr>
                <w:rFonts w:hint="eastAsia" w:ascii="宋体" w:hAnsi="宋体" w:eastAsia="宋体" w:cs="宋体"/>
                <w:color w:val="000000" w:themeColor="text1"/>
                <w:kern w:val="0"/>
                <w:sz w:val="24"/>
                <w:szCs w:val="24"/>
                <w:u w:val="none"/>
                <w:lang w:eastAsia="zh-CN"/>
                <w14:textFill>
                  <w14:solidFill>
                    <w14:schemeClr w14:val="tx1"/>
                  </w14:solidFill>
                </w14:textFill>
              </w:rPr>
              <w:t>。</w:t>
            </w:r>
          </w:p>
          <w:p w14:paraId="2370F5A4">
            <w:pPr>
              <w:pStyle w:val="5"/>
              <w:wordWrap w:val="0"/>
              <w:spacing w:before="0" w:beforeAutospacing="0" w:after="0"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3．获得地市级奖项的，每个</w:t>
            </w:r>
            <w:r>
              <w:rPr>
                <w:rFonts w:hint="eastAsia" w:ascii="宋体" w:hAnsi="宋体" w:eastAsia="宋体" w:cs="宋体"/>
                <w:color w:val="000000" w:themeColor="text1"/>
                <w:kern w:val="0"/>
                <w:sz w:val="24"/>
                <w:szCs w:val="24"/>
                <w:u w:val="none"/>
                <w14:textFill>
                  <w14:solidFill>
                    <w14:schemeClr w14:val="tx1"/>
                  </w14:solidFill>
                </w14:textFill>
              </w:rPr>
              <w:t>得</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4</w:t>
            </w:r>
            <w:r>
              <w:rPr>
                <w:rFonts w:hint="eastAsia" w:ascii="宋体" w:hAnsi="宋体" w:eastAsia="宋体" w:cs="宋体"/>
                <w:color w:val="000000" w:themeColor="text1"/>
                <w:kern w:val="0"/>
                <w:sz w:val="24"/>
                <w:szCs w:val="24"/>
                <w:u w:val="none"/>
                <w14:textFill>
                  <w14:solidFill>
                    <w14:schemeClr w14:val="tx1"/>
                  </w14:solidFill>
                </w14:textFill>
              </w:rPr>
              <w:t>分</w:t>
            </w:r>
            <w:r>
              <w:rPr>
                <w:rFonts w:hint="eastAsia" w:ascii="宋体" w:hAnsi="宋体" w:eastAsia="宋体" w:cs="宋体"/>
                <w:color w:val="000000" w:themeColor="text1"/>
                <w:kern w:val="0"/>
                <w:sz w:val="24"/>
                <w:szCs w:val="24"/>
                <w14:textFill>
                  <w14:solidFill>
                    <w14:schemeClr w14:val="tx1"/>
                  </w14:solidFill>
                </w14:textFill>
              </w:rPr>
              <w:t>。</w:t>
            </w:r>
          </w:p>
          <w:p w14:paraId="32CC4F64">
            <w:pPr>
              <w:pStyle w:val="5"/>
              <w:wordWrap w:val="0"/>
              <w:spacing w:before="0" w:beforeAutospacing="0" w:after="0"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4．以上奖项均未获得的，不予计分。</w:t>
            </w:r>
          </w:p>
          <w:p w14:paraId="641F1A37">
            <w:pPr>
              <w:pStyle w:val="5"/>
              <w:wordWrap w:val="0"/>
              <w:spacing w:before="0" w:beforeAutospacing="0" w:after="0"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5．本项最高得10分。</w:t>
            </w:r>
          </w:p>
          <w:p w14:paraId="628BE076">
            <w:pPr>
              <w:pStyle w:val="5"/>
              <w:keepNext w:val="0"/>
              <w:keepLines w:val="0"/>
              <w:pageBreakBefore w:val="0"/>
              <w:widowControl w:val="0"/>
              <w:kinsoku/>
              <w:wordWrap w:val="0"/>
              <w:overflowPunct/>
              <w:topLinePunct w:val="0"/>
              <w:autoSpaceDE/>
              <w:autoSpaceDN/>
              <w:bidi w:val="0"/>
              <w:adjustRightInd w:val="0"/>
              <w:snapToGrid w:val="0"/>
              <w:spacing w:after="0" w:afterLines="0" w:line="360" w:lineRule="auto"/>
              <w:ind w:left="0" w:leftChars="0" w:right="0" w:rightChars="0" w:firstLine="0" w:firstLineChars="0"/>
              <w:jc w:val="both"/>
              <w:textAlignment w:val="auto"/>
              <w:outlineLvl w:val="9"/>
              <w:rPr>
                <w:rFonts w:hint="eastAsia" w:ascii="宋体" w:hAnsi="宋体" w:eastAsia="宋体" w:cs="宋体"/>
                <w:snapToGrid w:val="0"/>
                <w:color w:val="auto"/>
                <w:kern w:val="0"/>
                <w:sz w:val="24"/>
                <w:szCs w:val="24"/>
                <w:highlight w:val="none"/>
              </w:rPr>
            </w:pPr>
          </w:p>
        </w:tc>
        <w:tc>
          <w:tcPr>
            <w:tcW w:w="4913" w:type="dxa"/>
            <w:tcBorders>
              <w:tl2br w:val="nil"/>
              <w:tr2bl w:val="nil"/>
            </w:tcBorders>
            <w:noWrap w:val="0"/>
            <w:vAlign w:val="center"/>
          </w:tcPr>
          <w:p w14:paraId="06C34A27">
            <w:pPr>
              <w:widowControl/>
              <w:spacing w:beforeAutospacing="0" w:after="0" w:afterAutospacing="0" w:line="360" w:lineRule="auto"/>
              <w:ind w:left="0" w:firstLine="0"/>
              <w:jc w:val="both"/>
              <w:rPr>
                <w:rFonts w:ascii="-webkit-standard" w:hAnsi="-webkit-standard" w:eastAsia="-webkit-standard" w:cs="-webkit-standard"/>
                <w:i w:val="0"/>
                <w:caps w:val="0"/>
                <w:color w:val="auto"/>
                <w:spacing w:val="0"/>
                <w:sz w:val="24"/>
                <w:szCs w:val="24"/>
                <w:highlight w:val="none"/>
                <w:u w:val="none"/>
              </w:rPr>
            </w:pPr>
            <w:r>
              <w:rPr>
                <w:rFonts w:hint="eastAsia" w:ascii="宋体" w:hAnsi="宋体" w:eastAsia="宋体" w:cs="宋体"/>
                <w:i w:val="0"/>
                <w:caps w:val="0"/>
                <w:color w:val="auto"/>
                <w:spacing w:val="0"/>
                <w:kern w:val="0"/>
                <w:sz w:val="24"/>
                <w:szCs w:val="24"/>
                <w:highlight w:val="none"/>
                <w:u w:val="none"/>
                <w:lang w:val="en-US" w:eastAsia="zh-CN" w:bidi="ar"/>
              </w:rPr>
              <w:t>1.允许投标人提交多个业绩，但同一业绩只按最高级别奖项计分一次。</w:t>
            </w:r>
          </w:p>
          <w:p w14:paraId="79CC5EDA">
            <w:pPr>
              <w:widowControl/>
              <w:spacing w:beforeAutospacing="0" w:after="0" w:afterAutospacing="0" w:line="360" w:lineRule="auto"/>
              <w:ind w:left="0" w:firstLine="0"/>
              <w:jc w:val="both"/>
              <w:rPr>
                <w:rFonts w:hint="default" w:ascii="-webkit-standard" w:hAnsi="-webkit-standard" w:eastAsia="-webkit-standard" w:cs="-webkit-standard"/>
                <w:i w:val="0"/>
                <w:caps w:val="0"/>
                <w:color w:val="auto"/>
                <w:spacing w:val="0"/>
                <w:sz w:val="24"/>
                <w:szCs w:val="24"/>
                <w:highlight w:val="none"/>
                <w:u w:val="none"/>
              </w:rPr>
            </w:pPr>
            <w:r>
              <w:rPr>
                <w:rFonts w:hint="eastAsia" w:ascii="宋体" w:hAnsi="宋体" w:eastAsia="宋体" w:cs="宋体"/>
                <w:i w:val="0"/>
                <w:caps w:val="0"/>
                <w:color w:val="auto"/>
                <w:spacing w:val="0"/>
                <w:kern w:val="0"/>
                <w:sz w:val="24"/>
                <w:szCs w:val="24"/>
                <w:highlight w:val="none"/>
                <w:u w:val="none"/>
                <w:lang w:val="en-US" w:eastAsia="zh-CN" w:bidi="ar"/>
              </w:rPr>
              <w:t>2.需附有关奖项证明扫描件，</w:t>
            </w:r>
            <w:r>
              <w:rPr>
                <w:rFonts w:hint="eastAsia" w:ascii="宋体" w:hAnsi="宋体" w:eastAsia="宋体" w:cs="宋体"/>
                <w:b/>
                <w:i w:val="0"/>
                <w:caps w:val="0"/>
                <w:color w:val="auto"/>
                <w:spacing w:val="0"/>
                <w:kern w:val="0"/>
                <w:sz w:val="24"/>
                <w:szCs w:val="24"/>
                <w:highlight w:val="none"/>
                <w:u w:val="none"/>
                <w:lang w:val="en-US" w:eastAsia="zh-CN" w:bidi="ar"/>
              </w:rPr>
              <w:t>同时提供原件核查。</w:t>
            </w:r>
          </w:p>
          <w:p w14:paraId="67346E29">
            <w:pPr>
              <w:widowControl/>
              <w:spacing w:beforeAutospacing="0" w:after="0" w:afterAutospacing="0" w:line="360" w:lineRule="auto"/>
              <w:ind w:left="0" w:firstLine="0"/>
              <w:jc w:val="both"/>
              <w:rPr>
                <w:rFonts w:hint="default" w:ascii="-webkit-standard" w:hAnsi="-webkit-standard" w:eastAsia="-webkit-standard" w:cs="-webkit-standard"/>
                <w:i w:val="0"/>
                <w:caps w:val="0"/>
                <w:color w:val="auto"/>
                <w:spacing w:val="0"/>
                <w:sz w:val="24"/>
                <w:szCs w:val="24"/>
                <w:highlight w:val="none"/>
                <w:u w:val="none"/>
              </w:rPr>
            </w:pPr>
            <w:r>
              <w:rPr>
                <w:rFonts w:hint="eastAsia" w:ascii="宋体" w:hAnsi="宋体" w:eastAsia="宋体" w:cs="宋体"/>
                <w:i w:val="0"/>
                <w:caps w:val="0"/>
                <w:color w:val="auto"/>
                <w:spacing w:val="0"/>
                <w:kern w:val="0"/>
                <w:sz w:val="24"/>
                <w:szCs w:val="24"/>
                <w:highlight w:val="none"/>
                <w:u w:val="none"/>
                <w:lang w:val="en-US" w:eastAsia="zh-CN" w:bidi="ar"/>
              </w:rPr>
              <w:t>3.颁发机构限定以下范围：</w:t>
            </w:r>
          </w:p>
          <w:p w14:paraId="62A9B4EB">
            <w:pPr>
              <w:pStyle w:val="12"/>
              <w:widowControl/>
              <w:spacing w:beforeAutospacing="0" w:after="90" w:afterAutospacing="0" w:line="360" w:lineRule="auto"/>
              <w:ind w:left="0" w:right="0" w:firstLine="0"/>
              <w:jc w:val="both"/>
              <w:rPr>
                <w:rFonts w:hint="default" w:ascii="-webkit-standard" w:hAnsi="-webkit-standard" w:eastAsia="-webkit-standard" w:cs="-webkit-standard"/>
                <w:i w:val="0"/>
                <w:caps w:val="0"/>
                <w:color w:val="auto"/>
                <w:spacing w:val="0"/>
                <w:sz w:val="24"/>
                <w:szCs w:val="24"/>
                <w:highlight w:val="none"/>
                <w:u w:val="none"/>
              </w:rPr>
            </w:pPr>
            <w:r>
              <w:rPr>
                <w:rFonts w:hint="eastAsia" w:ascii="宋体" w:hAnsi="宋体" w:eastAsia="宋体" w:cs="宋体"/>
                <w:i w:val="0"/>
                <w:caps w:val="0"/>
                <w:color w:val="auto"/>
                <w:spacing w:val="0"/>
                <w:sz w:val="24"/>
                <w:szCs w:val="24"/>
                <w:highlight w:val="none"/>
                <w:u w:val="none"/>
              </w:rPr>
              <w:t>①国家级奖项：</w:t>
            </w:r>
            <w:r>
              <w:rPr>
                <w:rFonts w:hint="eastAsia" w:ascii="宋体" w:hAnsi="宋体" w:eastAsia="宋体" w:cs="宋体"/>
                <w:i w:val="0"/>
                <w:caps w:val="0"/>
                <w:color w:val="auto"/>
                <w:spacing w:val="0"/>
                <w:sz w:val="24"/>
                <w:szCs w:val="24"/>
                <w:highlight w:val="none"/>
                <w:u w:val="single"/>
              </w:rPr>
              <w:t>国务院、住建部、国家级建筑行业协会、国家级市政类行业协会；（相关协会需经民政部门备案）；</w:t>
            </w:r>
          </w:p>
          <w:p w14:paraId="3701E212">
            <w:pPr>
              <w:pStyle w:val="12"/>
              <w:widowControl/>
              <w:spacing w:beforeAutospacing="0" w:after="90" w:afterAutospacing="0" w:line="360" w:lineRule="auto"/>
              <w:ind w:left="0" w:right="0" w:firstLine="0"/>
              <w:jc w:val="both"/>
              <w:rPr>
                <w:rFonts w:hint="default" w:ascii="-webkit-standard" w:hAnsi="-webkit-standard" w:eastAsia="-webkit-standard" w:cs="-webkit-standard"/>
                <w:i w:val="0"/>
                <w:caps w:val="0"/>
                <w:color w:val="auto"/>
                <w:spacing w:val="0"/>
                <w:sz w:val="24"/>
                <w:szCs w:val="24"/>
                <w:highlight w:val="none"/>
                <w:u w:val="none"/>
              </w:rPr>
            </w:pPr>
            <w:r>
              <w:rPr>
                <w:rFonts w:hint="eastAsia" w:ascii="宋体" w:hAnsi="宋体" w:eastAsia="宋体" w:cs="宋体"/>
                <w:i w:val="0"/>
                <w:caps w:val="0"/>
                <w:color w:val="auto"/>
                <w:spacing w:val="0"/>
                <w:sz w:val="24"/>
                <w:szCs w:val="24"/>
                <w:highlight w:val="none"/>
                <w:u w:val="none"/>
              </w:rPr>
              <w:t>②省级奖项：</w:t>
            </w:r>
            <w:r>
              <w:rPr>
                <w:rFonts w:hint="eastAsia" w:ascii="宋体" w:hAnsi="宋体" w:eastAsia="宋体" w:cs="宋体"/>
                <w:i w:val="0"/>
                <w:caps w:val="0"/>
                <w:color w:val="auto"/>
                <w:spacing w:val="0"/>
                <w:sz w:val="24"/>
                <w:szCs w:val="24"/>
                <w:highlight w:val="none"/>
                <w:u w:val="single"/>
              </w:rPr>
              <w:t>省级人民政府、省级住建部门、省级建筑行业协会、省级市政类行业协会；（相关协会需经民政部门备案）；</w:t>
            </w:r>
          </w:p>
          <w:p w14:paraId="311FE689">
            <w:pPr>
              <w:pStyle w:val="12"/>
              <w:widowControl/>
              <w:spacing w:beforeAutospacing="0" w:after="90" w:afterAutospacing="0" w:line="360" w:lineRule="auto"/>
              <w:ind w:left="0" w:right="0" w:firstLine="0"/>
              <w:jc w:val="both"/>
              <w:rPr>
                <w:rFonts w:hint="default" w:ascii="-webkit-standard" w:hAnsi="-webkit-standard" w:eastAsia="-webkit-standard" w:cs="-webkit-standard"/>
                <w:i w:val="0"/>
                <w:caps w:val="0"/>
                <w:color w:val="auto"/>
                <w:spacing w:val="0"/>
                <w:sz w:val="24"/>
                <w:szCs w:val="24"/>
                <w:highlight w:val="none"/>
                <w:u w:val="none"/>
              </w:rPr>
            </w:pPr>
            <w:r>
              <w:rPr>
                <w:rFonts w:hint="eastAsia" w:ascii="宋体" w:hAnsi="宋体" w:eastAsia="宋体" w:cs="宋体"/>
                <w:i w:val="0"/>
                <w:caps w:val="0"/>
                <w:color w:val="auto"/>
                <w:spacing w:val="0"/>
                <w:sz w:val="24"/>
                <w:szCs w:val="24"/>
                <w:highlight w:val="none"/>
                <w:u w:val="none"/>
              </w:rPr>
              <w:t>③地市级奖项：</w:t>
            </w:r>
            <w:r>
              <w:rPr>
                <w:rFonts w:hint="eastAsia" w:ascii="宋体" w:hAnsi="宋体" w:eastAsia="宋体" w:cs="宋体"/>
                <w:i w:val="0"/>
                <w:caps w:val="0"/>
                <w:color w:val="auto"/>
                <w:spacing w:val="0"/>
                <w:sz w:val="24"/>
                <w:szCs w:val="24"/>
                <w:highlight w:val="none"/>
                <w:u w:val="single"/>
              </w:rPr>
              <w:t>地市级人民政府、地市级住建部门、市级建筑行业协会、市级市政类行业协会。（相关协会需经民政部门备案）。</w:t>
            </w:r>
          </w:p>
          <w:p w14:paraId="46F90A7E">
            <w:pPr>
              <w:widowControl/>
              <w:spacing w:beforeAutospacing="0" w:after="0" w:afterAutospacing="0" w:line="360" w:lineRule="auto"/>
              <w:ind w:left="0" w:firstLine="0"/>
              <w:jc w:val="both"/>
              <w:rPr>
                <w:rFonts w:hint="default" w:ascii="-webkit-standard" w:hAnsi="-webkit-standard" w:eastAsia="-webkit-standard" w:cs="-webkit-standard"/>
                <w:i w:val="0"/>
                <w:caps w:val="0"/>
                <w:color w:val="auto"/>
                <w:spacing w:val="0"/>
                <w:sz w:val="24"/>
                <w:szCs w:val="24"/>
                <w:highlight w:val="none"/>
                <w:u w:val="none"/>
              </w:rPr>
            </w:pPr>
            <w:r>
              <w:rPr>
                <w:rFonts w:hint="eastAsia" w:ascii="宋体" w:hAnsi="宋体" w:eastAsia="宋体" w:cs="宋体"/>
                <w:i w:val="0"/>
                <w:caps w:val="0"/>
                <w:color w:val="auto"/>
                <w:spacing w:val="0"/>
                <w:kern w:val="0"/>
                <w:sz w:val="24"/>
                <w:szCs w:val="24"/>
                <w:highlight w:val="none"/>
                <w:u w:val="none"/>
                <w:lang w:val="en-US" w:eastAsia="zh-CN" w:bidi="ar"/>
              </w:rPr>
              <w:t>4.获奖时间以奖项证明的落款日期为准。</w:t>
            </w:r>
          </w:p>
          <w:p w14:paraId="0EBE7A57">
            <w:pPr>
              <w:pStyle w:val="12"/>
              <w:widowControl/>
              <w:spacing w:beforeAutospacing="0" w:after="0" w:afterAutospacing="0" w:line="360" w:lineRule="auto"/>
              <w:ind w:left="0" w:right="0" w:firstLine="0"/>
              <w:jc w:val="both"/>
              <w:rPr>
                <w:rFonts w:hint="default" w:ascii="-webkit-standard" w:hAnsi="-webkit-standard" w:eastAsia="-webkit-standard" w:cs="-webkit-standard"/>
                <w:i w:val="0"/>
                <w:caps w:val="0"/>
                <w:color w:val="auto"/>
                <w:spacing w:val="0"/>
                <w:sz w:val="24"/>
                <w:szCs w:val="24"/>
                <w:highlight w:val="none"/>
                <w:u w:val="none"/>
              </w:rPr>
            </w:pPr>
            <w:r>
              <w:rPr>
                <w:rFonts w:hint="eastAsia" w:ascii="宋体" w:hAnsi="宋体" w:eastAsia="宋体" w:cs="宋体"/>
                <w:i w:val="0"/>
                <w:caps w:val="0"/>
                <w:color w:val="auto"/>
                <w:spacing w:val="0"/>
                <w:sz w:val="24"/>
                <w:szCs w:val="24"/>
                <w:highlight w:val="none"/>
                <w:u w:val="none"/>
              </w:rPr>
              <w:t>5．任一奖项有以下情形之一的，该奖项视为无效，不予计分：</w:t>
            </w:r>
          </w:p>
          <w:p w14:paraId="1B9C4FF5">
            <w:pPr>
              <w:pStyle w:val="12"/>
              <w:widowControl/>
              <w:spacing w:beforeAutospacing="0" w:after="0" w:afterAutospacing="0" w:line="360" w:lineRule="auto"/>
              <w:ind w:left="0" w:right="0" w:firstLine="0"/>
              <w:jc w:val="both"/>
              <w:rPr>
                <w:rFonts w:hint="default" w:ascii="-webkit-standard" w:hAnsi="-webkit-standard" w:eastAsia="-webkit-standard" w:cs="-webkit-standard"/>
                <w:i w:val="0"/>
                <w:caps w:val="0"/>
                <w:color w:val="auto"/>
                <w:spacing w:val="0"/>
                <w:sz w:val="24"/>
                <w:szCs w:val="24"/>
                <w:highlight w:val="none"/>
                <w:u w:val="none"/>
              </w:rPr>
            </w:pPr>
            <w:r>
              <w:rPr>
                <w:rFonts w:hint="eastAsia" w:ascii="宋体" w:hAnsi="宋体" w:eastAsia="宋体" w:cs="宋体"/>
                <w:i w:val="0"/>
                <w:caps w:val="0"/>
                <w:color w:val="auto"/>
                <w:spacing w:val="0"/>
                <w:sz w:val="24"/>
                <w:szCs w:val="24"/>
                <w:highlight w:val="none"/>
                <w:u w:val="none"/>
              </w:rPr>
              <w:t>①奖项不属于指定类别的；</w:t>
            </w:r>
          </w:p>
          <w:p w14:paraId="2FBD6E02">
            <w:pPr>
              <w:pStyle w:val="12"/>
              <w:widowControl/>
              <w:spacing w:beforeAutospacing="0" w:after="0" w:afterAutospacing="0" w:line="360" w:lineRule="auto"/>
              <w:ind w:left="0" w:right="0" w:firstLine="0"/>
              <w:jc w:val="both"/>
              <w:rPr>
                <w:rFonts w:hint="default" w:ascii="-webkit-standard" w:hAnsi="-webkit-standard" w:eastAsia="-webkit-standard" w:cs="-webkit-standard"/>
                <w:i w:val="0"/>
                <w:caps w:val="0"/>
                <w:color w:val="auto"/>
                <w:spacing w:val="0"/>
                <w:sz w:val="24"/>
                <w:szCs w:val="24"/>
                <w:highlight w:val="none"/>
                <w:u w:val="none"/>
              </w:rPr>
            </w:pPr>
            <w:r>
              <w:rPr>
                <w:rFonts w:hint="eastAsia" w:ascii="宋体" w:hAnsi="宋体" w:eastAsia="宋体" w:cs="宋体"/>
                <w:i w:val="0"/>
                <w:caps w:val="0"/>
                <w:color w:val="auto"/>
                <w:spacing w:val="0"/>
                <w:sz w:val="24"/>
                <w:szCs w:val="24"/>
                <w:highlight w:val="none"/>
                <w:u w:val="none"/>
              </w:rPr>
              <w:t>②颁发机构不符合要求的；</w:t>
            </w:r>
          </w:p>
          <w:p w14:paraId="635C45F8">
            <w:pPr>
              <w:pStyle w:val="12"/>
              <w:widowControl/>
              <w:spacing w:beforeAutospacing="0" w:after="0" w:afterAutospacing="0" w:line="360" w:lineRule="auto"/>
              <w:ind w:left="0" w:right="0" w:firstLine="0"/>
              <w:jc w:val="both"/>
              <w:rPr>
                <w:rFonts w:hint="default" w:ascii="-webkit-standard" w:hAnsi="-webkit-standard" w:eastAsia="-webkit-standard" w:cs="-webkit-standard"/>
                <w:i w:val="0"/>
                <w:caps w:val="0"/>
                <w:color w:val="auto"/>
                <w:spacing w:val="0"/>
                <w:sz w:val="24"/>
                <w:szCs w:val="24"/>
                <w:highlight w:val="none"/>
                <w:u w:val="none"/>
              </w:rPr>
            </w:pPr>
            <w:r>
              <w:rPr>
                <w:rFonts w:hint="eastAsia" w:ascii="宋体" w:hAnsi="宋体" w:eastAsia="宋体" w:cs="宋体"/>
                <w:i w:val="0"/>
                <w:caps w:val="0"/>
                <w:color w:val="auto"/>
                <w:spacing w:val="0"/>
                <w:sz w:val="24"/>
                <w:szCs w:val="24"/>
                <w:highlight w:val="none"/>
                <w:u w:val="none"/>
              </w:rPr>
              <w:t>③获奖时间不符合要求的；</w:t>
            </w:r>
          </w:p>
          <w:p w14:paraId="0B2EC99B">
            <w:pPr>
              <w:pStyle w:val="12"/>
              <w:widowControl/>
              <w:spacing w:beforeAutospacing="0" w:after="0" w:afterAutospacing="0" w:line="360" w:lineRule="auto"/>
              <w:ind w:left="0" w:right="0" w:firstLine="0"/>
              <w:jc w:val="both"/>
              <w:rPr>
                <w:rFonts w:hint="default"/>
                <w:sz w:val="24"/>
                <w:szCs w:val="24"/>
                <w:lang w:val="en-US"/>
              </w:rPr>
            </w:pPr>
            <w:r>
              <w:rPr>
                <w:rFonts w:hint="eastAsia" w:ascii="宋体" w:hAnsi="宋体" w:eastAsia="宋体" w:cs="宋体"/>
                <w:i w:val="0"/>
                <w:caps w:val="0"/>
                <w:color w:val="auto"/>
                <w:spacing w:val="0"/>
                <w:sz w:val="24"/>
                <w:szCs w:val="24"/>
                <w:highlight w:val="none"/>
                <w:u w:val="none"/>
              </w:rPr>
              <w:t>④未提供奖项证明材料原件的。</w:t>
            </w:r>
          </w:p>
        </w:tc>
      </w:tr>
      <w:tr w14:paraId="711C0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94" w:type="dxa"/>
            <w:tcBorders>
              <w:tl2br w:val="nil"/>
              <w:tr2bl w:val="nil"/>
            </w:tcBorders>
            <w:shd w:val="clear" w:color="auto" w:fill="auto"/>
            <w:noWrap w:val="0"/>
            <w:vAlign w:val="center"/>
          </w:tcPr>
          <w:p w14:paraId="7A0BDC8C">
            <w:pPr>
              <w:pStyle w:val="5"/>
              <w:keepNext w:val="0"/>
              <w:keepLines w:val="0"/>
              <w:pageBreakBefore w:val="0"/>
              <w:kinsoku/>
              <w:wordWrap w:val="0"/>
              <w:overflowPunct/>
              <w:topLinePunct w:val="0"/>
              <w:autoSpaceDE/>
              <w:autoSpaceDN/>
              <w:bidi w:val="0"/>
              <w:adjustRightInd w:val="0"/>
              <w:snapToGrid w:val="0"/>
              <w:spacing w:after="0" w:line="360" w:lineRule="auto"/>
              <w:jc w:val="center"/>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t>项目经理</w:t>
            </w:r>
          </w:p>
          <w:p w14:paraId="76BB76A9">
            <w:pPr>
              <w:pStyle w:val="5"/>
              <w:keepNext w:val="0"/>
              <w:keepLines w:val="0"/>
              <w:pageBreakBefore w:val="0"/>
              <w:kinsoku/>
              <w:wordWrap w:val="0"/>
              <w:overflowPunct/>
              <w:topLinePunct w:val="0"/>
              <w:autoSpaceDE/>
              <w:autoSpaceDN/>
              <w:bidi w:val="0"/>
              <w:adjustRightInd w:val="0"/>
              <w:snapToGrid w:val="0"/>
              <w:spacing w:after="0" w:line="360" w:lineRule="auto"/>
              <w:jc w:val="center"/>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t>综合素质</w:t>
            </w:r>
          </w:p>
          <w:p w14:paraId="4607467D">
            <w:pPr>
              <w:pStyle w:val="5"/>
              <w:keepNext w:val="0"/>
              <w:keepLines w:val="0"/>
              <w:pageBreakBefore w:val="0"/>
              <w:kinsoku/>
              <w:wordWrap w:val="0"/>
              <w:overflowPunct/>
              <w:topLinePunct w:val="0"/>
              <w:autoSpaceDE/>
              <w:autoSpaceDN/>
              <w:bidi w:val="0"/>
              <w:adjustRightInd w:val="0"/>
              <w:snapToGrid w:val="0"/>
              <w:spacing w:after="0" w:line="360" w:lineRule="auto"/>
              <w:jc w:val="center"/>
              <w:rPr>
                <w:rFonts w:hint="eastAsia" w:ascii="宋体" w:hAnsi="宋体" w:eastAsia="宋体" w:cs="宋体"/>
                <w:caps w:val="0"/>
                <w:smallCaps w:val="0"/>
                <w:strike w:val="0"/>
                <w:dstrike w:val="0"/>
                <w:snapToGrid w:val="0"/>
                <w:color w:val="000000" w:themeColor="text1"/>
                <w:spacing w:val="0"/>
                <w:kern w:val="0"/>
                <w:sz w:val="24"/>
                <w:szCs w:val="24"/>
                <w:highlight w:val="none"/>
                <w:lang w:val="en-US" w:eastAsia="zh-CN" w:bidi="ar-SA"/>
                <w14:textFill>
                  <w14:solidFill>
                    <w14:schemeClr w14:val="tx1"/>
                  </w14:solidFill>
                </w14:textFill>
              </w:rPr>
            </w:pPr>
            <w:r>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trike w:val="0"/>
                <w:dstrike w:val="0"/>
                <w:snapToGrid w:val="0"/>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t>分）</w:t>
            </w:r>
          </w:p>
        </w:tc>
        <w:tc>
          <w:tcPr>
            <w:tcW w:w="3636" w:type="dxa"/>
            <w:tcBorders>
              <w:tl2br w:val="nil"/>
              <w:tr2bl w:val="nil"/>
            </w:tcBorders>
            <w:shd w:val="clear" w:color="auto" w:fill="auto"/>
            <w:noWrap w:val="0"/>
            <w:vAlign w:val="center"/>
          </w:tcPr>
          <w:p w14:paraId="430FB5C9">
            <w:pPr>
              <w:pStyle w:val="5"/>
              <w:keepNext w:val="0"/>
              <w:keepLines w:val="0"/>
              <w:pageBreakBefore w:val="0"/>
              <w:kinsoku/>
              <w:wordWrap w:val="0"/>
              <w:overflowPunct/>
              <w:topLinePunct w:val="0"/>
              <w:autoSpaceDE/>
              <w:autoSpaceDN/>
              <w:bidi w:val="0"/>
              <w:adjustRightInd w:val="0"/>
              <w:snapToGrid w:val="0"/>
              <w:spacing w:after="0" w:line="360" w:lineRule="auto"/>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t>项目经理工程类技术职称情况：</w:t>
            </w:r>
          </w:p>
          <w:p w14:paraId="46860CE7">
            <w:pPr>
              <w:pStyle w:val="5"/>
              <w:keepNext w:val="0"/>
              <w:keepLines w:val="0"/>
              <w:pageBreakBefore w:val="0"/>
              <w:kinsoku/>
              <w:wordWrap w:val="0"/>
              <w:overflowPunct/>
              <w:topLinePunct w:val="0"/>
              <w:autoSpaceDE/>
              <w:autoSpaceDN/>
              <w:bidi w:val="0"/>
              <w:adjustRightInd w:val="0"/>
              <w:snapToGrid w:val="0"/>
              <w:spacing w:after="0" w:line="360" w:lineRule="auto"/>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strike w:val="0"/>
                <w:dstrike w:val="0"/>
                <w:snapToGrid w:val="0"/>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t>具备</w:t>
            </w:r>
            <w:r>
              <w:rPr>
                <w:rFonts w:hint="eastAsia" w:ascii="宋体" w:hAnsi="宋体" w:eastAsia="宋体" w:cs="宋体"/>
                <w:strike w:val="0"/>
                <w:dstrike w:val="0"/>
                <w:snapToGrid w:val="0"/>
                <w:color w:val="000000" w:themeColor="text1"/>
                <w:kern w:val="0"/>
                <w:sz w:val="24"/>
                <w:szCs w:val="24"/>
                <w:highlight w:val="none"/>
                <w:lang w:val="en-US" w:eastAsia="zh-CN"/>
                <w14:textFill>
                  <w14:solidFill>
                    <w14:schemeClr w14:val="tx1"/>
                  </w14:solidFill>
                </w14:textFill>
              </w:rPr>
              <w:t>工程师或以上职称的，</w:t>
            </w:r>
            <w:r>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t>得</w:t>
            </w:r>
            <w:r>
              <w:rPr>
                <w:rFonts w:hint="eastAsia" w:ascii="宋体" w:hAnsi="宋体" w:eastAsia="宋体" w:cs="宋体"/>
                <w:strike w:val="0"/>
                <w:dstrike w:val="0"/>
                <w:snapToGrid w:val="0"/>
                <w:color w:val="000000" w:themeColor="text1"/>
                <w:kern w:val="0"/>
                <w:sz w:val="24"/>
                <w:szCs w:val="24"/>
                <w:highlight w:val="none"/>
                <w:u w:val="single"/>
                <w:lang w:val="en-US" w:eastAsia="zh-CN"/>
                <w14:textFill>
                  <w14:solidFill>
                    <w14:schemeClr w14:val="tx1"/>
                  </w14:solidFill>
                </w14:textFill>
              </w:rPr>
              <w:t>10</w:t>
            </w:r>
            <w:r>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t>分。</w:t>
            </w:r>
          </w:p>
          <w:p w14:paraId="12BF7D6E">
            <w:pPr>
              <w:pStyle w:val="5"/>
              <w:keepNext w:val="0"/>
              <w:keepLines w:val="0"/>
              <w:pageBreakBefore w:val="0"/>
              <w:kinsoku/>
              <w:wordWrap w:val="0"/>
              <w:overflowPunct/>
              <w:topLinePunct w:val="0"/>
              <w:autoSpaceDE/>
              <w:autoSpaceDN/>
              <w:bidi w:val="0"/>
              <w:adjustRightInd w:val="0"/>
              <w:snapToGrid w:val="0"/>
              <w:spacing w:after="0" w:line="360" w:lineRule="auto"/>
              <w:rPr>
                <w:rFonts w:hint="eastAsia" w:ascii="宋体" w:hAnsi="宋体" w:eastAsia="宋体" w:cs="宋体"/>
                <w:strike w:val="0"/>
                <w:dstrike w:val="0"/>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trike w:val="0"/>
                <w:dstrike w:val="0"/>
                <w:snapToGrid w:val="0"/>
                <w:color w:val="000000" w:themeColor="text1"/>
                <w:kern w:val="0"/>
                <w:sz w:val="24"/>
                <w:szCs w:val="24"/>
                <w:highlight w:val="none"/>
                <w:lang w:val="en-US" w:eastAsia="zh-CN"/>
                <w14:textFill>
                  <w14:solidFill>
                    <w14:schemeClr w14:val="tx1"/>
                  </w14:solidFill>
                </w14:textFill>
              </w:rPr>
              <w:t>2.具备</w:t>
            </w:r>
            <w:r>
              <w:rPr>
                <w:rFonts w:hint="eastAsia" w:ascii="宋体" w:hAnsi="宋体" w:cs="宋体"/>
                <w:strike w:val="0"/>
                <w:dstrike w:val="0"/>
                <w:snapToGrid w:val="0"/>
                <w:color w:val="000000" w:themeColor="text1"/>
                <w:kern w:val="0"/>
                <w:sz w:val="24"/>
                <w:szCs w:val="24"/>
                <w:highlight w:val="none"/>
                <w:lang w:val="en-US" w:eastAsia="zh-CN"/>
                <w14:textFill>
                  <w14:solidFill>
                    <w14:schemeClr w14:val="tx1"/>
                  </w14:solidFill>
                </w14:textFill>
              </w:rPr>
              <w:t>助理工程师</w:t>
            </w:r>
            <w:r>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t>职称的，</w:t>
            </w:r>
            <w:r>
              <w:rPr>
                <w:rFonts w:hint="eastAsia" w:ascii="宋体" w:hAnsi="宋体" w:eastAsia="宋体" w:cs="宋体"/>
                <w:strike w:val="0"/>
                <w:dstrike w:val="0"/>
                <w:snapToGrid w:val="0"/>
                <w:color w:val="000000" w:themeColor="text1"/>
                <w:kern w:val="0"/>
                <w:sz w:val="24"/>
                <w:szCs w:val="24"/>
                <w:highlight w:val="none"/>
                <w:lang w:val="en-US" w:eastAsia="zh-CN"/>
                <w14:textFill>
                  <w14:solidFill>
                    <w14:schemeClr w14:val="tx1"/>
                  </w14:solidFill>
                </w14:textFill>
              </w:rPr>
              <w:t>得</w:t>
            </w:r>
            <w:r>
              <w:rPr>
                <w:rFonts w:hint="eastAsia" w:ascii="宋体" w:hAnsi="宋体" w:eastAsia="宋体" w:cs="宋体"/>
                <w:strike w:val="0"/>
                <w:dstrike w:val="0"/>
                <w:snapToGrid w:val="0"/>
                <w:color w:val="000000" w:themeColor="text1"/>
                <w:kern w:val="0"/>
                <w:sz w:val="24"/>
                <w:szCs w:val="24"/>
                <w:highlight w:val="none"/>
                <w:u w:val="single"/>
                <w:lang w:val="en-US" w:eastAsia="zh-CN"/>
                <w14:textFill>
                  <w14:solidFill>
                    <w14:schemeClr w14:val="tx1"/>
                  </w14:solidFill>
                </w14:textFill>
              </w:rPr>
              <w:t xml:space="preserve"> 5 </w:t>
            </w:r>
            <w:r>
              <w:rPr>
                <w:rFonts w:hint="eastAsia" w:ascii="宋体" w:hAnsi="宋体" w:eastAsia="宋体" w:cs="宋体"/>
                <w:strike w:val="0"/>
                <w:dstrike w:val="0"/>
                <w:snapToGrid w:val="0"/>
                <w:color w:val="000000" w:themeColor="text1"/>
                <w:kern w:val="0"/>
                <w:sz w:val="24"/>
                <w:szCs w:val="24"/>
                <w:highlight w:val="none"/>
                <w:lang w:val="en-US" w:eastAsia="zh-CN"/>
                <w14:textFill>
                  <w14:solidFill>
                    <w14:schemeClr w14:val="tx1"/>
                  </w14:solidFill>
                </w14:textFill>
              </w:rPr>
              <w:t>分。</w:t>
            </w:r>
          </w:p>
          <w:p w14:paraId="4ACE7E11">
            <w:pPr>
              <w:pStyle w:val="5"/>
              <w:keepNext w:val="0"/>
              <w:keepLines w:val="0"/>
              <w:pageBreakBefore w:val="0"/>
              <w:kinsoku/>
              <w:wordWrap w:val="0"/>
              <w:overflowPunct/>
              <w:topLinePunct w:val="0"/>
              <w:autoSpaceDE/>
              <w:autoSpaceDN/>
              <w:bidi w:val="0"/>
              <w:adjustRightInd w:val="0"/>
              <w:snapToGrid w:val="0"/>
              <w:spacing w:after="0" w:line="360" w:lineRule="auto"/>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strike w:val="0"/>
                <w:dstrike w:val="0"/>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t>不具备以上职称的不予计分。</w:t>
            </w:r>
          </w:p>
          <w:p w14:paraId="696139E2">
            <w:pPr>
              <w:pStyle w:val="5"/>
              <w:keepNext w:val="0"/>
              <w:keepLines w:val="0"/>
              <w:pageBreakBefore w:val="0"/>
              <w:kinsoku/>
              <w:wordWrap w:val="0"/>
              <w:overflowPunct/>
              <w:topLinePunct w:val="0"/>
              <w:autoSpaceDE/>
              <w:autoSpaceDN/>
              <w:bidi w:val="0"/>
              <w:adjustRightInd w:val="0"/>
              <w:snapToGrid w:val="0"/>
              <w:spacing w:after="0" w:line="360" w:lineRule="auto"/>
              <w:rPr>
                <w:rFonts w:hint="eastAsia" w:ascii="宋体" w:hAnsi="宋体" w:eastAsia="宋体" w:cs="宋体"/>
                <w:caps w:val="0"/>
                <w:smallCaps w:val="0"/>
                <w:strike w:val="0"/>
                <w:dstrike w:val="0"/>
                <w:snapToGrid w:val="0"/>
                <w:color w:val="000000" w:themeColor="text1"/>
                <w:spacing w:val="0"/>
                <w:kern w:val="0"/>
                <w:sz w:val="24"/>
                <w:szCs w:val="24"/>
                <w:highlight w:val="none"/>
                <w:lang w:val="en-US" w:eastAsia="zh-CN" w:bidi="ar-SA"/>
                <w14:textFill>
                  <w14:solidFill>
                    <w14:schemeClr w14:val="tx1"/>
                  </w14:solidFill>
                </w14:textFill>
              </w:rPr>
            </w:pPr>
            <w:r>
              <w:rPr>
                <w:rFonts w:hint="eastAsia" w:ascii="宋体" w:hAnsi="宋体" w:eastAsia="宋体" w:cs="宋体"/>
                <w:strike w:val="0"/>
                <w:dstrike w:val="0"/>
                <w:snapToGrid w:val="0"/>
                <w:color w:val="000000" w:themeColor="text1"/>
                <w:kern w:val="0"/>
                <w:sz w:val="24"/>
                <w:szCs w:val="24"/>
                <w:highlight w:val="none"/>
                <w:lang w:eastAsia="zh-CN"/>
                <w14:textFill>
                  <w14:solidFill>
                    <w14:schemeClr w14:val="tx1"/>
                  </w14:solidFill>
                </w14:textFill>
              </w:rPr>
              <w:t>本项</w:t>
            </w:r>
            <w:r>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t>最高得</w:t>
            </w:r>
            <w:r>
              <w:rPr>
                <w:rFonts w:hint="eastAsia" w:ascii="宋体" w:hAnsi="宋体" w:eastAsia="宋体" w:cs="宋体"/>
                <w:strike w:val="0"/>
                <w:dstrike w:val="0"/>
                <w:snapToGrid w:val="0"/>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t>分。</w:t>
            </w:r>
          </w:p>
        </w:tc>
        <w:tc>
          <w:tcPr>
            <w:tcW w:w="4913" w:type="dxa"/>
            <w:tcBorders>
              <w:tl2br w:val="nil"/>
              <w:tr2bl w:val="nil"/>
            </w:tcBorders>
            <w:shd w:val="clear" w:color="auto" w:fill="auto"/>
            <w:noWrap w:val="0"/>
            <w:vAlign w:val="center"/>
          </w:tcPr>
          <w:p w14:paraId="354A04A6">
            <w:pPr>
              <w:pStyle w:val="5"/>
              <w:wordWrap w:val="0"/>
              <w:adjustRightInd w:val="0"/>
              <w:snapToGrid w:val="0"/>
              <w:spacing w:after="0" w:line="360" w:lineRule="auto"/>
              <w:rPr>
                <w:rFonts w:hint="eastAsia" w:ascii="宋体" w:hAnsi="宋体" w:eastAsia="宋体" w:cs="宋体"/>
                <w:strike w:val="0"/>
                <w:dstrike w:val="0"/>
                <w:color w:val="000000" w:themeColor="text1"/>
                <w:sz w:val="24"/>
                <w:szCs w:val="24"/>
                <w:highlight w:val="none"/>
                <w14:textFill>
                  <w14:solidFill>
                    <w14:schemeClr w14:val="tx1"/>
                  </w14:solidFill>
                </w14:textFill>
              </w:rPr>
            </w:pPr>
            <w:r>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t>需附职称证</w:t>
            </w:r>
            <w:r>
              <w:rPr>
                <w:rFonts w:hint="eastAsia" w:ascii="宋体" w:hAnsi="宋体" w:eastAsia="宋体" w:cs="宋体"/>
                <w:caps w:val="0"/>
                <w:smallCaps w:val="0"/>
                <w:strike w:val="0"/>
                <w:dstrike w:val="0"/>
                <w:snapToGrid w:val="0"/>
                <w:color w:val="000000" w:themeColor="text1"/>
                <w:spacing w:val="0"/>
                <w:kern w:val="0"/>
                <w:sz w:val="24"/>
                <w:szCs w:val="24"/>
                <w:highlight w:val="none"/>
                <w:lang w:val="en-US" w:eastAsia="zh-CN"/>
                <w14:textFill>
                  <w14:solidFill>
                    <w14:schemeClr w14:val="tx1"/>
                  </w14:solidFill>
                </w14:textFill>
              </w:rPr>
              <w:t>彩色扫描件，</w:t>
            </w:r>
            <w:r>
              <w:rPr>
                <w:rFonts w:hint="eastAsia" w:ascii="宋体" w:hAnsi="宋体" w:eastAsia="宋体" w:cs="宋体"/>
                <w:b/>
                <w:bCs/>
                <w:strike w:val="0"/>
                <w:dstrike w:val="0"/>
                <w:snapToGrid w:val="0"/>
                <w:color w:val="000000" w:themeColor="text1"/>
                <w:kern w:val="0"/>
                <w:sz w:val="24"/>
                <w:szCs w:val="24"/>
                <w:highlight w:val="none"/>
                <w14:textFill>
                  <w14:solidFill>
                    <w14:schemeClr w14:val="tx1"/>
                  </w14:solidFill>
                </w14:textFill>
              </w:rPr>
              <w:t>同时提供原件供核对（职称证为电子证书打印件的除外）</w:t>
            </w:r>
            <w:r>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t>。</w:t>
            </w:r>
          </w:p>
          <w:p w14:paraId="222DF7FC">
            <w:pPr>
              <w:pStyle w:val="5"/>
              <w:keepNext w:val="0"/>
              <w:keepLines w:val="0"/>
              <w:pageBreakBefore w:val="0"/>
              <w:kinsoku/>
              <w:wordWrap w:val="0"/>
              <w:overflowPunct/>
              <w:topLinePunct w:val="0"/>
              <w:autoSpaceDE/>
              <w:autoSpaceDN/>
              <w:bidi w:val="0"/>
              <w:adjustRightInd w:val="0"/>
              <w:snapToGrid w:val="0"/>
              <w:spacing w:after="0" w:line="360" w:lineRule="auto"/>
              <w:rPr>
                <w:rFonts w:hint="default" w:ascii="宋体" w:hAnsi="宋体" w:eastAsia="宋体" w:cs="宋体"/>
                <w:strike w:val="0"/>
                <w:dstrike w:val="0"/>
                <w:snapToGrid w:val="0"/>
                <w:color w:val="000000" w:themeColor="text1"/>
                <w:kern w:val="0"/>
                <w:sz w:val="24"/>
                <w:szCs w:val="24"/>
                <w:highlight w:val="none"/>
                <w:lang w:val="en-US" w:eastAsia="zh-CN" w:bidi="ar-SA"/>
                <w14:textFill>
                  <w14:solidFill>
                    <w14:schemeClr w14:val="tx1"/>
                  </w14:solidFill>
                </w14:textFill>
              </w:rPr>
            </w:pPr>
          </w:p>
        </w:tc>
      </w:tr>
      <w:tr w14:paraId="30B7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Borders>
              <w:tl2br w:val="nil"/>
              <w:tr2bl w:val="nil"/>
            </w:tcBorders>
            <w:noWrap w:val="0"/>
            <w:vAlign w:val="center"/>
          </w:tcPr>
          <w:p w14:paraId="5F584F06">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企业业绩</w:t>
            </w:r>
          </w:p>
          <w:p w14:paraId="0A6A2AEA">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0</w:t>
            </w:r>
            <w:r>
              <w:rPr>
                <w:rFonts w:hint="eastAsia" w:ascii="宋体" w:hAnsi="宋体" w:eastAsia="宋体" w:cs="宋体"/>
                <w:snapToGrid w:val="0"/>
                <w:color w:val="auto"/>
                <w:kern w:val="0"/>
                <w:sz w:val="24"/>
                <w:szCs w:val="24"/>
                <w:highlight w:val="none"/>
              </w:rPr>
              <w:t>分）</w:t>
            </w:r>
          </w:p>
        </w:tc>
        <w:tc>
          <w:tcPr>
            <w:tcW w:w="3636" w:type="dxa"/>
            <w:tcBorders>
              <w:tl2br w:val="nil"/>
              <w:tr2bl w:val="nil"/>
            </w:tcBorders>
            <w:noWrap w:val="0"/>
            <w:vAlign w:val="center"/>
          </w:tcPr>
          <w:p w14:paraId="43DB0DD4">
            <w:pPr>
              <w:pageBreakBefore w:val="0"/>
              <w:kinsoku/>
              <w:overflowPunct/>
              <w:topLinePunct w:val="0"/>
              <w:bidi w:val="0"/>
              <w:snapToGrid w:val="0"/>
              <w:spacing w:line="360"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企业近年来（</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2022</w:t>
            </w:r>
            <w:r>
              <w:rPr>
                <w:rFonts w:hint="eastAsia" w:ascii="宋体" w:hAnsi="宋体" w:eastAsia="宋体" w:cs="宋体"/>
                <w:color w:val="000000" w:themeColor="text1"/>
                <w:kern w:val="0"/>
                <w:sz w:val="24"/>
                <w:szCs w:val="24"/>
                <w:highlight w:val="none"/>
                <w14:textFill>
                  <w14:solidFill>
                    <w14:schemeClr w14:val="tx1"/>
                  </w14:solidFill>
                </w14:textFill>
              </w:rPr>
              <w:t>年</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月</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日至</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今</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业绩情况：</w:t>
            </w:r>
          </w:p>
          <w:p w14:paraId="5834FCDA">
            <w:pPr>
              <w:pStyle w:val="5"/>
              <w:wordWrap w:val="0"/>
              <w:adjustRightInd w:val="0"/>
              <w:snapToGrid w:val="0"/>
              <w:spacing w:after="0" w:line="360" w:lineRule="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承接</w:t>
            </w:r>
            <w:r>
              <w:rPr>
                <w:rFonts w:hint="eastAsia" w:ascii="宋体" w:hAnsi="宋体" w:eastAsia="宋体" w:cs="宋体"/>
                <w:snapToGrid w:val="0"/>
                <w:color w:val="000000" w:themeColor="text1"/>
                <w:kern w:val="0"/>
                <w:sz w:val="24"/>
                <w:szCs w:val="24"/>
                <w:highlight w:val="none"/>
                <w14:textFill>
                  <w14:solidFill>
                    <w14:schemeClr w14:val="tx1"/>
                  </w14:solidFill>
                </w14:textFill>
              </w:rPr>
              <w:t>过类似工程的，每个得</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5</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p w14:paraId="6E35B17C">
            <w:pPr>
              <w:pStyle w:val="5"/>
              <w:wordWrap w:val="0"/>
              <w:adjustRightInd w:val="0"/>
              <w:snapToGrid w:val="0"/>
              <w:spacing w:after="0" w:line="360" w:lineRule="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2．未</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承接</w:t>
            </w:r>
            <w:r>
              <w:rPr>
                <w:rFonts w:hint="eastAsia" w:ascii="宋体" w:hAnsi="宋体" w:eastAsia="宋体" w:cs="宋体"/>
                <w:snapToGrid w:val="0"/>
                <w:color w:val="000000" w:themeColor="text1"/>
                <w:kern w:val="0"/>
                <w:sz w:val="24"/>
                <w:szCs w:val="24"/>
                <w:highlight w:val="none"/>
                <w14:textFill>
                  <w14:solidFill>
                    <w14:schemeClr w14:val="tx1"/>
                  </w14:solidFill>
                </w14:textFill>
              </w:rPr>
              <w:t>过类似工程的，不予计分。</w:t>
            </w:r>
          </w:p>
          <w:p w14:paraId="7FB41CBB">
            <w:pPr>
              <w:pStyle w:val="5"/>
              <w:keepNext w:val="0"/>
              <w:keepLines w:val="0"/>
              <w:pageBreakBefore w:val="0"/>
              <w:widowControl w:val="0"/>
              <w:kinsoku/>
              <w:wordWrap w:val="0"/>
              <w:overflowPunct/>
              <w:topLinePunct w:val="0"/>
              <w:autoSpaceDE/>
              <w:autoSpaceDN/>
              <w:bidi w:val="0"/>
              <w:adjustRightInd w:val="0"/>
              <w:snapToGrid w:val="0"/>
              <w:spacing w:after="0" w:line="360" w:lineRule="auto"/>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3．本项最高得</w:t>
            </w:r>
            <w:r>
              <w:rPr>
                <w:rFonts w:hint="eastAsia" w:hAnsi="宋体" w:cs="宋体"/>
                <w:snapToGrid w:val="0"/>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c>
          <w:tcPr>
            <w:tcW w:w="4913" w:type="dxa"/>
            <w:tcBorders>
              <w:tl2br w:val="nil"/>
              <w:tr2bl w:val="nil"/>
            </w:tcBorders>
            <w:noWrap w:val="0"/>
            <w:vAlign w:val="center"/>
          </w:tcPr>
          <w:p w14:paraId="4D3CDB47">
            <w:pPr>
              <w:spacing w:line="360"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1.类似工程指：</w:t>
            </w:r>
            <w:r>
              <w:rPr>
                <w:rFonts w:hint="eastAsia" w:ascii="宋体" w:hAnsi="宋体" w:eastAsia="宋体" w:cs="宋体"/>
                <w:kern w:val="0"/>
                <w:sz w:val="24"/>
                <w:szCs w:val="24"/>
                <w:u w:val="single"/>
              </w:rPr>
              <w:t>房屋建筑</w:t>
            </w:r>
            <w:r>
              <w:rPr>
                <w:rFonts w:hint="eastAsia" w:ascii="宋体" w:hAnsi="宋体" w:cs="宋体"/>
                <w:kern w:val="0"/>
                <w:sz w:val="24"/>
                <w:szCs w:val="24"/>
                <w:u w:val="single"/>
                <w:lang w:val="en-US" w:eastAsia="zh-CN"/>
              </w:rPr>
              <w:t>/市政</w:t>
            </w:r>
            <w:r>
              <w:rPr>
                <w:rFonts w:hint="eastAsia" w:ascii="宋体" w:hAnsi="宋体" w:eastAsia="宋体" w:cs="宋体"/>
                <w:snapToGrid w:val="0"/>
                <w:color w:val="auto"/>
                <w:kern w:val="0"/>
                <w:sz w:val="24"/>
                <w:szCs w:val="24"/>
                <w:highlight w:val="none"/>
                <w:u w:val="single"/>
                <w:lang w:val="en-US" w:eastAsia="zh-CN"/>
              </w:rPr>
              <w:t>工程</w:t>
            </w:r>
            <w:r>
              <w:rPr>
                <w:rFonts w:hint="eastAsia" w:hAnsi="宋体" w:cs="宋体"/>
                <w:kern w:val="0"/>
                <w:sz w:val="24"/>
                <w:szCs w:val="24"/>
                <w:u w:val="single"/>
                <w:lang w:val="en-US" w:eastAsia="zh-CN"/>
              </w:rPr>
              <w:t>类</w:t>
            </w:r>
            <w:r>
              <w:rPr>
                <w:rFonts w:hint="eastAsia" w:ascii="宋体" w:hAnsi="宋体" w:eastAsia="宋体" w:cs="宋体"/>
                <w:snapToGrid w:val="0"/>
                <w:color w:val="auto"/>
                <w:kern w:val="0"/>
                <w:sz w:val="24"/>
                <w:szCs w:val="24"/>
                <w:highlight w:val="none"/>
                <w:u w:val="single"/>
                <w:lang w:val="en-US" w:eastAsia="zh-CN"/>
              </w:rPr>
              <w:t>项目。</w:t>
            </w:r>
          </w:p>
          <w:p w14:paraId="7F24803B">
            <w:pPr>
              <w:pStyle w:val="5"/>
              <w:wordWrap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需附</w:t>
            </w:r>
            <w:r>
              <w:rPr>
                <w:rFonts w:hint="eastAsia" w:ascii="宋体" w:hAnsi="宋体" w:eastAsia="宋体" w:cs="宋体"/>
                <w:color w:val="auto"/>
                <w:sz w:val="24"/>
                <w:szCs w:val="24"/>
                <w:highlight w:val="none"/>
                <w:lang w:val="en-US" w:eastAsia="zh-CN"/>
              </w:rPr>
              <w:t>有关业绩</w:t>
            </w:r>
            <w:r>
              <w:rPr>
                <w:rFonts w:hint="eastAsia" w:ascii="宋体" w:hAnsi="宋体" w:eastAsia="宋体" w:cs="宋体"/>
                <w:snapToGrid w:val="0"/>
                <w:color w:val="auto"/>
                <w:kern w:val="0"/>
                <w:sz w:val="24"/>
                <w:szCs w:val="24"/>
                <w:highlight w:val="none"/>
              </w:rPr>
              <w:t>（仅限于</w:t>
            </w:r>
            <w:r>
              <w:rPr>
                <w:rFonts w:hint="eastAsia" w:ascii="宋体" w:hAnsi="宋体" w:eastAsia="宋体" w:cs="宋体"/>
                <w:snapToGrid w:val="0"/>
                <w:color w:val="auto"/>
                <w:kern w:val="0"/>
                <w:sz w:val="24"/>
                <w:szCs w:val="24"/>
                <w:highlight w:val="none"/>
                <w:lang w:val="en-US" w:eastAsia="zh-CN"/>
              </w:rPr>
              <w:t>以</w:t>
            </w:r>
            <w:r>
              <w:rPr>
                <w:rFonts w:hint="eastAsia" w:ascii="宋体" w:hAnsi="宋体" w:eastAsia="宋体" w:cs="宋体"/>
                <w:snapToGrid w:val="0"/>
                <w:color w:val="auto"/>
                <w:kern w:val="0"/>
                <w:sz w:val="24"/>
                <w:szCs w:val="24"/>
                <w:highlight w:val="none"/>
              </w:rPr>
              <w:t>施工</w:t>
            </w:r>
            <w:r>
              <w:rPr>
                <w:rFonts w:hint="eastAsia" w:ascii="宋体" w:hAnsi="宋体" w:eastAsia="宋体" w:cs="宋体"/>
                <w:snapToGrid w:val="0"/>
                <w:color w:val="auto"/>
                <w:kern w:val="0"/>
                <w:sz w:val="24"/>
                <w:szCs w:val="24"/>
                <w:highlight w:val="none"/>
                <w:u w:val="single"/>
              </w:rPr>
              <w:t>总承包单位</w:t>
            </w:r>
            <w:r>
              <w:rPr>
                <w:rFonts w:hint="eastAsia" w:ascii="宋体" w:hAnsi="宋体" w:eastAsia="宋体" w:cs="宋体"/>
                <w:snapToGrid w:val="0"/>
                <w:color w:val="auto"/>
                <w:kern w:val="0"/>
                <w:sz w:val="24"/>
                <w:szCs w:val="24"/>
                <w:highlight w:val="none"/>
              </w:rPr>
              <w:t>身份</w:t>
            </w:r>
            <w:r>
              <w:rPr>
                <w:rFonts w:hint="eastAsia" w:ascii="宋体" w:hAnsi="宋体" w:eastAsia="宋体" w:cs="宋体"/>
                <w:snapToGrid w:val="0"/>
                <w:color w:val="auto"/>
                <w:kern w:val="0"/>
                <w:sz w:val="24"/>
                <w:szCs w:val="24"/>
                <w:highlight w:val="none"/>
                <w:lang w:val="en-US" w:eastAsia="zh-CN"/>
              </w:rPr>
              <w:t>承</w:t>
            </w:r>
            <w:r>
              <w:rPr>
                <w:rFonts w:hint="eastAsia" w:ascii="宋体" w:hAnsi="宋体" w:eastAsia="宋体" w:cs="宋体"/>
                <w:snapToGrid w:val="0"/>
                <w:color w:val="auto"/>
                <w:kern w:val="0"/>
                <w:sz w:val="24"/>
                <w:szCs w:val="24"/>
                <w:highlight w:val="none"/>
              </w:rPr>
              <w:t>建的项目）</w:t>
            </w:r>
            <w:r>
              <w:rPr>
                <w:rFonts w:hint="eastAsia" w:ascii="宋体" w:hAnsi="宋体" w:eastAsia="宋体" w:cs="宋体"/>
                <w:color w:val="auto"/>
                <w:sz w:val="24"/>
                <w:szCs w:val="24"/>
                <w:highlight w:val="none"/>
                <w:lang w:val="en-US" w:eastAsia="zh-CN"/>
              </w:rPr>
              <w:t>中标通知书或</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协议书</w:t>
            </w:r>
            <w:r>
              <w:rPr>
                <w:rFonts w:hint="eastAsia" w:ascii="宋体" w:hAnsi="宋体" w:eastAsia="宋体" w:cs="宋体"/>
                <w:color w:val="auto"/>
                <w:sz w:val="24"/>
                <w:szCs w:val="24"/>
                <w:highlight w:val="none"/>
              </w:rPr>
              <w:t>关键页</w:t>
            </w:r>
            <w:r>
              <w:rPr>
                <w:rFonts w:hint="eastAsia" w:ascii="宋体" w:hAnsi="宋体" w:eastAsia="宋体" w:cs="宋体"/>
                <w:color w:val="auto"/>
                <w:sz w:val="24"/>
                <w:szCs w:val="24"/>
                <w:highlight w:val="none"/>
                <w:lang w:val="en-US" w:eastAsia="zh-CN"/>
              </w:rPr>
              <w:t>的彩色扫描件（或打印件）</w:t>
            </w:r>
            <w:r>
              <w:rPr>
                <w:rFonts w:hint="eastAsia" w:ascii="宋体" w:hAnsi="宋体" w:eastAsia="宋体" w:cs="宋体"/>
                <w:snapToGrid w:val="0"/>
                <w:color w:val="auto"/>
                <w:kern w:val="0"/>
                <w:sz w:val="24"/>
                <w:szCs w:val="24"/>
                <w:highlight w:val="none"/>
              </w:rPr>
              <w:t>，</w:t>
            </w:r>
            <w:r>
              <w:rPr>
                <w:rFonts w:hint="eastAsia" w:ascii="宋体" w:hAnsi="宋体" w:eastAsia="宋体" w:cs="宋体"/>
                <w:b/>
                <w:bCs/>
                <w:snapToGrid w:val="0"/>
                <w:color w:val="auto"/>
                <w:kern w:val="0"/>
                <w:sz w:val="24"/>
                <w:szCs w:val="24"/>
                <w:highlight w:val="none"/>
              </w:rPr>
              <w:t>同时提供原件供核对</w:t>
            </w:r>
            <w:r>
              <w:rPr>
                <w:rFonts w:hint="eastAsia" w:ascii="宋体" w:hAnsi="宋体" w:eastAsia="宋体" w:cs="宋体"/>
                <w:snapToGrid w:val="0"/>
                <w:color w:val="auto"/>
                <w:kern w:val="0"/>
                <w:sz w:val="24"/>
                <w:szCs w:val="24"/>
                <w:highlight w:val="none"/>
              </w:rPr>
              <w:t>。</w:t>
            </w:r>
          </w:p>
          <w:p w14:paraId="32B97F7E">
            <w:pPr>
              <w:pageBreakBefore w:val="0"/>
              <w:numPr>
                <w:ilvl w:val="0"/>
                <w:numId w:val="0"/>
              </w:numPr>
              <w:kinsoku/>
              <w:overflowPunct/>
              <w:topLinePunct w:val="0"/>
              <w:bidi w:val="0"/>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3.业绩</w:t>
            </w:r>
            <w:r>
              <w:rPr>
                <w:rFonts w:hint="eastAsia" w:ascii="宋体" w:hAnsi="宋体" w:eastAsia="宋体" w:cs="宋体"/>
                <w:color w:val="auto"/>
                <w:sz w:val="24"/>
                <w:szCs w:val="24"/>
                <w:highlight w:val="none"/>
              </w:rPr>
              <w:t>时间以</w:t>
            </w:r>
            <w:r>
              <w:rPr>
                <w:rFonts w:hint="eastAsia" w:ascii="宋体" w:hAnsi="宋体" w:eastAsia="宋体" w:cs="宋体"/>
                <w:color w:val="auto"/>
                <w:sz w:val="24"/>
                <w:szCs w:val="24"/>
                <w:highlight w:val="none"/>
                <w:lang w:val="en-US" w:eastAsia="zh-CN"/>
              </w:rPr>
              <w:t>中标通知书颁发或合同签署日期</w:t>
            </w:r>
            <w:r>
              <w:rPr>
                <w:rFonts w:hint="eastAsia" w:ascii="宋体" w:hAnsi="宋体" w:eastAsia="宋体" w:cs="宋体"/>
                <w:color w:val="auto"/>
                <w:sz w:val="24"/>
                <w:szCs w:val="24"/>
                <w:highlight w:val="none"/>
              </w:rPr>
              <w:t>为准。</w:t>
            </w:r>
          </w:p>
          <w:p w14:paraId="7FD1C91C">
            <w:pPr>
              <w:pStyle w:val="5"/>
              <w:keepNext w:val="0"/>
              <w:keepLines w:val="0"/>
              <w:pageBreakBefore w:val="0"/>
              <w:widowControl w:val="0"/>
              <w:kinsoku/>
              <w:wordWrap w:val="0"/>
              <w:overflowPunct/>
              <w:topLinePunct w:val="0"/>
              <w:autoSpaceDE/>
              <w:autoSpaceDN/>
              <w:bidi w:val="0"/>
              <w:adjustRightInd w:val="0"/>
              <w:snapToGrid w:val="0"/>
              <w:spacing w:after="0" w:afterLines="0" w:line="36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val="en-US" w:eastAsia="zh-CN"/>
              </w:rPr>
              <w:t>4.任一业绩有以下情形之一的，该业绩视为无效，不予计分</w:t>
            </w:r>
            <w:r>
              <w:rPr>
                <w:rFonts w:hint="eastAsia" w:ascii="宋体" w:hAnsi="宋体" w:eastAsia="宋体" w:cs="宋体"/>
                <w:caps w:val="0"/>
                <w:smallCaps w:val="0"/>
                <w:snapToGrid w:val="0"/>
                <w:color w:val="auto"/>
                <w:spacing w:val="0"/>
                <w:kern w:val="0"/>
                <w:sz w:val="24"/>
                <w:szCs w:val="24"/>
                <w:highlight w:val="none"/>
                <w:lang w:eastAsia="zh-CN"/>
              </w:rPr>
              <w:t>：</w:t>
            </w:r>
          </w:p>
          <w:p w14:paraId="291CAEF3">
            <w:pPr>
              <w:pStyle w:val="5"/>
              <w:keepNext w:val="0"/>
              <w:keepLines w:val="0"/>
              <w:pageBreakBefore w:val="0"/>
              <w:widowControl w:val="0"/>
              <w:kinsoku/>
              <w:wordWrap w:val="0"/>
              <w:overflowPunct/>
              <w:topLinePunct w:val="0"/>
              <w:autoSpaceDE/>
              <w:autoSpaceDN/>
              <w:bidi w:val="0"/>
              <w:adjustRightInd w:val="0"/>
              <w:snapToGrid w:val="0"/>
              <w:spacing w:after="0" w:afterLines="0" w:line="36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①业绩不属于类似工程的；</w:t>
            </w:r>
          </w:p>
          <w:p w14:paraId="2DF6CE21">
            <w:pPr>
              <w:pStyle w:val="5"/>
              <w:keepNext w:val="0"/>
              <w:keepLines w:val="0"/>
              <w:pageBreakBefore w:val="0"/>
              <w:widowControl w:val="0"/>
              <w:kinsoku/>
              <w:wordWrap w:val="0"/>
              <w:overflowPunct/>
              <w:topLinePunct w:val="0"/>
              <w:autoSpaceDE/>
              <w:autoSpaceDN/>
              <w:bidi w:val="0"/>
              <w:adjustRightInd w:val="0"/>
              <w:snapToGrid w:val="0"/>
              <w:spacing w:after="0" w:afterLines="0" w:line="36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②</w:t>
            </w:r>
            <w:r>
              <w:rPr>
                <w:rFonts w:hint="eastAsia" w:ascii="宋体" w:hAnsi="宋体" w:eastAsia="宋体" w:cs="宋体"/>
                <w:snapToGrid w:val="0"/>
                <w:color w:val="auto"/>
                <w:kern w:val="0"/>
                <w:sz w:val="24"/>
                <w:szCs w:val="24"/>
                <w:highlight w:val="none"/>
              </w:rPr>
              <w:t>不是以指定身份参建的</w:t>
            </w:r>
            <w:r>
              <w:rPr>
                <w:rFonts w:hint="eastAsia" w:ascii="宋体" w:hAnsi="宋体" w:eastAsia="宋体" w:cs="宋体"/>
                <w:caps w:val="0"/>
                <w:smallCaps w:val="0"/>
                <w:snapToGrid w:val="0"/>
                <w:color w:val="auto"/>
                <w:spacing w:val="0"/>
                <w:kern w:val="0"/>
                <w:sz w:val="24"/>
                <w:szCs w:val="24"/>
                <w:highlight w:val="none"/>
                <w:lang w:eastAsia="zh-CN"/>
              </w:rPr>
              <w:t>；</w:t>
            </w:r>
          </w:p>
          <w:p w14:paraId="752A9BAC">
            <w:pPr>
              <w:pStyle w:val="5"/>
              <w:keepNext w:val="0"/>
              <w:keepLines w:val="0"/>
              <w:pageBreakBefore w:val="0"/>
              <w:widowControl w:val="0"/>
              <w:kinsoku/>
              <w:wordWrap w:val="0"/>
              <w:overflowPunct/>
              <w:topLinePunct w:val="0"/>
              <w:autoSpaceDE/>
              <w:autoSpaceDN/>
              <w:bidi w:val="0"/>
              <w:adjustRightInd w:val="0"/>
              <w:snapToGrid w:val="0"/>
              <w:spacing w:after="0" w:afterLines="0" w:line="36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caps w:val="0"/>
                <w:smallCaps w:val="0"/>
                <w:snapToGrid w:val="0"/>
                <w:color w:val="auto"/>
                <w:spacing w:val="0"/>
                <w:kern w:val="0"/>
                <w:sz w:val="24"/>
                <w:szCs w:val="24"/>
                <w:highlight w:val="none"/>
                <w:lang w:eastAsia="zh-CN"/>
              </w:rPr>
              <w:t>③</w:t>
            </w:r>
            <w:r>
              <w:rPr>
                <w:rFonts w:hint="eastAsia" w:ascii="宋体" w:hAnsi="宋体" w:eastAsia="宋体" w:cs="宋体"/>
                <w:caps w:val="0"/>
                <w:smallCaps w:val="0"/>
                <w:snapToGrid w:val="0"/>
                <w:color w:val="auto"/>
                <w:spacing w:val="0"/>
                <w:kern w:val="0"/>
                <w:sz w:val="24"/>
                <w:szCs w:val="24"/>
                <w:highlight w:val="none"/>
                <w:lang w:val="en-US" w:eastAsia="zh-CN"/>
              </w:rPr>
              <w:t>业绩时间不符合要求的；</w:t>
            </w:r>
          </w:p>
          <w:p w14:paraId="671CF5EF">
            <w:pPr>
              <w:pStyle w:val="5"/>
              <w:keepNext w:val="0"/>
              <w:keepLines w:val="0"/>
              <w:pageBreakBefore w:val="0"/>
              <w:widowControl w:val="0"/>
              <w:kinsoku/>
              <w:wordWrap w:val="0"/>
              <w:overflowPunct/>
              <w:topLinePunct w:val="0"/>
              <w:autoSpaceDE/>
              <w:autoSpaceDN/>
              <w:bidi w:val="0"/>
              <w:adjustRightInd w:val="0"/>
              <w:snapToGrid w:val="0"/>
              <w:spacing w:after="0" w:afterLines="0" w:line="360" w:lineRule="auto"/>
              <w:ind w:left="0" w:leftChars="0" w:right="0" w:rightChars="0" w:firstLine="0" w:firstLineChars="0"/>
              <w:jc w:val="both"/>
              <w:textAlignment w:val="auto"/>
              <w:outlineLvl w:val="9"/>
              <w:rPr>
                <w:rFonts w:hint="default"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caps w:val="0"/>
                <w:smallCaps w:val="0"/>
                <w:snapToGrid w:val="0"/>
                <w:color w:val="auto"/>
                <w:spacing w:val="0"/>
                <w:kern w:val="0"/>
                <w:sz w:val="24"/>
                <w:szCs w:val="24"/>
                <w:highlight w:val="none"/>
                <w:lang w:val="en-US" w:eastAsia="zh-CN"/>
              </w:rPr>
              <w:t>④未提供业绩证明材料原件的。</w:t>
            </w:r>
          </w:p>
        </w:tc>
      </w:tr>
      <w:tr w14:paraId="19105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Borders>
              <w:tl2br w:val="nil"/>
              <w:tr2bl w:val="nil"/>
            </w:tcBorders>
            <w:noWrap w:val="0"/>
            <w:vAlign w:val="center"/>
          </w:tcPr>
          <w:p w14:paraId="2A3EB256">
            <w:pPr>
              <w:keepNext w:val="0"/>
              <w:keepLines w:val="0"/>
              <w:pageBreakBefore w:val="0"/>
              <w:widowControl w:val="0"/>
              <w:kinsoku/>
              <w:overflowPunct/>
              <w:topLinePunct w:val="0"/>
              <w:autoSpaceDE/>
              <w:autoSpaceDN/>
              <w:bidi w:val="0"/>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企业银行</w:t>
            </w:r>
          </w:p>
          <w:p w14:paraId="57DB7D91">
            <w:pPr>
              <w:keepNext w:val="0"/>
              <w:keepLines w:val="0"/>
              <w:pageBreakBefore w:val="0"/>
              <w:widowControl w:val="0"/>
              <w:kinsoku/>
              <w:overflowPunct/>
              <w:topLinePunct w:val="0"/>
              <w:autoSpaceDE/>
              <w:autoSpaceDN/>
              <w:bidi w:val="0"/>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资信评级</w:t>
            </w:r>
          </w:p>
          <w:p w14:paraId="47B55FB7">
            <w:pPr>
              <w:keepNext w:val="0"/>
              <w:keepLines w:val="0"/>
              <w:pageBreakBefore w:val="0"/>
              <w:widowControl w:val="0"/>
              <w:kinsoku/>
              <w:overflowPunct/>
              <w:topLinePunct w:val="0"/>
              <w:autoSpaceDE/>
              <w:autoSpaceDN/>
              <w:bidi w:val="0"/>
              <w:snapToGrid/>
              <w:spacing w:line="360"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（5分）</w:t>
            </w:r>
          </w:p>
        </w:tc>
        <w:tc>
          <w:tcPr>
            <w:tcW w:w="3636" w:type="dxa"/>
            <w:tcBorders>
              <w:tl2br w:val="nil"/>
              <w:tr2bl w:val="nil"/>
            </w:tcBorders>
            <w:noWrap w:val="0"/>
            <w:vAlign w:val="center"/>
          </w:tcPr>
          <w:p w14:paraId="402C6135">
            <w:pPr>
              <w:pStyle w:val="5"/>
              <w:wordWrap w:val="0"/>
              <w:spacing w:before="0" w:beforeAutospacing="0" w:after="0"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1．银行资信评级</w:t>
            </w:r>
            <w:r>
              <w:rPr>
                <w:rFonts w:hint="eastAsia" w:ascii="宋体" w:hAnsi="宋体" w:eastAsia="宋体" w:cs="宋体"/>
                <w:color w:val="auto"/>
                <w:kern w:val="0"/>
                <w:sz w:val="24"/>
                <w:szCs w:val="24"/>
                <w:u w:val="single"/>
              </w:rPr>
              <w:t>AAA</w:t>
            </w:r>
            <w:r>
              <w:rPr>
                <w:rFonts w:hint="eastAsia" w:ascii="宋体" w:hAnsi="宋体" w:eastAsia="宋体" w:cs="宋体"/>
                <w:color w:val="auto"/>
                <w:kern w:val="0"/>
                <w:sz w:val="24"/>
                <w:szCs w:val="24"/>
              </w:rPr>
              <w:t>的，得</w:t>
            </w:r>
            <w:r>
              <w:rPr>
                <w:rFonts w:hint="eastAsia" w:ascii="宋体" w:hAnsi="宋体" w:eastAsia="宋体" w:cs="宋体"/>
                <w:color w:val="auto"/>
                <w:kern w:val="0"/>
                <w:sz w:val="24"/>
                <w:szCs w:val="24"/>
                <w:u w:val="single"/>
              </w:rPr>
              <w:t>5</w:t>
            </w:r>
            <w:r>
              <w:rPr>
                <w:rFonts w:hint="eastAsia" w:ascii="宋体" w:hAnsi="宋体" w:eastAsia="宋体" w:cs="宋体"/>
                <w:color w:val="auto"/>
                <w:kern w:val="0"/>
                <w:sz w:val="24"/>
                <w:szCs w:val="24"/>
              </w:rPr>
              <w:t>分；</w:t>
            </w:r>
          </w:p>
          <w:p w14:paraId="55A8D58B">
            <w:pPr>
              <w:pStyle w:val="5"/>
              <w:wordWrap w:val="0"/>
              <w:spacing w:before="0" w:beforeAutospacing="0" w:after="0"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2．银行资信评级AA（含AA＋、AA－）的，得</w:t>
            </w:r>
            <w:r>
              <w:rPr>
                <w:rFonts w:hint="eastAsia" w:ascii="宋体" w:hAnsi="宋体" w:eastAsia="宋体" w:cs="宋体"/>
                <w:color w:val="auto"/>
                <w:kern w:val="0"/>
                <w:sz w:val="24"/>
                <w:szCs w:val="24"/>
                <w:u w:val="single"/>
              </w:rPr>
              <w:t>4</w:t>
            </w:r>
            <w:r>
              <w:rPr>
                <w:rFonts w:hint="eastAsia" w:ascii="宋体" w:hAnsi="宋体" w:eastAsia="宋体" w:cs="宋体"/>
                <w:color w:val="auto"/>
                <w:kern w:val="0"/>
                <w:sz w:val="24"/>
                <w:szCs w:val="24"/>
              </w:rPr>
              <w:t>分。</w:t>
            </w:r>
          </w:p>
          <w:p w14:paraId="5BDC3AEB">
            <w:pPr>
              <w:pStyle w:val="5"/>
              <w:wordWrap w:val="0"/>
              <w:spacing w:before="0" w:beforeAutospacing="0" w:after="0"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3．银行资信评级A（含A＋、A－）的，得</w:t>
            </w:r>
            <w:r>
              <w:rPr>
                <w:rFonts w:hint="eastAsia" w:ascii="宋体" w:hAnsi="宋体" w:eastAsia="宋体" w:cs="宋体"/>
                <w:color w:val="auto"/>
                <w:kern w:val="0"/>
                <w:sz w:val="24"/>
                <w:szCs w:val="24"/>
                <w:u w:val="single"/>
              </w:rPr>
              <w:t>3</w:t>
            </w:r>
            <w:r>
              <w:rPr>
                <w:rFonts w:hint="eastAsia" w:ascii="宋体" w:hAnsi="宋体" w:eastAsia="宋体" w:cs="宋体"/>
                <w:color w:val="auto"/>
                <w:kern w:val="0"/>
                <w:sz w:val="24"/>
                <w:szCs w:val="24"/>
              </w:rPr>
              <w:t>分。</w:t>
            </w:r>
          </w:p>
          <w:p w14:paraId="56468040">
            <w:pPr>
              <w:pStyle w:val="5"/>
              <w:wordWrap w:val="0"/>
              <w:spacing w:before="0" w:beforeAutospacing="0" w:after="0"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rPr>
              <w:t>4．未获得过以上评级的，或评级证书无效的，不予计分。</w:t>
            </w:r>
          </w:p>
        </w:tc>
        <w:tc>
          <w:tcPr>
            <w:tcW w:w="4913" w:type="dxa"/>
            <w:tcBorders>
              <w:tl2br w:val="nil"/>
              <w:tr2bl w:val="nil"/>
            </w:tcBorders>
            <w:noWrap w:val="0"/>
            <w:vAlign w:val="center"/>
          </w:tcPr>
          <w:p w14:paraId="65B9951F">
            <w:pPr>
              <w:pStyle w:val="5"/>
              <w:wordWrap w:val="0"/>
              <w:spacing w:before="0" w:beforeAutospacing="0" w:after="0"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1．需附在有效期内的资信评级证书（证明）彩色扫描件，</w:t>
            </w:r>
            <w:r>
              <w:rPr>
                <w:rFonts w:hint="eastAsia" w:ascii="宋体" w:hAnsi="宋体" w:eastAsia="宋体" w:cs="宋体"/>
                <w:b/>
                <w:bCs/>
                <w:color w:val="auto"/>
                <w:kern w:val="0"/>
                <w:sz w:val="24"/>
                <w:szCs w:val="24"/>
              </w:rPr>
              <w:t>同时提供原件供核对</w:t>
            </w:r>
            <w:r>
              <w:rPr>
                <w:rFonts w:hint="eastAsia" w:ascii="宋体" w:hAnsi="宋体" w:eastAsia="宋体" w:cs="宋体"/>
                <w:color w:val="auto"/>
                <w:kern w:val="0"/>
                <w:sz w:val="24"/>
                <w:szCs w:val="24"/>
              </w:rPr>
              <w:t>。</w:t>
            </w:r>
          </w:p>
          <w:p w14:paraId="036E39BD">
            <w:pPr>
              <w:pStyle w:val="5"/>
              <w:wordWrap w:val="0"/>
              <w:spacing w:before="0" w:beforeAutospacing="0" w:after="0"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2．评级证书（证明）须由企业基本账户开户银行/市级或以上金融机构</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市级或以上国有银行出具。</w:t>
            </w:r>
          </w:p>
          <w:p w14:paraId="2E173E47">
            <w:pPr>
              <w:pStyle w:val="5"/>
              <w:wordWrap w:val="0"/>
              <w:spacing w:before="0" w:beforeAutospacing="0" w:after="0"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3．评级证书（证明）有以下情形之一的，视为无效：</w:t>
            </w:r>
          </w:p>
          <w:p w14:paraId="0F57C31A">
            <w:pPr>
              <w:pStyle w:val="5"/>
              <w:wordWrap w:val="0"/>
              <w:spacing w:before="0" w:beforeAutospacing="0" w:after="0"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①未提供评级证书（证明）原件的；</w:t>
            </w:r>
          </w:p>
          <w:p w14:paraId="16305314">
            <w:pPr>
              <w:pStyle w:val="5"/>
              <w:wordWrap w:val="0"/>
              <w:spacing w:before="0" w:beforeAutospacing="0" w:after="0"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②评级证书（证明）不在有效期内的；</w:t>
            </w:r>
          </w:p>
          <w:p w14:paraId="610A0FB0">
            <w:pPr>
              <w:pStyle w:val="5"/>
              <w:wordWrap w:val="0"/>
              <w:spacing w:before="0" w:beforeAutospacing="0" w:after="0" w:line="360" w:lineRule="auto"/>
              <w:rPr>
                <w:rFonts w:hint="default"/>
                <w:sz w:val="24"/>
                <w:szCs w:val="24"/>
                <w:lang w:val="en-US"/>
              </w:rPr>
            </w:pPr>
            <w:r>
              <w:rPr>
                <w:rFonts w:hint="eastAsia" w:ascii="宋体" w:hAnsi="宋体" w:eastAsia="宋体" w:cs="宋体"/>
                <w:color w:val="auto"/>
                <w:kern w:val="0"/>
                <w:sz w:val="24"/>
                <w:szCs w:val="24"/>
              </w:rPr>
              <w:t>③出具机构不符合要求的。</w:t>
            </w:r>
          </w:p>
        </w:tc>
      </w:tr>
      <w:tr w14:paraId="3E8F2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Borders>
              <w:tl2br w:val="nil"/>
              <w:tr2bl w:val="nil"/>
            </w:tcBorders>
            <w:noWrap w:val="0"/>
            <w:vAlign w:val="center"/>
          </w:tcPr>
          <w:p w14:paraId="2CA69A1B">
            <w:pPr>
              <w:keepNext w:val="0"/>
              <w:keepLines w:val="0"/>
              <w:pageBreakBefore w:val="0"/>
              <w:widowControl w:val="0"/>
              <w:kinsoku/>
              <w:overflowPunct/>
              <w:topLinePunct w:val="0"/>
              <w:autoSpaceDE/>
              <w:autoSpaceDN/>
              <w:bidi w:val="0"/>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企业管理</w:t>
            </w:r>
          </w:p>
          <w:p w14:paraId="2B316CE4">
            <w:pPr>
              <w:keepNext w:val="0"/>
              <w:keepLines w:val="0"/>
              <w:pageBreakBefore w:val="0"/>
              <w:widowControl w:val="0"/>
              <w:kinsoku/>
              <w:overflowPunct/>
              <w:topLinePunct w:val="0"/>
              <w:autoSpaceDE/>
              <w:autoSpaceDN/>
              <w:bidi w:val="0"/>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体系认证</w:t>
            </w:r>
          </w:p>
          <w:p w14:paraId="42EAB160">
            <w:pPr>
              <w:keepNext w:val="0"/>
              <w:keepLines w:val="0"/>
              <w:pageBreakBefore w:val="0"/>
              <w:widowControl w:val="0"/>
              <w:kinsoku/>
              <w:overflowPunct/>
              <w:topLinePunct w:val="0"/>
              <w:autoSpaceDE/>
              <w:autoSpaceDN/>
              <w:bidi w:val="0"/>
              <w:snapToGrid/>
              <w:spacing w:line="360"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3636" w:type="dxa"/>
            <w:tcBorders>
              <w:tl2br w:val="nil"/>
              <w:tr2bl w:val="nil"/>
            </w:tcBorders>
            <w:noWrap w:val="0"/>
            <w:vAlign w:val="center"/>
          </w:tcPr>
          <w:p w14:paraId="2DFF810B">
            <w:pPr>
              <w:keepNext w:val="0"/>
              <w:keepLines w:val="0"/>
              <w:pageBreakBefore w:val="0"/>
              <w:widowControl w:val="0"/>
              <w:kinsoku/>
              <w:overflowPunct/>
              <w:topLinePunct w:val="0"/>
              <w:autoSpaceDE/>
              <w:autoSpaceDN/>
              <w:bidi w:val="0"/>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质量管理体系认证、职业健康安全管理体系认证、环境管理体系认证</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w:t>
            </w:r>
            <w:r>
              <w:rPr>
                <w:rFonts w:hint="eastAsia" w:ascii="宋体" w:hAnsi="宋体" w:eastAsia="宋体" w:cs="宋体"/>
                <w:color w:val="auto"/>
                <w:sz w:val="24"/>
                <w:szCs w:val="24"/>
                <w:highlight w:val="none"/>
                <w:lang w:eastAsia="zh-CN"/>
              </w:rPr>
              <w:t>获得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项认证</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；最高得</w:t>
            </w:r>
            <w:r>
              <w:rPr>
                <w:rFonts w:hint="eastAsia" w:ascii="宋体" w:hAnsi="宋体" w:eastAsia="宋体" w:cs="宋体"/>
                <w:color w:val="auto"/>
                <w:sz w:val="24"/>
                <w:szCs w:val="24"/>
                <w:highlight w:val="none"/>
                <w:lang w:val="en-US" w:eastAsia="zh-CN"/>
              </w:rPr>
              <w:t>6分。</w:t>
            </w:r>
          </w:p>
          <w:p w14:paraId="5378EAAD">
            <w:pPr>
              <w:keepNext w:val="0"/>
              <w:keepLines w:val="0"/>
              <w:pageBreakBefore w:val="0"/>
              <w:widowControl w:val="0"/>
              <w:kinsoku/>
              <w:overflowPunct/>
              <w:topLinePunct w:val="0"/>
              <w:autoSpaceDE/>
              <w:autoSpaceDN/>
              <w:bidi w:val="0"/>
              <w:snapToGrid/>
              <w:spacing w:line="360" w:lineRule="auto"/>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lang w:val="en-US" w:eastAsia="zh-CN"/>
              </w:rPr>
              <w:t>2.未获得以上认证的，不予计分。</w:t>
            </w:r>
          </w:p>
        </w:tc>
        <w:tc>
          <w:tcPr>
            <w:tcW w:w="4913" w:type="dxa"/>
            <w:tcBorders>
              <w:tl2br w:val="nil"/>
              <w:tr2bl w:val="nil"/>
            </w:tcBorders>
            <w:noWrap w:val="0"/>
            <w:vAlign w:val="center"/>
          </w:tcPr>
          <w:p w14:paraId="6CB6DFB2">
            <w:pPr>
              <w:keepNext w:val="0"/>
              <w:keepLines w:val="0"/>
              <w:pageBreakBefore w:val="0"/>
              <w:widowControl w:val="0"/>
              <w:kinsoku/>
              <w:overflowPunct/>
              <w:topLinePunct w:val="0"/>
              <w:autoSpaceDE/>
              <w:autoSpaceDN/>
              <w:bidi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需附在有效期内的认证证书</w:t>
            </w:r>
            <w:r>
              <w:rPr>
                <w:rFonts w:hint="eastAsia" w:ascii="宋体" w:hAnsi="宋体" w:eastAsia="宋体" w:cs="宋体"/>
                <w:color w:val="auto"/>
                <w:sz w:val="24"/>
                <w:szCs w:val="24"/>
                <w:highlight w:val="none"/>
                <w:lang w:eastAsia="zh-CN"/>
              </w:rPr>
              <w:t>彩色扫描件</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同时提供原件供核对</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证书为电子证书的除外）</w:t>
            </w:r>
            <w:r>
              <w:rPr>
                <w:rFonts w:hint="eastAsia" w:ascii="宋体" w:hAnsi="宋体" w:eastAsia="宋体" w:cs="宋体"/>
                <w:color w:val="auto"/>
                <w:sz w:val="24"/>
                <w:szCs w:val="24"/>
                <w:highlight w:val="none"/>
              </w:rPr>
              <w:t>。</w:t>
            </w:r>
          </w:p>
          <w:p w14:paraId="50791EB8">
            <w:pPr>
              <w:keepNext w:val="0"/>
              <w:keepLines w:val="0"/>
              <w:pageBreakBefore w:val="0"/>
              <w:widowControl w:val="0"/>
              <w:kinsoku/>
              <w:overflowPunct/>
              <w:topLinePunct w:val="0"/>
              <w:autoSpaceDE/>
              <w:autoSpaceDN/>
              <w:bidi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任一认证证书有以下情形之一的，该认证证书视为无效，不予计分：</w:t>
            </w:r>
          </w:p>
          <w:p w14:paraId="338C3FF8">
            <w:pPr>
              <w:keepNext w:val="0"/>
              <w:keepLines w:val="0"/>
              <w:pageBreakBefore w:val="0"/>
              <w:widowControl w:val="0"/>
              <w:kinsoku/>
              <w:overflowPunct/>
              <w:topLinePunct w:val="0"/>
              <w:autoSpaceDE/>
              <w:autoSpaceDN/>
              <w:bidi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①未提供认证证书原件的；</w:t>
            </w:r>
          </w:p>
          <w:p w14:paraId="44343E01">
            <w:pPr>
              <w:keepNext w:val="0"/>
              <w:keepLines w:val="0"/>
              <w:pageBreakBefore w:val="0"/>
              <w:widowControl w:val="0"/>
              <w:kinsoku/>
              <w:overflowPunct/>
              <w:topLinePunct w:val="0"/>
              <w:autoSpaceDE/>
              <w:autoSpaceDN/>
              <w:bidi w:val="0"/>
              <w:snapToGrid/>
              <w:spacing w:line="360" w:lineRule="auto"/>
              <w:textAlignment w:val="auto"/>
              <w:rPr>
                <w:rFonts w:hint="default" w:eastAsia="宋体"/>
                <w:sz w:val="24"/>
                <w:szCs w:val="24"/>
                <w:lang w:val="en-US" w:eastAsia="zh-CN"/>
              </w:rPr>
            </w:pPr>
            <w:r>
              <w:rPr>
                <w:rFonts w:hint="eastAsia" w:ascii="宋体" w:hAnsi="宋体" w:eastAsia="宋体" w:cs="宋体"/>
                <w:color w:val="auto"/>
                <w:sz w:val="24"/>
                <w:szCs w:val="24"/>
                <w:highlight w:val="none"/>
              </w:rPr>
              <w:t>②认证证书不在有效期内的。</w:t>
            </w:r>
          </w:p>
        </w:tc>
      </w:tr>
      <w:tr w14:paraId="396C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Borders>
              <w:tl2br w:val="nil"/>
              <w:tr2bl w:val="nil"/>
            </w:tcBorders>
            <w:noWrap w:val="0"/>
            <w:vAlign w:val="center"/>
          </w:tcPr>
          <w:p w14:paraId="7897289C">
            <w:pPr>
              <w:keepNext w:val="0"/>
              <w:keepLines w:val="0"/>
              <w:pageBreakBefore w:val="0"/>
              <w:widowControl w:val="0"/>
              <w:kinsoku/>
              <w:overflowPunct/>
              <w:topLinePunct w:val="0"/>
              <w:autoSpaceDE/>
              <w:autoSpaceDN/>
              <w:bidi w:val="0"/>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w:t>
            </w:r>
          </w:p>
          <w:p w14:paraId="73F74861">
            <w:pPr>
              <w:keepNext w:val="0"/>
              <w:keepLines w:val="0"/>
              <w:pageBreakBefore w:val="0"/>
              <w:widowControl w:val="0"/>
              <w:kinsoku/>
              <w:overflowPunct/>
              <w:topLinePunct w:val="0"/>
              <w:autoSpaceDE/>
              <w:autoSpaceDN/>
              <w:bidi w:val="0"/>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财务状况</w:t>
            </w:r>
          </w:p>
          <w:p w14:paraId="3903E2A5">
            <w:pPr>
              <w:keepNext w:val="0"/>
              <w:keepLines w:val="0"/>
              <w:pageBreakBefore w:val="0"/>
              <w:widowControl w:val="0"/>
              <w:kinsoku/>
              <w:overflowPunct/>
              <w:topLinePunct w:val="0"/>
              <w:autoSpaceDE/>
              <w:autoSpaceDN/>
              <w:bidi w:val="0"/>
              <w:snapToGrid/>
              <w:spacing w:line="360" w:lineRule="auto"/>
              <w:jc w:val="center"/>
              <w:textAlignment w:val="auto"/>
              <w:rPr>
                <w:rFonts w:hint="eastAsia" w:ascii="宋体" w:hAnsi="宋体" w:eastAsia="宋体" w:cs="宋体"/>
                <w:snapToGrid w:val="0"/>
                <w:color w:val="auto"/>
                <w:kern w:val="0"/>
                <w:sz w:val="24"/>
                <w:szCs w:val="24"/>
                <w:highlight w:val="none"/>
                <w:lang w:bidi="ar"/>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tc>
        <w:tc>
          <w:tcPr>
            <w:tcW w:w="3636" w:type="dxa"/>
            <w:tcBorders>
              <w:tl2br w:val="nil"/>
              <w:tr2bl w:val="nil"/>
            </w:tcBorders>
            <w:noWrap w:val="0"/>
            <w:vAlign w:val="center"/>
          </w:tcPr>
          <w:p w14:paraId="57FA123D">
            <w:pPr>
              <w:pStyle w:val="5"/>
              <w:keepNext w:val="0"/>
              <w:keepLines w:val="0"/>
              <w:pageBreakBefore w:val="0"/>
              <w:widowControl w:val="0"/>
              <w:kinsoku/>
              <w:wordWrap w:val="0"/>
              <w:overflowPunct/>
              <w:topLinePunct w:val="0"/>
              <w:autoSpaceDE/>
              <w:autoSpaceDN/>
              <w:bidi w:val="0"/>
              <w:adjustRightInd w:val="0"/>
              <w:snapToGrid w:val="0"/>
              <w:spacing w:after="0" w:afterLines="0"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1.提供不少于</w:t>
            </w:r>
            <w:r>
              <w:rPr>
                <w:rFonts w:hint="eastAsia" w:ascii="宋体" w:hAnsi="宋体" w:eastAsia="宋体" w:cs="宋体"/>
                <w:snapToGrid w:val="0"/>
                <w:color w:val="auto"/>
                <w:kern w:val="0"/>
                <w:sz w:val="24"/>
                <w:szCs w:val="24"/>
                <w:highlight w:val="none"/>
                <w:u w:val="single"/>
                <w:lang w:val="en-US" w:eastAsia="zh-CN" w:bidi="ar-SA"/>
              </w:rPr>
              <w:t>50</w:t>
            </w:r>
            <w:r>
              <w:rPr>
                <w:rFonts w:hint="eastAsia" w:ascii="宋体" w:hAnsi="宋体" w:eastAsia="宋体" w:cs="宋体"/>
                <w:snapToGrid w:val="0"/>
                <w:color w:val="auto"/>
                <w:kern w:val="0"/>
                <w:sz w:val="24"/>
                <w:szCs w:val="24"/>
                <w:highlight w:val="none"/>
                <w:lang w:val="en-US" w:eastAsia="zh-CN" w:bidi="ar-SA"/>
              </w:rPr>
              <w:t>万元银行授信证明的，得</w:t>
            </w:r>
            <w:r>
              <w:rPr>
                <w:rFonts w:hint="eastAsia" w:ascii="宋体" w:hAnsi="宋体" w:eastAsia="宋体" w:cs="宋体"/>
                <w:snapToGrid w:val="0"/>
                <w:color w:val="auto"/>
                <w:kern w:val="0"/>
                <w:sz w:val="24"/>
                <w:szCs w:val="24"/>
                <w:highlight w:val="none"/>
                <w:u w:val="single"/>
                <w:lang w:val="en-US" w:eastAsia="zh-CN" w:bidi="ar-SA"/>
              </w:rPr>
              <w:t xml:space="preserve"> 4 </w:t>
            </w:r>
            <w:r>
              <w:rPr>
                <w:rFonts w:hint="eastAsia" w:ascii="宋体" w:hAnsi="宋体" w:eastAsia="宋体" w:cs="宋体"/>
                <w:snapToGrid w:val="0"/>
                <w:color w:val="auto"/>
                <w:kern w:val="0"/>
                <w:sz w:val="24"/>
                <w:szCs w:val="24"/>
                <w:highlight w:val="none"/>
                <w:lang w:val="en-US" w:eastAsia="zh-CN" w:bidi="ar-SA"/>
              </w:rPr>
              <w:t>分。</w:t>
            </w:r>
          </w:p>
          <w:p w14:paraId="0ADCA4FA">
            <w:pPr>
              <w:pStyle w:val="5"/>
              <w:keepNext w:val="0"/>
              <w:keepLines w:val="0"/>
              <w:pageBreakBefore w:val="0"/>
              <w:widowControl w:val="0"/>
              <w:kinsoku/>
              <w:wordWrap w:val="0"/>
              <w:overflowPunct/>
              <w:topLinePunct w:val="0"/>
              <w:autoSpaceDE/>
              <w:autoSpaceDN/>
              <w:bidi w:val="0"/>
              <w:adjustRightInd w:val="0"/>
              <w:snapToGrid w:val="0"/>
              <w:spacing w:after="0" w:afterLines="0"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2.提供投标人基本账户在本项目招标公告发布之日起至投标截止时间期间出现过至少连续3日不少于</w:t>
            </w:r>
            <w:r>
              <w:rPr>
                <w:rFonts w:hint="eastAsia" w:ascii="宋体" w:hAnsi="宋体" w:eastAsia="宋体" w:cs="宋体"/>
                <w:snapToGrid w:val="0"/>
                <w:color w:val="auto"/>
                <w:kern w:val="0"/>
                <w:sz w:val="24"/>
                <w:szCs w:val="24"/>
                <w:highlight w:val="none"/>
                <w:u w:val="single"/>
                <w:lang w:val="en-US" w:eastAsia="zh-CN" w:bidi="ar-SA"/>
              </w:rPr>
              <w:t>50</w:t>
            </w:r>
            <w:r>
              <w:rPr>
                <w:rFonts w:hint="eastAsia" w:ascii="宋体" w:hAnsi="宋体" w:eastAsia="宋体" w:cs="宋体"/>
                <w:snapToGrid w:val="0"/>
                <w:color w:val="auto"/>
                <w:kern w:val="0"/>
                <w:sz w:val="24"/>
                <w:szCs w:val="24"/>
                <w:highlight w:val="none"/>
                <w:lang w:val="en-US" w:eastAsia="zh-CN" w:bidi="ar-SA"/>
              </w:rPr>
              <w:t>万元存款余额资金流水证明的，得</w:t>
            </w:r>
            <w:r>
              <w:rPr>
                <w:rFonts w:hint="eastAsia" w:ascii="宋体" w:hAnsi="宋体" w:eastAsia="宋体" w:cs="宋体"/>
                <w:snapToGrid w:val="0"/>
                <w:color w:val="auto"/>
                <w:kern w:val="0"/>
                <w:sz w:val="24"/>
                <w:szCs w:val="24"/>
                <w:highlight w:val="none"/>
                <w:u w:val="single"/>
                <w:lang w:val="en-US" w:eastAsia="zh-CN" w:bidi="ar-SA"/>
              </w:rPr>
              <w:t>5</w:t>
            </w:r>
            <w:r>
              <w:rPr>
                <w:rFonts w:hint="eastAsia" w:ascii="宋体" w:hAnsi="宋体" w:eastAsia="宋体" w:cs="宋体"/>
                <w:snapToGrid w:val="0"/>
                <w:color w:val="auto"/>
                <w:kern w:val="0"/>
                <w:sz w:val="24"/>
                <w:szCs w:val="24"/>
                <w:highlight w:val="none"/>
                <w:lang w:val="en-US" w:eastAsia="zh-CN" w:bidi="ar-SA"/>
              </w:rPr>
              <w:t>分。</w:t>
            </w:r>
          </w:p>
          <w:p w14:paraId="24DAC445">
            <w:pPr>
              <w:pStyle w:val="5"/>
              <w:keepNext w:val="0"/>
              <w:keepLines w:val="0"/>
              <w:pageBreakBefore w:val="0"/>
              <w:widowControl w:val="0"/>
              <w:kinsoku/>
              <w:wordWrap w:val="0"/>
              <w:overflowPunct/>
              <w:topLinePunct w:val="0"/>
              <w:autoSpaceDE/>
              <w:autoSpaceDN/>
              <w:bidi w:val="0"/>
              <w:adjustRightInd w:val="0"/>
              <w:snapToGrid w:val="0"/>
              <w:spacing w:after="0" w:afterLines="0" w:line="360" w:lineRule="auto"/>
              <w:textAlignment w:val="auto"/>
              <w:rPr>
                <w:rFonts w:hint="eastAsia" w:ascii="宋体" w:hAnsi="宋体" w:eastAsia="宋体" w:cs="宋体"/>
                <w:snapToGrid w:val="0"/>
                <w:color w:val="auto"/>
                <w:kern w:val="0"/>
                <w:sz w:val="24"/>
                <w:szCs w:val="24"/>
                <w:highlight w:val="none"/>
              </w:rPr>
            </w:pPr>
          </w:p>
        </w:tc>
        <w:tc>
          <w:tcPr>
            <w:tcW w:w="4913" w:type="dxa"/>
            <w:tcBorders>
              <w:tl2br w:val="nil"/>
              <w:tr2bl w:val="nil"/>
            </w:tcBorders>
            <w:noWrap w:val="0"/>
            <w:vAlign w:val="center"/>
          </w:tcPr>
          <w:p w14:paraId="07F07DE4">
            <w:pPr>
              <w:pStyle w:val="5"/>
              <w:wordWrap w:val="0"/>
              <w:spacing w:before="0" w:beforeAutospacing="0" w:after="0" w:line="360" w:lineRule="auto"/>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caps w:val="0"/>
                <w:smallCaps w:val="0"/>
                <w:snapToGrid w:val="0"/>
                <w:color w:val="auto"/>
                <w:spacing w:val="0"/>
                <w:kern w:val="0"/>
                <w:sz w:val="24"/>
                <w:szCs w:val="24"/>
                <w:highlight w:val="none"/>
                <w:lang w:val="en-US" w:eastAsia="zh-CN"/>
              </w:rPr>
              <w:t>1．需附在有效期内的有关证明扫描件</w:t>
            </w:r>
            <w:r>
              <w:rPr>
                <w:rFonts w:hint="eastAsia" w:hAnsi="宋体" w:cs="宋体"/>
                <w:caps w:val="0"/>
                <w:smallCaps w:val="0"/>
                <w:snapToGrid w:val="0"/>
                <w:color w:val="auto"/>
                <w:spacing w:val="0"/>
                <w:kern w:val="0"/>
                <w:sz w:val="24"/>
                <w:szCs w:val="24"/>
                <w:highlight w:val="none"/>
                <w:lang w:val="en-US" w:eastAsia="zh-CN"/>
              </w:rPr>
              <w:t>，</w:t>
            </w:r>
            <w:r>
              <w:rPr>
                <w:rFonts w:hint="eastAsia" w:hAnsi="宋体"/>
                <w:b/>
                <w:bCs/>
                <w:color w:val="auto"/>
                <w:kern w:val="0"/>
                <w:sz w:val="24"/>
                <w:szCs w:val="24"/>
                <w:highlight w:val="none"/>
              </w:rPr>
              <w:t>同时提供原件供核对</w:t>
            </w:r>
            <w:r>
              <w:rPr>
                <w:rFonts w:hint="eastAsia" w:hAnsi="宋体"/>
                <w:color w:val="auto"/>
                <w:kern w:val="0"/>
                <w:sz w:val="24"/>
                <w:szCs w:val="24"/>
                <w:highlight w:val="none"/>
              </w:rPr>
              <w:t>。</w:t>
            </w:r>
          </w:p>
          <w:p w14:paraId="390E2C47">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val="en-US" w:eastAsia="zh-CN"/>
              </w:rPr>
              <w:t>2．</w:t>
            </w:r>
            <w:r>
              <w:rPr>
                <w:rFonts w:hint="eastAsia" w:ascii="宋体" w:hAnsi="宋体" w:eastAsia="宋体" w:cs="宋体"/>
                <w:caps w:val="0"/>
                <w:smallCaps w:val="0"/>
                <w:snapToGrid w:val="0"/>
                <w:color w:val="auto"/>
                <w:spacing w:val="0"/>
                <w:kern w:val="0"/>
                <w:sz w:val="24"/>
                <w:szCs w:val="24"/>
                <w:highlight w:val="none"/>
                <w:lang w:val="en-US" w:eastAsia="zh-CN" w:bidi="ar-SA"/>
              </w:rPr>
              <w:t>银行授信证明</w:t>
            </w:r>
            <w:r>
              <w:rPr>
                <w:rFonts w:hint="eastAsia" w:ascii="宋体" w:hAnsi="宋体" w:eastAsia="宋体" w:cs="宋体"/>
                <w:caps w:val="0"/>
                <w:smallCaps w:val="0"/>
                <w:snapToGrid w:val="0"/>
                <w:color w:val="auto"/>
                <w:spacing w:val="0"/>
                <w:kern w:val="0"/>
                <w:sz w:val="24"/>
                <w:szCs w:val="24"/>
                <w:highlight w:val="none"/>
                <w:lang w:val="en-US" w:eastAsia="zh-CN"/>
              </w:rPr>
              <w:t>有以下情形之一的，视为无效，不予计分</w:t>
            </w:r>
            <w:r>
              <w:rPr>
                <w:rFonts w:hint="eastAsia" w:ascii="宋体" w:hAnsi="宋体" w:eastAsia="宋体" w:cs="宋体"/>
                <w:caps w:val="0"/>
                <w:smallCaps w:val="0"/>
                <w:snapToGrid w:val="0"/>
                <w:color w:val="auto"/>
                <w:spacing w:val="0"/>
                <w:kern w:val="0"/>
                <w:sz w:val="24"/>
                <w:szCs w:val="24"/>
                <w:highlight w:val="none"/>
                <w:lang w:eastAsia="zh-CN"/>
              </w:rPr>
              <w:t>：</w:t>
            </w:r>
          </w:p>
          <w:p w14:paraId="100A6574">
            <w:pPr>
              <w:pStyle w:val="5"/>
              <w:wordWrap w:val="0"/>
              <w:spacing w:before="0" w:beforeAutospacing="0" w:after="0" w:line="360" w:lineRule="auto"/>
              <w:rPr>
                <w:rFonts w:hint="eastAsia"/>
                <w:color w:val="auto"/>
                <w:sz w:val="24"/>
                <w:szCs w:val="24"/>
                <w:highlight w:val="none"/>
                <w:lang w:eastAsia="zh-CN"/>
              </w:rPr>
            </w:pPr>
            <w:r>
              <w:rPr>
                <w:rFonts w:hint="eastAsia" w:hAnsi="宋体"/>
                <w:color w:val="auto"/>
                <w:kern w:val="0"/>
                <w:sz w:val="24"/>
                <w:szCs w:val="24"/>
                <w:highlight w:val="none"/>
              </w:rPr>
              <w:t>①未提供授信证明原件的；</w:t>
            </w:r>
          </w:p>
          <w:p w14:paraId="17605943">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caps w:val="0"/>
                <w:smallCaps w:val="0"/>
                <w:snapToGrid w:val="0"/>
                <w:color w:val="auto"/>
                <w:spacing w:val="0"/>
                <w:kern w:val="0"/>
                <w:sz w:val="24"/>
                <w:szCs w:val="24"/>
                <w:highlight w:val="none"/>
                <w:lang w:val="en-US" w:eastAsia="zh-CN"/>
              </w:rPr>
              <w:t>②授信证明不在有效期内的；</w:t>
            </w:r>
          </w:p>
          <w:p w14:paraId="0B390BCF">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rPr>
              <w:t>③</w:t>
            </w:r>
            <w:r>
              <w:rPr>
                <w:rFonts w:hint="eastAsia" w:ascii="宋体" w:hAnsi="宋体" w:eastAsia="宋体" w:cs="宋体"/>
                <w:caps w:val="0"/>
                <w:smallCaps w:val="0"/>
                <w:snapToGrid w:val="0"/>
                <w:color w:val="auto"/>
                <w:spacing w:val="0"/>
                <w:kern w:val="0"/>
                <w:sz w:val="24"/>
                <w:szCs w:val="24"/>
                <w:highlight w:val="none"/>
                <w:lang w:val="en-US" w:eastAsia="zh-CN" w:bidi="ar-SA"/>
              </w:rPr>
              <w:t>授信额度不符合要求的；</w:t>
            </w:r>
          </w:p>
          <w:p w14:paraId="5DB3F4CD">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caps w:val="0"/>
                <w:smallCaps w:val="0"/>
                <w:snapToGrid w:val="0"/>
                <w:color w:val="auto"/>
                <w:spacing w:val="0"/>
                <w:kern w:val="0"/>
                <w:sz w:val="24"/>
                <w:szCs w:val="24"/>
                <w:highlight w:val="none"/>
                <w:lang w:val="en-US" w:eastAsia="zh-CN"/>
              </w:rPr>
              <w:t>3.存款余额资金流水证明有以下情形之一的，视为无效，不予计分。</w:t>
            </w:r>
          </w:p>
          <w:p w14:paraId="4C957898">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caps w:val="0"/>
                <w:smallCaps w:val="0"/>
                <w:snapToGrid w:val="0"/>
                <w:color w:val="auto"/>
                <w:spacing w:val="0"/>
                <w:kern w:val="0"/>
                <w:sz w:val="24"/>
                <w:szCs w:val="24"/>
                <w:highlight w:val="none"/>
                <w:lang w:val="en-US" w:eastAsia="zh-CN"/>
              </w:rPr>
              <w:t>①未提供存款证明原件的；</w:t>
            </w:r>
          </w:p>
          <w:p w14:paraId="7D1F9901">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caps w:val="0"/>
                <w:smallCaps w:val="0"/>
                <w:snapToGrid w:val="0"/>
                <w:color w:val="auto"/>
                <w:spacing w:val="0"/>
                <w:kern w:val="0"/>
                <w:sz w:val="24"/>
                <w:szCs w:val="24"/>
                <w:highlight w:val="none"/>
                <w:lang w:val="en-US" w:eastAsia="zh-CN"/>
              </w:rPr>
              <w:t>②存款账户不是基本账户的；</w:t>
            </w:r>
          </w:p>
          <w:p w14:paraId="73B20162">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rPr>
              <w:t>③</w:t>
            </w:r>
            <w:r>
              <w:rPr>
                <w:rFonts w:hint="eastAsia" w:ascii="宋体" w:hAnsi="宋体" w:eastAsia="宋体" w:cs="宋体"/>
                <w:caps w:val="0"/>
                <w:smallCaps w:val="0"/>
                <w:snapToGrid w:val="0"/>
                <w:color w:val="auto"/>
                <w:spacing w:val="0"/>
                <w:kern w:val="0"/>
                <w:sz w:val="24"/>
                <w:szCs w:val="24"/>
                <w:highlight w:val="none"/>
                <w:lang w:val="en-US" w:eastAsia="zh-CN" w:bidi="ar-SA"/>
              </w:rPr>
              <w:t>存款时间不符合要求的；</w:t>
            </w:r>
          </w:p>
          <w:p w14:paraId="7B073060">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textAlignment w:val="auto"/>
              <w:outlineLvl w:val="9"/>
              <w:rPr>
                <w:rFonts w:hint="default"/>
                <w:sz w:val="24"/>
                <w:szCs w:val="24"/>
                <w:lang w:val="en-US"/>
              </w:rPr>
            </w:pPr>
            <w:r>
              <w:rPr>
                <w:rFonts w:hint="eastAsia" w:ascii="宋体" w:hAnsi="宋体" w:eastAsia="宋体" w:cs="宋体"/>
                <w:caps w:val="0"/>
                <w:smallCaps w:val="0"/>
                <w:snapToGrid w:val="0"/>
                <w:color w:val="auto"/>
                <w:spacing w:val="0"/>
                <w:kern w:val="0"/>
                <w:sz w:val="24"/>
                <w:szCs w:val="24"/>
                <w:highlight w:val="none"/>
                <w:lang w:val="en-US" w:eastAsia="zh-CN"/>
              </w:rPr>
              <w:t>④</w:t>
            </w:r>
            <w:r>
              <w:rPr>
                <w:rFonts w:hint="eastAsia" w:ascii="宋体" w:hAnsi="宋体" w:eastAsia="宋体" w:cs="宋体"/>
                <w:caps w:val="0"/>
                <w:smallCaps w:val="0"/>
                <w:snapToGrid w:val="0"/>
                <w:color w:val="auto"/>
                <w:spacing w:val="0"/>
                <w:kern w:val="0"/>
                <w:sz w:val="24"/>
                <w:szCs w:val="24"/>
                <w:highlight w:val="none"/>
                <w:lang w:val="en-US" w:eastAsia="zh-CN" w:bidi="ar-SA"/>
              </w:rPr>
              <w:t>存款额度不符合要求</w:t>
            </w:r>
            <w:r>
              <w:rPr>
                <w:rFonts w:hint="eastAsia" w:ascii="宋体" w:hAnsi="宋体" w:eastAsia="宋体" w:cs="宋体"/>
                <w:caps w:val="0"/>
                <w:smallCaps w:val="0"/>
                <w:snapToGrid w:val="0"/>
                <w:color w:val="auto"/>
                <w:spacing w:val="0"/>
                <w:kern w:val="0"/>
                <w:sz w:val="24"/>
                <w:szCs w:val="24"/>
                <w:highlight w:val="none"/>
                <w:lang w:val="en-US" w:eastAsia="zh-CN"/>
              </w:rPr>
              <w:t>的。</w:t>
            </w:r>
          </w:p>
        </w:tc>
      </w:tr>
      <w:tr w14:paraId="7A7C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vMerge w:val="restart"/>
            <w:tcBorders>
              <w:tl2br w:val="nil"/>
              <w:tr2bl w:val="nil"/>
            </w:tcBorders>
            <w:noWrap w:val="0"/>
            <w:vAlign w:val="center"/>
          </w:tcPr>
          <w:p w14:paraId="51B0BDE3">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招标人自选项（</w:t>
            </w:r>
            <w:r>
              <w:rPr>
                <w:rFonts w:hint="eastAsia" w:ascii="宋体" w:hAnsi="宋体" w:cs="宋体"/>
                <w:snapToGrid w:val="0"/>
                <w:color w:val="auto"/>
                <w:kern w:val="0"/>
                <w:sz w:val="24"/>
                <w:szCs w:val="24"/>
                <w:highlight w:val="none"/>
                <w:lang w:val="en-US" w:eastAsia="zh-CN"/>
              </w:rPr>
              <w:t>30</w:t>
            </w:r>
            <w:r>
              <w:rPr>
                <w:rFonts w:hint="eastAsia" w:ascii="宋体" w:hAnsi="宋体" w:eastAsia="宋体" w:cs="宋体"/>
                <w:snapToGrid w:val="0"/>
                <w:color w:val="auto"/>
                <w:kern w:val="0"/>
                <w:sz w:val="24"/>
                <w:szCs w:val="24"/>
                <w:highlight w:val="none"/>
              </w:rPr>
              <w:t>分）</w:t>
            </w:r>
          </w:p>
          <w:p w14:paraId="4E8EFE3F">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4"/>
                <w:szCs w:val="24"/>
                <w:highlight w:val="none"/>
              </w:rPr>
            </w:pPr>
          </w:p>
        </w:tc>
        <w:tc>
          <w:tcPr>
            <w:tcW w:w="3636" w:type="dxa"/>
            <w:tcBorders>
              <w:tl2br w:val="nil"/>
              <w:tr2bl w:val="nil"/>
            </w:tcBorders>
            <w:noWrap w:val="0"/>
            <w:vAlign w:val="center"/>
          </w:tcPr>
          <w:p w14:paraId="2F7FED6E">
            <w:pPr>
              <w:pStyle w:val="38"/>
              <w:wordWrap w:val="0"/>
              <w:spacing w:line="360" w:lineRule="auto"/>
              <w:jc w:val="left"/>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t>1.企业近年来（2022年度至今）连续3年获得省级或以上商业联合会颁发的诚信兴商企业证书的得5分；</w:t>
            </w:r>
          </w:p>
          <w:p w14:paraId="1CA14254">
            <w:pPr>
              <w:pStyle w:val="5"/>
              <w:wordWrap w:val="0"/>
              <w:spacing w:after="0" w:line="360" w:lineRule="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t>2.其他情形的，不予计分。</w:t>
            </w:r>
          </w:p>
        </w:tc>
        <w:tc>
          <w:tcPr>
            <w:tcW w:w="4913" w:type="dxa"/>
            <w:tcBorders>
              <w:tl2br w:val="nil"/>
              <w:tr2bl w:val="nil"/>
            </w:tcBorders>
            <w:noWrap w:val="0"/>
            <w:vAlign w:val="center"/>
          </w:tcPr>
          <w:p w14:paraId="46FE1D63">
            <w:pPr>
              <w:pStyle w:val="5"/>
              <w:wordWrap w:val="0"/>
              <w:spacing w:after="0" w:line="360" w:lineRule="auto"/>
              <w:rPr>
                <w:rFonts w:hint="eastAsia" w:ascii="宋体" w:hAnsi="宋体" w:eastAsia="宋体" w:cs="宋体"/>
                <w:b/>
                <w:bCs/>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1．须提供有关证书彩色扫描件，</w:t>
            </w:r>
            <w:r>
              <w:rPr>
                <w:rFonts w:hint="eastAsia" w:ascii="宋体" w:hAnsi="宋体" w:eastAsia="宋体" w:cs="宋体"/>
                <w:b/>
                <w:bCs/>
                <w:snapToGrid w:val="0"/>
                <w:color w:val="auto"/>
                <w:kern w:val="0"/>
                <w:sz w:val="24"/>
                <w:szCs w:val="24"/>
                <w:highlight w:val="none"/>
                <w:lang w:val="en-US" w:eastAsia="zh-CN" w:bidi="ar"/>
              </w:rPr>
              <w:t>同时提供原件核对。</w:t>
            </w:r>
          </w:p>
          <w:p w14:paraId="74FAB672">
            <w:pPr>
              <w:pStyle w:val="5"/>
              <w:wordWrap w:val="0"/>
              <w:spacing w:after="0" w:line="360" w:lineRule="auto"/>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2．证书须由省级或以上商业联合会颁发。</w:t>
            </w:r>
          </w:p>
          <w:p w14:paraId="50D159F7">
            <w:pPr>
              <w:keepNext w:val="0"/>
              <w:keepLines w:val="0"/>
              <w:widowControl/>
              <w:suppressLineNumbers w:val="0"/>
              <w:spacing w:line="360" w:lineRule="auto"/>
              <w:jc w:val="left"/>
              <w:rPr>
                <w:rFonts w:hint="default" w:eastAsia="宋体"/>
                <w:sz w:val="24"/>
                <w:szCs w:val="24"/>
                <w:lang w:val="en-US" w:eastAsia="zh-CN"/>
              </w:rPr>
            </w:pPr>
            <w:r>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t>3．未提供原件的，颁发机构不符合要求的，按第2项标准处理。</w:t>
            </w:r>
          </w:p>
        </w:tc>
      </w:tr>
      <w:tr w14:paraId="5054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vMerge w:val="continue"/>
            <w:tcBorders>
              <w:tl2br w:val="nil"/>
              <w:tr2bl w:val="nil"/>
            </w:tcBorders>
            <w:noWrap w:val="0"/>
            <w:vAlign w:val="center"/>
          </w:tcPr>
          <w:p w14:paraId="0738A240">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4"/>
                <w:szCs w:val="24"/>
                <w:highlight w:val="none"/>
              </w:rPr>
            </w:pPr>
          </w:p>
        </w:tc>
        <w:tc>
          <w:tcPr>
            <w:tcW w:w="3636" w:type="dxa"/>
            <w:tcBorders>
              <w:tl2br w:val="nil"/>
              <w:tr2bl w:val="nil"/>
            </w:tcBorders>
            <w:noWrap w:val="0"/>
            <w:vAlign w:val="center"/>
          </w:tcPr>
          <w:p w14:paraId="58EE5DAA">
            <w:pPr>
              <w:pStyle w:val="38"/>
              <w:numPr>
                <w:ilvl w:val="0"/>
                <w:numId w:val="0"/>
              </w:numPr>
              <w:wordWrap w:val="0"/>
              <w:adjustRightInd w:val="0"/>
              <w:snapToGrid w:val="0"/>
              <w:spacing w:line="360" w:lineRule="auto"/>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t>1.企业近年来（2022年度至今）</w:t>
            </w:r>
            <w:r>
              <w:rPr>
                <w:rFonts w:hint="eastAsia" w:ascii="宋体" w:hAnsi="宋体" w:eastAsia="宋体" w:cs="宋体"/>
                <w:snapToGrid w:val="0"/>
                <w:color w:val="000000" w:themeColor="text1"/>
                <w:kern w:val="0"/>
                <w:sz w:val="24"/>
                <w:szCs w:val="24"/>
                <w:highlight w:val="none"/>
                <w14:textFill>
                  <w14:solidFill>
                    <w14:schemeClr w14:val="tx1"/>
                  </w14:solidFill>
                </w14:textFill>
              </w:rPr>
              <w:t>获得过行政部门颁发的城市“绿美”荣誉证书的得</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p w14:paraId="27DC7101">
            <w:pPr>
              <w:pStyle w:val="38"/>
              <w:numPr>
                <w:ilvl w:val="0"/>
                <w:numId w:val="0"/>
              </w:numPr>
              <w:wordWrap w:val="0"/>
              <w:adjustRightInd w:val="0"/>
              <w:snapToGrid w:val="0"/>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2.其他情形的不予计分。</w:t>
            </w:r>
          </w:p>
        </w:tc>
        <w:tc>
          <w:tcPr>
            <w:tcW w:w="4913" w:type="dxa"/>
            <w:tcBorders>
              <w:tl2br w:val="nil"/>
              <w:tr2bl w:val="nil"/>
            </w:tcBorders>
            <w:noWrap w:val="0"/>
            <w:vAlign w:val="center"/>
          </w:tcPr>
          <w:p w14:paraId="7267DC66">
            <w:pPr>
              <w:pStyle w:val="5"/>
              <w:keepNext w:val="0"/>
              <w:keepLines w:val="0"/>
              <w:pageBreakBefore w:val="0"/>
              <w:widowControl/>
              <w:wordWrap w:val="0"/>
              <w:overflowPunct/>
              <w:topLinePunct w:val="0"/>
              <w:bidi w:val="0"/>
              <w:adjustRightInd w:val="0"/>
              <w:snapToGrid w:val="0"/>
              <w:spacing w:line="360" w:lineRule="auto"/>
              <w:rPr>
                <w:rFonts w:hint="default" w:ascii="宋体" w:hAnsi="宋体" w:eastAsia="宋体" w:cs="宋体"/>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1.证书由市级或以上行政部门颁发，须提供有关证书彩色扫描件，</w:t>
            </w:r>
            <w:r>
              <w:rPr>
                <w:rFonts w:hint="eastAsia" w:asciiTheme="minorEastAsia" w:hAnsiTheme="minorEastAsia" w:eastAsiaTheme="minorEastAsia" w:cstheme="minorEastAsia"/>
                <w:b/>
                <w:bCs/>
                <w:color w:val="auto"/>
                <w:sz w:val="24"/>
                <w:szCs w:val="24"/>
                <w:highlight w:val="none"/>
              </w:rPr>
              <w:t>同时提供原件核对。</w:t>
            </w:r>
          </w:p>
        </w:tc>
      </w:tr>
      <w:tr w14:paraId="528E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vMerge w:val="continue"/>
            <w:tcBorders>
              <w:tl2br w:val="nil"/>
              <w:tr2bl w:val="nil"/>
            </w:tcBorders>
            <w:noWrap w:val="0"/>
            <w:vAlign w:val="center"/>
          </w:tcPr>
          <w:p w14:paraId="338982A5">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4"/>
                <w:szCs w:val="24"/>
                <w:highlight w:val="none"/>
              </w:rPr>
            </w:pPr>
          </w:p>
        </w:tc>
        <w:tc>
          <w:tcPr>
            <w:tcW w:w="3636" w:type="dxa"/>
            <w:tcBorders>
              <w:tl2br w:val="nil"/>
              <w:tr2bl w:val="nil"/>
            </w:tcBorders>
            <w:noWrap w:val="0"/>
            <w:vAlign w:val="center"/>
          </w:tcPr>
          <w:p w14:paraId="4D967658">
            <w:pPr>
              <w:pStyle w:val="5"/>
              <w:wordWrap w:val="0"/>
              <w:spacing w:after="0" w:line="360" w:lineRule="auto"/>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t>1.企业近年来（2022年度至今）连续2年以上（含2年）获得地级市或以上建筑行业协会颁发的“优秀典型施工企业”，得5分。</w:t>
            </w:r>
          </w:p>
          <w:p w14:paraId="6560CB67">
            <w:pPr>
              <w:pStyle w:val="11"/>
              <w:spacing w:line="360" w:lineRule="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t>2.其他情形的，不予计分。</w:t>
            </w:r>
          </w:p>
        </w:tc>
        <w:tc>
          <w:tcPr>
            <w:tcW w:w="4913" w:type="dxa"/>
            <w:tcBorders>
              <w:tl2br w:val="nil"/>
              <w:tr2bl w:val="nil"/>
            </w:tcBorders>
            <w:noWrap w:val="0"/>
            <w:vAlign w:val="center"/>
          </w:tcPr>
          <w:p w14:paraId="7F29A82E">
            <w:pPr>
              <w:pStyle w:val="5"/>
              <w:wordWrap w:val="0"/>
              <w:spacing w:after="0" w:line="360" w:lineRule="auto"/>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t>1.需提供证书彩色扫描件，</w:t>
            </w:r>
            <w:r>
              <w:rPr>
                <w:rFonts w:hint="eastAsia" w:ascii="宋体" w:hAnsi="宋体" w:eastAsia="宋体" w:cs="宋体"/>
                <w:b/>
                <w:bCs/>
                <w:snapToGrid w:val="0"/>
                <w:color w:val="000000" w:themeColor="text1"/>
                <w:kern w:val="0"/>
                <w:sz w:val="24"/>
                <w:szCs w:val="24"/>
                <w:highlight w:val="none"/>
                <w:lang w:val="en-US" w:eastAsia="zh-CN" w:bidi="ar"/>
                <w14:textFill>
                  <w14:solidFill>
                    <w14:schemeClr w14:val="tx1"/>
                  </w14:solidFill>
                </w14:textFill>
              </w:rPr>
              <w:t>同时提供证书原件供核对（证书为电子证书的除外）,否则不得分。</w:t>
            </w:r>
          </w:p>
          <w:p w14:paraId="4BE429ED">
            <w:pPr>
              <w:pStyle w:val="5"/>
              <w:wordWrap w:val="0"/>
              <w:spacing w:after="0" w:line="360" w:lineRule="auto"/>
              <w:rPr>
                <w:rFonts w:hint="default" w:eastAsia="宋体"/>
                <w:sz w:val="24"/>
                <w:szCs w:val="24"/>
                <w:lang w:val="en-US" w:eastAsia="zh-CN"/>
              </w:rPr>
            </w:pPr>
            <w:r>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t>2.需提供地级市或以上建筑行业协会或建设行政主管部门网站截图,否则不得分。（相关协会需经民政部门备案）</w:t>
            </w:r>
          </w:p>
        </w:tc>
      </w:tr>
      <w:tr w14:paraId="7059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vMerge w:val="continue"/>
            <w:tcBorders>
              <w:tl2br w:val="nil"/>
              <w:tr2bl w:val="nil"/>
            </w:tcBorders>
            <w:noWrap w:val="0"/>
            <w:vAlign w:val="center"/>
          </w:tcPr>
          <w:p w14:paraId="350EAFF6">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4"/>
                <w:szCs w:val="24"/>
                <w:highlight w:val="none"/>
              </w:rPr>
            </w:pPr>
          </w:p>
        </w:tc>
        <w:tc>
          <w:tcPr>
            <w:tcW w:w="3636" w:type="dxa"/>
            <w:tcBorders>
              <w:tl2br w:val="nil"/>
              <w:tr2bl w:val="nil"/>
            </w:tcBorders>
            <w:noWrap w:val="0"/>
            <w:vAlign w:val="center"/>
          </w:tcPr>
          <w:p w14:paraId="78A65060">
            <w:pPr>
              <w:pStyle w:val="38"/>
              <w:numPr>
                <w:ilvl w:val="0"/>
                <w:numId w:val="0"/>
              </w:numPr>
              <w:wordWrap w:val="0"/>
              <w:adjustRightInd w:val="0"/>
              <w:snapToGrid w:val="0"/>
              <w:spacing w:line="360" w:lineRule="auto"/>
              <w:jc w:val="left"/>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pP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t>企业近年来（2022年度至今）连续2年以上（含2年）</w:t>
            </w: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获得过“用户满意企业”的，得 5 分。</w:t>
            </w:r>
          </w:p>
          <w:p w14:paraId="5D876D58">
            <w:pPr>
              <w:pStyle w:val="38"/>
              <w:numPr>
                <w:ilvl w:val="0"/>
                <w:numId w:val="0"/>
              </w:numPr>
              <w:wordWrap w:val="0"/>
              <w:adjustRightInd w:val="0"/>
              <w:snapToGrid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val="0"/>
                <w:bCs w:val="0"/>
                <w:i w:val="0"/>
                <w:iCs w:val="0"/>
                <w:snapToGrid w:val="0"/>
                <w:color w:val="000000" w:themeColor="text1"/>
                <w:kern w:val="0"/>
                <w:sz w:val="24"/>
                <w:szCs w:val="24"/>
                <w:highlight w:val="none"/>
                <w14:textFill>
                  <w14:solidFill>
                    <w14:schemeClr w14:val="tx1"/>
                  </w14:solidFill>
                </w14:textFill>
              </w:rPr>
              <w:t>其他情形的，不予计分。</w:t>
            </w:r>
          </w:p>
        </w:tc>
        <w:tc>
          <w:tcPr>
            <w:tcW w:w="4913" w:type="dxa"/>
            <w:tcBorders>
              <w:tl2br w:val="nil"/>
              <w:tr2bl w:val="nil"/>
            </w:tcBorders>
            <w:noWrap w:val="0"/>
            <w:vAlign w:val="center"/>
          </w:tcPr>
          <w:p w14:paraId="34A31191">
            <w:pPr>
              <w:pStyle w:val="5"/>
              <w:wordWrap w:val="0"/>
              <w:adjustRightInd w:val="0"/>
              <w:snapToGrid w:val="0"/>
              <w:spacing w:after="0" w:line="360" w:lineRule="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1．需附证书彩色扫描件及相关网页截图及网址供查询，</w:t>
            </w:r>
            <w:r>
              <w:rPr>
                <w:rFonts w:hint="eastAsia" w:ascii="宋体" w:hAnsi="宋体" w:eastAsia="宋体" w:cs="宋体"/>
                <w:b/>
                <w:bCs/>
                <w:snapToGrid w:val="0"/>
                <w:color w:val="auto"/>
                <w:kern w:val="0"/>
                <w:sz w:val="24"/>
                <w:szCs w:val="24"/>
                <w:highlight w:val="none"/>
                <w:lang w:val="en-US" w:eastAsia="zh-CN"/>
              </w:rPr>
              <w:t>同时提供原件供核对。</w:t>
            </w:r>
          </w:p>
          <w:p w14:paraId="5F4A4D8D">
            <w:pPr>
              <w:pStyle w:val="5"/>
              <w:wordWrap w:val="0"/>
              <w:adjustRightInd w:val="0"/>
              <w:snapToGrid w:val="0"/>
              <w:spacing w:after="0" w:line="360" w:lineRule="auto"/>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2．证书须由省级/国级质量协会颁发。</w:t>
            </w:r>
          </w:p>
          <w:p w14:paraId="4887428E">
            <w:pPr>
              <w:pStyle w:val="5"/>
              <w:wordWrap w:val="0"/>
              <w:adjustRightInd w:val="0"/>
              <w:snapToGrid w:val="0"/>
              <w:spacing w:after="0" w:line="360" w:lineRule="auto"/>
              <w:rPr>
                <w:rFonts w:hint="default" w:eastAsia="宋体"/>
                <w:sz w:val="24"/>
                <w:szCs w:val="24"/>
                <w:lang w:val="en-US" w:eastAsia="zh-CN"/>
              </w:rPr>
            </w:pPr>
            <w:r>
              <w:rPr>
                <w:rFonts w:hint="eastAsia" w:ascii="宋体" w:hAnsi="宋体" w:eastAsia="宋体" w:cs="宋体"/>
                <w:b w:val="0"/>
                <w:bCs w:val="0"/>
                <w:snapToGrid w:val="0"/>
                <w:color w:val="auto"/>
                <w:kern w:val="0"/>
                <w:sz w:val="24"/>
                <w:szCs w:val="24"/>
                <w:highlight w:val="none"/>
                <w:lang w:val="en-US" w:eastAsia="zh-CN"/>
              </w:rPr>
              <w:t>3．未提供原件的；颁发机构、获奖时间不符合评分标准和备注规定的，不予得分。</w:t>
            </w:r>
          </w:p>
        </w:tc>
      </w:tr>
      <w:tr w14:paraId="47C3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vMerge w:val="continue"/>
            <w:tcBorders>
              <w:tl2br w:val="nil"/>
              <w:tr2bl w:val="nil"/>
            </w:tcBorders>
            <w:noWrap w:val="0"/>
            <w:vAlign w:val="center"/>
          </w:tcPr>
          <w:p w14:paraId="52237279">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4"/>
                <w:szCs w:val="24"/>
                <w:highlight w:val="none"/>
              </w:rPr>
            </w:pPr>
          </w:p>
        </w:tc>
        <w:tc>
          <w:tcPr>
            <w:tcW w:w="3636" w:type="dxa"/>
            <w:tcBorders>
              <w:tl2br w:val="nil"/>
              <w:tr2bl w:val="nil"/>
            </w:tcBorders>
            <w:noWrap w:val="0"/>
            <w:vAlign w:val="center"/>
          </w:tcPr>
          <w:p w14:paraId="22DA1861">
            <w:pPr>
              <w:pStyle w:val="5"/>
              <w:wordWrap w:val="0"/>
              <w:adjustRightInd w:val="0"/>
              <w:snapToGrid w:val="0"/>
              <w:spacing w:line="360" w:lineRule="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t>企业近年来（2022年度至今）</w:t>
            </w: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获得过</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中国市政工程协会颁发的企业信用等级AAA级证书的，得5分。</w:t>
            </w:r>
          </w:p>
          <w:p w14:paraId="2C7E380D">
            <w:pPr>
              <w:spacing w:line="360" w:lineRule="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2.其他情形的，不予计分。</w:t>
            </w:r>
          </w:p>
        </w:tc>
        <w:tc>
          <w:tcPr>
            <w:tcW w:w="4913" w:type="dxa"/>
            <w:tcBorders>
              <w:tl2br w:val="nil"/>
              <w:tr2bl w:val="nil"/>
            </w:tcBorders>
            <w:noWrap w:val="0"/>
            <w:vAlign w:val="center"/>
          </w:tcPr>
          <w:p w14:paraId="1D7A7F49">
            <w:pPr>
              <w:pStyle w:val="5"/>
              <w:wordWrap w:val="0"/>
              <w:adjustRightInd w:val="0"/>
              <w:snapToGrid w:val="0"/>
              <w:spacing w:after="0" w:line="360" w:lineRule="auto"/>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1.证书由“中国市政工程协会”颁发，须提供有关证书彩色扫描件。</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同时提供原件供核对。</w:t>
            </w:r>
          </w:p>
          <w:p w14:paraId="3BCC0BCB">
            <w:pPr>
              <w:pStyle w:val="5"/>
              <w:wordWrap w:val="0"/>
              <w:adjustRightInd w:val="0"/>
              <w:snapToGrid w:val="0"/>
              <w:spacing w:line="360" w:lineRule="auto"/>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2A88CFA9">
            <w:pPr>
              <w:pStyle w:val="5"/>
              <w:wordWrap w:val="0"/>
              <w:adjustRightInd w:val="0"/>
              <w:snapToGrid w:val="0"/>
              <w:spacing w:line="360" w:lineRule="auto"/>
              <w:rPr>
                <w:rFonts w:hint="default" w:eastAsia="宋体"/>
                <w:color w:val="000000" w:themeColor="text1"/>
                <w:sz w:val="24"/>
                <w:szCs w:val="24"/>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14:textFill>
                  <w14:solidFill>
                    <w14:schemeClr w14:val="tx1"/>
                  </w14:solidFill>
                </w14:textFill>
              </w:rPr>
              <w:t>颁发机构不符合要求的，按第2项标准处理。</w:t>
            </w:r>
          </w:p>
        </w:tc>
      </w:tr>
      <w:tr w14:paraId="328A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1194" w:type="dxa"/>
            <w:vMerge w:val="continue"/>
            <w:tcBorders>
              <w:tl2br w:val="nil"/>
              <w:tr2bl w:val="nil"/>
            </w:tcBorders>
            <w:noWrap w:val="0"/>
            <w:vAlign w:val="center"/>
          </w:tcPr>
          <w:p w14:paraId="08B9A4BB">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4"/>
                <w:szCs w:val="24"/>
                <w:highlight w:val="none"/>
              </w:rPr>
            </w:pPr>
          </w:p>
        </w:tc>
        <w:tc>
          <w:tcPr>
            <w:tcW w:w="3636" w:type="dxa"/>
            <w:tcBorders>
              <w:tl2br w:val="nil"/>
              <w:tr2bl w:val="nil"/>
            </w:tcBorders>
            <w:noWrap w:val="0"/>
            <w:vAlign w:val="center"/>
          </w:tcPr>
          <w:p w14:paraId="4ADCBCC1">
            <w:pPr>
              <w:pStyle w:val="38"/>
              <w:wordWrap w:val="0"/>
              <w:adjustRightInd w:val="0"/>
              <w:snapToGrid w:val="0"/>
              <w:spacing w:line="360" w:lineRule="auto"/>
              <w:jc w:val="left"/>
              <w:rPr>
                <w:rFonts w:hint="eastAsia" w:ascii="宋体" w:hAnsi="宋体" w:eastAsia="宋体" w:cs="宋体"/>
                <w:b w:val="0"/>
                <w:bCs w:val="0"/>
                <w:i w:val="0"/>
                <w:iCs w:val="0"/>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t>1.企业近年来（2022年度至今）</w:t>
            </w:r>
            <w:r>
              <w:rPr>
                <w:rFonts w:hint="eastAsia" w:ascii="宋体" w:hAnsi="宋体" w:eastAsia="宋体" w:cs="宋体"/>
                <w:b w:val="0"/>
                <w:bCs w:val="0"/>
                <w:i w:val="0"/>
                <w:iCs w:val="0"/>
                <w:snapToGrid w:val="0"/>
                <w:color w:val="000000" w:themeColor="text1"/>
                <w:kern w:val="0"/>
                <w:sz w:val="24"/>
                <w:szCs w:val="24"/>
                <w:highlight w:val="none"/>
                <w:lang w:val="en-US" w:eastAsia="zh-CN"/>
                <w14:textFill>
                  <w14:solidFill>
                    <w14:schemeClr w14:val="tx1"/>
                  </w14:solidFill>
                </w14:textFill>
              </w:rPr>
              <w:t>获得过省级/国家级“AAA级信用企业”称号的得3分，每复审一次的加1分。本项最高得5分。</w:t>
            </w:r>
          </w:p>
          <w:p w14:paraId="7C852948">
            <w:pPr>
              <w:pStyle w:val="38"/>
              <w:wordWrap w:val="0"/>
              <w:adjustRightInd w:val="0"/>
              <w:snapToGrid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2.其他情形的，不予计分。</w:t>
            </w:r>
          </w:p>
        </w:tc>
        <w:tc>
          <w:tcPr>
            <w:tcW w:w="4913" w:type="dxa"/>
            <w:tcBorders>
              <w:tl2br w:val="nil"/>
              <w:tr2bl w:val="nil"/>
            </w:tcBorders>
            <w:noWrap w:val="0"/>
            <w:vAlign w:val="center"/>
          </w:tcPr>
          <w:p w14:paraId="5E133BF2">
            <w:pPr>
              <w:pStyle w:val="5"/>
              <w:wordWrap w:val="0"/>
              <w:adjustRightInd w:val="0"/>
              <w:snapToGrid w:val="0"/>
              <w:spacing w:line="360" w:lineRule="auto"/>
              <w:rPr>
                <w:rFonts w:hint="eastAsia" w:ascii="宋体" w:hAnsi="宋体" w:eastAsia="宋体" w:cs="宋体"/>
                <w:b/>
                <w:bCs/>
                <w:snapToGrid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t>1．需附相关证书彩色扫描件，</w:t>
            </w:r>
            <w:r>
              <w:rPr>
                <w:rFonts w:hint="eastAsia" w:ascii="宋体" w:hAnsi="宋体" w:eastAsia="宋体" w:cs="宋体"/>
                <w:b/>
                <w:bCs/>
                <w:snapToGrid w:val="0"/>
                <w:color w:val="000000" w:themeColor="text1"/>
                <w:kern w:val="0"/>
                <w:sz w:val="24"/>
                <w:szCs w:val="24"/>
                <w:highlight w:val="none"/>
                <w:lang w:val="en-US" w:eastAsia="zh-CN" w:bidi="ar"/>
                <w14:textFill>
                  <w14:solidFill>
                    <w14:schemeClr w14:val="tx1"/>
                  </w14:solidFill>
                </w14:textFill>
              </w:rPr>
              <w:t>同时提供原件供核对。</w:t>
            </w:r>
          </w:p>
          <w:p w14:paraId="5B00C3AD">
            <w:pPr>
              <w:pStyle w:val="5"/>
              <w:wordWrap w:val="0"/>
              <w:adjustRightInd w:val="0"/>
              <w:snapToGrid w:val="0"/>
              <w:spacing w:line="360" w:lineRule="auto"/>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t>2．证书须由省级/国级企业联合会和企业家协会（需经民政局备案）同时颁发。</w:t>
            </w:r>
          </w:p>
          <w:p w14:paraId="7BAD133C">
            <w:pPr>
              <w:pStyle w:val="5"/>
              <w:wordWrap w:val="0"/>
              <w:adjustRightInd w:val="0"/>
              <w:snapToGrid w:val="0"/>
              <w:spacing w:line="360" w:lineRule="auto"/>
              <w:rPr>
                <w:rFonts w:hint="default"/>
                <w:color w:val="000000" w:themeColor="text1"/>
                <w:sz w:val="24"/>
                <w:szCs w:val="24"/>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t>3．未提供原件的；颁发机构、获奖时间不符合评分标准和备注规定的，不予得分。</w:t>
            </w:r>
          </w:p>
        </w:tc>
      </w:tr>
      <w:tr w14:paraId="3074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43" w:type="dxa"/>
            <w:gridSpan w:val="3"/>
            <w:tcBorders>
              <w:tl2br w:val="nil"/>
              <w:tr2bl w:val="nil"/>
            </w:tcBorders>
            <w:shd w:val="clear" w:color="auto" w:fill="D9D9D9"/>
            <w:noWrap w:val="0"/>
            <w:vAlign w:val="center"/>
          </w:tcPr>
          <w:p w14:paraId="3607CF1B">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技术部分（施工组织设计），满分：</w:t>
            </w:r>
            <w:r>
              <w:rPr>
                <w:rFonts w:hint="eastAsia" w:ascii="宋体" w:hAnsi="宋体" w:eastAsia="宋体" w:cs="宋体"/>
                <w:b/>
                <w:bCs/>
                <w:snapToGrid w:val="0"/>
                <w:color w:val="auto"/>
                <w:kern w:val="0"/>
                <w:sz w:val="24"/>
                <w:szCs w:val="24"/>
                <w:highlight w:val="none"/>
                <w:u w:val="single"/>
              </w:rPr>
              <w:t xml:space="preserve">  20  </w:t>
            </w:r>
            <w:r>
              <w:rPr>
                <w:rFonts w:hint="eastAsia" w:ascii="宋体" w:hAnsi="宋体" w:eastAsia="宋体" w:cs="宋体"/>
                <w:b/>
                <w:bCs/>
                <w:snapToGrid w:val="0"/>
                <w:color w:val="auto"/>
                <w:kern w:val="0"/>
                <w:sz w:val="24"/>
                <w:szCs w:val="24"/>
                <w:highlight w:val="none"/>
              </w:rPr>
              <w:t>分。</w:t>
            </w:r>
          </w:p>
        </w:tc>
      </w:tr>
      <w:tr w14:paraId="48FB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Borders>
              <w:tl2br w:val="nil"/>
              <w:tr2bl w:val="nil"/>
            </w:tcBorders>
            <w:noWrap w:val="0"/>
            <w:vAlign w:val="center"/>
          </w:tcPr>
          <w:p w14:paraId="732B3BAD">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评分因素</w:t>
            </w:r>
          </w:p>
        </w:tc>
        <w:tc>
          <w:tcPr>
            <w:tcW w:w="3636" w:type="dxa"/>
            <w:tcBorders>
              <w:tl2br w:val="nil"/>
              <w:tr2bl w:val="nil"/>
            </w:tcBorders>
            <w:noWrap w:val="0"/>
            <w:vAlign w:val="center"/>
          </w:tcPr>
          <w:p w14:paraId="1FFE67C5">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评分标准</w:t>
            </w:r>
          </w:p>
        </w:tc>
        <w:tc>
          <w:tcPr>
            <w:tcW w:w="4913" w:type="dxa"/>
            <w:tcBorders>
              <w:tl2br w:val="nil"/>
              <w:tr2bl w:val="nil"/>
            </w:tcBorders>
            <w:noWrap w:val="0"/>
            <w:vAlign w:val="center"/>
          </w:tcPr>
          <w:p w14:paraId="6C377B8B">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备注</w:t>
            </w:r>
          </w:p>
        </w:tc>
      </w:tr>
      <w:tr w14:paraId="6C6B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Borders>
              <w:tl2br w:val="nil"/>
              <w:tr2bl w:val="nil"/>
            </w:tcBorders>
            <w:noWrap w:val="0"/>
            <w:vAlign w:val="center"/>
          </w:tcPr>
          <w:p w14:paraId="2B41AFA5">
            <w:pPr>
              <w:pStyle w:val="25"/>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总体概述</w:t>
            </w:r>
          </w:p>
          <w:p w14:paraId="6F93A9D0">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 xml:space="preserve"> 3 </w:t>
            </w:r>
            <w:r>
              <w:rPr>
                <w:rFonts w:hint="eastAsia" w:ascii="宋体" w:hAnsi="宋体" w:eastAsia="宋体" w:cs="宋体"/>
                <w:snapToGrid w:val="0"/>
                <w:color w:val="auto"/>
                <w:kern w:val="0"/>
                <w:sz w:val="24"/>
                <w:szCs w:val="24"/>
                <w:highlight w:val="none"/>
              </w:rPr>
              <w:t>分）</w:t>
            </w:r>
          </w:p>
        </w:tc>
        <w:tc>
          <w:tcPr>
            <w:tcW w:w="3636" w:type="dxa"/>
            <w:tcBorders>
              <w:tl2br w:val="nil"/>
              <w:tr2bl w:val="nil"/>
            </w:tcBorders>
            <w:noWrap w:val="0"/>
            <w:vAlign w:val="center"/>
          </w:tcPr>
          <w:p w14:paraId="08C0F53C">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【优】得该项评分因素分值的95%～100%（含95%）。</w:t>
            </w:r>
          </w:p>
          <w:p w14:paraId="7B1DCA86">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【良】得该项评分因素分值的90%～95%（含90%）。</w:t>
            </w:r>
          </w:p>
          <w:p w14:paraId="0E028FA8">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【中】得该项评分因素分值的85%～90%（含85%）。</w:t>
            </w:r>
          </w:p>
          <w:p w14:paraId="2040571F">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【差】得该项评分因素分值的80～85%（含80%）。</w:t>
            </w:r>
          </w:p>
        </w:tc>
        <w:tc>
          <w:tcPr>
            <w:tcW w:w="4913" w:type="dxa"/>
            <w:tcBorders>
              <w:tl2br w:val="nil"/>
              <w:tr2bl w:val="nil"/>
            </w:tcBorders>
            <w:noWrap w:val="0"/>
            <w:vAlign w:val="center"/>
          </w:tcPr>
          <w:p w14:paraId="764B351D">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【优】对项目总体有深刻认识，表述清晰、完整、严谨、合理，措施先进、具体、有效、成熟，采用了新技术、新工艺、新材料、新设备；施工段划分呼应总体表述，划分清晰、合理，符合规范要求。</w:t>
            </w:r>
          </w:p>
          <w:p w14:paraId="1EBFE97C">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【良】对项目总体有一定认识，表述清晰、完整，措施具体有效；施工段划分呼应总体表述，划分清晰，符合规范要求。</w:t>
            </w:r>
          </w:p>
          <w:p w14:paraId="618AD067">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【中】对项目总体有认识，有一定的措施但部分不具体；施工段划分较合理，符合规范要求。</w:t>
            </w:r>
          </w:p>
          <w:p w14:paraId="1FBE38A1">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【差】对项目认识不足，表述不清晰，措施不具体；施工段划分不合理。</w:t>
            </w:r>
          </w:p>
        </w:tc>
      </w:tr>
      <w:tr w14:paraId="19846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Borders>
              <w:tl2br w:val="nil"/>
              <w:tr2bl w:val="nil"/>
            </w:tcBorders>
            <w:noWrap w:val="0"/>
            <w:vAlign w:val="center"/>
          </w:tcPr>
          <w:p w14:paraId="5130306A">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施工总进</w:t>
            </w:r>
          </w:p>
          <w:p w14:paraId="605E1682">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度计划及</w:t>
            </w:r>
          </w:p>
          <w:p w14:paraId="5713A1EA">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保证措施</w:t>
            </w:r>
          </w:p>
          <w:p w14:paraId="58FE70E3">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3 </w:t>
            </w:r>
            <w:r>
              <w:rPr>
                <w:rFonts w:hint="eastAsia" w:ascii="宋体" w:hAnsi="宋体" w:eastAsia="宋体" w:cs="宋体"/>
                <w:snapToGrid w:val="0"/>
                <w:color w:val="auto"/>
                <w:kern w:val="0"/>
                <w:sz w:val="24"/>
                <w:szCs w:val="24"/>
                <w:highlight w:val="none"/>
              </w:rPr>
              <w:t>分）</w:t>
            </w:r>
          </w:p>
        </w:tc>
        <w:tc>
          <w:tcPr>
            <w:tcW w:w="3636" w:type="dxa"/>
            <w:tcBorders>
              <w:tl2br w:val="nil"/>
              <w:tr2bl w:val="nil"/>
            </w:tcBorders>
            <w:noWrap w:val="0"/>
            <w:vAlign w:val="center"/>
          </w:tcPr>
          <w:p w14:paraId="2D3E9D0D">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【优】得该项评分因素分值的95%～100%（含95%）。</w:t>
            </w:r>
          </w:p>
          <w:p w14:paraId="34EA1CB0">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【良】得该项评分因素分值的90%～95%（含90%）。</w:t>
            </w:r>
          </w:p>
          <w:p w14:paraId="7A7C2B24">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【中】得该项评分因素分值的85%～90%（含85%）。</w:t>
            </w:r>
          </w:p>
          <w:p w14:paraId="6EDD6D0E">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【差】得该项评分因素分值的80～85%（含80%）。</w:t>
            </w:r>
          </w:p>
        </w:tc>
        <w:tc>
          <w:tcPr>
            <w:tcW w:w="4913" w:type="dxa"/>
            <w:tcBorders>
              <w:tl2br w:val="nil"/>
              <w:tr2bl w:val="nil"/>
            </w:tcBorders>
            <w:noWrap w:val="0"/>
            <w:vAlign w:val="center"/>
          </w:tcPr>
          <w:p w14:paraId="3915D283">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b/>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关键线路清晰、准确、完整，计划编制合理、可行。关键节点的控制措施有力、合理、可行。人、材、机需求和进场计划与进度计划相呼应，较好满足施工需要，调配投入计划合理、准确。进度违约责任承诺具体，</w:t>
            </w:r>
            <w:r>
              <w:rPr>
                <w:rFonts w:hint="eastAsia" w:ascii="宋体" w:hAnsi="宋体" w:eastAsia="宋体" w:cs="宋体"/>
                <w:b/>
                <w:bCs/>
                <w:snapToGrid w:val="0"/>
                <w:color w:val="auto"/>
                <w:kern w:val="0"/>
                <w:sz w:val="24"/>
                <w:szCs w:val="24"/>
                <w:highlight w:val="none"/>
              </w:rPr>
              <w:t>经济赔偿合理。</w:t>
            </w:r>
          </w:p>
          <w:p w14:paraId="53B33967">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b/>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【良】关键线路清晰、准确、完整，计划编制可行。关键节点的控制措施合理、可行。人、材、机需求和进场计划与进度计划相呼应，基本满足施工需要，调配投入计划基本合理、准确。进度违约责任承诺具体，</w:t>
            </w:r>
            <w:r>
              <w:rPr>
                <w:rFonts w:hint="eastAsia" w:ascii="宋体" w:hAnsi="宋体" w:eastAsia="宋体" w:cs="宋体"/>
                <w:b/>
                <w:bCs/>
                <w:snapToGrid w:val="0"/>
                <w:color w:val="auto"/>
                <w:kern w:val="0"/>
                <w:sz w:val="24"/>
                <w:szCs w:val="24"/>
                <w:highlight w:val="none"/>
              </w:rPr>
              <w:t>经济赔偿较合理。</w:t>
            </w:r>
          </w:p>
          <w:p w14:paraId="14897015">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【中】关键线路基本准确，计划编制基本合理。关键节点的控制措施基本可行。人、材、机需求和进场计划与进度计划相呼应，基本满足施工需要，调配投入计划基本合理。进度违约责任承诺具体。</w:t>
            </w:r>
          </w:p>
          <w:p w14:paraId="22CD286A">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【差】关键线路不准确，计划编制不合理。关键节点的控制不可行。人、材、机需求和进场计划与进度计划不相呼应，不能满足施工需要。没有违约责任承诺。</w:t>
            </w:r>
          </w:p>
        </w:tc>
      </w:tr>
      <w:tr w14:paraId="05A8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Borders>
              <w:tl2br w:val="nil"/>
              <w:tr2bl w:val="nil"/>
            </w:tcBorders>
            <w:noWrap w:val="0"/>
            <w:vAlign w:val="center"/>
          </w:tcPr>
          <w:p w14:paraId="243CE081">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质量</w:t>
            </w:r>
          </w:p>
          <w:p w14:paraId="3C3AAD2D">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保证措施</w:t>
            </w:r>
          </w:p>
          <w:p w14:paraId="75A65B8B">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4 </w:t>
            </w:r>
            <w:r>
              <w:rPr>
                <w:rFonts w:hint="eastAsia" w:ascii="宋体" w:hAnsi="宋体" w:eastAsia="宋体" w:cs="宋体"/>
                <w:snapToGrid w:val="0"/>
                <w:color w:val="auto"/>
                <w:kern w:val="0"/>
                <w:sz w:val="24"/>
                <w:szCs w:val="24"/>
                <w:highlight w:val="none"/>
              </w:rPr>
              <w:t>分）</w:t>
            </w:r>
          </w:p>
        </w:tc>
        <w:tc>
          <w:tcPr>
            <w:tcW w:w="3636" w:type="dxa"/>
            <w:tcBorders>
              <w:tl2br w:val="nil"/>
              <w:tr2bl w:val="nil"/>
            </w:tcBorders>
            <w:noWrap w:val="0"/>
            <w:vAlign w:val="center"/>
          </w:tcPr>
          <w:p w14:paraId="4A9015CA">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【优】得该项评分因素分值的95%～100%（含95%）。</w:t>
            </w:r>
          </w:p>
          <w:p w14:paraId="4F273491">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【良】得该项评分因素分值的90%～95%（含90%）。</w:t>
            </w:r>
          </w:p>
          <w:p w14:paraId="37CC9828">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【中】得该项评分因素分值的85%～90%（含85%）。</w:t>
            </w:r>
          </w:p>
          <w:p w14:paraId="65B1D8FB">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【差】得该项评分因素分值的80～85%（含80%）。</w:t>
            </w:r>
          </w:p>
        </w:tc>
        <w:tc>
          <w:tcPr>
            <w:tcW w:w="4913" w:type="dxa"/>
            <w:tcBorders>
              <w:tl2br w:val="nil"/>
              <w:tr2bl w:val="nil"/>
            </w:tcBorders>
            <w:noWrap w:val="0"/>
            <w:vAlign w:val="center"/>
          </w:tcPr>
          <w:p w14:paraId="5CA40C4B">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【优】应用新技术、新工艺、新材料、新设备，针对项目实际提出先进、可行、具体的保证措施。超过招标文件的质量要求。</w:t>
            </w:r>
          </w:p>
          <w:p w14:paraId="7E3234C5">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【良】针对项目实际提出先进、可行、具体的保证措施。满足招标文件的质量要求。</w:t>
            </w:r>
          </w:p>
          <w:p w14:paraId="49536172">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【中】具体措施可行。满足招标文件的质量要求。</w:t>
            </w:r>
          </w:p>
          <w:p w14:paraId="0F32320E">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【差】措施不可行，没有质量违约责任承诺。</w:t>
            </w:r>
          </w:p>
        </w:tc>
      </w:tr>
      <w:tr w14:paraId="5424A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Borders>
              <w:tl2br w:val="nil"/>
              <w:tr2bl w:val="nil"/>
            </w:tcBorders>
            <w:noWrap w:val="0"/>
            <w:vAlign w:val="center"/>
          </w:tcPr>
          <w:p w14:paraId="7D34EB72">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施工</w:t>
            </w:r>
          </w:p>
          <w:p w14:paraId="33AF9D4E">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技术措施</w:t>
            </w:r>
          </w:p>
          <w:p w14:paraId="78718716">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 xml:space="preserve"> 2 </w:t>
            </w:r>
            <w:r>
              <w:rPr>
                <w:rFonts w:hint="eastAsia" w:ascii="宋体" w:hAnsi="宋体" w:eastAsia="宋体" w:cs="宋体"/>
                <w:snapToGrid w:val="0"/>
                <w:color w:val="auto"/>
                <w:kern w:val="0"/>
                <w:sz w:val="24"/>
                <w:szCs w:val="24"/>
                <w:highlight w:val="none"/>
              </w:rPr>
              <w:t>分）</w:t>
            </w:r>
          </w:p>
        </w:tc>
        <w:tc>
          <w:tcPr>
            <w:tcW w:w="3636" w:type="dxa"/>
            <w:tcBorders>
              <w:tl2br w:val="nil"/>
              <w:tr2bl w:val="nil"/>
            </w:tcBorders>
            <w:noWrap w:val="0"/>
            <w:vAlign w:val="center"/>
          </w:tcPr>
          <w:p w14:paraId="053EE244">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【优】得该项评分因素分值的95%～100%（含95%）。</w:t>
            </w:r>
          </w:p>
          <w:p w14:paraId="69C12D61">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【良】得该项评分因素分值的90%～95%（含90%）。</w:t>
            </w:r>
          </w:p>
          <w:p w14:paraId="30098126">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【中】得该项评分因素分值的85%～90%（含85%）。</w:t>
            </w:r>
          </w:p>
          <w:p w14:paraId="704608C1">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【差】得该项评分因素分值的80～85%（含80%）。</w:t>
            </w:r>
          </w:p>
        </w:tc>
        <w:tc>
          <w:tcPr>
            <w:tcW w:w="4913" w:type="dxa"/>
            <w:tcBorders>
              <w:tl2br w:val="nil"/>
              <w:tr2bl w:val="nil"/>
            </w:tcBorders>
            <w:noWrap w:val="0"/>
            <w:vAlign w:val="center"/>
          </w:tcPr>
          <w:p w14:paraId="2DAD9BEF">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w:t>
            </w:r>
            <w:r>
              <w:rPr>
                <w:rFonts w:hint="eastAsia" w:ascii="宋体" w:hAnsi="宋体" w:eastAsia="宋体" w:cs="宋体"/>
                <w:b/>
                <w:bCs/>
                <w:snapToGrid w:val="0"/>
                <w:color w:val="auto"/>
                <w:kern w:val="0"/>
                <w:sz w:val="24"/>
                <w:szCs w:val="24"/>
                <w:highlight w:val="none"/>
              </w:rPr>
              <w:t>经济赔偿合理。</w:t>
            </w:r>
          </w:p>
          <w:p w14:paraId="6FB86DA5">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b/>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w:t>
            </w:r>
            <w:r>
              <w:rPr>
                <w:rFonts w:hint="eastAsia" w:ascii="宋体" w:hAnsi="宋体" w:eastAsia="宋体" w:cs="宋体"/>
                <w:b/>
                <w:bCs/>
                <w:snapToGrid w:val="0"/>
                <w:color w:val="auto"/>
                <w:kern w:val="0"/>
                <w:sz w:val="24"/>
                <w:szCs w:val="24"/>
                <w:highlight w:val="none"/>
              </w:rPr>
              <w:t>经济赔偿较合理。</w:t>
            </w:r>
          </w:p>
          <w:p w14:paraId="40EB0CB5">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55F402F3">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【差】对项目关键技术有表述，对重点、难点有建议，解决方案不可行。采用的新技术针对性不强或验证材料不可靠，对节约投资、工期没有具体收益。无违约责任承诺。</w:t>
            </w:r>
          </w:p>
        </w:tc>
      </w:tr>
      <w:tr w14:paraId="0185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Borders>
              <w:tl2br w:val="nil"/>
              <w:tr2bl w:val="nil"/>
            </w:tcBorders>
            <w:noWrap w:val="0"/>
            <w:vAlign w:val="center"/>
          </w:tcPr>
          <w:p w14:paraId="2969A0FB">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绿色施工、</w:t>
            </w:r>
          </w:p>
          <w:p w14:paraId="561AA38F">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安全防护、</w:t>
            </w:r>
          </w:p>
          <w:p w14:paraId="19041C44">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文明施工</w:t>
            </w:r>
          </w:p>
          <w:p w14:paraId="0DE04FCD">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措施计划</w:t>
            </w:r>
          </w:p>
          <w:p w14:paraId="5A5CD77C">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 xml:space="preserve"> 3 </w:t>
            </w:r>
            <w:r>
              <w:rPr>
                <w:rFonts w:hint="eastAsia" w:ascii="宋体" w:hAnsi="宋体" w:eastAsia="宋体" w:cs="宋体"/>
                <w:snapToGrid w:val="0"/>
                <w:color w:val="auto"/>
                <w:kern w:val="0"/>
                <w:sz w:val="24"/>
                <w:szCs w:val="24"/>
                <w:highlight w:val="none"/>
              </w:rPr>
              <w:t>分）</w:t>
            </w:r>
          </w:p>
        </w:tc>
        <w:tc>
          <w:tcPr>
            <w:tcW w:w="3636" w:type="dxa"/>
            <w:tcBorders>
              <w:tl2br w:val="nil"/>
              <w:tr2bl w:val="nil"/>
            </w:tcBorders>
            <w:noWrap w:val="0"/>
            <w:vAlign w:val="center"/>
          </w:tcPr>
          <w:p w14:paraId="7A035019">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【优】得该项评分因素分值的95%～100%（含95%）。</w:t>
            </w:r>
          </w:p>
          <w:p w14:paraId="743B0942">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【良】得该项评分因素分值的90%～95%（含90%）。</w:t>
            </w:r>
          </w:p>
          <w:p w14:paraId="3EA1A48A">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【中】得该项评分因素分值的85%～90%（含85%）。</w:t>
            </w:r>
          </w:p>
          <w:p w14:paraId="512B8993">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【差】得该项评分因素分值的80～85%（含80%）。</w:t>
            </w:r>
          </w:p>
        </w:tc>
        <w:tc>
          <w:tcPr>
            <w:tcW w:w="4913" w:type="dxa"/>
            <w:tcBorders>
              <w:tl2br w:val="nil"/>
              <w:tr2bl w:val="nil"/>
            </w:tcBorders>
            <w:noWrap w:val="0"/>
            <w:vAlign w:val="center"/>
          </w:tcPr>
          <w:p w14:paraId="5D7AA1ED">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【优】针对项目实际情况，有先进、具体、完整、可行的措施，采用规范准确、清晰。</w:t>
            </w:r>
          </w:p>
          <w:p w14:paraId="6C43C351">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【良】针对项目实际情况，有合理的措施且具体、完整，采用规范准确。</w:t>
            </w:r>
          </w:p>
          <w:p w14:paraId="62690351">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【中】有基本合理的措施，采用规范准确。</w:t>
            </w:r>
          </w:p>
          <w:p w14:paraId="0190E051">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【差】措施不力，采用规范不正确。</w:t>
            </w:r>
          </w:p>
        </w:tc>
      </w:tr>
      <w:tr w14:paraId="58AD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Borders>
              <w:tl2br w:val="nil"/>
              <w:tr2bl w:val="nil"/>
            </w:tcBorders>
            <w:noWrap w:val="0"/>
            <w:vAlign w:val="center"/>
          </w:tcPr>
          <w:p w14:paraId="7B4402ED">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施工平面</w:t>
            </w:r>
          </w:p>
          <w:p w14:paraId="0016CAE1">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布置和临时设施布置</w:t>
            </w:r>
          </w:p>
          <w:p w14:paraId="667D86A7">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 xml:space="preserve"> 2 </w:t>
            </w:r>
            <w:r>
              <w:rPr>
                <w:rFonts w:hint="eastAsia" w:ascii="宋体" w:hAnsi="宋体" w:eastAsia="宋体" w:cs="宋体"/>
                <w:snapToGrid w:val="0"/>
                <w:color w:val="auto"/>
                <w:kern w:val="0"/>
                <w:sz w:val="24"/>
                <w:szCs w:val="24"/>
                <w:highlight w:val="none"/>
              </w:rPr>
              <w:t>分）</w:t>
            </w:r>
          </w:p>
        </w:tc>
        <w:tc>
          <w:tcPr>
            <w:tcW w:w="3636" w:type="dxa"/>
            <w:tcBorders>
              <w:tl2br w:val="nil"/>
              <w:tr2bl w:val="nil"/>
            </w:tcBorders>
            <w:noWrap w:val="0"/>
            <w:vAlign w:val="center"/>
          </w:tcPr>
          <w:p w14:paraId="705C5918">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【优】得该项评分因素分值的95%～100%（含95%）。</w:t>
            </w:r>
          </w:p>
          <w:p w14:paraId="4678F4D4">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【良】得该项评分因素分值的90%～95%（含90%）。</w:t>
            </w:r>
          </w:p>
          <w:p w14:paraId="4F44C9F4">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【中】得该项评分因素分值的85%～90%（含85%）。</w:t>
            </w:r>
          </w:p>
          <w:p w14:paraId="7A799D6E">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【差】得该项评分因素分值的80～85%（含80%）。</w:t>
            </w:r>
          </w:p>
        </w:tc>
        <w:tc>
          <w:tcPr>
            <w:tcW w:w="4913" w:type="dxa"/>
            <w:tcBorders>
              <w:tl2br w:val="nil"/>
              <w:tr2bl w:val="nil"/>
            </w:tcBorders>
            <w:noWrap w:val="0"/>
            <w:vAlign w:val="center"/>
          </w:tcPr>
          <w:p w14:paraId="1FB2E385">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【优】总体布置有针对性、合理，较好满足施工需要，符合绿色施工、安全防护、文明施工要求。</w:t>
            </w:r>
          </w:p>
          <w:p w14:paraId="0BE2DD7A">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【良】总体布置合理，能满足施工需要，基本符合绿色施工、安全防护、文明施工要求。</w:t>
            </w:r>
          </w:p>
          <w:p w14:paraId="267827E1">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【中】总体布置基本合理，基本满足施工需要。</w:t>
            </w:r>
          </w:p>
          <w:p w14:paraId="0A4116EC">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【差】总体布置不合理，不符合绿色施工、安全防护、文明施工要求。</w:t>
            </w:r>
          </w:p>
        </w:tc>
      </w:tr>
      <w:tr w14:paraId="51B57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Borders>
              <w:tl2br w:val="nil"/>
              <w:tr2bl w:val="nil"/>
            </w:tcBorders>
            <w:noWrap w:val="0"/>
            <w:vAlign w:val="center"/>
          </w:tcPr>
          <w:p w14:paraId="2270B758">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w:t>
            </w:r>
          </w:p>
          <w:p w14:paraId="49219DD2">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管理机构</w:t>
            </w:r>
          </w:p>
          <w:p w14:paraId="65480E1A">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 xml:space="preserve"> 3 </w:t>
            </w:r>
            <w:r>
              <w:rPr>
                <w:rFonts w:hint="eastAsia" w:ascii="宋体" w:hAnsi="宋体" w:eastAsia="宋体" w:cs="宋体"/>
                <w:snapToGrid w:val="0"/>
                <w:color w:val="auto"/>
                <w:kern w:val="0"/>
                <w:sz w:val="24"/>
                <w:szCs w:val="24"/>
                <w:highlight w:val="none"/>
              </w:rPr>
              <w:t>分）</w:t>
            </w:r>
          </w:p>
        </w:tc>
        <w:tc>
          <w:tcPr>
            <w:tcW w:w="3636" w:type="dxa"/>
            <w:tcBorders>
              <w:tl2br w:val="nil"/>
              <w:tr2bl w:val="nil"/>
            </w:tcBorders>
            <w:noWrap w:val="0"/>
            <w:vAlign w:val="center"/>
          </w:tcPr>
          <w:p w14:paraId="29F0B681">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【优】得该项评分因素分值的95%～100%（含95%）。</w:t>
            </w:r>
          </w:p>
          <w:p w14:paraId="15807818">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【良】得该项评分因素分值的90%～95%（含90%）。</w:t>
            </w:r>
          </w:p>
          <w:p w14:paraId="614EBD97">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【中】得该项评分因素分值的85%～90%（含85%）。</w:t>
            </w:r>
          </w:p>
          <w:p w14:paraId="79944000">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【差】得该项评分因素分值的80～85%（含80%）。</w:t>
            </w:r>
          </w:p>
        </w:tc>
        <w:tc>
          <w:tcPr>
            <w:tcW w:w="4913" w:type="dxa"/>
            <w:tcBorders>
              <w:tl2br w:val="nil"/>
              <w:tr2bl w:val="nil"/>
            </w:tcBorders>
            <w:noWrap w:val="0"/>
            <w:vAlign w:val="center"/>
          </w:tcPr>
          <w:p w14:paraId="78F9D2B8">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【优】组织机构形式合理，有完善的指挥系统，生产及质量、绿色施工、安全、文明施工、创优达标监控系统、联络协调系统，项目管理人员内高级职称人员20%（含20%）以上、中级职称人员</w:t>
            </w:r>
            <w:r>
              <w:rPr>
                <w:rFonts w:hint="eastAsia" w:ascii="宋体" w:hAnsi="宋体" w:eastAsia="宋体" w:cs="宋体"/>
                <w:b/>
                <w:bCs/>
                <w:snapToGrid w:val="0"/>
                <w:color w:val="auto"/>
                <w:kern w:val="0"/>
                <w:sz w:val="24"/>
                <w:szCs w:val="24"/>
                <w:highlight w:val="none"/>
              </w:rPr>
              <w:t>及以上职称</w:t>
            </w:r>
            <w:r>
              <w:rPr>
                <w:rFonts w:hint="eastAsia" w:ascii="宋体" w:hAnsi="宋体" w:eastAsia="宋体" w:cs="宋体"/>
                <w:snapToGrid w:val="0"/>
                <w:color w:val="auto"/>
                <w:kern w:val="0"/>
                <w:sz w:val="24"/>
                <w:szCs w:val="24"/>
                <w:highlight w:val="none"/>
              </w:rPr>
              <w:t>60%（含60%）以上。</w:t>
            </w:r>
          </w:p>
          <w:p w14:paraId="2D33855D">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【良】组织机构形式合理，指挥系统，生产及质量、绿色施工、安全、文明施工、创优达标监控系统、联络协调系统齐全，项目管理人员内高级职称人员15%～20%（含15%）、中级职称</w:t>
            </w:r>
            <w:r>
              <w:rPr>
                <w:rFonts w:hint="eastAsia" w:ascii="宋体" w:hAnsi="宋体" w:eastAsia="宋体" w:cs="宋体"/>
                <w:b/>
                <w:bCs/>
                <w:snapToGrid w:val="0"/>
                <w:color w:val="auto"/>
                <w:kern w:val="0"/>
                <w:sz w:val="24"/>
                <w:szCs w:val="24"/>
                <w:highlight w:val="none"/>
              </w:rPr>
              <w:t>及以上职称</w:t>
            </w:r>
            <w:r>
              <w:rPr>
                <w:rFonts w:hint="eastAsia" w:ascii="宋体" w:hAnsi="宋体" w:eastAsia="宋体" w:cs="宋体"/>
                <w:snapToGrid w:val="0"/>
                <w:color w:val="auto"/>
                <w:kern w:val="0"/>
                <w:sz w:val="24"/>
                <w:szCs w:val="24"/>
                <w:highlight w:val="none"/>
              </w:rPr>
              <w:t>人员50%～60%（含50%）。</w:t>
            </w:r>
          </w:p>
          <w:p w14:paraId="5DA45CCB">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【中】组织机构形式基本合理，有指挥系统，生产及质量、绿色施工、安全、文明施工、创优达标监控系统、联络协调系统，项目管理人员内高级职称人员10%～15%（含10%）、中级职称人员</w:t>
            </w:r>
            <w:r>
              <w:rPr>
                <w:rFonts w:hint="eastAsia" w:ascii="宋体" w:hAnsi="宋体" w:eastAsia="宋体" w:cs="宋体"/>
                <w:b/>
                <w:bCs/>
                <w:snapToGrid w:val="0"/>
                <w:color w:val="auto"/>
                <w:kern w:val="0"/>
                <w:sz w:val="24"/>
                <w:szCs w:val="24"/>
                <w:highlight w:val="none"/>
              </w:rPr>
              <w:t>及以上职称</w:t>
            </w:r>
            <w:r>
              <w:rPr>
                <w:rFonts w:hint="eastAsia" w:ascii="宋体" w:hAnsi="宋体" w:eastAsia="宋体" w:cs="宋体"/>
                <w:snapToGrid w:val="0"/>
                <w:color w:val="auto"/>
                <w:kern w:val="0"/>
                <w:sz w:val="24"/>
                <w:szCs w:val="24"/>
                <w:highlight w:val="none"/>
              </w:rPr>
              <w:t>40%～50%（含40%）。</w:t>
            </w:r>
          </w:p>
          <w:p w14:paraId="422D2671">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【差】组织机构形式合理，指挥系统，生产及质量、绿色施工、安全、文明施工、创优达标监控系统、联络协调系统不齐全，项目管理人员内高级职称人员10%以下、中级职称人员</w:t>
            </w:r>
            <w:r>
              <w:rPr>
                <w:rFonts w:hint="eastAsia" w:ascii="宋体" w:hAnsi="宋体" w:eastAsia="宋体" w:cs="宋体"/>
                <w:b/>
                <w:bCs/>
                <w:snapToGrid w:val="0"/>
                <w:color w:val="auto"/>
                <w:kern w:val="0"/>
                <w:sz w:val="24"/>
                <w:szCs w:val="24"/>
                <w:highlight w:val="none"/>
              </w:rPr>
              <w:t>及以上职称</w:t>
            </w:r>
            <w:r>
              <w:rPr>
                <w:rFonts w:hint="eastAsia" w:ascii="宋体" w:hAnsi="宋体" w:eastAsia="宋体" w:cs="宋体"/>
                <w:snapToGrid w:val="0"/>
                <w:color w:val="auto"/>
                <w:kern w:val="0"/>
                <w:sz w:val="24"/>
                <w:szCs w:val="24"/>
                <w:highlight w:val="none"/>
              </w:rPr>
              <w:t>40%以下。</w:t>
            </w:r>
          </w:p>
        </w:tc>
      </w:tr>
      <w:tr w14:paraId="3DAB8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43" w:type="dxa"/>
            <w:gridSpan w:val="3"/>
            <w:tcBorders>
              <w:tl2br w:val="nil"/>
              <w:tr2bl w:val="nil"/>
            </w:tcBorders>
            <w:shd w:val="clear" w:color="auto" w:fill="D9D9D9"/>
            <w:noWrap w:val="0"/>
            <w:vAlign w:val="center"/>
          </w:tcPr>
          <w:p w14:paraId="03D5CD19">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投标报价部分，满分：100分。</w:t>
            </w:r>
          </w:p>
        </w:tc>
      </w:tr>
      <w:tr w14:paraId="2169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Borders>
              <w:tl2br w:val="nil"/>
              <w:tr2bl w:val="nil"/>
            </w:tcBorders>
            <w:noWrap w:val="0"/>
            <w:vAlign w:val="center"/>
          </w:tcPr>
          <w:p w14:paraId="05337EE5">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评分事项</w:t>
            </w:r>
          </w:p>
        </w:tc>
        <w:tc>
          <w:tcPr>
            <w:tcW w:w="8549" w:type="dxa"/>
            <w:gridSpan w:val="2"/>
            <w:tcBorders>
              <w:tl2br w:val="nil"/>
              <w:tr2bl w:val="nil"/>
            </w:tcBorders>
            <w:noWrap w:val="0"/>
            <w:vAlign w:val="center"/>
          </w:tcPr>
          <w:p w14:paraId="5AECCF60">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评分方法</w:t>
            </w:r>
          </w:p>
        </w:tc>
      </w:tr>
      <w:tr w14:paraId="1F90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Borders>
              <w:tl2br w:val="nil"/>
              <w:tr2bl w:val="nil"/>
            </w:tcBorders>
            <w:noWrap w:val="0"/>
            <w:vAlign w:val="center"/>
          </w:tcPr>
          <w:p w14:paraId="19D4DA59">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评标基准价D</w:t>
            </w:r>
          </w:p>
        </w:tc>
        <w:tc>
          <w:tcPr>
            <w:tcW w:w="8549" w:type="dxa"/>
            <w:gridSpan w:val="2"/>
            <w:tcBorders>
              <w:tl2br w:val="nil"/>
              <w:tr2bl w:val="nil"/>
            </w:tcBorders>
            <w:noWrap w:val="0"/>
            <w:vAlign w:val="center"/>
          </w:tcPr>
          <w:p w14:paraId="4EA535C3">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（1）确定</w:t>
            </w:r>
            <w:r>
              <w:rPr>
                <w:rFonts w:hint="eastAsia" w:ascii="宋体" w:hAnsi="宋体" w:eastAsia="宋体" w:cs="宋体"/>
                <w:snapToGrid w:val="0"/>
                <w:color w:val="auto"/>
                <w:kern w:val="0"/>
                <w:sz w:val="24"/>
                <w:szCs w:val="24"/>
                <w:highlight w:val="none"/>
                <w:lang w:eastAsia="zh-CN"/>
              </w:rPr>
              <w:t>最高投标限价</w:t>
            </w:r>
            <w:r>
              <w:rPr>
                <w:rFonts w:hint="eastAsia" w:ascii="宋体" w:hAnsi="宋体" w:eastAsia="宋体" w:cs="宋体"/>
                <w:snapToGrid w:val="0"/>
                <w:color w:val="auto"/>
                <w:kern w:val="0"/>
                <w:sz w:val="24"/>
                <w:szCs w:val="24"/>
                <w:highlight w:val="none"/>
              </w:rPr>
              <w:t>下浮系数n：用1～21号球分别代表一个下浮系数，由评委代表从这21个号码中随机抽取</w:t>
            </w:r>
            <w:r>
              <w:rPr>
                <w:rFonts w:hint="eastAsia" w:ascii="宋体" w:hAnsi="宋体" w:eastAsia="宋体" w:cs="宋体"/>
                <w:snapToGrid w:val="0"/>
                <w:color w:val="auto"/>
                <w:kern w:val="0"/>
                <w:sz w:val="24"/>
                <w:szCs w:val="24"/>
                <w:highlight w:val="none"/>
                <w:u w:val="single"/>
              </w:rPr>
              <w:t xml:space="preserve"> 3 </w:t>
            </w:r>
            <w:r>
              <w:rPr>
                <w:rFonts w:hint="eastAsia" w:ascii="宋体" w:hAnsi="宋体" w:eastAsia="宋体" w:cs="宋体"/>
                <w:snapToGrid w:val="0"/>
                <w:color w:val="auto"/>
                <w:kern w:val="0"/>
                <w:sz w:val="24"/>
                <w:szCs w:val="24"/>
                <w:highlight w:val="none"/>
              </w:rPr>
              <w:t>次，每次抽取1个号码，抽出的号球不参与下次抽取。所抽取的</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个号码对应下浮系数的算术平均值作为</w:t>
            </w:r>
            <w:r>
              <w:rPr>
                <w:rFonts w:hint="eastAsia" w:ascii="宋体" w:hAnsi="宋体" w:eastAsia="宋体" w:cs="宋体"/>
                <w:snapToGrid w:val="0"/>
                <w:color w:val="auto"/>
                <w:kern w:val="0"/>
                <w:sz w:val="24"/>
                <w:szCs w:val="24"/>
                <w:highlight w:val="none"/>
                <w:lang w:eastAsia="zh-CN"/>
              </w:rPr>
              <w:t>最高投标限价</w:t>
            </w:r>
            <w:r>
              <w:rPr>
                <w:rFonts w:hint="eastAsia" w:ascii="宋体" w:hAnsi="宋体" w:eastAsia="宋体" w:cs="宋体"/>
                <w:snapToGrid w:val="0"/>
                <w:color w:val="auto"/>
                <w:kern w:val="0"/>
                <w:sz w:val="24"/>
                <w:szCs w:val="24"/>
                <w:highlight w:val="none"/>
              </w:rPr>
              <w:t>下浮系数n。具体号码对应的下浮系数可参考下表。</w:t>
            </w:r>
          </w:p>
          <w:tbl>
            <w:tblPr>
              <w:tblStyle w:val="14"/>
              <w:tblW w:w="8137" w:type="dxa"/>
              <w:tblInd w:w="113" w:type="dxa"/>
              <w:tblLayout w:type="fixed"/>
              <w:tblCellMar>
                <w:top w:w="0" w:type="dxa"/>
                <w:left w:w="108" w:type="dxa"/>
                <w:bottom w:w="0" w:type="dxa"/>
                <w:right w:w="108" w:type="dxa"/>
              </w:tblCellMar>
            </w:tblPr>
            <w:tblGrid>
              <w:gridCol w:w="1626"/>
              <w:gridCol w:w="881"/>
              <w:gridCol w:w="921"/>
              <w:gridCol w:w="959"/>
              <w:gridCol w:w="942"/>
              <w:gridCol w:w="979"/>
              <w:gridCol w:w="920"/>
              <w:gridCol w:w="909"/>
            </w:tblGrid>
            <w:tr w14:paraId="404FCA0E">
              <w:tblPrEx>
                <w:tblCellMar>
                  <w:top w:w="0" w:type="dxa"/>
                  <w:left w:w="108" w:type="dxa"/>
                  <w:bottom w:w="0" w:type="dxa"/>
                  <w:right w:w="108" w:type="dxa"/>
                </w:tblCellMar>
              </w:tblPrEx>
              <w:trPr>
                <w:trHeight w:val="438" w:hRule="atLeast"/>
              </w:trPr>
              <w:tc>
                <w:tcPr>
                  <w:tcW w:w="1626" w:type="dxa"/>
                  <w:tcBorders>
                    <w:top w:val="single" w:color="000000" w:sz="4" w:space="0"/>
                    <w:left w:val="single" w:color="000000" w:sz="4" w:space="0"/>
                    <w:bottom w:val="single" w:color="000000" w:sz="4" w:space="0"/>
                    <w:right w:val="single" w:color="000000" w:sz="4" w:space="0"/>
                  </w:tcBorders>
                  <w:noWrap w:val="0"/>
                  <w:vAlign w:val="center"/>
                </w:tcPr>
                <w:p w14:paraId="481CC9BA">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b/>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号球</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00E9CAEB">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0BC39DD0">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7A7C2D4F">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5406241">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5BB99B3D">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70C0366">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074FB090">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w:t>
                  </w:r>
                </w:p>
              </w:tc>
            </w:tr>
            <w:tr w14:paraId="3B5F10BE">
              <w:tblPrEx>
                <w:tblCellMar>
                  <w:top w:w="0" w:type="dxa"/>
                  <w:left w:w="108" w:type="dxa"/>
                  <w:bottom w:w="0" w:type="dxa"/>
                  <w:right w:w="108" w:type="dxa"/>
                </w:tblCellMar>
              </w:tblPrEx>
              <w:trPr>
                <w:trHeight w:val="622" w:hRule="atLeast"/>
              </w:trPr>
              <w:tc>
                <w:tcPr>
                  <w:tcW w:w="1626" w:type="dxa"/>
                  <w:tcBorders>
                    <w:top w:val="single" w:color="000000" w:sz="4" w:space="0"/>
                    <w:left w:val="single" w:color="000000" w:sz="4" w:space="0"/>
                    <w:bottom w:val="single" w:color="000000" w:sz="4" w:space="0"/>
                    <w:right w:val="single" w:color="000000" w:sz="4" w:space="0"/>
                  </w:tcBorders>
                  <w:noWrap w:val="0"/>
                  <w:vAlign w:val="center"/>
                </w:tcPr>
                <w:p w14:paraId="44DEDA6B">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7A6B4B9B">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2A8E2D36">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0B4AA6CD">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7ACED9D">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0C9ABACF">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9CAAD2D">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627F5FF9">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w:t>
                  </w:r>
                </w:p>
              </w:tc>
            </w:tr>
            <w:tr w14:paraId="6930E93D">
              <w:tblPrEx>
                <w:tblCellMar>
                  <w:top w:w="0" w:type="dxa"/>
                  <w:left w:w="108" w:type="dxa"/>
                  <w:bottom w:w="0" w:type="dxa"/>
                  <w:right w:w="108" w:type="dxa"/>
                </w:tblCellMar>
              </w:tblPrEx>
              <w:trPr>
                <w:trHeight w:val="559" w:hRule="atLeast"/>
              </w:trPr>
              <w:tc>
                <w:tcPr>
                  <w:tcW w:w="1626" w:type="dxa"/>
                  <w:tcBorders>
                    <w:top w:val="single" w:color="000000" w:sz="4" w:space="0"/>
                    <w:left w:val="single" w:color="000000" w:sz="4" w:space="0"/>
                    <w:bottom w:val="single" w:color="000000" w:sz="4" w:space="0"/>
                    <w:right w:val="single" w:color="000000" w:sz="4" w:space="0"/>
                  </w:tcBorders>
                  <w:noWrap w:val="0"/>
                  <w:vAlign w:val="center"/>
                </w:tcPr>
                <w:p w14:paraId="1CED7AD5">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b/>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号球</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5E1827AF">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15046E2B">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5AAB11CA">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C6CCE1C">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796B9FB8">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C47A978">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098E6A9A">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w:t>
                  </w:r>
                </w:p>
              </w:tc>
            </w:tr>
            <w:tr w14:paraId="2D71B85A">
              <w:tblPrEx>
                <w:tblCellMar>
                  <w:top w:w="0" w:type="dxa"/>
                  <w:left w:w="108" w:type="dxa"/>
                  <w:bottom w:w="0" w:type="dxa"/>
                  <w:right w:w="108" w:type="dxa"/>
                </w:tblCellMar>
              </w:tblPrEx>
              <w:trPr>
                <w:trHeight w:val="559" w:hRule="atLeast"/>
              </w:trPr>
              <w:tc>
                <w:tcPr>
                  <w:tcW w:w="1626" w:type="dxa"/>
                  <w:tcBorders>
                    <w:top w:val="single" w:color="000000" w:sz="4" w:space="0"/>
                    <w:left w:val="single" w:color="000000" w:sz="4" w:space="0"/>
                    <w:bottom w:val="single" w:color="000000" w:sz="4" w:space="0"/>
                    <w:right w:val="single" w:color="000000" w:sz="4" w:space="0"/>
                  </w:tcBorders>
                  <w:noWrap w:val="0"/>
                  <w:vAlign w:val="center"/>
                </w:tcPr>
                <w:p w14:paraId="468A4C68">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0DC93BBC">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3CD38037">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0796556D">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2588A9F">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734AFAE6">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4233E94">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133A5077">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w:t>
                  </w:r>
                </w:p>
              </w:tc>
            </w:tr>
            <w:tr w14:paraId="27AE3177">
              <w:tblPrEx>
                <w:tblCellMar>
                  <w:top w:w="0" w:type="dxa"/>
                  <w:left w:w="108" w:type="dxa"/>
                  <w:bottom w:w="0" w:type="dxa"/>
                  <w:right w:w="108" w:type="dxa"/>
                </w:tblCellMar>
              </w:tblPrEx>
              <w:trPr>
                <w:trHeight w:val="512" w:hRule="atLeast"/>
              </w:trPr>
              <w:tc>
                <w:tcPr>
                  <w:tcW w:w="1626" w:type="dxa"/>
                  <w:tcBorders>
                    <w:top w:val="single" w:color="000000" w:sz="4" w:space="0"/>
                    <w:left w:val="single" w:color="000000" w:sz="4" w:space="0"/>
                    <w:bottom w:val="single" w:color="000000" w:sz="4" w:space="0"/>
                    <w:right w:val="single" w:color="000000" w:sz="4" w:space="0"/>
                  </w:tcBorders>
                  <w:noWrap w:val="0"/>
                  <w:vAlign w:val="center"/>
                </w:tcPr>
                <w:p w14:paraId="20A7897D">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b/>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号球</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5156ABE5">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20CDA582">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709B4636">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1A5F9B1">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0120CEB7">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C6D187E">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721FD31F">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w:t>
                  </w:r>
                </w:p>
              </w:tc>
            </w:tr>
            <w:tr w14:paraId="143B7AEA">
              <w:tblPrEx>
                <w:tblCellMar>
                  <w:top w:w="0" w:type="dxa"/>
                  <w:left w:w="108" w:type="dxa"/>
                  <w:bottom w:w="0" w:type="dxa"/>
                  <w:right w:w="108" w:type="dxa"/>
                </w:tblCellMar>
              </w:tblPrEx>
              <w:trPr>
                <w:trHeight w:val="668" w:hRule="atLeast"/>
              </w:trPr>
              <w:tc>
                <w:tcPr>
                  <w:tcW w:w="1626" w:type="dxa"/>
                  <w:tcBorders>
                    <w:top w:val="single" w:color="000000" w:sz="4" w:space="0"/>
                    <w:left w:val="single" w:color="000000" w:sz="4" w:space="0"/>
                    <w:bottom w:val="single" w:color="000000" w:sz="4" w:space="0"/>
                    <w:right w:val="single" w:color="000000" w:sz="4" w:space="0"/>
                  </w:tcBorders>
                  <w:noWrap w:val="0"/>
                  <w:vAlign w:val="center"/>
                </w:tcPr>
                <w:p w14:paraId="67A3620B">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69348CDD">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2.4</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4F9C429F">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2.5</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769B7B53">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2.6</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7C96B9E">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2.7</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297FA831">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2.8</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6B1A2F1">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2.9</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15A05566">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3.0</w:t>
                  </w:r>
                </w:p>
              </w:tc>
            </w:tr>
          </w:tbl>
          <w:p w14:paraId="4E40F56D">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（2）评标基准价D＝</w:t>
            </w:r>
            <w:r>
              <w:rPr>
                <w:rFonts w:hint="eastAsia" w:ascii="宋体" w:hAnsi="宋体" w:eastAsia="宋体" w:cs="宋体"/>
                <w:snapToGrid w:val="0"/>
                <w:color w:val="auto"/>
                <w:kern w:val="0"/>
                <w:sz w:val="24"/>
                <w:szCs w:val="24"/>
                <w:highlight w:val="none"/>
                <w:lang w:eastAsia="zh-CN"/>
              </w:rPr>
              <w:t>最高投标限价</w:t>
            </w:r>
            <w:r>
              <w:rPr>
                <w:rFonts w:hint="eastAsia" w:ascii="宋体" w:hAnsi="宋体" w:eastAsia="宋体" w:cs="宋体"/>
                <w:snapToGrid w:val="0"/>
                <w:color w:val="auto"/>
                <w:kern w:val="0"/>
                <w:sz w:val="24"/>
                <w:szCs w:val="24"/>
                <w:highlight w:val="none"/>
              </w:rPr>
              <w:t>×（1－n）</w:t>
            </w:r>
          </w:p>
        </w:tc>
      </w:tr>
      <w:tr w14:paraId="76ED7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Borders>
              <w:tl2br w:val="nil"/>
              <w:tr2bl w:val="nil"/>
            </w:tcBorders>
            <w:noWrap w:val="0"/>
            <w:vAlign w:val="center"/>
          </w:tcPr>
          <w:p w14:paraId="22342811">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投标报价</w:t>
            </w:r>
          </w:p>
          <w:p w14:paraId="11ADEB97">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得分N</w:t>
            </w:r>
          </w:p>
        </w:tc>
        <w:tc>
          <w:tcPr>
            <w:tcW w:w="8549" w:type="dxa"/>
            <w:gridSpan w:val="2"/>
            <w:tcBorders>
              <w:tl2br w:val="nil"/>
              <w:tr2bl w:val="nil"/>
            </w:tcBorders>
            <w:noWrap w:val="0"/>
            <w:vAlign w:val="center"/>
          </w:tcPr>
          <w:p w14:paraId="013EFC23">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采用内插法计算某投标人的投标报价得分N，即当投标人的投标总价等于评标基准价时得100分，每高于评标基准价一个百分点扣1 分, 每低于评标基准价一个百分点扣0.5分，扣完为止。公式如下：</w:t>
            </w:r>
          </w:p>
          <w:p w14:paraId="0B672A42">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N＝100－（| Di－D | ÷D）×100×E</w:t>
            </w:r>
          </w:p>
          <w:p w14:paraId="59AC77B3">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式中：D为评标基准价；Di为某投标人的投标总价；E为扣分因子，当Di＞D时，E＝1 ；当Di＜D时，E＝0.5。</w:t>
            </w:r>
          </w:p>
        </w:tc>
      </w:tr>
    </w:tbl>
    <w:p w14:paraId="66D22343">
      <w:pPr>
        <w:snapToGrid w:val="0"/>
        <w:spacing w:line="440" w:lineRule="exact"/>
        <w:rPr>
          <w:rStyle w:val="20"/>
          <w:rFonts w:hint="eastAsia" w:hAnsi="宋体"/>
          <w:b/>
          <w:bCs/>
          <w:color w:val="auto"/>
          <w:kern w:val="0"/>
          <w:sz w:val="21"/>
          <w:szCs w:val="21"/>
          <w:highlight w:val="none"/>
          <w:lang w:val="en-US" w:eastAsia="zh-CN"/>
        </w:rPr>
      </w:pPr>
      <w:r>
        <w:rPr>
          <w:rStyle w:val="20"/>
          <w:rFonts w:hint="eastAsia" w:hAnsi="宋体"/>
          <w:b/>
          <w:bCs/>
          <w:color w:val="auto"/>
          <w:kern w:val="0"/>
          <w:sz w:val="21"/>
          <w:szCs w:val="21"/>
          <w:highlight w:val="none"/>
          <w:lang w:val="en-US" w:eastAsia="zh-CN"/>
        </w:rPr>
        <w:t>注：1.技术部分（施工组织设计）评分：各投标人的技术文件的最终评分低于技术部分满分（20分）的65%或高于95%的，评委必须详细阐述具体理由（字数不少于50字）。</w:t>
      </w:r>
    </w:p>
    <w:p w14:paraId="28B1E94E">
      <w:pPr>
        <w:spacing w:line="440" w:lineRule="exact"/>
        <w:ind w:left="0" w:leftChars="0" w:firstLine="422" w:firstLineChars="200"/>
        <w:rPr>
          <w:rFonts w:hint="eastAsia" w:ascii="宋体" w:hAnsi="宋体" w:eastAsia="宋体" w:cs="宋体"/>
          <w:b/>
          <w:bCs/>
          <w:color w:val="auto"/>
          <w:sz w:val="21"/>
          <w:szCs w:val="21"/>
          <w:highlight w:val="none"/>
          <w:u w:val="doubl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u w:val="double"/>
        </w:rPr>
        <w:t>评分如出现小数点，则保留小数点后两位，第三位四舍五入。</w:t>
      </w:r>
    </w:p>
    <w:p w14:paraId="6DCC9FE5">
      <w:pPr>
        <w:spacing w:line="440" w:lineRule="exact"/>
        <w:ind w:left="0" w:leftChars="0" w:firstLine="422" w:firstLineChars="200"/>
        <w:rPr>
          <w:rFonts w:hint="eastAsia" w:ascii="宋体" w:hAnsi="宋体" w:eastAsia="宋体" w:cs="宋体"/>
          <w:b/>
          <w:bCs/>
          <w:color w:val="auto"/>
          <w:sz w:val="21"/>
          <w:szCs w:val="21"/>
          <w:highlight w:val="none"/>
          <w:u w:val="double"/>
        </w:rPr>
      </w:pPr>
    </w:p>
    <w:p w14:paraId="5B313CBC">
      <w:pPr>
        <w:spacing w:before="155" w:line="211" w:lineRule="auto"/>
        <w:ind w:firstLine="470" w:firstLineChars="200"/>
        <w:outlineLvl w:val="9"/>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6</w:t>
      </w:r>
      <w:r>
        <w:rPr>
          <w:rFonts w:hint="eastAsia" w:ascii="宋体" w:hAnsi="宋体" w:eastAsia="宋体" w:cs="宋体"/>
          <w:b/>
          <w:bCs/>
          <w:color w:val="auto"/>
          <w:spacing w:val="-3"/>
          <w:sz w:val="24"/>
          <w:szCs w:val="24"/>
          <w:highlight w:val="none"/>
        </w:rPr>
        <w:t xml:space="preserve">.2  </w:t>
      </w:r>
      <w:r>
        <w:rPr>
          <w:rFonts w:hint="eastAsia" w:ascii="宋体" w:hAnsi="宋体" w:eastAsia="宋体" w:cs="宋体"/>
          <w:color w:val="auto"/>
          <w:spacing w:val="-3"/>
          <w:sz w:val="24"/>
          <w:szCs w:val="24"/>
          <w:highlight w:val="none"/>
        </w:rPr>
        <w:t>否决投标说明</w:t>
      </w:r>
      <w:bookmarkEnd w:id="127"/>
      <w:bookmarkEnd w:id="128"/>
      <w:bookmarkEnd w:id="129"/>
      <w:bookmarkEnd w:id="130"/>
    </w:p>
    <w:p w14:paraId="7B89C24C">
      <w:pPr>
        <w:spacing w:before="150" w:line="332" w:lineRule="auto"/>
        <w:ind w:left="10" w:right="195" w:firstLine="564"/>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详细评审阶段否决投标的全部条件，在本章第四节“否决投标条件 ”第1条至第4条中集中列示。投标人有其中所列任何一种情形的，由评标委员会否决其投标。评标委员会经详细评审后，有效投标人数量不足3个时，招标人应依法重新组织招标。</w:t>
      </w:r>
    </w:p>
    <w:p w14:paraId="77A7E139">
      <w:pPr>
        <w:spacing w:before="59" w:line="330" w:lineRule="auto"/>
        <w:ind w:left="10" w:right="195" w:firstLine="48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注：投标人在详细评审阶段根据评分方法提供的佐证材料，其合法性、有效性和准确性不符合要求的，有关量化因素（或评分因素）的折算、调整（或评分）按相应</w:t>
      </w:r>
      <w:r>
        <w:rPr>
          <w:rFonts w:hint="eastAsia" w:ascii="宋体" w:hAnsi="宋体" w:eastAsia="宋体" w:cs="宋体"/>
          <w:b/>
          <w:bCs/>
          <w:color w:val="auto"/>
          <w:spacing w:val="-3"/>
          <w:sz w:val="24"/>
          <w:szCs w:val="24"/>
          <w:highlight w:val="none"/>
        </w:rPr>
        <w:t>量化标准（或评分标准）处理，但不否决投标。</w:t>
      </w:r>
    </w:p>
    <w:p w14:paraId="061D711F">
      <w:pPr>
        <w:pStyle w:val="2"/>
        <w:keepNext w:val="0"/>
        <w:keepLines w:val="0"/>
        <w:pageBreakBefore w:val="0"/>
        <w:widowControl w:val="0"/>
        <w:kinsoku/>
        <w:wordWrap w:val="0"/>
        <w:overflowPunct/>
        <w:topLinePunct w:val="0"/>
        <w:autoSpaceDE/>
        <w:autoSpaceDN/>
        <w:bidi w:val="0"/>
        <w:adjustRightInd/>
        <w:snapToGrid/>
        <w:spacing w:before="0" w:beforeLines="0" w:after="0" w:afterLines="0" w:line="440" w:lineRule="exact"/>
        <w:ind w:firstLine="480"/>
        <w:jc w:val="both"/>
        <w:textAlignment w:val="auto"/>
        <w:rPr>
          <w:rFonts w:hint="eastAsia" w:ascii="宋体" w:hAnsi="宋体" w:eastAsia="宋体" w:cs="宋体"/>
          <w:b/>
          <w:snapToGrid w:val="0"/>
          <w:color w:val="auto"/>
          <w:sz w:val="24"/>
          <w:szCs w:val="24"/>
          <w:highlight w:val="none"/>
        </w:rPr>
      </w:pPr>
      <w:bookmarkStart w:id="131" w:name="bookmark138"/>
      <w:bookmarkEnd w:id="131"/>
      <w:bookmarkStart w:id="132" w:name="bookmark137"/>
      <w:bookmarkEnd w:id="132"/>
      <w:bookmarkStart w:id="133" w:name="_Toc18711"/>
      <w:bookmarkStart w:id="134" w:name="_Toc13897"/>
      <w:bookmarkStart w:id="135" w:name="_Toc2769"/>
      <w:bookmarkStart w:id="136" w:name="_Toc7762"/>
      <w:bookmarkStart w:id="137" w:name="_Toc19232"/>
      <w:bookmarkStart w:id="138" w:name="_Toc32569"/>
      <w:bookmarkStart w:id="139" w:name="_Toc10900"/>
      <w:r>
        <w:rPr>
          <w:rFonts w:hint="eastAsia" w:ascii="宋体" w:hAnsi="宋体" w:eastAsia="宋体" w:cs="宋体"/>
          <w:b/>
          <w:snapToGrid w:val="0"/>
          <w:color w:val="auto"/>
          <w:sz w:val="24"/>
          <w:szCs w:val="24"/>
          <w:highlight w:val="none"/>
        </w:rPr>
        <w:t>16．</w:t>
      </w:r>
      <w:bookmarkEnd w:id="133"/>
      <w:bookmarkEnd w:id="134"/>
      <w:bookmarkEnd w:id="135"/>
      <w:bookmarkEnd w:id="136"/>
      <w:bookmarkEnd w:id="137"/>
      <w:r>
        <w:rPr>
          <w:rFonts w:hint="eastAsia" w:ascii="宋体" w:hAnsi="宋体" w:eastAsia="宋体" w:cs="宋体"/>
          <w:b/>
          <w:snapToGrid w:val="0"/>
          <w:color w:val="auto"/>
          <w:sz w:val="24"/>
          <w:szCs w:val="24"/>
          <w:highlight w:val="none"/>
          <w:lang w:eastAsia="zh-CN"/>
        </w:rPr>
        <w:t>评标结果公示</w:t>
      </w:r>
      <w:bookmarkEnd w:id="138"/>
      <w:bookmarkEnd w:id="139"/>
    </w:p>
    <w:p w14:paraId="7F32E151">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16.1</w:t>
      </w:r>
      <w:r>
        <w:rPr>
          <w:rFonts w:hint="eastAsia" w:ascii="宋体" w:hAnsi="宋体" w:eastAsia="宋体" w:cs="宋体"/>
          <w:snapToGrid w:val="0"/>
          <w:color w:val="auto"/>
          <w:kern w:val="0"/>
          <w:sz w:val="24"/>
          <w:szCs w:val="24"/>
          <w:highlight w:val="none"/>
        </w:rPr>
        <w:t xml:space="preserve"> 评标委员会按照</w:t>
      </w: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评审综合总得分</w:t>
      </w:r>
      <w:r>
        <w:rPr>
          <w:rFonts w:hint="eastAsia" w:ascii="宋体" w:hAnsi="宋体" w:eastAsia="宋体" w:cs="宋体"/>
          <w:snapToGrid w:val="0"/>
          <w:color w:val="auto"/>
          <w:kern w:val="0"/>
          <w:sz w:val="24"/>
          <w:szCs w:val="24"/>
          <w:highlight w:val="none"/>
          <w:lang w:eastAsia="zh-CN"/>
        </w:rPr>
        <w:t>由</w:t>
      </w:r>
      <w:r>
        <w:rPr>
          <w:rFonts w:hint="eastAsia" w:ascii="宋体" w:hAnsi="宋体" w:eastAsia="宋体" w:cs="宋体"/>
          <w:snapToGrid w:val="0"/>
          <w:color w:val="auto"/>
          <w:kern w:val="0"/>
          <w:sz w:val="24"/>
          <w:szCs w:val="24"/>
          <w:highlight w:val="none"/>
        </w:rPr>
        <w:t>高</w:t>
      </w:r>
      <w:r>
        <w:rPr>
          <w:rFonts w:hint="eastAsia" w:ascii="宋体" w:hAnsi="宋体" w:eastAsia="宋体" w:cs="宋体"/>
          <w:snapToGrid w:val="0"/>
          <w:color w:val="auto"/>
          <w:kern w:val="0"/>
          <w:sz w:val="24"/>
          <w:szCs w:val="24"/>
          <w:highlight w:val="none"/>
          <w:lang w:eastAsia="zh-CN"/>
        </w:rPr>
        <w:t>到</w:t>
      </w:r>
      <w:r>
        <w:rPr>
          <w:rFonts w:hint="eastAsia" w:ascii="宋体" w:hAnsi="宋体" w:eastAsia="宋体" w:cs="宋体"/>
          <w:snapToGrid w:val="0"/>
          <w:color w:val="auto"/>
          <w:kern w:val="0"/>
          <w:sz w:val="24"/>
          <w:szCs w:val="24"/>
          <w:highlight w:val="none"/>
        </w:rPr>
        <w:t>低的</w:t>
      </w:r>
      <w:r>
        <w:rPr>
          <w:rFonts w:hint="eastAsia" w:ascii="宋体" w:hAnsi="宋体" w:eastAsia="宋体" w:cs="宋体"/>
          <w:snapToGrid w:val="0"/>
          <w:color w:val="auto"/>
          <w:kern w:val="0"/>
          <w:sz w:val="24"/>
          <w:szCs w:val="24"/>
          <w:highlight w:val="none"/>
          <w:lang w:eastAsia="zh-CN"/>
        </w:rPr>
        <w:t>原则</w:t>
      </w:r>
      <w:r>
        <w:rPr>
          <w:rFonts w:hint="eastAsia" w:ascii="宋体" w:hAnsi="宋体" w:eastAsia="宋体" w:cs="宋体"/>
          <w:snapToGrid w:val="0"/>
          <w:color w:val="auto"/>
          <w:kern w:val="0"/>
          <w:sz w:val="24"/>
          <w:szCs w:val="24"/>
          <w:highlight w:val="none"/>
        </w:rPr>
        <w:t>,向招标人推荐</w:t>
      </w:r>
      <w:r>
        <w:rPr>
          <w:rFonts w:hint="eastAsia" w:ascii="宋体" w:hAnsi="宋体" w:eastAsia="宋体" w:cs="宋体"/>
          <w:snapToGrid w:val="0"/>
          <w:color w:val="auto"/>
          <w:kern w:val="0"/>
          <w:sz w:val="24"/>
          <w:szCs w:val="24"/>
          <w:highlight w:val="none"/>
          <w:lang w:val="en-US" w:eastAsia="zh-CN"/>
        </w:rPr>
        <w:t>已明确的</w:t>
      </w:r>
      <w:r>
        <w:rPr>
          <w:rFonts w:hint="eastAsia" w:ascii="宋体" w:hAnsi="宋体" w:eastAsia="宋体" w:cs="宋体"/>
          <w:snapToGrid w:val="0"/>
          <w:color w:val="auto"/>
          <w:kern w:val="0"/>
          <w:sz w:val="24"/>
          <w:szCs w:val="24"/>
          <w:highlight w:val="none"/>
        </w:rPr>
        <w:t>定标候选人</w:t>
      </w:r>
      <w:r>
        <w:rPr>
          <w:rFonts w:hint="eastAsia" w:ascii="宋体" w:hAnsi="宋体" w:eastAsia="宋体" w:cs="宋体"/>
          <w:snapToGrid w:val="0"/>
          <w:color w:val="auto"/>
          <w:kern w:val="0"/>
          <w:sz w:val="24"/>
          <w:szCs w:val="24"/>
          <w:highlight w:val="none"/>
          <w:lang w:eastAsia="zh-CN"/>
        </w:rPr>
        <w:t>数量</w:t>
      </w:r>
      <w:r>
        <w:rPr>
          <w:rFonts w:hint="eastAsia" w:ascii="宋体" w:hAnsi="宋体" w:eastAsia="宋体" w:cs="宋体"/>
          <w:snapToGrid w:val="0"/>
          <w:color w:val="auto"/>
          <w:kern w:val="0"/>
          <w:sz w:val="24"/>
          <w:szCs w:val="24"/>
          <w:highlight w:val="none"/>
        </w:rPr>
        <w:t>（不</w:t>
      </w:r>
      <w:r>
        <w:rPr>
          <w:rFonts w:hint="eastAsia" w:ascii="宋体" w:hAnsi="宋体" w:eastAsia="宋体" w:cs="宋体"/>
          <w:snapToGrid w:val="0"/>
          <w:color w:val="auto"/>
          <w:kern w:val="0"/>
          <w:sz w:val="24"/>
          <w:szCs w:val="24"/>
          <w:highlight w:val="none"/>
          <w:lang w:val="en-US" w:eastAsia="zh-CN"/>
        </w:rPr>
        <w:t>标明</w:t>
      </w:r>
      <w:r>
        <w:rPr>
          <w:rFonts w:hint="eastAsia" w:ascii="宋体" w:hAnsi="宋体" w:eastAsia="宋体" w:cs="宋体"/>
          <w:snapToGrid w:val="0"/>
          <w:color w:val="auto"/>
          <w:kern w:val="0"/>
          <w:sz w:val="24"/>
          <w:szCs w:val="24"/>
          <w:highlight w:val="none"/>
        </w:rPr>
        <w:t>排序）</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评标委员会推荐定标候选人后，</w:t>
      </w:r>
      <w:r>
        <w:rPr>
          <w:rFonts w:hint="eastAsia" w:ascii="宋体" w:hAnsi="宋体" w:eastAsia="宋体" w:cs="宋体"/>
          <w:snapToGrid w:val="0"/>
          <w:color w:val="auto"/>
          <w:kern w:val="0"/>
          <w:sz w:val="24"/>
          <w:szCs w:val="24"/>
          <w:highlight w:val="none"/>
        </w:rPr>
        <w:t>招标人应</w:t>
      </w:r>
      <w:r>
        <w:rPr>
          <w:rFonts w:hint="eastAsia" w:ascii="宋体" w:hAnsi="宋体" w:eastAsia="宋体" w:cs="宋体"/>
          <w:snapToGrid w:val="0"/>
          <w:color w:val="auto"/>
          <w:kern w:val="0"/>
          <w:sz w:val="24"/>
          <w:szCs w:val="24"/>
          <w:highlight w:val="none"/>
          <w:lang w:eastAsia="zh-CN"/>
        </w:rPr>
        <w:t>于评标会结束后</w:t>
      </w:r>
      <w:r>
        <w:rPr>
          <w:rFonts w:hint="eastAsia" w:ascii="宋体" w:hAnsi="宋体" w:eastAsia="宋体" w:cs="宋体"/>
          <w:snapToGrid w:val="0"/>
          <w:color w:val="auto"/>
          <w:kern w:val="0"/>
          <w:sz w:val="24"/>
          <w:szCs w:val="24"/>
          <w:highlight w:val="none"/>
          <w:lang w:val="en-US" w:eastAsia="zh-CN"/>
        </w:rPr>
        <w:t>3日内将</w:t>
      </w:r>
      <w:r>
        <w:rPr>
          <w:rFonts w:hint="eastAsia" w:ascii="宋体" w:hAnsi="宋体" w:eastAsia="宋体" w:cs="宋体"/>
          <w:snapToGrid w:val="0"/>
          <w:color w:val="auto"/>
          <w:kern w:val="0"/>
          <w:sz w:val="24"/>
          <w:szCs w:val="24"/>
          <w:highlight w:val="none"/>
          <w:lang w:eastAsia="zh-CN"/>
        </w:rPr>
        <w:t>定</w:t>
      </w:r>
      <w:r>
        <w:rPr>
          <w:rFonts w:hint="eastAsia" w:ascii="宋体" w:hAnsi="宋体" w:eastAsia="宋体" w:cs="宋体"/>
          <w:snapToGrid w:val="0"/>
          <w:color w:val="auto"/>
          <w:kern w:val="0"/>
          <w:sz w:val="24"/>
          <w:szCs w:val="24"/>
          <w:highlight w:val="none"/>
        </w:rPr>
        <w:t>标候选</w:t>
      </w:r>
      <w:r>
        <w:rPr>
          <w:rFonts w:hint="eastAsia" w:ascii="宋体" w:hAnsi="宋体" w:eastAsia="宋体" w:cs="宋体"/>
          <w:snapToGrid w:val="0"/>
          <w:color w:val="auto"/>
          <w:kern w:val="0"/>
          <w:sz w:val="24"/>
          <w:szCs w:val="24"/>
          <w:highlight w:val="none"/>
          <w:lang w:eastAsia="zh-CN"/>
        </w:rPr>
        <w:t>人和评标情况</w:t>
      </w:r>
      <w:r>
        <w:rPr>
          <w:rFonts w:hint="eastAsia" w:ascii="宋体" w:hAnsi="宋体" w:eastAsia="宋体" w:cs="宋体"/>
          <w:snapToGrid w:val="0"/>
          <w:color w:val="auto"/>
          <w:kern w:val="0"/>
          <w:sz w:val="24"/>
          <w:szCs w:val="24"/>
          <w:highlight w:val="none"/>
          <w:lang w:val="en-US" w:eastAsia="zh-CN"/>
        </w:rPr>
        <w:t>在广东省招标投标监管网和</w:t>
      </w:r>
      <w:r>
        <w:rPr>
          <w:rFonts w:hint="eastAsia" w:ascii="宋体" w:hAnsi="宋体" w:eastAsia="宋体" w:cs="宋体"/>
          <w:snapToGrid w:val="0"/>
          <w:color w:val="auto"/>
          <w:kern w:val="0"/>
          <w:sz w:val="24"/>
          <w:szCs w:val="24"/>
          <w:highlight w:val="none"/>
        </w:rPr>
        <w:t>韶关市公共资源交易中心</w:t>
      </w:r>
      <w:r>
        <w:rPr>
          <w:rFonts w:hint="eastAsia" w:ascii="宋体" w:hAnsi="宋体" w:eastAsia="宋体" w:cs="宋体"/>
          <w:snapToGrid w:val="0"/>
          <w:color w:val="auto"/>
          <w:kern w:val="0"/>
          <w:sz w:val="24"/>
          <w:szCs w:val="24"/>
          <w:highlight w:val="none"/>
          <w:lang w:eastAsia="zh-CN"/>
        </w:rPr>
        <w:t>建设工程交易系统</w:t>
      </w:r>
      <w:r>
        <w:rPr>
          <w:rFonts w:hint="eastAsia" w:ascii="宋体" w:hAnsi="宋体" w:eastAsia="宋体" w:cs="宋体"/>
          <w:snapToGrid w:val="0"/>
          <w:color w:val="auto"/>
          <w:kern w:val="0"/>
          <w:sz w:val="24"/>
          <w:szCs w:val="24"/>
          <w:highlight w:val="none"/>
          <w:lang w:val="en-US" w:eastAsia="zh-CN"/>
        </w:rPr>
        <w:t>上</w:t>
      </w:r>
      <w:r>
        <w:rPr>
          <w:rFonts w:hint="eastAsia" w:ascii="宋体" w:hAnsi="宋体" w:eastAsia="宋体" w:cs="宋体"/>
          <w:snapToGrid w:val="0"/>
          <w:color w:val="auto"/>
          <w:kern w:val="0"/>
          <w:sz w:val="24"/>
          <w:szCs w:val="24"/>
          <w:highlight w:val="none"/>
        </w:rPr>
        <w:t>公示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公示时间不少于3日。</w:t>
      </w:r>
      <w:r>
        <w:rPr>
          <w:rFonts w:hint="eastAsia" w:ascii="宋体" w:hAnsi="宋体" w:eastAsia="宋体" w:cs="宋体"/>
          <w:snapToGrid w:val="0"/>
          <w:color w:val="auto"/>
          <w:kern w:val="0"/>
          <w:sz w:val="24"/>
          <w:szCs w:val="24"/>
          <w:highlight w:val="none"/>
          <w:lang w:eastAsia="zh-CN"/>
        </w:rPr>
        <w:t>公示主要内容包括：（</w:t>
      </w:r>
      <w:r>
        <w:rPr>
          <w:rFonts w:hint="eastAsia" w:ascii="宋体" w:hAnsi="宋体" w:eastAsia="宋体" w:cs="宋体"/>
          <w:snapToGrid w:val="0"/>
          <w:color w:val="auto"/>
          <w:kern w:val="0"/>
          <w:sz w:val="24"/>
          <w:szCs w:val="24"/>
          <w:highlight w:val="none"/>
          <w:lang w:val="en-US" w:eastAsia="zh-CN"/>
        </w:rPr>
        <w:t>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48FF15C5">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63F4223C">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0B19371A">
      <w:pPr>
        <w:spacing w:before="78" w:line="220" w:lineRule="auto"/>
        <w:ind w:left="9"/>
        <w:jc w:val="center"/>
        <w:outlineLvl w:val="1"/>
        <w:rPr>
          <w:rFonts w:hint="eastAsia" w:ascii="宋体" w:hAnsi="宋体" w:eastAsia="宋体" w:cs="宋体"/>
          <w:color w:val="auto"/>
          <w:sz w:val="24"/>
          <w:szCs w:val="24"/>
          <w:highlight w:val="none"/>
        </w:rPr>
      </w:pPr>
      <w:bookmarkStart w:id="140" w:name="_Toc16554"/>
      <w:r>
        <w:rPr>
          <w:rFonts w:hint="eastAsia" w:ascii="宋体" w:hAnsi="宋体" w:eastAsia="宋体" w:cs="宋体"/>
          <w:b/>
          <w:bCs/>
          <w:color w:val="auto"/>
          <w:spacing w:val="-3"/>
          <w:sz w:val="24"/>
          <w:szCs w:val="24"/>
          <w:highlight w:val="none"/>
        </w:rPr>
        <w:t>第四节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否决投标条件</w:t>
      </w:r>
      <w:bookmarkEnd w:id="140"/>
    </w:p>
    <w:p w14:paraId="1EFFC73A">
      <w:pPr>
        <w:pStyle w:val="5"/>
        <w:spacing w:line="256" w:lineRule="auto"/>
        <w:rPr>
          <w:rFonts w:hint="eastAsia" w:ascii="宋体" w:hAnsi="宋体" w:eastAsia="宋体" w:cs="宋体"/>
          <w:color w:val="auto"/>
          <w:highlight w:val="none"/>
        </w:rPr>
      </w:pPr>
    </w:p>
    <w:p w14:paraId="70DA8BCC">
      <w:pPr>
        <w:spacing w:before="78" w:line="330" w:lineRule="auto"/>
        <w:ind w:left="10" w:right="65"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本节所集中列示的否决投标条件，是本章第三节“投标人须知正文</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3"/>
          <w:sz w:val="24"/>
          <w:szCs w:val="24"/>
          <w:highlight w:val="none"/>
        </w:rPr>
        <w:t>”的组成部分，</w:t>
      </w:r>
      <w:r>
        <w:rPr>
          <w:rFonts w:hint="eastAsia" w:ascii="宋体" w:hAnsi="宋体" w:eastAsia="宋体" w:cs="宋体"/>
          <w:color w:val="auto"/>
          <w:spacing w:val="-2"/>
          <w:sz w:val="24"/>
          <w:szCs w:val="24"/>
          <w:highlight w:val="none"/>
        </w:rPr>
        <w:t>是对本章第三节所规定的否决投标条件的总</w:t>
      </w:r>
      <w:r>
        <w:rPr>
          <w:rFonts w:hint="eastAsia" w:ascii="宋体" w:hAnsi="宋体" w:eastAsia="宋体" w:cs="宋体"/>
          <w:color w:val="auto"/>
          <w:spacing w:val="-3"/>
          <w:sz w:val="24"/>
          <w:szCs w:val="24"/>
          <w:highlight w:val="none"/>
        </w:rPr>
        <w:t>结和补充。</w:t>
      </w:r>
      <w:r>
        <w:rPr>
          <w:rFonts w:hint="eastAsia" w:ascii="宋体" w:hAnsi="宋体" w:eastAsia="宋体" w:cs="宋体"/>
          <w:b/>
          <w:bCs/>
          <w:color w:val="auto"/>
          <w:spacing w:val="-3"/>
          <w:sz w:val="24"/>
          <w:szCs w:val="24"/>
          <w:highlight w:val="none"/>
        </w:rPr>
        <w:t>投标人未有列入本节情形的，评</w:t>
      </w:r>
      <w:r>
        <w:rPr>
          <w:rFonts w:hint="eastAsia" w:ascii="宋体" w:hAnsi="宋体" w:eastAsia="宋体" w:cs="宋体"/>
          <w:b/>
          <w:bCs/>
          <w:color w:val="auto"/>
          <w:spacing w:val="-2"/>
          <w:sz w:val="24"/>
          <w:szCs w:val="24"/>
          <w:highlight w:val="none"/>
        </w:rPr>
        <w:t>标时一律不得否决其投标。</w:t>
      </w:r>
      <w:r>
        <w:rPr>
          <w:rFonts w:hint="eastAsia" w:ascii="宋体" w:hAnsi="宋体" w:eastAsia="宋体" w:cs="宋体"/>
          <w:color w:val="auto"/>
          <w:spacing w:val="-2"/>
          <w:sz w:val="24"/>
          <w:szCs w:val="24"/>
          <w:highlight w:val="none"/>
        </w:rPr>
        <w:t>本节所称“规定</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”均指招标文件的规</w:t>
      </w:r>
      <w:r>
        <w:rPr>
          <w:rFonts w:hint="eastAsia" w:ascii="宋体" w:hAnsi="宋体" w:eastAsia="宋体" w:cs="宋体"/>
          <w:color w:val="auto"/>
          <w:spacing w:val="-3"/>
          <w:sz w:val="24"/>
          <w:szCs w:val="24"/>
          <w:highlight w:val="none"/>
        </w:rPr>
        <w:t>定。</w:t>
      </w:r>
    </w:p>
    <w:p w14:paraId="5C70497D">
      <w:pPr>
        <w:spacing w:before="34" w:line="220" w:lineRule="auto"/>
        <w:ind w:left="495"/>
        <w:outlineLvl w:val="2"/>
        <w:rPr>
          <w:rFonts w:hint="eastAsia" w:ascii="宋体" w:hAnsi="宋体" w:eastAsia="宋体" w:cs="宋体"/>
          <w:color w:val="auto"/>
          <w:sz w:val="24"/>
          <w:szCs w:val="24"/>
          <w:highlight w:val="none"/>
        </w:rPr>
      </w:pPr>
      <w:bookmarkStart w:id="141" w:name="_Toc15082"/>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．资格评审环节</w:t>
      </w:r>
      <w:bookmarkEnd w:id="141"/>
    </w:p>
    <w:p w14:paraId="160261BC">
      <w:pPr>
        <w:spacing w:before="150" w:line="280" w:lineRule="auto"/>
        <w:ind w:right="200" w:firstLine="492"/>
        <w:rPr>
          <w:rFonts w:hint="eastAsia" w:ascii="宋体" w:hAnsi="宋体" w:eastAsia="宋体" w:cs="宋体"/>
          <w:color w:val="auto"/>
          <w:spacing w:val="-3"/>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投标人有下列情形之一的，评标委员会应否决其投标。被否决的投标人，不进入形</w:t>
      </w:r>
      <w:r>
        <w:rPr>
          <w:rFonts w:hint="eastAsia" w:ascii="宋体" w:hAnsi="宋体" w:eastAsia="宋体" w:cs="宋体"/>
          <w:color w:val="auto"/>
          <w:spacing w:val="-3"/>
          <w:sz w:val="24"/>
          <w:szCs w:val="24"/>
          <w:highlight w:val="none"/>
        </w:rPr>
        <w:t>式评审环节。</w:t>
      </w:r>
    </w:p>
    <w:p w14:paraId="0D52E190">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（1）有本章第三节第 2.4 条“禁止投标条款 ”规定的任何一种情形；</w:t>
      </w:r>
    </w:p>
    <w:p w14:paraId="603309E4">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（2）投标人资质不符合规定的；</w:t>
      </w:r>
    </w:p>
    <w:p w14:paraId="5D4AA6B6">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名称与营业执照、资质证书、安全生产许可证上的企业名称相互不一致的；其资质证书、安全生产许可证不是由住房城乡建设主管部门颁发的；营业执照、资质证书、安全生产许可证被吊销、暂扣或不在有效期内的；</w:t>
      </w:r>
    </w:p>
    <w:p w14:paraId="1AEC6BC0">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11696778">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240"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（4）拟派项目经理、项目技术负责人、专职安全员的条件不符合规定的；拟派专职安全员数量不符合规定的；项目技术负责人未在投标文件《项目技术负责人简历表》中签字确认。</w:t>
      </w:r>
    </w:p>
    <w:p w14:paraId="7D8B8E4A">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温馨提示：建造师打印电子证书后，应在个人签名处手写本人签名，未手写签名或与签名图像笔迹不一致的，该电子证书无效。</w:t>
      </w:r>
    </w:p>
    <w:p w14:paraId="55F4CA10">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项目经理简历表》中拟派项目经理与《开标一览表》不一致的；拟派的项目经理未在投标文件《项目经理简历表》中签字确认；一级建造师的注册证书不是国家住建部颁发的；建造师的注册单位与投标人不一致的；项目管理班子组成人员的各类证书、证件、证明不在有效期内的（建造师注册证书不在使用有效期内的）；擅自修改、遗漏《项目经理任职声明》实质性内容的；</w:t>
      </w:r>
    </w:p>
    <w:p w14:paraId="1B67E4FD">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注：投标人已经工商变更，但其员工执业资格注册证书的注册单位名称未完成变更的，不得否决其投标。</w:t>
      </w:r>
    </w:p>
    <w:p w14:paraId="311DFE69">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鉴于目前继续教育开展的实际情况，建筑和市政工程施工现场专业人员（例如：施工员、质量员、材料员、资料员）的岗位证书或培训证书不审查其证书的有效期。</w:t>
      </w:r>
    </w:p>
    <w:p w14:paraId="67B662FF">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（6）招标文件规定不接受联合体投标，但以联合体投标的；</w:t>
      </w:r>
    </w:p>
    <w:p w14:paraId="7ACB68BB">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）联合体投标，未提交《联合体协议书》的；擅自修改、遗漏《联合体协议书》实质性内容的；联合体成员的数量、资质不符合规定的；联合体成员同时以自己名义单独投标或者参加其他联合体投标的；</w:t>
      </w:r>
      <w:r>
        <w:rPr>
          <w:rFonts w:hint="eastAsia" w:ascii="宋体" w:hAnsi="宋体" w:eastAsia="宋体" w:cs="宋体"/>
          <w:b/>
          <w:bCs/>
          <w:color w:val="auto"/>
          <w:sz w:val="24"/>
          <w:szCs w:val="24"/>
          <w:highlight w:val="none"/>
          <w:lang w:eastAsia="zh-CN"/>
        </w:rPr>
        <w:t>（本项目不适用）</w:t>
      </w:r>
    </w:p>
    <w:p w14:paraId="2545E353">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）投标人为外省建筑企业，但未提供“进粤企业和人员诚信信息登记平台 ”企业和拟派人员信息情况打印页或网页截图的。</w:t>
      </w:r>
    </w:p>
    <w:p w14:paraId="6D70902A">
      <w:pPr>
        <w:spacing w:before="154" w:line="221" w:lineRule="auto"/>
        <w:ind w:left="477"/>
        <w:outlineLvl w:val="2"/>
        <w:rPr>
          <w:rFonts w:hint="eastAsia" w:ascii="宋体" w:hAnsi="宋体" w:eastAsia="宋体" w:cs="宋体"/>
          <w:color w:val="auto"/>
          <w:sz w:val="24"/>
          <w:szCs w:val="24"/>
          <w:highlight w:val="none"/>
        </w:rPr>
      </w:pPr>
      <w:bookmarkStart w:id="142" w:name="_Toc5925"/>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．形式评审环节</w:t>
      </w:r>
      <w:bookmarkEnd w:id="142"/>
    </w:p>
    <w:p w14:paraId="26483CE3">
      <w:pPr>
        <w:keepNext w:val="0"/>
        <w:keepLines w:val="0"/>
        <w:pageBreakBefore w:val="0"/>
        <w:widowControl/>
        <w:kinsoku w:val="0"/>
        <w:wordWrap/>
        <w:overflowPunct/>
        <w:topLinePunct w:val="0"/>
        <w:autoSpaceDE w:val="0"/>
        <w:autoSpaceDN w:val="0"/>
        <w:bidi w:val="0"/>
        <w:adjustRightInd w:val="0"/>
        <w:snapToGrid w:val="0"/>
        <w:spacing w:line="360" w:lineRule="auto"/>
        <w:ind w:right="200"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投标人有下列情形之一的，评标委员会应否决其投标。被否决的投标人，不进入响应性评审环节。</w:t>
      </w:r>
    </w:p>
    <w:p w14:paraId="0C2F9E3F">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（1）各分册没按招标文件规定加盖电子印章；</w:t>
      </w:r>
    </w:p>
    <w:p w14:paraId="2D11B641">
      <w:pPr>
        <w:keepNext w:val="0"/>
        <w:keepLines w:val="0"/>
        <w:pageBreakBefore w:val="0"/>
        <w:widowControl/>
        <w:kinsoku w:val="0"/>
        <w:wordWrap/>
        <w:overflowPunct/>
        <w:topLinePunct w:val="0"/>
        <w:autoSpaceDE w:val="0"/>
        <w:autoSpaceDN w:val="0"/>
        <w:bidi w:val="0"/>
        <w:adjustRightInd w:val="0"/>
        <w:snapToGrid w:val="0"/>
        <w:spacing w:line="360" w:lineRule="auto"/>
        <w:ind w:left="1" w:right="200" w:firstLine="49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（2）本章第三节第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10.2.2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10.3.2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10.4.3</w:t>
      </w:r>
      <w:r>
        <w:rPr>
          <w:rFonts w:hint="eastAsia" w:ascii="宋体" w:hAnsi="宋体" w:eastAsia="宋体" w:cs="宋体"/>
          <w:color w:val="auto"/>
          <w:spacing w:val="-8"/>
          <w:sz w:val="24"/>
          <w:szCs w:val="24"/>
          <w:highlight w:val="none"/>
        </w:rPr>
        <w:t xml:space="preserve"> 目中规定的“所有投标人</w:t>
      </w:r>
      <w:r>
        <w:rPr>
          <w:rFonts w:hint="eastAsia" w:ascii="宋体" w:hAnsi="宋体" w:eastAsia="宋体" w:cs="宋体"/>
          <w:color w:val="auto"/>
          <w:spacing w:val="-1"/>
          <w:sz w:val="24"/>
          <w:szCs w:val="24"/>
          <w:highlight w:val="none"/>
        </w:rPr>
        <w:t>均应提供</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”的组成内容（包括该组成内容的所附资料）中，</w:t>
      </w:r>
      <w:r>
        <w:rPr>
          <w:rFonts w:hint="eastAsia" w:ascii="宋体" w:hAnsi="宋体" w:eastAsia="宋体" w:cs="宋体"/>
          <w:color w:val="auto"/>
          <w:spacing w:val="-2"/>
          <w:sz w:val="24"/>
          <w:szCs w:val="24"/>
          <w:highlight w:val="none"/>
        </w:rPr>
        <w:t>任何一项有缺漏的；</w:t>
      </w:r>
    </w:p>
    <w:p w14:paraId="306681E4">
      <w:pPr>
        <w:keepNext w:val="0"/>
        <w:keepLines w:val="0"/>
        <w:pageBreakBefore w:val="0"/>
        <w:widowControl/>
        <w:kinsoku w:val="0"/>
        <w:wordWrap/>
        <w:overflowPunct/>
        <w:topLinePunct w:val="0"/>
        <w:autoSpaceDE w:val="0"/>
        <w:autoSpaceDN w:val="0"/>
        <w:bidi w:val="0"/>
        <w:adjustRightInd w:val="0"/>
        <w:snapToGrid w:val="0"/>
        <w:spacing w:line="360" w:lineRule="auto"/>
        <w:ind w:left="8" w:right="200" w:firstLine="4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（3）关键字迹模糊、无法辨认，且该种过错将导致评标委员会无法判断投标文件是</w:t>
      </w:r>
      <w:r>
        <w:rPr>
          <w:rFonts w:hint="eastAsia" w:ascii="宋体" w:hAnsi="宋体" w:eastAsia="宋体" w:cs="宋体"/>
          <w:color w:val="auto"/>
          <w:spacing w:val="-2"/>
          <w:sz w:val="24"/>
          <w:szCs w:val="24"/>
          <w:highlight w:val="none"/>
        </w:rPr>
        <w:t>否响应招标文件实质性要求的；有涂改、行间插字或删除，但未加盖单位章或由投标人</w:t>
      </w:r>
      <w:r>
        <w:rPr>
          <w:rFonts w:hint="eastAsia" w:ascii="宋体" w:hAnsi="宋体" w:eastAsia="宋体" w:cs="宋体"/>
          <w:color w:val="auto"/>
          <w:spacing w:val="-1"/>
          <w:sz w:val="24"/>
          <w:szCs w:val="24"/>
          <w:highlight w:val="none"/>
        </w:rPr>
        <w:t>的法定代表人或其委托代理人签字确认的；</w:t>
      </w:r>
    </w:p>
    <w:p w14:paraId="1D5E7E8B">
      <w:pPr>
        <w:keepNext w:val="0"/>
        <w:keepLines w:val="0"/>
        <w:pageBreakBefore w:val="0"/>
        <w:widowControl/>
        <w:kinsoku w:val="0"/>
        <w:wordWrap/>
        <w:overflowPunct/>
        <w:topLinePunct w:val="0"/>
        <w:autoSpaceDE w:val="0"/>
        <w:autoSpaceDN w:val="0"/>
        <w:bidi w:val="0"/>
        <w:adjustRightInd w:val="0"/>
        <w:snapToGrid w:val="0"/>
        <w:spacing w:line="360" w:lineRule="auto"/>
        <w:ind w:left="43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（4）投标文件未按规定签字、盖章的。</w:t>
      </w:r>
    </w:p>
    <w:p w14:paraId="361A256C">
      <w:pPr>
        <w:spacing w:before="227" w:line="221" w:lineRule="auto"/>
        <w:ind w:left="475"/>
        <w:outlineLvl w:val="2"/>
        <w:rPr>
          <w:rFonts w:hint="eastAsia" w:ascii="宋体" w:hAnsi="宋体" w:eastAsia="宋体" w:cs="宋体"/>
          <w:color w:val="auto"/>
          <w:sz w:val="24"/>
          <w:szCs w:val="24"/>
          <w:highlight w:val="none"/>
        </w:rPr>
      </w:pPr>
      <w:bookmarkStart w:id="143" w:name="_Toc19828"/>
      <w:r>
        <w:rPr>
          <w:rFonts w:hint="eastAsia" w:ascii="宋体" w:hAnsi="宋体" w:eastAsia="宋体" w:cs="宋体"/>
          <w:b/>
          <w:bCs/>
          <w:color w:val="auto"/>
          <w:spacing w:val="-6"/>
          <w:sz w:val="24"/>
          <w:szCs w:val="24"/>
          <w:highlight w:val="none"/>
        </w:rPr>
        <w:t>3</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6"/>
          <w:sz w:val="24"/>
          <w:szCs w:val="24"/>
          <w:highlight w:val="none"/>
        </w:rPr>
        <w:t>．响应性评审环节</w:t>
      </w:r>
      <w:bookmarkEnd w:id="143"/>
    </w:p>
    <w:p w14:paraId="58201269">
      <w:pPr>
        <w:spacing w:before="151" w:line="327" w:lineRule="auto"/>
        <w:ind w:left="1" w:right="200"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投标人有下列情形之一的，评标委员会应否决其投标。被否决的投标人，不进入详细评审阶段。</w:t>
      </w:r>
    </w:p>
    <w:p w14:paraId="3701EA00">
      <w:pPr>
        <w:spacing w:before="31" w:line="279" w:lineRule="auto"/>
        <w:ind w:left="40" w:right="200" w:firstLine="45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（1）承诺的投标有效期短于规定的；质量标准低于规定的；工期超出规定的；擅</w:t>
      </w:r>
      <w:r>
        <w:rPr>
          <w:rFonts w:hint="eastAsia" w:ascii="宋体" w:hAnsi="宋体" w:eastAsia="宋体" w:cs="宋体"/>
          <w:color w:val="auto"/>
          <w:spacing w:val="-2"/>
          <w:sz w:val="24"/>
          <w:szCs w:val="24"/>
          <w:highlight w:val="none"/>
        </w:rPr>
        <w:t>自修改、遗漏《投标函》《各项承诺一览表》实质性内容的；</w:t>
      </w:r>
    </w:p>
    <w:p w14:paraId="4BBD2A16">
      <w:pPr>
        <w:spacing w:before="157" w:line="278" w:lineRule="auto"/>
        <w:ind w:left="2" w:right="200" w:firstLine="48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（2）编制《投标总价》的造价工程师，其注册证书不是</w:t>
      </w:r>
      <w:r>
        <w:rPr>
          <w:rFonts w:hint="eastAsia" w:ascii="宋体" w:hAnsi="宋体" w:eastAsia="宋体" w:cs="宋体"/>
          <w:b/>
          <w:bCs/>
          <w:color w:val="auto"/>
          <w:spacing w:val="1"/>
          <w:sz w:val="24"/>
          <w:szCs w:val="24"/>
          <w:highlight w:val="none"/>
        </w:rPr>
        <w:t>住建部门</w:t>
      </w:r>
      <w:r>
        <w:rPr>
          <w:rFonts w:hint="eastAsia" w:ascii="宋体" w:hAnsi="宋体" w:eastAsia="宋体" w:cs="宋体"/>
          <w:color w:val="auto"/>
          <w:spacing w:val="1"/>
          <w:sz w:val="24"/>
          <w:szCs w:val="24"/>
          <w:highlight w:val="none"/>
        </w:rPr>
        <w:t>颁发的；其注册</w:t>
      </w:r>
      <w:r>
        <w:rPr>
          <w:rFonts w:hint="eastAsia" w:ascii="宋体" w:hAnsi="宋体" w:eastAsia="宋体" w:cs="宋体"/>
          <w:color w:val="auto"/>
          <w:sz w:val="24"/>
          <w:szCs w:val="24"/>
          <w:highlight w:val="none"/>
        </w:rPr>
        <w:t>单位与投标人（或造价咨询人）不一致的；</w:t>
      </w:r>
      <w:r>
        <w:rPr>
          <w:rFonts w:hint="eastAsia" w:ascii="宋体" w:hAnsi="宋体" w:eastAsia="宋体" w:cs="宋体"/>
          <w:color w:val="auto"/>
          <w:spacing w:val="-1"/>
          <w:sz w:val="24"/>
          <w:szCs w:val="24"/>
          <w:highlight w:val="none"/>
        </w:rPr>
        <w:t>其注册证书不在有效期内的。</w:t>
      </w:r>
    </w:p>
    <w:p w14:paraId="28A865F2">
      <w:pPr>
        <w:spacing w:before="156" w:line="329" w:lineRule="auto"/>
        <w:ind w:right="200" w:firstLine="480"/>
        <w:jc w:val="both"/>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注：投标人（或造价咨询人）已经工商变更，但其员工的执业资格注</w:t>
      </w:r>
      <w:r>
        <w:rPr>
          <w:rFonts w:hint="eastAsia" w:ascii="宋体" w:hAnsi="宋体" w:eastAsia="宋体" w:cs="宋体"/>
          <w:b/>
          <w:bCs/>
          <w:color w:val="auto"/>
          <w:spacing w:val="-5"/>
          <w:sz w:val="24"/>
          <w:szCs w:val="24"/>
          <w:highlight w:val="none"/>
        </w:rPr>
        <w:t>册证书的注册单位名称未完成变更的，不得否决其投标。此条与 10.3.1 中的造价工程师执业（含二级造价工程师）指引相一致。</w:t>
      </w:r>
    </w:p>
    <w:p w14:paraId="5C2D0203">
      <w:pPr>
        <w:spacing w:before="78" w:line="299" w:lineRule="auto"/>
        <w:ind w:left="2" w:right="81"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（3）投标人委托造价咨询单位编制《投标总价》，但未在《投标总价扉页》“投标人</w:t>
      </w:r>
      <w:r>
        <w:rPr>
          <w:rFonts w:hint="eastAsia" w:ascii="宋体" w:hAnsi="宋体" w:eastAsia="宋体" w:cs="宋体"/>
          <w:color w:val="auto"/>
          <w:spacing w:val="-86"/>
          <w:sz w:val="24"/>
          <w:szCs w:val="24"/>
          <w:highlight w:val="none"/>
        </w:rPr>
        <w:t xml:space="preserve"> </w:t>
      </w:r>
      <w:r>
        <w:rPr>
          <w:rFonts w:hint="eastAsia" w:ascii="宋体" w:hAnsi="宋体" w:eastAsia="宋体" w:cs="宋体"/>
          <w:color w:val="auto"/>
          <w:spacing w:val="1"/>
          <w:sz w:val="24"/>
          <w:szCs w:val="24"/>
          <w:highlight w:val="none"/>
        </w:rPr>
        <w:t>”栏目加盖造价咨询人公章的；未提</w:t>
      </w:r>
      <w:r>
        <w:rPr>
          <w:rFonts w:hint="eastAsia" w:ascii="宋体" w:hAnsi="宋体" w:eastAsia="宋体" w:cs="宋体"/>
          <w:color w:val="auto"/>
          <w:sz w:val="24"/>
          <w:szCs w:val="24"/>
          <w:highlight w:val="none"/>
        </w:rPr>
        <w:t>供造价咨询人的营业执照副本彩</w:t>
      </w:r>
      <w:r>
        <w:rPr>
          <w:rFonts w:hint="eastAsia" w:ascii="宋体" w:hAnsi="宋体" w:eastAsia="宋体" w:cs="宋体"/>
          <w:color w:val="auto"/>
          <w:spacing w:val="-3"/>
          <w:sz w:val="24"/>
          <w:szCs w:val="24"/>
          <w:highlight w:val="none"/>
        </w:rPr>
        <w:t>色扫描件；</w:t>
      </w:r>
    </w:p>
    <w:p w14:paraId="64D8C544">
      <w:pPr>
        <w:spacing w:before="151" w:line="360" w:lineRule="auto"/>
        <w:ind w:right="2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（4）出现两个或两个以上投标总价的（同一个投标总价大、小写不一致的除外</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投标总价超出</w:t>
      </w:r>
      <w:r>
        <w:rPr>
          <w:rFonts w:hint="eastAsia" w:ascii="宋体" w:hAnsi="宋体" w:eastAsia="宋体" w:cs="宋体"/>
          <w:b/>
          <w:bCs/>
          <w:color w:val="auto"/>
          <w:spacing w:val="-2"/>
          <w:sz w:val="24"/>
          <w:szCs w:val="24"/>
          <w:highlight w:val="none"/>
          <w:lang w:eastAsia="zh-CN"/>
        </w:rPr>
        <w:t>最高投标限价</w:t>
      </w:r>
      <w:r>
        <w:rPr>
          <w:rFonts w:hint="eastAsia" w:ascii="宋体" w:hAnsi="宋体" w:eastAsia="宋体" w:cs="宋体"/>
          <w:color w:val="auto"/>
          <w:spacing w:val="-2"/>
          <w:sz w:val="24"/>
          <w:szCs w:val="24"/>
          <w:highlight w:val="none"/>
        </w:rPr>
        <w:t>的；</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color w:val="auto"/>
          <w:spacing w:val="-2"/>
          <w:sz w:val="24"/>
          <w:szCs w:val="24"/>
          <w:highlight w:val="none"/>
        </w:rPr>
        <w:t>少于规定的；暂列金额、暂估</w:t>
      </w:r>
      <w:r>
        <w:rPr>
          <w:rFonts w:hint="eastAsia" w:ascii="宋体" w:hAnsi="宋体" w:eastAsia="宋体" w:cs="宋体"/>
          <w:color w:val="auto"/>
          <w:spacing w:val="-3"/>
          <w:sz w:val="24"/>
          <w:szCs w:val="24"/>
          <w:highlight w:val="none"/>
        </w:rPr>
        <w:t>价未按照招标工程量清单统一报价的；投标总价下浮率超过</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3"/>
          <w:sz w:val="24"/>
          <w:szCs w:val="24"/>
          <w:highlight w:val="none"/>
        </w:rPr>
        <w:t>15%，又未提供相应书面说</w:t>
      </w:r>
      <w:r>
        <w:rPr>
          <w:rFonts w:hint="eastAsia" w:ascii="宋体" w:hAnsi="宋体" w:eastAsia="宋体" w:cs="宋体"/>
          <w:color w:val="auto"/>
          <w:spacing w:val="-2"/>
          <w:sz w:val="24"/>
          <w:szCs w:val="24"/>
          <w:highlight w:val="none"/>
        </w:rPr>
        <w:t>明和佐证材料或提供的书面说明和佐证材料不能令人信服，被评标委员会认定以低于成</w:t>
      </w:r>
      <w:r>
        <w:rPr>
          <w:rFonts w:hint="eastAsia" w:ascii="宋体" w:hAnsi="宋体" w:eastAsia="宋体" w:cs="宋体"/>
          <w:color w:val="auto"/>
          <w:sz w:val="24"/>
          <w:szCs w:val="24"/>
          <w:highlight w:val="none"/>
        </w:rPr>
        <w:t>本报价竞标的；擅自修改、增减招标工程量清单</w:t>
      </w:r>
      <w:r>
        <w:rPr>
          <w:rFonts w:hint="eastAsia" w:ascii="宋体" w:hAnsi="宋体" w:eastAsia="宋体" w:cs="宋体"/>
          <w:color w:val="auto"/>
          <w:spacing w:val="-1"/>
          <w:sz w:val="24"/>
          <w:szCs w:val="24"/>
          <w:highlight w:val="none"/>
        </w:rPr>
        <w:t>项目（包括措施项目）的；</w:t>
      </w:r>
    </w:p>
    <w:p w14:paraId="13FAA707">
      <w:pPr>
        <w:spacing w:before="156" w:line="299" w:lineRule="auto"/>
        <w:ind w:right="81" w:firstLine="49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（5）在施工组织设计评审中，评标委员会认定质量、进度保障措施与国家和省市</w:t>
      </w:r>
      <w:r>
        <w:rPr>
          <w:rFonts w:hint="eastAsia" w:ascii="宋体" w:hAnsi="宋体" w:eastAsia="宋体" w:cs="宋体"/>
          <w:color w:val="auto"/>
          <w:spacing w:val="-3"/>
          <w:sz w:val="24"/>
          <w:szCs w:val="24"/>
          <w:highlight w:val="none"/>
        </w:rPr>
        <w:t>现行有关规范、规定、标准有重大偏差，</w:t>
      </w:r>
      <w:r>
        <w:rPr>
          <w:rFonts w:hint="eastAsia" w:ascii="宋体" w:hAnsi="宋体" w:eastAsia="宋体" w:cs="宋体"/>
          <w:b/>
          <w:bCs/>
          <w:color w:val="auto"/>
          <w:spacing w:val="-3"/>
          <w:sz w:val="24"/>
          <w:szCs w:val="24"/>
          <w:highlight w:val="none"/>
        </w:rPr>
        <w:t>且该种过错将导致工程质量、进度管理目标无</w:t>
      </w:r>
      <w:r>
        <w:rPr>
          <w:rFonts w:hint="eastAsia" w:ascii="宋体" w:hAnsi="宋体" w:eastAsia="宋体" w:cs="宋体"/>
          <w:b/>
          <w:bCs/>
          <w:color w:val="auto"/>
          <w:spacing w:val="-4"/>
          <w:sz w:val="24"/>
          <w:szCs w:val="24"/>
          <w:highlight w:val="none"/>
        </w:rPr>
        <w:t>法实现的</w:t>
      </w:r>
      <w:r>
        <w:rPr>
          <w:rFonts w:hint="eastAsia" w:ascii="宋体" w:hAnsi="宋体" w:eastAsia="宋体" w:cs="宋体"/>
          <w:color w:val="auto"/>
          <w:spacing w:val="-4"/>
          <w:sz w:val="24"/>
          <w:szCs w:val="24"/>
          <w:highlight w:val="none"/>
        </w:rPr>
        <w:t>。</w:t>
      </w:r>
    </w:p>
    <w:p w14:paraId="6ECCBC11">
      <w:pPr>
        <w:spacing w:before="151" w:line="221" w:lineRule="auto"/>
        <w:ind w:left="476"/>
        <w:outlineLvl w:val="2"/>
        <w:rPr>
          <w:rFonts w:hint="eastAsia" w:ascii="宋体" w:hAnsi="宋体" w:eastAsia="宋体" w:cs="宋体"/>
          <w:color w:val="auto"/>
          <w:sz w:val="24"/>
          <w:szCs w:val="24"/>
          <w:highlight w:val="none"/>
        </w:rPr>
      </w:pPr>
      <w:bookmarkStart w:id="144" w:name="_Toc1458"/>
      <w:r>
        <w:rPr>
          <w:rFonts w:hint="eastAsia" w:ascii="宋体" w:hAnsi="宋体" w:eastAsia="宋体" w:cs="宋体"/>
          <w:b/>
          <w:bCs/>
          <w:color w:val="auto"/>
          <w:spacing w:val="-11"/>
          <w:sz w:val="24"/>
          <w:szCs w:val="24"/>
          <w:highlight w:val="none"/>
        </w:rPr>
        <w:t>4</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11"/>
          <w:sz w:val="24"/>
          <w:szCs w:val="24"/>
          <w:highlight w:val="none"/>
        </w:rPr>
        <w:t>．其他</w:t>
      </w:r>
      <w:bookmarkEnd w:id="144"/>
    </w:p>
    <w:p w14:paraId="661EC0BB">
      <w:pPr>
        <w:spacing w:before="153" w:line="326" w:lineRule="auto"/>
        <w:ind w:firstLine="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在任何评标环节（或阶段</w:t>
      </w:r>
      <w:r>
        <w:rPr>
          <w:rFonts w:hint="eastAsia" w:ascii="宋体" w:hAnsi="宋体" w:eastAsia="宋体" w:cs="宋体"/>
          <w:color w:val="auto"/>
          <w:spacing w:val="-36"/>
          <w:sz w:val="24"/>
          <w:szCs w:val="24"/>
          <w:highlight w:val="none"/>
        </w:rPr>
        <w:t>），</w:t>
      </w:r>
      <w:r>
        <w:rPr>
          <w:rFonts w:hint="eastAsia" w:ascii="宋体" w:hAnsi="宋体" w:eastAsia="宋体" w:cs="宋体"/>
          <w:color w:val="auto"/>
          <w:spacing w:val="-4"/>
          <w:sz w:val="24"/>
          <w:szCs w:val="24"/>
          <w:highlight w:val="none"/>
        </w:rPr>
        <w:t>投标人有下列情形之一的，评标委员会应否</w:t>
      </w:r>
      <w:r>
        <w:rPr>
          <w:rFonts w:hint="eastAsia" w:ascii="宋体" w:hAnsi="宋体" w:eastAsia="宋体" w:cs="宋体"/>
          <w:color w:val="auto"/>
          <w:spacing w:val="-5"/>
          <w:sz w:val="24"/>
          <w:szCs w:val="24"/>
          <w:highlight w:val="none"/>
        </w:rPr>
        <w:t>决其投标。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被否决的投标人，不进入下一环节（或阶段）。</w:t>
      </w:r>
    </w:p>
    <w:p w14:paraId="48B56398">
      <w:pPr>
        <w:spacing w:before="33"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（1）不按评标委员会要求澄清、说明或补正的；</w:t>
      </w:r>
    </w:p>
    <w:p w14:paraId="56BDFC4F">
      <w:pPr>
        <w:spacing w:before="154"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（2）有下列情形之一，被评标委员会认定属于串通投标的：</w:t>
      </w:r>
    </w:p>
    <w:p w14:paraId="2522ABAB">
      <w:pPr>
        <w:keepNext w:val="0"/>
        <w:keepLines w:val="0"/>
        <w:pageBreakBefore w:val="0"/>
        <w:widowControl/>
        <w:kinsoku w:val="0"/>
        <w:wordWrap/>
        <w:overflowPunct/>
        <w:topLinePunct w:val="0"/>
        <w:autoSpaceDE w:val="0"/>
        <w:autoSpaceDN w:val="0"/>
        <w:bidi w:val="0"/>
        <w:adjustRightInd w:val="0"/>
        <w:snapToGrid w:val="0"/>
        <w:spacing w:before="157" w:line="218" w:lineRule="auto"/>
        <w:ind w:left="47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①不同投标人的投标文件两处以上（含两处）错、漏一致；</w:t>
      </w:r>
    </w:p>
    <w:p w14:paraId="2D9D4BC9">
      <w:pPr>
        <w:keepNext w:val="0"/>
        <w:keepLines w:val="0"/>
        <w:pageBreakBefore w:val="0"/>
        <w:widowControl/>
        <w:kinsoku w:val="0"/>
        <w:wordWrap/>
        <w:overflowPunct/>
        <w:topLinePunct w:val="0"/>
        <w:autoSpaceDE w:val="0"/>
        <w:autoSpaceDN w:val="0"/>
        <w:bidi w:val="0"/>
        <w:adjustRightInd w:val="0"/>
        <w:snapToGrid w:val="0"/>
        <w:spacing w:before="156" w:line="278" w:lineRule="auto"/>
        <w:ind w:right="21"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②不同投标人的投标总价相近且各分项报价、综合单价分析表内容混乱不能相互对</w:t>
      </w:r>
      <w:r>
        <w:rPr>
          <w:rFonts w:hint="eastAsia" w:ascii="宋体" w:hAnsi="宋体" w:eastAsia="宋体" w:cs="宋体"/>
          <w:color w:val="auto"/>
          <w:spacing w:val="-6"/>
          <w:sz w:val="24"/>
          <w:szCs w:val="24"/>
          <w:highlight w:val="none"/>
        </w:rPr>
        <w:t>应、乱调乱压或乱抬的，而在询标时没有合理的解释或者不能提供计算依据和</w:t>
      </w:r>
      <w:r>
        <w:rPr>
          <w:rFonts w:hint="eastAsia" w:ascii="宋体" w:hAnsi="宋体" w:eastAsia="宋体" w:cs="宋体"/>
          <w:color w:val="auto"/>
          <w:spacing w:val="-7"/>
          <w:sz w:val="24"/>
          <w:szCs w:val="24"/>
          <w:highlight w:val="none"/>
        </w:rPr>
        <w:t>报价依据；</w:t>
      </w:r>
    </w:p>
    <w:p w14:paraId="5E0C8B0A">
      <w:pPr>
        <w:keepNext w:val="0"/>
        <w:keepLines w:val="0"/>
        <w:pageBreakBefore w:val="0"/>
        <w:widowControl/>
        <w:kinsoku w:val="0"/>
        <w:wordWrap/>
        <w:overflowPunct/>
        <w:topLinePunct w:val="0"/>
        <w:autoSpaceDE w:val="0"/>
        <w:autoSpaceDN w:val="0"/>
        <w:bidi w:val="0"/>
        <w:adjustRightInd w:val="0"/>
        <w:snapToGrid w:val="0"/>
        <w:spacing w:before="157"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③不同投标人的投标各项报价存在异常一致</w:t>
      </w:r>
      <w:r>
        <w:rPr>
          <w:rFonts w:hint="eastAsia" w:ascii="宋体" w:hAnsi="宋体" w:eastAsia="宋体" w:cs="宋体"/>
          <w:color w:val="auto"/>
          <w:spacing w:val="-1"/>
          <w:sz w:val="24"/>
          <w:szCs w:val="24"/>
          <w:highlight w:val="none"/>
        </w:rPr>
        <w:t>或者呈规律性变化；</w:t>
      </w:r>
    </w:p>
    <w:p w14:paraId="0DB0011F">
      <w:pPr>
        <w:keepNext w:val="0"/>
        <w:keepLines w:val="0"/>
        <w:pageBreakBefore w:val="0"/>
        <w:widowControl/>
        <w:kinsoku w:val="0"/>
        <w:wordWrap/>
        <w:overflowPunct/>
        <w:topLinePunct w:val="0"/>
        <w:autoSpaceDE w:val="0"/>
        <w:autoSpaceDN w:val="0"/>
        <w:bidi w:val="0"/>
        <w:adjustRightInd w:val="0"/>
        <w:snapToGrid w:val="0"/>
        <w:spacing w:before="156"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④不同投标人的投标文件由同一单位或者同一个人编制；</w:t>
      </w:r>
    </w:p>
    <w:p w14:paraId="69EA40D7">
      <w:pPr>
        <w:keepNext w:val="0"/>
        <w:keepLines w:val="0"/>
        <w:pageBreakBefore w:val="0"/>
        <w:widowControl/>
        <w:kinsoku w:val="0"/>
        <w:wordWrap/>
        <w:overflowPunct/>
        <w:topLinePunct w:val="0"/>
        <w:autoSpaceDE w:val="0"/>
        <w:autoSpaceDN w:val="0"/>
        <w:bidi w:val="0"/>
        <w:adjustRightInd w:val="0"/>
        <w:snapToGrid w:val="0"/>
        <w:spacing w:before="157" w:line="280" w:lineRule="auto"/>
        <w:ind w:left="1" w:right="81" w:firstLine="47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⑤不同投标人的投标文件中投标资料（包括电子资料）相互混装或项目班子成员出</w:t>
      </w:r>
      <w:r>
        <w:rPr>
          <w:rFonts w:hint="eastAsia" w:ascii="宋体" w:hAnsi="宋体" w:eastAsia="宋体" w:cs="宋体"/>
          <w:color w:val="auto"/>
          <w:spacing w:val="-3"/>
          <w:sz w:val="24"/>
          <w:szCs w:val="24"/>
          <w:highlight w:val="none"/>
        </w:rPr>
        <w:t>现同一人；</w:t>
      </w:r>
    </w:p>
    <w:p w14:paraId="656BD1E5">
      <w:pPr>
        <w:keepNext w:val="0"/>
        <w:keepLines w:val="0"/>
        <w:pageBreakBefore w:val="0"/>
        <w:widowControl/>
        <w:kinsoku w:val="0"/>
        <w:wordWrap/>
        <w:overflowPunct/>
        <w:topLinePunct w:val="0"/>
        <w:autoSpaceDE w:val="0"/>
        <w:autoSpaceDN w:val="0"/>
        <w:bidi w:val="0"/>
        <w:adjustRightInd w:val="0"/>
        <w:snapToGrid w:val="0"/>
        <w:spacing w:before="152" w:line="279" w:lineRule="auto"/>
        <w:ind w:left="3" w:right="81"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⑥不同投标人的投标文件由同一电脑编制或同一台附属设备打印，或投标报价用同</w:t>
      </w:r>
      <w:r>
        <w:rPr>
          <w:rFonts w:hint="eastAsia" w:ascii="宋体" w:hAnsi="宋体" w:eastAsia="宋体" w:cs="宋体"/>
          <w:color w:val="auto"/>
          <w:spacing w:val="-1"/>
          <w:sz w:val="24"/>
          <w:szCs w:val="24"/>
          <w:highlight w:val="none"/>
        </w:rPr>
        <w:t>一个预算编制软件密码锁制作或出自同一电子文档；</w:t>
      </w:r>
    </w:p>
    <w:p w14:paraId="444FC7CC">
      <w:pPr>
        <w:keepNext w:val="0"/>
        <w:keepLines w:val="0"/>
        <w:pageBreakBefore w:val="0"/>
        <w:widowControl/>
        <w:kinsoku w:val="0"/>
        <w:wordWrap/>
        <w:overflowPunct/>
        <w:topLinePunct w:val="0"/>
        <w:autoSpaceDE w:val="0"/>
        <w:autoSpaceDN w:val="0"/>
        <w:bidi w:val="0"/>
        <w:adjustRightInd w:val="0"/>
        <w:snapToGrid w:val="0"/>
        <w:spacing w:before="155"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⑦不同投标人的投标保证由同一企业或同一账户资金缴纳；</w:t>
      </w:r>
    </w:p>
    <w:p w14:paraId="7BCF0647">
      <w:pPr>
        <w:keepNext w:val="0"/>
        <w:keepLines w:val="0"/>
        <w:pageBreakBefore w:val="0"/>
        <w:widowControl/>
        <w:kinsoku w:val="0"/>
        <w:wordWrap/>
        <w:overflowPunct/>
        <w:topLinePunct w:val="0"/>
        <w:autoSpaceDE w:val="0"/>
        <w:autoSpaceDN w:val="0"/>
        <w:bidi w:val="0"/>
        <w:adjustRightInd w:val="0"/>
        <w:snapToGrid w:val="0"/>
        <w:spacing w:before="157" w:line="299" w:lineRule="auto"/>
        <w:ind w:right="81" w:firstLine="47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⑧不同投标人委托同一个人或注册在同一家企业的注册人员或同一家企业为其投</w:t>
      </w:r>
      <w:r>
        <w:rPr>
          <w:rFonts w:hint="eastAsia" w:ascii="宋体" w:hAnsi="宋体" w:eastAsia="宋体" w:cs="宋体"/>
          <w:color w:val="auto"/>
          <w:spacing w:val="-2"/>
          <w:sz w:val="24"/>
          <w:szCs w:val="24"/>
          <w:highlight w:val="none"/>
        </w:rPr>
        <w:t>标提供投标咨询、商务报价、技术咨询（招标项目本身要求采用专有技术的除外）等服</w:t>
      </w:r>
      <w:r>
        <w:rPr>
          <w:rFonts w:hint="eastAsia" w:ascii="宋体" w:hAnsi="宋体" w:eastAsia="宋体" w:cs="宋体"/>
          <w:color w:val="auto"/>
          <w:spacing w:val="-6"/>
          <w:sz w:val="24"/>
          <w:szCs w:val="24"/>
          <w:highlight w:val="none"/>
        </w:rPr>
        <w:t>务。</w:t>
      </w:r>
    </w:p>
    <w:p w14:paraId="25B100C1">
      <w:pPr>
        <w:keepNext w:val="0"/>
        <w:keepLines w:val="0"/>
        <w:pageBreakBefore w:val="0"/>
        <w:widowControl/>
        <w:kinsoku w:val="0"/>
        <w:wordWrap/>
        <w:overflowPunct/>
        <w:topLinePunct w:val="0"/>
        <w:autoSpaceDE w:val="0"/>
        <w:autoSpaceDN w:val="0"/>
        <w:bidi w:val="0"/>
        <w:adjustRightInd w:val="0"/>
        <w:snapToGrid w:val="0"/>
        <w:spacing w:line="299"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⑨监督部门于韶关市公共交易一体化平台发现系统提示风险预警，如提示投标单位上传投标文件使用的电脑IP地址一致等</w:t>
      </w:r>
      <w:r>
        <w:rPr>
          <w:rFonts w:hint="eastAsia" w:ascii="宋体" w:hAnsi="宋体" w:eastAsia="宋体" w:cs="宋体"/>
          <w:color w:val="auto"/>
          <w:sz w:val="24"/>
          <w:szCs w:val="24"/>
          <w:highlight w:val="none"/>
        </w:rPr>
        <w:t>。</w:t>
      </w:r>
    </w:p>
    <w:p w14:paraId="7FB9F4BB">
      <w:pPr>
        <w:keepNext w:val="0"/>
        <w:keepLines w:val="0"/>
        <w:pageBreakBefore w:val="0"/>
        <w:widowControl/>
        <w:kinsoku w:val="0"/>
        <w:wordWrap/>
        <w:overflowPunct/>
        <w:topLinePunct w:val="0"/>
        <w:autoSpaceDE w:val="0"/>
        <w:autoSpaceDN w:val="0"/>
        <w:bidi w:val="0"/>
        <w:adjustRightInd w:val="0"/>
        <w:snapToGrid w:val="0"/>
        <w:spacing w:line="299" w:lineRule="auto"/>
        <w:textAlignment w:val="baseline"/>
        <w:rPr>
          <w:rFonts w:hint="eastAsia" w:ascii="宋体" w:hAnsi="宋体" w:eastAsia="宋体" w:cs="宋体"/>
          <w:color w:val="auto"/>
          <w:sz w:val="24"/>
          <w:szCs w:val="24"/>
          <w:highlight w:val="none"/>
        </w:rPr>
        <w:sectPr>
          <w:headerReference r:id="rId9" w:type="default"/>
          <w:footerReference r:id="rId10" w:type="default"/>
          <w:pgSz w:w="11906" w:h="16839"/>
          <w:pgMar w:top="1440" w:right="946" w:bottom="1440" w:left="1080" w:header="0" w:footer="1023" w:gutter="0"/>
          <w:pgBorders>
            <w:top w:val="none" w:sz="0" w:space="0"/>
            <w:left w:val="none" w:sz="0" w:space="0"/>
            <w:bottom w:val="none" w:sz="0" w:space="0"/>
            <w:right w:val="none" w:sz="0" w:space="0"/>
          </w:pgBorders>
          <w:cols w:space="720" w:num="1"/>
        </w:sectPr>
      </w:pPr>
    </w:p>
    <w:p w14:paraId="55EEBDA7">
      <w:pPr>
        <w:spacing w:before="78" w:line="220" w:lineRule="auto"/>
        <w:ind w:left="9"/>
        <w:jc w:val="center"/>
        <w:outlineLvl w:val="1"/>
        <w:rPr>
          <w:rFonts w:hint="eastAsia" w:ascii="宋体" w:hAnsi="宋体" w:eastAsia="宋体" w:cs="宋体"/>
          <w:color w:val="auto"/>
          <w:sz w:val="24"/>
          <w:szCs w:val="24"/>
          <w:highlight w:val="none"/>
        </w:rPr>
      </w:pPr>
      <w:bookmarkStart w:id="145" w:name="bookmark57"/>
      <w:bookmarkEnd w:id="145"/>
      <w:bookmarkStart w:id="146" w:name="_Toc22243"/>
      <w:r>
        <w:rPr>
          <w:rFonts w:hint="eastAsia" w:ascii="宋体" w:hAnsi="宋体" w:eastAsia="宋体" w:cs="宋体"/>
          <w:b/>
          <w:bCs/>
          <w:color w:val="auto"/>
          <w:spacing w:val="-3"/>
          <w:sz w:val="24"/>
          <w:szCs w:val="24"/>
          <w:highlight w:val="none"/>
        </w:rPr>
        <w:t>第</w:t>
      </w:r>
      <w:r>
        <w:rPr>
          <w:rFonts w:hint="eastAsia" w:ascii="宋体" w:hAnsi="宋体" w:eastAsia="宋体" w:cs="宋体"/>
          <w:b/>
          <w:bCs/>
          <w:color w:val="auto"/>
          <w:spacing w:val="-3"/>
          <w:sz w:val="24"/>
          <w:szCs w:val="24"/>
          <w:highlight w:val="none"/>
          <w:lang w:val="en-US" w:eastAsia="zh-CN"/>
        </w:rPr>
        <w:t>五</w:t>
      </w:r>
      <w:r>
        <w:rPr>
          <w:rFonts w:hint="eastAsia" w:ascii="宋体" w:hAnsi="宋体" w:eastAsia="宋体" w:cs="宋体"/>
          <w:b/>
          <w:bCs/>
          <w:color w:val="auto"/>
          <w:spacing w:val="-3"/>
          <w:sz w:val="24"/>
          <w:szCs w:val="24"/>
          <w:highlight w:val="none"/>
        </w:rPr>
        <w:t>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定标规定及细则（本项目采用票决数量法定标）</w:t>
      </w:r>
      <w:bookmarkEnd w:id="146"/>
    </w:p>
    <w:p w14:paraId="22BE35D4">
      <w:pPr>
        <w:pStyle w:val="5"/>
        <w:spacing w:line="256" w:lineRule="auto"/>
        <w:rPr>
          <w:rFonts w:hint="eastAsia" w:ascii="宋体" w:hAnsi="宋体" w:eastAsia="宋体" w:cs="宋体"/>
          <w:color w:val="auto"/>
          <w:highlight w:val="none"/>
        </w:rPr>
      </w:pPr>
    </w:p>
    <w:p w14:paraId="48FF6F1A">
      <w:pPr>
        <w:keepNext w:val="0"/>
        <w:keepLines w:val="0"/>
        <w:pageBreakBefore w:val="0"/>
        <w:wordWrap/>
        <w:overflowPunct/>
        <w:topLinePunct w:val="0"/>
        <w:bidi w:val="0"/>
        <w:spacing w:line="360" w:lineRule="auto"/>
        <w:ind w:firstLine="482" w:firstLineChars="200"/>
        <w:rPr>
          <w:rStyle w:val="20"/>
          <w:rFonts w:hint="eastAsia" w:ascii="宋体" w:hAnsi="宋体" w:eastAsia="宋体" w:cs="宋体"/>
          <w:b/>
          <w:bCs/>
          <w:color w:val="auto"/>
          <w:kern w:val="0"/>
          <w:sz w:val="24"/>
          <w:szCs w:val="24"/>
          <w:highlight w:val="none"/>
        </w:rPr>
      </w:pPr>
      <w:r>
        <w:rPr>
          <w:rStyle w:val="20"/>
          <w:rFonts w:hint="eastAsia" w:hAnsi="宋体" w:eastAsia="宋体" w:cs="宋体"/>
          <w:b/>
          <w:bCs/>
          <w:color w:val="auto"/>
          <w:kern w:val="0"/>
          <w:sz w:val="24"/>
          <w:szCs w:val="24"/>
          <w:highlight w:val="none"/>
          <w:lang w:val="en-US" w:eastAsia="zh-CN"/>
        </w:rPr>
        <w:t>1.</w:t>
      </w:r>
      <w:r>
        <w:rPr>
          <w:rStyle w:val="20"/>
          <w:rFonts w:hint="eastAsia" w:ascii="宋体" w:hAnsi="宋体" w:eastAsia="宋体" w:cs="宋体"/>
          <w:b/>
          <w:bCs/>
          <w:color w:val="auto"/>
          <w:kern w:val="0"/>
          <w:sz w:val="24"/>
          <w:szCs w:val="24"/>
          <w:highlight w:val="none"/>
          <w:lang w:eastAsia="zh-CN"/>
        </w:rPr>
        <w:t>确定</w:t>
      </w:r>
      <w:r>
        <w:rPr>
          <w:rStyle w:val="20"/>
          <w:rFonts w:hint="eastAsia" w:ascii="宋体" w:hAnsi="宋体" w:eastAsia="宋体" w:cs="宋体"/>
          <w:b/>
          <w:bCs/>
          <w:color w:val="auto"/>
          <w:kern w:val="0"/>
          <w:sz w:val="24"/>
          <w:szCs w:val="24"/>
          <w:highlight w:val="none"/>
        </w:rPr>
        <w:t>定标时间</w:t>
      </w:r>
    </w:p>
    <w:p w14:paraId="719C1928">
      <w:pPr>
        <w:keepNext w:val="0"/>
        <w:keepLines w:val="0"/>
        <w:pageBreakBefore w:val="0"/>
        <w:wordWrap/>
        <w:overflowPunct/>
        <w:topLinePunct w:val="0"/>
        <w:bidi w:val="0"/>
        <w:spacing w:line="360" w:lineRule="auto"/>
        <w:ind w:firstLine="480" w:firstLineChars="200"/>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招标人</w:t>
      </w:r>
      <w:r>
        <w:rPr>
          <w:rStyle w:val="20"/>
          <w:rFonts w:hint="eastAsia" w:ascii="宋体" w:hAnsi="宋体" w:eastAsia="宋体" w:cs="宋体"/>
          <w:color w:val="auto"/>
          <w:kern w:val="0"/>
          <w:sz w:val="24"/>
          <w:szCs w:val="24"/>
          <w:highlight w:val="none"/>
          <w:lang w:eastAsia="zh-CN"/>
        </w:rPr>
        <w:t>应</w:t>
      </w:r>
      <w:r>
        <w:rPr>
          <w:rStyle w:val="20"/>
          <w:rFonts w:hint="eastAsia" w:ascii="宋体" w:hAnsi="宋体" w:eastAsia="宋体" w:cs="宋体"/>
          <w:color w:val="auto"/>
          <w:kern w:val="0"/>
          <w:sz w:val="24"/>
          <w:szCs w:val="24"/>
          <w:highlight w:val="none"/>
        </w:rPr>
        <w:t>自</w:t>
      </w:r>
      <w:r>
        <w:rPr>
          <w:rStyle w:val="20"/>
          <w:rFonts w:hint="eastAsia" w:ascii="宋体" w:hAnsi="宋体" w:eastAsia="宋体" w:cs="宋体"/>
          <w:color w:val="auto"/>
          <w:kern w:val="0"/>
          <w:sz w:val="24"/>
          <w:szCs w:val="24"/>
          <w:highlight w:val="none"/>
          <w:lang w:val="en-US" w:eastAsia="zh-CN"/>
        </w:rPr>
        <w:t>定标候选人</w:t>
      </w:r>
      <w:r>
        <w:rPr>
          <w:rStyle w:val="20"/>
          <w:rFonts w:hint="eastAsia" w:ascii="宋体" w:hAnsi="宋体" w:eastAsia="宋体" w:cs="宋体"/>
          <w:color w:val="auto"/>
          <w:kern w:val="0"/>
          <w:sz w:val="24"/>
          <w:szCs w:val="24"/>
          <w:highlight w:val="none"/>
        </w:rPr>
        <w:t>公示期满后</w:t>
      </w:r>
      <w:r>
        <w:rPr>
          <w:rStyle w:val="20"/>
          <w:rFonts w:hint="eastAsia" w:ascii="宋体" w:hAnsi="宋体" w:eastAsia="宋体" w:cs="宋体"/>
          <w:color w:val="auto"/>
          <w:kern w:val="0"/>
          <w:sz w:val="24"/>
          <w:szCs w:val="24"/>
          <w:highlight w:val="none"/>
          <w:lang w:val="en-US" w:eastAsia="zh-CN"/>
        </w:rPr>
        <w:t>5</w:t>
      </w:r>
      <w:r>
        <w:rPr>
          <w:rStyle w:val="20"/>
          <w:rFonts w:hint="eastAsia" w:ascii="宋体" w:hAnsi="宋体" w:eastAsia="宋体" w:cs="宋体"/>
          <w:color w:val="auto"/>
          <w:kern w:val="0"/>
          <w:sz w:val="24"/>
          <w:szCs w:val="24"/>
          <w:highlight w:val="none"/>
        </w:rPr>
        <w:t>个工作日内进入公共资源交易平台（与评标阶段公共资源交易平台相同）进行定标。定标会议全过程录音录像。招标人需要延期定标的，</w:t>
      </w:r>
      <w:r>
        <w:rPr>
          <w:rStyle w:val="20"/>
          <w:rFonts w:hint="eastAsia" w:ascii="宋体" w:hAnsi="宋体" w:eastAsia="宋体" w:cs="宋体"/>
          <w:color w:val="auto"/>
          <w:kern w:val="0"/>
          <w:sz w:val="24"/>
          <w:szCs w:val="24"/>
          <w:highlight w:val="none"/>
          <w:lang w:eastAsia="zh-CN"/>
        </w:rPr>
        <w:t>应</w:t>
      </w:r>
      <w:r>
        <w:rPr>
          <w:rStyle w:val="20"/>
          <w:rFonts w:hint="eastAsia" w:ascii="宋体" w:hAnsi="宋体" w:eastAsia="宋体" w:cs="宋体"/>
          <w:color w:val="auto"/>
          <w:kern w:val="0"/>
          <w:sz w:val="24"/>
          <w:szCs w:val="24"/>
          <w:highlight w:val="none"/>
        </w:rPr>
        <w:t>通过公共资源交易平台公布延期原因和定标时间。</w:t>
      </w:r>
    </w:p>
    <w:p w14:paraId="1ADC89B1">
      <w:pPr>
        <w:keepNext w:val="0"/>
        <w:keepLines w:val="0"/>
        <w:pageBreakBefore w:val="0"/>
        <w:wordWrap/>
        <w:overflowPunct/>
        <w:topLinePunct w:val="0"/>
        <w:bidi w:val="0"/>
        <w:spacing w:line="360" w:lineRule="auto"/>
        <w:ind w:firstLine="482" w:firstLineChars="200"/>
        <w:rPr>
          <w:rStyle w:val="20"/>
          <w:rFonts w:hint="eastAsia" w:ascii="宋体" w:hAnsi="宋体" w:eastAsia="宋体" w:cs="宋体"/>
          <w:b/>
          <w:bCs/>
          <w:color w:val="auto"/>
          <w:kern w:val="0"/>
          <w:sz w:val="24"/>
          <w:szCs w:val="24"/>
          <w:highlight w:val="none"/>
          <w:lang w:eastAsia="zh-CN"/>
        </w:rPr>
      </w:pPr>
      <w:r>
        <w:rPr>
          <w:rStyle w:val="20"/>
          <w:rFonts w:hint="eastAsia" w:hAnsi="宋体" w:eastAsia="宋体" w:cs="宋体"/>
          <w:b/>
          <w:bCs/>
          <w:color w:val="auto"/>
          <w:kern w:val="0"/>
          <w:sz w:val="24"/>
          <w:szCs w:val="24"/>
          <w:highlight w:val="none"/>
          <w:lang w:val="en-US" w:eastAsia="zh-CN"/>
        </w:rPr>
        <w:t>2</w:t>
      </w:r>
      <w:r>
        <w:rPr>
          <w:rStyle w:val="20"/>
          <w:rFonts w:hint="eastAsia" w:ascii="宋体" w:hAnsi="宋体" w:eastAsia="宋体" w:cs="宋体"/>
          <w:b/>
          <w:bCs/>
          <w:color w:val="auto"/>
          <w:kern w:val="0"/>
          <w:sz w:val="24"/>
          <w:szCs w:val="24"/>
          <w:highlight w:val="none"/>
        </w:rPr>
        <w:t>.</w:t>
      </w:r>
      <w:r>
        <w:rPr>
          <w:rStyle w:val="20"/>
          <w:rFonts w:hint="eastAsia" w:ascii="宋体" w:hAnsi="宋体" w:eastAsia="宋体" w:cs="宋体"/>
          <w:b/>
          <w:bCs/>
          <w:color w:val="auto"/>
          <w:kern w:val="0"/>
          <w:sz w:val="24"/>
          <w:szCs w:val="24"/>
          <w:highlight w:val="none"/>
          <w:lang w:eastAsia="zh-CN"/>
        </w:rPr>
        <w:t>定标委员会</w:t>
      </w:r>
    </w:p>
    <w:p w14:paraId="3F5646BE">
      <w:pPr>
        <w:keepNext w:val="0"/>
        <w:keepLines w:val="0"/>
        <w:pageBreakBefore w:val="0"/>
        <w:wordWrap/>
        <w:overflowPunct/>
        <w:topLinePunct w:val="0"/>
        <w:bidi w:val="0"/>
        <w:spacing w:line="360" w:lineRule="auto"/>
        <w:ind w:firstLine="480" w:firstLineChars="200"/>
        <w:rPr>
          <w:rStyle w:val="20"/>
          <w:rFonts w:hint="eastAsia" w:ascii="宋体" w:hAnsi="宋体" w:eastAsia="宋体" w:cs="宋体"/>
          <w:color w:val="auto"/>
          <w:kern w:val="0"/>
          <w:sz w:val="24"/>
          <w:szCs w:val="24"/>
          <w:highlight w:val="none"/>
          <w:lang w:val="en-US" w:eastAsia="zh-CN"/>
        </w:rPr>
      </w:pPr>
      <w:r>
        <w:rPr>
          <w:rStyle w:val="20"/>
          <w:rFonts w:hint="eastAsia" w:hAnsi="宋体" w:eastAsia="宋体" w:cs="宋体"/>
          <w:color w:val="auto"/>
          <w:kern w:val="0"/>
          <w:sz w:val="24"/>
          <w:szCs w:val="24"/>
          <w:highlight w:val="none"/>
          <w:lang w:val="en-US" w:eastAsia="zh-CN"/>
        </w:rPr>
        <w:t>2.1</w:t>
      </w:r>
      <w:r>
        <w:rPr>
          <w:rStyle w:val="20"/>
          <w:rFonts w:hint="eastAsia" w:ascii="宋体" w:hAnsi="宋体" w:eastAsia="宋体" w:cs="宋体"/>
          <w:color w:val="auto"/>
          <w:kern w:val="0"/>
          <w:sz w:val="24"/>
          <w:szCs w:val="24"/>
          <w:highlight w:val="none"/>
          <w:lang w:val="en-US" w:eastAsia="zh-CN"/>
        </w:rPr>
        <w:t>定标委员会由项目业主单位负责组建和管理。定标委员会的组成方式、组长和成员由项目业主单位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568ED788">
      <w:pPr>
        <w:keepNext w:val="0"/>
        <w:keepLines w:val="0"/>
        <w:pageBreakBefore w:val="0"/>
        <w:wordWrap/>
        <w:overflowPunct/>
        <w:topLinePunct w:val="0"/>
        <w:bidi w:val="0"/>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2.2定标委员会应当根据招标文件规定的定标方法和细则，对定标候选人进行系统地评审和比较。招标文件中没有规定的定标方法和细则不得作为定标的依据。定标委员会成员应依照招标文件规定的定标方法和细则，独立完成对定标候选人的评审，并对定标结果签字确认。定标委员会应依照招标文件规定的定标方法和细则，对各定标委员会成员的定标结果进行汇总。</w:t>
      </w:r>
    </w:p>
    <w:p w14:paraId="78BCAC24">
      <w:pPr>
        <w:keepNext w:val="0"/>
        <w:keepLines w:val="0"/>
        <w:pageBreakBefore w:val="0"/>
        <w:wordWrap/>
        <w:overflowPunct/>
        <w:topLinePunct w:val="0"/>
        <w:bidi w:val="0"/>
        <w:spacing w:line="360" w:lineRule="auto"/>
        <w:ind w:firstLine="480" w:firstLineChars="200"/>
        <w:rPr>
          <w:rFonts w:hint="eastAsia"/>
          <w:color w:val="auto"/>
          <w:sz w:val="24"/>
          <w:szCs w:val="24"/>
          <w:highlight w:val="none"/>
          <w:lang w:val="en-US" w:eastAsia="zh-CN"/>
        </w:rPr>
      </w:pPr>
      <w:r>
        <w:rPr>
          <w:rStyle w:val="20"/>
          <w:rFonts w:hint="eastAsia" w:hAnsi="宋体" w:eastAsia="宋体" w:cs="宋体"/>
          <w:color w:val="auto"/>
          <w:kern w:val="0"/>
          <w:sz w:val="24"/>
          <w:szCs w:val="24"/>
          <w:highlight w:val="none"/>
          <w:lang w:val="en-US" w:eastAsia="zh-CN"/>
        </w:rPr>
        <w:t>2</w:t>
      </w:r>
      <w:r>
        <w:rPr>
          <w:rStyle w:val="20"/>
          <w:rFonts w:hint="eastAsia" w:ascii="宋体" w:hAnsi="宋体" w:eastAsia="宋体" w:cs="宋体"/>
          <w:color w:val="auto"/>
          <w:kern w:val="0"/>
          <w:sz w:val="24"/>
          <w:szCs w:val="24"/>
          <w:highlight w:val="none"/>
        </w:rPr>
        <w:t>.</w:t>
      </w:r>
      <w:r>
        <w:rPr>
          <w:rStyle w:val="20"/>
          <w:rFonts w:hint="eastAsia" w:hAnsi="宋体" w:eastAsia="宋体" w:cs="宋体"/>
          <w:color w:val="auto"/>
          <w:kern w:val="0"/>
          <w:sz w:val="24"/>
          <w:szCs w:val="24"/>
          <w:highlight w:val="none"/>
          <w:lang w:val="en-US" w:eastAsia="zh-CN"/>
        </w:rPr>
        <w:t>3</w:t>
      </w:r>
      <w:r>
        <w:rPr>
          <w:rStyle w:val="20"/>
          <w:rFonts w:hint="eastAsia" w:ascii="宋体" w:hAnsi="宋体" w:eastAsia="宋体" w:cs="宋体"/>
          <w:color w:val="auto"/>
          <w:kern w:val="0"/>
          <w:sz w:val="24"/>
          <w:szCs w:val="24"/>
          <w:highlight w:val="none"/>
          <w:lang w:val="en-US" w:eastAsia="zh-CN"/>
        </w:rPr>
        <w:t>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14:paraId="739A3242">
      <w:pPr>
        <w:keepNext w:val="0"/>
        <w:keepLines w:val="0"/>
        <w:pageBreakBefore w:val="0"/>
        <w:wordWrap/>
        <w:overflowPunct/>
        <w:topLinePunct w:val="0"/>
        <w:bidi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hAnsi="宋体" w:eastAsia="宋体" w:cs="宋体"/>
          <w:b/>
          <w:bCs/>
          <w:color w:val="auto"/>
          <w:kern w:val="0"/>
          <w:sz w:val="24"/>
          <w:szCs w:val="24"/>
          <w:highlight w:val="none"/>
          <w:lang w:val="en-US" w:eastAsia="zh-CN"/>
        </w:rPr>
        <w:t>3</w:t>
      </w:r>
      <w:r>
        <w:rPr>
          <w:rStyle w:val="20"/>
          <w:rFonts w:hint="eastAsia" w:ascii="宋体" w:hAnsi="宋体" w:eastAsia="宋体" w:cs="宋体"/>
          <w:b/>
          <w:bCs/>
          <w:color w:val="auto"/>
          <w:kern w:val="0"/>
          <w:sz w:val="24"/>
          <w:szCs w:val="24"/>
          <w:highlight w:val="none"/>
        </w:rPr>
        <w:t>.</w:t>
      </w:r>
      <w:r>
        <w:rPr>
          <w:rStyle w:val="20"/>
          <w:rFonts w:hint="eastAsia" w:ascii="宋体" w:hAnsi="宋体" w:eastAsia="宋体" w:cs="宋体"/>
          <w:b/>
          <w:bCs/>
          <w:color w:val="auto"/>
          <w:kern w:val="0"/>
          <w:sz w:val="24"/>
          <w:szCs w:val="24"/>
          <w:highlight w:val="none"/>
          <w:lang w:val="en-US" w:eastAsia="zh-CN"/>
        </w:rPr>
        <w:t>组建招标监督小组</w:t>
      </w:r>
    </w:p>
    <w:p w14:paraId="50B63A47">
      <w:pPr>
        <w:keepNext w:val="0"/>
        <w:keepLines w:val="0"/>
        <w:pageBreakBefore w:val="0"/>
        <w:wordWrap/>
        <w:overflowPunct/>
        <w:topLinePunct w:val="0"/>
        <w:bidi w:val="0"/>
        <w:spacing w:line="360" w:lineRule="auto"/>
        <w:ind w:firstLine="480" w:firstLineChars="200"/>
        <w:rPr>
          <w:rStyle w:val="20"/>
          <w:rFonts w:hint="eastAsia" w:ascii="宋体" w:hAnsi="宋体" w:eastAsia="宋体" w:cs="宋体"/>
          <w:color w:val="auto"/>
          <w:kern w:val="0"/>
          <w:sz w:val="24"/>
          <w:szCs w:val="24"/>
          <w:highlight w:val="none"/>
          <w:lang w:val="en-US" w:eastAsia="zh-CN"/>
        </w:rPr>
      </w:pPr>
      <w:r>
        <w:rPr>
          <w:rStyle w:val="20"/>
          <w:rFonts w:hint="eastAsia" w:ascii="宋体" w:hAnsi="宋体" w:eastAsia="宋体" w:cs="宋体"/>
          <w:color w:val="auto"/>
          <w:kern w:val="0"/>
          <w:sz w:val="24"/>
          <w:szCs w:val="24"/>
          <w:highlight w:val="none"/>
          <w:lang w:val="en-US" w:eastAsia="zh-CN"/>
        </w:rPr>
        <w:t>项目业主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03AA6DC7">
      <w:pPr>
        <w:keepNext w:val="0"/>
        <w:keepLines w:val="0"/>
        <w:pageBreakBefore w:val="0"/>
        <w:wordWrap/>
        <w:overflowPunct/>
        <w:topLinePunct w:val="0"/>
        <w:bidi w:val="0"/>
        <w:spacing w:line="360" w:lineRule="auto"/>
        <w:ind w:firstLine="482" w:firstLineChars="200"/>
        <w:jc w:val="left"/>
        <w:rPr>
          <w:rStyle w:val="20"/>
          <w:rFonts w:hint="eastAsia" w:ascii="宋体" w:hAnsi="宋体" w:eastAsia="宋体" w:cs="宋体"/>
          <w:b/>
          <w:bCs/>
          <w:color w:val="auto"/>
          <w:kern w:val="0"/>
          <w:sz w:val="24"/>
          <w:szCs w:val="24"/>
          <w:highlight w:val="none"/>
          <w:lang w:eastAsia="zh-CN"/>
        </w:rPr>
      </w:pPr>
      <w:r>
        <w:rPr>
          <w:rStyle w:val="20"/>
          <w:rFonts w:hint="eastAsia" w:hAnsi="宋体" w:eastAsia="宋体" w:cs="宋体"/>
          <w:b/>
          <w:bCs/>
          <w:color w:val="auto"/>
          <w:kern w:val="0"/>
          <w:sz w:val="24"/>
          <w:szCs w:val="24"/>
          <w:highlight w:val="none"/>
          <w:lang w:val="en-US" w:eastAsia="zh-CN"/>
        </w:rPr>
        <w:t>4</w:t>
      </w:r>
      <w:r>
        <w:rPr>
          <w:rStyle w:val="20"/>
          <w:rFonts w:hint="eastAsia" w:ascii="宋体" w:hAnsi="宋体" w:eastAsia="宋体" w:cs="宋体"/>
          <w:b/>
          <w:bCs/>
          <w:color w:val="auto"/>
          <w:kern w:val="0"/>
          <w:sz w:val="24"/>
          <w:szCs w:val="24"/>
          <w:highlight w:val="none"/>
        </w:rPr>
        <w:t>.</w:t>
      </w:r>
      <w:r>
        <w:rPr>
          <w:rStyle w:val="20"/>
          <w:rFonts w:hint="eastAsia" w:ascii="宋体" w:hAnsi="宋体" w:eastAsia="宋体" w:cs="宋体"/>
          <w:b/>
          <w:bCs/>
          <w:color w:val="auto"/>
          <w:kern w:val="0"/>
          <w:sz w:val="24"/>
          <w:szCs w:val="24"/>
          <w:highlight w:val="none"/>
          <w:lang w:eastAsia="zh-CN"/>
        </w:rPr>
        <w:t>定标办法</w:t>
      </w:r>
    </w:p>
    <w:p w14:paraId="17F30BDB">
      <w:pPr>
        <w:keepNext w:val="0"/>
        <w:keepLines w:val="0"/>
        <w:pageBreakBefore w:val="0"/>
        <w:wordWrap/>
        <w:overflowPunct/>
        <w:topLinePunct w:val="0"/>
        <w:bidi w:val="0"/>
        <w:spacing w:line="360" w:lineRule="auto"/>
        <w:ind w:firstLine="240" w:firstLineChars="100"/>
        <w:rPr>
          <w:rStyle w:val="20"/>
          <w:rFonts w:hint="eastAsia" w:ascii="宋体" w:hAnsi="宋体" w:eastAsia="宋体" w:cs="宋体"/>
          <w:color w:val="auto"/>
          <w:kern w:val="0"/>
          <w:sz w:val="24"/>
          <w:szCs w:val="24"/>
          <w:highlight w:val="none"/>
          <w:lang w:val="en-US" w:eastAsia="zh-CN"/>
        </w:rPr>
      </w:pPr>
      <w:r>
        <w:rPr>
          <w:rStyle w:val="20"/>
          <w:rFonts w:hint="eastAsia" w:ascii="宋体" w:hAnsi="宋体" w:eastAsia="宋体" w:cs="宋体"/>
          <w:color w:val="auto"/>
          <w:kern w:val="0"/>
          <w:sz w:val="24"/>
          <w:szCs w:val="24"/>
          <w:highlight w:val="none"/>
          <w:lang w:val="en-US" w:eastAsia="zh-CN"/>
        </w:rPr>
        <w:t>定标办法由招标人按本投标人须知前附表的规定确定（只能选定其中一种定标办法）。</w:t>
      </w:r>
    </w:p>
    <w:p w14:paraId="674FA459">
      <w:pPr>
        <w:keepNext w:val="0"/>
        <w:keepLines w:val="0"/>
        <w:pageBreakBefore w:val="0"/>
        <w:wordWrap/>
        <w:overflowPunct/>
        <w:topLinePunct w:val="0"/>
        <w:bidi w:val="0"/>
        <w:spacing w:line="360" w:lineRule="auto"/>
        <w:ind w:firstLine="480" w:firstLineChars="200"/>
        <w:rPr>
          <w:rFonts w:hint="eastAsia"/>
          <w:color w:val="auto"/>
          <w:sz w:val="24"/>
          <w:szCs w:val="24"/>
          <w:highlight w:val="none"/>
        </w:rPr>
      </w:pPr>
      <w:bookmarkStart w:id="147" w:name="OLE_LINK3"/>
      <w:r>
        <w:rPr>
          <w:rFonts w:hint="eastAsia"/>
          <w:b/>
          <w:bCs/>
          <w:color w:val="auto"/>
          <w:sz w:val="24"/>
          <w:szCs w:val="24"/>
          <w:highlight w:val="none"/>
          <w:lang w:val="en-US" w:eastAsia="zh-CN"/>
        </w:rPr>
        <w:t>本项目</w:t>
      </w:r>
      <w:bookmarkEnd w:id="147"/>
      <w:r>
        <w:rPr>
          <w:rFonts w:hint="eastAsia"/>
          <w:b/>
          <w:bCs/>
          <w:color w:val="auto"/>
          <w:sz w:val="24"/>
          <w:szCs w:val="24"/>
          <w:highlight w:val="none"/>
          <w:lang w:val="en-US" w:eastAsia="zh-CN"/>
        </w:rPr>
        <w:t>采用票决数量法定标。</w:t>
      </w:r>
    </w:p>
    <w:p w14:paraId="33A6A2F0">
      <w:pPr>
        <w:keepNext w:val="0"/>
        <w:keepLines w:val="0"/>
        <w:pageBreakBefore w:val="0"/>
        <w:wordWrap/>
        <w:overflowPunct/>
        <w:topLinePunct w:val="0"/>
        <w:bidi w:val="0"/>
        <w:spacing w:line="360" w:lineRule="auto"/>
        <w:ind w:firstLine="482" w:firstLineChars="200"/>
        <w:rPr>
          <w:rStyle w:val="20"/>
          <w:rFonts w:hint="eastAsia" w:hAnsi="宋体" w:eastAsia="宋体" w:cs="宋体"/>
          <w:b/>
          <w:bCs/>
          <w:color w:val="auto"/>
          <w:kern w:val="0"/>
          <w:sz w:val="24"/>
          <w:szCs w:val="24"/>
          <w:highlight w:val="none"/>
          <w:lang w:val="en-US" w:eastAsia="zh-CN"/>
        </w:rPr>
      </w:pPr>
      <w:r>
        <w:rPr>
          <w:rStyle w:val="20"/>
          <w:rFonts w:hint="eastAsia" w:hAnsi="宋体" w:eastAsia="宋体" w:cs="宋体"/>
          <w:b/>
          <w:bCs/>
          <w:color w:val="auto"/>
          <w:kern w:val="0"/>
          <w:sz w:val="24"/>
          <w:szCs w:val="24"/>
          <w:highlight w:val="none"/>
          <w:lang w:val="en-US" w:eastAsia="zh-CN"/>
        </w:rPr>
        <w:t>5.定标细则</w:t>
      </w:r>
    </w:p>
    <w:p w14:paraId="7A3AEFB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eastAsia="zh-CN"/>
        </w:rPr>
      </w:pPr>
      <w:r>
        <w:rPr>
          <w:rFonts w:hint="eastAsia" w:ascii="宋体" w:hAnsi="宋体" w:eastAsia="宋体" w:cs="宋体"/>
          <w:b/>
          <w:bCs/>
          <w:color w:val="auto"/>
          <w:spacing w:val="0"/>
          <w:position w:val="0"/>
          <w:sz w:val="24"/>
          <w:szCs w:val="24"/>
          <w:highlight w:val="none"/>
          <w:u w:val="none" w:color="auto"/>
          <w:lang w:val="en-US" w:eastAsia="zh-CN"/>
        </w:rPr>
        <w:t>5.1票决数量法程序</w:t>
      </w:r>
    </w:p>
    <w:p w14:paraId="1247579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i w:val="0"/>
          <w:snapToGrid/>
          <w:color w:val="auto"/>
          <w:sz w:val="24"/>
          <w:szCs w:val="24"/>
          <w:highlight w:val="none"/>
          <w:u w:val="none"/>
          <w:shd w:val="clear" w:color="auto" w:fill="FFFFFF"/>
          <w:lang w:eastAsia="zh-CN"/>
        </w:rPr>
        <w:t>定标委员会根据定标因素对定标候选人进行评审比较后，每名定标委员会成员</w:t>
      </w:r>
      <w:r>
        <w:rPr>
          <w:rFonts w:hint="eastAsia" w:ascii="宋体" w:hAnsi="宋体" w:eastAsia="宋体" w:cs="宋体"/>
          <w:color w:val="auto"/>
          <w:sz w:val="24"/>
          <w:szCs w:val="24"/>
          <w:highlight w:val="none"/>
          <w:u w:val="none"/>
          <w:lang w:val="en-US" w:eastAsia="zh-CN"/>
        </w:rPr>
        <w:t>有且仅有投出1票的权利，1票只能投1名定标候选人，</w:t>
      </w:r>
      <w:r>
        <w:rPr>
          <w:rFonts w:hint="eastAsia" w:ascii="宋体" w:hAnsi="宋体" w:eastAsia="宋体" w:cs="宋体"/>
          <w:b w:val="0"/>
          <w:i w:val="0"/>
          <w:snapToGrid/>
          <w:color w:val="auto"/>
          <w:sz w:val="24"/>
          <w:szCs w:val="24"/>
          <w:highlight w:val="none"/>
          <w:u w:val="none"/>
          <w:shd w:val="clear" w:color="auto" w:fill="FFFFFF"/>
          <w:lang w:eastAsia="zh-CN"/>
        </w:rPr>
        <w:t>进行票决排名确定排序的中标候选人。即各定标委员会成员对定标候选人进行投票，按得票高低推荐排序的前三名中标候选人。</w:t>
      </w:r>
      <w:r>
        <w:rPr>
          <w:rFonts w:hint="eastAsia" w:ascii="宋体" w:hAnsi="宋体" w:eastAsia="宋体" w:cs="宋体"/>
          <w:color w:val="auto"/>
          <w:sz w:val="24"/>
          <w:szCs w:val="24"/>
          <w:highlight w:val="none"/>
          <w:u w:val="none"/>
          <w:lang w:val="en-US" w:eastAsia="zh-CN"/>
        </w:rPr>
        <w:t>若第一轮投票中前三名中标候选人有</w:t>
      </w:r>
      <w:r>
        <w:rPr>
          <w:rFonts w:hint="eastAsia" w:ascii="宋体" w:hAnsi="宋体" w:eastAsia="宋体" w:cs="宋体"/>
          <w:color w:val="auto"/>
          <w:sz w:val="24"/>
          <w:szCs w:val="24"/>
          <w:highlight w:val="none"/>
          <w:u w:val="none"/>
          <w:shd w:val="clear" w:color="auto" w:fill="FFFFFF"/>
          <w:lang w:val="en-US" w:eastAsia="zh-CN"/>
        </w:rPr>
        <w:t>得票相同且影响中标候选人排序确定的，由定标委员会对总票数相同的单位进行再次票决确定排序,</w:t>
      </w:r>
      <w:r>
        <w:rPr>
          <w:rFonts w:hint="eastAsia" w:ascii="宋体" w:hAnsi="宋体" w:eastAsia="宋体" w:cs="宋体"/>
          <w:color w:val="auto"/>
          <w:sz w:val="24"/>
          <w:szCs w:val="24"/>
          <w:highlight w:val="none"/>
          <w:u w:val="none"/>
          <w:lang w:val="en-US" w:eastAsia="zh-CN"/>
        </w:rPr>
        <w:t>直至决出排序的前三名中标候选人。若定标候选人中没有符合评审要求的三名中标候选人，则宣告本次招标失败。</w:t>
      </w:r>
      <w:r>
        <w:rPr>
          <w:rFonts w:hint="eastAsia" w:ascii="宋体" w:hAnsi="宋体" w:eastAsia="宋体" w:cs="宋体"/>
          <w:b w:val="0"/>
          <w:i w:val="0"/>
          <w:snapToGrid/>
          <w:color w:val="auto"/>
          <w:sz w:val="24"/>
          <w:szCs w:val="24"/>
          <w:highlight w:val="none"/>
          <w:u w:val="none"/>
          <w:shd w:val="clear" w:color="auto" w:fill="FFFFFF"/>
          <w:lang w:eastAsia="zh-CN"/>
        </w:rPr>
        <w:t>票决采用记名方式并注明投票理由。</w:t>
      </w:r>
    </w:p>
    <w:p w14:paraId="72D904B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5.1.1.</w:t>
      </w:r>
      <w:r>
        <w:rPr>
          <w:rFonts w:hint="eastAsia" w:ascii="宋体" w:hAnsi="宋体" w:eastAsia="宋体" w:cs="宋体"/>
          <w:b/>
          <w:bCs/>
          <w:color w:val="auto"/>
          <w:sz w:val="24"/>
          <w:szCs w:val="24"/>
          <w:highlight w:val="none"/>
          <w:u w:val="none"/>
          <w:shd w:val="clear" w:color="auto" w:fill="FFFFFF"/>
        </w:rPr>
        <w:t>项目情况介绍</w:t>
      </w:r>
    </w:p>
    <w:p w14:paraId="5523094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招标人代表介绍项目的概况及招标要求，以及定标方法与定标工作规则，不得发表具有倾向性的言论。</w:t>
      </w:r>
    </w:p>
    <w:p w14:paraId="5315711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5.1.2.</w:t>
      </w:r>
      <w:r>
        <w:rPr>
          <w:rFonts w:hint="eastAsia" w:ascii="宋体" w:hAnsi="宋体" w:eastAsia="宋体" w:cs="宋体"/>
          <w:b/>
          <w:bCs/>
          <w:color w:val="auto"/>
          <w:sz w:val="24"/>
          <w:szCs w:val="24"/>
          <w:highlight w:val="none"/>
          <w:u w:val="none"/>
          <w:shd w:val="clear" w:color="auto" w:fill="FFFFFF"/>
        </w:rPr>
        <w:t>审阅定标资料</w:t>
      </w:r>
    </w:p>
    <w:p w14:paraId="5BE2A65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定标委员会成员对各定标候选人的投标文件进行审阅，审阅内容主要是定标工作规则所规定的定标因素，</w:t>
      </w:r>
      <w:r>
        <w:rPr>
          <w:rFonts w:hint="eastAsia" w:ascii="宋体" w:hAnsi="宋体" w:eastAsia="宋体" w:cs="宋体"/>
          <w:b w:val="0"/>
          <w:bCs w:val="0"/>
          <w:color w:val="auto"/>
          <w:spacing w:val="0"/>
          <w:position w:val="0"/>
          <w:sz w:val="24"/>
          <w:szCs w:val="24"/>
          <w:highlight w:val="none"/>
          <w:u w:val="none" w:color="auto"/>
          <w:lang w:val="en-US" w:eastAsia="zh-CN"/>
        </w:rPr>
        <w:t>聚焦于项目需求与候选人能力的匹配度</w:t>
      </w:r>
      <w:r>
        <w:rPr>
          <w:rFonts w:hint="eastAsia" w:ascii="宋体" w:hAnsi="宋体" w:eastAsia="宋体" w:cs="宋体"/>
          <w:color w:val="auto"/>
          <w:sz w:val="24"/>
          <w:szCs w:val="24"/>
          <w:highlight w:val="none"/>
          <w:u w:val="none"/>
          <w:shd w:val="clear" w:color="auto" w:fill="FFFFFF"/>
          <w:lang w:eastAsia="zh-CN"/>
        </w:rPr>
        <w:t>。</w:t>
      </w:r>
    </w:p>
    <w:p w14:paraId="22CB8EFE">
      <w:pPr>
        <w:pStyle w:val="1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5.1.3.</w:t>
      </w:r>
      <w:r>
        <w:rPr>
          <w:rFonts w:hint="eastAsia" w:ascii="宋体" w:hAnsi="宋体" w:eastAsia="宋体" w:cs="宋体"/>
          <w:b/>
          <w:bCs/>
          <w:color w:val="auto"/>
          <w:sz w:val="24"/>
          <w:szCs w:val="24"/>
          <w:highlight w:val="none"/>
          <w:u w:val="none"/>
          <w:shd w:val="clear" w:color="auto" w:fill="FFFFFF"/>
        </w:rPr>
        <w:t>疑问澄清</w:t>
      </w:r>
    </w:p>
    <w:p w14:paraId="090BCC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color w:val="auto"/>
          <w:sz w:val="24"/>
          <w:szCs w:val="24"/>
          <w:highlight w:val="none"/>
          <w:u w:val="none"/>
          <w:shd w:val="clear" w:color="auto" w:fill="FFFFFF"/>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63A1FEE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5.1.4.投票，收票，点票和汇总</w:t>
      </w:r>
    </w:p>
    <w:p w14:paraId="2E1FA3E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555EF63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bCs/>
          <w:color w:val="auto"/>
          <w:kern w:val="0"/>
          <w:sz w:val="24"/>
          <w:szCs w:val="24"/>
          <w:highlight w:val="none"/>
          <w:u w:val="none"/>
          <w:shd w:val="clear" w:color="auto" w:fill="FFFFFF"/>
          <w:lang w:val="en-US" w:eastAsia="zh-CN" w:bidi="ar-SA"/>
        </w:rPr>
        <w:t>5.1.5.公布结果和出具定标报告</w:t>
      </w:r>
    </w:p>
    <w:p w14:paraId="1ACC9F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color w:val="auto"/>
          <w:sz w:val="24"/>
          <w:szCs w:val="24"/>
          <w:highlight w:val="none"/>
          <w:lang w:eastAsia="zh-CN"/>
        </w:rPr>
        <w:t>点票工作完成后，定标委员会组长汇总定标结果，编制定标报告，确定中标候选人，全体成员签名。</w:t>
      </w:r>
    </w:p>
    <w:p w14:paraId="6921EFEB">
      <w:pPr>
        <w:pStyle w:val="1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5.1.6.</w:t>
      </w:r>
      <w:r>
        <w:rPr>
          <w:rFonts w:hint="eastAsia" w:ascii="宋体" w:hAnsi="宋体" w:eastAsia="宋体" w:cs="宋体"/>
          <w:b/>
          <w:bCs/>
          <w:color w:val="auto"/>
          <w:sz w:val="24"/>
          <w:szCs w:val="24"/>
          <w:highlight w:val="none"/>
          <w:u w:val="none"/>
          <w:shd w:val="clear" w:color="auto" w:fill="FFFFFF"/>
        </w:rPr>
        <w:t>全程监督</w:t>
      </w:r>
    </w:p>
    <w:p w14:paraId="36100CC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招标监督小组对集体议定的全过程进行监督，确保程序合规、讨论充分、记录完整，结论形成过程公正、透明。</w:t>
      </w:r>
    </w:p>
    <w:p w14:paraId="514476D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5.2定标因素</w:t>
      </w:r>
    </w:p>
    <w:p w14:paraId="6E5313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i/>
          <w:iCs/>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在同等条件下，择优的定标因素和相对标准有以下几个方面：</w:t>
      </w:r>
    </w:p>
    <w:p w14:paraId="764DADE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（1）拟派团队管理能力与水平（履约能力）</w:t>
      </w:r>
    </w:p>
    <w:p w14:paraId="783A20C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相对标准：拟派团队管理能力与水平（履约能力）强的定标候选人优于拟派团队管理能力与水平（履约能力）一般的定标候选人。</w:t>
      </w:r>
    </w:p>
    <w:p w14:paraId="2BB817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（2）企业信誉</w:t>
      </w:r>
    </w:p>
    <w:p w14:paraId="425D0FE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相对标准：企业信誉评价好的定标候选人优于企业信誉评价一般的定标候选人。</w:t>
      </w:r>
    </w:p>
    <w:p w14:paraId="7812245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（3）评标报告</w:t>
      </w:r>
    </w:p>
    <w:p w14:paraId="5EA464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评标委员会评审意见为具有优势风险低的定标候选人优于评标委员会评审意见为没有优势风险高的定标候选人（综合考虑评标委员会的评审意见，对各定标候选人的优势、风险等评审情况进行评审比较）。</w:t>
      </w:r>
    </w:p>
    <w:p w14:paraId="7265295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（4）技术方案</w:t>
      </w:r>
    </w:p>
    <w:p w14:paraId="078EDE9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相对标准：施工组织设计优良的定标候选人优于施工组织设计一般的定标候选人。</w:t>
      </w:r>
    </w:p>
    <w:p w14:paraId="4A1190B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（5）农民工工资保障情况</w:t>
      </w:r>
    </w:p>
    <w:p w14:paraId="46D6BBC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spacing w:val="0"/>
          <w:position w:val="0"/>
          <w:sz w:val="24"/>
          <w:szCs w:val="24"/>
          <w:highlight w:val="none"/>
          <w:u w:val="none" w:color="auto"/>
          <w:lang w:val="en-US" w:eastAsia="zh-CN"/>
        </w:rPr>
        <w:t>相对标准：农民工工资保障情况好的定标候选人优于农民工工资保障情况差的定标候选人（结合</w:t>
      </w:r>
      <w:r>
        <w:rPr>
          <w:rFonts w:hint="eastAsia" w:ascii="宋体" w:hAnsi="宋体" w:eastAsia="宋体" w:cs="宋体"/>
          <w:b w:val="0"/>
          <w:bCs w:val="0"/>
          <w:color w:val="auto"/>
          <w:kern w:val="0"/>
          <w:sz w:val="24"/>
          <w:szCs w:val="24"/>
          <w:highlight w:val="none"/>
          <w:u w:val="none"/>
          <w:shd w:val="clear" w:color="auto" w:fill="FFFFFF"/>
          <w:lang w:val="en-US" w:eastAsia="zh-CN" w:bidi="ar-SA"/>
        </w:rPr>
        <w:t>定标候选人提交的证明材料和招标人查询的材料进行评审）。</w:t>
      </w:r>
    </w:p>
    <w:p w14:paraId="0249140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6.定标结果公示</w:t>
      </w:r>
    </w:p>
    <w:p w14:paraId="1AC2ADC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Style w:val="20"/>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定标委员会完成定标</w:t>
      </w:r>
      <w:r>
        <w:rPr>
          <w:rStyle w:val="20"/>
          <w:rFonts w:hint="eastAsia" w:ascii="宋体" w:hAnsi="宋体" w:eastAsia="宋体" w:cs="宋体"/>
          <w:b w:val="0"/>
          <w:bCs w:val="0"/>
          <w:color w:val="auto"/>
          <w:kern w:val="0"/>
          <w:sz w:val="24"/>
          <w:szCs w:val="24"/>
          <w:highlight w:val="none"/>
          <w:lang w:val="en-US" w:eastAsia="zh-CN"/>
        </w:rPr>
        <w:t>后</w:t>
      </w:r>
      <w:r>
        <w:rPr>
          <w:rStyle w:val="20"/>
          <w:rFonts w:hint="eastAsia" w:ascii="宋体" w:hAnsi="宋体" w:eastAsia="宋体" w:cs="宋体"/>
          <w:color w:val="auto"/>
          <w:kern w:val="0"/>
          <w:sz w:val="24"/>
          <w:szCs w:val="24"/>
          <w:highlight w:val="none"/>
          <w:lang w:val="en-US" w:eastAsia="zh-CN"/>
        </w:rPr>
        <w:t>，招标人应于定标会结束后3日内将中标候选人和定标情况在广东省招标投标监管网和韶关市公共资源交易中心工程交易系统上公示，公示时间不少于3日。公示主要内容包括：公示主要内容包括：定标报告（定标成员信息除外）、中标人名单、中标价和拟投入本项目的项目负责人、技术负责人及各专业负责人（如有）等内容。</w:t>
      </w:r>
    </w:p>
    <w:p w14:paraId="7E32015C">
      <w:pPr>
        <w:keepNext w:val="0"/>
        <w:keepLines w:val="0"/>
        <w:pageBreakBefore w:val="0"/>
        <w:wordWrap/>
        <w:overflowPunct/>
        <w:topLinePunct w:val="0"/>
        <w:bidi w:val="0"/>
        <w:spacing w:line="360" w:lineRule="auto"/>
        <w:rPr>
          <w:rFonts w:hint="eastAsia"/>
          <w:color w:val="auto"/>
          <w:sz w:val="24"/>
          <w:szCs w:val="24"/>
          <w:highlight w:val="none"/>
          <w:lang w:val="en-US" w:eastAsia="zh-CN"/>
        </w:rPr>
      </w:pPr>
    </w:p>
    <w:p w14:paraId="3CEEB8C0">
      <w:pPr>
        <w:keepNext w:val="0"/>
        <w:keepLines w:val="0"/>
        <w:pageBreakBefore w:val="0"/>
        <w:wordWrap/>
        <w:overflowPunct/>
        <w:topLinePunct w:val="0"/>
        <w:bidi w:val="0"/>
        <w:spacing w:before="78" w:line="360" w:lineRule="auto"/>
        <w:ind w:left="3525"/>
        <w:outlineLvl w:val="0"/>
        <w:rPr>
          <w:rFonts w:hint="eastAsia" w:ascii="宋体" w:hAnsi="宋体" w:eastAsia="宋体" w:cs="宋体"/>
          <w:b/>
          <w:bCs/>
          <w:color w:val="auto"/>
          <w:spacing w:val="-7"/>
          <w:sz w:val="24"/>
          <w:szCs w:val="24"/>
          <w:highlight w:val="none"/>
        </w:rPr>
      </w:pPr>
    </w:p>
    <w:p w14:paraId="3C22D184">
      <w:pPr>
        <w:pStyle w:val="3"/>
        <w:rPr>
          <w:rFonts w:hint="eastAsia" w:ascii="宋体" w:hAnsi="宋体" w:eastAsia="宋体" w:cs="宋体"/>
          <w:b/>
          <w:bCs/>
          <w:color w:val="auto"/>
          <w:spacing w:val="-7"/>
          <w:sz w:val="24"/>
          <w:szCs w:val="24"/>
          <w:highlight w:val="none"/>
        </w:rPr>
      </w:pPr>
    </w:p>
    <w:p w14:paraId="36F36E07">
      <w:pPr>
        <w:rPr>
          <w:rFonts w:hint="eastAsia" w:ascii="宋体" w:hAnsi="宋体" w:eastAsia="宋体" w:cs="宋体"/>
          <w:b/>
          <w:bCs/>
          <w:color w:val="auto"/>
          <w:spacing w:val="-7"/>
          <w:sz w:val="24"/>
          <w:szCs w:val="24"/>
          <w:highlight w:val="none"/>
        </w:rPr>
      </w:pPr>
    </w:p>
    <w:p w14:paraId="7F98C488">
      <w:pPr>
        <w:pStyle w:val="3"/>
        <w:rPr>
          <w:rFonts w:hint="eastAsia" w:ascii="宋体" w:hAnsi="宋体" w:eastAsia="宋体" w:cs="宋体"/>
          <w:b/>
          <w:bCs/>
          <w:color w:val="auto"/>
          <w:spacing w:val="-7"/>
          <w:sz w:val="24"/>
          <w:szCs w:val="24"/>
          <w:highlight w:val="none"/>
        </w:rPr>
      </w:pPr>
    </w:p>
    <w:p w14:paraId="191F5911">
      <w:pPr>
        <w:rPr>
          <w:rFonts w:hint="eastAsia" w:ascii="宋体" w:hAnsi="宋体" w:eastAsia="宋体" w:cs="宋体"/>
          <w:b/>
          <w:bCs/>
          <w:color w:val="auto"/>
          <w:spacing w:val="-7"/>
          <w:sz w:val="24"/>
          <w:szCs w:val="24"/>
          <w:highlight w:val="none"/>
        </w:rPr>
      </w:pPr>
    </w:p>
    <w:p w14:paraId="44391741">
      <w:pPr>
        <w:pStyle w:val="3"/>
        <w:rPr>
          <w:rFonts w:hint="eastAsia" w:ascii="宋体" w:hAnsi="宋体" w:eastAsia="宋体" w:cs="宋体"/>
          <w:b/>
          <w:bCs/>
          <w:color w:val="auto"/>
          <w:spacing w:val="-7"/>
          <w:sz w:val="24"/>
          <w:szCs w:val="24"/>
          <w:highlight w:val="none"/>
        </w:rPr>
      </w:pPr>
    </w:p>
    <w:p w14:paraId="11E28027">
      <w:pPr>
        <w:rPr>
          <w:rFonts w:hint="eastAsia" w:ascii="宋体" w:hAnsi="宋体" w:eastAsia="宋体" w:cs="宋体"/>
          <w:b/>
          <w:bCs/>
          <w:color w:val="auto"/>
          <w:spacing w:val="-7"/>
          <w:sz w:val="24"/>
          <w:szCs w:val="24"/>
          <w:highlight w:val="none"/>
        </w:rPr>
      </w:pPr>
    </w:p>
    <w:p w14:paraId="3477D15B">
      <w:pPr>
        <w:pStyle w:val="3"/>
        <w:rPr>
          <w:rFonts w:hint="eastAsia"/>
          <w:color w:val="auto"/>
          <w:highlight w:val="none"/>
        </w:rPr>
      </w:pPr>
    </w:p>
    <w:p w14:paraId="2C5E3E54">
      <w:pPr>
        <w:pStyle w:val="3"/>
        <w:rPr>
          <w:rFonts w:hint="eastAsia"/>
          <w:color w:val="auto"/>
          <w:highlight w:val="none"/>
        </w:rPr>
      </w:pPr>
    </w:p>
    <w:p w14:paraId="78DC9753">
      <w:pPr>
        <w:rPr>
          <w:rFonts w:hint="eastAsia" w:ascii="宋体" w:hAnsi="宋体" w:eastAsia="宋体" w:cs="宋体"/>
          <w:b/>
          <w:bCs/>
          <w:color w:val="auto"/>
          <w:spacing w:val="-7"/>
          <w:sz w:val="24"/>
          <w:szCs w:val="24"/>
          <w:highlight w:val="none"/>
        </w:rPr>
      </w:pPr>
    </w:p>
    <w:p w14:paraId="216120B9">
      <w:pPr>
        <w:spacing w:before="78" w:line="220" w:lineRule="auto"/>
        <w:ind w:left="9"/>
        <w:jc w:val="center"/>
        <w:outlineLvl w:val="1"/>
        <w:rPr>
          <w:rFonts w:hint="eastAsia" w:ascii="宋体" w:hAnsi="宋体" w:eastAsia="宋体" w:cs="宋体"/>
          <w:b/>
          <w:bCs/>
          <w:color w:val="auto"/>
          <w:spacing w:val="-3"/>
          <w:sz w:val="24"/>
          <w:szCs w:val="24"/>
          <w:highlight w:val="none"/>
        </w:rPr>
      </w:pPr>
      <w:bookmarkStart w:id="148" w:name="_Toc209"/>
      <w:bookmarkStart w:id="149" w:name="_Toc4926"/>
    </w:p>
    <w:p w14:paraId="1159F121">
      <w:pPr>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br w:type="page"/>
      </w:r>
    </w:p>
    <w:p w14:paraId="6674D3F8">
      <w:pPr>
        <w:spacing w:before="78" w:line="220" w:lineRule="auto"/>
        <w:ind w:left="9"/>
        <w:jc w:val="center"/>
        <w:outlineLvl w:val="1"/>
        <w:rPr>
          <w:rFonts w:hint="eastAsia"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rPr>
        <w:t>第</w:t>
      </w:r>
      <w:r>
        <w:rPr>
          <w:rFonts w:hint="eastAsia" w:ascii="宋体" w:hAnsi="宋体" w:eastAsia="宋体" w:cs="宋体"/>
          <w:b/>
          <w:bCs/>
          <w:color w:val="auto"/>
          <w:spacing w:val="-3"/>
          <w:sz w:val="24"/>
          <w:szCs w:val="24"/>
          <w:highlight w:val="none"/>
          <w:lang w:val="en-US" w:eastAsia="zh-CN"/>
        </w:rPr>
        <w:t>六</w:t>
      </w:r>
      <w:r>
        <w:rPr>
          <w:rFonts w:hint="eastAsia" w:ascii="宋体" w:hAnsi="宋体" w:eastAsia="宋体" w:cs="宋体"/>
          <w:b/>
          <w:bCs/>
          <w:color w:val="auto"/>
          <w:spacing w:val="-3"/>
          <w:sz w:val="24"/>
          <w:szCs w:val="24"/>
          <w:highlight w:val="none"/>
        </w:rPr>
        <w:t>节 中标确认</w:t>
      </w:r>
      <w:bookmarkEnd w:id="148"/>
      <w:bookmarkEnd w:id="149"/>
    </w:p>
    <w:p w14:paraId="7A05DAD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1.中标人确定</w:t>
      </w:r>
    </w:p>
    <w:p w14:paraId="36D267E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1.1 中标人确定。中标结果公示期满无异议的，招标人确认排名第一的中标候选人为中标人，中标人的投标报价即为中标价。</w:t>
      </w:r>
    </w:p>
    <w:p w14:paraId="755409C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1.2 中标人确定后，招标人应当于7日内在线完成加盖招标人单位电子签章的中标通知书并发放到中标人及各相关单位。招标人最迟应当在投标有效期届满30日前发出中标通知书，否则，应当按照本投标人须知投标有效期的规定延长投标有效期。</w:t>
      </w:r>
      <w:r>
        <w:rPr>
          <w:rFonts w:hint="eastAsia" w:ascii="宋体" w:hAnsi="宋体" w:eastAsia="宋体" w:cs="宋体"/>
          <w:snapToGrid w:val="0"/>
          <w:color w:val="auto"/>
          <w:kern w:val="0"/>
          <w:sz w:val="24"/>
          <w:szCs w:val="24"/>
          <w:highlight w:val="none"/>
        </w:rPr>
        <w:t>在中标通知书发出后5个工作日内，韶关市公共资源交易中心将投标保证金（或银行保函）退还给中标候选人以外的投标人。</w:t>
      </w:r>
    </w:p>
    <w:p w14:paraId="13C867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1.3 招标人应当自中标通知书发出之日起15日内，通过广东省招标投标监管网和公共资源交易平台发布中标结果公示。 招标人应当自确定中标人之日起15日内，在线向有关招标管理部门提交招标投标情况的书面报告。</w:t>
      </w:r>
    </w:p>
    <w:p w14:paraId="3622870D">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异议和投诉</w:t>
      </w:r>
    </w:p>
    <w:p w14:paraId="6F77332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2.1 投标人或者其他利害关系人对招标项目的评标和中标结果有异议的，应当在定标候选人和中标候选人公示期间按规定线上向招标人提出，逾期提出的不予受理。招标人自收到异议之日起3日内作出答复；作出答复前，应当暂停招标投标活动。经招标人书面答复，异议人仍不满意的，可在法律规定的时限内向行政监督部门提出书面投诉。异议（投诉）提出、处理的具体办法和要求，按照《韶关市工程建设项目招标投标活动异议和投诉处理办法》（韶发改〔2021〕44号）执行。</w:t>
      </w:r>
    </w:p>
    <w:p w14:paraId="138E00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2.2在定标候选人和中标候选人公示期间有关评标结果的异议成立的，招标人原则上应当组织原评标委员会和原定标委员会对有关的问题予以纠正，问题纠正后再公示定标候选人和中标候选人。</w:t>
      </w:r>
    </w:p>
    <w:p w14:paraId="2D44F3D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2.3投标人或其他利害关系人认为招标投标活动不符合法律、行政法规规定的，可以自知道或者应当知道之日起10日内按规定线上向有关招标管理部门投诉。投诉应当有明确的请求和必要的证明材料。招标管理部门应当自收到投诉之日起30个工作日内作出书面处理决定。</w:t>
      </w:r>
    </w:p>
    <w:p w14:paraId="0EE7EECE">
      <w:pPr>
        <w:pStyle w:val="12"/>
        <w:keepNext w:val="0"/>
        <w:keepLines w:val="0"/>
        <w:pageBreakBefore w:val="0"/>
        <w:widowControl w:val="0"/>
        <w:shd w:val="clear" w:color="auto" w:fill="auto"/>
        <w:kinsoku/>
        <w:wordWrap/>
        <w:overflowPunct/>
        <w:topLinePunct w:val="0"/>
        <w:bidi w:val="0"/>
        <w:adjustRightInd/>
        <w:snapToGrid/>
        <w:spacing w:before="0" w:beforeLines="0" w:after="0" w:afterLines="0" w:line="360" w:lineRule="auto"/>
        <w:ind w:left="0" w:leftChars="0" w:firstLine="482" w:firstLineChars="200"/>
        <w:jc w:val="both"/>
        <w:textAlignment w:val="auto"/>
        <w:outlineLvl w:val="9"/>
        <w:rPr>
          <w:rFonts w:hint="eastAsia" w:ascii="宋体" w:hAnsi="宋体" w:eastAsia="宋体" w:cs="宋体"/>
          <w:b/>
          <w:bCs/>
          <w:i/>
          <w:color w:val="auto"/>
          <w:sz w:val="24"/>
          <w:szCs w:val="24"/>
          <w:highlight w:val="none"/>
        </w:rPr>
      </w:pPr>
      <w:bookmarkStart w:id="150" w:name="_Toc236550039"/>
      <w:r>
        <w:rPr>
          <w:rStyle w:val="17"/>
          <w:rFonts w:hint="eastAsia" w:ascii="宋体" w:hAnsi="宋体" w:eastAsia="宋体" w:cs="宋体"/>
          <w:b/>
          <w:bCs/>
          <w:i w:val="0"/>
          <w:color w:val="auto"/>
          <w:sz w:val="24"/>
          <w:szCs w:val="24"/>
          <w:highlight w:val="none"/>
          <w:lang w:val="en-US" w:eastAsia="zh-CN"/>
        </w:rPr>
        <w:t>3</w:t>
      </w:r>
      <w:r>
        <w:rPr>
          <w:rStyle w:val="17"/>
          <w:rFonts w:hint="eastAsia" w:ascii="宋体" w:hAnsi="宋体" w:eastAsia="宋体" w:cs="宋体"/>
          <w:b/>
          <w:bCs/>
          <w:i w:val="0"/>
          <w:color w:val="auto"/>
          <w:sz w:val="24"/>
          <w:szCs w:val="24"/>
          <w:highlight w:val="none"/>
        </w:rPr>
        <w:t>．废除授标</w:t>
      </w:r>
      <w:bookmarkEnd w:id="150"/>
      <w:r>
        <w:rPr>
          <w:rStyle w:val="17"/>
          <w:rFonts w:hint="eastAsia" w:ascii="宋体" w:hAnsi="宋体" w:eastAsia="宋体" w:cs="宋体"/>
          <w:b/>
          <w:bCs/>
          <w:i w:val="0"/>
          <w:color w:val="auto"/>
          <w:sz w:val="24"/>
          <w:szCs w:val="24"/>
          <w:highlight w:val="none"/>
        </w:rPr>
        <w:t>及授标</w:t>
      </w:r>
    </w:p>
    <w:p w14:paraId="6F5D045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3.1评定标完成后，中标候选人有下列情形之一的，招标人应按规定取消中标候选人资格或废除授标：</w:t>
      </w:r>
    </w:p>
    <w:p w14:paraId="5761EDE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（1）以他人名义投标或者以其他方式弄虚作假骗取中标的；</w:t>
      </w:r>
    </w:p>
    <w:p w14:paraId="29A613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（2）与其他投标人串通投标或以行贿的手段谋取中标的；</w:t>
      </w:r>
    </w:p>
    <w:p w14:paraId="34437C4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（3）不是从本投标企业基本账户提交投标担保或以虚假方式提交投标保证金保函（保单）的；</w:t>
      </w:r>
    </w:p>
    <w:p w14:paraId="2CD47F0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（4）中标人于投标有效期终止之前撤回投标文件，或者排名第一的中标候选人放弃中标资格的；</w:t>
      </w:r>
    </w:p>
    <w:p w14:paraId="0DCDC1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（5）因中标人过错而未能按照规定与招标人签订工程总承包合同或中标人因不可抗力提出不能履行合同的；</w:t>
      </w:r>
    </w:p>
    <w:p w14:paraId="1EBFDBB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（6）因中标人过错而未能按照招标文件要求向招标人提交履约担保的；</w:t>
      </w:r>
    </w:p>
    <w:p w14:paraId="1CB820B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（7）中标单位拟派的项目负责人从投标截止时间起在其他建设工程担任项目负责人；</w:t>
      </w:r>
    </w:p>
    <w:p w14:paraId="18D4A23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（8）中标人被有关部门查实存在影响中标结果的违法行为，不符合中标条件的；</w:t>
      </w:r>
    </w:p>
    <w:p w14:paraId="382F114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（9）中标人在参加本项目投标时有本企业投标承诺书所列被依法限制或暂停承揽业务或停业的处罚的；</w:t>
      </w:r>
    </w:p>
    <w:p w14:paraId="2CE748D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（10）招标文件明确规定可以废除授标的其他情形。</w:t>
      </w:r>
    </w:p>
    <w:p w14:paraId="4CF98D6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3.2 排名第一的中标候选人被取消中标候选人资格或废除授标，招标人可以按照定标委员会提出的中标候选人名单排序按规定依次确定其他中标候选人为中标人，并按规定实行中标结果公示；也可以按规定重新组织招标或报原项目审批、核准部门重新审批、核准招标方式。</w:t>
      </w:r>
    </w:p>
    <w:p w14:paraId="456F4F2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3.3 招标人有下列情形之一的，应依法承担相应的责任：</w:t>
      </w:r>
    </w:p>
    <w:p w14:paraId="066BAEA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（1）无正当理由不发出中标通知书的；</w:t>
      </w:r>
    </w:p>
    <w:p w14:paraId="47FF8AB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（2）招标人不按照规定确定中标人的；</w:t>
      </w:r>
    </w:p>
    <w:p w14:paraId="30126BB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（3）中标通知书发出后无正当理由改变中标结果的；</w:t>
      </w:r>
    </w:p>
    <w:p w14:paraId="08A581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（4）无正当理由不与中标人签订工程总承包合同的；</w:t>
      </w:r>
    </w:p>
    <w:p w14:paraId="058A589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Style w:val="20"/>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（5）在签订工程总承包合同时向中标人提出附加条件或者更改合同实质性内容的。</w:t>
      </w:r>
    </w:p>
    <w:p w14:paraId="453B91BC">
      <w:pPr>
        <w:keepNext w:val="0"/>
        <w:keepLines w:val="0"/>
        <w:pageBreakBefore w:val="0"/>
        <w:wordWrap/>
        <w:overflowPunct/>
        <w:topLinePunct w:val="0"/>
        <w:bidi w:val="0"/>
        <w:spacing w:line="360" w:lineRule="auto"/>
        <w:rPr>
          <w:rFonts w:hint="eastAsia"/>
          <w:color w:val="auto"/>
          <w:sz w:val="24"/>
          <w:szCs w:val="24"/>
          <w:highlight w:val="none"/>
        </w:rPr>
        <w:sectPr>
          <w:endnotePr>
            <w:numFmt w:val="decimal"/>
          </w:endnotePr>
          <w:pgSz w:w="11906" w:h="16838"/>
          <w:pgMar w:top="1247" w:right="1304" w:bottom="1247" w:left="1304" w:header="850" w:footer="544" w:gutter="0"/>
          <w:cols w:space="720" w:num="1"/>
          <w:rtlGutter w:val="0"/>
          <w:docGrid w:linePitch="327" w:charSpace="0"/>
        </w:sectPr>
      </w:pPr>
    </w:p>
    <w:p w14:paraId="5413A7C9">
      <w:pPr>
        <w:spacing w:before="78" w:line="219" w:lineRule="auto"/>
        <w:ind w:left="3525"/>
        <w:outlineLvl w:val="0"/>
        <w:rPr>
          <w:rFonts w:hint="eastAsia" w:ascii="宋体" w:hAnsi="宋体" w:eastAsia="宋体" w:cs="宋体"/>
          <w:color w:val="auto"/>
          <w:sz w:val="24"/>
          <w:szCs w:val="24"/>
          <w:highlight w:val="none"/>
        </w:rPr>
      </w:pPr>
      <w:bookmarkStart w:id="151" w:name="_Toc13655"/>
      <w:r>
        <w:rPr>
          <w:rFonts w:hint="eastAsia" w:ascii="宋体" w:hAnsi="宋体" w:eastAsia="宋体" w:cs="宋体"/>
          <w:b/>
          <w:bCs/>
          <w:color w:val="auto"/>
          <w:spacing w:val="-7"/>
          <w:sz w:val="24"/>
          <w:szCs w:val="24"/>
          <w:highlight w:val="none"/>
        </w:rPr>
        <w:t>第二章</w:t>
      </w:r>
      <w:r>
        <w:rPr>
          <w:rFonts w:hint="eastAsia" w:ascii="宋体" w:hAnsi="宋体" w:eastAsia="宋体" w:cs="宋体"/>
          <w:color w:val="auto"/>
          <w:spacing w:val="32"/>
          <w:sz w:val="24"/>
          <w:szCs w:val="24"/>
          <w:highlight w:val="none"/>
        </w:rPr>
        <w:t xml:space="preserve"> </w:t>
      </w:r>
      <w:r>
        <w:rPr>
          <w:rFonts w:hint="eastAsia" w:ascii="宋体" w:hAnsi="宋体" w:eastAsia="宋体" w:cs="宋体"/>
          <w:b/>
          <w:bCs/>
          <w:color w:val="auto"/>
          <w:spacing w:val="-7"/>
          <w:sz w:val="24"/>
          <w:szCs w:val="24"/>
          <w:highlight w:val="none"/>
        </w:rPr>
        <w:t>中标人须知</w:t>
      </w:r>
      <w:bookmarkEnd w:id="151"/>
    </w:p>
    <w:p w14:paraId="73FD4C9A">
      <w:pPr>
        <w:spacing w:before="78" w:line="219" w:lineRule="auto"/>
        <w:ind w:left="582"/>
        <w:outlineLvl w:val="2"/>
        <w:rPr>
          <w:rFonts w:hint="eastAsia" w:ascii="宋体" w:hAnsi="宋体" w:eastAsia="宋体" w:cs="宋体"/>
          <w:color w:val="auto"/>
          <w:sz w:val="24"/>
          <w:szCs w:val="24"/>
          <w:highlight w:val="none"/>
        </w:rPr>
      </w:pPr>
      <w:bookmarkStart w:id="152" w:name="_Toc21697"/>
      <w:r>
        <w:rPr>
          <w:rFonts w:hint="eastAsia" w:ascii="宋体" w:hAnsi="宋体" w:eastAsia="宋体" w:cs="宋体"/>
          <w:b/>
          <w:bCs/>
          <w:color w:val="auto"/>
          <w:spacing w:val="-9"/>
          <w:sz w:val="24"/>
          <w:szCs w:val="24"/>
          <w:highlight w:val="none"/>
        </w:rPr>
        <w:t>1</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9"/>
          <w:sz w:val="24"/>
          <w:szCs w:val="24"/>
          <w:highlight w:val="none"/>
        </w:rPr>
        <w:t>．中标通知书</w:t>
      </w:r>
      <w:bookmarkEnd w:id="152"/>
    </w:p>
    <w:p w14:paraId="72AC753B">
      <w:pPr>
        <w:spacing w:before="152" w:line="332" w:lineRule="auto"/>
        <w:ind w:left="17" w:firstLine="55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招标人确定第一中标候选人为中标人，并在中标人确定之日起</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7日内向中</w:t>
      </w:r>
      <w:r>
        <w:rPr>
          <w:rFonts w:hint="eastAsia" w:ascii="宋体" w:hAnsi="宋体" w:eastAsia="宋体" w:cs="宋体"/>
          <w:color w:val="auto"/>
          <w:sz w:val="24"/>
          <w:szCs w:val="24"/>
          <w:highlight w:val="none"/>
        </w:rPr>
        <w:t>标人发</w:t>
      </w:r>
      <w:r>
        <w:rPr>
          <w:rFonts w:hint="eastAsia" w:ascii="宋体" w:hAnsi="宋体" w:eastAsia="宋体" w:cs="宋体"/>
          <w:color w:val="auto"/>
          <w:spacing w:val="-3"/>
          <w:sz w:val="24"/>
          <w:szCs w:val="24"/>
          <w:highlight w:val="none"/>
        </w:rPr>
        <w:t>出中标通知书，中标人必须按韶关市公共资源交易中心的规定办理相关手续后方可领取。</w:t>
      </w:r>
      <w:r>
        <w:rPr>
          <w:rFonts w:hint="eastAsia" w:ascii="宋体" w:hAnsi="宋体" w:eastAsia="宋体" w:cs="宋体"/>
          <w:color w:val="auto"/>
          <w:spacing w:val="-2"/>
          <w:sz w:val="24"/>
          <w:szCs w:val="24"/>
          <w:highlight w:val="none"/>
        </w:rPr>
        <w:t>中标通知书对招标人和中标人均具有法律约束力。中标通知书发出后，招标人改变中标</w:t>
      </w:r>
      <w:r>
        <w:rPr>
          <w:rFonts w:hint="eastAsia" w:ascii="宋体" w:hAnsi="宋体" w:eastAsia="宋体" w:cs="宋体"/>
          <w:color w:val="auto"/>
          <w:spacing w:val="-1"/>
          <w:sz w:val="24"/>
          <w:szCs w:val="24"/>
          <w:highlight w:val="none"/>
        </w:rPr>
        <w:t>结果和中标人放弃中标的，应当承担法律责任。</w:t>
      </w:r>
    </w:p>
    <w:p w14:paraId="0FA046D1">
      <w:pPr>
        <w:pStyle w:val="5"/>
        <w:spacing w:line="394" w:lineRule="auto"/>
        <w:rPr>
          <w:rFonts w:hint="eastAsia" w:ascii="宋体" w:hAnsi="宋体" w:eastAsia="宋体" w:cs="宋体"/>
          <w:color w:val="auto"/>
          <w:highlight w:val="none"/>
        </w:rPr>
      </w:pPr>
    </w:p>
    <w:p w14:paraId="4EF45B28">
      <w:pPr>
        <w:spacing w:before="78" w:line="221" w:lineRule="auto"/>
        <w:ind w:left="572"/>
        <w:outlineLvl w:val="2"/>
        <w:rPr>
          <w:rFonts w:hint="eastAsia" w:ascii="宋体" w:hAnsi="宋体" w:eastAsia="宋体" w:cs="宋体"/>
          <w:color w:val="auto"/>
          <w:sz w:val="24"/>
          <w:szCs w:val="24"/>
          <w:highlight w:val="none"/>
        </w:rPr>
      </w:pPr>
      <w:bookmarkStart w:id="153" w:name="_Toc979"/>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．中标结果公示</w:t>
      </w:r>
      <w:bookmarkEnd w:id="153"/>
    </w:p>
    <w:p w14:paraId="4213F0D5">
      <w:pPr>
        <w:spacing w:before="115" w:line="316" w:lineRule="auto"/>
        <w:ind w:left="2" w:right="203" w:firstLine="595"/>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中标通知书发出后</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2"/>
          <w:sz w:val="24"/>
          <w:szCs w:val="24"/>
          <w:highlight w:val="none"/>
        </w:rPr>
        <w:t>15日内，招标人应将中标结果在广东省招标投标</w:t>
      </w:r>
      <w:r>
        <w:rPr>
          <w:rFonts w:hint="eastAsia" w:ascii="宋体" w:hAnsi="宋体" w:eastAsia="宋体" w:cs="宋体"/>
          <w:color w:val="auto"/>
          <w:spacing w:val="-3"/>
          <w:sz w:val="24"/>
          <w:szCs w:val="24"/>
          <w:highlight w:val="none"/>
        </w:rPr>
        <w:t>监管网（http:</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//zbtb.gd.gov.cn）、全国公共资源交易平台（广东省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34"/>
          <w:sz w:val="24"/>
          <w:szCs w:val="24"/>
          <w:highlight w:val="none"/>
        </w:rPr>
        <w:t>）（</w:t>
      </w:r>
      <w:r>
        <w:rPr>
          <w:rFonts w:hint="eastAsia" w:ascii="宋体" w:hAnsi="宋体" w:eastAsia="宋体" w:cs="宋体"/>
          <w:color w:val="auto"/>
          <w:spacing w:val="-2"/>
          <w:sz w:val="24"/>
          <w:szCs w:val="24"/>
          <w:highlight w:val="none"/>
        </w:rPr>
        <w:t>https://ygp.</w:t>
      </w:r>
      <w:r>
        <w:rPr>
          <w:rFonts w:hint="eastAsia" w:ascii="宋体" w:hAnsi="宋体" w:eastAsia="宋体" w:cs="宋体"/>
          <w:color w:val="auto"/>
          <w:spacing w:val="-3"/>
          <w:sz w:val="24"/>
          <w:szCs w:val="24"/>
          <w:highlight w:val="none"/>
        </w:rPr>
        <w:t>gdzwfw.gov.</w:t>
      </w:r>
      <w:r>
        <w:rPr>
          <w:rFonts w:hint="eastAsia" w:ascii="宋体" w:hAnsi="宋体" w:eastAsia="宋体" w:cs="宋体"/>
          <w:color w:val="auto"/>
          <w:sz w:val="24"/>
          <w:szCs w:val="24"/>
          <w:highlight w:val="none"/>
        </w:rPr>
        <w:t xml:space="preserve"> cn/ggzy-portal/#/440200/index）进行公示。</w:t>
      </w:r>
    </w:p>
    <w:p w14:paraId="3E0F2192">
      <w:pPr>
        <w:pStyle w:val="5"/>
        <w:spacing w:line="475" w:lineRule="auto"/>
        <w:rPr>
          <w:rFonts w:hint="eastAsia" w:ascii="宋体" w:hAnsi="宋体" w:eastAsia="宋体" w:cs="宋体"/>
          <w:color w:val="auto"/>
          <w:highlight w:val="none"/>
        </w:rPr>
      </w:pPr>
    </w:p>
    <w:p w14:paraId="0D126311">
      <w:pPr>
        <w:spacing w:before="79" w:line="221" w:lineRule="auto"/>
        <w:ind w:left="570"/>
        <w:outlineLvl w:val="2"/>
        <w:rPr>
          <w:rFonts w:hint="eastAsia" w:ascii="宋体" w:hAnsi="宋体" w:eastAsia="宋体" w:cs="宋体"/>
          <w:color w:val="auto"/>
          <w:sz w:val="24"/>
          <w:szCs w:val="24"/>
          <w:highlight w:val="none"/>
        </w:rPr>
      </w:pPr>
      <w:bookmarkStart w:id="154" w:name="_Toc13145"/>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．履约保证</w:t>
      </w:r>
      <w:bookmarkEnd w:id="154"/>
    </w:p>
    <w:p w14:paraId="768BD984">
      <w:pPr>
        <w:keepNext w:val="0"/>
        <w:keepLines w:val="0"/>
        <w:pageBreakBefore w:val="0"/>
        <w:widowControl/>
        <w:kinsoku w:val="0"/>
        <w:wordWrap/>
        <w:overflowPunct/>
        <w:topLinePunct w:val="0"/>
        <w:autoSpaceDE w:val="0"/>
        <w:autoSpaceDN w:val="0"/>
        <w:bidi w:val="0"/>
        <w:adjustRightInd w:val="0"/>
        <w:snapToGrid w:val="0"/>
        <w:spacing w:before="153" w:line="312" w:lineRule="auto"/>
        <w:ind w:firstLine="47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3.1</w:t>
      </w:r>
      <w:r>
        <w:rPr>
          <w:rFonts w:hint="eastAsia" w:ascii="宋体" w:hAnsi="宋体" w:eastAsia="宋体" w:cs="宋体"/>
          <w:b/>
          <w:bCs/>
          <w:color w:val="auto"/>
          <w:spacing w:val="17"/>
          <w:sz w:val="24"/>
          <w:szCs w:val="24"/>
          <w:highlight w:val="none"/>
        </w:rPr>
        <w:t xml:space="preserve">  </w:t>
      </w:r>
      <w:r>
        <w:rPr>
          <w:rFonts w:hint="eastAsia" w:ascii="宋体" w:hAnsi="宋体" w:eastAsia="宋体" w:cs="宋体"/>
          <w:color w:val="auto"/>
          <w:spacing w:val="-3"/>
          <w:sz w:val="24"/>
          <w:szCs w:val="24"/>
          <w:highlight w:val="none"/>
        </w:rPr>
        <w:t>中标人须在领取中标通知书之日起</w:t>
      </w:r>
      <w:r>
        <w:rPr>
          <w:rFonts w:hint="eastAsia" w:ascii="宋体" w:hAnsi="宋体" w:eastAsia="宋体" w:cs="宋体"/>
          <w:color w:val="auto"/>
          <w:spacing w:val="-3"/>
          <w:sz w:val="24"/>
          <w:szCs w:val="24"/>
          <w:highlight w:val="none"/>
          <w:u w:val="single"/>
          <w:lang w:val="en-US" w:eastAsia="zh-CN"/>
        </w:rPr>
        <w:t xml:space="preserve"> 10 </w:t>
      </w:r>
      <w:r>
        <w:rPr>
          <w:rFonts w:hint="eastAsia" w:ascii="宋体" w:hAnsi="宋体" w:eastAsia="宋体" w:cs="宋体"/>
          <w:color w:val="auto"/>
          <w:spacing w:val="-3"/>
          <w:sz w:val="24"/>
          <w:szCs w:val="24"/>
          <w:highlight w:val="none"/>
        </w:rPr>
        <w:t>个工作日内、签订合同前向招标人提交金额</w:t>
      </w:r>
      <w:r>
        <w:rPr>
          <w:rFonts w:hint="eastAsia" w:ascii="宋体" w:hAnsi="宋体" w:eastAsia="宋体" w:cs="宋体"/>
          <w:color w:val="auto"/>
          <w:spacing w:val="-1"/>
          <w:position w:val="2"/>
          <w:sz w:val="24"/>
          <w:szCs w:val="24"/>
          <w:highlight w:val="none"/>
        </w:rPr>
        <w:t>为中标价</w:t>
      </w:r>
      <w:r>
        <w:rPr>
          <w:rFonts w:hint="eastAsia" w:ascii="宋体" w:hAnsi="宋体" w:eastAsia="宋体" w:cs="宋体"/>
          <w:color w:val="auto"/>
          <w:spacing w:val="-1"/>
          <w:position w:val="2"/>
          <w:sz w:val="24"/>
          <w:szCs w:val="24"/>
          <w:highlight w:val="none"/>
          <w:u w:val="single"/>
          <w:lang w:val="en-US" w:eastAsia="zh-CN"/>
        </w:rPr>
        <w:t xml:space="preserve"> 5</w:t>
      </w:r>
      <w:r>
        <w:rPr>
          <w:rFonts w:hint="eastAsia" w:ascii="宋体" w:hAnsi="宋体" w:eastAsia="宋体" w:cs="宋体"/>
          <w:color w:val="auto"/>
          <w:spacing w:val="-1"/>
          <w:position w:val="2"/>
          <w:sz w:val="24"/>
          <w:szCs w:val="24"/>
          <w:highlight w:val="none"/>
          <w:u w:val="single"/>
        </w:rPr>
        <w:t xml:space="preserve">%  </w:t>
      </w:r>
      <w:r>
        <w:rPr>
          <w:rFonts w:hint="eastAsia" w:ascii="宋体" w:hAnsi="宋体" w:eastAsia="宋体" w:cs="宋体"/>
          <w:color w:val="auto"/>
          <w:spacing w:val="-1"/>
          <w:position w:val="2"/>
          <w:sz w:val="24"/>
          <w:szCs w:val="24"/>
          <w:highlight w:val="none"/>
        </w:rPr>
        <w:t>的履约保证。联合体中标的，由联合体牵头人提交。</w:t>
      </w:r>
    </w:p>
    <w:p w14:paraId="49C84C93">
      <w:pPr>
        <w:spacing w:before="89" w:line="286" w:lineRule="auto"/>
        <w:ind w:left="12" w:right="108" w:firstLine="473"/>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3.2</w:t>
      </w:r>
      <w:r>
        <w:rPr>
          <w:rFonts w:hint="eastAsia" w:ascii="宋体" w:hAnsi="宋体" w:eastAsia="宋体" w:cs="宋体"/>
          <w:b/>
          <w:bCs/>
          <w:color w:val="auto"/>
          <w:spacing w:val="34"/>
          <w:w w:val="101"/>
          <w:sz w:val="24"/>
          <w:szCs w:val="24"/>
          <w:highlight w:val="none"/>
        </w:rPr>
        <w:t xml:space="preserve"> </w:t>
      </w:r>
      <w:r>
        <w:rPr>
          <w:rFonts w:hint="eastAsia" w:ascii="宋体" w:hAnsi="宋体" w:eastAsia="宋体" w:cs="宋体"/>
          <w:color w:val="auto"/>
          <w:spacing w:val="-1"/>
          <w:position w:val="2"/>
          <w:sz w:val="24"/>
          <w:szCs w:val="24"/>
          <w:highlight w:val="none"/>
        </w:rPr>
        <w:t>中标人根据《关于统一在市公共资源交易一体化服务平台缴退工程建设项目履约保证金的通知》办理相关手续，履约保证的形式包括履约保证金、履约保证担保、履约保证保险三种，由中标人自主选择</w:t>
      </w:r>
      <w:r>
        <w:rPr>
          <w:rFonts w:hint="eastAsia" w:ascii="宋体" w:hAnsi="宋体" w:eastAsia="宋体" w:cs="宋体"/>
          <w:color w:val="auto"/>
          <w:spacing w:val="-2"/>
          <w:sz w:val="24"/>
          <w:szCs w:val="24"/>
          <w:highlight w:val="none"/>
        </w:rPr>
        <w:t>。商业保函、银行保函或保险合同（或保险单）的</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有效期应当自合同生效之日起至项目通过竣工验收之日后</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28 天止。</w:t>
      </w:r>
    </w:p>
    <w:p w14:paraId="2796A316">
      <w:pPr>
        <w:wordWrap w:val="0"/>
        <w:spacing w:line="440" w:lineRule="exact"/>
        <w:ind w:firstLine="562"/>
        <w:rPr>
          <w:rFonts w:hint="eastAsia" w:ascii="宋体" w:hAnsi="宋体" w:eastAsia="宋体" w:cs="宋体"/>
          <w:color w:val="auto"/>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position w:val="2"/>
          <w:sz w:val="24"/>
          <w:szCs w:val="24"/>
          <w:highlight w:val="none"/>
          <w:lang w:eastAsia="zh-CN"/>
        </w:rPr>
        <w:t>注：中标通知书发出时，招标人发起收缴履约保证金并填写保证金金额、缴交时限和项目工期；由中标人在建设工程交易系统中自主选择一种进行缴交。项目竣工后，由招标人发起退保。）</w:t>
      </w:r>
    </w:p>
    <w:p w14:paraId="35FFE1C4">
      <w:pPr>
        <w:spacing w:before="145" w:line="319" w:lineRule="auto"/>
        <w:ind w:left="12" w:right="108"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3.3</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4"/>
          <w:sz w:val="24"/>
          <w:szCs w:val="24"/>
          <w:highlight w:val="none"/>
        </w:rPr>
        <w:t>中标人在领取中标通知书之日起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 个工</w:t>
      </w:r>
      <w:r>
        <w:rPr>
          <w:rFonts w:hint="eastAsia" w:ascii="宋体" w:hAnsi="宋体" w:eastAsia="宋体" w:cs="宋体"/>
          <w:color w:val="auto"/>
          <w:spacing w:val="-5"/>
          <w:sz w:val="24"/>
          <w:szCs w:val="24"/>
          <w:highlight w:val="none"/>
        </w:rPr>
        <w:t>作日内仍未提交履约保证的，招标人发</w:t>
      </w:r>
      <w:r>
        <w:rPr>
          <w:rFonts w:hint="eastAsia" w:ascii="宋体" w:hAnsi="宋体" w:eastAsia="宋体" w:cs="宋体"/>
          <w:color w:val="auto"/>
          <w:spacing w:val="1"/>
          <w:sz w:val="24"/>
          <w:szCs w:val="24"/>
          <w:highlight w:val="none"/>
        </w:rPr>
        <w:t>出第一次提醒函；在领取中标通知书之日起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15 个工作日内仍未提交的</w:t>
      </w:r>
      <w:r>
        <w:rPr>
          <w:rFonts w:hint="eastAsia" w:ascii="宋体" w:hAnsi="宋体" w:eastAsia="宋体" w:cs="宋体"/>
          <w:color w:val="auto"/>
          <w:sz w:val="24"/>
          <w:szCs w:val="24"/>
          <w:highlight w:val="none"/>
        </w:rPr>
        <w:t>，招标人发出第</w:t>
      </w:r>
      <w:r>
        <w:rPr>
          <w:rFonts w:hint="eastAsia" w:ascii="宋体" w:hAnsi="宋体" w:eastAsia="宋体" w:cs="宋体"/>
          <w:color w:val="auto"/>
          <w:spacing w:val="1"/>
          <w:sz w:val="24"/>
          <w:szCs w:val="24"/>
          <w:highlight w:val="none"/>
        </w:rPr>
        <w:t>二次提醒函；在领取中标通知书之日起</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1"/>
          <w:sz w:val="24"/>
          <w:szCs w:val="24"/>
          <w:highlight w:val="none"/>
        </w:rPr>
        <w:t>20 个工作日内仍未提交的，视其放弃中标。并</w:t>
      </w:r>
      <w:r>
        <w:rPr>
          <w:rFonts w:hint="eastAsia" w:ascii="宋体" w:hAnsi="宋体" w:eastAsia="宋体" w:cs="宋体"/>
          <w:color w:val="auto"/>
          <w:spacing w:val="-2"/>
          <w:sz w:val="24"/>
          <w:szCs w:val="24"/>
          <w:highlight w:val="none"/>
        </w:rPr>
        <w:t>由招标人通报建设行政管理部门。如采用商业保函、银行保函或保险合同方式缴纳履约保证金，在保函或保险合同到期前一个月，中标人须主动办理续期手续或提交新的商业</w:t>
      </w:r>
      <w:r>
        <w:rPr>
          <w:rFonts w:hint="eastAsia" w:ascii="宋体" w:hAnsi="宋体" w:eastAsia="宋体" w:cs="宋体"/>
          <w:color w:val="auto"/>
          <w:spacing w:val="-1"/>
          <w:sz w:val="24"/>
          <w:szCs w:val="24"/>
          <w:highlight w:val="none"/>
        </w:rPr>
        <w:t>保函、银行保函或保险合同。</w:t>
      </w:r>
    </w:p>
    <w:p w14:paraId="514C5854">
      <w:pPr>
        <w:spacing w:before="152" w:line="299" w:lineRule="auto"/>
        <w:ind w:left="12"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3.4  </w:t>
      </w:r>
      <w:r>
        <w:rPr>
          <w:rFonts w:hint="eastAsia" w:ascii="宋体" w:hAnsi="宋体" w:eastAsia="宋体" w:cs="宋体"/>
          <w:color w:val="auto"/>
          <w:sz w:val="24"/>
          <w:szCs w:val="24"/>
          <w:highlight w:val="none"/>
        </w:rPr>
        <w:t>在工程实施过程中，如果承包人（即招标阶段的中标人，下同）由于自身的资</w:t>
      </w:r>
      <w:r>
        <w:rPr>
          <w:rFonts w:hint="eastAsia" w:ascii="宋体" w:hAnsi="宋体" w:eastAsia="宋体" w:cs="宋体"/>
          <w:color w:val="auto"/>
          <w:spacing w:val="-2"/>
          <w:sz w:val="24"/>
          <w:szCs w:val="24"/>
          <w:highlight w:val="none"/>
        </w:rPr>
        <w:t>金、技术、质量、非不可抗力等原因给发包人（即招标阶段的招标人，下同）造成经济</w:t>
      </w:r>
      <w:r>
        <w:rPr>
          <w:rFonts w:hint="eastAsia" w:ascii="宋体" w:hAnsi="宋体" w:eastAsia="宋体" w:cs="宋体"/>
          <w:color w:val="auto"/>
          <w:spacing w:val="-1"/>
          <w:sz w:val="24"/>
          <w:szCs w:val="24"/>
          <w:highlight w:val="none"/>
        </w:rPr>
        <w:t>损失，发包人有权扣划相应金额的履约保证。</w:t>
      </w:r>
    </w:p>
    <w:p w14:paraId="0B05782F">
      <w:pPr>
        <w:spacing w:before="154" w:line="220" w:lineRule="auto"/>
        <w:ind w:left="4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3.5  </w:t>
      </w:r>
      <w:r>
        <w:rPr>
          <w:rFonts w:hint="eastAsia" w:ascii="宋体" w:hAnsi="宋体" w:eastAsia="宋体" w:cs="宋体"/>
          <w:color w:val="auto"/>
          <w:sz w:val="24"/>
          <w:szCs w:val="24"/>
          <w:highlight w:val="none"/>
        </w:rPr>
        <w:t>项目通过竣工验收之日后</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28 天内，发包人将履</w:t>
      </w:r>
      <w:r>
        <w:rPr>
          <w:rFonts w:hint="eastAsia" w:ascii="宋体" w:hAnsi="宋体" w:eastAsia="宋体" w:cs="宋体"/>
          <w:color w:val="auto"/>
          <w:spacing w:val="-1"/>
          <w:sz w:val="24"/>
          <w:szCs w:val="24"/>
          <w:highlight w:val="none"/>
        </w:rPr>
        <w:t>约保证退还给承包人。</w:t>
      </w:r>
    </w:p>
    <w:p w14:paraId="5942DFEF">
      <w:pPr>
        <w:pStyle w:val="5"/>
        <w:spacing w:line="256" w:lineRule="auto"/>
        <w:rPr>
          <w:rFonts w:hint="eastAsia" w:ascii="宋体" w:hAnsi="宋体" w:eastAsia="宋体" w:cs="宋体"/>
          <w:color w:val="auto"/>
          <w:highlight w:val="none"/>
        </w:rPr>
      </w:pPr>
    </w:p>
    <w:p w14:paraId="0EC79573">
      <w:pPr>
        <w:pStyle w:val="5"/>
        <w:spacing w:line="257" w:lineRule="auto"/>
        <w:rPr>
          <w:rFonts w:hint="eastAsia" w:ascii="宋体" w:hAnsi="宋体" w:eastAsia="宋体" w:cs="宋体"/>
          <w:color w:val="auto"/>
          <w:highlight w:val="none"/>
        </w:rPr>
      </w:pPr>
    </w:p>
    <w:p w14:paraId="6839761F">
      <w:pPr>
        <w:spacing w:before="78" w:line="222" w:lineRule="auto"/>
        <w:ind w:left="488"/>
        <w:outlineLvl w:val="2"/>
        <w:rPr>
          <w:rFonts w:hint="eastAsia" w:ascii="宋体" w:hAnsi="宋体" w:eastAsia="宋体" w:cs="宋体"/>
          <w:color w:val="auto"/>
          <w:sz w:val="24"/>
          <w:szCs w:val="24"/>
          <w:highlight w:val="none"/>
        </w:rPr>
      </w:pPr>
      <w:bookmarkStart w:id="155" w:name="_Toc133"/>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．合同订立</w:t>
      </w:r>
      <w:bookmarkEnd w:id="155"/>
    </w:p>
    <w:p w14:paraId="76D76CF8">
      <w:pPr>
        <w:spacing w:before="150" w:line="279" w:lineRule="auto"/>
        <w:ind w:left="13"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4.1  </w:t>
      </w:r>
      <w:r>
        <w:rPr>
          <w:rFonts w:hint="eastAsia" w:ascii="宋体" w:hAnsi="宋体" w:eastAsia="宋体" w:cs="宋体"/>
          <w:color w:val="auto"/>
          <w:sz w:val="24"/>
          <w:szCs w:val="24"/>
          <w:highlight w:val="none"/>
        </w:rPr>
        <w:t>招标人应当自中标通知书发出之日起</w:t>
      </w:r>
      <w:r>
        <w:rPr>
          <w:rFonts w:hint="eastAsia" w:ascii="宋体" w:hAnsi="宋体" w:eastAsia="宋体" w:cs="宋体"/>
          <w:color w:val="auto"/>
          <w:sz w:val="24"/>
          <w:szCs w:val="24"/>
          <w:highlight w:val="none"/>
          <w:u w:val="single"/>
          <w:lang w:val="en-US" w:eastAsia="zh-CN"/>
        </w:rPr>
        <w:t xml:space="preserve"> 三十 </w:t>
      </w:r>
      <w:r>
        <w:rPr>
          <w:rFonts w:hint="eastAsia" w:ascii="宋体" w:hAnsi="宋体" w:eastAsia="宋体" w:cs="宋体"/>
          <w:color w:val="auto"/>
          <w:sz w:val="24"/>
          <w:szCs w:val="24"/>
          <w:highlight w:val="none"/>
        </w:rPr>
        <w:t>日内，按照招标文件、中标人的投标</w:t>
      </w:r>
      <w:r>
        <w:rPr>
          <w:rFonts w:hint="eastAsia" w:ascii="宋体" w:hAnsi="宋体" w:eastAsia="宋体" w:cs="宋体"/>
          <w:color w:val="auto"/>
          <w:spacing w:val="-1"/>
          <w:sz w:val="24"/>
          <w:szCs w:val="24"/>
          <w:highlight w:val="none"/>
        </w:rPr>
        <w:t>文件与中标人订立书面合同。</w:t>
      </w:r>
    </w:p>
    <w:p w14:paraId="4E43A176">
      <w:pPr>
        <w:spacing w:before="156"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4.2  </w:t>
      </w:r>
      <w:r>
        <w:rPr>
          <w:rFonts w:hint="eastAsia" w:ascii="宋体" w:hAnsi="宋体" w:eastAsia="宋体" w:cs="宋体"/>
          <w:color w:val="auto"/>
          <w:spacing w:val="-1"/>
          <w:sz w:val="24"/>
          <w:szCs w:val="24"/>
          <w:highlight w:val="none"/>
        </w:rPr>
        <w:t>不正常报价的梳理和确认</w:t>
      </w:r>
    </w:p>
    <w:p w14:paraId="648BF508">
      <w:pPr>
        <w:spacing w:before="154" w:line="299" w:lineRule="auto"/>
        <w:ind w:left="14" w:right="64"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4.2.1 合同订立期间，在不改变中标人的投标总价的前提下，招标人应对中标人的</w:t>
      </w:r>
      <w:r>
        <w:rPr>
          <w:rFonts w:hint="eastAsia" w:ascii="宋体" w:hAnsi="宋体" w:eastAsia="宋体" w:cs="宋体"/>
          <w:b/>
          <w:bCs/>
          <w:color w:val="auto"/>
          <w:spacing w:val="-3"/>
          <w:sz w:val="24"/>
          <w:szCs w:val="24"/>
          <w:highlight w:val="none"/>
        </w:rPr>
        <w:t>投标报价进行全面分析和整理，从而发现并提取其中可能存在的算术性错误、错漏项、不平衡报价等不正常报价，并修正其中的算术性错误。</w:t>
      </w:r>
      <w:r>
        <w:rPr>
          <w:rFonts w:hint="eastAsia" w:ascii="宋体" w:hAnsi="宋体" w:eastAsia="宋体" w:cs="宋体"/>
          <w:color w:val="auto"/>
          <w:spacing w:val="-3"/>
          <w:sz w:val="24"/>
          <w:szCs w:val="24"/>
          <w:highlight w:val="none"/>
        </w:rPr>
        <w:t>招标人不具备</w:t>
      </w:r>
      <w:r>
        <w:rPr>
          <w:rFonts w:hint="eastAsia" w:ascii="宋体" w:hAnsi="宋体" w:eastAsia="宋体" w:cs="宋体"/>
          <w:color w:val="auto"/>
          <w:spacing w:val="-4"/>
          <w:sz w:val="24"/>
          <w:szCs w:val="24"/>
          <w:highlight w:val="none"/>
        </w:rPr>
        <w:t>以上能力的，可授</w:t>
      </w:r>
      <w:r>
        <w:rPr>
          <w:rFonts w:hint="eastAsia" w:ascii="宋体" w:hAnsi="宋体" w:eastAsia="宋体" w:cs="宋体"/>
          <w:color w:val="auto"/>
          <w:spacing w:val="-1"/>
          <w:sz w:val="24"/>
          <w:szCs w:val="24"/>
          <w:highlight w:val="none"/>
        </w:rPr>
        <w:t>权编制本项目</w:t>
      </w:r>
      <w:r>
        <w:rPr>
          <w:rFonts w:hint="eastAsia" w:ascii="宋体" w:hAnsi="宋体" w:eastAsia="宋体" w:cs="宋体"/>
          <w:color w:val="auto"/>
          <w:spacing w:val="-1"/>
          <w:sz w:val="24"/>
          <w:szCs w:val="24"/>
          <w:highlight w:val="none"/>
          <w:lang w:eastAsia="zh-CN"/>
        </w:rPr>
        <w:t>最高投标限价</w:t>
      </w:r>
      <w:r>
        <w:rPr>
          <w:rFonts w:hint="eastAsia" w:ascii="宋体" w:hAnsi="宋体" w:eastAsia="宋体" w:cs="宋体"/>
          <w:color w:val="auto"/>
          <w:spacing w:val="-1"/>
          <w:sz w:val="24"/>
          <w:szCs w:val="24"/>
          <w:highlight w:val="none"/>
        </w:rPr>
        <w:t>的造价咨询单位实施。</w:t>
      </w:r>
    </w:p>
    <w:p w14:paraId="7F0442D0">
      <w:pPr>
        <w:spacing w:before="121" w:line="309" w:lineRule="auto"/>
        <w:ind w:left="14" w:right="65"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4.2.2  </w:t>
      </w:r>
      <w:r>
        <w:rPr>
          <w:rFonts w:hint="eastAsia" w:ascii="宋体" w:hAnsi="宋体" w:eastAsia="宋体" w:cs="宋体"/>
          <w:color w:val="auto"/>
          <w:spacing w:val="2"/>
          <w:sz w:val="24"/>
          <w:szCs w:val="24"/>
          <w:highlight w:val="none"/>
        </w:rPr>
        <w:t>算术性错误的分析和修正。投标报价汇</w:t>
      </w:r>
      <w:r>
        <w:rPr>
          <w:rFonts w:hint="eastAsia" w:ascii="宋体" w:hAnsi="宋体" w:eastAsia="宋体" w:cs="宋体"/>
          <w:color w:val="auto"/>
          <w:spacing w:val="1"/>
          <w:sz w:val="24"/>
          <w:szCs w:val="24"/>
          <w:highlight w:val="none"/>
        </w:rPr>
        <w:t>总表中，投标总价与各分项费用之和</w:t>
      </w:r>
      <w:r>
        <w:rPr>
          <w:rFonts w:hint="eastAsia" w:ascii="宋体" w:hAnsi="宋体" w:eastAsia="宋体" w:cs="宋体"/>
          <w:color w:val="auto"/>
          <w:spacing w:val="-2"/>
          <w:sz w:val="24"/>
          <w:szCs w:val="24"/>
          <w:highlight w:val="none"/>
        </w:rPr>
        <w:t>不一致的，以投标总价为准修正分项费用；投标报价汇总表的各分项费用与对应分项表中的费用不一致的，以投标报价汇总表中的分项费用为准修正对应分项表中的费用；各</w:t>
      </w:r>
      <w:r>
        <w:rPr>
          <w:rFonts w:hint="eastAsia" w:ascii="宋体" w:hAnsi="宋体" w:eastAsia="宋体" w:cs="宋体"/>
          <w:color w:val="auto"/>
          <w:sz w:val="24"/>
          <w:szCs w:val="24"/>
          <w:highlight w:val="none"/>
        </w:rPr>
        <w:t>分项表中总价金额与依据单价计算出的结果不</w:t>
      </w:r>
      <w:r>
        <w:rPr>
          <w:rFonts w:hint="eastAsia" w:ascii="宋体" w:hAnsi="宋体" w:eastAsia="宋体" w:cs="宋体"/>
          <w:color w:val="auto"/>
          <w:spacing w:val="-1"/>
          <w:sz w:val="24"/>
          <w:szCs w:val="24"/>
          <w:highlight w:val="none"/>
        </w:rPr>
        <w:t>一致的，以总价为准修正单价。</w:t>
      </w:r>
    </w:p>
    <w:p w14:paraId="460300C3">
      <w:pPr>
        <w:spacing w:before="157" w:line="279" w:lineRule="auto"/>
        <w:ind w:left="12" w:right="66"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4.2.3  </w:t>
      </w:r>
      <w:r>
        <w:rPr>
          <w:rFonts w:hint="eastAsia" w:ascii="宋体" w:hAnsi="宋体" w:eastAsia="宋体" w:cs="宋体"/>
          <w:color w:val="auto"/>
          <w:spacing w:val="2"/>
          <w:sz w:val="24"/>
          <w:szCs w:val="24"/>
          <w:highlight w:val="none"/>
        </w:rPr>
        <w:t>错漏项的认定。中标人已标价工程量清</w:t>
      </w:r>
      <w:r>
        <w:rPr>
          <w:rFonts w:hint="eastAsia" w:ascii="宋体" w:hAnsi="宋体" w:eastAsia="宋体" w:cs="宋体"/>
          <w:color w:val="auto"/>
          <w:spacing w:val="1"/>
          <w:sz w:val="24"/>
          <w:szCs w:val="24"/>
          <w:highlight w:val="none"/>
        </w:rPr>
        <w:t>单中，任一清单项目未填报价格或价</w:t>
      </w:r>
      <w:r>
        <w:rPr>
          <w:rFonts w:hint="eastAsia" w:ascii="宋体" w:hAnsi="宋体" w:eastAsia="宋体" w:cs="宋体"/>
          <w:color w:val="auto"/>
          <w:spacing w:val="-1"/>
          <w:sz w:val="24"/>
          <w:szCs w:val="24"/>
          <w:highlight w:val="none"/>
        </w:rPr>
        <w:t>格为零的，视为错漏项。</w:t>
      </w:r>
    </w:p>
    <w:p w14:paraId="15350C8A">
      <w:pPr>
        <w:spacing w:before="121"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4.2.4  </w:t>
      </w:r>
      <w:r>
        <w:rPr>
          <w:rFonts w:hint="eastAsia" w:ascii="宋体" w:hAnsi="宋体" w:eastAsia="宋体" w:cs="宋体"/>
          <w:color w:val="auto"/>
          <w:spacing w:val="2"/>
          <w:sz w:val="24"/>
          <w:szCs w:val="24"/>
          <w:highlight w:val="none"/>
        </w:rPr>
        <w:t>不平衡报价的认定。经修正算术性错误后的中标人已标价工程量清单中，</w:t>
      </w:r>
      <w:r>
        <w:rPr>
          <w:rFonts w:hint="eastAsia" w:ascii="宋体" w:hAnsi="宋体" w:eastAsia="宋体" w:cs="宋体"/>
          <w:color w:val="auto"/>
          <w:spacing w:val="2"/>
          <w:sz w:val="24"/>
          <w:szCs w:val="24"/>
          <w:highlight w:val="none"/>
          <w:u w:val="single"/>
        </w:rPr>
        <w:t>对于投标报价中综合单价相对</w:t>
      </w:r>
      <w:r>
        <w:rPr>
          <w:rFonts w:hint="eastAsia" w:ascii="宋体" w:hAnsi="宋体" w:eastAsia="宋体" w:cs="宋体"/>
          <w:color w:val="auto"/>
          <w:spacing w:val="2"/>
          <w:sz w:val="24"/>
          <w:szCs w:val="24"/>
          <w:highlight w:val="none"/>
          <w:u w:val="single"/>
          <w:lang w:eastAsia="zh-CN"/>
        </w:rPr>
        <w:t>最高投标限价</w:t>
      </w:r>
      <w:r>
        <w:rPr>
          <w:rFonts w:hint="eastAsia" w:ascii="宋体" w:hAnsi="宋体" w:eastAsia="宋体" w:cs="宋体"/>
          <w:color w:val="auto"/>
          <w:spacing w:val="2"/>
          <w:sz w:val="24"/>
          <w:szCs w:val="24"/>
          <w:highlight w:val="none"/>
          <w:u w:val="single"/>
        </w:rPr>
        <w:t xml:space="preserve">《分部分项工程和单价措施项目清单与计价表》中对应综合单价的偏差大于±15% </w:t>
      </w:r>
      <w:r>
        <w:rPr>
          <w:rFonts w:hint="eastAsia" w:ascii="宋体" w:hAnsi="宋体" w:eastAsia="宋体" w:cs="宋体"/>
          <w:color w:val="auto"/>
          <w:spacing w:val="2"/>
          <w:sz w:val="24"/>
          <w:szCs w:val="24"/>
          <w:highlight w:val="none"/>
          <w:u w:val="none"/>
        </w:rPr>
        <w:t>的清</w:t>
      </w:r>
      <w:r>
        <w:rPr>
          <w:rFonts w:hint="eastAsia" w:ascii="宋体" w:hAnsi="宋体" w:eastAsia="宋体" w:cs="宋体"/>
          <w:color w:val="auto"/>
          <w:spacing w:val="-3"/>
          <w:sz w:val="24"/>
          <w:szCs w:val="24"/>
          <w:highlight w:val="none"/>
          <w:u w:val="none"/>
        </w:rPr>
        <w:t>单项目</w:t>
      </w:r>
      <w:r>
        <w:rPr>
          <w:rFonts w:hint="eastAsia" w:ascii="宋体" w:hAnsi="宋体" w:eastAsia="宋体" w:cs="宋体"/>
          <w:color w:val="auto"/>
          <w:spacing w:val="-3"/>
          <w:sz w:val="24"/>
          <w:szCs w:val="24"/>
          <w:highlight w:val="none"/>
        </w:rPr>
        <w:t>，视为不平衡报价项目。</w:t>
      </w:r>
    </w:p>
    <w:p w14:paraId="528861A1">
      <w:pPr>
        <w:spacing w:before="146" w:line="330" w:lineRule="auto"/>
        <w:ind w:left="10" w:right="65" w:firstLine="478"/>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4.2.5 </w:t>
      </w:r>
      <w:r>
        <w:rPr>
          <w:rFonts w:hint="eastAsia" w:ascii="宋体" w:hAnsi="宋体" w:eastAsia="宋体" w:cs="宋体"/>
          <w:color w:val="auto"/>
          <w:spacing w:val="-3"/>
          <w:sz w:val="24"/>
          <w:szCs w:val="24"/>
          <w:highlight w:val="none"/>
        </w:rPr>
        <w:t>施工合同签订前，招标人或其授权的造价咨询单位应就发现的以上所有不平衡报价进行修正，形成《不平衡报价修正报告》，并由招标人和中标人共同签章确认，构成施工合同的组成部分。</w:t>
      </w:r>
    </w:p>
    <w:p w14:paraId="096AAFEE">
      <w:pPr>
        <w:spacing w:before="34" w:line="326" w:lineRule="auto"/>
        <w:ind w:left="12" w:right="65" w:firstLine="47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4.2.6 合同履行过程中，被认定为错漏项的清单项目，结算时按照第三章“拟签订</w:t>
      </w:r>
      <w:r>
        <w:rPr>
          <w:rFonts w:hint="eastAsia" w:ascii="宋体" w:hAnsi="宋体" w:eastAsia="宋体" w:cs="宋体"/>
          <w:b/>
          <w:bCs/>
          <w:color w:val="auto"/>
          <w:spacing w:val="-6"/>
          <w:sz w:val="24"/>
          <w:szCs w:val="24"/>
          <w:highlight w:val="none"/>
        </w:rPr>
        <w:t>合同的主要条款</w:t>
      </w:r>
      <w:r>
        <w:rPr>
          <w:rFonts w:hint="eastAsia" w:ascii="宋体" w:hAnsi="宋体" w:eastAsia="宋体" w:cs="宋体"/>
          <w:color w:val="auto"/>
          <w:spacing w:val="-77"/>
          <w:sz w:val="24"/>
          <w:szCs w:val="24"/>
          <w:highlight w:val="none"/>
        </w:rPr>
        <w:t xml:space="preserve"> </w:t>
      </w:r>
      <w:r>
        <w:rPr>
          <w:rFonts w:hint="eastAsia" w:ascii="宋体" w:hAnsi="宋体" w:eastAsia="宋体" w:cs="宋体"/>
          <w:b/>
          <w:bCs/>
          <w:color w:val="auto"/>
          <w:spacing w:val="-6"/>
          <w:sz w:val="24"/>
          <w:szCs w:val="24"/>
          <w:highlight w:val="none"/>
        </w:rPr>
        <w:t>”规定处理。</w:t>
      </w:r>
    </w:p>
    <w:p w14:paraId="3EC03351">
      <w:pPr>
        <w:spacing w:before="33" w:line="317" w:lineRule="auto"/>
        <w:ind w:left="12" w:right="38" w:firstLine="476"/>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4.2.7  合同履行过程中，合同约定的调</w:t>
      </w:r>
      <w:r>
        <w:rPr>
          <w:rFonts w:hint="eastAsia" w:ascii="宋体" w:hAnsi="宋体" w:eastAsia="宋体" w:cs="宋体"/>
          <w:b/>
          <w:bCs/>
          <w:color w:val="auto"/>
          <w:spacing w:val="-1"/>
          <w:sz w:val="24"/>
          <w:szCs w:val="24"/>
          <w:highlight w:val="none"/>
        </w:rPr>
        <w:t>整因素（如工程量偏差、工程变更、项目特</w:t>
      </w:r>
      <w:r>
        <w:rPr>
          <w:rFonts w:hint="eastAsia" w:ascii="宋体" w:hAnsi="宋体" w:eastAsia="宋体" w:cs="宋体"/>
          <w:b/>
          <w:bCs/>
          <w:color w:val="auto"/>
          <w:spacing w:val="-4"/>
          <w:sz w:val="24"/>
          <w:szCs w:val="24"/>
          <w:highlight w:val="none"/>
        </w:rPr>
        <w:t>征不符、招标工程量清单缺项等）出现时，被认定为不平衡报价的清单项目以及</w:t>
      </w:r>
      <w:r>
        <w:rPr>
          <w:rFonts w:hint="eastAsia" w:ascii="宋体" w:hAnsi="宋体" w:eastAsia="宋体" w:cs="宋体"/>
          <w:b/>
          <w:bCs/>
          <w:color w:val="auto"/>
          <w:spacing w:val="-5"/>
          <w:sz w:val="24"/>
          <w:szCs w:val="24"/>
          <w:highlight w:val="none"/>
        </w:rPr>
        <w:t>采用被</w:t>
      </w:r>
      <w:r>
        <w:rPr>
          <w:rFonts w:hint="eastAsia" w:ascii="宋体" w:hAnsi="宋体" w:eastAsia="宋体" w:cs="宋体"/>
          <w:b/>
          <w:bCs/>
          <w:color w:val="auto"/>
          <w:spacing w:val="-3"/>
          <w:sz w:val="24"/>
          <w:szCs w:val="24"/>
          <w:highlight w:val="none"/>
        </w:rPr>
        <w:t>认定为不平衡报价的清单项目的价格作为取价（或参照取</w:t>
      </w:r>
      <w:r>
        <w:rPr>
          <w:rFonts w:hint="eastAsia" w:ascii="宋体" w:hAnsi="宋体" w:eastAsia="宋体" w:cs="宋体"/>
          <w:b/>
          <w:bCs/>
          <w:color w:val="auto"/>
          <w:spacing w:val="-4"/>
          <w:sz w:val="24"/>
          <w:szCs w:val="24"/>
          <w:highlight w:val="none"/>
        </w:rPr>
        <w:t>价）依据的变更、新增项目，</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3"/>
          <w:sz w:val="24"/>
          <w:szCs w:val="24"/>
          <w:highlight w:val="none"/>
        </w:rPr>
        <w:t>按照第三章“拟签订合同的主要条款</w:t>
      </w:r>
      <w:r>
        <w:rPr>
          <w:rFonts w:hint="eastAsia" w:ascii="宋体" w:hAnsi="宋体" w:eastAsia="宋体" w:cs="宋体"/>
          <w:color w:val="auto"/>
          <w:spacing w:val="-86"/>
          <w:sz w:val="24"/>
          <w:szCs w:val="24"/>
          <w:highlight w:val="none"/>
        </w:rPr>
        <w:t xml:space="preserve"> </w:t>
      </w:r>
      <w:r>
        <w:rPr>
          <w:rFonts w:hint="eastAsia" w:ascii="宋体" w:hAnsi="宋体" w:eastAsia="宋体" w:cs="宋体"/>
          <w:b/>
          <w:bCs/>
          <w:color w:val="auto"/>
          <w:spacing w:val="-3"/>
          <w:sz w:val="24"/>
          <w:szCs w:val="24"/>
          <w:highlight w:val="none"/>
        </w:rPr>
        <w:t>”有关规定调整</w:t>
      </w:r>
      <w:r>
        <w:rPr>
          <w:rFonts w:hint="eastAsia" w:ascii="宋体" w:hAnsi="宋体" w:eastAsia="宋体" w:cs="宋体"/>
          <w:b/>
          <w:bCs/>
          <w:color w:val="auto"/>
          <w:spacing w:val="-4"/>
          <w:sz w:val="24"/>
          <w:szCs w:val="24"/>
          <w:highlight w:val="none"/>
        </w:rPr>
        <w:t>合同价款。</w:t>
      </w:r>
    </w:p>
    <w:p w14:paraId="2828B542">
      <w:pPr>
        <w:spacing w:before="87" w:line="276"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4.3  </w:t>
      </w:r>
      <w:r>
        <w:rPr>
          <w:rFonts w:hint="eastAsia" w:ascii="宋体" w:hAnsi="宋体" w:eastAsia="宋体" w:cs="宋体"/>
          <w:color w:val="auto"/>
          <w:sz w:val="24"/>
          <w:szCs w:val="24"/>
          <w:highlight w:val="none"/>
        </w:rPr>
        <w:t>本招标项目合同计价方式为：</w:t>
      </w:r>
      <w:r>
        <w:rPr>
          <w:rFonts w:hint="eastAsia" w:ascii="宋体" w:hAnsi="宋体" w:eastAsia="宋体" w:cs="宋体"/>
          <w:color w:val="auto"/>
          <w:sz w:val="24"/>
          <w:szCs w:val="24"/>
          <w:highlight w:val="none"/>
          <w:u w:val="single"/>
        </w:rPr>
        <w:t xml:space="preserve"> 单价 </w:t>
      </w:r>
      <w:r>
        <w:rPr>
          <w:rFonts w:hint="eastAsia" w:ascii="宋体" w:hAnsi="宋体" w:eastAsia="宋体" w:cs="宋体"/>
          <w:color w:val="auto"/>
          <w:spacing w:val="-1"/>
          <w:sz w:val="24"/>
          <w:szCs w:val="24"/>
          <w:highlight w:val="none"/>
        </w:rPr>
        <w:t>合同。</w:t>
      </w:r>
    </w:p>
    <w:p w14:paraId="4BAAE47D">
      <w:pPr>
        <w:spacing w:before="120" w:line="298" w:lineRule="auto"/>
        <w:ind w:left="11" w:right="28"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 xml:space="preserve">4.4  </w:t>
      </w:r>
      <w:r>
        <w:rPr>
          <w:rFonts w:hint="eastAsia" w:ascii="宋体" w:hAnsi="宋体" w:eastAsia="宋体" w:cs="宋体"/>
          <w:color w:val="auto"/>
          <w:spacing w:val="-4"/>
          <w:sz w:val="24"/>
          <w:szCs w:val="24"/>
          <w:highlight w:val="none"/>
        </w:rPr>
        <w:t>合同的标的、质量、履行期限条款和合同的价款、单</w:t>
      </w:r>
      <w:r>
        <w:rPr>
          <w:rFonts w:hint="eastAsia" w:ascii="宋体" w:hAnsi="宋体" w:eastAsia="宋体" w:cs="宋体"/>
          <w:color w:val="auto"/>
          <w:spacing w:val="-5"/>
          <w:sz w:val="24"/>
          <w:szCs w:val="24"/>
          <w:highlight w:val="none"/>
        </w:rPr>
        <w:t>价、比例条款等主要条款，</w:t>
      </w:r>
      <w:r>
        <w:rPr>
          <w:rFonts w:hint="eastAsia" w:ascii="宋体" w:hAnsi="宋体" w:eastAsia="宋体" w:cs="宋体"/>
          <w:color w:val="auto"/>
          <w:spacing w:val="-2"/>
          <w:sz w:val="24"/>
          <w:szCs w:val="24"/>
          <w:highlight w:val="none"/>
        </w:rPr>
        <w:t>应当与招标文件、中标人的投标文件的内容一致。中标人在签订合同时不得向招标人提出附加条件。</w:t>
      </w:r>
    </w:p>
    <w:p w14:paraId="366E90A8">
      <w:pPr>
        <w:spacing w:before="158" w:line="298" w:lineRule="auto"/>
        <w:ind w:left="12" w:right="9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4.5  </w:t>
      </w:r>
      <w:r>
        <w:rPr>
          <w:rFonts w:hint="eastAsia" w:ascii="宋体" w:hAnsi="宋体" w:eastAsia="宋体" w:cs="宋体"/>
          <w:color w:val="auto"/>
          <w:spacing w:val="-3"/>
          <w:sz w:val="24"/>
          <w:szCs w:val="24"/>
          <w:highlight w:val="none"/>
        </w:rPr>
        <w:t>若中标人在领取中标通知书之日起</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4"/>
          <w:sz w:val="24"/>
          <w:szCs w:val="24"/>
          <w:highlight w:val="none"/>
        </w:rPr>
        <w:t>30天内仍未签订合同，招标人发出第一次提</w:t>
      </w:r>
      <w:r>
        <w:rPr>
          <w:rFonts w:hint="eastAsia" w:ascii="宋体" w:hAnsi="宋体" w:eastAsia="宋体" w:cs="宋体"/>
          <w:color w:val="auto"/>
          <w:spacing w:val="1"/>
          <w:sz w:val="24"/>
          <w:szCs w:val="24"/>
          <w:highlight w:val="none"/>
        </w:rPr>
        <w:t>醒函；在领取中标通知书之日起</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40天内仍未签订，招标人发出第二次提醒函；在</w:t>
      </w:r>
      <w:r>
        <w:rPr>
          <w:rFonts w:hint="eastAsia" w:ascii="宋体" w:hAnsi="宋体" w:eastAsia="宋体" w:cs="宋体"/>
          <w:color w:val="auto"/>
          <w:sz w:val="24"/>
          <w:szCs w:val="24"/>
          <w:highlight w:val="none"/>
        </w:rPr>
        <w:t>领取</w:t>
      </w:r>
      <w:r>
        <w:rPr>
          <w:rFonts w:hint="eastAsia" w:ascii="宋体" w:hAnsi="宋体" w:eastAsia="宋体" w:cs="宋体"/>
          <w:color w:val="auto"/>
          <w:spacing w:val="-1"/>
          <w:sz w:val="24"/>
          <w:szCs w:val="24"/>
          <w:highlight w:val="none"/>
        </w:rPr>
        <w:t>中标通知书之日起</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45天内仍未签订，视其放弃中标。</w:t>
      </w:r>
    </w:p>
    <w:p w14:paraId="3517AD8D">
      <w:pPr>
        <w:spacing w:before="155" w:line="299" w:lineRule="auto"/>
        <w:ind w:left="12" w:right="82"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4.6  </w:t>
      </w:r>
      <w:r>
        <w:rPr>
          <w:rFonts w:hint="eastAsia" w:ascii="宋体" w:hAnsi="宋体" w:eastAsia="宋体" w:cs="宋体"/>
          <w:color w:val="auto"/>
          <w:sz w:val="24"/>
          <w:szCs w:val="24"/>
          <w:highlight w:val="none"/>
        </w:rPr>
        <w:t>在书面合同订立之日起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 个工作日内，由中标人或招标代理机构将合同上传至</w:t>
      </w:r>
      <w:r>
        <w:rPr>
          <w:rFonts w:hint="eastAsia" w:ascii="宋体" w:hAnsi="宋体" w:eastAsia="宋体" w:cs="宋体"/>
          <w:color w:val="auto"/>
          <w:spacing w:val="-2"/>
          <w:sz w:val="24"/>
          <w:szCs w:val="24"/>
          <w:highlight w:val="none"/>
        </w:rPr>
        <w:t>建设工程交易系统，并发起退还投标保证的申请。韶关市公共资源交易中心在收到申请之日起</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3 个工作日内，将投标保证金（或银行保函）退还给中标人和其他中标候选人。</w:t>
      </w:r>
    </w:p>
    <w:p w14:paraId="556FD923">
      <w:pPr>
        <w:spacing w:before="78" w:line="220" w:lineRule="auto"/>
        <w:ind w:left="489"/>
        <w:outlineLvl w:val="2"/>
        <w:rPr>
          <w:rFonts w:hint="eastAsia" w:ascii="宋体" w:hAnsi="宋体" w:eastAsia="宋体" w:cs="宋体"/>
          <w:color w:val="auto"/>
          <w:sz w:val="24"/>
          <w:szCs w:val="24"/>
          <w:highlight w:val="none"/>
        </w:rPr>
      </w:pPr>
      <w:bookmarkStart w:id="156" w:name="_Toc4089"/>
      <w:r>
        <w:rPr>
          <w:rFonts w:hint="eastAsia" w:ascii="宋体" w:hAnsi="宋体" w:eastAsia="宋体" w:cs="宋体"/>
          <w:b/>
          <w:bCs/>
          <w:color w:val="auto"/>
          <w:spacing w:val="-6"/>
          <w:sz w:val="24"/>
          <w:szCs w:val="24"/>
          <w:highlight w:val="none"/>
        </w:rPr>
        <w:t>5</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6"/>
          <w:sz w:val="24"/>
          <w:szCs w:val="24"/>
          <w:highlight w:val="none"/>
        </w:rPr>
        <w:t>．放弃中标的处理</w:t>
      </w:r>
      <w:bookmarkEnd w:id="156"/>
    </w:p>
    <w:p w14:paraId="68CE2017">
      <w:pPr>
        <w:spacing w:before="150" w:line="319" w:lineRule="auto"/>
        <w:ind w:left="12" w:right="91" w:firstLine="47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5.1</w:t>
      </w:r>
      <w:r>
        <w:rPr>
          <w:rFonts w:hint="eastAsia" w:ascii="宋体" w:hAnsi="宋体" w:eastAsia="宋体" w:cs="宋体"/>
          <w:b/>
          <w:bCs/>
          <w:color w:val="auto"/>
          <w:spacing w:val="19"/>
          <w:w w:val="101"/>
          <w:sz w:val="24"/>
          <w:szCs w:val="24"/>
          <w:highlight w:val="none"/>
        </w:rPr>
        <w:t xml:space="preserve">  </w:t>
      </w:r>
      <w:r>
        <w:rPr>
          <w:rFonts w:hint="eastAsia" w:ascii="宋体" w:hAnsi="宋体" w:eastAsia="宋体" w:cs="宋体"/>
          <w:color w:val="auto"/>
          <w:spacing w:val="-1"/>
          <w:sz w:val="24"/>
          <w:szCs w:val="24"/>
          <w:highlight w:val="none"/>
        </w:rPr>
        <w:t>中标人无正当理由放弃中标的，取消其中标资格，其投标保证不予退还，给招</w:t>
      </w:r>
      <w:r>
        <w:rPr>
          <w:rFonts w:hint="eastAsia" w:ascii="宋体" w:hAnsi="宋体" w:eastAsia="宋体" w:cs="宋体"/>
          <w:color w:val="auto"/>
          <w:spacing w:val="-2"/>
          <w:sz w:val="24"/>
          <w:szCs w:val="24"/>
          <w:highlight w:val="none"/>
        </w:rPr>
        <w:t>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招标人重新招标的，招标人可不接受该弃标人再次投标。同时，</w:t>
      </w:r>
      <w:r>
        <w:rPr>
          <w:rFonts w:hint="eastAsia" w:ascii="宋体" w:hAnsi="宋体" w:eastAsia="宋体" w:cs="宋体"/>
          <w:b/>
          <w:bCs/>
          <w:color w:val="auto"/>
          <w:spacing w:val="-2"/>
          <w:sz w:val="24"/>
          <w:szCs w:val="24"/>
          <w:highlight w:val="none"/>
        </w:rPr>
        <w:t>招</w:t>
      </w:r>
      <w:r>
        <w:rPr>
          <w:rFonts w:hint="eastAsia" w:ascii="宋体" w:hAnsi="宋体" w:eastAsia="宋体" w:cs="宋体"/>
          <w:b/>
          <w:bCs/>
          <w:color w:val="auto"/>
          <w:spacing w:val="-3"/>
          <w:sz w:val="24"/>
          <w:szCs w:val="24"/>
          <w:highlight w:val="none"/>
        </w:rPr>
        <w:t>标人应将该弃标人的失信行为向行政监督部门报告。</w:t>
      </w:r>
    </w:p>
    <w:p w14:paraId="7240C6CF">
      <w:pPr>
        <w:spacing w:before="79" w:line="360" w:lineRule="auto"/>
        <w:ind w:left="10" w:right="91" w:firstLine="479"/>
        <w:rPr>
          <w:rFonts w:hint="default" w:ascii="宋体" w:hAnsi="宋体" w:eastAsia="宋体" w:cs="宋体"/>
          <w:b w:val="0"/>
          <w:bCs w:val="0"/>
          <w:color w:val="auto"/>
          <w:highlight w:val="none"/>
          <w:lang w:val="en-US" w:eastAsia="zh-CN"/>
        </w:rPr>
        <w:sectPr>
          <w:footerReference r:id="rId11"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r>
        <w:rPr>
          <w:rFonts w:hint="eastAsia" w:ascii="宋体" w:hAnsi="宋体" w:eastAsia="宋体" w:cs="宋体"/>
          <w:b/>
          <w:bCs/>
          <w:color w:val="auto"/>
          <w:spacing w:val="-5"/>
          <w:sz w:val="24"/>
          <w:szCs w:val="24"/>
          <w:highlight w:val="none"/>
        </w:rPr>
        <w:t>5.2</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5"/>
          <w:sz w:val="24"/>
          <w:szCs w:val="24"/>
          <w:highlight w:val="none"/>
        </w:rPr>
        <w:t>中标人因不可抗力提出不能履行合同的，须在领取中标通知书之日起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10天</w:t>
      </w:r>
      <w:r>
        <w:rPr>
          <w:rFonts w:hint="eastAsia" w:ascii="宋体" w:hAnsi="宋体" w:eastAsia="宋体" w:cs="宋体"/>
          <w:color w:val="auto"/>
          <w:spacing w:val="-6"/>
          <w:sz w:val="24"/>
          <w:szCs w:val="24"/>
          <w:highlight w:val="none"/>
        </w:rPr>
        <w:t>内提</w:t>
      </w:r>
      <w:r>
        <w:rPr>
          <w:rFonts w:hint="eastAsia" w:ascii="宋体" w:hAnsi="宋体" w:eastAsia="宋体" w:cs="宋体"/>
          <w:color w:val="auto"/>
          <w:spacing w:val="-2"/>
          <w:sz w:val="24"/>
          <w:szCs w:val="24"/>
          <w:highlight w:val="none"/>
        </w:rPr>
        <w:t>供有关证明文件或资料，其投标保证予以退还，招标人可按照评标委员会提出的中标候选人名单排序依次确定其他中标候选人为中标人。如果招标人认为其他中标候选人的条</w:t>
      </w:r>
      <w:bookmarkStart w:id="157" w:name="bookmark84"/>
      <w:bookmarkEnd w:id="157"/>
      <w:r>
        <w:rPr>
          <w:rFonts w:hint="eastAsia" w:ascii="宋体" w:hAnsi="宋体" w:eastAsia="宋体" w:cs="宋体"/>
          <w:color w:val="auto"/>
          <w:spacing w:val="-2"/>
          <w:sz w:val="24"/>
          <w:szCs w:val="24"/>
          <w:highlight w:val="none"/>
        </w:rPr>
        <w:t>件明显不利于招标人的，也可以重新招标</w:t>
      </w:r>
      <w:r>
        <w:rPr>
          <w:rFonts w:hint="eastAsia" w:ascii="宋体" w:hAnsi="宋体" w:eastAsia="宋体" w:cs="宋体"/>
          <w:color w:val="auto"/>
          <w:spacing w:val="-1"/>
          <w:sz w:val="24"/>
          <w:szCs w:val="24"/>
          <w:highlight w:val="none"/>
        </w:rPr>
        <w:t>。</w:t>
      </w:r>
      <w:r>
        <w:rPr>
          <w:rFonts w:hint="eastAsia" w:ascii="宋体" w:hAnsi="宋体" w:eastAsia="宋体" w:cs="宋体"/>
          <w:color w:val="auto"/>
          <w:highlight w:val="none"/>
        </w:rPr>
        <w:br w:type="textWrapping"/>
      </w:r>
      <w:r>
        <w:rPr>
          <w:rFonts w:hint="eastAsia" w:ascii="宋体" w:hAnsi="宋体" w:eastAsia="宋体" w:cs="宋体"/>
          <w:b/>
          <w:bCs/>
          <w:color w:val="auto"/>
          <w:spacing w:val="-5"/>
          <w:sz w:val="24"/>
          <w:szCs w:val="24"/>
          <w:highlight w:val="none"/>
          <w:lang w:val="en-US" w:eastAsia="zh-CN"/>
        </w:rPr>
        <w:t xml:space="preserve">    5.3 </w:t>
      </w:r>
      <w:r>
        <w:rPr>
          <w:rFonts w:hint="eastAsia" w:ascii="宋体" w:hAnsi="宋体" w:eastAsia="宋体" w:cs="宋体"/>
          <w:b w:val="0"/>
          <w:bCs w:val="0"/>
          <w:color w:val="auto"/>
          <w:spacing w:val="-5"/>
          <w:sz w:val="24"/>
          <w:szCs w:val="24"/>
          <w:highlight w:val="none"/>
          <w:lang w:val="en-US" w:eastAsia="zh-CN"/>
        </w:rPr>
        <w:t>根据《广东省住房和城乡建设厅关于印发《广东省在建房屋市政工程项目落实用工实名制和工资支付有关制度标准化管理手册》的通知》（粤建市〔2026〕63号）规定，承包人须对照《手册》要求，从合同签订、开工准备、施工建设到完工的整个工程建设阶段用工实名制和工资支付规范化管理，预防和减少因保障农民工工资支付有关制度落实不严不细引发的欠薪纠纷和隐患，切实维护建筑业企业和建筑工人的合法权益。</w:t>
      </w:r>
    </w:p>
    <w:p w14:paraId="7166CD33">
      <w:pPr>
        <w:spacing w:before="78" w:line="219" w:lineRule="auto"/>
        <w:ind w:left="2923"/>
        <w:outlineLvl w:val="0"/>
        <w:rPr>
          <w:rFonts w:hint="eastAsia" w:ascii="宋体" w:hAnsi="宋体" w:eastAsia="宋体" w:cs="宋体"/>
          <w:color w:val="auto"/>
          <w:sz w:val="24"/>
          <w:szCs w:val="24"/>
          <w:highlight w:val="none"/>
        </w:rPr>
      </w:pPr>
      <w:bookmarkStart w:id="158" w:name="bookmark86"/>
      <w:bookmarkEnd w:id="158"/>
      <w:bookmarkStart w:id="159" w:name="_Toc7715"/>
      <w:r>
        <w:rPr>
          <w:rFonts w:hint="eastAsia" w:ascii="宋体" w:hAnsi="宋体" w:eastAsia="宋体" w:cs="宋体"/>
          <w:b/>
          <w:bCs/>
          <w:color w:val="auto"/>
          <w:spacing w:val="-3"/>
          <w:sz w:val="24"/>
          <w:szCs w:val="24"/>
          <w:highlight w:val="none"/>
        </w:rPr>
        <w:t>第三章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拟签订合同的主要条款</w:t>
      </w:r>
      <w:bookmarkEnd w:id="159"/>
    </w:p>
    <w:p w14:paraId="3C6B0B52">
      <w:pPr>
        <w:pStyle w:val="5"/>
        <w:spacing w:line="257" w:lineRule="auto"/>
        <w:rPr>
          <w:rFonts w:hint="eastAsia" w:ascii="宋体" w:hAnsi="宋体" w:eastAsia="宋体" w:cs="宋体"/>
          <w:color w:val="auto"/>
          <w:highlight w:val="none"/>
        </w:rPr>
      </w:pPr>
    </w:p>
    <w:p w14:paraId="6CC8F324">
      <w:pPr>
        <w:pStyle w:val="5"/>
        <w:spacing w:line="257" w:lineRule="auto"/>
        <w:rPr>
          <w:rFonts w:hint="eastAsia" w:ascii="宋体" w:hAnsi="宋体" w:eastAsia="宋体" w:cs="宋体"/>
          <w:color w:val="auto"/>
          <w:highlight w:val="none"/>
        </w:rPr>
      </w:pPr>
    </w:p>
    <w:p w14:paraId="67BF6DEB">
      <w:pPr>
        <w:spacing w:before="78" w:line="220" w:lineRule="auto"/>
        <w:ind w:left="498"/>
        <w:outlineLvl w:val="2"/>
        <w:rPr>
          <w:rFonts w:hint="eastAsia" w:ascii="宋体" w:hAnsi="宋体" w:eastAsia="宋体" w:cs="宋体"/>
          <w:color w:val="auto"/>
          <w:sz w:val="24"/>
          <w:szCs w:val="24"/>
          <w:highlight w:val="none"/>
        </w:rPr>
      </w:pPr>
      <w:bookmarkStart w:id="160" w:name="_Toc6603"/>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．工程承包方式</w:t>
      </w:r>
      <w:bookmarkEnd w:id="160"/>
    </w:p>
    <w:p w14:paraId="26524AE3">
      <w:pPr>
        <w:spacing w:before="153" w:line="299" w:lineRule="auto"/>
        <w:ind w:left="11" w:right="295" w:firstLine="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1.1  </w:t>
      </w:r>
      <w:r>
        <w:rPr>
          <w:rFonts w:hint="eastAsia" w:ascii="宋体" w:hAnsi="宋体" w:eastAsia="宋体" w:cs="宋体"/>
          <w:color w:val="auto"/>
          <w:sz w:val="24"/>
          <w:szCs w:val="24"/>
          <w:highlight w:val="none"/>
        </w:rPr>
        <w:t>承包人以中标价按包工包料、包质量、包安全包文明施工、包工期</w:t>
      </w:r>
      <w:r>
        <w:rPr>
          <w:rFonts w:hint="eastAsia" w:ascii="宋体" w:hAnsi="宋体" w:eastAsia="宋体" w:cs="宋体"/>
          <w:color w:val="auto"/>
          <w:spacing w:val="-1"/>
          <w:sz w:val="24"/>
          <w:szCs w:val="24"/>
          <w:highlight w:val="none"/>
        </w:rPr>
        <w:t>方式总承包</w:t>
      </w:r>
      <w:r>
        <w:rPr>
          <w:rFonts w:hint="eastAsia" w:ascii="宋体" w:hAnsi="宋体" w:eastAsia="宋体" w:cs="宋体"/>
          <w:color w:val="auto"/>
          <w:spacing w:val="-2"/>
          <w:sz w:val="24"/>
          <w:szCs w:val="24"/>
          <w:highlight w:val="none"/>
        </w:rPr>
        <w:t>施工，不允许转包和违法分包，如果确需分包须与发包人协商，在得到发包人和监理单</w:t>
      </w:r>
      <w:r>
        <w:rPr>
          <w:rFonts w:hint="eastAsia" w:ascii="宋体" w:hAnsi="宋体" w:eastAsia="宋体" w:cs="宋体"/>
          <w:color w:val="auto"/>
          <w:spacing w:val="-1"/>
          <w:sz w:val="24"/>
          <w:szCs w:val="24"/>
          <w:highlight w:val="none"/>
        </w:rPr>
        <w:t>位同意后报建设行政主管部门备案。</w:t>
      </w:r>
    </w:p>
    <w:p w14:paraId="258B5D98">
      <w:pPr>
        <w:spacing w:before="153"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1.1.1  </w:t>
      </w:r>
      <w:r>
        <w:rPr>
          <w:rFonts w:hint="eastAsia" w:ascii="宋体" w:hAnsi="宋体" w:eastAsia="宋体" w:cs="宋体"/>
          <w:color w:val="auto"/>
          <w:spacing w:val="-1"/>
          <w:sz w:val="24"/>
          <w:szCs w:val="24"/>
          <w:highlight w:val="none"/>
        </w:rPr>
        <w:t>包工包料：材料符合招标文件要求并报验使用；办理用工保险。</w:t>
      </w:r>
    </w:p>
    <w:p w14:paraId="515689EE">
      <w:pPr>
        <w:spacing w:before="156"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1.1.2  </w:t>
      </w:r>
      <w:r>
        <w:rPr>
          <w:rFonts w:hint="eastAsia" w:ascii="宋体" w:hAnsi="宋体" w:eastAsia="宋体" w:cs="宋体"/>
          <w:color w:val="auto"/>
          <w:spacing w:val="-1"/>
          <w:sz w:val="24"/>
          <w:szCs w:val="24"/>
          <w:highlight w:val="none"/>
        </w:rPr>
        <w:t>包质量：符合招标文件要求。</w:t>
      </w:r>
    </w:p>
    <w:p w14:paraId="58D57A6E">
      <w:pP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1.1.3  </w:t>
      </w:r>
      <w:r>
        <w:rPr>
          <w:rFonts w:hint="eastAsia" w:ascii="宋体" w:hAnsi="宋体" w:eastAsia="宋体" w:cs="宋体"/>
          <w:color w:val="auto"/>
          <w:spacing w:val="-1"/>
          <w:sz w:val="24"/>
          <w:szCs w:val="24"/>
          <w:highlight w:val="none"/>
        </w:rPr>
        <w:t>包安全包文明施工：符合招标文件要求。</w:t>
      </w:r>
    </w:p>
    <w:p w14:paraId="6A1C9A7C">
      <w:pPr>
        <w:spacing w:before="154"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1.1.4  </w:t>
      </w:r>
      <w:r>
        <w:rPr>
          <w:rFonts w:hint="eastAsia" w:ascii="宋体" w:hAnsi="宋体" w:eastAsia="宋体" w:cs="宋体"/>
          <w:color w:val="auto"/>
          <w:spacing w:val="-1"/>
          <w:sz w:val="24"/>
          <w:szCs w:val="24"/>
          <w:highlight w:val="none"/>
        </w:rPr>
        <w:t>包工期：本招标项目施工必须在招标工期内完成。</w:t>
      </w:r>
    </w:p>
    <w:p w14:paraId="6067FEF5">
      <w:pPr>
        <w:pStyle w:val="5"/>
        <w:spacing w:line="257" w:lineRule="auto"/>
        <w:rPr>
          <w:rFonts w:hint="eastAsia" w:ascii="宋体" w:hAnsi="宋体" w:eastAsia="宋体" w:cs="宋体"/>
          <w:color w:val="auto"/>
          <w:highlight w:val="none"/>
        </w:rPr>
      </w:pPr>
    </w:p>
    <w:p w14:paraId="1A3CB02C">
      <w:pPr>
        <w:pStyle w:val="5"/>
        <w:spacing w:line="257" w:lineRule="auto"/>
        <w:rPr>
          <w:rFonts w:hint="eastAsia" w:ascii="宋体" w:hAnsi="宋体" w:eastAsia="宋体" w:cs="宋体"/>
          <w:color w:val="auto"/>
          <w:highlight w:val="none"/>
        </w:rPr>
      </w:pPr>
    </w:p>
    <w:p w14:paraId="48096343">
      <w:pPr>
        <w:spacing w:before="78" w:line="220" w:lineRule="auto"/>
        <w:ind w:left="488"/>
        <w:outlineLvl w:val="2"/>
        <w:rPr>
          <w:rFonts w:hint="eastAsia" w:ascii="宋体" w:hAnsi="宋体" w:eastAsia="宋体" w:cs="宋体"/>
          <w:color w:val="auto"/>
          <w:sz w:val="24"/>
          <w:szCs w:val="24"/>
          <w:highlight w:val="none"/>
        </w:rPr>
      </w:pPr>
      <w:bookmarkStart w:id="161" w:name="bookmark88"/>
      <w:bookmarkEnd w:id="161"/>
      <w:bookmarkStart w:id="162" w:name="_Toc24910"/>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．工程结算原则</w:t>
      </w:r>
      <w:bookmarkEnd w:id="162"/>
    </w:p>
    <w:p w14:paraId="5F789777">
      <w:pPr>
        <w:spacing w:before="153"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2.1 </w:t>
      </w:r>
      <w:r>
        <w:rPr>
          <w:rFonts w:hint="eastAsia" w:ascii="宋体" w:hAnsi="宋体" w:eastAsia="宋体" w:cs="宋体"/>
          <w:color w:val="auto"/>
          <w:spacing w:val="-1"/>
          <w:sz w:val="24"/>
          <w:szCs w:val="24"/>
          <w:highlight w:val="none"/>
        </w:rPr>
        <w:t>承包人的投标总价为中标价，即为签约合同价。</w:t>
      </w:r>
    </w:p>
    <w:p w14:paraId="7C2B4B88">
      <w:pPr>
        <w:spacing w:before="155" w:line="319" w:lineRule="auto"/>
        <w:ind w:left="12" w:right="231"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2.2 </w:t>
      </w:r>
      <w:r>
        <w:rPr>
          <w:rFonts w:hint="eastAsia" w:ascii="宋体" w:hAnsi="宋体" w:eastAsia="宋体" w:cs="宋体"/>
          <w:color w:val="auto"/>
          <w:spacing w:val="2"/>
          <w:sz w:val="24"/>
          <w:szCs w:val="24"/>
          <w:highlight w:val="none"/>
        </w:rPr>
        <w:t>招标工程量清单标明的工程量是投标人投标报价的</w:t>
      </w:r>
      <w:r>
        <w:rPr>
          <w:rFonts w:hint="eastAsia" w:ascii="宋体" w:hAnsi="宋体" w:eastAsia="宋体" w:cs="宋体"/>
          <w:color w:val="auto"/>
          <w:spacing w:val="1"/>
          <w:sz w:val="24"/>
          <w:szCs w:val="24"/>
          <w:highlight w:val="none"/>
        </w:rPr>
        <w:t>共同基础，竣工结算的工程</w:t>
      </w:r>
      <w:r>
        <w:rPr>
          <w:rFonts w:hint="eastAsia" w:ascii="宋体" w:hAnsi="宋体" w:eastAsia="宋体" w:cs="宋体"/>
          <w:color w:val="auto"/>
          <w:spacing w:val="-5"/>
          <w:sz w:val="24"/>
          <w:szCs w:val="24"/>
          <w:highlight w:val="none"/>
        </w:rPr>
        <w:t>量按</w:t>
      </w:r>
      <w:bookmarkStart w:id="163" w:name="OLE_LINK28"/>
      <w:r>
        <w:rPr>
          <w:rFonts w:hint="eastAsia" w:ascii="宋体" w:hAnsi="宋体" w:eastAsia="宋体" w:cs="宋体"/>
          <w:color w:val="auto"/>
          <w:spacing w:val="-5"/>
          <w:sz w:val="24"/>
          <w:szCs w:val="24"/>
          <w:highlight w:val="none"/>
        </w:rPr>
        <w:t>《建设工程工程量清单计价</w:t>
      </w:r>
      <w:r>
        <w:rPr>
          <w:rFonts w:hint="eastAsia" w:ascii="宋体" w:hAnsi="宋体" w:eastAsia="宋体" w:cs="宋体"/>
          <w:color w:val="auto"/>
          <w:spacing w:val="-5"/>
          <w:sz w:val="24"/>
          <w:szCs w:val="24"/>
          <w:highlight w:val="none"/>
          <w:lang w:val="en-US" w:eastAsia="zh-CN"/>
        </w:rPr>
        <w:t>标准</w:t>
      </w:r>
      <w:r>
        <w:rPr>
          <w:rFonts w:hint="eastAsia" w:ascii="宋体" w:hAnsi="宋体" w:eastAsia="宋体" w:cs="宋体"/>
          <w:color w:val="auto"/>
          <w:spacing w:val="-5"/>
          <w:sz w:val="24"/>
          <w:szCs w:val="24"/>
          <w:highlight w:val="none"/>
        </w:rPr>
        <w:t>》（GB50500—</w:t>
      </w:r>
      <w:r>
        <w:rPr>
          <w:rFonts w:hint="eastAsia" w:ascii="宋体" w:hAnsi="宋体" w:eastAsia="宋体" w:cs="宋体"/>
          <w:color w:val="auto"/>
          <w:spacing w:val="-5"/>
          <w:sz w:val="24"/>
          <w:szCs w:val="24"/>
          <w:highlight w:val="none"/>
          <w:lang w:val="en-US" w:eastAsia="zh-CN"/>
        </w:rPr>
        <w:t>2024</w:t>
      </w:r>
      <w:r>
        <w:rPr>
          <w:rFonts w:hint="eastAsia" w:ascii="宋体" w:hAnsi="宋体" w:eastAsia="宋体" w:cs="宋体"/>
          <w:color w:val="auto"/>
          <w:spacing w:val="-5"/>
          <w:sz w:val="24"/>
          <w:szCs w:val="24"/>
          <w:highlight w:val="none"/>
        </w:rPr>
        <w:t>）对工程计量的规定进行计量，</w:t>
      </w:r>
      <w:r>
        <w:rPr>
          <w:rFonts w:hint="eastAsia" w:ascii="宋体" w:hAnsi="宋体" w:eastAsia="宋体" w:cs="宋体"/>
          <w:color w:val="auto"/>
          <w:spacing w:val="-2"/>
          <w:sz w:val="24"/>
          <w:szCs w:val="24"/>
          <w:highlight w:val="none"/>
        </w:rPr>
        <w:t>必须以承包人完成合同工程应予计量的工程量确定。施</w:t>
      </w:r>
      <w:bookmarkEnd w:id="163"/>
      <w:r>
        <w:rPr>
          <w:rFonts w:hint="eastAsia" w:ascii="宋体" w:hAnsi="宋体" w:eastAsia="宋体" w:cs="宋体"/>
          <w:color w:val="auto"/>
          <w:spacing w:val="-2"/>
          <w:sz w:val="24"/>
          <w:szCs w:val="24"/>
          <w:highlight w:val="none"/>
        </w:rPr>
        <w:t>工中进行工程计量，当发现招标工程量清单中出现缺项、工程量偏差、或因工程变更引起工程量增减时，应按承包人在履行合同义务中完成的工程量计算。因承包人原因造成的超出合同工程范围施工或返工</w:t>
      </w:r>
      <w:r>
        <w:rPr>
          <w:rFonts w:hint="eastAsia" w:ascii="宋体" w:hAnsi="宋体" w:eastAsia="宋体" w:cs="宋体"/>
          <w:color w:val="auto"/>
          <w:spacing w:val="-1"/>
          <w:sz w:val="24"/>
          <w:szCs w:val="24"/>
          <w:highlight w:val="none"/>
        </w:rPr>
        <w:t>的工程量，发包人不予计量。</w:t>
      </w:r>
    </w:p>
    <w:p w14:paraId="01C87EDF">
      <w:pPr>
        <w:spacing w:before="38" w:line="299" w:lineRule="auto"/>
        <w:ind w:left="12" w:right="183" w:firstLine="47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2.3  </w:t>
      </w:r>
      <w:r>
        <w:rPr>
          <w:rFonts w:hint="eastAsia" w:ascii="宋体" w:hAnsi="宋体" w:eastAsia="宋体" w:cs="宋体"/>
          <w:color w:val="auto"/>
          <w:sz w:val="24"/>
          <w:szCs w:val="24"/>
          <w:highlight w:val="none"/>
        </w:rPr>
        <w:t>施工合同履行期间，若出现下列情形的，发、承包双方应当按照以下规定调整</w:t>
      </w:r>
      <w:r>
        <w:rPr>
          <w:rFonts w:hint="eastAsia" w:ascii="宋体" w:hAnsi="宋体" w:eastAsia="宋体" w:cs="宋体"/>
          <w:color w:val="auto"/>
          <w:spacing w:val="-3"/>
          <w:sz w:val="24"/>
          <w:szCs w:val="24"/>
          <w:highlight w:val="none"/>
        </w:rPr>
        <w:t>合同价款：</w:t>
      </w:r>
    </w:p>
    <w:p w14:paraId="50F65D12">
      <w:pPr>
        <w:spacing w:before="227"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2.3.1  </w:t>
      </w:r>
      <w:r>
        <w:rPr>
          <w:rFonts w:hint="eastAsia" w:ascii="宋体" w:hAnsi="宋体" w:eastAsia="宋体" w:cs="宋体"/>
          <w:color w:val="auto"/>
          <w:spacing w:val="-1"/>
          <w:sz w:val="24"/>
          <w:szCs w:val="24"/>
          <w:highlight w:val="none"/>
        </w:rPr>
        <w:t>法律法规变化</w:t>
      </w:r>
    </w:p>
    <w:p w14:paraId="0AC2BD08">
      <w:pPr>
        <w:spacing w:before="156" w:line="298"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2.3.1.1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基准日之后，因国家法律、法规、规章和政策发生变化引起工程造价增减变</w:t>
      </w:r>
      <w:r>
        <w:rPr>
          <w:rFonts w:hint="eastAsia" w:ascii="宋体" w:hAnsi="宋体" w:eastAsia="宋体" w:cs="宋体"/>
          <w:color w:val="auto"/>
          <w:spacing w:val="-2"/>
          <w:sz w:val="24"/>
          <w:szCs w:val="24"/>
          <w:highlight w:val="none"/>
        </w:rPr>
        <w:t>化时，发、承包双方应按照省级建设主管部门（或省级行业主管部门）或其授权的工程</w:t>
      </w:r>
      <w:r>
        <w:rPr>
          <w:rFonts w:hint="eastAsia" w:ascii="宋体" w:hAnsi="宋体" w:eastAsia="宋体" w:cs="宋体"/>
          <w:color w:val="auto"/>
          <w:spacing w:val="-1"/>
          <w:sz w:val="24"/>
          <w:szCs w:val="24"/>
          <w:highlight w:val="none"/>
        </w:rPr>
        <w:t>造价管理机构据此发布的最新规定调整合同价款。</w:t>
      </w:r>
    </w:p>
    <w:p w14:paraId="393945A3">
      <w:pPr>
        <w:spacing w:before="157" w:line="325" w:lineRule="auto"/>
        <w:ind w:left="12" w:right="183" w:firstLine="479"/>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注：本招标文件所称“基准日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11"/>
          <w:sz w:val="24"/>
          <w:szCs w:val="24"/>
          <w:highlight w:val="none"/>
        </w:rPr>
        <w:t>”，均指投标文</w:t>
      </w:r>
      <w:r>
        <w:rPr>
          <w:rFonts w:hint="eastAsia" w:ascii="宋体" w:hAnsi="宋体" w:eastAsia="宋体" w:cs="宋体"/>
          <w:b/>
          <w:bCs/>
          <w:color w:val="auto"/>
          <w:spacing w:val="-12"/>
          <w:sz w:val="24"/>
          <w:szCs w:val="24"/>
          <w:highlight w:val="none"/>
        </w:rPr>
        <w:t>件递交截止时间（见第一章第二节“重</w:t>
      </w:r>
      <w:r>
        <w:rPr>
          <w:rFonts w:hint="eastAsia" w:ascii="宋体" w:hAnsi="宋体" w:eastAsia="宋体" w:cs="宋体"/>
          <w:b/>
          <w:bCs/>
          <w:color w:val="auto"/>
          <w:spacing w:val="-5"/>
          <w:sz w:val="24"/>
          <w:szCs w:val="24"/>
          <w:highlight w:val="none"/>
        </w:rPr>
        <w:t>要事项时间地点一览表</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5"/>
          <w:sz w:val="24"/>
          <w:szCs w:val="24"/>
          <w:highlight w:val="none"/>
        </w:rPr>
        <w:t>”）前</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5"/>
          <w:sz w:val="24"/>
          <w:szCs w:val="24"/>
          <w:highlight w:val="none"/>
        </w:rPr>
        <w:t>28 天。</w:t>
      </w:r>
    </w:p>
    <w:p w14:paraId="23643975">
      <w:pPr>
        <w:spacing w:before="33" w:line="299" w:lineRule="auto"/>
        <w:ind w:left="11"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2.3.1.2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1"/>
          <w:sz w:val="24"/>
          <w:szCs w:val="24"/>
          <w:highlight w:val="none"/>
        </w:rPr>
        <w:t>因承包人原因导致工程延误，本章第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1"/>
          <w:sz w:val="24"/>
          <w:szCs w:val="24"/>
          <w:highlight w:val="none"/>
        </w:rPr>
        <w:t>2</w:t>
      </w:r>
      <w:r>
        <w:rPr>
          <w:rFonts w:hint="eastAsia" w:ascii="宋体" w:hAnsi="宋体" w:eastAsia="宋体" w:cs="宋体"/>
          <w:b/>
          <w:bCs/>
          <w:color w:val="auto"/>
          <w:sz w:val="24"/>
          <w:szCs w:val="24"/>
          <w:highlight w:val="none"/>
        </w:rPr>
        <w:t xml:space="preserve">.3.1.1 </w:t>
      </w:r>
      <w:r>
        <w:rPr>
          <w:rFonts w:hint="eastAsia" w:ascii="宋体" w:hAnsi="宋体" w:eastAsia="宋体" w:cs="宋体"/>
          <w:color w:val="auto"/>
          <w:sz w:val="24"/>
          <w:szCs w:val="24"/>
          <w:highlight w:val="none"/>
        </w:rPr>
        <w:t>子目中的法定机构根据国家法</w:t>
      </w:r>
      <w:r>
        <w:rPr>
          <w:rFonts w:hint="eastAsia" w:ascii="宋体" w:hAnsi="宋体" w:eastAsia="宋体" w:cs="宋体"/>
          <w:color w:val="auto"/>
          <w:spacing w:val="-3"/>
          <w:sz w:val="24"/>
          <w:szCs w:val="24"/>
          <w:highlight w:val="none"/>
        </w:rPr>
        <w:t>律法规变化发布新规的时间在合同工程原定竣工时间之后的，合同价款调增的不予调整，</w:t>
      </w:r>
      <w:r>
        <w:rPr>
          <w:rFonts w:hint="eastAsia" w:ascii="宋体" w:hAnsi="宋体" w:eastAsia="宋体" w:cs="宋体"/>
          <w:color w:val="auto"/>
          <w:spacing w:val="-1"/>
          <w:sz w:val="24"/>
          <w:szCs w:val="24"/>
          <w:highlight w:val="none"/>
        </w:rPr>
        <w:t>合同价款调减的予以调整。</w:t>
      </w:r>
    </w:p>
    <w:p w14:paraId="3BE6F0A0">
      <w:pPr>
        <w:spacing w:before="155"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2.3.2  </w:t>
      </w:r>
      <w:r>
        <w:rPr>
          <w:rFonts w:hint="eastAsia" w:ascii="宋体" w:hAnsi="宋体" w:eastAsia="宋体" w:cs="宋体"/>
          <w:color w:val="auto"/>
          <w:spacing w:val="-1"/>
          <w:sz w:val="24"/>
          <w:szCs w:val="24"/>
          <w:highlight w:val="none"/>
        </w:rPr>
        <w:t>工程量偏差或变化</w:t>
      </w:r>
    </w:p>
    <w:p w14:paraId="53B8677A">
      <w:pPr>
        <w:spacing w:before="158" w:line="309"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2.3.2.1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合同履行期间，当应予计算的实际工程量与招标工程量清单出现偏差或因工程变更引起已标价工程量清单项目的工程数量发生变化时，工程量偏差或变化在</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3"/>
          <w:sz w:val="24"/>
          <w:szCs w:val="24"/>
          <w:highlight w:val="none"/>
        </w:rPr>
        <w:t>15%以</w:t>
      </w:r>
      <w:r>
        <w:rPr>
          <w:rFonts w:hint="eastAsia" w:ascii="宋体" w:hAnsi="宋体" w:eastAsia="宋体" w:cs="宋体"/>
          <w:color w:val="auto"/>
          <w:spacing w:val="-4"/>
          <w:sz w:val="24"/>
          <w:szCs w:val="24"/>
          <w:highlight w:val="none"/>
        </w:rPr>
        <w:t>内（含</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4"/>
          <w:sz w:val="24"/>
          <w:szCs w:val="24"/>
          <w:highlight w:val="none"/>
        </w:rPr>
        <w:t>15%）的，其综合单价不予调整；工程量偏差或变化超过</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15%的，按照以下规定</w:t>
      </w:r>
      <w:r>
        <w:rPr>
          <w:rFonts w:hint="eastAsia" w:ascii="宋体" w:hAnsi="宋体" w:eastAsia="宋体" w:cs="宋体"/>
          <w:color w:val="auto"/>
          <w:spacing w:val="-3"/>
          <w:sz w:val="24"/>
          <w:szCs w:val="24"/>
          <w:highlight w:val="none"/>
        </w:rPr>
        <w:t>调整：</w:t>
      </w:r>
    </w:p>
    <w:p w14:paraId="5B55EA75">
      <w:pPr>
        <w:spacing w:before="78" w:line="327" w:lineRule="auto"/>
        <w:ind w:left="12" w:firstLine="478"/>
        <w:jc w:val="both"/>
        <w:rPr>
          <w:rFonts w:hint="eastAsia" w:ascii="宋体" w:hAnsi="宋体" w:eastAsia="宋体" w:cs="宋体"/>
          <w:color w:val="auto"/>
          <w:sz w:val="24"/>
          <w:szCs w:val="24"/>
          <w:highlight w:val="none"/>
        </w:rPr>
      </w:pPr>
      <w:bookmarkStart w:id="164" w:name="bookmark142"/>
      <w:bookmarkEnd w:id="164"/>
      <w:r>
        <w:rPr>
          <w:rFonts w:hint="eastAsia" w:ascii="宋体" w:hAnsi="宋体" w:eastAsia="宋体" w:cs="宋体"/>
          <w:color w:val="auto"/>
          <w:spacing w:val="-3"/>
          <w:sz w:val="24"/>
          <w:szCs w:val="24"/>
          <w:highlight w:val="none"/>
        </w:rPr>
        <w:t>对于合理报价的清单项目，当工程量增加超过</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15%时，增加部分的工程量的综合单</w:t>
      </w:r>
      <w:r>
        <w:rPr>
          <w:rFonts w:hint="eastAsia" w:ascii="宋体" w:hAnsi="宋体" w:eastAsia="宋体" w:cs="宋体"/>
          <w:color w:val="auto"/>
          <w:spacing w:val="-7"/>
          <w:sz w:val="24"/>
          <w:szCs w:val="24"/>
          <w:highlight w:val="none"/>
        </w:rPr>
        <w:t>价以</w:t>
      </w:r>
      <w:r>
        <w:rPr>
          <w:rFonts w:hint="eastAsia" w:ascii="宋体" w:hAnsi="宋体" w:eastAsia="宋体" w:cs="宋体"/>
          <w:color w:val="auto"/>
          <w:spacing w:val="-3"/>
          <w:sz w:val="24"/>
          <w:szCs w:val="24"/>
          <w:highlight w:val="none"/>
        </w:rPr>
        <w:t>投标报价《分部分项工程和单价措施项目清单与计价表》中综合单价为基价调低 3%；当工程量减少超过 15%时，减少后剩余部分的工程量的综合单价以投标报价《分部分项工程和单价措施项目清单与计价表》中综合单价为基价调高 3%</w:t>
      </w:r>
      <w:r>
        <w:rPr>
          <w:rFonts w:hint="eastAsia" w:ascii="宋体" w:hAnsi="宋体" w:eastAsia="宋体" w:cs="宋体"/>
          <w:color w:val="auto"/>
          <w:spacing w:val="-1"/>
          <w:sz w:val="24"/>
          <w:szCs w:val="24"/>
          <w:highlight w:val="none"/>
        </w:rPr>
        <w:t>。</w:t>
      </w:r>
    </w:p>
    <w:p w14:paraId="2482612A">
      <w:pPr>
        <w:spacing w:before="97" w:line="324" w:lineRule="auto"/>
        <w:ind w:left="13" w:right="179"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对于按照第二章“</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 条被认定为不平衡报价的清单项目，其综合</w:t>
      </w:r>
      <w:r>
        <w:rPr>
          <w:rFonts w:hint="eastAsia" w:ascii="宋体" w:hAnsi="宋体" w:eastAsia="宋体" w:cs="宋体"/>
          <w:b/>
          <w:bCs/>
          <w:color w:val="auto"/>
          <w:spacing w:val="-3"/>
          <w:sz w:val="24"/>
          <w:szCs w:val="24"/>
          <w:highlight w:val="none"/>
        </w:rPr>
        <w:t>单价按照以下方法调整：</w:t>
      </w:r>
    </w:p>
    <w:p w14:paraId="5A5F1B3C">
      <w:pPr>
        <w:spacing w:before="97" w:line="324" w:lineRule="auto"/>
        <w:ind w:left="13" w:right="179" w:firstLine="477"/>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以</w:t>
      </w:r>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中《分部分项工程和单价措施项目清单与计价表》子目相对应综合单价×（1-中标下浮率）。</w:t>
      </w:r>
    </w:p>
    <w:p w14:paraId="51501E43">
      <w:pPr>
        <w:spacing w:before="97" w:line="324" w:lineRule="auto"/>
        <w:ind w:left="13" w:right="179" w:firstLine="477"/>
        <w:rPr>
          <w:rFonts w:hint="eastAsia" w:ascii="宋体" w:hAnsi="宋体" w:eastAsia="宋体" w:cs="宋体"/>
          <w:b/>
          <w:bCs/>
          <w:color w:val="auto"/>
          <w:spacing w:val="-4"/>
          <w:sz w:val="24"/>
          <w:szCs w:val="24"/>
          <w:highlight w:val="none"/>
        </w:rPr>
      </w:pPr>
      <w:bookmarkStart w:id="165" w:name="_Toc12035"/>
      <w:bookmarkStart w:id="166" w:name="_Toc18478"/>
      <w:bookmarkStart w:id="167" w:name="_Toc30068"/>
      <w:r>
        <w:rPr>
          <w:rFonts w:hint="eastAsia" w:ascii="宋体" w:hAnsi="宋体" w:eastAsia="宋体" w:cs="宋体"/>
          <w:b/>
          <w:bCs/>
          <w:color w:val="auto"/>
          <w:spacing w:val="-4"/>
          <w:sz w:val="24"/>
          <w:szCs w:val="24"/>
          <w:highlight w:val="none"/>
        </w:rPr>
        <w:t>中标下浮率=[1-（中标价-</w:t>
      </w:r>
      <w:r>
        <w:rPr>
          <w:rFonts w:hint="eastAsia" w:ascii="宋体" w:hAnsi="宋体" w:eastAsia="宋体" w:cs="宋体"/>
          <w:b/>
          <w:bCs/>
          <w:color w:val="auto"/>
          <w:spacing w:val="-4"/>
          <w:sz w:val="24"/>
          <w:szCs w:val="24"/>
          <w:highlight w:val="none"/>
          <w:lang w:val="en-US" w:eastAsia="zh-CN"/>
        </w:rPr>
        <w:t>中标安全生产措施费</w:t>
      </w:r>
      <w:r>
        <w:rPr>
          <w:rFonts w:hint="eastAsia" w:ascii="宋体" w:hAnsi="宋体" w:eastAsia="宋体" w:cs="宋体"/>
          <w:b/>
          <w:bCs/>
          <w:color w:val="auto"/>
          <w:spacing w:val="-4"/>
          <w:sz w:val="24"/>
          <w:szCs w:val="24"/>
          <w:highlight w:val="none"/>
        </w:rPr>
        <w:t>-暂列金额-暂估价）/（</w:t>
      </w:r>
      <w:bookmarkEnd w:id="165"/>
      <w:bookmarkEnd w:id="166"/>
      <w:bookmarkStart w:id="168" w:name="_Toc15512"/>
      <w:bookmarkStart w:id="169" w:name="_Toc13602"/>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-控制价</w:t>
      </w:r>
      <w:r>
        <w:rPr>
          <w:rFonts w:hint="eastAsia" w:ascii="宋体" w:hAnsi="宋体" w:eastAsia="宋体" w:cs="宋体"/>
          <w:b/>
          <w:bCs/>
          <w:color w:val="auto"/>
          <w:spacing w:val="-4"/>
          <w:sz w:val="24"/>
          <w:szCs w:val="24"/>
          <w:highlight w:val="none"/>
          <w:lang w:val="en-US" w:eastAsia="zh-CN"/>
        </w:rPr>
        <w:t>安全生产措施费</w:t>
      </w:r>
      <w:r>
        <w:rPr>
          <w:rFonts w:hint="eastAsia" w:ascii="宋体" w:hAnsi="宋体" w:eastAsia="宋体" w:cs="宋体"/>
          <w:b/>
          <w:bCs/>
          <w:color w:val="auto"/>
          <w:spacing w:val="-4"/>
          <w:sz w:val="24"/>
          <w:szCs w:val="24"/>
          <w:highlight w:val="none"/>
        </w:rPr>
        <w:t>-暂列金额-暂估价）] ×100%</w:t>
      </w:r>
      <w:bookmarkEnd w:id="167"/>
      <w:bookmarkEnd w:id="168"/>
      <w:bookmarkEnd w:id="169"/>
    </w:p>
    <w:p w14:paraId="6393F5EA">
      <w:pPr>
        <w:spacing w:before="123" w:line="301" w:lineRule="auto"/>
        <w:ind w:left="10" w:right="116" w:firstLine="48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若修正后的该部分《分部分项工程和单价措施项目清单与计价表》总金额大于原投</w:t>
      </w:r>
      <w:r>
        <w:rPr>
          <w:rFonts w:hint="eastAsia" w:ascii="宋体" w:hAnsi="宋体" w:eastAsia="宋体" w:cs="宋体"/>
          <w:color w:val="auto"/>
          <w:spacing w:val="-1"/>
          <w:sz w:val="24"/>
          <w:szCs w:val="24"/>
          <w:highlight w:val="none"/>
        </w:rPr>
        <w:t>标报价中的该部分总金额，则从投标报价需</w:t>
      </w:r>
      <w:r>
        <w:rPr>
          <w:rFonts w:hint="eastAsia" w:ascii="宋体" w:hAnsi="宋体" w:eastAsia="宋体" w:cs="宋体"/>
          <w:color w:val="auto"/>
          <w:spacing w:val="-2"/>
          <w:sz w:val="24"/>
          <w:szCs w:val="24"/>
          <w:highlight w:val="none"/>
        </w:rPr>
        <w:t>调高的综合单价中选择偏离最大的清单开始</w:t>
      </w:r>
      <w:r>
        <w:rPr>
          <w:rFonts w:hint="eastAsia" w:ascii="宋体" w:hAnsi="宋体" w:eastAsia="宋体" w:cs="宋体"/>
          <w:color w:val="auto"/>
          <w:spacing w:val="-1"/>
          <w:sz w:val="24"/>
          <w:szCs w:val="24"/>
          <w:highlight w:val="none"/>
        </w:rPr>
        <w:t>调整，调整幅度逐步减少，直至修正后的该</w:t>
      </w:r>
      <w:r>
        <w:rPr>
          <w:rFonts w:hint="eastAsia" w:ascii="宋体" w:hAnsi="宋体" w:eastAsia="宋体" w:cs="宋体"/>
          <w:color w:val="auto"/>
          <w:spacing w:val="-2"/>
          <w:sz w:val="24"/>
          <w:szCs w:val="24"/>
          <w:highlight w:val="none"/>
        </w:rPr>
        <w:t>部分《分部分项工程和单价措施项目清单与</w:t>
      </w:r>
      <w:r>
        <w:rPr>
          <w:rFonts w:hint="eastAsia" w:ascii="宋体" w:hAnsi="宋体" w:eastAsia="宋体" w:cs="宋体"/>
          <w:color w:val="auto"/>
          <w:spacing w:val="-1"/>
          <w:sz w:val="24"/>
          <w:szCs w:val="24"/>
          <w:highlight w:val="none"/>
        </w:rPr>
        <w:t>计价表》总金额与原投标报价中的该部分总</w:t>
      </w:r>
      <w:r>
        <w:rPr>
          <w:rFonts w:hint="eastAsia" w:ascii="宋体" w:hAnsi="宋体" w:eastAsia="宋体" w:cs="宋体"/>
          <w:color w:val="auto"/>
          <w:spacing w:val="-2"/>
          <w:sz w:val="24"/>
          <w:szCs w:val="24"/>
          <w:highlight w:val="none"/>
        </w:rPr>
        <w:t>金额一致；若修正后的该部分《分部分项工</w:t>
      </w:r>
      <w:r>
        <w:rPr>
          <w:rFonts w:hint="eastAsia" w:ascii="宋体" w:hAnsi="宋体" w:eastAsia="宋体" w:cs="宋体"/>
          <w:color w:val="auto"/>
          <w:spacing w:val="-1"/>
          <w:sz w:val="24"/>
          <w:szCs w:val="24"/>
          <w:highlight w:val="none"/>
        </w:rPr>
        <w:t>程和单价措施项目清单与计价表》总金额小</w:t>
      </w:r>
      <w:r>
        <w:rPr>
          <w:rFonts w:hint="eastAsia" w:ascii="宋体" w:hAnsi="宋体" w:eastAsia="宋体" w:cs="宋体"/>
          <w:color w:val="auto"/>
          <w:spacing w:val="-2"/>
          <w:sz w:val="24"/>
          <w:szCs w:val="24"/>
          <w:highlight w:val="none"/>
        </w:rPr>
        <w:t>于原投标报价中的该部分总金额，则从投标</w:t>
      </w:r>
      <w:r>
        <w:rPr>
          <w:rFonts w:hint="eastAsia" w:ascii="宋体" w:hAnsi="宋体" w:eastAsia="宋体" w:cs="宋体"/>
          <w:color w:val="auto"/>
          <w:spacing w:val="-1"/>
          <w:sz w:val="24"/>
          <w:szCs w:val="24"/>
          <w:highlight w:val="none"/>
        </w:rPr>
        <w:t>报价需调低的综合单价中选择偏离最大的清</w:t>
      </w:r>
      <w:r>
        <w:rPr>
          <w:rFonts w:hint="eastAsia" w:ascii="宋体" w:hAnsi="宋体" w:eastAsia="宋体" w:cs="宋体"/>
          <w:color w:val="auto"/>
          <w:spacing w:val="-2"/>
          <w:sz w:val="24"/>
          <w:szCs w:val="24"/>
          <w:highlight w:val="none"/>
        </w:rPr>
        <w:t>单开始调整，调整幅度逐步减少，直至修正</w:t>
      </w:r>
      <w:r>
        <w:rPr>
          <w:rFonts w:hint="eastAsia" w:ascii="宋体" w:hAnsi="宋体" w:eastAsia="宋体" w:cs="宋体"/>
          <w:color w:val="auto"/>
          <w:spacing w:val="-1"/>
          <w:sz w:val="24"/>
          <w:szCs w:val="24"/>
          <w:highlight w:val="none"/>
        </w:rPr>
        <w:t>后的该部分《分部分项工程和单价措施项目</w:t>
      </w:r>
      <w:r>
        <w:rPr>
          <w:rFonts w:hint="eastAsia" w:ascii="宋体" w:hAnsi="宋体" w:eastAsia="宋体" w:cs="宋体"/>
          <w:color w:val="auto"/>
          <w:spacing w:val="-2"/>
          <w:sz w:val="24"/>
          <w:szCs w:val="24"/>
          <w:highlight w:val="none"/>
        </w:rPr>
        <w:t>清单与计价表》总金额与原投标报价中的该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部分总金额一致。修正后的总造价应与总中标价保持一致，形成《不平衡报价修正报告》，</w:t>
      </w:r>
      <w:r>
        <w:rPr>
          <w:rFonts w:hint="eastAsia" w:ascii="宋体" w:hAnsi="宋体" w:eastAsia="宋体" w:cs="宋体"/>
          <w:color w:val="auto"/>
          <w:spacing w:val="-1"/>
          <w:sz w:val="24"/>
          <w:szCs w:val="24"/>
          <w:highlight w:val="none"/>
        </w:rPr>
        <w:t>并由招标人和中标人共同签章确认。</w:t>
      </w:r>
    </w:p>
    <w:p w14:paraId="68FBC4E8">
      <w:pPr>
        <w:spacing w:before="129" w:line="299" w:lineRule="auto"/>
        <w:ind w:left="12" w:right="17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2.3.2.2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如果工程量出现本章第</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1"/>
          <w:sz w:val="24"/>
          <w:szCs w:val="24"/>
          <w:highlight w:val="none"/>
        </w:rPr>
        <w:t xml:space="preserve">2.3.2.1 </w:t>
      </w:r>
      <w:r>
        <w:rPr>
          <w:rFonts w:hint="eastAsia" w:ascii="宋体" w:hAnsi="宋体" w:eastAsia="宋体" w:cs="宋体"/>
          <w:color w:val="auto"/>
          <w:spacing w:val="1"/>
          <w:sz w:val="24"/>
          <w:szCs w:val="24"/>
          <w:highlight w:val="none"/>
        </w:rPr>
        <w:t>子目的变化，且该变化引起相关措施项目相</w:t>
      </w:r>
      <w:r>
        <w:rPr>
          <w:rFonts w:hint="eastAsia" w:ascii="宋体" w:hAnsi="宋体" w:eastAsia="宋体" w:cs="宋体"/>
          <w:color w:val="auto"/>
          <w:spacing w:val="-2"/>
          <w:sz w:val="24"/>
          <w:szCs w:val="24"/>
          <w:highlight w:val="none"/>
        </w:rPr>
        <w:t>应发生变化时，按系数或单一总价方式计价的，工程量增加的措施项目费调增，工程量</w:t>
      </w:r>
      <w:r>
        <w:rPr>
          <w:rFonts w:hint="eastAsia" w:ascii="宋体" w:hAnsi="宋体" w:eastAsia="宋体" w:cs="宋体"/>
          <w:color w:val="auto"/>
          <w:spacing w:val="-1"/>
          <w:sz w:val="24"/>
          <w:szCs w:val="24"/>
          <w:highlight w:val="none"/>
        </w:rPr>
        <w:t>减少的措施项目费调减。</w:t>
      </w:r>
    </w:p>
    <w:p w14:paraId="3EF8AFC3">
      <w:pPr>
        <w:spacing w:before="154" w:line="221"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2.3.3  </w:t>
      </w:r>
      <w:r>
        <w:rPr>
          <w:rFonts w:hint="eastAsia" w:ascii="宋体" w:hAnsi="宋体" w:eastAsia="宋体" w:cs="宋体"/>
          <w:color w:val="auto"/>
          <w:spacing w:val="-1"/>
          <w:sz w:val="24"/>
          <w:szCs w:val="24"/>
          <w:highlight w:val="none"/>
        </w:rPr>
        <w:t>工程变更</w:t>
      </w:r>
    </w:p>
    <w:p w14:paraId="662453EE">
      <w:pPr>
        <w:spacing w:before="153" w:line="279" w:lineRule="auto"/>
        <w:ind w:left="19" w:right="179" w:firstLine="468"/>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合同履行期间，因工程变更引起已标价工程量清单项目发生变化时，按照以下规定调整：</w:t>
      </w:r>
    </w:p>
    <w:p w14:paraId="5EF0AACD">
      <w:pPr>
        <w:numPr>
          <w:ilvl w:val="0"/>
          <w:numId w:val="1"/>
        </w:numPr>
        <w:spacing w:before="78" w:line="360" w:lineRule="auto"/>
        <w:ind w:firstLine="242" w:firstLineChars="100"/>
        <w:rPr>
          <w:rFonts w:hint="eastAsia" w:ascii="宋体" w:hAnsi="宋体" w:eastAsia="宋体" w:cs="宋体"/>
          <w:b/>
          <w:bCs/>
          <w:color w:val="auto"/>
          <w:spacing w:val="-2"/>
          <w:sz w:val="24"/>
          <w:szCs w:val="24"/>
          <w:highlight w:val="none"/>
        </w:rPr>
      </w:pPr>
      <w:r>
        <w:rPr>
          <w:rFonts w:hint="eastAsia" w:ascii="宋体" w:hAnsi="宋体" w:eastAsia="宋体" w:cs="宋体"/>
          <w:color w:val="auto"/>
          <w:spacing w:val="1"/>
          <w:sz w:val="24"/>
          <w:szCs w:val="24"/>
          <w:highlight w:val="none"/>
        </w:rPr>
        <w:t>已标价工程量清单中有适用于变更工程项目的，采用该项目的单价。</w:t>
      </w:r>
      <w:r>
        <w:rPr>
          <w:rFonts w:hint="eastAsia" w:ascii="宋体" w:hAnsi="宋体" w:eastAsia="宋体" w:cs="宋体"/>
          <w:b/>
          <w:bCs/>
          <w:color w:val="auto"/>
          <w:spacing w:val="1"/>
          <w:sz w:val="24"/>
          <w:szCs w:val="24"/>
          <w:highlight w:val="none"/>
        </w:rPr>
        <w:t>但如果</w:t>
      </w:r>
      <w:bookmarkStart w:id="170" w:name="bookmark143"/>
      <w:bookmarkEnd w:id="170"/>
      <w:r>
        <w:rPr>
          <w:rFonts w:hint="eastAsia" w:ascii="宋体" w:hAnsi="宋体" w:eastAsia="宋体" w:cs="宋体"/>
          <w:b/>
          <w:bCs/>
          <w:color w:val="auto"/>
          <w:spacing w:val="-7"/>
          <w:sz w:val="24"/>
          <w:szCs w:val="24"/>
          <w:highlight w:val="none"/>
        </w:rPr>
        <w:t>被采用的项目属于按照第二章“中标人须知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7"/>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8"/>
          <w:sz w:val="24"/>
          <w:szCs w:val="24"/>
          <w:highlight w:val="none"/>
        </w:rPr>
        <w:t>4.2 条被认定为不平衡报价的清单项目，</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2"/>
          <w:sz w:val="24"/>
          <w:szCs w:val="24"/>
          <w:highlight w:val="none"/>
        </w:rPr>
        <w:t>变更工程项目的单价按照</w:t>
      </w:r>
      <w:r>
        <w:rPr>
          <w:rFonts w:hint="eastAsia" w:ascii="宋体" w:hAnsi="宋体" w:eastAsia="宋体" w:cs="宋体"/>
          <w:b/>
          <w:bCs/>
          <w:color w:val="auto"/>
          <w:spacing w:val="-7"/>
          <w:sz w:val="24"/>
          <w:szCs w:val="24"/>
          <w:highlight w:val="none"/>
        </w:rPr>
        <w:t>本章 2.3.2.1 的</w:t>
      </w:r>
      <w:r>
        <w:rPr>
          <w:rFonts w:hint="eastAsia" w:ascii="宋体" w:hAnsi="宋体" w:eastAsia="宋体" w:cs="宋体"/>
          <w:b/>
          <w:bCs/>
          <w:color w:val="auto"/>
          <w:spacing w:val="-2"/>
          <w:sz w:val="24"/>
          <w:szCs w:val="24"/>
          <w:highlight w:val="none"/>
        </w:rPr>
        <w:t>方法调整。】</w:t>
      </w:r>
    </w:p>
    <w:p w14:paraId="2C5B3DDC">
      <w:pPr>
        <w:numPr>
          <w:ilvl w:val="0"/>
          <w:numId w:val="0"/>
        </w:numPr>
        <w:spacing w:before="78" w:line="360" w:lineRule="auto"/>
        <w:ind w:firstLine="237" w:firstLineChars="1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val="en-US" w:eastAsia="zh-CN"/>
        </w:rPr>
        <w:t>2</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已标价工程量清单中没有适用但有类似于变更工程项目的，可在合理范围内</w:t>
      </w:r>
      <w:r>
        <w:rPr>
          <w:rFonts w:hint="eastAsia" w:ascii="宋体" w:hAnsi="宋体" w:eastAsia="宋体" w:cs="宋体"/>
          <w:color w:val="auto"/>
          <w:spacing w:val="-3"/>
          <w:sz w:val="24"/>
          <w:szCs w:val="24"/>
          <w:highlight w:val="none"/>
        </w:rPr>
        <w:t>参照类似项目的单价。</w:t>
      </w:r>
      <w:r>
        <w:rPr>
          <w:rFonts w:hint="eastAsia" w:ascii="宋体" w:hAnsi="宋体" w:eastAsia="宋体" w:cs="宋体"/>
          <w:b/>
          <w:bCs/>
          <w:color w:val="auto"/>
          <w:spacing w:val="-3"/>
          <w:sz w:val="24"/>
          <w:szCs w:val="24"/>
          <w:highlight w:val="none"/>
        </w:rPr>
        <w:t>但如果被参考的类似项目属于按照第二章“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5"/>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pacing w:val="-4"/>
          <w:sz w:val="24"/>
          <w:szCs w:val="24"/>
          <w:highlight w:val="none"/>
        </w:rPr>
        <w:t>条被认定为不平衡报价的清单项目，变更工程项目的单价按照本章2.3.2.1 的方法调整。</w:t>
      </w:r>
    </w:p>
    <w:p w14:paraId="044009E5">
      <w:pPr>
        <w:numPr>
          <w:ilvl w:val="0"/>
          <w:numId w:val="0"/>
        </w:numPr>
        <w:spacing w:before="38" w:line="310" w:lineRule="auto"/>
        <w:ind w:right="81" w:rightChars="0" w:firstLine="242" w:firstLineChars="10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已标价工程量清单中没有适用也没有类似于变更工程项目的，由承包人根据</w:t>
      </w:r>
      <w:r>
        <w:rPr>
          <w:rFonts w:hint="eastAsia" w:ascii="宋体" w:hAnsi="宋体" w:eastAsia="宋体" w:cs="宋体"/>
          <w:color w:val="auto"/>
          <w:spacing w:val="-2"/>
          <w:sz w:val="24"/>
          <w:szCs w:val="24"/>
          <w:highlight w:val="none"/>
        </w:rPr>
        <w:t>变更工程资料、计量规则、计价办法、施工当月项目所在地工程造价管理机构发布的价格信息和中标下浮率提出变更工程项目的单价，报发包人确认后调整。中标下浮率的计算公式如下：</w:t>
      </w:r>
    </w:p>
    <w:p w14:paraId="5388631A">
      <w:pPr>
        <w:spacing w:before="126" w:line="314" w:lineRule="auto"/>
        <w:ind w:left="29" w:right="21" w:firstLine="50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中标下浮率=[1-（中标价-中标</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b/>
          <w:bCs/>
          <w:color w:val="auto"/>
          <w:spacing w:val="-2"/>
          <w:sz w:val="24"/>
          <w:szCs w:val="24"/>
          <w:highlight w:val="none"/>
        </w:rPr>
        <w:t>-暂列</w:t>
      </w:r>
      <w:r>
        <w:rPr>
          <w:rFonts w:hint="eastAsia" w:ascii="宋体" w:hAnsi="宋体" w:eastAsia="宋体" w:cs="宋体"/>
          <w:b/>
          <w:bCs/>
          <w:color w:val="auto"/>
          <w:spacing w:val="-3"/>
          <w:sz w:val="24"/>
          <w:szCs w:val="24"/>
          <w:highlight w:val="none"/>
        </w:rPr>
        <w:t>金额-暂估价）/（</w:t>
      </w:r>
      <w:r>
        <w:rPr>
          <w:rFonts w:hint="eastAsia" w:ascii="宋体" w:hAnsi="宋体" w:eastAsia="宋体" w:cs="宋体"/>
          <w:b/>
          <w:bCs/>
          <w:color w:val="auto"/>
          <w:spacing w:val="-3"/>
          <w:sz w:val="24"/>
          <w:szCs w:val="24"/>
          <w:highlight w:val="none"/>
          <w:lang w:eastAsia="zh-CN"/>
        </w:rPr>
        <w:t>最高投标限价</w:t>
      </w:r>
      <w:r>
        <w:rPr>
          <w:rFonts w:hint="eastAsia" w:ascii="宋体" w:hAnsi="宋体" w:eastAsia="宋体" w:cs="宋体"/>
          <w:b/>
          <w:bCs/>
          <w:color w:val="auto"/>
          <w:spacing w:val="-3"/>
          <w:sz w:val="24"/>
          <w:szCs w:val="24"/>
          <w:highlight w:val="none"/>
        </w:rPr>
        <w:t>-控制价</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b/>
          <w:bCs/>
          <w:color w:val="auto"/>
          <w:spacing w:val="-3"/>
          <w:sz w:val="24"/>
          <w:szCs w:val="24"/>
          <w:highlight w:val="none"/>
        </w:rPr>
        <w:t>-暂列金额-暂估价）]</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3"/>
          <w:sz w:val="24"/>
          <w:szCs w:val="24"/>
          <w:highlight w:val="none"/>
        </w:rPr>
        <w:t>×100%</w:t>
      </w:r>
    </w:p>
    <w:p w14:paraId="3EAAA9C2">
      <w:pPr>
        <w:spacing w:before="145" w:line="309" w:lineRule="auto"/>
        <w:ind w:right="81" w:firstLine="242" w:firstLineChars="1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lang w:eastAsia="zh-CN"/>
        </w:rPr>
        <w:t>）</w:t>
      </w:r>
      <w:r>
        <w:rPr>
          <w:rFonts w:hint="eastAsia" w:ascii="宋体" w:hAnsi="宋体" w:eastAsia="宋体" w:cs="宋体"/>
          <w:snapToGrid w:val="0"/>
          <w:color w:val="auto"/>
          <w:kern w:val="0"/>
          <w:sz w:val="24"/>
          <w:szCs w:val="24"/>
          <w:highlight w:val="none"/>
          <w:lang w:eastAsia="zh-CN"/>
        </w:rPr>
        <w:t>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14:paraId="11F70C36">
      <w:pPr>
        <w:spacing w:before="156" w:line="309" w:lineRule="auto"/>
        <w:ind w:left="7" w:right="81"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2.3.3.2</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工程变更引起施工方案改变并使措施项目发生变化时，承包人提出调整措施</w:t>
      </w:r>
      <w:r>
        <w:rPr>
          <w:rFonts w:hint="eastAsia" w:ascii="宋体" w:hAnsi="宋体" w:eastAsia="宋体" w:cs="宋体"/>
          <w:color w:val="auto"/>
          <w:spacing w:val="-2"/>
          <w:sz w:val="24"/>
          <w:szCs w:val="24"/>
          <w:highlight w:val="none"/>
        </w:rPr>
        <w:t>项目费的，应事先将拟实施的方案提交发包人确认，并应详细说明与原方案措施项目相比的变化情况。拟实施的方案经发、承包双方确认后执行，并按照本章下列规定调整措施项目费：</w:t>
      </w:r>
    </w:p>
    <w:p w14:paraId="531604AE">
      <w:pPr>
        <w:spacing w:before="152" w:line="220" w:lineRule="auto"/>
        <w:ind w:left="499"/>
        <w:rPr>
          <w:rFonts w:hint="eastAsia" w:ascii="宋体" w:hAnsi="宋体" w:eastAsia="宋体" w:cs="宋体"/>
          <w:b w:val="0"/>
          <w:bCs w:val="0"/>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b/>
          <w:bCs/>
          <w:color w:val="auto"/>
          <w:spacing w:val="-1"/>
          <w:sz w:val="24"/>
          <w:szCs w:val="24"/>
          <w:highlight w:val="none"/>
        </w:rPr>
        <w:t>）</w:t>
      </w:r>
      <w:r>
        <w:rPr>
          <w:rFonts w:hint="eastAsia" w:ascii="宋体" w:hAnsi="宋体" w:eastAsia="宋体" w:cs="宋体"/>
          <w:b w:val="0"/>
          <w:bCs w:val="0"/>
          <w:color w:val="auto"/>
          <w:spacing w:val="-1"/>
          <w:sz w:val="24"/>
          <w:szCs w:val="24"/>
          <w:highlight w:val="none"/>
        </w:rPr>
        <w:t>安全生产措施费应按照实际发生变化的措施项目计算。</w:t>
      </w:r>
    </w:p>
    <w:p w14:paraId="601BC492">
      <w:pPr>
        <w:spacing w:before="156" w:line="309" w:lineRule="auto"/>
        <w:ind w:left="7" w:right="81" w:firstLine="477"/>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3"/>
          <w:sz w:val="24"/>
          <w:szCs w:val="24"/>
          <w:highlight w:val="none"/>
        </w:rPr>
        <w:t>采用单价计算的措施项目费，应按照实际发生变化的措施项目，按本章第 2.3.3.1 子目的规定确定单价。</w:t>
      </w:r>
    </w:p>
    <w:p w14:paraId="4D9326AB">
      <w:pPr>
        <w:spacing w:before="154" w:line="360" w:lineRule="auto"/>
        <w:ind w:left="8"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（3）按总价或系数计算的措施项目费，应按照实际发生变化的措施项目费调整并</w:t>
      </w:r>
      <w:r>
        <w:rPr>
          <w:rFonts w:hint="eastAsia" w:ascii="宋体" w:hAnsi="宋体" w:eastAsia="宋体" w:cs="宋体"/>
          <w:color w:val="auto"/>
          <w:spacing w:val="-3"/>
          <w:sz w:val="24"/>
          <w:szCs w:val="24"/>
          <w:highlight w:val="none"/>
        </w:rPr>
        <w:t>考虑中标下浮率因素，即调整金额＝按照实际变化调整后的金额×（ 1-中标下浮率）。</w:t>
      </w:r>
    </w:p>
    <w:p w14:paraId="0F4567BC">
      <w:pPr>
        <w:spacing w:before="157" w:line="324" w:lineRule="auto"/>
        <w:ind w:left="21" w:right="81" w:firstLine="47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如果承包人未事先将拟实施的方案提交发包人确认，视为工程变更不引起措施项目费的调整或承包人放弃调整措施项目费的权利。</w:t>
      </w:r>
    </w:p>
    <w:p w14:paraId="09FC9918">
      <w:pPr>
        <w:spacing w:before="35" w:line="309" w:lineRule="auto"/>
        <w:ind w:right="81"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当因非承包人原因，发包人提出的工程变更删减了合同中的某项原定工作或</w:t>
      </w:r>
      <w:r>
        <w:rPr>
          <w:rFonts w:hint="eastAsia" w:ascii="宋体" w:hAnsi="宋体" w:eastAsia="宋体" w:cs="宋体"/>
          <w:color w:val="auto"/>
          <w:spacing w:val="-2"/>
          <w:sz w:val="24"/>
          <w:szCs w:val="24"/>
          <w:highlight w:val="none"/>
        </w:rPr>
        <w:t>工程，致使承包人发生的费用或（和）得到的收益不能被包括在其他已支付或应支付的项目中，也未被包含在任何替代的工作或工程中时，承包人有权提出并应得到合理的费用及利润补偿。</w:t>
      </w:r>
    </w:p>
    <w:p w14:paraId="768E8515">
      <w:pPr>
        <w:spacing w:before="155" w:line="220"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2.3.4  </w:t>
      </w:r>
      <w:r>
        <w:rPr>
          <w:rFonts w:hint="eastAsia" w:ascii="宋体" w:hAnsi="宋体" w:eastAsia="宋体" w:cs="宋体"/>
          <w:color w:val="auto"/>
          <w:spacing w:val="-1"/>
          <w:sz w:val="24"/>
          <w:szCs w:val="24"/>
          <w:highlight w:val="none"/>
        </w:rPr>
        <w:t>项目特征不符</w:t>
      </w:r>
    </w:p>
    <w:p w14:paraId="76795D8D">
      <w:pPr>
        <w:spacing w:before="78" w:line="331" w:lineRule="auto"/>
        <w:ind w:left="8" w:right="108" w:firstLine="480"/>
        <w:jc w:val="both"/>
        <w:rPr>
          <w:rFonts w:hint="eastAsia" w:ascii="宋体" w:hAnsi="宋体" w:eastAsia="宋体" w:cs="宋体"/>
          <w:color w:val="auto"/>
          <w:sz w:val="24"/>
          <w:szCs w:val="24"/>
          <w:highlight w:val="none"/>
        </w:rPr>
      </w:pPr>
      <w:bookmarkStart w:id="171" w:name="bookmark144"/>
      <w:bookmarkEnd w:id="171"/>
      <w:r>
        <w:rPr>
          <w:rFonts w:hint="eastAsia" w:ascii="宋体" w:hAnsi="宋体" w:eastAsia="宋体" w:cs="宋体"/>
          <w:color w:val="auto"/>
          <w:spacing w:val="-2"/>
          <w:sz w:val="24"/>
          <w:szCs w:val="24"/>
          <w:highlight w:val="none"/>
        </w:rPr>
        <w:t>承包人应按照发包人提供的设计图纸实施合同工程，若在合同履行期间出现设计图纸（含设计变更）与招标工程量清单任一项目的特征描述不符，且该变化引起该项目工</w:t>
      </w:r>
      <w:r>
        <w:rPr>
          <w:rFonts w:hint="eastAsia" w:ascii="宋体" w:hAnsi="宋体" w:eastAsia="宋体" w:cs="宋体"/>
          <w:color w:val="auto"/>
          <w:sz w:val="24"/>
          <w:szCs w:val="24"/>
          <w:highlight w:val="none"/>
        </w:rPr>
        <w:t>程造价增减变化的，应按照实际施工的项目特征，并按本章第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z w:val="24"/>
          <w:szCs w:val="24"/>
          <w:highlight w:val="none"/>
        </w:rPr>
        <w:t xml:space="preserve">2.3.3 </w:t>
      </w:r>
      <w:r>
        <w:rPr>
          <w:rFonts w:hint="eastAsia" w:ascii="宋体" w:hAnsi="宋体" w:eastAsia="宋体" w:cs="宋体"/>
          <w:color w:val="auto"/>
          <w:sz w:val="24"/>
          <w:szCs w:val="24"/>
          <w:highlight w:val="none"/>
        </w:rPr>
        <w:t>目相</w:t>
      </w:r>
      <w:r>
        <w:rPr>
          <w:rFonts w:hint="eastAsia" w:ascii="宋体" w:hAnsi="宋体" w:eastAsia="宋体" w:cs="宋体"/>
          <w:color w:val="auto"/>
          <w:spacing w:val="-1"/>
          <w:sz w:val="24"/>
          <w:szCs w:val="24"/>
          <w:highlight w:val="none"/>
        </w:rPr>
        <w:t>关条款的规定重新确定相应工程量清单项目的综合单价，并调整合同价款。</w:t>
      </w:r>
    </w:p>
    <w:p w14:paraId="668F6256">
      <w:pPr>
        <w:spacing w:before="38" w:line="221"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2.3.5  </w:t>
      </w:r>
      <w:r>
        <w:rPr>
          <w:rFonts w:hint="eastAsia" w:ascii="宋体" w:hAnsi="宋体" w:eastAsia="宋体" w:cs="宋体"/>
          <w:color w:val="auto"/>
          <w:spacing w:val="-1"/>
          <w:sz w:val="24"/>
          <w:szCs w:val="24"/>
          <w:highlight w:val="none"/>
        </w:rPr>
        <w:t>招标工程量清单缺项</w:t>
      </w:r>
    </w:p>
    <w:p w14:paraId="12962E2B">
      <w:pPr>
        <w:spacing w:before="152" w:line="278" w:lineRule="auto"/>
        <w:ind w:left="9" w:right="56"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2.3.5.1</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合同履行期间，由于招标</w:t>
      </w:r>
      <w:r>
        <w:rPr>
          <w:rFonts w:hint="eastAsia" w:ascii="宋体" w:hAnsi="宋体" w:eastAsia="宋体" w:cs="宋体"/>
          <w:color w:val="auto"/>
          <w:spacing w:val="-2"/>
          <w:sz w:val="24"/>
          <w:szCs w:val="24"/>
          <w:highlight w:val="none"/>
        </w:rPr>
        <w:t>工程量清单中缺项，新增分部分项工程清单项目，</w:t>
      </w:r>
      <w:r>
        <w:rPr>
          <w:rFonts w:hint="eastAsia" w:ascii="宋体" w:hAnsi="宋体" w:eastAsia="宋体" w:cs="宋体"/>
          <w:color w:val="auto"/>
          <w:spacing w:val="-1"/>
          <w:sz w:val="24"/>
          <w:szCs w:val="24"/>
          <w:highlight w:val="none"/>
        </w:rPr>
        <w:t>应按照本章第</w:t>
      </w:r>
      <w:r>
        <w:rPr>
          <w:rFonts w:hint="eastAsia" w:ascii="宋体" w:hAnsi="宋体" w:eastAsia="宋体" w:cs="宋体"/>
          <w:color w:val="auto"/>
          <w:spacing w:val="-39"/>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子目的规定确定单价，并调整合同价款。</w:t>
      </w:r>
    </w:p>
    <w:p w14:paraId="1CCA4EE2">
      <w:pPr>
        <w:spacing w:before="157" w:line="219"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新增分部分项工程清单项目后，引起</w:t>
      </w:r>
      <w:r>
        <w:rPr>
          <w:rFonts w:hint="eastAsia" w:ascii="宋体" w:hAnsi="宋体" w:eastAsia="宋体" w:cs="宋体"/>
          <w:color w:val="auto"/>
          <w:spacing w:val="-2"/>
          <w:sz w:val="24"/>
          <w:szCs w:val="24"/>
          <w:highlight w:val="none"/>
        </w:rPr>
        <w:t>措施项目发生变化的，应按照本章第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2"/>
          <w:sz w:val="24"/>
          <w:szCs w:val="24"/>
          <w:highlight w:val="none"/>
        </w:rPr>
        <w:t>2.</w:t>
      </w:r>
      <w:r>
        <w:rPr>
          <w:rFonts w:hint="eastAsia" w:ascii="宋体" w:hAnsi="宋体" w:eastAsia="宋体" w:cs="宋体"/>
          <w:b/>
          <w:bCs/>
          <w:color w:val="auto"/>
          <w:sz w:val="24"/>
          <w:szCs w:val="24"/>
          <w:highlight w:val="none"/>
        </w:rPr>
        <w:t xml:space="preserve">3.3.2 </w:t>
      </w:r>
      <w:r>
        <w:rPr>
          <w:rFonts w:hint="eastAsia" w:ascii="宋体" w:hAnsi="宋体" w:eastAsia="宋体" w:cs="宋体"/>
          <w:color w:val="auto"/>
          <w:sz w:val="24"/>
          <w:szCs w:val="24"/>
          <w:highlight w:val="none"/>
        </w:rPr>
        <w:t>子目的规定，在承包人提交的实施方案被发包人批准后调整</w:t>
      </w:r>
      <w:r>
        <w:rPr>
          <w:rFonts w:hint="eastAsia" w:ascii="宋体" w:hAnsi="宋体" w:eastAsia="宋体" w:cs="宋体"/>
          <w:color w:val="auto"/>
          <w:spacing w:val="-1"/>
          <w:sz w:val="24"/>
          <w:szCs w:val="24"/>
          <w:highlight w:val="none"/>
        </w:rPr>
        <w:t>合同价款。</w:t>
      </w:r>
    </w:p>
    <w:p w14:paraId="0B453D5A">
      <w:pPr>
        <w:spacing w:before="156" w:line="279" w:lineRule="auto"/>
        <w:ind w:left="13" w:right="108" w:firstLine="471"/>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4"/>
          <w:sz w:val="24"/>
          <w:szCs w:val="24"/>
          <w:highlight w:val="none"/>
        </w:rPr>
        <w:t>2.3.5.3</w:t>
      </w:r>
      <w:r>
        <w:rPr>
          <w:rFonts w:hint="eastAsia" w:ascii="宋体" w:hAnsi="宋体" w:eastAsia="宋体" w:cs="宋体"/>
          <w:b/>
          <w:bCs/>
          <w:color w:val="auto"/>
          <w:spacing w:val="-4"/>
          <w:sz w:val="24"/>
          <w:szCs w:val="24"/>
          <w:highlight w:val="none"/>
        </w:rPr>
        <w:fldChar w:fldCharType="end"/>
      </w:r>
      <w:r>
        <w:rPr>
          <w:rFonts w:hint="eastAsia" w:ascii="宋体" w:hAnsi="宋体" w:eastAsia="宋体" w:cs="宋体"/>
          <w:b/>
          <w:bCs/>
          <w:color w:val="auto"/>
          <w:spacing w:val="22"/>
          <w:w w:val="101"/>
          <w:sz w:val="24"/>
          <w:szCs w:val="24"/>
          <w:highlight w:val="none"/>
        </w:rPr>
        <w:t xml:space="preserve">  </w:t>
      </w:r>
      <w:r>
        <w:rPr>
          <w:rFonts w:hint="eastAsia" w:ascii="宋体" w:hAnsi="宋体" w:eastAsia="宋体" w:cs="宋体"/>
          <w:color w:val="auto"/>
          <w:spacing w:val="-4"/>
          <w:sz w:val="24"/>
          <w:szCs w:val="24"/>
          <w:highlight w:val="none"/>
        </w:rPr>
        <w:t>由于招标工程量清单中措施项目缺项，承包人应将新增措施项目实施方案提</w:t>
      </w:r>
      <w:r>
        <w:rPr>
          <w:rFonts w:hint="eastAsia" w:ascii="宋体" w:hAnsi="宋体" w:eastAsia="宋体" w:cs="宋体"/>
          <w:color w:val="auto"/>
          <w:spacing w:val="-1"/>
          <w:sz w:val="24"/>
          <w:szCs w:val="24"/>
          <w:highlight w:val="none"/>
        </w:rPr>
        <w:t>交发包人批准后，按照本章第</w:t>
      </w:r>
      <w:r>
        <w:rPr>
          <w:rFonts w:hint="eastAsia" w:ascii="宋体" w:hAnsi="宋体" w:eastAsia="宋体" w:cs="宋体"/>
          <w:color w:val="auto"/>
          <w:spacing w:val="-36"/>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 xml:space="preserve">2.3.3.2 </w:t>
      </w:r>
      <w:r>
        <w:rPr>
          <w:rFonts w:hint="eastAsia" w:ascii="宋体" w:hAnsi="宋体" w:eastAsia="宋体" w:cs="宋体"/>
          <w:color w:val="auto"/>
          <w:spacing w:val="-1"/>
          <w:sz w:val="24"/>
          <w:szCs w:val="24"/>
          <w:highlight w:val="none"/>
        </w:rPr>
        <w:t>子目的规定调整合同价款。</w:t>
      </w:r>
    </w:p>
    <w:p w14:paraId="1B89C915">
      <w:pPr>
        <w:spacing w:before="154" w:line="219"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2.3.6  </w:t>
      </w:r>
      <w:r>
        <w:rPr>
          <w:rFonts w:hint="eastAsia" w:ascii="宋体" w:hAnsi="宋体" w:eastAsia="宋体" w:cs="宋体"/>
          <w:color w:val="auto"/>
          <w:spacing w:val="-1"/>
          <w:sz w:val="24"/>
          <w:szCs w:val="24"/>
          <w:highlight w:val="none"/>
        </w:rPr>
        <w:t>物价变化</w:t>
      </w:r>
    </w:p>
    <w:p w14:paraId="431259BB">
      <w:pPr>
        <w:spacing w:before="156" w:line="315" w:lineRule="auto"/>
        <w:ind w:left="8" w:right="108"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合同履行期间，项目所在地工程造价管理机构发布的动态人工调整系数发生变化时，如果承包人投标报价中人工费（以下简称“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中标人工费</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
          <w:sz w:val="24"/>
          <w:szCs w:val="24"/>
          <w:highlight w:val="none"/>
        </w:rPr>
        <w:t>等于或超过施工当</w:t>
      </w:r>
      <w:r>
        <w:rPr>
          <w:rFonts w:hint="eastAsia" w:ascii="宋体" w:hAnsi="宋体" w:eastAsia="宋体" w:cs="宋体"/>
          <w:color w:val="auto"/>
          <w:spacing w:val="-2"/>
          <w:sz w:val="24"/>
          <w:szCs w:val="24"/>
          <w:highlight w:val="none"/>
        </w:rPr>
        <w:t>月经动态调整后的定额人工费，该清单项目中标人工费不予调整；如果中标人工费低于施工当月经动态调整后的定额人工费，该清单项目中标人工费可以调整，相关费用按有</w:t>
      </w:r>
      <w:r>
        <w:rPr>
          <w:rFonts w:hint="eastAsia" w:ascii="宋体" w:hAnsi="宋体" w:eastAsia="宋体" w:cs="宋体"/>
          <w:color w:val="auto"/>
          <w:spacing w:val="-1"/>
          <w:sz w:val="24"/>
          <w:szCs w:val="24"/>
          <w:highlight w:val="none"/>
        </w:rPr>
        <w:t>关规定进行相应调整。结算人工费调整公式为：</w:t>
      </w:r>
    </w:p>
    <w:p w14:paraId="584E8AC9">
      <w:pPr>
        <w:spacing w:before="153" w:line="220" w:lineRule="auto"/>
        <w:ind w:left="494"/>
        <w:rPr>
          <w:rFonts w:hint="eastAsia" w:ascii="宋体" w:hAnsi="宋体" w:eastAsia="宋体" w:cs="宋体"/>
          <w:color w:val="auto"/>
          <w:sz w:val="15"/>
          <w:szCs w:val="15"/>
          <w:highlight w:val="none"/>
        </w:rPr>
      </w:pPr>
      <w:r>
        <w:rPr>
          <w:rFonts w:hint="eastAsia" w:ascii="宋体" w:hAnsi="宋体" w:eastAsia="宋体" w:cs="宋体"/>
          <w:color w:val="auto"/>
          <w:spacing w:val="-1"/>
          <w:sz w:val="24"/>
          <w:szCs w:val="24"/>
          <w:highlight w:val="none"/>
        </w:rPr>
        <w:t>结算人工费＝中标人工费×F</w:t>
      </w:r>
      <w:r>
        <w:rPr>
          <w:rFonts w:hint="eastAsia" w:ascii="宋体" w:hAnsi="宋体" w:eastAsia="宋体" w:cs="宋体"/>
          <w:color w:val="auto"/>
          <w:spacing w:val="-1"/>
          <w:position w:val="-1"/>
          <w:sz w:val="15"/>
          <w:szCs w:val="15"/>
          <w:highlight w:val="none"/>
        </w:rPr>
        <w:t>1</w:t>
      </w:r>
    </w:p>
    <w:p w14:paraId="48504F9D">
      <w:pPr>
        <w:spacing w:before="152"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式中，F</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23"/>
          <w:w w:val="101"/>
          <w:position w:val="-1"/>
          <w:sz w:val="15"/>
          <w:szCs w:val="15"/>
          <w:highlight w:val="none"/>
        </w:rPr>
        <w:t xml:space="preserve"> </w:t>
      </w:r>
      <w:r>
        <w:rPr>
          <w:rFonts w:hint="eastAsia" w:ascii="宋体" w:hAnsi="宋体" w:eastAsia="宋体" w:cs="宋体"/>
          <w:color w:val="auto"/>
          <w:spacing w:val="-1"/>
          <w:sz w:val="24"/>
          <w:szCs w:val="24"/>
          <w:highlight w:val="none"/>
        </w:rPr>
        <w:t>为施工当月项目所在地工程造价管理机构发布的动态人工调整系数。</w:t>
      </w:r>
    </w:p>
    <w:p w14:paraId="620B4A06">
      <w:pPr>
        <w:spacing w:before="119" w:line="324" w:lineRule="auto"/>
        <w:ind w:left="1" w:right="108" w:firstLine="48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fldChar w:fldCharType="begin"/>
      </w:r>
      <w:r>
        <w:rPr>
          <w:rFonts w:hint="eastAsia" w:ascii="宋体" w:hAnsi="宋体" w:eastAsia="宋体" w:cs="宋体"/>
          <w:b/>
          <w:bCs/>
          <w:color w:val="auto"/>
          <w:spacing w:val="-1"/>
          <w:sz w:val="24"/>
          <w:szCs w:val="24"/>
          <w:highlight w:val="none"/>
        </w:rPr>
        <w:instrText xml:space="preserve"> HYPERLINK "2.3.6.2" </w:instrText>
      </w:r>
      <w:r>
        <w:rPr>
          <w:rFonts w:hint="eastAsia" w:ascii="宋体" w:hAnsi="宋体" w:eastAsia="宋体" w:cs="宋体"/>
          <w:b/>
          <w:bCs/>
          <w:color w:val="auto"/>
          <w:spacing w:val="-1"/>
          <w:sz w:val="24"/>
          <w:szCs w:val="24"/>
          <w:highlight w:val="none"/>
        </w:rPr>
        <w:fldChar w:fldCharType="separate"/>
      </w:r>
      <w:r>
        <w:rPr>
          <w:rFonts w:hint="eastAsia" w:ascii="宋体" w:hAnsi="宋体" w:eastAsia="宋体" w:cs="宋体"/>
          <w:b/>
          <w:bCs/>
          <w:color w:val="auto"/>
          <w:spacing w:val="-1"/>
          <w:sz w:val="24"/>
          <w:szCs w:val="24"/>
          <w:highlight w:val="none"/>
        </w:rPr>
        <w:t>2.3.6.2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本招标项目约定，材料、工程设备</w:t>
      </w:r>
      <w:r>
        <w:rPr>
          <w:rFonts w:hint="eastAsia" w:ascii="宋体" w:hAnsi="宋体" w:eastAsia="宋体" w:cs="宋体"/>
          <w:color w:val="auto"/>
          <w:spacing w:val="-2"/>
          <w:sz w:val="24"/>
          <w:szCs w:val="24"/>
          <w:highlight w:val="none"/>
        </w:rPr>
        <w:t>单价涨跌风险幅度值</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2"/>
          <w:sz w:val="24"/>
          <w:szCs w:val="24"/>
          <w:highlight w:val="none"/>
        </w:rPr>
        <w:t>A 为</w:t>
      </w:r>
      <w:r>
        <w:rPr>
          <w:rFonts w:hint="eastAsia" w:ascii="宋体" w:hAnsi="宋体" w:eastAsia="宋体" w:cs="宋体"/>
          <w:color w:val="auto"/>
          <w:spacing w:val="-2"/>
          <w:sz w:val="24"/>
          <w:szCs w:val="24"/>
          <w:highlight w:val="none"/>
          <w:u w:val="single"/>
        </w:rPr>
        <w:t xml:space="preserve">  5%   </w:t>
      </w:r>
      <w:r>
        <w:rPr>
          <w:rFonts w:hint="eastAsia" w:ascii="宋体" w:hAnsi="宋体" w:eastAsia="宋体" w:cs="宋体"/>
          <w:color w:val="auto"/>
          <w:spacing w:val="-2"/>
          <w:sz w:val="24"/>
          <w:szCs w:val="24"/>
          <w:highlight w:val="none"/>
        </w:rPr>
        <w:t>。合同履</w:t>
      </w:r>
      <w:r>
        <w:rPr>
          <w:rFonts w:hint="eastAsia" w:ascii="宋体" w:hAnsi="宋体" w:eastAsia="宋体" w:cs="宋体"/>
          <w:color w:val="auto"/>
          <w:spacing w:val="-1"/>
          <w:sz w:val="24"/>
          <w:szCs w:val="24"/>
          <w:highlight w:val="none"/>
        </w:rPr>
        <w:t>行期间，当《承包人提供主要材料和工程设备一览表》（</w:t>
      </w:r>
      <w:r>
        <w:rPr>
          <w:rFonts w:hint="eastAsia" w:ascii="宋体" w:hAnsi="宋体" w:eastAsia="宋体" w:cs="宋体"/>
          <w:color w:val="auto"/>
          <w:spacing w:val="-2"/>
          <w:sz w:val="24"/>
          <w:szCs w:val="24"/>
          <w:highlight w:val="none"/>
        </w:rPr>
        <w:t>详见招标工程量清单）中的材</w:t>
      </w:r>
      <w:r>
        <w:rPr>
          <w:rFonts w:hint="eastAsia" w:ascii="宋体" w:hAnsi="宋体" w:eastAsia="宋体" w:cs="宋体"/>
          <w:color w:val="auto"/>
          <w:spacing w:val="-3"/>
          <w:sz w:val="24"/>
          <w:szCs w:val="24"/>
          <w:highlight w:val="none"/>
        </w:rPr>
        <w:t>料、工程设备单价涨跌幅度等于或低于</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A 值时，该材料、工程设备单价不予调整；超过</w:t>
      </w:r>
      <w:r>
        <w:rPr>
          <w:rFonts w:hint="eastAsia" w:ascii="宋体" w:hAnsi="宋体" w:eastAsia="宋体" w:cs="宋体"/>
          <w:color w:val="auto"/>
          <w:sz w:val="24"/>
          <w:szCs w:val="24"/>
          <w:highlight w:val="none"/>
        </w:rPr>
        <w:t>A 值时，其超过部分可以调整。相关费用按有关规定进行相</w:t>
      </w:r>
      <w:r>
        <w:rPr>
          <w:rFonts w:hint="eastAsia" w:ascii="宋体" w:hAnsi="宋体" w:eastAsia="宋体" w:cs="宋体"/>
          <w:color w:val="auto"/>
          <w:spacing w:val="-1"/>
          <w:sz w:val="24"/>
          <w:szCs w:val="24"/>
          <w:highlight w:val="none"/>
        </w:rPr>
        <w:t>应调整。</w:t>
      </w:r>
    </w:p>
    <w:p w14:paraId="7A5EF1AF">
      <w:pPr>
        <w:spacing w:before="126" w:line="295" w:lineRule="auto"/>
        <w:ind w:left="11" w:right="108" w:firstLine="477"/>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eastAsia="zh-CN"/>
        </w:rPr>
        <w:t>a ．如果承包人投标报价中材料、工程设备单价（以下简称“ 中标单价 ”）低于基准日当月项目所在地工程造价管理机构发布的对应材料、工程设备单价（以下简称“基准单价 ”），该材料、工程设备的结算单价调整公式为：</w:t>
      </w:r>
    </w:p>
    <w:p w14:paraId="030C848A">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a．涨价时，</w:t>
      </w:r>
      <w:r>
        <w:rPr>
          <w:rFonts w:hint="eastAsia" w:ascii="宋体" w:hAnsi="宋体" w:eastAsia="宋体" w:cs="宋体"/>
          <w:snapToGrid w:val="0"/>
          <w:color w:val="auto"/>
          <w:kern w:val="0"/>
          <w:position w:val="-30"/>
          <w:sz w:val="24"/>
          <w:szCs w:val="24"/>
          <w:highlight w:val="none"/>
        </w:rPr>
        <w:object>
          <v:shape id="_x0000_i1025" o:spt="75" type="#_x0000_t75" style="height:33.95pt;width:200.95pt;" o:ole="t" filled="f" o:preferrelative="t" stroked="f" coordsize="21600,21600">
            <v:path/>
            <v:fill on="f" focussize="0,0"/>
            <v:stroke on="f"/>
            <v:imagedata r:id="rId30" embosscolor="#FFFFFF" o:title=""/>
            <o:lock v:ext="edit" grouping="f" rotation="f" text="f" aspectratio="t"/>
            <w10:wrap type="none"/>
            <w10:anchorlock/>
          </v:shape>
          <o:OLEObject Type="Embed" ProgID="Equation.KSEE3" ShapeID="_x0000_i1025" DrawAspect="Content" ObjectID="_1468075725" r:id="rId29">
            <o:LockedField>false</o:LockedField>
          </o:OLEObject>
        </w:object>
      </w:r>
    </w:p>
    <w:p w14:paraId="4D492031">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6" o:spt="75" type="#_x0000_t75" style="height:33.95pt;width:198.95pt;" o:ole="t" filled="f" o:preferrelative="t" stroked="f" coordsize="21600,21600">
            <v:path/>
            <v:fill on="f" focussize="0,0"/>
            <v:stroke on="f"/>
            <v:imagedata r:id="rId32" embosscolor="#FFFFFF" o:title=""/>
            <o:lock v:ext="edit" grouping="f" rotation="f" text="f" aspectratio="t"/>
            <w10:wrap type="none"/>
            <w10:anchorlock/>
          </v:shape>
          <o:OLEObject Type="Embed" ProgID="Equation.KSEE3" ShapeID="_x0000_i1026" DrawAspect="Content" ObjectID="_1468075726" r:id="rId31">
            <o:LockedField>false</o:LockedField>
          </o:OLEObject>
        </w:object>
      </w:r>
    </w:p>
    <w:p w14:paraId="608B9F53">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b．涨价时，</w:t>
      </w:r>
      <w:r>
        <w:rPr>
          <w:rFonts w:hint="eastAsia" w:ascii="宋体" w:hAnsi="宋体" w:eastAsia="宋体" w:cs="宋体"/>
          <w:snapToGrid w:val="0"/>
          <w:color w:val="auto"/>
          <w:kern w:val="0"/>
          <w:position w:val="-30"/>
          <w:sz w:val="24"/>
          <w:szCs w:val="24"/>
          <w:highlight w:val="none"/>
        </w:rPr>
        <w:object>
          <v:shape id="_x0000_i1027" o:spt="75" type="#_x0000_t75" style="height:33.95pt;width:198.95pt;" o:ole="t" filled="f" o:preferrelative="t" stroked="f" coordsize="21600,21600">
            <v:path/>
            <v:fill on="f" focussize="0,0"/>
            <v:stroke on="f"/>
            <v:imagedata r:id="rId34" embosscolor="#FFFFFF" o:title=""/>
            <o:lock v:ext="edit" grouping="f" rotation="f" text="f" aspectratio="t"/>
            <w10:wrap type="none"/>
            <w10:anchorlock/>
          </v:shape>
          <o:OLEObject Type="Embed" ProgID="Equation.KSEE3" ShapeID="_x0000_i1027" DrawAspect="Content" ObjectID="_1468075727" r:id="rId33">
            <o:LockedField>false</o:LockedField>
          </o:OLEObject>
        </w:object>
      </w:r>
    </w:p>
    <w:p w14:paraId="5CDA4E90">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8" o:spt="75" type="#_x0000_t75" style="height:33.95pt;width:200.95pt;" o:ole="t" filled="f" o:preferrelative="t" stroked="f" coordsize="21600,21600">
            <v:path/>
            <v:fill on="f" focussize="0,0"/>
            <v:stroke on="f"/>
            <v:imagedata r:id="rId36" embosscolor="#FFFFFF" o:title=""/>
            <o:lock v:ext="edit" grouping="f" rotation="f" text="f" aspectratio="t"/>
            <w10:wrap type="none"/>
            <w10:anchorlock/>
          </v:shape>
          <o:OLEObject Type="Embed" ProgID="Equation.KSEE3" ShapeID="_x0000_i1028" DrawAspect="Content" ObjectID="_1468075728" r:id="rId35">
            <o:LockedField>false</o:LockedField>
          </o:OLEObject>
        </w:object>
      </w:r>
    </w:p>
    <w:p w14:paraId="5FA62F9D">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c．涨价时，</w:t>
      </w:r>
      <w:r>
        <w:rPr>
          <w:rFonts w:hint="eastAsia" w:ascii="宋体" w:hAnsi="宋体" w:eastAsia="宋体" w:cs="宋体"/>
          <w:snapToGrid w:val="0"/>
          <w:color w:val="auto"/>
          <w:kern w:val="0"/>
          <w:position w:val="-30"/>
          <w:sz w:val="24"/>
          <w:szCs w:val="24"/>
          <w:highlight w:val="none"/>
        </w:rPr>
        <w:object>
          <v:shape id="_x0000_i1029" o:spt="75" type="#_x0000_t75" style="height:33.95pt;width:200.95pt;" o:ole="t" filled="f" o:preferrelative="t" stroked="f" coordsize="21600,21600">
            <v:path/>
            <v:fill on="f" focussize="0,0"/>
            <v:stroke on="f"/>
            <v:imagedata r:id="rId38" embosscolor="#FFFFFF" o:title=""/>
            <o:lock v:ext="edit" grouping="f" rotation="f" text="f" aspectratio="t"/>
            <w10:wrap type="none"/>
            <w10:anchorlock/>
          </v:shape>
          <o:OLEObject Type="Embed" ProgID="Equation.KSEE3" ShapeID="_x0000_i1029" DrawAspect="Content" ObjectID="_1468075729" r:id="rId37">
            <o:LockedField>false</o:LockedField>
          </o:OLEObject>
        </w:object>
      </w:r>
    </w:p>
    <w:p w14:paraId="23DD8A28">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0" o:spt="75" type="#_x0000_t75" style="height:33.95pt;width:200.95pt;" o:ole="t" filled="f" o:preferrelative="t" stroked="f" coordsize="21600,21600">
            <v:path/>
            <v:fill on="f" focussize="0,0"/>
            <v:stroke on="f"/>
            <v:imagedata r:id="rId40" embosscolor="#FFFFFF" o:title=""/>
            <o:lock v:ext="edit" grouping="f" rotation="f" text="f" aspectratio="t"/>
            <w10:wrap type="none"/>
            <w10:anchorlock/>
          </v:shape>
          <o:OLEObject Type="Embed" ProgID="Equation.KSEE3" ShapeID="_x0000_i1030" DrawAspect="Content" ObjectID="_1468075730" r:id="rId39">
            <o:LockedField>false</o:LockedField>
          </o:OLEObject>
        </w:object>
      </w:r>
    </w:p>
    <w:p w14:paraId="6D7EB0A5">
      <w:pPr>
        <w:spacing w:before="78"/>
        <w:ind w:left="330"/>
        <w:rPr>
          <w:rFonts w:hint="eastAsia" w:ascii="宋体" w:hAnsi="宋体" w:eastAsia="宋体" w:cs="宋体"/>
          <w:color w:val="auto"/>
          <w:sz w:val="24"/>
          <w:szCs w:val="24"/>
          <w:highlight w:val="none"/>
        </w:rPr>
      </w:pPr>
    </w:p>
    <w:p w14:paraId="06069E38">
      <w:pPr>
        <w:spacing w:before="140" w:line="196" w:lineRule="auto"/>
        <w:ind w:left="3758"/>
        <w:rPr>
          <w:rFonts w:hint="eastAsia" w:ascii="宋体" w:hAnsi="宋体" w:eastAsia="宋体" w:cs="宋体"/>
          <w:color w:val="auto"/>
          <w:sz w:val="13"/>
          <w:szCs w:val="13"/>
          <w:highlight w:val="none"/>
        </w:rPr>
      </w:pPr>
      <w:r>
        <w:rPr>
          <w:rFonts w:hint="eastAsia" w:ascii="宋体" w:hAnsi="宋体" w:eastAsia="宋体" w:cs="宋体"/>
          <w:color w:val="auto"/>
          <w:spacing w:val="-2"/>
          <w:position w:val="1"/>
          <w:sz w:val="24"/>
          <w:szCs w:val="24"/>
          <w:highlight w:val="none"/>
        </w:rPr>
        <w:t>F</w:t>
      </w:r>
      <w:r>
        <w:rPr>
          <w:rFonts w:hint="eastAsia" w:ascii="宋体" w:hAnsi="宋体" w:eastAsia="宋体" w:cs="宋体"/>
          <w:color w:val="auto"/>
          <w:spacing w:val="-2"/>
          <w:position w:val="-4"/>
          <w:sz w:val="13"/>
          <w:szCs w:val="13"/>
          <w:highlight w:val="none"/>
        </w:rPr>
        <w:t>0</w:t>
      </w:r>
    </w:p>
    <w:p w14:paraId="3B8337F3">
      <w:pPr>
        <w:spacing w:before="78" w:line="330" w:lineRule="auto"/>
        <w:ind w:right="59"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理机构发布的材料、工程设备单价；A 为合同约定的材料</w:t>
      </w:r>
      <w:r>
        <w:rPr>
          <w:rFonts w:hint="eastAsia" w:ascii="宋体" w:hAnsi="宋体" w:eastAsia="宋体" w:cs="宋体"/>
          <w:color w:val="auto"/>
          <w:spacing w:val="-2"/>
          <w:sz w:val="24"/>
          <w:szCs w:val="24"/>
          <w:highlight w:val="none"/>
        </w:rPr>
        <w:t>、工程设备单价涨跌风险幅度</w:t>
      </w:r>
      <w:r>
        <w:rPr>
          <w:rFonts w:hint="eastAsia" w:ascii="宋体" w:hAnsi="宋体" w:eastAsia="宋体" w:cs="宋体"/>
          <w:color w:val="auto"/>
          <w:spacing w:val="-5"/>
          <w:sz w:val="24"/>
          <w:szCs w:val="24"/>
          <w:highlight w:val="none"/>
        </w:rPr>
        <w:t>值。</w:t>
      </w:r>
    </w:p>
    <w:p w14:paraId="2FCF1F16">
      <w:pPr>
        <w:spacing w:before="33" w:line="299" w:lineRule="auto"/>
        <w:ind w:right="5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合同履行期间，当《发包人提供材料和工程设备一览表》（详见招标工程量</w:t>
      </w:r>
      <w:r>
        <w:rPr>
          <w:rFonts w:hint="eastAsia" w:ascii="宋体" w:hAnsi="宋体" w:eastAsia="宋体" w:cs="宋体"/>
          <w:color w:val="auto"/>
          <w:spacing w:val="-2"/>
          <w:sz w:val="24"/>
          <w:szCs w:val="24"/>
          <w:highlight w:val="none"/>
        </w:rPr>
        <w:t>清单）中的材料、工程设备单价发生变化时，由发包人按照实际变化调整，并列入合同</w:t>
      </w:r>
      <w:r>
        <w:rPr>
          <w:rFonts w:hint="eastAsia" w:ascii="宋体" w:hAnsi="宋体" w:eastAsia="宋体" w:cs="宋体"/>
          <w:color w:val="auto"/>
          <w:spacing w:val="-4"/>
          <w:sz w:val="24"/>
          <w:szCs w:val="24"/>
          <w:highlight w:val="none"/>
        </w:rPr>
        <w:t>价款。</w:t>
      </w:r>
    </w:p>
    <w:p w14:paraId="081F7290">
      <w:pPr>
        <w:spacing w:before="121" w:line="308" w:lineRule="auto"/>
        <w:ind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"2.3.6.4"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2.3.6.4</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本招标项目约定，施工机具台班单价涨跌风险幅度值</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3"/>
          <w:sz w:val="24"/>
          <w:szCs w:val="24"/>
          <w:highlight w:val="none"/>
        </w:rPr>
        <w:t>B</w:t>
      </w:r>
      <w:r>
        <w:rPr>
          <w:rFonts w:hint="eastAsia" w:ascii="宋体" w:hAnsi="宋体" w:eastAsia="宋体" w:cs="宋体"/>
          <w:color w:val="auto"/>
          <w:spacing w:val="-4"/>
          <w:sz w:val="24"/>
          <w:szCs w:val="24"/>
          <w:highlight w:val="none"/>
        </w:rPr>
        <w:t xml:space="preserve"> 为</w:t>
      </w:r>
      <w:r>
        <w:rPr>
          <w:rFonts w:hint="eastAsia" w:ascii="宋体" w:hAnsi="宋体" w:eastAsia="宋体" w:cs="宋体"/>
          <w:color w:val="auto"/>
          <w:spacing w:val="14"/>
          <w:sz w:val="24"/>
          <w:szCs w:val="24"/>
          <w:highlight w:val="none"/>
          <w:u w:val="single"/>
        </w:rPr>
        <w:t xml:space="preserve">  </w:t>
      </w:r>
      <w:r>
        <w:rPr>
          <w:rFonts w:hint="eastAsia" w:ascii="宋体" w:hAnsi="宋体" w:eastAsia="宋体" w:cs="宋体"/>
          <w:color w:val="auto"/>
          <w:spacing w:val="-4"/>
          <w:sz w:val="24"/>
          <w:szCs w:val="24"/>
          <w:highlight w:val="none"/>
          <w:u w:val="single"/>
        </w:rPr>
        <w:t xml:space="preserve">10%  </w:t>
      </w:r>
      <w:r>
        <w:rPr>
          <w:rFonts w:hint="eastAsia" w:ascii="宋体" w:hAnsi="宋体" w:eastAsia="宋体" w:cs="宋体"/>
          <w:color w:val="auto"/>
          <w:spacing w:val="-4"/>
          <w:sz w:val="24"/>
          <w:szCs w:val="24"/>
          <w:highlight w:val="none"/>
        </w:rPr>
        <w:t>。合同履行</w:t>
      </w:r>
      <w:r>
        <w:rPr>
          <w:rFonts w:hint="eastAsia" w:ascii="宋体" w:hAnsi="宋体" w:eastAsia="宋体" w:cs="宋体"/>
          <w:color w:val="auto"/>
          <w:spacing w:val="-7"/>
          <w:sz w:val="24"/>
          <w:szCs w:val="24"/>
          <w:highlight w:val="none"/>
        </w:rPr>
        <w:t>期间，当施工机具台班单价涨跌幅度等于或低于</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7"/>
          <w:sz w:val="24"/>
          <w:szCs w:val="24"/>
          <w:highlight w:val="none"/>
        </w:rPr>
        <w:t>B 值时，该施工机具台班单价不予调</w:t>
      </w:r>
      <w:r>
        <w:rPr>
          <w:rFonts w:hint="eastAsia" w:ascii="宋体" w:hAnsi="宋体" w:eastAsia="宋体" w:cs="宋体"/>
          <w:color w:val="auto"/>
          <w:spacing w:val="-8"/>
          <w:sz w:val="24"/>
          <w:szCs w:val="24"/>
          <w:highlight w:val="none"/>
        </w:rPr>
        <w:t>整；</w:t>
      </w:r>
      <w:r>
        <w:rPr>
          <w:rFonts w:hint="eastAsia" w:ascii="宋体" w:hAnsi="宋体" w:eastAsia="宋体" w:cs="宋体"/>
          <w:color w:val="auto"/>
          <w:sz w:val="24"/>
          <w:szCs w:val="24"/>
          <w:highlight w:val="none"/>
        </w:rPr>
        <w:t>超过</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z w:val="24"/>
          <w:szCs w:val="24"/>
          <w:highlight w:val="none"/>
        </w:rPr>
        <w:t>B 值时，其超过部分可以调整。相关费</w:t>
      </w:r>
      <w:r>
        <w:rPr>
          <w:rFonts w:hint="eastAsia" w:ascii="宋体" w:hAnsi="宋体" w:eastAsia="宋体" w:cs="宋体"/>
          <w:color w:val="auto"/>
          <w:spacing w:val="-1"/>
          <w:sz w:val="24"/>
          <w:szCs w:val="24"/>
          <w:highlight w:val="none"/>
        </w:rPr>
        <w:t>用按有关规定进行相应调整。</w:t>
      </w:r>
    </w:p>
    <w:p w14:paraId="182F86EE">
      <w:pPr>
        <w:spacing w:before="153" w:line="278" w:lineRule="auto"/>
        <w:ind w:left="42" w:right="59" w:firstLine="44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color w:val="auto"/>
          <w:spacing w:val="-1"/>
          <w:sz w:val="24"/>
          <w:szCs w:val="24"/>
          <w:highlight w:val="none"/>
        </w:rPr>
        <w:t>．如果承包人投标报价中施工机具台班单价（以下简称“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中标单价</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）低于基准</w:t>
      </w:r>
      <w:r>
        <w:rPr>
          <w:rFonts w:hint="eastAsia" w:ascii="宋体" w:hAnsi="宋体" w:eastAsia="宋体" w:cs="宋体"/>
          <w:color w:val="auto"/>
          <w:spacing w:val="-3"/>
          <w:sz w:val="24"/>
          <w:szCs w:val="24"/>
          <w:highlight w:val="none"/>
        </w:rPr>
        <w:t>日当月项目所在地工程造价管理机构发布的对应施工机具台班单价（以下简称“基准单</w:t>
      </w:r>
      <w:r>
        <w:rPr>
          <w:rFonts w:hint="eastAsia" w:ascii="宋体" w:hAnsi="宋体" w:eastAsia="宋体" w:cs="宋体"/>
          <w:color w:val="auto"/>
          <w:spacing w:val="-2"/>
          <w:sz w:val="24"/>
          <w:szCs w:val="24"/>
          <w:highlight w:val="none"/>
        </w:rPr>
        <w:t>价</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”），该施工机具台班的结算单价调整公式为：</w:t>
      </w:r>
    </w:p>
    <w:p w14:paraId="5B588461">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1" o:spt="75" type="#_x0000_t75" style="height:33.95pt;width:200.95pt;" o:ole="t" filled="f" o:preferrelative="t" stroked="f" coordsize="21600,21600">
            <v:path/>
            <v:fill on="f" focussize="0,0"/>
            <v:stroke on="f"/>
            <v:imagedata r:id="rId42" embosscolor="#FFFFFF" o:title=""/>
            <o:lock v:ext="edit" grouping="f" rotation="f" text="f" aspectratio="t"/>
            <w10:wrap type="none"/>
            <w10:anchorlock/>
          </v:shape>
          <o:OLEObject Type="Embed" ProgID="Equation.KSEE3" ShapeID="_x0000_i1031" DrawAspect="Content" ObjectID="_1468075731" r:id="rId41">
            <o:LockedField>false</o:LockedField>
          </o:OLEObject>
        </w:object>
      </w:r>
    </w:p>
    <w:p w14:paraId="5A143971">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2" o:spt="75" type="#_x0000_t75" style="height:33.95pt;width:198pt;" o:ole="t" filled="f" o:preferrelative="t" stroked="f" coordsize="21600,21600">
            <v:path/>
            <v:fill on="f" focussize="0,0"/>
            <v:stroke on="f"/>
            <v:imagedata r:id="rId44" embosscolor="#FFFFFF" o:title=""/>
            <o:lock v:ext="edit" grouping="f" rotation="f" text="f" aspectratio="t"/>
            <w10:wrap type="none"/>
            <w10:anchorlock/>
          </v:shape>
          <o:OLEObject Type="Embed" ProgID="Equation.KSEE3" ShapeID="_x0000_i1032" DrawAspect="Content" ObjectID="_1468075732" r:id="rId43">
            <o:LockedField>false</o:LockedField>
          </o:OLEObject>
        </w:object>
      </w:r>
    </w:p>
    <w:p w14:paraId="71DA5EDB">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b</w:t>
      </w:r>
      <w:r>
        <w:rPr>
          <w:rFonts w:hint="eastAsia" w:ascii="宋体" w:hAnsi="宋体" w:eastAsia="宋体" w:cs="宋体"/>
          <w:snapToGrid w:val="0"/>
          <w:color w:val="auto"/>
          <w:kern w:val="0"/>
          <w:sz w:val="24"/>
          <w:szCs w:val="24"/>
          <w:highlight w:val="none"/>
        </w:rPr>
        <w:t>．如果中标单价高于基准单价，该施工机具台班的结算单价调整公式为：</w:t>
      </w:r>
    </w:p>
    <w:p w14:paraId="73DAD1F4">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3" o:spt="75" type="#_x0000_t75" style="height:33.95pt;width:198pt;" o:ole="t" filled="f" o:preferrelative="t" stroked="f" coordsize="21600,21600">
            <v:path/>
            <v:fill on="f" focussize="0,0"/>
            <v:stroke on="f"/>
            <v:imagedata r:id="rId46" embosscolor="#FFFFFF" o:title=""/>
            <o:lock v:ext="edit" grouping="f" rotation="f" text="f" aspectratio="t"/>
            <w10:wrap type="none"/>
            <w10:anchorlock/>
          </v:shape>
          <o:OLEObject Type="Embed" ProgID="Equation.KSEE3" ShapeID="_x0000_i1033" DrawAspect="Content" ObjectID="_1468075733" r:id="rId45">
            <o:LockedField>false</o:LockedField>
          </o:OLEObject>
        </w:object>
      </w:r>
    </w:p>
    <w:p w14:paraId="0DF37DD9">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4" o:spt="75" type="#_x0000_t75" style="height:33.95pt;width:200.95pt;" o:ole="t" filled="f" o:preferrelative="t" stroked="f" coordsize="21600,21600">
            <v:path/>
            <v:fill on="f" focussize="0,0"/>
            <v:stroke on="f"/>
            <v:imagedata r:id="rId48" embosscolor="#FFFFFF" o:title=""/>
            <o:lock v:ext="edit" grouping="f" rotation="f" text="f" aspectratio="t"/>
            <w10:wrap type="none"/>
            <w10:anchorlock/>
          </v:shape>
          <o:OLEObject Type="Embed" ProgID="Equation.KSEE3" ShapeID="_x0000_i1034" DrawAspect="Content" ObjectID="_1468075734" r:id="rId47">
            <o:LockedField>false</o:LockedField>
          </o:OLEObject>
        </w:object>
      </w:r>
    </w:p>
    <w:p w14:paraId="3A18FCB0">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c</w:t>
      </w:r>
      <w:r>
        <w:rPr>
          <w:rFonts w:hint="eastAsia" w:ascii="宋体" w:hAnsi="宋体" w:eastAsia="宋体" w:cs="宋体"/>
          <w:snapToGrid w:val="0"/>
          <w:color w:val="auto"/>
          <w:kern w:val="0"/>
          <w:sz w:val="24"/>
          <w:szCs w:val="24"/>
          <w:highlight w:val="none"/>
        </w:rPr>
        <w:t>．如果中标单价等于基准单价，该施工机具台班的结算单价调整公式为：</w:t>
      </w:r>
    </w:p>
    <w:p w14:paraId="43BF53D3">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5" o:spt="75" type="#_x0000_t75" style="height:33.95pt;width:200.95pt;" o:ole="t" filled="f" o:preferrelative="t" stroked="f" coordsize="21600,21600">
            <v:path/>
            <v:fill on="f" focussize="0,0"/>
            <v:stroke on="f"/>
            <v:imagedata r:id="rId50" embosscolor="#FFFFFF" o:title=""/>
            <o:lock v:ext="edit" grouping="f" rotation="f" text="f" aspectratio="t"/>
            <w10:wrap type="none"/>
            <w10:anchorlock/>
          </v:shape>
          <o:OLEObject Type="Embed" ProgID="Equation.KSEE3" ShapeID="_x0000_i1035" DrawAspect="Content" ObjectID="_1468075735" r:id="rId49">
            <o:LockedField>false</o:LockedField>
          </o:OLEObject>
        </w:object>
      </w:r>
    </w:p>
    <w:p w14:paraId="4B570A77">
      <w:pPr>
        <w:spacing w:before="79" w:line="324" w:lineRule="auto"/>
        <w:ind w:left="11" w:right="65" w:firstLine="504"/>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6" o:spt="75" type="#_x0000_t75" style="height:33.95pt;width:200.95pt;" o:ole="t" filled="f" o:preferrelative="t" stroked="f" coordsize="21600,21600">
            <v:path/>
            <v:fill on="f" focussize="0,0"/>
            <v:stroke on="f"/>
            <v:imagedata r:id="rId52" embosscolor="#FFFFFF" o:title=""/>
            <o:lock v:ext="edit" grouping="f" rotation="f" text="f" aspectratio="t"/>
            <w10:wrap type="none"/>
            <w10:anchorlock/>
          </v:shape>
          <o:OLEObject Type="Embed" ProgID="Equation.KSEE3" ShapeID="_x0000_i1036" DrawAspect="Content" ObjectID="_1468075736" r:id="rId51">
            <o:LockedField>false</o:LockedField>
          </o:OLEObject>
        </w:object>
      </w:r>
    </w:p>
    <w:p w14:paraId="21C1C499">
      <w:pPr>
        <w:spacing w:before="79" w:line="324" w:lineRule="auto"/>
        <w:ind w:left="11" w:right="65" w:firstLine="50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理机构发布的施工机具台班单价；B 为合同约定的施工机具台班单价</w:t>
      </w:r>
      <w:r>
        <w:rPr>
          <w:rFonts w:hint="eastAsia" w:ascii="宋体" w:hAnsi="宋体" w:eastAsia="宋体" w:cs="宋体"/>
          <w:color w:val="auto"/>
          <w:spacing w:val="-2"/>
          <w:sz w:val="24"/>
          <w:szCs w:val="24"/>
          <w:highlight w:val="none"/>
        </w:rPr>
        <w:t>涨跌风险幅度值。</w:t>
      </w:r>
    </w:p>
    <w:p w14:paraId="6BEA2F3E">
      <w:pPr>
        <w:spacing w:before="39" w:line="219"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2.3.7  </w:t>
      </w:r>
      <w:r>
        <w:rPr>
          <w:rFonts w:hint="eastAsia" w:ascii="宋体" w:hAnsi="宋体" w:eastAsia="宋体" w:cs="宋体"/>
          <w:color w:val="auto"/>
          <w:spacing w:val="-1"/>
          <w:sz w:val="24"/>
          <w:szCs w:val="24"/>
          <w:highlight w:val="none"/>
        </w:rPr>
        <w:t>暂估价和暂列金额</w:t>
      </w:r>
    </w:p>
    <w:p w14:paraId="0EB572A7">
      <w:pPr>
        <w:spacing w:before="154" w:line="299" w:lineRule="auto"/>
        <w:ind w:left="7" w:right="57" w:firstLine="477"/>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2.3.7.1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snapToGrid w:val="0"/>
          <w:color w:val="auto"/>
          <w:kern w:val="0"/>
          <w:sz w:val="24"/>
          <w:szCs w:val="24"/>
          <w:highlight w:val="none"/>
          <w:lang w:eastAsia="zh-CN"/>
        </w:rPr>
        <w:t xml:space="preserve">暂估价项目按第一章第三节“投标人须知正文 ”第 </w:t>
      </w:r>
      <w:r>
        <w:rPr>
          <w:rFonts w:hint="eastAsia" w:ascii="宋体" w:hAnsi="宋体" w:eastAsia="宋体" w:cs="宋体"/>
          <w:b/>
          <w:bCs/>
          <w:snapToGrid w:val="0"/>
          <w:color w:val="auto"/>
          <w:kern w:val="0"/>
          <w:sz w:val="24"/>
          <w:szCs w:val="24"/>
          <w:highlight w:val="none"/>
          <w:lang w:eastAsia="zh-CN"/>
        </w:rPr>
        <w:t>8.5</w:t>
      </w:r>
      <w:r>
        <w:rPr>
          <w:rFonts w:hint="eastAsia" w:ascii="宋体" w:hAnsi="宋体" w:eastAsia="宋体" w:cs="宋体"/>
          <w:snapToGrid w:val="0"/>
          <w:color w:val="auto"/>
          <w:kern w:val="0"/>
          <w:sz w:val="24"/>
          <w:szCs w:val="24"/>
          <w:highlight w:val="none"/>
          <w:lang w:eastAsia="zh-CN"/>
        </w:rPr>
        <w:t xml:space="preserve"> 条的规定确定专业工程承包人（或材料供应商、工程设备供应商）后，将专业工程合同价款（或材料单价、工程设备单价）取代相应暂估价，并调整合同价款。</w:t>
      </w:r>
    </w:p>
    <w:p w14:paraId="13FAEFE8">
      <w:pPr>
        <w:spacing w:before="153" w:line="315" w:lineRule="auto"/>
        <w:ind w:left="8" w:right="2" w:firstLine="476"/>
        <w:rPr>
          <w:rFonts w:hint="eastAsia" w:ascii="宋体" w:hAnsi="宋体" w:eastAsia="宋体" w:cs="宋体"/>
          <w:color w:val="auto"/>
          <w:spacing w:val="-3"/>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8"/>
          <w:sz w:val="24"/>
          <w:szCs w:val="24"/>
          <w:highlight w:val="none"/>
        </w:rPr>
        <w:t>2.3.7.2</w:t>
      </w:r>
      <w:r>
        <w:rPr>
          <w:rFonts w:hint="eastAsia" w:ascii="宋体" w:hAnsi="宋体" w:eastAsia="宋体" w:cs="宋体"/>
          <w:b/>
          <w:bCs/>
          <w:color w:val="auto"/>
          <w:spacing w:val="-8"/>
          <w:sz w:val="24"/>
          <w:szCs w:val="24"/>
          <w:highlight w:val="none"/>
        </w:rPr>
        <w:fldChar w:fldCharType="end"/>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暂列金额由发包人掌握和使用。暂列金额项目若有发</w:t>
      </w:r>
      <w:r>
        <w:rPr>
          <w:rFonts w:hint="eastAsia" w:ascii="宋体" w:hAnsi="宋体" w:eastAsia="宋体" w:cs="宋体"/>
          <w:color w:val="auto"/>
          <w:spacing w:val="-9"/>
          <w:sz w:val="24"/>
          <w:szCs w:val="24"/>
          <w:highlight w:val="none"/>
        </w:rPr>
        <w:t>生，按第一章第三节“投</w:t>
      </w:r>
      <w:r>
        <w:rPr>
          <w:rFonts w:hint="eastAsia" w:ascii="宋体" w:hAnsi="宋体" w:eastAsia="宋体" w:cs="宋体"/>
          <w:color w:val="auto"/>
          <w:spacing w:val="-5"/>
          <w:sz w:val="24"/>
          <w:szCs w:val="24"/>
          <w:highlight w:val="none"/>
        </w:rPr>
        <w:t>标人须知正文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5"/>
          <w:sz w:val="24"/>
          <w:szCs w:val="24"/>
          <w:highlight w:val="none"/>
        </w:rPr>
        <w:t xml:space="preserve">8.6 </w:t>
      </w:r>
      <w:r>
        <w:rPr>
          <w:rFonts w:hint="eastAsia" w:ascii="宋体" w:hAnsi="宋体" w:eastAsia="宋体" w:cs="宋体"/>
          <w:color w:val="auto"/>
          <w:spacing w:val="-5"/>
          <w:sz w:val="24"/>
          <w:szCs w:val="24"/>
          <w:highlight w:val="none"/>
        </w:rPr>
        <w:t>条的规定确定材料供应商（或工程设备供</w:t>
      </w:r>
      <w:r>
        <w:rPr>
          <w:rFonts w:hint="eastAsia" w:ascii="宋体" w:hAnsi="宋体" w:eastAsia="宋体" w:cs="宋体"/>
          <w:color w:val="auto"/>
          <w:spacing w:val="-6"/>
          <w:sz w:val="24"/>
          <w:szCs w:val="24"/>
          <w:highlight w:val="none"/>
        </w:rPr>
        <w:t>应商、服务供应商）后，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材料（或工程设备、服务）的合同价款从暂列金额中支付。暂列金额扣除已发生的暂列金额项目合同价款、已发生的合同约定调整因素出现时的调整价款、已发生的索赔以及</w:t>
      </w:r>
      <w:r>
        <w:rPr>
          <w:rFonts w:hint="eastAsia" w:ascii="宋体" w:hAnsi="宋体" w:eastAsia="宋体" w:cs="宋体"/>
          <w:color w:val="auto"/>
          <w:spacing w:val="-1"/>
          <w:sz w:val="24"/>
          <w:szCs w:val="24"/>
          <w:highlight w:val="none"/>
        </w:rPr>
        <w:t>现场签证确认等的费用后，余额（若有）归发包人所有。</w:t>
      </w:r>
    </w:p>
    <w:p w14:paraId="5F0733E8">
      <w:pP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2.3.8</w:t>
      </w:r>
      <w:r>
        <w:rPr>
          <w:rFonts w:hint="eastAsia" w:ascii="宋体" w:hAnsi="宋体" w:eastAsia="宋体" w:cs="宋体"/>
          <w:color w:val="auto"/>
          <w:spacing w:val="-8"/>
          <w:sz w:val="24"/>
          <w:szCs w:val="24"/>
          <w:highlight w:val="none"/>
        </w:rPr>
        <w:t xml:space="preserve"> 预算包干费：根据《市政工程工程量计算标准》（GB/T 50857-2024）、《房屋建筑与装饰工程工程量计算标准》（GB/T 50854-2024）、《通用安装工程工程量计算标准》（GB/T 50856-2024）、《园林绿化工程工程量计算标准》（GB/T 50858-2024），以各专业分部分项的人工费与施工机具费之和为基础计算预算包干费。本工程的预算包干内容包括：按《广东省建设工程计价依据（2024）》相关规定。若发生工程签证变更，应按合同约定计取预算包干费。</w:t>
      </w:r>
    </w:p>
    <w:p w14:paraId="7F10FE20">
      <w:pP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w:t>
      </w:r>
      <w:r>
        <w:rPr>
          <w:rFonts w:hint="eastAsia" w:ascii="宋体" w:hAnsi="宋体" w:eastAsia="宋体" w:cs="宋体"/>
          <w:b/>
          <w:bCs/>
          <w:color w:val="auto"/>
          <w:spacing w:val="-8"/>
          <w:sz w:val="24"/>
          <w:szCs w:val="24"/>
          <w:highlight w:val="none"/>
          <w:lang w:val="en-US" w:eastAsia="zh-CN"/>
        </w:rPr>
        <w:t>9</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其余事项（如不可抗力、索赔、现场签证等）的调整原则按照《建设工程工程量清单计价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8"/>
          <w:sz w:val="24"/>
          <w:szCs w:val="24"/>
          <w:highlight w:val="none"/>
        </w:rPr>
        <w:t>》（GB50500—20</w:t>
      </w:r>
      <w:r>
        <w:rPr>
          <w:rFonts w:hint="eastAsia" w:ascii="宋体" w:hAnsi="宋体" w:eastAsia="宋体" w:cs="宋体"/>
          <w:color w:val="auto"/>
          <w:spacing w:val="-8"/>
          <w:sz w:val="24"/>
          <w:szCs w:val="24"/>
          <w:highlight w:val="none"/>
          <w:lang w:val="en-US" w:eastAsia="zh-CN"/>
        </w:rPr>
        <w:t>24</w:t>
      </w:r>
      <w:r>
        <w:rPr>
          <w:rFonts w:hint="eastAsia" w:ascii="宋体" w:hAnsi="宋体" w:eastAsia="宋体" w:cs="宋体"/>
          <w:color w:val="auto"/>
          <w:spacing w:val="-8"/>
          <w:sz w:val="24"/>
          <w:szCs w:val="24"/>
          <w:highlight w:val="none"/>
        </w:rPr>
        <w:t>）有关规定执行。</w:t>
      </w:r>
    </w:p>
    <w:p w14:paraId="50EB52AA">
      <w:pPr>
        <w:spacing w:before="156" w:line="299" w:lineRule="auto"/>
        <w:ind w:left="12" w:right="65" w:firstLine="55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2.4  </w:t>
      </w:r>
      <w:r>
        <w:rPr>
          <w:rFonts w:hint="eastAsia" w:ascii="宋体" w:hAnsi="宋体" w:eastAsia="宋体" w:cs="宋体"/>
          <w:color w:val="auto"/>
          <w:sz w:val="24"/>
          <w:szCs w:val="24"/>
          <w:highlight w:val="none"/>
        </w:rPr>
        <w:t>凡将引起合同价款调增的事项，承包人必须于拟实施</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z w:val="24"/>
          <w:szCs w:val="24"/>
          <w:highlight w:val="none"/>
        </w:rPr>
        <w:t>14</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z w:val="24"/>
          <w:szCs w:val="24"/>
          <w:highlight w:val="none"/>
        </w:rPr>
        <w:t>天前，将详细的</w:t>
      </w:r>
      <w:r>
        <w:rPr>
          <w:rFonts w:hint="eastAsia" w:ascii="宋体" w:hAnsi="宋体" w:eastAsia="宋体" w:cs="宋体"/>
          <w:color w:val="auto"/>
          <w:spacing w:val="-1"/>
          <w:sz w:val="24"/>
          <w:szCs w:val="24"/>
          <w:highlight w:val="none"/>
        </w:rPr>
        <w:t>报价</w:t>
      </w:r>
      <w:r>
        <w:rPr>
          <w:rFonts w:hint="eastAsia" w:ascii="宋体" w:hAnsi="宋体" w:eastAsia="宋体" w:cs="宋体"/>
          <w:color w:val="auto"/>
          <w:spacing w:val="-2"/>
          <w:sz w:val="24"/>
          <w:szCs w:val="24"/>
          <w:highlight w:val="none"/>
        </w:rPr>
        <w:t>书（含拟实施项目名称、变更部位、理由、预计造价等）报监理单位审核和发包人批准后方可实施。</w:t>
      </w:r>
    </w:p>
    <w:p w14:paraId="19DA12CE">
      <w:pPr>
        <w:spacing w:before="153" w:line="279" w:lineRule="auto"/>
        <w:ind w:left="9" w:right="102"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承包人不得以不完全了解现场情况为理由，提出额外付</w:t>
      </w:r>
      <w:r>
        <w:rPr>
          <w:rFonts w:hint="eastAsia" w:ascii="宋体" w:hAnsi="宋体" w:eastAsia="宋体" w:cs="宋体"/>
          <w:color w:val="auto"/>
          <w:sz w:val="24"/>
          <w:szCs w:val="24"/>
          <w:highlight w:val="none"/>
        </w:rPr>
        <w:t>款或延长工期等要求。</w:t>
      </w:r>
      <w:r>
        <w:rPr>
          <w:rFonts w:hint="eastAsia" w:ascii="宋体" w:hAnsi="宋体" w:eastAsia="宋体" w:cs="宋体"/>
          <w:color w:val="auto"/>
          <w:spacing w:val="-1"/>
          <w:sz w:val="24"/>
          <w:szCs w:val="24"/>
          <w:highlight w:val="none"/>
        </w:rPr>
        <w:t>对此类要求，发包人不作任何考虑及答复。</w:t>
      </w:r>
    </w:p>
    <w:p w14:paraId="01E94B7B">
      <w:pPr>
        <w:spacing w:before="154" w:line="279" w:lineRule="auto"/>
        <w:ind w:left="10" w:right="63"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2.6 </w:t>
      </w:r>
      <w:r>
        <w:rPr>
          <w:rFonts w:hint="eastAsia" w:ascii="宋体" w:hAnsi="宋体" w:eastAsia="宋体" w:cs="宋体"/>
          <w:color w:val="auto"/>
          <w:spacing w:val="2"/>
          <w:sz w:val="24"/>
          <w:szCs w:val="24"/>
          <w:highlight w:val="none"/>
        </w:rPr>
        <w:t>承包人已标价工程量清单中漏报、错报或少报的清单项目</w:t>
      </w:r>
      <w:r>
        <w:rPr>
          <w:rFonts w:hint="eastAsia" w:ascii="宋体" w:hAnsi="宋体" w:eastAsia="宋体" w:cs="宋体"/>
          <w:color w:val="auto"/>
          <w:spacing w:val="1"/>
          <w:sz w:val="24"/>
          <w:szCs w:val="24"/>
          <w:highlight w:val="none"/>
        </w:rPr>
        <w:t>，其价格均视为已经</w:t>
      </w:r>
      <w:r>
        <w:rPr>
          <w:rFonts w:hint="eastAsia" w:ascii="宋体" w:hAnsi="宋体" w:eastAsia="宋体" w:cs="宋体"/>
          <w:color w:val="auto"/>
          <w:spacing w:val="-1"/>
          <w:sz w:val="24"/>
          <w:szCs w:val="24"/>
          <w:highlight w:val="none"/>
        </w:rPr>
        <w:t>包含在其它清单项目中，竣工结算时不得重新组价和调整。</w:t>
      </w:r>
    </w:p>
    <w:p w14:paraId="42772186">
      <w:pPr>
        <w:spacing w:before="155" w:line="299" w:lineRule="auto"/>
        <w:ind w:left="12" w:right="65"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2.7  </w:t>
      </w:r>
      <w:r>
        <w:rPr>
          <w:rFonts w:hint="eastAsia" w:ascii="宋体" w:hAnsi="宋体" w:eastAsia="宋体" w:cs="宋体"/>
          <w:color w:val="auto"/>
          <w:sz w:val="24"/>
          <w:szCs w:val="24"/>
          <w:highlight w:val="none"/>
        </w:rPr>
        <w:t>项目完工后，发、承包双方和受其委托具备相应资质的工程造价咨询单位必须</w:t>
      </w:r>
      <w:r>
        <w:rPr>
          <w:rFonts w:hint="eastAsia" w:ascii="宋体" w:hAnsi="宋体" w:eastAsia="宋体" w:cs="宋体"/>
          <w:color w:val="auto"/>
          <w:spacing w:val="-1"/>
          <w:sz w:val="24"/>
          <w:szCs w:val="24"/>
          <w:highlight w:val="none"/>
        </w:rPr>
        <w:t>按照《建设工程工程量清单计价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1"/>
          <w:sz w:val="24"/>
          <w:szCs w:val="24"/>
          <w:highlight w:val="none"/>
        </w:rPr>
        <w:t>）和国家、省、市的有关规定</w:t>
      </w:r>
      <w:r>
        <w:rPr>
          <w:rFonts w:hint="eastAsia" w:ascii="宋体" w:hAnsi="宋体" w:eastAsia="宋体" w:cs="宋体"/>
          <w:color w:val="auto"/>
          <w:spacing w:val="-2"/>
          <w:sz w:val="24"/>
          <w:szCs w:val="24"/>
          <w:highlight w:val="none"/>
        </w:rPr>
        <w:t>办理竣工结算。</w:t>
      </w:r>
    </w:p>
    <w:p w14:paraId="4212D90A">
      <w:pPr>
        <w:spacing w:before="152" w:line="319" w:lineRule="auto"/>
        <w:ind w:left="8" w:right="38" w:firstLine="55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2.8  </w:t>
      </w:r>
      <w:r>
        <w:rPr>
          <w:rFonts w:hint="eastAsia" w:ascii="宋体" w:hAnsi="宋体" w:eastAsia="宋体" w:cs="宋体"/>
          <w:color w:val="auto"/>
          <w:spacing w:val="-1"/>
          <w:sz w:val="24"/>
          <w:szCs w:val="24"/>
          <w:highlight w:val="none"/>
        </w:rPr>
        <w:t>承包人已标价工程量清单中没有的材料（或工程设备</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1"/>
          <w:sz w:val="24"/>
          <w:szCs w:val="24"/>
          <w:highlight w:val="none"/>
        </w:rPr>
        <w:t>承包人在使</w:t>
      </w:r>
      <w:r>
        <w:rPr>
          <w:rFonts w:hint="eastAsia" w:ascii="宋体" w:hAnsi="宋体" w:eastAsia="宋体" w:cs="宋体"/>
          <w:color w:val="auto"/>
          <w:spacing w:val="-2"/>
          <w:sz w:val="24"/>
          <w:szCs w:val="24"/>
          <w:highlight w:val="none"/>
        </w:rPr>
        <w:t>用前必须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将材料（或工程设备）样板、材料合格证明（或产品合格证书）、材料（或工程设备）检验报告提交给监理单位和发包人审核。发</w:t>
      </w:r>
      <w:r>
        <w:rPr>
          <w:rFonts w:hint="eastAsia" w:ascii="宋体" w:hAnsi="宋体" w:eastAsia="宋体" w:cs="宋体"/>
          <w:color w:val="auto"/>
          <w:spacing w:val="-2"/>
          <w:sz w:val="24"/>
          <w:szCs w:val="24"/>
          <w:highlight w:val="none"/>
        </w:rPr>
        <w:t>包人审定并确定价格后，承包人方可采购和</w:t>
      </w:r>
      <w:r>
        <w:rPr>
          <w:rFonts w:hint="eastAsia" w:ascii="宋体" w:hAnsi="宋体" w:eastAsia="宋体" w:cs="宋体"/>
          <w:color w:val="auto"/>
          <w:spacing w:val="-1"/>
          <w:sz w:val="24"/>
          <w:szCs w:val="24"/>
          <w:highlight w:val="none"/>
        </w:rPr>
        <w:t>使用。如果在交货验收和使用过程中发现货</w:t>
      </w:r>
      <w:r>
        <w:rPr>
          <w:rFonts w:hint="eastAsia" w:ascii="宋体" w:hAnsi="宋体" w:eastAsia="宋体" w:cs="宋体"/>
          <w:color w:val="auto"/>
          <w:spacing w:val="-2"/>
          <w:sz w:val="24"/>
          <w:szCs w:val="24"/>
          <w:highlight w:val="none"/>
        </w:rPr>
        <w:t>不对板，监理单位和发包人有权拒用，并要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求承包人立即进行更换。更换后的材料（或</w:t>
      </w:r>
      <w:r>
        <w:rPr>
          <w:rFonts w:hint="eastAsia" w:ascii="宋体" w:hAnsi="宋体" w:eastAsia="宋体" w:cs="宋体"/>
          <w:color w:val="auto"/>
          <w:spacing w:val="-2"/>
          <w:sz w:val="24"/>
          <w:szCs w:val="24"/>
          <w:highlight w:val="none"/>
        </w:rPr>
        <w:t>工程设备）应再次进行检查和检验。由此增</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加的费用和（或）工期延误由承包人承担。</w:t>
      </w:r>
    </w:p>
    <w:p w14:paraId="300DDFC8">
      <w:pPr>
        <w:spacing w:before="152" w:line="319" w:lineRule="auto"/>
        <w:ind w:left="8" w:right="38" w:firstLine="559"/>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 xml:space="preserve">2.9 </w:t>
      </w:r>
      <w:r>
        <w:rPr>
          <w:rFonts w:hint="eastAsia" w:ascii="宋体" w:hAnsi="宋体" w:eastAsia="宋体" w:cs="宋体"/>
          <w:color w:val="auto"/>
          <w:spacing w:val="-1"/>
          <w:sz w:val="24"/>
          <w:szCs w:val="24"/>
          <w:highlight w:val="none"/>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w:t>
      </w:r>
      <w:r>
        <w:rPr>
          <w:rFonts w:hint="eastAsia" w:ascii="宋体" w:hAnsi="宋体" w:eastAsia="宋体" w:cs="宋体"/>
          <w:color w:val="auto"/>
          <w:spacing w:val="-1"/>
          <w:sz w:val="24"/>
          <w:szCs w:val="24"/>
          <w:highlight w:val="none"/>
          <w:lang w:val="en-US" w:eastAsia="zh-CN"/>
        </w:rPr>
        <w:t>造价通、</w:t>
      </w:r>
      <w:r>
        <w:rPr>
          <w:rFonts w:hint="eastAsia" w:ascii="宋体" w:hAnsi="宋体" w:eastAsia="宋体" w:cs="宋体"/>
          <w:color w:val="auto"/>
          <w:spacing w:val="-1"/>
          <w:sz w:val="24"/>
          <w:szCs w:val="24"/>
          <w:highlight w:val="none"/>
        </w:rPr>
        <w:t>电商平台价格（优先从京东、国美、苏宁等大型电商平台查询取其平均价）；若以上方式均无法确定材料价格 的，则采用厂商报价或市场询价等方式取得有合法依据的市场价格，报发包人确认。</w:t>
      </w:r>
    </w:p>
    <w:p w14:paraId="6245169A">
      <w:pPr>
        <w:pStyle w:val="29"/>
        <w:snapToGrid w:val="0"/>
        <w:spacing w:line="440" w:lineRule="exact"/>
        <w:ind w:firstLine="480"/>
        <w:jc w:val="both"/>
        <w:outlineLvl w:val="2"/>
        <w:rPr>
          <w:rStyle w:val="20"/>
          <w:rFonts w:hint="eastAsia" w:ascii="宋体" w:hAnsi="宋体" w:eastAsia="宋体" w:cs="宋体"/>
          <w:b/>
          <w:bCs/>
          <w:color w:val="auto"/>
          <w:sz w:val="24"/>
          <w:szCs w:val="24"/>
          <w:highlight w:val="none"/>
        </w:rPr>
      </w:pPr>
      <w:bookmarkStart w:id="172" w:name="_Toc1816"/>
      <w:bookmarkStart w:id="173" w:name="_Toc5247"/>
      <w:r>
        <w:rPr>
          <w:rStyle w:val="20"/>
          <w:rFonts w:hint="eastAsia" w:ascii="宋体" w:hAnsi="宋体" w:eastAsia="宋体" w:cs="宋体"/>
          <w:b/>
          <w:bCs/>
          <w:color w:val="auto"/>
          <w:sz w:val="24"/>
          <w:szCs w:val="24"/>
          <w:highlight w:val="none"/>
        </w:rPr>
        <w:t>3. 工程付款办法</w:t>
      </w:r>
      <w:bookmarkEnd w:id="172"/>
      <w:bookmarkEnd w:id="173"/>
    </w:p>
    <w:p w14:paraId="47DD6CF3">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3.1</w:t>
      </w:r>
      <w:r>
        <w:rPr>
          <w:rFonts w:hint="eastAsia" w:ascii="宋体" w:hAnsi="宋体" w:eastAsia="宋体" w:cs="宋体"/>
          <w:snapToGrid w:val="0"/>
          <w:color w:val="auto"/>
          <w:kern w:val="0"/>
          <w:sz w:val="24"/>
          <w:szCs w:val="20"/>
          <w:highlight w:val="none"/>
          <w:lang w:eastAsia="zh-CN"/>
        </w:rPr>
        <w:t xml:space="preserve"> 本工程 </w:t>
      </w:r>
      <w:r>
        <w:rPr>
          <w:rFonts w:hint="eastAsia" w:ascii="宋体" w:hAnsi="宋体" w:eastAsia="宋体" w:cs="宋体"/>
          <w:snapToGrid w:val="0"/>
          <w:color w:val="auto"/>
          <w:kern w:val="0"/>
          <w:sz w:val="24"/>
          <w:szCs w:val="20"/>
          <w:highlight w:val="none"/>
          <w:u w:val="single"/>
          <w:lang w:eastAsia="zh-CN"/>
        </w:rPr>
        <w:t>支付</w:t>
      </w:r>
      <w:r>
        <w:rPr>
          <w:rFonts w:hint="eastAsia" w:ascii="宋体" w:hAnsi="宋体" w:eastAsia="宋体" w:cs="宋体"/>
          <w:snapToGrid w:val="0"/>
          <w:color w:val="auto"/>
          <w:kern w:val="0"/>
          <w:sz w:val="24"/>
          <w:szCs w:val="20"/>
          <w:highlight w:val="none"/>
          <w:lang w:eastAsia="zh-CN"/>
        </w:rPr>
        <w:t xml:space="preserve"> 施工预付款。</w:t>
      </w:r>
    </w:p>
    <w:p w14:paraId="034C0557">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snapToGrid w:val="0"/>
          <w:color w:val="auto"/>
          <w:kern w:val="0"/>
          <w:sz w:val="24"/>
          <w:szCs w:val="20"/>
          <w:highlight w:val="none"/>
          <w:lang w:eastAsia="zh-CN"/>
        </w:rPr>
        <w:t xml:space="preserve"> 施工预付款必须专用于合同工程，并按以下原则支付和抵扣：</w:t>
      </w:r>
    </w:p>
    <w:p w14:paraId="1606CF3C">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3.2.1</w:t>
      </w:r>
      <w:r>
        <w:rPr>
          <w:rFonts w:hint="eastAsia" w:ascii="宋体" w:hAnsi="宋体" w:eastAsia="宋体" w:cs="宋体"/>
          <w:snapToGrid w:val="0"/>
          <w:color w:val="auto"/>
          <w:kern w:val="0"/>
          <w:sz w:val="24"/>
          <w:szCs w:val="20"/>
          <w:highlight w:val="none"/>
          <w:lang w:eastAsia="zh-CN"/>
        </w:rPr>
        <w:t xml:space="preserve"> 施工预付款支付比例为：</w:t>
      </w:r>
      <w:r>
        <w:rPr>
          <w:rFonts w:hint="eastAsia" w:ascii="宋体" w:hAnsi="宋体" w:eastAsia="宋体" w:cs="宋体"/>
          <w:snapToGrid w:val="0"/>
          <w:color w:val="auto"/>
          <w:kern w:val="0"/>
          <w:sz w:val="24"/>
          <w:szCs w:val="20"/>
          <w:highlight w:val="none"/>
          <w:lang w:val="en-US" w:eastAsia="zh-CN"/>
        </w:rPr>
        <w:t>按施工合同价扣除“暂列金额、计日工价款、专业工程暂估价”后的30%支付。</w:t>
      </w:r>
    </w:p>
    <w:p w14:paraId="2AB46FF0">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3.2.2</w:t>
      </w:r>
      <w:r>
        <w:rPr>
          <w:rFonts w:hint="eastAsia" w:ascii="宋体" w:hAnsi="宋体" w:eastAsia="宋体" w:cs="宋体"/>
          <w:snapToGrid w:val="0"/>
          <w:color w:val="auto"/>
          <w:kern w:val="0"/>
          <w:sz w:val="24"/>
          <w:szCs w:val="20"/>
          <w:highlight w:val="none"/>
          <w:lang w:eastAsia="zh-CN"/>
        </w:rPr>
        <w:t xml:space="preserve"> 本招标项目</w:t>
      </w:r>
      <w:r>
        <w:rPr>
          <w:rFonts w:hint="eastAsia" w:ascii="宋体" w:hAnsi="宋体" w:eastAsia="宋体" w:cs="宋体"/>
          <w:b/>
          <w:bCs/>
          <w:snapToGrid w:val="0"/>
          <w:color w:val="auto"/>
          <w:kern w:val="0"/>
          <w:sz w:val="24"/>
          <w:szCs w:val="20"/>
          <w:highlight w:val="none"/>
          <w:u w:val="single"/>
          <w:lang w:eastAsia="zh-CN"/>
        </w:rPr>
        <w:t xml:space="preserve"> </w:t>
      </w:r>
      <w:r>
        <w:rPr>
          <w:rFonts w:hint="eastAsia" w:ascii="宋体" w:hAnsi="宋体" w:eastAsia="宋体" w:cs="宋体"/>
          <w:b/>
          <w:bCs/>
          <w:snapToGrid w:val="0"/>
          <w:color w:val="auto"/>
          <w:kern w:val="0"/>
          <w:sz w:val="24"/>
          <w:szCs w:val="20"/>
          <w:highlight w:val="none"/>
          <w:u w:val="single"/>
          <w:lang w:val="en-US" w:eastAsia="zh-CN"/>
        </w:rPr>
        <w:t>不</w:t>
      </w:r>
      <w:r>
        <w:rPr>
          <w:rFonts w:hint="eastAsia" w:ascii="宋体" w:hAnsi="宋体" w:eastAsia="宋体" w:cs="宋体"/>
          <w:b/>
          <w:bCs/>
          <w:snapToGrid w:val="0"/>
          <w:color w:val="auto"/>
          <w:kern w:val="0"/>
          <w:sz w:val="24"/>
          <w:szCs w:val="20"/>
          <w:highlight w:val="none"/>
          <w:u w:val="single"/>
          <w:lang w:eastAsia="zh-CN"/>
        </w:rPr>
        <w:t xml:space="preserve">要求 </w:t>
      </w:r>
      <w:r>
        <w:rPr>
          <w:rFonts w:hint="eastAsia" w:ascii="宋体" w:hAnsi="宋体" w:eastAsia="宋体" w:cs="宋体"/>
          <w:snapToGrid w:val="0"/>
          <w:color w:val="auto"/>
          <w:kern w:val="0"/>
          <w:sz w:val="24"/>
          <w:szCs w:val="20"/>
          <w:highlight w:val="none"/>
          <w:lang w:eastAsia="zh-CN"/>
        </w:rPr>
        <w:t>承包人提供与预付款等额的预付款保函。</w:t>
      </w:r>
    </w:p>
    <w:p w14:paraId="31DF017C">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 xml:space="preserve">3.2.3 </w:t>
      </w:r>
      <w:r>
        <w:rPr>
          <w:rFonts w:hint="eastAsia" w:ascii="宋体" w:hAnsi="宋体" w:eastAsia="宋体" w:cs="宋体"/>
          <w:b w:val="0"/>
          <w:bCs w:val="0"/>
          <w:snapToGrid w:val="0"/>
          <w:color w:val="auto"/>
          <w:kern w:val="0"/>
          <w:sz w:val="24"/>
          <w:szCs w:val="20"/>
          <w:highlight w:val="none"/>
          <w:lang w:eastAsia="zh-CN"/>
        </w:rPr>
        <w:t>承包人应在签订合同后，在具备施工条件的前提下，向发包人提交预付款支付申请。发包人应对在收到支付申请的15天内进行核实后向承包人发出预付款支付证书，并在签发支付证书后的按实际财政审核时间为准向承包人支付预付款。凡未签订合同或不具备施工条件的工程，发包人不得预付工程款。</w:t>
      </w:r>
    </w:p>
    <w:p w14:paraId="4CA55248">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b/>
          <w:bCs/>
          <w:snapToGrid w:val="0"/>
          <w:color w:val="auto"/>
          <w:kern w:val="0"/>
          <w:sz w:val="24"/>
          <w:szCs w:val="20"/>
          <w:highlight w:val="none"/>
          <w:lang w:val="en-US" w:eastAsia="zh-CN"/>
        </w:rPr>
        <w:t>4</w:t>
      </w:r>
      <w:r>
        <w:rPr>
          <w:rFonts w:hint="eastAsia" w:ascii="宋体" w:hAnsi="宋体" w:eastAsia="宋体" w:cs="宋体"/>
          <w:snapToGrid w:val="0"/>
          <w:color w:val="auto"/>
          <w:kern w:val="0"/>
          <w:sz w:val="24"/>
          <w:szCs w:val="20"/>
          <w:highlight w:val="none"/>
          <w:lang w:eastAsia="zh-CN"/>
        </w:rPr>
        <w:t xml:space="preserve"> 预付款的抵扣方式、抵扣比例和抵扣时间安排：预付款应从每个支付期应支付给承包人的工程进度款中扣回，每次按实收进度款的40%扣回，直到扣回的金额达到合同约定的预付款金额为止</w:t>
      </w:r>
      <w:r>
        <w:rPr>
          <w:rFonts w:hint="eastAsia" w:ascii="宋体" w:hAnsi="宋体" w:eastAsia="宋体" w:cs="宋体"/>
          <w:snapToGrid w:val="0"/>
          <w:color w:val="auto"/>
          <w:kern w:val="0"/>
          <w:sz w:val="24"/>
          <w:szCs w:val="20"/>
          <w:highlight w:val="none"/>
          <w:lang w:val="en-US" w:eastAsia="zh-CN"/>
        </w:rPr>
        <w:t>。</w:t>
      </w:r>
    </w:p>
    <w:p w14:paraId="666F7C71">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3.3</w:t>
      </w:r>
      <w:r>
        <w:rPr>
          <w:rFonts w:hint="eastAsia" w:ascii="宋体" w:hAnsi="宋体" w:eastAsia="宋体" w:cs="宋体"/>
          <w:snapToGrid w:val="0"/>
          <w:color w:val="auto"/>
          <w:kern w:val="0"/>
          <w:sz w:val="24"/>
          <w:szCs w:val="20"/>
          <w:highlight w:val="none"/>
          <w:lang w:eastAsia="zh-CN"/>
        </w:rPr>
        <w:t xml:space="preserve"> 施工过程中按月支付工程进度款：承包人每月按工程实际完成工程量（含变更及增加工程）申报，承包人必须将《已完成工程量报表》和《工程付款申请书》于当月26 日前报监理单位核实。经监理单位审核、发包人审定后的工程进度款（指已经按照合同约定，扣除该支付期内因承包人违约而应扣除的管理费），于申报次月支付。</w:t>
      </w:r>
    </w:p>
    <w:p w14:paraId="2DC592B4">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3.4</w:t>
      </w:r>
      <w:r>
        <w:rPr>
          <w:rFonts w:hint="eastAsia" w:ascii="宋体" w:hAnsi="宋体" w:eastAsia="宋体" w:cs="宋体"/>
          <w:snapToGrid w:val="0"/>
          <w:color w:val="auto"/>
          <w:kern w:val="0"/>
          <w:sz w:val="24"/>
          <w:szCs w:val="20"/>
          <w:highlight w:val="none"/>
          <w:lang w:eastAsia="zh-CN"/>
        </w:rPr>
        <w:t xml:space="preserve"> 每月的工程进度款按工程实际完成工程量的</w:t>
      </w:r>
      <w:r>
        <w:rPr>
          <w:rFonts w:hint="eastAsia" w:ascii="宋体" w:hAnsi="宋体" w:eastAsia="宋体" w:cs="宋体"/>
          <w:snapToGrid w:val="0"/>
          <w:color w:val="auto"/>
          <w:kern w:val="0"/>
          <w:sz w:val="24"/>
          <w:szCs w:val="20"/>
          <w:highlight w:val="none"/>
          <w:u w:val="single"/>
          <w:lang w:eastAsia="zh-CN"/>
        </w:rPr>
        <w:t xml:space="preserve"> 80% </w:t>
      </w:r>
      <w:r>
        <w:rPr>
          <w:rFonts w:hint="eastAsia" w:ascii="宋体" w:hAnsi="宋体" w:eastAsia="宋体" w:cs="宋体"/>
          <w:snapToGrid w:val="0"/>
          <w:color w:val="auto"/>
          <w:kern w:val="0"/>
          <w:sz w:val="24"/>
          <w:szCs w:val="20"/>
          <w:highlight w:val="none"/>
          <w:lang w:eastAsia="zh-CN"/>
        </w:rPr>
        <w:t>申请支付，工程进度款中的作业工人工资款项由发包人单独足额拨付到承包人的工资专户。</w:t>
      </w:r>
    </w:p>
    <w:p w14:paraId="04331B15">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5</w:t>
      </w:r>
      <w:r>
        <w:rPr>
          <w:rFonts w:hint="eastAsia" w:ascii="宋体" w:hAnsi="宋体" w:eastAsia="宋体" w:cs="宋体"/>
          <w:snapToGrid w:val="0"/>
          <w:color w:val="auto"/>
          <w:kern w:val="0"/>
          <w:sz w:val="24"/>
          <w:szCs w:val="20"/>
          <w:highlight w:val="none"/>
          <w:lang w:eastAsia="zh-CN"/>
        </w:rPr>
        <w:t xml:space="preserve"> 措施项目费中的“</w:t>
      </w:r>
      <w:r>
        <w:rPr>
          <w:rFonts w:hint="eastAsia" w:ascii="宋体" w:hAnsi="宋体" w:eastAsia="宋体" w:cs="宋体"/>
          <w:snapToGrid w:val="0"/>
          <w:color w:val="auto"/>
          <w:kern w:val="0"/>
          <w:sz w:val="24"/>
          <w:szCs w:val="20"/>
          <w:highlight w:val="none"/>
          <w:lang w:val="en-US" w:eastAsia="zh-CN"/>
        </w:rPr>
        <w:t>安全生产措施费</w:t>
      </w:r>
      <w:r>
        <w:rPr>
          <w:rFonts w:hint="eastAsia" w:ascii="宋体" w:hAnsi="宋体" w:eastAsia="宋体" w:cs="宋体"/>
          <w:snapToGrid w:val="0"/>
          <w:color w:val="auto"/>
          <w:kern w:val="0"/>
          <w:sz w:val="24"/>
          <w:szCs w:val="20"/>
          <w:highlight w:val="none"/>
          <w:lang w:eastAsia="zh-CN"/>
        </w:rPr>
        <w:t>”拨付按照《广东省建设工程计价依据（20</w:t>
      </w:r>
      <w:r>
        <w:rPr>
          <w:rFonts w:hint="eastAsia" w:ascii="宋体" w:hAnsi="宋体" w:eastAsia="宋体" w:cs="宋体"/>
          <w:snapToGrid w:val="0"/>
          <w:color w:val="auto"/>
          <w:kern w:val="0"/>
          <w:sz w:val="24"/>
          <w:szCs w:val="20"/>
          <w:highlight w:val="none"/>
          <w:lang w:val="en-US" w:eastAsia="zh-CN"/>
        </w:rPr>
        <w:t>24</w:t>
      </w:r>
      <w:r>
        <w:rPr>
          <w:rFonts w:hint="eastAsia" w:ascii="宋体" w:hAnsi="宋体" w:eastAsia="宋体" w:cs="宋体"/>
          <w:snapToGrid w:val="0"/>
          <w:color w:val="auto"/>
          <w:kern w:val="0"/>
          <w:sz w:val="24"/>
          <w:szCs w:val="20"/>
          <w:highlight w:val="none"/>
          <w:lang w:eastAsia="zh-CN"/>
        </w:rPr>
        <w:t>）》执行，按照项目所在地的建设行政主管部门有关规定支付。发生一般事故及以上等级重大安全事故的，发包人可扣除承包人金额相当于所有“</w:t>
      </w:r>
      <w:r>
        <w:rPr>
          <w:rFonts w:hint="eastAsia" w:ascii="宋体" w:hAnsi="宋体" w:eastAsia="宋体" w:cs="宋体"/>
          <w:snapToGrid w:val="0"/>
          <w:color w:val="auto"/>
          <w:kern w:val="0"/>
          <w:sz w:val="24"/>
          <w:szCs w:val="20"/>
          <w:highlight w:val="none"/>
          <w:lang w:val="en-US" w:eastAsia="zh-CN"/>
        </w:rPr>
        <w:t>安全生产措施费</w:t>
      </w:r>
      <w:r>
        <w:rPr>
          <w:rFonts w:hint="eastAsia" w:ascii="宋体" w:hAnsi="宋体" w:eastAsia="宋体" w:cs="宋体"/>
          <w:snapToGrid w:val="0"/>
          <w:color w:val="auto"/>
          <w:kern w:val="0"/>
          <w:sz w:val="24"/>
          <w:szCs w:val="20"/>
          <w:highlight w:val="none"/>
          <w:lang w:eastAsia="zh-CN"/>
        </w:rPr>
        <w:t>”的工程管理费。</w:t>
      </w:r>
    </w:p>
    <w:p w14:paraId="4CF02F97">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6</w:t>
      </w:r>
      <w:r>
        <w:rPr>
          <w:rFonts w:hint="eastAsia" w:ascii="宋体" w:hAnsi="宋体" w:eastAsia="宋体" w:cs="宋体"/>
          <w:snapToGrid w:val="0"/>
          <w:color w:val="auto"/>
          <w:kern w:val="0"/>
          <w:sz w:val="24"/>
          <w:szCs w:val="20"/>
          <w:highlight w:val="none"/>
          <w:lang w:eastAsia="zh-CN"/>
        </w:rPr>
        <w:t xml:space="preserve"> 变更工程造价必须经监理单位核实，并经发包人核定后方可支付。</w:t>
      </w:r>
    </w:p>
    <w:p w14:paraId="360CA251">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 xml:space="preserve"> 结算审核完成后，</w:t>
      </w:r>
      <w:r>
        <w:rPr>
          <w:rFonts w:hint="eastAsia" w:ascii="宋体" w:hAnsi="宋体" w:eastAsia="宋体" w:cs="宋体"/>
          <w:snapToGrid w:val="0"/>
          <w:color w:val="auto"/>
          <w:kern w:val="0"/>
          <w:sz w:val="24"/>
          <w:szCs w:val="20"/>
          <w:highlight w:val="none"/>
          <w:lang w:val="en-US" w:eastAsia="zh-CN"/>
        </w:rPr>
        <w:t>可</w:t>
      </w:r>
      <w:r>
        <w:rPr>
          <w:rFonts w:hint="eastAsia" w:ascii="宋体" w:hAnsi="宋体" w:eastAsia="宋体" w:cs="宋体"/>
          <w:snapToGrid w:val="0"/>
          <w:color w:val="auto"/>
          <w:kern w:val="0"/>
          <w:sz w:val="24"/>
          <w:szCs w:val="20"/>
          <w:highlight w:val="none"/>
          <w:lang w:eastAsia="zh-CN"/>
        </w:rPr>
        <w:t>支付至合同价格的97%，剩余3%转为质量保证金；承包人提交了等额质量保证担保或质量保证保险的，</w:t>
      </w:r>
      <w:r>
        <w:rPr>
          <w:rFonts w:hint="eastAsia" w:ascii="宋体" w:hAnsi="宋体" w:eastAsia="宋体" w:cs="宋体"/>
          <w:snapToGrid w:val="0"/>
          <w:color w:val="auto"/>
          <w:kern w:val="0"/>
          <w:sz w:val="24"/>
          <w:szCs w:val="20"/>
          <w:highlight w:val="none"/>
          <w:lang w:val="en-US" w:eastAsia="zh-CN"/>
        </w:rPr>
        <w:t>可</w:t>
      </w:r>
      <w:r>
        <w:rPr>
          <w:rFonts w:hint="eastAsia" w:ascii="宋体" w:hAnsi="宋体" w:eastAsia="宋体" w:cs="宋体"/>
          <w:snapToGrid w:val="0"/>
          <w:color w:val="auto"/>
          <w:kern w:val="0"/>
          <w:sz w:val="24"/>
          <w:szCs w:val="20"/>
          <w:highlight w:val="none"/>
          <w:lang w:eastAsia="zh-CN"/>
        </w:rPr>
        <w:t>一次性结清合同价格。</w:t>
      </w:r>
    </w:p>
    <w:p w14:paraId="7614AF5C">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8</w:t>
      </w:r>
      <w:r>
        <w:rPr>
          <w:rFonts w:hint="eastAsia" w:ascii="宋体" w:hAnsi="宋体" w:eastAsia="宋体" w:cs="宋体"/>
          <w:snapToGrid w:val="0"/>
          <w:color w:val="auto"/>
          <w:kern w:val="0"/>
          <w:sz w:val="24"/>
          <w:szCs w:val="20"/>
          <w:highlight w:val="none"/>
          <w:lang w:eastAsia="zh-CN"/>
        </w:rPr>
        <w:t>本招标项目缺陷责任期为</w:t>
      </w:r>
      <w:r>
        <w:rPr>
          <w:rFonts w:hint="eastAsia" w:ascii="宋体" w:hAnsi="宋体" w:eastAsia="宋体" w:cs="宋体"/>
          <w:snapToGrid w:val="0"/>
          <w:color w:val="auto"/>
          <w:kern w:val="0"/>
          <w:sz w:val="24"/>
          <w:szCs w:val="20"/>
          <w:highlight w:val="none"/>
          <w:u w:val="single"/>
          <w:lang w:val="en-US" w:eastAsia="zh-CN"/>
        </w:rPr>
        <w:t>2</w:t>
      </w:r>
      <w:r>
        <w:rPr>
          <w:rFonts w:hint="eastAsia" w:ascii="宋体" w:hAnsi="宋体" w:eastAsia="宋体" w:cs="宋体"/>
          <w:snapToGrid w:val="0"/>
          <w:color w:val="auto"/>
          <w:kern w:val="0"/>
          <w:sz w:val="24"/>
          <w:szCs w:val="20"/>
          <w:highlight w:val="none"/>
          <w:lang w:eastAsia="zh-CN"/>
        </w:rPr>
        <w:t xml:space="preserve"> 年（自通过竣工验收之日起计）。缺陷责任期到期后，承包人向发包人申请退还质量保证。发包人收到退还申请后，于</w:t>
      </w:r>
      <w:r>
        <w:rPr>
          <w:rFonts w:hint="eastAsia" w:ascii="宋体" w:hAnsi="宋体" w:eastAsia="宋体" w:cs="宋体"/>
          <w:snapToGrid w:val="0"/>
          <w:color w:val="auto"/>
          <w:kern w:val="0"/>
          <w:sz w:val="24"/>
          <w:szCs w:val="20"/>
          <w:highlight w:val="none"/>
          <w:u w:val="single"/>
          <w:lang w:eastAsia="zh-CN"/>
        </w:rPr>
        <w:t>14</w:t>
      </w:r>
      <w:r>
        <w:rPr>
          <w:rFonts w:hint="eastAsia" w:ascii="宋体" w:hAnsi="宋体" w:eastAsia="宋体" w:cs="宋体"/>
          <w:snapToGrid w:val="0"/>
          <w:color w:val="auto"/>
          <w:kern w:val="0"/>
          <w:sz w:val="24"/>
          <w:szCs w:val="20"/>
          <w:highlight w:val="none"/>
          <w:lang w:eastAsia="zh-CN"/>
        </w:rPr>
        <w:t>天内会同承包人进行核实。经双方核实且均无异议后，发包人在核实之日起</w:t>
      </w:r>
      <w:r>
        <w:rPr>
          <w:rFonts w:hint="eastAsia" w:ascii="宋体" w:hAnsi="宋体" w:eastAsia="宋体" w:cs="宋体"/>
          <w:snapToGrid w:val="0"/>
          <w:color w:val="auto"/>
          <w:kern w:val="0"/>
          <w:sz w:val="24"/>
          <w:szCs w:val="20"/>
          <w:highlight w:val="none"/>
          <w:u w:val="single"/>
          <w:lang w:eastAsia="zh-CN"/>
        </w:rPr>
        <w:t xml:space="preserve"> 14 </w:t>
      </w:r>
      <w:r>
        <w:rPr>
          <w:rFonts w:hint="eastAsia" w:ascii="宋体" w:hAnsi="宋体" w:eastAsia="宋体" w:cs="宋体"/>
          <w:snapToGrid w:val="0"/>
          <w:color w:val="auto"/>
          <w:kern w:val="0"/>
          <w:sz w:val="24"/>
          <w:szCs w:val="20"/>
          <w:highlight w:val="none"/>
          <w:lang w:eastAsia="zh-CN"/>
        </w:rPr>
        <w:t>天内将应返保证金（或银行保函）退还承包人。</w:t>
      </w:r>
    </w:p>
    <w:p w14:paraId="508CCD75">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3.9</w:t>
      </w:r>
      <w:r>
        <w:rPr>
          <w:rFonts w:hint="eastAsia" w:ascii="宋体" w:hAnsi="宋体" w:eastAsia="宋体" w:cs="宋体"/>
          <w:snapToGrid w:val="0"/>
          <w:color w:val="auto"/>
          <w:kern w:val="0"/>
          <w:sz w:val="24"/>
          <w:szCs w:val="20"/>
          <w:highlight w:val="none"/>
          <w:lang w:eastAsia="zh-CN"/>
        </w:rPr>
        <w:t xml:space="preserve"> </w:t>
      </w:r>
      <w:r>
        <w:rPr>
          <w:rFonts w:hint="eastAsia" w:ascii="宋体" w:hAnsi="宋体" w:eastAsia="宋体" w:cs="宋体"/>
          <w:b/>
          <w:bCs/>
          <w:snapToGrid w:val="0"/>
          <w:color w:val="auto"/>
          <w:kern w:val="0"/>
          <w:sz w:val="24"/>
          <w:szCs w:val="20"/>
          <w:highlight w:val="none"/>
          <w:lang w:eastAsia="zh-CN"/>
        </w:rPr>
        <w:t>发包人每次支付工程款前，承包人均应提供有效的增值税专用发票。如果承包人无法提供符合要求的发票，由此造成的相应损失由承包人承担。</w:t>
      </w:r>
    </w:p>
    <w:p w14:paraId="144BDDDA">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10</w:t>
      </w:r>
      <w:r>
        <w:rPr>
          <w:rFonts w:hint="eastAsia" w:ascii="宋体" w:hAnsi="宋体" w:eastAsia="宋体" w:cs="宋体"/>
          <w:snapToGrid w:val="0"/>
          <w:color w:val="auto"/>
          <w:kern w:val="0"/>
          <w:sz w:val="24"/>
          <w:szCs w:val="20"/>
          <w:highlight w:val="none"/>
          <w:lang w:eastAsia="zh-CN"/>
        </w:rPr>
        <w:t>暂列金额支付方式：</w:t>
      </w:r>
      <w:r>
        <w:rPr>
          <w:rFonts w:hint="eastAsia" w:ascii="宋体" w:hAnsi="宋体" w:eastAsia="宋体" w:cs="宋体"/>
          <w:snapToGrid w:val="0"/>
          <w:color w:val="auto"/>
          <w:kern w:val="0"/>
          <w:sz w:val="24"/>
          <w:szCs w:val="20"/>
          <w:highlight w:val="none"/>
          <w:u w:val="single"/>
          <w:lang w:val="en-US" w:eastAsia="zh-CN"/>
        </w:rPr>
        <w:t>承包人需根据发包人发布的《工程变更管理办法》和《工程签证管理办法》完善工程变更签证相关程序后，与每个月的工程进度款一并报送；若承包人原因未按上述办法在规定时间内完善工程变更签证相关程序的，当月工程进度款中的变更签证部分暂停拨付。在暂列金额的范围内，最终经发包人委托的全过程造价咨询公司审核、发包人确认后支付至该部分实际完成工程量的80％，其余部分待结算完成审核后支付至97%，剩余3%为工程质量保修金。</w:t>
      </w:r>
    </w:p>
    <w:p w14:paraId="2EF0E0E7">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u w:val="single"/>
          <w:lang w:eastAsia="zh-CN"/>
        </w:rPr>
      </w:pPr>
      <w:r>
        <w:rPr>
          <w:rFonts w:hint="eastAsia" w:ascii="宋体" w:hAnsi="宋体" w:eastAsia="宋体" w:cs="宋体"/>
          <w:b/>
          <w:bCs/>
          <w:snapToGrid w:val="0"/>
          <w:color w:val="auto"/>
          <w:kern w:val="0"/>
          <w:sz w:val="24"/>
          <w:szCs w:val="20"/>
          <w:highlight w:val="none"/>
          <w:lang w:eastAsia="zh-CN"/>
        </w:rPr>
        <w:t>3.11</w:t>
      </w:r>
      <w:r>
        <w:rPr>
          <w:rFonts w:hint="eastAsia" w:ascii="宋体" w:hAnsi="宋体" w:eastAsia="宋体" w:cs="宋体"/>
          <w:snapToGrid w:val="0"/>
          <w:color w:val="auto"/>
          <w:kern w:val="0"/>
          <w:sz w:val="24"/>
          <w:szCs w:val="20"/>
          <w:highlight w:val="none"/>
          <w:lang w:eastAsia="zh-CN"/>
        </w:rPr>
        <w:t xml:space="preserve"> 材料暂估价、专业工程暂估价支付方式：</w:t>
      </w:r>
      <w:r>
        <w:rPr>
          <w:rFonts w:hint="eastAsia" w:ascii="宋体" w:hAnsi="宋体" w:eastAsia="宋体" w:cs="宋体"/>
          <w:snapToGrid w:val="0"/>
          <w:color w:val="auto"/>
          <w:kern w:val="0"/>
          <w:sz w:val="24"/>
          <w:szCs w:val="20"/>
          <w:highlight w:val="none"/>
          <w:u w:val="single"/>
          <w:lang w:eastAsia="zh-CN"/>
        </w:rPr>
        <w:t>材料暂估价、专业工程暂估价与每个月的工程进度款一并报送，但需要列明详细项目内容，该部分材料暂估价、专业工程暂估价按该部分实际完成工程量的50%支付，工程竣工验收合格后支付至8</w:t>
      </w:r>
      <w:r>
        <w:rPr>
          <w:rFonts w:hint="eastAsia" w:ascii="宋体" w:hAnsi="宋体" w:eastAsia="宋体" w:cs="宋体"/>
          <w:snapToGrid w:val="0"/>
          <w:color w:val="auto"/>
          <w:kern w:val="0"/>
          <w:sz w:val="24"/>
          <w:szCs w:val="20"/>
          <w:highlight w:val="none"/>
          <w:u w:val="single"/>
          <w:lang w:val="en-US" w:eastAsia="zh-CN"/>
        </w:rPr>
        <w:t>0</w:t>
      </w:r>
      <w:r>
        <w:rPr>
          <w:rFonts w:hint="eastAsia" w:ascii="宋体" w:hAnsi="宋体" w:eastAsia="宋体" w:cs="宋体"/>
          <w:snapToGrid w:val="0"/>
          <w:color w:val="auto"/>
          <w:kern w:val="0"/>
          <w:sz w:val="24"/>
          <w:szCs w:val="20"/>
          <w:highlight w:val="none"/>
          <w:u w:val="single"/>
          <w:lang w:eastAsia="zh-CN"/>
        </w:rPr>
        <w:t>%，剩余部分结算完成后支付至审定造价的97%，剩余3%为工程质量保修金。</w:t>
      </w:r>
    </w:p>
    <w:p w14:paraId="0EBC91D6">
      <w:pPr>
        <w:spacing w:before="154" w:line="212" w:lineRule="auto"/>
        <w:ind w:left="486"/>
        <w:outlineLvl w:val="2"/>
        <w:rPr>
          <w:rFonts w:hint="eastAsia" w:ascii="宋体" w:hAnsi="宋体" w:eastAsia="宋体" w:cs="宋体"/>
          <w:b/>
          <w:bCs/>
          <w:color w:val="auto"/>
          <w:spacing w:val="-7"/>
          <w:sz w:val="24"/>
          <w:szCs w:val="24"/>
          <w:highlight w:val="none"/>
        </w:rPr>
      </w:pPr>
      <w:bookmarkStart w:id="174" w:name="_Toc29229"/>
      <w:r>
        <w:rPr>
          <w:rFonts w:hint="eastAsia" w:ascii="宋体" w:hAnsi="宋体" w:eastAsia="宋体" w:cs="宋体"/>
          <w:b/>
          <w:bCs/>
          <w:color w:val="auto"/>
          <w:spacing w:val="-7"/>
          <w:sz w:val="24"/>
          <w:szCs w:val="24"/>
          <w:highlight w:val="none"/>
        </w:rPr>
        <w:t>4</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7"/>
          <w:sz w:val="24"/>
          <w:szCs w:val="24"/>
          <w:highlight w:val="none"/>
        </w:rPr>
        <w:t>．其他专用合同条款</w:t>
      </w:r>
      <w:bookmarkEnd w:id="174"/>
    </w:p>
    <w:p w14:paraId="54E7AEA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 </w:t>
      </w:r>
      <w:r>
        <w:rPr>
          <w:rFonts w:hint="eastAsia" w:ascii="宋体" w:hAnsi="宋体" w:eastAsia="宋体" w:cs="宋体"/>
          <w:bCs/>
          <w:snapToGrid w:val="0"/>
          <w:color w:val="auto"/>
          <w:kern w:val="0"/>
          <w:sz w:val="24"/>
          <w:szCs w:val="24"/>
          <w:highlight w:val="none"/>
          <w:lang w:val="en-US" w:eastAsia="zh-CN"/>
        </w:rPr>
        <w:t xml:space="preserve">专业工程分包 </w:t>
      </w:r>
    </w:p>
    <w:p w14:paraId="3816928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 </w:t>
      </w:r>
    </w:p>
    <w:p w14:paraId="2EB65E3E">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w:t>
      </w:r>
      <w:r>
        <w:rPr>
          <w:rFonts w:hint="eastAsia" w:ascii="宋体" w:hAnsi="宋体" w:eastAsia="宋体" w:cs="宋体"/>
          <w:bCs/>
          <w:snapToGrid w:val="0"/>
          <w:color w:val="auto"/>
          <w:kern w:val="0"/>
          <w:sz w:val="24"/>
          <w:szCs w:val="24"/>
          <w:highlight w:val="none"/>
          <w:lang w:val="en-US" w:eastAsia="zh-CN"/>
        </w:rPr>
        <w:t xml:space="preserve"> </w:t>
      </w:r>
      <w:r>
        <w:rPr>
          <w:rFonts w:hint="eastAsia" w:ascii="宋体" w:hAnsi="宋体" w:eastAsia="宋体" w:cs="宋体"/>
          <w:b/>
          <w:bCs w:val="0"/>
          <w:snapToGrid w:val="0"/>
          <w:color w:val="auto"/>
          <w:kern w:val="0"/>
          <w:sz w:val="24"/>
          <w:szCs w:val="24"/>
          <w:highlight w:val="none"/>
          <w:lang w:val="en-US" w:eastAsia="zh-CN"/>
        </w:rPr>
        <w:t xml:space="preserve">工人工资支付专用账户 </w:t>
      </w:r>
    </w:p>
    <w:p w14:paraId="40FC688C">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  </w:t>
      </w:r>
    </w:p>
    <w:p w14:paraId="2596162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依据人力资源社会保障部等十部门印发的《工程建设领域农民工工资专用账户管理暂行办法》（人社部发〔2021〕53 号）文件规定，承包人中标后，须到银行设立工人工资支付专用账户，用于支付工人工资。发包人支付工程款时，将按工程款（不含工人工资）和工人工资两部分分开支付，工人工资支付至专用账户。承包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 </w:t>
      </w:r>
    </w:p>
    <w:p w14:paraId="7EE2CD99">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按韶关市人力资源和社会保障局、韶关市住房和城乡建设管理局、韶关市交通运输局韶关市水务局、韶关市金融工作局、国家金融监督管理总局韶关监管分局关于印发《韶关市工程建设领域农民工工资保证金管理实施细则》的通知(韶人社规〔2023〕2 号) 及《韶关市工程建设领域农民工工资保证金管理实施细则》（韶法审〔2023〕19 号）规定执行。承包人在签订工程施工承包合同后一个月内必须办妥该事项，并将办妥回执交发包人。 </w:t>
      </w:r>
    </w:p>
    <w:p w14:paraId="44FDAC8E">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 2 倍向发包人支付违约金。 </w:t>
      </w:r>
    </w:p>
    <w:p w14:paraId="0BD3BD0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4.2.3 承包人应在工资专户开立后 2 个工作日内，将开户银行及其账号、开户协议等资料提交给发包人。 </w:t>
      </w:r>
    </w:p>
    <w:p w14:paraId="34DB5DE3">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（1）用人单位应当在建设项目动工前，在建设项目所在地商业银行设立工人工资支付专用账户。 </w:t>
      </w:r>
    </w:p>
    <w:p w14:paraId="63131C86">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（2）用人单位应当在用工之日起 15 日内为每一位工人办理个人银行账户。</w:t>
      </w:r>
    </w:p>
    <w:p w14:paraId="148B1306">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（3）用人单位应当指定专人负责建设项目施工现场台账管理，真实、准确记录工人名册、劳务合同、劳动合同、工程进度、工时台账、劳务承包款和工人工资支付等信息， 并保存两年以上备查。 </w:t>
      </w:r>
    </w:p>
    <w:p w14:paraId="7DF8F264">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（4）用人单位应当按照“及时支付，按实结算”的原则，在规定日期前通过银行工人 工资支付专用账户将工人工资直接支付到工人的个人银行账户，并按月将工人工资支付 明细表报施工总承包单位和建设单位备案。</w:t>
      </w:r>
    </w:p>
    <w:p w14:paraId="34FC3195">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 用人单位未建立、保存用工管理台账，或者伪造相关台账的，按照《广东省劳动保障监察条例》第五十条的规定，由人力资源社会保障部门责令改正，并可处以二千元以上二万元以下的人民币罚款。</w:t>
      </w:r>
    </w:p>
    <w:p w14:paraId="4392A62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4.2.4</w:t>
      </w:r>
      <w:r>
        <w:rPr>
          <w:rFonts w:hint="eastAsia" w:ascii="宋体" w:hAnsi="宋体" w:eastAsia="宋体" w:cs="宋体"/>
          <w:bCs/>
          <w:snapToGrid w:val="0"/>
          <w:color w:val="auto"/>
          <w:kern w:val="0"/>
          <w:sz w:val="24"/>
          <w:szCs w:val="24"/>
          <w:highlight w:val="none"/>
          <w:lang w:val="en-US" w:eastAsia="zh-CN"/>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 </w:t>
      </w:r>
    </w:p>
    <w:p w14:paraId="61348DB3">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4.3</w:t>
      </w:r>
      <w:r>
        <w:rPr>
          <w:rFonts w:hint="eastAsia" w:ascii="宋体" w:hAnsi="宋体" w:eastAsia="宋体" w:cs="宋体"/>
          <w:bCs/>
          <w:snapToGrid w:val="0"/>
          <w:color w:val="auto"/>
          <w:kern w:val="0"/>
          <w:sz w:val="24"/>
          <w:szCs w:val="24"/>
          <w:highlight w:val="none"/>
          <w:lang w:val="en-US" w:eastAsia="zh-CN"/>
        </w:rPr>
        <w:t xml:space="preserve"> 诚信登记 /</w:t>
      </w:r>
    </w:p>
    <w:p w14:paraId="78D75DE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w:t>
      </w:r>
      <w:r>
        <w:rPr>
          <w:rFonts w:hint="eastAsia" w:ascii="宋体" w:hAnsi="宋体" w:eastAsia="宋体" w:cs="宋体"/>
          <w:bCs/>
          <w:snapToGrid w:val="0"/>
          <w:color w:val="auto"/>
          <w:kern w:val="0"/>
          <w:sz w:val="24"/>
          <w:szCs w:val="24"/>
          <w:highlight w:val="none"/>
          <w:lang w:val="en-US" w:eastAsia="zh-CN"/>
        </w:rPr>
        <w:t xml:space="preserve"> 工期进度 </w:t>
      </w:r>
    </w:p>
    <w:p w14:paraId="5453241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4.4.1</w:t>
      </w:r>
      <w:r>
        <w:rPr>
          <w:rFonts w:hint="eastAsia" w:ascii="宋体" w:hAnsi="宋体" w:eastAsia="宋体" w:cs="宋体"/>
          <w:bCs/>
          <w:snapToGrid w:val="0"/>
          <w:color w:val="auto"/>
          <w:kern w:val="0"/>
          <w:sz w:val="24"/>
          <w:szCs w:val="24"/>
          <w:highlight w:val="none"/>
          <w:lang w:val="en-US" w:eastAsia="zh-CN"/>
        </w:rPr>
        <w:t xml:space="preserve"> 本招标项目施工工期为</w:t>
      </w:r>
      <w:r>
        <w:rPr>
          <w:rFonts w:hint="eastAsia" w:ascii="宋体" w:hAnsi="宋体" w:eastAsia="宋体" w:cs="宋体"/>
          <w:bCs/>
          <w:snapToGrid w:val="0"/>
          <w:color w:val="auto"/>
          <w:kern w:val="0"/>
          <w:sz w:val="24"/>
          <w:szCs w:val="24"/>
          <w:highlight w:val="none"/>
          <w:u w:val="single"/>
          <w:lang w:val="en-US" w:eastAsia="zh-CN"/>
        </w:rPr>
        <w:t>90个日历天</w:t>
      </w:r>
      <w:r>
        <w:rPr>
          <w:rFonts w:hint="eastAsia" w:ascii="宋体" w:hAnsi="宋体" w:eastAsia="宋体" w:cs="宋体"/>
          <w:bCs/>
          <w:snapToGrid w:val="0"/>
          <w:color w:val="auto"/>
          <w:kern w:val="0"/>
          <w:sz w:val="24"/>
          <w:szCs w:val="24"/>
          <w:highlight w:val="none"/>
          <w:lang w:val="en-US" w:eastAsia="zh-CN"/>
        </w:rPr>
        <w:t xml:space="preserve">，承包人必须在招标工期内完成招标范围内的全部内容。 </w:t>
      </w:r>
    </w:p>
    <w:p w14:paraId="23855B0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4.4.2</w:t>
      </w:r>
      <w:r>
        <w:rPr>
          <w:rFonts w:hint="eastAsia" w:ascii="宋体" w:hAnsi="宋体" w:eastAsia="宋体" w:cs="宋体"/>
          <w:bCs/>
          <w:snapToGrid w:val="0"/>
          <w:color w:val="auto"/>
          <w:kern w:val="0"/>
          <w:sz w:val="24"/>
          <w:szCs w:val="24"/>
          <w:highlight w:val="none"/>
          <w:lang w:val="en-US" w:eastAsia="zh-CN"/>
        </w:rPr>
        <w:t xml:space="preserve"> 施工工期从承包人收到监理单位签发的开工令之日起计，至竣工验收合格之日止。 </w:t>
      </w:r>
    </w:p>
    <w:p w14:paraId="6F05BEE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4.4.3</w:t>
      </w:r>
      <w:r>
        <w:rPr>
          <w:rFonts w:hint="eastAsia" w:ascii="宋体" w:hAnsi="宋体" w:eastAsia="宋体" w:cs="宋体"/>
          <w:bCs/>
          <w:snapToGrid w:val="0"/>
          <w:color w:val="auto"/>
          <w:kern w:val="0"/>
          <w:sz w:val="24"/>
          <w:szCs w:val="24"/>
          <w:highlight w:val="none"/>
          <w:lang w:val="en-US" w:eastAsia="zh-CN"/>
        </w:rPr>
        <w:t xml:space="preserve"> 工期奖罚 </w:t>
      </w:r>
    </w:p>
    <w:p w14:paraId="3BB590C9">
      <w:pPr>
        <w:adjustRightInd w:val="0"/>
        <w:snapToGrid w:val="0"/>
        <w:spacing w:line="440" w:lineRule="exact"/>
        <w:ind w:firstLine="480" w:firstLineChars="200"/>
        <w:rPr>
          <w:rFonts w:hint="default" w:ascii="宋体" w:hAnsi="宋体" w:eastAsia="宋体" w:cs="宋体"/>
          <w:bCs/>
          <w:snapToGrid w:val="0"/>
          <w:color w:val="auto"/>
          <w:kern w:val="0"/>
          <w:sz w:val="24"/>
          <w:szCs w:val="24"/>
          <w:highlight w:val="none"/>
          <w:u w:val="single"/>
          <w:lang w:val="en-US"/>
        </w:rPr>
      </w:pPr>
      <w:r>
        <w:rPr>
          <w:rFonts w:hint="eastAsia" w:ascii="宋体" w:hAnsi="宋体" w:eastAsia="宋体" w:cs="宋体"/>
          <w:bCs/>
          <w:snapToGrid w:val="0"/>
          <w:color w:val="auto"/>
          <w:kern w:val="0"/>
          <w:sz w:val="24"/>
          <w:szCs w:val="24"/>
          <w:highlight w:val="none"/>
          <w:lang w:val="en-US" w:eastAsia="zh-CN"/>
        </w:rPr>
        <w:t>□竣工验收合格交付使用每提前</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天竣工；奖</w:t>
      </w:r>
      <w:r>
        <w:rPr>
          <w:rFonts w:hint="eastAsia" w:ascii="宋体" w:hAnsi="宋体" w:eastAsia="宋体" w:cs="宋体"/>
          <w:bCs/>
          <w:snapToGrid w:val="0"/>
          <w:color w:val="auto"/>
          <w:kern w:val="0"/>
          <w:sz w:val="24"/>
          <w:szCs w:val="24"/>
          <w:highlight w:val="none"/>
          <w:u w:val="single"/>
          <w:lang w:val="en-US" w:eastAsia="zh-CN"/>
        </w:rPr>
        <w:t>/</w:t>
      </w:r>
    </w:p>
    <w:p w14:paraId="20D88E69">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元，奖励金额不超过合同价款的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4E15628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10EA615B">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□按施工合同期约定,因承包人原因延误工期</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天内不处罚， 自第壹天起每延误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天竣工,罚元。处罚金额不超过合同价款的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2%～5%）且不超过万元，累计延误工期达到</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天，报请建设行政主管部门作不良行为记录，非承包方原因或不可抗力造成延误的除外。 </w:t>
      </w:r>
    </w:p>
    <w:p w14:paraId="0EE3583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☑其它说明：（1）因承包人原因，工程没有按期竣工时，承包人须在逾期第壹天起每天按合同价的 1‰ 向发包人返纳逾期竣工违约金。逾期竣工违约金的最高限额为合同价款的3%。</w:t>
      </w:r>
    </w:p>
    <w:p w14:paraId="59C9751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2）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每次按2000元缴纳违约金给发包人，在结算中一并扣除。</w:t>
      </w:r>
    </w:p>
    <w:p w14:paraId="2988B5F8">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（3）承包人在进场后7天内提交施工进度计划，并注明主要施工节点时间，送监理单位及发包人审核后，作为工期考核的阶段性指标。</w:t>
      </w:r>
    </w:p>
    <w:p w14:paraId="09C6C3A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w:t>
      </w:r>
      <w:r>
        <w:rPr>
          <w:rFonts w:hint="eastAsia" w:ascii="宋体" w:hAnsi="宋体" w:eastAsia="宋体" w:cs="宋体"/>
          <w:bCs/>
          <w:snapToGrid w:val="0"/>
          <w:color w:val="auto"/>
          <w:kern w:val="0"/>
          <w:sz w:val="24"/>
          <w:szCs w:val="24"/>
          <w:highlight w:val="none"/>
          <w:lang w:val="en-US" w:eastAsia="zh-CN"/>
        </w:rPr>
        <w:t xml:space="preserve"> 项目管理机构 </w:t>
      </w:r>
    </w:p>
    <w:p w14:paraId="29BDD36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4.5.1</w:t>
      </w:r>
      <w:r>
        <w:rPr>
          <w:rFonts w:hint="eastAsia" w:ascii="宋体" w:hAnsi="宋体" w:eastAsia="宋体" w:cs="宋体"/>
          <w:bCs/>
          <w:snapToGrid w:val="0"/>
          <w:color w:val="auto"/>
          <w:kern w:val="0"/>
          <w:sz w:val="24"/>
          <w:szCs w:val="24"/>
          <w:highlight w:val="none"/>
          <w:lang w:val="en-US" w:eastAsia="zh-CN"/>
        </w:rPr>
        <w:t xml:space="preserve"> 承包人派驻的项目管理班子成员必须为其投标文件确定的人员，否则发包人有权终止合同。 </w:t>
      </w:r>
    </w:p>
    <w:p w14:paraId="1122052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4.5.2</w:t>
      </w:r>
      <w:r>
        <w:rPr>
          <w:rFonts w:hint="eastAsia" w:ascii="宋体" w:hAnsi="宋体" w:eastAsia="宋体" w:cs="宋体"/>
          <w:bCs/>
          <w:snapToGrid w:val="0"/>
          <w:color w:val="auto"/>
          <w:kern w:val="0"/>
          <w:sz w:val="24"/>
          <w:szCs w:val="24"/>
          <w:highlight w:val="none"/>
          <w:lang w:val="en-US" w:eastAsia="zh-CN"/>
        </w:rPr>
        <w:t xml:space="preserve"> 项目管理班子成员不得擅自变更。其中，项目经理若有《广东省住房和城乡建设厅关于建设工程项目招标中标后监督检查的办法》（粤建市〔2009〕8 号，以下简称“《办法》”）第九条所述除外情形之一确需变更的，承包人应填写《建设工程项目管理班子变更情况报告表》（《办法》附件 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 </w:t>
      </w:r>
    </w:p>
    <w:p w14:paraId="47BEC3C1">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w:t>
      </w:r>
      <w:r>
        <w:rPr>
          <w:rFonts w:hint="eastAsia" w:ascii="宋体" w:hAnsi="宋体" w:eastAsia="宋体" w:cs="宋体"/>
          <w:bCs/>
          <w:snapToGrid w:val="0"/>
          <w:color w:val="auto"/>
          <w:kern w:val="0"/>
          <w:sz w:val="24"/>
          <w:szCs w:val="24"/>
          <w:highlight w:val="none"/>
          <w:lang w:val="en-US" w:eastAsia="zh-CN"/>
        </w:rPr>
        <w:t xml:space="preserve"> 现场管理 </w:t>
      </w:r>
    </w:p>
    <w:p w14:paraId="069D264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4.6.1</w:t>
      </w:r>
      <w:r>
        <w:rPr>
          <w:rFonts w:hint="eastAsia" w:ascii="宋体" w:hAnsi="宋体" w:eastAsia="宋体" w:cs="宋体"/>
          <w:bCs/>
          <w:snapToGrid w:val="0"/>
          <w:color w:val="auto"/>
          <w:kern w:val="0"/>
          <w:sz w:val="24"/>
          <w:szCs w:val="24"/>
          <w:highlight w:val="none"/>
          <w:lang w:val="en-US" w:eastAsia="zh-CN"/>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 </w:t>
      </w:r>
    </w:p>
    <w:p w14:paraId="10D28C8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4.6.2</w:t>
      </w:r>
      <w:r>
        <w:rPr>
          <w:rFonts w:hint="eastAsia" w:ascii="宋体" w:hAnsi="宋体" w:eastAsia="宋体" w:cs="宋体"/>
          <w:bCs/>
          <w:snapToGrid w:val="0"/>
          <w:color w:val="auto"/>
          <w:kern w:val="0"/>
          <w:sz w:val="24"/>
          <w:szCs w:val="24"/>
          <w:highlight w:val="none"/>
          <w:lang w:val="en-US" w:eastAsia="zh-CN"/>
        </w:rPr>
        <w:t xml:space="preserve"> 承包人应按安全施工有关规定，采取严格、科学的安全防护措施，确保施工和人员（包括第三者）的安全，承担由于自身安全防护措施不力所造成的安全事故责任和发生的费用。 </w:t>
      </w:r>
    </w:p>
    <w:p w14:paraId="17733AC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4.6.3</w:t>
      </w:r>
      <w:r>
        <w:rPr>
          <w:rFonts w:hint="eastAsia" w:ascii="宋体" w:hAnsi="宋体" w:eastAsia="宋体" w:cs="宋体"/>
          <w:bCs/>
          <w:snapToGrid w:val="0"/>
          <w:color w:val="auto"/>
          <w:kern w:val="0"/>
          <w:sz w:val="24"/>
          <w:szCs w:val="24"/>
          <w:highlight w:val="none"/>
          <w:lang w:val="en-US" w:eastAsia="zh-CN"/>
        </w:rPr>
        <w:t xml:space="preserve"> 为保证施工现场的环境卫生，承包人在本招标项目施工过程中，所有的车辆必须按发包人规定的行车路线行驶。 </w:t>
      </w:r>
    </w:p>
    <w:p w14:paraId="070720B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4.7</w:t>
      </w:r>
      <w:r>
        <w:rPr>
          <w:rFonts w:hint="eastAsia" w:ascii="宋体" w:hAnsi="宋体" w:eastAsia="宋体" w:cs="宋体"/>
          <w:bCs/>
          <w:snapToGrid w:val="0"/>
          <w:color w:val="auto"/>
          <w:kern w:val="0"/>
          <w:sz w:val="24"/>
          <w:szCs w:val="24"/>
          <w:highlight w:val="none"/>
          <w:lang w:val="en-US" w:eastAsia="zh-CN"/>
        </w:rPr>
        <w:t xml:space="preserve"> 监督实施 </w:t>
      </w:r>
    </w:p>
    <w:p w14:paraId="51B9B6B6">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须服从发包人对工程质量、进度、成本的全方位监督，施工中的年度计划、季度计划、月度计划、施工方案等应报送监理单位审批和发包人备案。施工中的质量保措施等资料均应及时报送监理单位和发包人备案。 </w:t>
      </w:r>
    </w:p>
    <w:p w14:paraId="2EF9F2E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4.8</w:t>
      </w:r>
      <w:r>
        <w:rPr>
          <w:rFonts w:hint="eastAsia" w:ascii="宋体" w:hAnsi="宋体" w:eastAsia="宋体" w:cs="宋体"/>
          <w:bCs/>
          <w:snapToGrid w:val="0"/>
          <w:color w:val="auto"/>
          <w:kern w:val="0"/>
          <w:sz w:val="24"/>
          <w:szCs w:val="24"/>
          <w:highlight w:val="none"/>
          <w:lang w:val="en-US" w:eastAsia="zh-CN"/>
        </w:rPr>
        <w:t xml:space="preserve"> 主材的采购和使用 </w:t>
      </w:r>
    </w:p>
    <w:p w14:paraId="16261CF3">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 </w:t>
      </w:r>
    </w:p>
    <w:p w14:paraId="65B2F52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4.9 </w:t>
      </w:r>
      <w:r>
        <w:rPr>
          <w:rFonts w:hint="eastAsia" w:ascii="宋体" w:hAnsi="宋体" w:eastAsia="宋体" w:cs="宋体"/>
          <w:bCs/>
          <w:snapToGrid w:val="0"/>
          <w:color w:val="auto"/>
          <w:kern w:val="0"/>
          <w:sz w:val="24"/>
          <w:szCs w:val="24"/>
          <w:highlight w:val="none"/>
          <w:lang w:val="en-US" w:eastAsia="zh-CN"/>
        </w:rPr>
        <w:t xml:space="preserve">竣工资料移交 </w:t>
      </w:r>
    </w:p>
    <w:p w14:paraId="5323BC6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项目竣工验收时，承包人应向监理单位和发包人提供符合国家档案部门备案要求的，编制成册的竣工图及有关的技术档案资料（含声像档案）一式份。 </w:t>
      </w:r>
    </w:p>
    <w:p w14:paraId="6BAE596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w:t>
      </w:r>
      <w:r>
        <w:rPr>
          <w:rFonts w:hint="eastAsia" w:ascii="宋体" w:hAnsi="宋体" w:eastAsia="宋体" w:cs="宋体"/>
          <w:bCs/>
          <w:snapToGrid w:val="0"/>
          <w:color w:val="auto"/>
          <w:kern w:val="0"/>
          <w:sz w:val="24"/>
          <w:szCs w:val="24"/>
          <w:highlight w:val="none"/>
          <w:lang w:val="en-US" w:eastAsia="zh-CN"/>
        </w:rPr>
        <w:t xml:space="preserve"> 质量保证</w:t>
      </w:r>
    </w:p>
    <w:p w14:paraId="6B2E1FB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4.10.1</w:t>
      </w:r>
      <w:r>
        <w:rPr>
          <w:rFonts w:hint="eastAsia" w:ascii="宋体" w:hAnsi="宋体" w:eastAsia="宋体" w:cs="宋体"/>
          <w:bCs/>
          <w:snapToGrid w:val="0"/>
          <w:color w:val="auto"/>
          <w:kern w:val="0"/>
          <w:sz w:val="24"/>
          <w:szCs w:val="24"/>
          <w:highlight w:val="none"/>
          <w:lang w:val="en-US" w:eastAsia="zh-CN"/>
        </w:rPr>
        <w:t xml:space="preserve"> 本招标项目缺陷责任期为</w:t>
      </w:r>
      <w:r>
        <w:rPr>
          <w:rFonts w:hint="eastAsia" w:ascii="宋体" w:hAnsi="宋体" w:eastAsia="宋体" w:cs="宋体"/>
          <w:bCs/>
          <w:snapToGrid w:val="0"/>
          <w:color w:val="auto"/>
          <w:kern w:val="0"/>
          <w:sz w:val="24"/>
          <w:szCs w:val="24"/>
          <w:highlight w:val="none"/>
          <w:u w:val="single"/>
          <w:lang w:val="en-US" w:eastAsia="zh-CN"/>
        </w:rPr>
        <w:t>2</w:t>
      </w:r>
      <w:r>
        <w:rPr>
          <w:rFonts w:hint="eastAsia" w:ascii="宋体" w:hAnsi="宋体" w:eastAsia="宋体" w:cs="宋体"/>
          <w:bCs/>
          <w:snapToGrid w:val="0"/>
          <w:color w:val="auto"/>
          <w:kern w:val="0"/>
          <w:sz w:val="24"/>
          <w:szCs w:val="24"/>
          <w:highlight w:val="none"/>
          <w:lang w:val="en-US" w:eastAsia="zh-CN"/>
        </w:rPr>
        <w:t>年（自通过竣工验收之日起计），在此期间预留金额为结算价</w:t>
      </w:r>
      <w:r>
        <w:rPr>
          <w:rFonts w:hint="eastAsia" w:ascii="宋体" w:hAnsi="宋体" w:eastAsia="宋体" w:cs="宋体"/>
          <w:bCs/>
          <w:snapToGrid w:val="0"/>
          <w:color w:val="auto"/>
          <w:kern w:val="0"/>
          <w:sz w:val="24"/>
          <w:szCs w:val="24"/>
          <w:highlight w:val="none"/>
          <w:u w:val="single"/>
          <w:lang w:val="en-US" w:eastAsia="zh-CN"/>
        </w:rPr>
        <w:t>3%</w:t>
      </w:r>
      <w:r>
        <w:rPr>
          <w:rFonts w:hint="eastAsia" w:ascii="宋体" w:hAnsi="宋体" w:eastAsia="宋体" w:cs="宋体"/>
          <w:bCs/>
          <w:snapToGrid w:val="0"/>
          <w:color w:val="auto"/>
          <w:kern w:val="0"/>
          <w:sz w:val="24"/>
          <w:szCs w:val="24"/>
          <w:highlight w:val="none"/>
          <w:lang w:val="en-US" w:eastAsia="zh-CN"/>
        </w:rPr>
        <w:t xml:space="preserve">的质量保证。 </w:t>
      </w:r>
    </w:p>
    <w:p w14:paraId="3A99F32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4.10.2</w:t>
      </w:r>
      <w:r>
        <w:rPr>
          <w:rFonts w:hint="eastAsia" w:ascii="宋体" w:hAnsi="宋体" w:eastAsia="宋体" w:cs="宋体"/>
          <w:bCs/>
          <w:snapToGrid w:val="0"/>
          <w:color w:val="auto"/>
          <w:kern w:val="0"/>
          <w:sz w:val="24"/>
          <w:szCs w:val="24"/>
          <w:highlight w:val="none"/>
          <w:lang w:val="en-US" w:eastAsia="zh-CN"/>
        </w:rPr>
        <w:t xml:space="preserve"> 质量保证的形式包括质量保证金、质量保证担保、质量保证保险三种，由承包人自主选择。 </w:t>
      </w:r>
    </w:p>
    <w:p w14:paraId="5D920F16">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（1）采用质量保证金形式的，在结清审定总造价时一次性扣留相应金额作为质量保证金。 </w:t>
      </w:r>
    </w:p>
    <w:p w14:paraId="1AD6970D">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2）采用质量保证担保或质量保证保险的，承包人应在竣工验收时向发包人提交有效的商业保函、银行保函或保险合同（或保险单）原件，商业保函、银行保函或保险合同（或保险单）的有效期不得短于缺陷责任期。 </w:t>
      </w:r>
    </w:p>
    <w:p w14:paraId="1730509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4.10.3</w:t>
      </w:r>
      <w:r>
        <w:rPr>
          <w:rFonts w:hint="eastAsia" w:ascii="宋体" w:hAnsi="宋体" w:eastAsia="宋体" w:cs="宋体"/>
          <w:bCs/>
          <w:snapToGrid w:val="0"/>
          <w:color w:val="auto"/>
          <w:kern w:val="0"/>
          <w:sz w:val="24"/>
          <w:szCs w:val="24"/>
          <w:highlight w:val="none"/>
          <w:lang w:val="en-US" w:eastAsia="zh-CN"/>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 </w:t>
      </w:r>
    </w:p>
    <w:p w14:paraId="08CB7003">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由他人原因造成的缺陷，发包人负责组织维修，承包人不承担费用，且发包人不得从质量保证中扣除费用。 </w:t>
      </w:r>
    </w:p>
    <w:p w14:paraId="0D58C84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4.10.4</w:t>
      </w:r>
      <w:r>
        <w:rPr>
          <w:rFonts w:hint="eastAsia" w:ascii="宋体" w:hAnsi="宋体" w:eastAsia="宋体" w:cs="宋体"/>
          <w:bCs/>
          <w:snapToGrid w:val="0"/>
          <w:color w:val="auto"/>
          <w:kern w:val="0"/>
          <w:sz w:val="24"/>
          <w:szCs w:val="24"/>
          <w:highlight w:val="none"/>
          <w:lang w:val="en-US" w:eastAsia="zh-CN"/>
        </w:rPr>
        <w:t xml:space="preserve"> 缺陷责任期内，承包人应认真履行合同约定的责任。缺陷责任期到期后，承包人向发包人申请退还质量保证，发包人应按照《建设工程质量保证金管理办法》有关规定将质量保证退还给承包人。  </w:t>
      </w:r>
    </w:p>
    <w:p w14:paraId="10A1CAC9">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4.11</w:t>
      </w:r>
      <w:r>
        <w:rPr>
          <w:rFonts w:hint="eastAsia" w:ascii="宋体" w:hAnsi="宋体" w:eastAsia="宋体" w:cs="宋体"/>
          <w:bCs/>
          <w:snapToGrid w:val="0"/>
          <w:color w:val="auto"/>
          <w:kern w:val="0"/>
          <w:sz w:val="24"/>
          <w:szCs w:val="24"/>
          <w:highlight w:val="none"/>
          <w:lang w:val="en-US" w:eastAsia="zh-CN"/>
        </w:rPr>
        <w:t xml:space="preserve"> 不良行为处理 </w:t>
      </w:r>
    </w:p>
    <w:p w14:paraId="123021E9">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及其有关人员有下列行为之一的，发包人应及时向建设行政主管部门报告。除按照有关法律、法规进行处罚外，不良行为将计入企业及有关个人诚信档案，并在韶关市住房和城乡建设管理局网站（http://zgj.sg.gov.cn）公示。 </w:t>
      </w:r>
    </w:p>
    <w:p w14:paraId="0937845C">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（1）转包、违法分包或违反投标承诺分包工程的； </w:t>
      </w:r>
    </w:p>
    <w:p w14:paraId="63B86F2C">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（2）非原参加投标中标的项目经理负责组织施工或在实施过程中擅自更换项目经理的、项目的其他主要管理人员与中标文件确定的人员不相符的；</w:t>
      </w:r>
    </w:p>
    <w:p w14:paraId="61FB760D">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（3）投标文件确定的大型机械设备没有进入施工现场的； </w:t>
      </w:r>
    </w:p>
    <w:p w14:paraId="119C6BA7">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（4）与建设单位、监理单位串通，签认虚假工程量或工程造价的； </w:t>
      </w:r>
    </w:p>
    <w:p w14:paraId="3B141AD1">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（5）项目经理施工现场管理不到位的； </w:t>
      </w:r>
    </w:p>
    <w:p w14:paraId="7D64282D">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（6）项目经理在非本人资格证书注册单位从事工程项目施工管理的； </w:t>
      </w:r>
    </w:p>
    <w:p w14:paraId="3F15E956">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（7）项目经理同时承担超过一项工程项目的； </w:t>
      </w:r>
    </w:p>
    <w:p w14:paraId="48708BC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（8）违反有关法律、法规、规章规定的其它行为。 </w:t>
      </w:r>
    </w:p>
    <w:p w14:paraId="50664A1C">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4.12 </w:t>
      </w:r>
      <w:r>
        <w:rPr>
          <w:rFonts w:hint="eastAsia" w:ascii="宋体" w:hAnsi="宋体" w:eastAsia="宋体" w:cs="宋体"/>
          <w:bCs/>
          <w:snapToGrid w:val="0"/>
          <w:color w:val="auto"/>
          <w:kern w:val="0"/>
          <w:sz w:val="24"/>
          <w:szCs w:val="24"/>
          <w:highlight w:val="none"/>
          <w:lang w:val="en-US" w:eastAsia="zh-CN"/>
        </w:rPr>
        <w:t xml:space="preserve">信用评价条款内容 </w:t>
      </w:r>
    </w:p>
    <w:p w14:paraId="6E91B1FC">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由发包人决定是否对施工单位的履约情况进行信用评价。若进行信用评价，评价条款由发包人自拟，条款内容可参考人员到位情况、服务配合程度、服务成果质量、项目后期服务及信用评价结果的运用等。 </w:t>
      </w:r>
    </w:p>
    <w:p w14:paraId="60480FE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4.13</w:t>
      </w:r>
      <w:r>
        <w:rPr>
          <w:rFonts w:hint="eastAsia" w:ascii="宋体" w:hAnsi="宋体" w:eastAsia="宋体" w:cs="宋体"/>
          <w:bCs/>
          <w:snapToGrid w:val="0"/>
          <w:color w:val="auto"/>
          <w:kern w:val="0"/>
          <w:sz w:val="24"/>
          <w:szCs w:val="24"/>
          <w:highlight w:val="none"/>
          <w:lang w:val="en-US" w:eastAsia="zh-CN"/>
        </w:rPr>
        <w:t xml:space="preserve"> 危险性较大的分部分项工程安全管理约定 。对危险性较大的工程必须按《危险性较大的分部分项工程安全管理规定》（中华人民共和国住房和城乡建设部令第37号）的规定编制专项施工方案。同时，从承包人必须按照《危险性较大的分部分项工程安全管理规定》的规定和经审批的专项施工方案履行安全职责，严格执行国家、地方政府有关施工安全管理方面的法律、法规及规章制度，同时严格执行发包人制订的本项目安全生产管理方面的规章制度、安全检查程序及施工安全管理要求，以及监理人有关安全工作的指令。 </w:t>
      </w:r>
    </w:p>
    <w:p w14:paraId="64786CF9">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承包人应根据《危险性较大的分部分项工程安全管理规定》（住房城乡建设部令第 37 号）、《住房城乡建设部办公厅关于实施&lt;危险性较大的分部分项工程安全管理规定&gt;有关问题的通知》（建办质〔2018〕31 号）、《广东省住房和城乡建设厅关于房屋市政工程危险性较大的分部分项工程安全管理的实施细则的通知》(粤建规范〔2019〕2 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 </w:t>
      </w:r>
    </w:p>
    <w:p w14:paraId="28025C0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4.14</w:t>
      </w:r>
      <w:r>
        <w:rPr>
          <w:rFonts w:hint="eastAsia" w:ascii="宋体" w:hAnsi="宋体" w:eastAsia="宋体" w:cs="宋体"/>
          <w:bCs/>
          <w:snapToGrid w:val="0"/>
          <w:color w:val="auto"/>
          <w:kern w:val="0"/>
          <w:sz w:val="24"/>
          <w:szCs w:val="24"/>
          <w:highlight w:val="none"/>
          <w:lang w:val="en-US" w:eastAsia="zh-CN"/>
        </w:rPr>
        <w:t xml:space="preserve"> 承包人在工程实施过程中，按照国家、省、市的相关规定制定相关的专项安全施工方案（如高支模、基坑支护、沉井等），编制专项施工方案报监理人、发包人审批后方可开展专项工程的施工。 </w:t>
      </w:r>
    </w:p>
    <w:p w14:paraId="53E0767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4.15</w:t>
      </w:r>
      <w:r>
        <w:rPr>
          <w:rFonts w:hint="eastAsia" w:ascii="宋体" w:hAnsi="宋体" w:eastAsia="宋体" w:cs="宋体"/>
          <w:bCs/>
          <w:snapToGrid w:val="0"/>
          <w:color w:val="auto"/>
          <w:kern w:val="0"/>
          <w:sz w:val="24"/>
          <w:szCs w:val="24"/>
          <w:highlight w:val="none"/>
          <w:lang w:val="en-US" w:eastAsia="zh-CN"/>
        </w:rPr>
        <w:t xml:space="preserve"> 承包人须按照《韶关市建筑垃圾管理条例》（2021 年 5 月 1 日起施行），将弃土运至发包人指定的场所，否则发包人有权要求承包人无条件将弃土从违约弃土点运至发包人指定的场所并扣除违约金人民币</w:t>
      </w:r>
      <w:r>
        <w:rPr>
          <w:rFonts w:hint="eastAsia" w:ascii="宋体" w:hAnsi="宋体" w:eastAsia="宋体" w:cs="宋体"/>
          <w:color w:val="auto"/>
          <w:kern w:val="2"/>
          <w:sz w:val="24"/>
          <w:szCs w:val="24"/>
          <w:highlight w:val="none"/>
          <w:u w:val="single"/>
          <w:shd w:val="clear" w:color="auto" w:fill="FFFFFF"/>
          <w:lang w:val="en-US" w:eastAsia="zh-CN" w:bidi="ar-SA"/>
        </w:rPr>
        <w:t xml:space="preserve"> 壹 </w:t>
      </w:r>
      <w:r>
        <w:rPr>
          <w:rFonts w:hint="eastAsia" w:ascii="宋体" w:hAnsi="宋体" w:eastAsia="宋体" w:cs="宋体"/>
          <w:bCs/>
          <w:snapToGrid w:val="0"/>
          <w:color w:val="auto"/>
          <w:kern w:val="0"/>
          <w:sz w:val="24"/>
          <w:szCs w:val="24"/>
          <w:highlight w:val="none"/>
          <w:lang w:val="en-US" w:eastAsia="zh-CN"/>
        </w:rPr>
        <w:t xml:space="preserve">万元/次。承包人对建筑垃圾须按《韶关市建筑垃圾管理条例》（2021 年 5 月 1 日起施行）的相关规定进行排放和运输，投标人在投标报价时综合考虑在报价内。承包人应在施工现场建立洗车槽和临时排水系统等确保外运车辆（土方运输车辆应符合韶关市相关规定）不带泥上路，投标人在投标报价时综合考虑在报价内，发包人不另行支付该部分费用）。建设单位、施工单位应当在施工工地出入口显著位置公示建筑垃圾处理方案主要信息，包括建设工程垃圾种类、产生量、外运处置去向等信息及各相关单位名称、联系人及联系电话等。 </w:t>
      </w:r>
    </w:p>
    <w:p w14:paraId="6E43280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4.16 </w:t>
      </w:r>
      <w:r>
        <w:rPr>
          <w:rFonts w:hint="eastAsia" w:ascii="宋体" w:hAnsi="宋体" w:eastAsia="宋体" w:cs="宋体"/>
          <w:bCs/>
          <w:snapToGrid w:val="0"/>
          <w:color w:val="auto"/>
          <w:kern w:val="0"/>
          <w:sz w:val="24"/>
          <w:szCs w:val="24"/>
          <w:highlight w:val="none"/>
          <w:lang w:val="en-US" w:eastAsia="zh-CN"/>
        </w:rPr>
        <w:t xml:space="preserve">工程竣工验收后 15 日内，承包人应按市城建档案馆的要求（质量、数量），将编制成册的施工档案资料（含声像档案和电子档案）提供给发包人、市城建档案馆、市住建管理局、管养单位及监理单位，并承担档案涉及的所有费用（制作标准和相关要求按市城建档案馆的有关规定执行）。承包人提交符合城建档案馆要求的竣工资料经发包人确认签收后，即可办理工程结算手续。 </w:t>
      </w:r>
    </w:p>
    <w:p w14:paraId="350F8A6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4.17</w:t>
      </w:r>
      <w:r>
        <w:rPr>
          <w:rFonts w:hint="eastAsia" w:ascii="宋体" w:hAnsi="宋体" w:eastAsia="宋体" w:cs="宋体"/>
          <w:bCs/>
          <w:snapToGrid w:val="0"/>
          <w:color w:val="auto"/>
          <w:kern w:val="0"/>
          <w:sz w:val="24"/>
          <w:szCs w:val="24"/>
          <w:highlight w:val="none"/>
          <w:lang w:val="en-US" w:eastAsia="zh-CN"/>
        </w:rPr>
        <w:t xml:space="preserve"> 承包人应做好周边设施（含军用光缆、燃气、供电、供水、排水、排污、人行道、路灯、治安监控、交通电警等）的成品保护并及时与周边设施的权属单位协调解决，如因承包人原因导致上述设施发生损坏，承包人无条件按发包人规定的期限内修复，涉及成品保护费、索赔等一切费用全部由承包人自行解决。</w:t>
      </w:r>
    </w:p>
    <w:p w14:paraId="201BAC2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4.17.1 </w:t>
      </w:r>
      <w:r>
        <w:rPr>
          <w:rFonts w:hint="eastAsia" w:ascii="宋体" w:hAnsi="宋体" w:eastAsia="宋体" w:cs="宋体"/>
          <w:bCs/>
          <w:snapToGrid w:val="0"/>
          <w:color w:val="auto"/>
          <w:kern w:val="0"/>
          <w:sz w:val="24"/>
          <w:szCs w:val="24"/>
          <w:highlight w:val="none"/>
          <w:lang w:val="en-US" w:eastAsia="zh-CN"/>
        </w:rPr>
        <w:t>承包人在施工阶段应做好水土保持工作，相关费用承包人自行考虑在投标报价中。</w:t>
      </w:r>
    </w:p>
    <w:p w14:paraId="5C1CBB1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4.18</w:t>
      </w:r>
      <w:r>
        <w:rPr>
          <w:rFonts w:hint="eastAsia" w:ascii="宋体" w:hAnsi="宋体" w:eastAsia="宋体" w:cs="宋体"/>
          <w:bCs/>
          <w:snapToGrid w:val="0"/>
          <w:color w:val="auto"/>
          <w:kern w:val="0"/>
          <w:sz w:val="24"/>
          <w:szCs w:val="24"/>
          <w:highlight w:val="none"/>
          <w:lang w:val="en-US" w:eastAsia="zh-CN"/>
        </w:rPr>
        <w:t xml:space="preserve"> 承包人中标后必须按规定及时缴交工人工资保证金、环保噪声排污费等。 </w:t>
      </w:r>
    </w:p>
    <w:p w14:paraId="24255D5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4.19</w:t>
      </w:r>
      <w:r>
        <w:rPr>
          <w:rFonts w:hint="eastAsia" w:ascii="宋体" w:hAnsi="宋体" w:eastAsia="宋体" w:cs="宋体"/>
          <w:bCs/>
          <w:snapToGrid w:val="0"/>
          <w:color w:val="auto"/>
          <w:kern w:val="0"/>
          <w:sz w:val="24"/>
          <w:szCs w:val="24"/>
          <w:highlight w:val="none"/>
          <w:lang w:val="en-US" w:eastAsia="zh-CN"/>
        </w:rPr>
        <w:t xml:space="preserve"> 工程质量保修期按《中华人民共和国建筑法》、《建设工程质量管理条例》等相关规定实施。 </w:t>
      </w:r>
    </w:p>
    <w:p w14:paraId="01712E4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4.20</w:t>
      </w:r>
      <w:r>
        <w:rPr>
          <w:rFonts w:hint="eastAsia" w:ascii="宋体" w:hAnsi="宋体" w:eastAsia="宋体" w:cs="宋体"/>
          <w:bCs/>
          <w:snapToGrid w:val="0"/>
          <w:color w:val="auto"/>
          <w:kern w:val="0"/>
          <w:sz w:val="24"/>
          <w:szCs w:val="24"/>
          <w:highlight w:val="none"/>
          <w:lang w:val="en-US" w:eastAsia="zh-CN"/>
        </w:rPr>
        <w:t xml:space="preserve"> 如项目实施过程中发生了工程变更及工程签证，承包人需根据发包人发布的《工程变更管理办法》和《工程签证管理办法》完善工程变更签证相关程序。 </w:t>
      </w:r>
    </w:p>
    <w:p w14:paraId="5093B6E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承包人需按相关规定要求，设置本工程符合相关要求的永久性标牌及规划公示牌，投标人在投标报价时综合考虑在报价内，发包人不另行支付该部分费用。 </w:t>
      </w:r>
    </w:p>
    <w:p w14:paraId="26BA7A8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承包人应按韶关市住房和城乡建设管理局、韶关市人力资源和社会保障局等职能部门对用工实名制的相关规定,落实工人及相关软硬件设施要求。</w:t>
      </w:r>
    </w:p>
    <w:p w14:paraId="75DBFEC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w:t>
      </w:r>
      <w:r>
        <w:rPr>
          <w:rFonts w:hint="eastAsia" w:ascii="宋体" w:hAnsi="宋体" w:eastAsia="宋体" w:cs="宋体"/>
          <w:bCs/>
          <w:snapToGrid w:val="0"/>
          <w:color w:val="auto"/>
          <w:kern w:val="0"/>
          <w:sz w:val="24"/>
          <w:szCs w:val="24"/>
          <w:highlight w:val="none"/>
          <w:lang w:val="en-US" w:eastAsia="zh-CN"/>
        </w:rPr>
        <w:t xml:space="preserve"> 质量违约</w:t>
      </w:r>
    </w:p>
    <w:p w14:paraId="4C10CC8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4.23.1</w:t>
      </w:r>
      <w:r>
        <w:rPr>
          <w:rFonts w:hint="eastAsia" w:ascii="宋体" w:hAnsi="宋体" w:eastAsia="宋体" w:cs="宋体"/>
          <w:bCs/>
          <w:snapToGrid w:val="0"/>
          <w:color w:val="auto"/>
          <w:kern w:val="0"/>
          <w:sz w:val="24"/>
          <w:szCs w:val="24"/>
          <w:highlight w:val="none"/>
          <w:lang w:val="en-US" w:eastAsia="zh-CN"/>
        </w:rPr>
        <w:t xml:space="preserve">材料违约处理：若发现材料不符合国家标准或发包人在技术规范中规定的标准， </w:t>
      </w:r>
    </w:p>
    <w:p w14:paraId="484BD5F3">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视为承包人违约，按现行《建设工程质量管理条例》处理。 </w:t>
      </w:r>
    </w:p>
    <w:p w14:paraId="1C688EB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4.23.1.1</w:t>
      </w:r>
      <w:r>
        <w:rPr>
          <w:rFonts w:hint="eastAsia" w:ascii="宋体" w:hAnsi="宋体" w:eastAsia="宋体" w:cs="宋体"/>
          <w:bCs/>
          <w:snapToGrid w:val="0"/>
          <w:color w:val="auto"/>
          <w:kern w:val="0"/>
          <w:sz w:val="24"/>
          <w:szCs w:val="24"/>
          <w:highlight w:val="none"/>
          <w:lang w:val="en-US" w:eastAsia="zh-CN"/>
        </w:rPr>
        <w:t xml:space="preserve"> 成品采购项目在采购前，承包人必须先行书面征求监理人、发包人的同意并 </w:t>
      </w:r>
    </w:p>
    <w:p w14:paraId="5ECE507A">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一起看样定版后方能实施。未经监理人、发包人同意擅自先行采购和实施的，否则因不符 </w:t>
      </w:r>
    </w:p>
    <w:p w14:paraId="1B3D9443">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合设计要求返工造成的费用由承包人承担。</w:t>
      </w:r>
    </w:p>
    <w:p w14:paraId="11F19938">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4.23.2</w:t>
      </w:r>
      <w:r>
        <w:rPr>
          <w:rFonts w:hint="eastAsia" w:ascii="宋体" w:hAnsi="宋体" w:eastAsia="宋体" w:cs="宋体"/>
          <w:b w:val="0"/>
          <w:bCs/>
          <w:snapToGrid w:val="0"/>
          <w:color w:val="auto"/>
          <w:kern w:val="0"/>
          <w:sz w:val="24"/>
          <w:szCs w:val="24"/>
          <w:highlight w:val="none"/>
          <w:lang w:val="en-US" w:eastAsia="zh-CN"/>
        </w:rPr>
        <w:t xml:space="preserve">工程质量违约： </w:t>
      </w:r>
    </w:p>
    <w:p w14:paraId="2889235D">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4.23.2.1</w:t>
      </w:r>
      <w:r>
        <w:rPr>
          <w:rFonts w:hint="eastAsia" w:ascii="宋体" w:hAnsi="宋体" w:eastAsia="宋体" w:cs="宋体"/>
          <w:b w:val="0"/>
          <w:bCs/>
          <w:snapToGrid w:val="0"/>
          <w:color w:val="auto"/>
          <w:kern w:val="0"/>
          <w:sz w:val="24"/>
          <w:szCs w:val="24"/>
          <w:highlight w:val="none"/>
          <w:lang w:val="en-US" w:eastAsia="zh-CN"/>
        </w:rPr>
        <w:t xml:space="preserve"> 在施工过程中经监理单位日常巡查或抽检发现未达到合格标准，责令承包人进 </w:t>
      </w:r>
    </w:p>
    <w:p w14:paraId="57442AAE">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行整改，如未按规定时间进行整改或整改不到位的，每次按 5000元缴纳违约金给发包人，在进度款或结算款中一并扣除。 </w:t>
      </w:r>
    </w:p>
    <w:p w14:paraId="209B3536">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4.23.2.2</w:t>
      </w:r>
      <w:r>
        <w:rPr>
          <w:rFonts w:hint="eastAsia" w:ascii="宋体" w:hAnsi="宋体" w:eastAsia="宋体" w:cs="宋体"/>
          <w:b w:val="0"/>
          <w:bCs/>
          <w:snapToGrid w:val="0"/>
          <w:color w:val="auto"/>
          <w:kern w:val="0"/>
          <w:sz w:val="24"/>
          <w:szCs w:val="24"/>
          <w:highlight w:val="none"/>
          <w:lang w:val="en-US" w:eastAsia="zh-CN"/>
        </w:rPr>
        <w:t xml:space="preserve"> 工程质量标准须达到国家验收合格标准。如未达到合格标准，除无偿返工至合 </w:t>
      </w:r>
    </w:p>
    <w:p w14:paraId="3887220F">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格外，还要按合同价款的 1%向招标人支付质量违约金，工期不予顺延。 </w:t>
      </w:r>
    </w:p>
    <w:p w14:paraId="5F52F55E">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w:t>
      </w:r>
      <w:r>
        <w:rPr>
          <w:rFonts w:hint="eastAsia" w:ascii="宋体" w:hAnsi="宋体" w:eastAsia="宋体" w:cs="宋体"/>
          <w:b w:val="0"/>
          <w:bCs/>
          <w:snapToGrid w:val="0"/>
          <w:color w:val="auto"/>
          <w:kern w:val="0"/>
          <w:sz w:val="24"/>
          <w:szCs w:val="24"/>
          <w:highlight w:val="none"/>
          <w:lang w:val="en-US" w:eastAsia="zh-CN"/>
        </w:rPr>
        <w:t xml:space="preserve"> 重大责任事故违约 </w:t>
      </w:r>
    </w:p>
    <w:p w14:paraId="1E0EC601">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4.254.1</w:t>
      </w:r>
      <w:r>
        <w:rPr>
          <w:rFonts w:hint="eastAsia" w:ascii="宋体" w:hAnsi="宋体" w:eastAsia="宋体" w:cs="宋体"/>
          <w:b w:val="0"/>
          <w:bCs/>
          <w:snapToGrid w:val="0"/>
          <w:color w:val="auto"/>
          <w:kern w:val="0"/>
          <w:sz w:val="24"/>
          <w:szCs w:val="24"/>
          <w:highlight w:val="none"/>
          <w:lang w:val="en-US" w:eastAsia="zh-CN"/>
        </w:rPr>
        <w:t xml:space="preserve"> 承包人因违反国家安全质量法规及合同有关条款约定,出现火灾、坍塌、人员重 </w:t>
      </w:r>
    </w:p>
    <w:p w14:paraId="6EFEB0AD">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伤、死亡等重大责任事故,则承包人应承担全部损失,并按相关法规接受行政处罚；如造成发 </w:t>
      </w:r>
    </w:p>
    <w:p w14:paraId="2C5E6227">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包人及对第三人利益的损害,该等损害赔偿责任均由承包人承担。 </w:t>
      </w:r>
    </w:p>
    <w:p w14:paraId="702C49BF">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w:t>
      </w:r>
      <w:r>
        <w:rPr>
          <w:rFonts w:hint="eastAsia" w:ascii="宋体" w:hAnsi="宋体" w:eastAsia="宋体" w:cs="宋体"/>
          <w:b w:val="0"/>
          <w:bCs/>
          <w:snapToGrid w:val="0"/>
          <w:color w:val="auto"/>
          <w:kern w:val="0"/>
          <w:sz w:val="24"/>
          <w:szCs w:val="24"/>
          <w:highlight w:val="none"/>
          <w:lang w:val="en-US" w:eastAsia="zh-CN"/>
        </w:rPr>
        <w:t xml:space="preserve"> 用工违约 </w:t>
      </w:r>
    </w:p>
    <w:p w14:paraId="12840E0D">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4.25.1</w:t>
      </w:r>
      <w:r>
        <w:rPr>
          <w:rFonts w:hint="eastAsia" w:ascii="宋体" w:hAnsi="宋体" w:eastAsia="宋体" w:cs="宋体"/>
          <w:b w:val="0"/>
          <w:bCs/>
          <w:snapToGrid w:val="0"/>
          <w:color w:val="auto"/>
          <w:kern w:val="0"/>
          <w:sz w:val="24"/>
          <w:szCs w:val="24"/>
          <w:highlight w:val="none"/>
          <w:lang w:val="en-US" w:eastAsia="zh-CN"/>
        </w:rPr>
        <w:t xml:space="preserve"> 在合同履行期间，如经查实承包人拖欠或克扣农民工或劳务工工资，导致劳资纠纷或发生危及公共安全或正常社会秩序的事件的，按承包人违约处理，承包人应按拖欠或克 </w:t>
      </w:r>
    </w:p>
    <w:p w14:paraId="37C3DC99">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扣农民工工资总金额 2 倍的标准向发包人缴纳惩罚性违约金。 </w:t>
      </w:r>
    </w:p>
    <w:p w14:paraId="0CD1AFAA">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w:t>
      </w:r>
      <w:r>
        <w:rPr>
          <w:rFonts w:hint="eastAsia" w:ascii="宋体" w:hAnsi="宋体" w:eastAsia="宋体" w:cs="宋体"/>
          <w:b w:val="0"/>
          <w:bCs/>
          <w:snapToGrid w:val="0"/>
          <w:color w:val="auto"/>
          <w:kern w:val="0"/>
          <w:sz w:val="24"/>
          <w:szCs w:val="24"/>
          <w:highlight w:val="none"/>
          <w:lang w:val="en-US" w:eastAsia="zh-CN"/>
        </w:rPr>
        <w:t xml:space="preserve"> 安全文明施工违约 </w:t>
      </w:r>
    </w:p>
    <w:p w14:paraId="29F815FC">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4.26.1</w:t>
      </w:r>
      <w:r>
        <w:rPr>
          <w:rFonts w:hint="eastAsia" w:ascii="宋体" w:hAnsi="宋体" w:eastAsia="宋体" w:cs="宋体"/>
          <w:b w:val="0"/>
          <w:bCs/>
          <w:snapToGrid w:val="0"/>
          <w:color w:val="auto"/>
          <w:kern w:val="0"/>
          <w:sz w:val="24"/>
          <w:szCs w:val="24"/>
          <w:highlight w:val="none"/>
          <w:lang w:val="en-US" w:eastAsia="zh-CN"/>
        </w:rPr>
        <w:t xml:space="preserve"> 如承包人违反国家、广东省、发包人及合同关于安全文明施工的规定，但尚未造 </w:t>
      </w:r>
    </w:p>
    <w:p w14:paraId="7EE49ED3">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成安全责任事故，承包人应及时改正行为并赔偿相关方的损失，如未及时整改，针对每一违约 </w:t>
      </w:r>
    </w:p>
    <w:p w14:paraId="5455CEAD">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行为每持续一天应缴纳违约金1000元。</w:t>
      </w:r>
    </w:p>
    <w:p w14:paraId="572FD953">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26</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承包人必须接受发包人及监理单位组织的安全、文明施工的检查，检查中的不合 </w:t>
      </w:r>
    </w:p>
    <w:p w14:paraId="7885807C">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格项目、安全隐患必须在规定的时间内整改完成，否则每拖延一天处以2000元人民币违约金，直至整改合格。</w:t>
      </w:r>
    </w:p>
    <w:p w14:paraId="2D3AC461">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 xml:space="preserve"> </w:t>
      </w:r>
      <w:r>
        <w:rPr>
          <w:rFonts w:hint="eastAsia" w:ascii="宋体" w:hAnsi="宋体" w:eastAsia="宋体" w:cs="宋体"/>
          <w:b w:val="0"/>
          <w:bCs/>
          <w:snapToGrid w:val="0"/>
          <w:color w:val="auto"/>
          <w:kern w:val="0"/>
          <w:sz w:val="24"/>
          <w:szCs w:val="24"/>
          <w:highlight w:val="none"/>
          <w:lang w:val="en-US" w:eastAsia="zh-CN"/>
        </w:rPr>
        <w:t xml:space="preserve">   </w:t>
      </w: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26</w:t>
      </w:r>
      <w:r>
        <w:rPr>
          <w:rFonts w:hint="default" w:ascii="宋体" w:hAnsi="宋体" w:eastAsia="宋体" w:cs="宋体"/>
          <w:b/>
          <w:bCs w:val="0"/>
          <w:snapToGrid w:val="0"/>
          <w:color w:val="auto"/>
          <w:kern w:val="0"/>
          <w:sz w:val="24"/>
          <w:szCs w:val="24"/>
          <w:highlight w:val="none"/>
          <w:lang w:val="en-US" w:eastAsia="zh-CN"/>
        </w:rPr>
        <w:t>.</w:t>
      </w:r>
      <w:r>
        <w:rPr>
          <w:rFonts w:hint="eastAsia" w:ascii="宋体" w:hAnsi="宋体" w:eastAsia="宋体" w:cs="宋体"/>
          <w:b/>
          <w:bCs w:val="0"/>
          <w:snapToGrid w:val="0"/>
          <w:color w:val="auto"/>
          <w:kern w:val="0"/>
          <w:sz w:val="24"/>
          <w:szCs w:val="24"/>
          <w:highlight w:val="none"/>
          <w:lang w:val="en-US" w:eastAsia="zh-CN"/>
        </w:rPr>
        <w:t xml:space="preserve">3 </w:t>
      </w:r>
      <w:r>
        <w:rPr>
          <w:rFonts w:hint="eastAsia" w:ascii="宋体" w:hAnsi="宋体" w:eastAsia="宋体" w:cs="宋体"/>
          <w:b w:val="0"/>
          <w:bCs/>
          <w:snapToGrid w:val="0"/>
          <w:color w:val="auto"/>
          <w:kern w:val="0"/>
          <w:sz w:val="24"/>
          <w:szCs w:val="24"/>
          <w:highlight w:val="none"/>
          <w:lang w:val="en-US" w:eastAsia="zh-CN"/>
        </w:rPr>
        <w:t>承包人现场施工人员未按相关规定佩戴安全帽和反光衣进入施工区域的，经现场发包人（监理单位）管理人员确认后，承包人须按100元/人/次缴纳违约金。</w:t>
      </w:r>
    </w:p>
    <w:p w14:paraId="3B3B65AF">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val="0"/>
          <w:bCs/>
          <w:snapToGrid w:val="0"/>
          <w:color w:val="auto"/>
          <w:kern w:val="0"/>
          <w:sz w:val="24"/>
          <w:szCs w:val="24"/>
          <w:highlight w:val="none"/>
          <w:lang w:val="en-US" w:eastAsia="zh-CN"/>
        </w:rPr>
        <w:t xml:space="preserve"> 其他违约 </w:t>
      </w:r>
    </w:p>
    <w:p w14:paraId="514CC0EC">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.1</w:t>
      </w:r>
      <w:r>
        <w:rPr>
          <w:rFonts w:hint="default" w:ascii="宋体" w:hAnsi="宋体" w:eastAsia="宋体" w:cs="宋体"/>
          <w:b w:val="0"/>
          <w:bCs/>
          <w:snapToGrid w:val="0"/>
          <w:color w:val="auto"/>
          <w:kern w:val="0"/>
          <w:sz w:val="24"/>
          <w:szCs w:val="24"/>
          <w:highlight w:val="none"/>
          <w:lang w:val="en-US" w:eastAsia="zh-CN"/>
        </w:rPr>
        <w:t xml:space="preserve"> 承包人安排在施工场地的主要管理人员（主要指项目经理、项目技术负责人和专 </w:t>
      </w:r>
    </w:p>
    <w:p w14:paraId="0A153623">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职安全生产管理人员）应与承包人投标文件承诺的名单一致，并保持相对稳定。未经总监理工程师批准，上述人员不应无故不到位或被替换。若确实无法到位或需替换，需经总监理工程师审核并报发包人批准后，承包人可安排同等资历的人员替换；</w:t>
      </w:r>
      <w:r>
        <w:rPr>
          <w:rFonts w:hint="eastAsia" w:ascii="宋体" w:hAnsi="宋体" w:eastAsia="宋体" w:cs="宋体"/>
          <w:b w:val="0"/>
          <w:bCs/>
          <w:snapToGrid w:val="0"/>
          <w:color w:val="auto"/>
          <w:kern w:val="0"/>
          <w:sz w:val="24"/>
          <w:szCs w:val="24"/>
          <w:highlight w:val="none"/>
          <w:lang w:val="en-US" w:eastAsia="zh-CN"/>
        </w:rPr>
        <w:t>在日常检查及相关会议中主要管理人员不到岗，按 500元/人/次缴纳违约金给发包人。</w:t>
      </w:r>
    </w:p>
    <w:p w14:paraId="7516FA2F">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中标人施工资料必须与形象进度同步</w:t>
      </w:r>
      <w:r>
        <w:rPr>
          <w:rFonts w:hint="eastAsia" w:ascii="宋体" w:hAnsi="宋体" w:eastAsia="宋体" w:cs="宋体"/>
          <w:b w:val="0"/>
          <w:bCs/>
          <w:snapToGrid w:val="0"/>
          <w:color w:val="auto"/>
          <w:kern w:val="0"/>
          <w:sz w:val="24"/>
          <w:szCs w:val="24"/>
          <w:highlight w:val="none"/>
          <w:lang w:val="en-US" w:eastAsia="zh-CN"/>
        </w:rPr>
        <w:t>，如发包人在日常检查中发现不同步的现象的，视为违约并扣除违约金2000元/每次</w:t>
      </w:r>
      <w:r>
        <w:rPr>
          <w:rFonts w:hint="default" w:ascii="宋体" w:hAnsi="宋体" w:eastAsia="宋体" w:cs="宋体"/>
          <w:b w:val="0"/>
          <w:bCs/>
          <w:snapToGrid w:val="0"/>
          <w:color w:val="auto"/>
          <w:kern w:val="0"/>
          <w:sz w:val="24"/>
          <w:szCs w:val="24"/>
          <w:highlight w:val="none"/>
          <w:lang w:val="en-US" w:eastAsia="zh-CN"/>
        </w:rPr>
        <w:t xml:space="preserve">。 </w:t>
      </w:r>
    </w:p>
    <w:p w14:paraId="77585534">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.3</w:t>
      </w:r>
      <w:r>
        <w:rPr>
          <w:rFonts w:hint="default" w:ascii="宋体" w:hAnsi="宋体" w:eastAsia="宋体" w:cs="宋体"/>
          <w:b w:val="0"/>
          <w:bCs/>
          <w:snapToGrid w:val="0"/>
          <w:color w:val="auto"/>
          <w:kern w:val="0"/>
          <w:sz w:val="24"/>
          <w:szCs w:val="24"/>
          <w:highlight w:val="none"/>
          <w:lang w:val="en-US" w:eastAsia="zh-CN"/>
        </w:rPr>
        <w:t xml:space="preserve"> 承包人没有正当合理的理由中途退场，可扣除承包人已递交的所有履约风险保证 </w:t>
      </w:r>
    </w:p>
    <w:p w14:paraId="5CF3AF74">
      <w:pPr>
        <w:adjustRightInd w:val="0"/>
        <w:snapToGrid w:val="0"/>
        <w:spacing w:line="440" w:lineRule="exact"/>
        <w:rPr>
          <w:rFonts w:hint="default" w:ascii="宋体" w:hAnsi="宋体" w:eastAsia="宋体" w:cs="宋体"/>
          <w:bCs/>
          <w:snapToGrid w:val="0"/>
          <w:color w:val="auto"/>
          <w:kern w:val="0"/>
          <w:sz w:val="24"/>
          <w:szCs w:val="24"/>
          <w:highlight w:val="none"/>
          <w:lang w:val="en-US" w:eastAsia="zh-CN" w:bidi="ar-SA"/>
        </w:rPr>
      </w:pPr>
      <w:r>
        <w:rPr>
          <w:rFonts w:hint="default" w:ascii="宋体" w:hAnsi="宋体" w:eastAsia="宋体" w:cs="宋体"/>
          <w:b w:val="0"/>
          <w:bCs/>
          <w:snapToGrid w:val="0"/>
          <w:color w:val="auto"/>
          <w:kern w:val="0"/>
          <w:sz w:val="24"/>
          <w:szCs w:val="24"/>
          <w:highlight w:val="none"/>
          <w:lang w:val="en-US" w:eastAsia="zh-CN"/>
        </w:rPr>
        <w:t>金。承包人因上述违约行为而须缴纳的违约金在工程进度款中或结算时一并扣除。</w:t>
      </w:r>
    </w:p>
    <w:p w14:paraId="7B415C9D">
      <w:pPr>
        <w:adjustRightInd w:val="0"/>
        <w:snapToGrid w:val="0"/>
        <w:spacing w:line="440" w:lineRule="exact"/>
        <w:ind w:firstLine="482" w:firstLineChars="200"/>
        <w:rPr>
          <w:rFonts w:hint="eastAsia" w:ascii="宋体" w:hAnsi="宋体" w:eastAsia="宋体" w:cs="宋体"/>
          <w:b/>
          <w:bCs w:val="0"/>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5.其他合同条款由招标人与中标人自行协商约定。</w:t>
      </w:r>
    </w:p>
    <w:p w14:paraId="7B42BE5C">
      <w:pPr>
        <w:pStyle w:val="13"/>
        <w:rPr>
          <w:rFonts w:hint="eastAsia" w:ascii="宋体" w:hAnsi="宋体" w:eastAsia="宋体" w:cs="宋体"/>
          <w:color w:val="auto"/>
          <w:sz w:val="24"/>
          <w:szCs w:val="24"/>
          <w:highlight w:val="none"/>
          <w:lang w:eastAsia="zh-CN"/>
        </w:rPr>
      </w:pPr>
    </w:p>
    <w:p w14:paraId="14082562">
      <w:pPr>
        <w:pStyle w:val="13"/>
        <w:rPr>
          <w:rFonts w:hint="eastAsia" w:ascii="宋体" w:hAnsi="宋体" w:eastAsia="宋体" w:cs="宋体"/>
          <w:color w:val="auto"/>
          <w:sz w:val="24"/>
          <w:szCs w:val="24"/>
          <w:highlight w:val="none"/>
          <w:lang w:eastAsia="zh-CN"/>
        </w:rPr>
      </w:pPr>
    </w:p>
    <w:p w14:paraId="03DFF6C5">
      <w:pPr>
        <w:pStyle w:val="13"/>
        <w:rPr>
          <w:rFonts w:hint="eastAsia" w:ascii="宋体" w:hAnsi="宋体" w:eastAsia="宋体" w:cs="宋体"/>
          <w:color w:val="auto"/>
          <w:sz w:val="24"/>
          <w:szCs w:val="24"/>
          <w:highlight w:val="none"/>
          <w:lang w:eastAsia="zh-CN"/>
        </w:rPr>
      </w:pPr>
    </w:p>
    <w:p w14:paraId="31C0AB24">
      <w:pPr>
        <w:pStyle w:val="13"/>
        <w:rPr>
          <w:rFonts w:hint="eastAsia" w:ascii="宋体" w:hAnsi="宋体" w:eastAsia="宋体" w:cs="宋体"/>
          <w:color w:val="auto"/>
          <w:sz w:val="24"/>
          <w:szCs w:val="24"/>
          <w:highlight w:val="none"/>
          <w:lang w:eastAsia="zh-CN"/>
        </w:rPr>
      </w:pPr>
    </w:p>
    <w:p w14:paraId="6B4788E3">
      <w:pPr>
        <w:pStyle w:val="13"/>
        <w:rPr>
          <w:rFonts w:hint="eastAsia" w:ascii="宋体" w:hAnsi="宋体" w:eastAsia="宋体" w:cs="宋体"/>
          <w:color w:val="auto"/>
          <w:sz w:val="24"/>
          <w:szCs w:val="24"/>
          <w:highlight w:val="none"/>
          <w:lang w:eastAsia="zh-CN"/>
        </w:rPr>
      </w:pPr>
    </w:p>
    <w:p w14:paraId="3D014C73">
      <w:pPr>
        <w:pStyle w:val="13"/>
        <w:rPr>
          <w:rFonts w:hint="eastAsia" w:ascii="宋体" w:hAnsi="宋体" w:eastAsia="宋体" w:cs="宋体"/>
          <w:color w:val="auto"/>
          <w:sz w:val="24"/>
          <w:szCs w:val="24"/>
          <w:highlight w:val="none"/>
          <w:lang w:eastAsia="zh-CN"/>
        </w:rPr>
      </w:pPr>
    </w:p>
    <w:p w14:paraId="134E41C0">
      <w:pPr>
        <w:pStyle w:val="13"/>
        <w:rPr>
          <w:rFonts w:hint="eastAsia" w:ascii="宋体" w:hAnsi="宋体" w:eastAsia="宋体" w:cs="宋体"/>
          <w:color w:val="auto"/>
          <w:sz w:val="24"/>
          <w:szCs w:val="24"/>
          <w:highlight w:val="none"/>
          <w:lang w:eastAsia="zh-CN"/>
        </w:rPr>
      </w:pPr>
    </w:p>
    <w:p w14:paraId="07C56ECD">
      <w:pPr>
        <w:pStyle w:val="13"/>
        <w:rPr>
          <w:rFonts w:hint="eastAsia" w:ascii="宋体" w:hAnsi="宋体" w:eastAsia="宋体" w:cs="宋体"/>
          <w:color w:val="auto"/>
          <w:sz w:val="24"/>
          <w:szCs w:val="24"/>
          <w:highlight w:val="none"/>
          <w:lang w:eastAsia="zh-CN"/>
        </w:rPr>
      </w:pPr>
    </w:p>
    <w:p w14:paraId="72C8E0EF">
      <w:pPr>
        <w:pStyle w:val="13"/>
        <w:rPr>
          <w:rFonts w:hint="eastAsia" w:ascii="宋体" w:hAnsi="宋体" w:eastAsia="宋体" w:cs="宋体"/>
          <w:color w:val="auto"/>
          <w:sz w:val="24"/>
          <w:szCs w:val="24"/>
          <w:highlight w:val="none"/>
          <w:lang w:eastAsia="zh-CN"/>
        </w:rPr>
      </w:pPr>
    </w:p>
    <w:p w14:paraId="66AF3AAF">
      <w:pPr>
        <w:spacing w:before="78" w:line="219" w:lineRule="auto"/>
        <w:outlineLvl w:val="9"/>
        <w:rPr>
          <w:rFonts w:hint="eastAsia" w:ascii="宋体" w:hAnsi="宋体" w:eastAsia="宋体" w:cs="宋体"/>
          <w:b/>
          <w:bCs/>
          <w:color w:val="auto"/>
          <w:spacing w:val="-3"/>
          <w:sz w:val="24"/>
          <w:szCs w:val="24"/>
          <w:highlight w:val="none"/>
        </w:rPr>
      </w:pPr>
      <w:bookmarkStart w:id="175" w:name="bookmark96"/>
      <w:bookmarkEnd w:id="175"/>
    </w:p>
    <w:p w14:paraId="48462BAF">
      <w:pPr>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br w:type="page"/>
      </w:r>
    </w:p>
    <w:p w14:paraId="6956492B">
      <w:pPr>
        <w:spacing w:before="78" w:line="219" w:lineRule="auto"/>
        <w:ind w:left="3273"/>
        <w:outlineLvl w:val="0"/>
        <w:rPr>
          <w:rFonts w:hint="eastAsia" w:ascii="宋体" w:hAnsi="宋体" w:eastAsia="宋体" w:cs="宋体"/>
          <w:color w:val="auto"/>
          <w:highlight w:val="none"/>
        </w:rPr>
      </w:pPr>
      <w:bookmarkStart w:id="176" w:name="_Toc30225"/>
      <w:r>
        <w:rPr>
          <w:rFonts w:hint="eastAsia" w:ascii="宋体" w:hAnsi="宋体" w:eastAsia="宋体" w:cs="宋体"/>
          <w:b/>
          <w:bCs/>
          <w:color w:val="auto"/>
          <w:spacing w:val="-3"/>
          <w:sz w:val="24"/>
          <w:szCs w:val="24"/>
          <w:highlight w:val="none"/>
        </w:rPr>
        <w:t>第四章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技术要求</w:t>
      </w:r>
      <w:bookmarkEnd w:id="176"/>
    </w:p>
    <w:p w14:paraId="65DD417D">
      <w:pPr>
        <w:pStyle w:val="5"/>
        <w:spacing w:line="257" w:lineRule="auto"/>
        <w:rPr>
          <w:rFonts w:hint="eastAsia" w:ascii="宋体" w:hAnsi="宋体" w:eastAsia="宋体" w:cs="宋体"/>
          <w:color w:val="auto"/>
          <w:highlight w:val="none"/>
        </w:rPr>
      </w:pPr>
    </w:p>
    <w:p w14:paraId="676D9B16">
      <w:pPr>
        <w:spacing w:before="78" w:line="221" w:lineRule="auto"/>
        <w:ind w:left="125"/>
        <w:outlineLvl w:val="2"/>
        <w:rPr>
          <w:rFonts w:hint="eastAsia" w:ascii="宋体" w:hAnsi="宋体" w:eastAsia="宋体" w:cs="宋体"/>
          <w:color w:val="auto"/>
          <w:sz w:val="24"/>
          <w:szCs w:val="24"/>
          <w:highlight w:val="none"/>
        </w:rPr>
      </w:pPr>
      <w:bookmarkStart w:id="177" w:name="_Toc10155"/>
      <w:bookmarkStart w:id="178" w:name="_Toc19340"/>
      <w:r>
        <w:rPr>
          <w:rFonts w:hint="eastAsia" w:ascii="宋体" w:hAnsi="宋体" w:eastAsia="宋体" w:cs="宋体"/>
          <w:b/>
          <w:bCs/>
          <w:color w:val="auto"/>
          <w:spacing w:val="-6"/>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6"/>
          <w:sz w:val="24"/>
          <w:szCs w:val="24"/>
          <w:highlight w:val="none"/>
        </w:rPr>
        <w:t>．</w:t>
      </w:r>
      <w:r>
        <w:rPr>
          <w:rFonts w:hint="eastAsia" w:ascii="宋体" w:hAnsi="宋体" w:eastAsia="宋体" w:cs="宋体"/>
          <w:b/>
          <w:bCs/>
          <w:color w:val="auto"/>
          <w:spacing w:val="-1"/>
          <w:sz w:val="24"/>
          <w:szCs w:val="24"/>
          <w:highlight w:val="none"/>
        </w:rPr>
        <w:t>房屋建筑工程建设项目</w:t>
      </w:r>
      <w:bookmarkEnd w:id="177"/>
      <w:bookmarkEnd w:id="178"/>
    </w:p>
    <w:p w14:paraId="207C7161">
      <w:pPr>
        <w:spacing w:before="152"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房屋建筑工程建设项目必须执行的现行技术规范，包括且不限于：</w:t>
      </w:r>
    </w:p>
    <w:p w14:paraId="16F9CF9A">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（1）《建筑工程施工质量验收统一标准》；</w:t>
      </w:r>
    </w:p>
    <w:p w14:paraId="3C988F20">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（2）《建筑地基基础工程施工质量验收规范》；</w:t>
      </w:r>
    </w:p>
    <w:p w14:paraId="57B6CCBB">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（3）《砌体工程施工质量验收规范》；</w:t>
      </w:r>
    </w:p>
    <w:p w14:paraId="79D03B83">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（4）《混凝土结构工程施工质量验收规范》；</w:t>
      </w:r>
    </w:p>
    <w:p w14:paraId="78A259CE">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（5）《屋面工程质量验收规范》；</w:t>
      </w:r>
    </w:p>
    <w:p w14:paraId="5D84CC9B">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（6）《地下防水工程质量验收规范》；</w:t>
      </w:r>
    </w:p>
    <w:p w14:paraId="01A4325E">
      <w:pPr>
        <w:spacing w:before="156"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（7）《建筑地面工程施工质量验收规范》；</w:t>
      </w:r>
    </w:p>
    <w:p w14:paraId="7C054B73">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（8）《建筑装饰装修工程施工质量验收规范》；</w:t>
      </w:r>
    </w:p>
    <w:p w14:paraId="09CCD543">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（9）《建筑给排水及采暖工程施工质量验收规范》；</w:t>
      </w:r>
    </w:p>
    <w:p w14:paraId="2BF32395">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（10）《建筑电气工程施工质量验收规范》；</w:t>
      </w:r>
    </w:p>
    <w:p w14:paraId="444A78FD">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（11）《住建部绿色建筑评价标准》；</w:t>
      </w:r>
    </w:p>
    <w:p w14:paraId="03F83826">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（12）《建筑节能与可再生能源利用通用规范》（GB55015-2021）；</w:t>
      </w:r>
    </w:p>
    <w:p w14:paraId="151CB418">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（13）《建筑环境通用规范》；</w:t>
      </w:r>
    </w:p>
    <w:p w14:paraId="345E5448">
      <w:pPr>
        <w:spacing w:before="153" w:line="219" w:lineRule="auto"/>
        <w:ind w:left="130"/>
        <w:rPr>
          <w:rFonts w:hint="eastAsia" w:ascii="宋体" w:hAnsi="宋体" w:eastAsia="宋体" w:cs="宋体"/>
          <w:color w:val="auto"/>
          <w:spacing w:val="-1"/>
          <w:sz w:val="24"/>
          <w:szCs w:val="24"/>
          <w:highlight w:val="none"/>
        </w:rPr>
      </w:pPr>
      <w:bookmarkStart w:id="179" w:name="_Toc16294"/>
      <w:bookmarkStart w:id="180" w:name="_Toc12084"/>
      <w:r>
        <w:rPr>
          <w:rFonts w:hint="eastAsia" w:ascii="宋体" w:hAnsi="宋体" w:eastAsia="宋体" w:cs="宋体"/>
          <w:color w:val="auto"/>
          <w:spacing w:val="-1"/>
          <w:sz w:val="24"/>
          <w:szCs w:val="24"/>
          <w:highlight w:val="none"/>
        </w:rPr>
        <w:t>（14）《建筑与市政工程无障碍通用规范》 GB 55019-2021；</w:t>
      </w:r>
      <w:bookmarkEnd w:id="179"/>
      <w:bookmarkEnd w:id="180"/>
    </w:p>
    <w:p w14:paraId="7BF01187">
      <w:pPr>
        <w:spacing w:before="153" w:line="219" w:lineRule="auto"/>
        <w:ind w:left="130"/>
        <w:rPr>
          <w:rFonts w:hint="eastAsia" w:ascii="宋体" w:hAnsi="宋体" w:eastAsia="宋体" w:cs="宋体"/>
          <w:color w:val="auto"/>
          <w:spacing w:val="-1"/>
          <w:sz w:val="24"/>
          <w:szCs w:val="24"/>
          <w:highlight w:val="none"/>
        </w:rPr>
      </w:pPr>
      <w:bookmarkStart w:id="181" w:name="_Toc1177"/>
      <w:bookmarkStart w:id="182" w:name="_Toc15158"/>
      <w:r>
        <w:rPr>
          <w:rFonts w:hint="eastAsia" w:ascii="宋体" w:hAnsi="宋体" w:eastAsia="宋体" w:cs="宋体"/>
          <w:color w:val="auto"/>
          <w:spacing w:val="-1"/>
          <w:sz w:val="24"/>
          <w:szCs w:val="24"/>
          <w:highlight w:val="none"/>
        </w:rPr>
        <w:t>（15）《建筑防火通用规范》GB 55037-2022;</w:t>
      </w:r>
      <w:bookmarkEnd w:id="181"/>
      <w:bookmarkEnd w:id="182"/>
    </w:p>
    <w:p w14:paraId="29E4C8FC">
      <w:pPr>
        <w:spacing w:before="153" w:line="219" w:lineRule="auto"/>
        <w:ind w:left="130"/>
        <w:rPr>
          <w:rFonts w:hint="eastAsia" w:ascii="宋体" w:hAnsi="宋体" w:eastAsia="宋体" w:cs="宋体"/>
          <w:color w:val="auto"/>
          <w:spacing w:val="-1"/>
          <w:sz w:val="24"/>
          <w:szCs w:val="24"/>
          <w:highlight w:val="none"/>
        </w:rPr>
      </w:pPr>
      <w:bookmarkStart w:id="183" w:name="_Toc2461"/>
      <w:bookmarkStart w:id="184" w:name="_Toc24233"/>
      <w:r>
        <w:rPr>
          <w:rFonts w:hint="eastAsia" w:ascii="宋体" w:hAnsi="宋体" w:eastAsia="宋体" w:cs="宋体"/>
          <w:color w:val="auto"/>
          <w:spacing w:val="-1"/>
          <w:sz w:val="24"/>
          <w:szCs w:val="24"/>
          <w:highlight w:val="none"/>
        </w:rPr>
        <w:t>（16）《建筑与市政工程抗震通用规范》GB55002-2001;</w:t>
      </w:r>
      <w:bookmarkEnd w:id="183"/>
      <w:bookmarkEnd w:id="184"/>
    </w:p>
    <w:p w14:paraId="0A06A566">
      <w:pPr>
        <w:spacing w:before="153" w:line="219" w:lineRule="auto"/>
        <w:ind w:left="130"/>
        <w:rPr>
          <w:rFonts w:hint="eastAsia" w:ascii="宋体" w:hAnsi="宋体" w:eastAsia="宋体" w:cs="宋体"/>
          <w:color w:val="auto"/>
          <w:spacing w:val="-1"/>
          <w:sz w:val="24"/>
          <w:szCs w:val="24"/>
          <w:highlight w:val="none"/>
        </w:rPr>
      </w:pPr>
      <w:bookmarkStart w:id="185" w:name="_Toc5777"/>
      <w:bookmarkStart w:id="186" w:name="_Toc8109"/>
      <w:r>
        <w:rPr>
          <w:rFonts w:hint="eastAsia" w:ascii="宋体" w:hAnsi="宋体" w:eastAsia="宋体" w:cs="宋体"/>
          <w:color w:val="auto"/>
          <w:spacing w:val="-1"/>
          <w:sz w:val="24"/>
          <w:szCs w:val="24"/>
          <w:highlight w:val="none"/>
        </w:rPr>
        <w:t>（17）《建筑与市政地基基础通用规范》GB55003-2001;</w:t>
      </w:r>
      <w:bookmarkEnd w:id="185"/>
      <w:bookmarkEnd w:id="186"/>
    </w:p>
    <w:p w14:paraId="5AAC3403">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（18）《广东省住房和城乡建设厅绿色施工导则》；</w:t>
      </w:r>
    </w:p>
    <w:p w14:paraId="67D644AD">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（19）《广东省建筑工程绿色施工评价标准》；</w:t>
      </w:r>
    </w:p>
    <w:p w14:paraId="1057494F">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（20）《广东省建筑节能与绿色建筑工程施工质量验收规范》</w:t>
      </w:r>
    </w:p>
    <w:p w14:paraId="6DDC636B">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（21）其他现行国家、广东省关于房建工程的施工及验收规范、定额</w:t>
      </w:r>
      <w:r>
        <w:rPr>
          <w:rFonts w:hint="eastAsia" w:ascii="宋体" w:hAnsi="宋体" w:eastAsia="宋体" w:cs="宋体"/>
          <w:color w:val="auto"/>
          <w:spacing w:val="-6"/>
          <w:sz w:val="24"/>
          <w:szCs w:val="24"/>
          <w:highlight w:val="none"/>
        </w:rPr>
        <w:t>、规程、标准。</w:t>
      </w:r>
    </w:p>
    <w:p w14:paraId="6651FAFB">
      <w:pPr>
        <w:pStyle w:val="5"/>
        <w:spacing w:line="257" w:lineRule="auto"/>
        <w:rPr>
          <w:rFonts w:hint="eastAsia" w:ascii="宋体" w:hAnsi="宋体" w:eastAsia="宋体" w:cs="宋体"/>
          <w:color w:val="auto"/>
          <w:highlight w:val="none"/>
        </w:rPr>
      </w:pPr>
    </w:p>
    <w:p w14:paraId="6689F434">
      <w:pPr>
        <w:spacing w:before="78" w:line="220" w:lineRule="auto"/>
        <w:ind w:left="115"/>
        <w:outlineLvl w:val="2"/>
        <w:rPr>
          <w:rFonts w:hint="eastAsia" w:ascii="宋体" w:hAnsi="宋体" w:eastAsia="宋体" w:cs="宋体"/>
          <w:color w:val="auto"/>
          <w:sz w:val="24"/>
          <w:szCs w:val="24"/>
          <w:highlight w:val="none"/>
        </w:rPr>
      </w:pPr>
      <w:bookmarkStart w:id="187" w:name="_Toc16340"/>
      <w:bookmarkStart w:id="188" w:name="_Toc15652"/>
      <w:r>
        <w:rPr>
          <w:rFonts w:hint="eastAsia" w:ascii="宋体" w:hAnsi="宋体" w:eastAsia="宋体" w:cs="宋体"/>
          <w:b/>
          <w:bCs/>
          <w:color w:val="auto"/>
          <w:spacing w:val="-5"/>
          <w:sz w:val="24"/>
          <w:szCs w:val="24"/>
          <w:highlight w:val="none"/>
        </w:rPr>
        <w:t>2</w:t>
      </w:r>
      <w:r>
        <w:rPr>
          <w:rFonts w:hint="eastAsia" w:ascii="宋体" w:hAnsi="宋体" w:eastAsia="宋体" w:cs="宋体"/>
          <w:b/>
          <w:bCs/>
          <w:color w:val="auto"/>
          <w:spacing w:val="-18"/>
          <w:sz w:val="24"/>
          <w:szCs w:val="24"/>
          <w:highlight w:val="none"/>
        </w:rPr>
        <w:t xml:space="preserve"> </w:t>
      </w:r>
      <w:r>
        <w:rPr>
          <w:rFonts w:hint="eastAsia" w:ascii="宋体" w:hAnsi="宋体" w:eastAsia="宋体" w:cs="宋体"/>
          <w:b/>
          <w:bCs/>
          <w:color w:val="auto"/>
          <w:spacing w:val="-5"/>
          <w:sz w:val="24"/>
          <w:szCs w:val="24"/>
          <w:highlight w:val="none"/>
        </w:rPr>
        <w:t>．市政基础设施工程建设项目</w:t>
      </w:r>
      <w:bookmarkEnd w:id="187"/>
      <w:bookmarkEnd w:id="188"/>
    </w:p>
    <w:p w14:paraId="4745335C">
      <w:pPr>
        <w:spacing w:before="154" w:line="220" w:lineRule="auto"/>
        <w:ind w:left="1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市政基础设施工程建设项目必须执行的现行技术规范，包括且不限于：</w:t>
      </w:r>
    </w:p>
    <w:p w14:paraId="7BB5E0FE">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（1）《公路路基施工技术规范》；</w:t>
      </w:r>
    </w:p>
    <w:p w14:paraId="15195069">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（2）《市政道路工程质量检验评定标准》；</w:t>
      </w:r>
    </w:p>
    <w:p w14:paraId="5B7C38D8">
      <w:pPr>
        <w:spacing w:before="154"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（3）《市政排水管渠工程质量检验评定标准》；</w:t>
      </w:r>
    </w:p>
    <w:p w14:paraId="5D25ACA6">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13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（4）《给水排水管道工程施工及验收规范》；</w:t>
      </w:r>
    </w:p>
    <w:p w14:paraId="3EBB3B65">
      <w:pPr>
        <w:keepNext w:val="0"/>
        <w:keepLines w:val="0"/>
        <w:pageBreakBefore w:val="0"/>
        <w:widowControl w:val="0"/>
        <w:kinsoku w:val="0"/>
        <w:wordWrap/>
        <w:overflowPunct/>
        <w:topLinePunct w:val="0"/>
        <w:autoSpaceDE w:val="0"/>
        <w:autoSpaceDN w:val="0"/>
        <w:bidi w:val="0"/>
        <w:adjustRightInd w:val="0"/>
        <w:snapToGrid w:val="0"/>
        <w:spacing w:before="78"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（5）《城市道路路基工程施工及验收规范》；</w:t>
      </w:r>
    </w:p>
    <w:p w14:paraId="53D30BA2">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（6）《水泥砼路面施工及验收规范》；</w:t>
      </w:r>
    </w:p>
    <w:p w14:paraId="6708A72B">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（7）《公路水泥砼路面施工技术规范》；</w:t>
      </w:r>
    </w:p>
    <w:p w14:paraId="43BE96D6">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（8）《埋地硬聚氯乙烯排水管道工程技术规程》；</w:t>
      </w:r>
    </w:p>
    <w:p w14:paraId="48BC2942">
      <w:pPr>
        <w:keepNext w:val="0"/>
        <w:keepLines w:val="0"/>
        <w:pageBreakBefore w:val="0"/>
        <w:widowControl w:val="0"/>
        <w:kinsoku w:val="0"/>
        <w:wordWrap/>
        <w:overflowPunct/>
        <w:topLinePunct w:val="0"/>
        <w:autoSpaceDE w:val="0"/>
        <w:autoSpaceDN w:val="0"/>
        <w:bidi w:val="0"/>
        <w:adjustRightInd w:val="0"/>
        <w:snapToGrid w:val="0"/>
        <w:spacing w:before="122" w:line="219"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（9）《沥青路面施工及验收规范》；</w:t>
      </w:r>
    </w:p>
    <w:p w14:paraId="2BB34F75">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（10）《广东省市政工程施工质量技术资料统一用表》。</w:t>
      </w:r>
    </w:p>
    <w:p w14:paraId="47CB8D54">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89" w:name="_Toc8494"/>
      <w:bookmarkStart w:id="190" w:name="_Toc30781"/>
      <w:r>
        <w:rPr>
          <w:rFonts w:hint="eastAsia" w:ascii="宋体" w:hAnsi="宋体" w:eastAsia="宋体" w:cs="宋体"/>
          <w:color w:val="auto"/>
          <w:spacing w:val="-2"/>
          <w:sz w:val="24"/>
          <w:szCs w:val="24"/>
          <w:highlight w:val="none"/>
        </w:rPr>
        <w:t>（11）《建筑与市政工程无障碍通用规范》 GB 55019-2021；</w:t>
      </w:r>
      <w:bookmarkEnd w:id="189"/>
      <w:bookmarkEnd w:id="190"/>
    </w:p>
    <w:p w14:paraId="763C31EE">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1" w:name="_Toc17383"/>
      <w:bookmarkStart w:id="192" w:name="_Toc31143"/>
      <w:r>
        <w:rPr>
          <w:rFonts w:hint="eastAsia" w:ascii="宋体" w:hAnsi="宋体" w:eastAsia="宋体" w:cs="宋体"/>
          <w:color w:val="auto"/>
          <w:spacing w:val="-2"/>
          <w:sz w:val="24"/>
          <w:szCs w:val="24"/>
          <w:highlight w:val="none"/>
        </w:rPr>
        <w:t>（12）《建筑防火通用规范》GB 55037-2022;</w:t>
      </w:r>
      <w:bookmarkEnd w:id="191"/>
      <w:bookmarkEnd w:id="192"/>
    </w:p>
    <w:p w14:paraId="12CCBEA6">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3" w:name="_Toc954"/>
      <w:bookmarkStart w:id="194" w:name="_Toc32476"/>
      <w:r>
        <w:rPr>
          <w:rFonts w:hint="eastAsia" w:ascii="宋体" w:hAnsi="宋体" w:eastAsia="宋体" w:cs="宋体"/>
          <w:color w:val="auto"/>
          <w:spacing w:val="-2"/>
          <w:sz w:val="24"/>
          <w:szCs w:val="24"/>
          <w:highlight w:val="none"/>
        </w:rPr>
        <w:t>（13）《建筑与市政工程抗震通用规范》GB55002-2001;</w:t>
      </w:r>
      <w:bookmarkEnd w:id="193"/>
      <w:bookmarkEnd w:id="194"/>
    </w:p>
    <w:p w14:paraId="7FEC7858">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5" w:name="_Toc27898"/>
      <w:bookmarkStart w:id="196" w:name="_Toc7185"/>
      <w:r>
        <w:rPr>
          <w:rFonts w:hint="eastAsia" w:ascii="宋体" w:hAnsi="宋体" w:eastAsia="宋体" w:cs="宋体"/>
          <w:color w:val="auto"/>
          <w:spacing w:val="-2"/>
          <w:sz w:val="24"/>
          <w:szCs w:val="24"/>
          <w:highlight w:val="none"/>
        </w:rPr>
        <w:t>（14）《建筑与市政地基基础通用规范》GB55003-2001;</w:t>
      </w:r>
      <w:bookmarkEnd w:id="195"/>
      <w:bookmarkEnd w:id="196"/>
    </w:p>
    <w:p w14:paraId="585A05C2">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7" w:name="_Toc29669"/>
      <w:bookmarkStart w:id="198" w:name="_Toc17281"/>
      <w:r>
        <w:rPr>
          <w:rFonts w:hint="eastAsia" w:ascii="宋体" w:hAnsi="宋体" w:eastAsia="宋体" w:cs="宋体"/>
          <w:color w:val="auto"/>
          <w:spacing w:val="-2"/>
          <w:sz w:val="24"/>
          <w:szCs w:val="24"/>
          <w:highlight w:val="none"/>
        </w:rPr>
        <w:t>（15）《城市道路照明设计标准》（CJJ45-2015）；</w:t>
      </w:r>
      <w:bookmarkEnd w:id="197"/>
      <w:bookmarkEnd w:id="198"/>
    </w:p>
    <w:p w14:paraId="1F9D3360">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9" w:name="_Toc9161"/>
      <w:bookmarkStart w:id="200" w:name="_Toc31812"/>
      <w:r>
        <w:rPr>
          <w:rFonts w:hint="eastAsia" w:ascii="宋体" w:hAnsi="宋体" w:eastAsia="宋体" w:cs="宋体"/>
          <w:color w:val="auto"/>
          <w:spacing w:val="-2"/>
          <w:sz w:val="24"/>
          <w:szCs w:val="24"/>
          <w:highlight w:val="none"/>
        </w:rPr>
        <w:t>（16）《低压配电设计规范》（GB50054-2011）；</w:t>
      </w:r>
      <w:bookmarkEnd w:id="199"/>
      <w:bookmarkEnd w:id="200"/>
    </w:p>
    <w:p w14:paraId="2235F9F7">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1" w:name="_Toc18255"/>
      <w:bookmarkStart w:id="202" w:name="_Toc6405"/>
      <w:r>
        <w:rPr>
          <w:rFonts w:hint="eastAsia" w:ascii="宋体" w:hAnsi="宋体" w:eastAsia="宋体" w:cs="宋体"/>
          <w:color w:val="auto"/>
          <w:spacing w:val="-2"/>
          <w:sz w:val="24"/>
          <w:szCs w:val="24"/>
          <w:highlight w:val="none"/>
        </w:rPr>
        <w:t>（17）《城市道路照明工程施工及验收规程》（CJJ89-2012）；</w:t>
      </w:r>
      <w:bookmarkEnd w:id="201"/>
      <w:bookmarkEnd w:id="202"/>
    </w:p>
    <w:p w14:paraId="1133F1A7">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（18）《LED 道路照明工程技术规范》（DB44/T 1898-2016）；</w:t>
      </w:r>
    </w:p>
    <w:p w14:paraId="0184B88E">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（19）《灯具第 1 部分：一般要求与试验》（GB7000.1-2015）；</w:t>
      </w:r>
    </w:p>
    <w:p w14:paraId="2C735567">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（20）《电缆工程电缆设计标准》（GB50217-2018）；</w:t>
      </w:r>
    </w:p>
    <w:p w14:paraId="29D152C9">
      <w:pPr>
        <w:keepNext w:val="0"/>
        <w:keepLines w:val="0"/>
        <w:pageBreakBefore w:val="0"/>
        <w:widowControl w:val="0"/>
        <w:kinsoku w:val="0"/>
        <w:wordWrap/>
        <w:overflowPunct/>
        <w:topLinePunct w:val="0"/>
        <w:autoSpaceDE w:val="0"/>
        <w:autoSpaceDN w:val="0"/>
        <w:bidi w:val="0"/>
        <w:adjustRightInd w:val="0"/>
        <w:snapToGrid w:val="0"/>
        <w:spacing w:before="146" w:line="220" w:lineRule="auto"/>
        <w:ind w:left="216" w:leftChars="103"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（21）其他现行国家、广东省关于市政工程的技术及验收规范、定额、规程、标准。</w:t>
      </w:r>
    </w:p>
    <w:p w14:paraId="66D001D5">
      <w:pPr>
        <w:pStyle w:val="5"/>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08F9D645">
      <w:pPr>
        <w:pStyle w:val="5"/>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5896DC22">
      <w:pPr>
        <w:keepNext w:val="0"/>
        <w:keepLines w:val="0"/>
        <w:pageBreakBefore w:val="0"/>
        <w:widowControl w:val="0"/>
        <w:kinsoku w:val="0"/>
        <w:wordWrap/>
        <w:overflowPunct/>
        <w:topLinePunct w:val="0"/>
        <w:autoSpaceDE w:val="0"/>
        <w:autoSpaceDN w:val="0"/>
        <w:bidi w:val="0"/>
        <w:adjustRightInd w:val="0"/>
        <w:snapToGrid w:val="0"/>
        <w:spacing w:before="78" w:line="222" w:lineRule="auto"/>
        <w:ind w:left="556"/>
        <w:textAlignment w:val="baseline"/>
        <w:outlineLvl w:val="2"/>
        <w:rPr>
          <w:rFonts w:hint="eastAsia" w:ascii="宋体" w:hAnsi="宋体" w:eastAsia="宋体" w:cs="宋体"/>
          <w:color w:val="auto"/>
          <w:sz w:val="24"/>
          <w:szCs w:val="24"/>
          <w:highlight w:val="none"/>
        </w:rPr>
      </w:pPr>
      <w:bookmarkStart w:id="203" w:name="_Toc31813"/>
      <w:bookmarkStart w:id="204" w:name="_Toc9200"/>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．备查要求</w:t>
      </w:r>
      <w:bookmarkEnd w:id="203"/>
      <w:bookmarkEnd w:id="204"/>
    </w:p>
    <w:p w14:paraId="73CE1445">
      <w:pPr>
        <w:keepNext w:val="0"/>
        <w:keepLines w:val="0"/>
        <w:pageBreakBefore w:val="0"/>
        <w:widowControl w:val="0"/>
        <w:kinsoku w:val="0"/>
        <w:wordWrap/>
        <w:overflowPunct/>
        <w:topLinePunct w:val="0"/>
        <w:autoSpaceDE w:val="0"/>
        <w:autoSpaceDN w:val="0"/>
        <w:bidi w:val="0"/>
        <w:adjustRightInd w:val="0"/>
        <w:snapToGrid w:val="0"/>
        <w:spacing w:before="155" w:line="324" w:lineRule="auto"/>
        <w:ind w:right="81" w:firstLine="561"/>
        <w:jc w:val="both"/>
        <w:textAlignment w:val="baseline"/>
        <w:rPr>
          <w:rFonts w:hint="eastAsia"/>
          <w:color w:val="auto"/>
          <w:highlight w:val="none"/>
        </w:rPr>
        <w:sectPr>
          <w:footerReference r:id="rId12"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r>
        <w:rPr>
          <w:rFonts w:hint="eastAsia" w:ascii="宋体" w:hAnsi="宋体" w:eastAsia="宋体" w:cs="宋体"/>
          <w:color w:val="auto"/>
          <w:spacing w:val="3"/>
          <w:sz w:val="24"/>
          <w:szCs w:val="24"/>
          <w:highlight w:val="none"/>
        </w:rPr>
        <w:t>承包人必须在施工现场准备至少一套上述规范，发包人和监理单位可</w:t>
      </w:r>
      <w:r>
        <w:rPr>
          <w:rFonts w:hint="eastAsia" w:ascii="宋体" w:hAnsi="宋体" w:eastAsia="宋体" w:cs="宋体"/>
          <w:color w:val="auto"/>
          <w:spacing w:val="2"/>
          <w:sz w:val="24"/>
          <w:szCs w:val="24"/>
          <w:highlight w:val="none"/>
        </w:rPr>
        <w:t>随时检查承</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包人的上述规范，并监督承包人按规范要求执行。</w:t>
      </w:r>
    </w:p>
    <w:p w14:paraId="2E0DBE7D">
      <w:pPr>
        <w:spacing w:before="78" w:line="219" w:lineRule="auto"/>
        <w:jc w:val="center"/>
        <w:outlineLvl w:val="0"/>
        <w:rPr>
          <w:rFonts w:hint="eastAsia" w:ascii="宋体" w:hAnsi="宋体" w:eastAsia="宋体" w:cs="宋体"/>
          <w:color w:val="auto"/>
          <w:sz w:val="24"/>
          <w:szCs w:val="24"/>
          <w:highlight w:val="none"/>
        </w:rPr>
      </w:pPr>
      <w:bookmarkStart w:id="205" w:name="bookmark146"/>
      <w:bookmarkEnd w:id="205"/>
      <w:bookmarkStart w:id="206" w:name="bookmark100"/>
      <w:bookmarkEnd w:id="206"/>
      <w:bookmarkStart w:id="207" w:name="_Toc21699"/>
      <w:r>
        <w:rPr>
          <w:rFonts w:hint="eastAsia" w:ascii="宋体" w:hAnsi="宋体" w:eastAsia="宋体" w:cs="宋体"/>
          <w:b/>
          <w:bCs/>
          <w:color w:val="auto"/>
          <w:spacing w:val="-5"/>
          <w:sz w:val="24"/>
          <w:szCs w:val="24"/>
          <w:highlight w:val="none"/>
        </w:rPr>
        <w:t>第五章</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5"/>
          <w:sz w:val="24"/>
          <w:szCs w:val="24"/>
          <w:highlight w:val="none"/>
        </w:rPr>
        <w:t>图纸和招标工程量清单</w:t>
      </w:r>
      <w:bookmarkEnd w:id="207"/>
    </w:p>
    <w:p w14:paraId="426BE3E0">
      <w:pPr>
        <w:pStyle w:val="5"/>
        <w:spacing w:line="283" w:lineRule="auto"/>
        <w:rPr>
          <w:rFonts w:hint="eastAsia" w:ascii="宋体" w:hAnsi="宋体" w:eastAsia="宋体" w:cs="宋体"/>
          <w:color w:val="auto"/>
          <w:highlight w:val="none"/>
        </w:rPr>
      </w:pPr>
    </w:p>
    <w:p w14:paraId="1DD0865A">
      <w:pPr>
        <w:pStyle w:val="5"/>
        <w:spacing w:line="284" w:lineRule="auto"/>
        <w:rPr>
          <w:rFonts w:hint="eastAsia" w:ascii="宋体" w:hAnsi="宋体" w:eastAsia="宋体" w:cs="宋体"/>
          <w:color w:val="auto"/>
          <w:highlight w:val="none"/>
        </w:rPr>
      </w:pPr>
    </w:p>
    <w:p w14:paraId="0E9C9CEB">
      <w:pPr>
        <w:spacing w:before="78" w:line="219" w:lineRule="auto"/>
        <w:ind w:left="106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□有，另附复印件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有，自行网上下载(浏览)           □无</w:t>
      </w:r>
    </w:p>
    <w:p w14:paraId="09616C56">
      <w:pPr>
        <w:pStyle w:val="5"/>
        <w:spacing w:line="265" w:lineRule="auto"/>
        <w:rPr>
          <w:rFonts w:hint="eastAsia" w:ascii="宋体" w:hAnsi="宋体" w:eastAsia="宋体" w:cs="宋体"/>
          <w:color w:val="auto"/>
          <w:highlight w:val="none"/>
        </w:rPr>
      </w:pPr>
    </w:p>
    <w:p w14:paraId="36EE6B98">
      <w:pPr>
        <w:spacing w:before="151" w:line="222" w:lineRule="auto"/>
        <w:ind w:left="715"/>
        <w:outlineLvl w:val="2"/>
        <w:rPr>
          <w:rFonts w:hint="eastAsia" w:ascii="宋体" w:hAnsi="宋体" w:eastAsia="宋体" w:cs="宋体"/>
          <w:color w:val="auto"/>
          <w:sz w:val="24"/>
          <w:szCs w:val="24"/>
          <w:highlight w:val="none"/>
        </w:rPr>
      </w:pPr>
      <w:bookmarkStart w:id="208" w:name="_Toc21706"/>
      <w:bookmarkStart w:id="209" w:name="_Toc24446"/>
      <w:r>
        <w:rPr>
          <w:rFonts w:hint="eastAsia" w:ascii="宋体" w:hAnsi="宋体" w:eastAsia="宋体" w:cs="宋体"/>
          <w:b/>
          <w:bCs/>
          <w:color w:val="auto"/>
          <w:spacing w:val="-14"/>
          <w:sz w:val="24"/>
          <w:szCs w:val="24"/>
          <w:highlight w:val="none"/>
        </w:rPr>
        <w:t>1</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14"/>
          <w:sz w:val="24"/>
          <w:szCs w:val="24"/>
          <w:highlight w:val="none"/>
        </w:rPr>
        <w:t>．图纸</w:t>
      </w:r>
      <w:bookmarkEnd w:id="208"/>
      <w:bookmarkEnd w:id="209"/>
    </w:p>
    <w:p w14:paraId="770C4D87">
      <w:pPr>
        <w:spacing w:before="150" w:line="330" w:lineRule="auto"/>
        <w:ind w:left="230" w:firstLine="480"/>
        <w:jc w:val="both"/>
        <w:rPr>
          <w:rFonts w:hint="eastAsia" w:ascii="宋体" w:hAnsi="宋体" w:eastAsia="宋体" w:cs="宋体"/>
          <w:b/>
          <w:bCs/>
          <w:color w:val="auto"/>
          <w:highlight w:val="none"/>
        </w:rPr>
      </w:pPr>
      <w:r>
        <w:rPr>
          <w:rFonts w:hint="eastAsia" w:ascii="宋体" w:hAnsi="宋体" w:eastAsia="宋体" w:cs="宋体"/>
          <w:color w:val="auto"/>
          <w:spacing w:val="1"/>
          <w:sz w:val="24"/>
          <w:szCs w:val="24"/>
          <w:highlight w:val="none"/>
        </w:rPr>
        <w:t>本招标文件随文另附施工图（电子文件）一套。</w:t>
      </w:r>
      <w:r>
        <w:rPr>
          <w:rFonts w:hint="eastAsia" w:ascii="宋体" w:hAnsi="宋体" w:eastAsia="宋体" w:cs="宋体"/>
          <w:b w:val="0"/>
          <w:bCs w:val="0"/>
          <w:color w:val="auto"/>
          <w:spacing w:val="1"/>
          <w:sz w:val="24"/>
          <w:szCs w:val="24"/>
          <w:highlight w:val="none"/>
          <w:lang w:val="en-US" w:eastAsia="zh-CN"/>
        </w:rPr>
        <w:t>本招标项目施工图纸在开标前7天另行发布于全国公共资源交易平台（广东省·韶关市）（https://ygp.gdzwfw.gov.cn/ggzy-portal/#/440200/index）、广东省招标投标监管网（http://zbtb.gd.gov.cn）网站。</w:t>
      </w:r>
    </w:p>
    <w:p w14:paraId="00038AE1">
      <w:pPr>
        <w:spacing w:before="79" w:line="221" w:lineRule="auto"/>
        <w:ind w:left="705"/>
        <w:outlineLvl w:val="2"/>
        <w:rPr>
          <w:rFonts w:hint="eastAsia" w:ascii="宋体" w:hAnsi="宋体" w:eastAsia="宋体" w:cs="宋体"/>
          <w:color w:val="auto"/>
          <w:sz w:val="24"/>
          <w:szCs w:val="24"/>
          <w:highlight w:val="none"/>
        </w:rPr>
      </w:pPr>
      <w:bookmarkStart w:id="210" w:name="_Toc24419"/>
      <w:bookmarkStart w:id="211" w:name="_Toc9064"/>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6"/>
          <w:sz w:val="24"/>
          <w:szCs w:val="24"/>
          <w:highlight w:val="none"/>
        </w:rPr>
        <w:t>．招标工程量清单</w:t>
      </w:r>
      <w:bookmarkEnd w:id="210"/>
      <w:bookmarkEnd w:id="211"/>
    </w:p>
    <w:p w14:paraId="42442BE0">
      <w:pPr>
        <w:spacing w:line="360" w:lineRule="auto"/>
        <w:ind w:firstLine="47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2.1  </w:t>
      </w:r>
      <w:r>
        <w:rPr>
          <w:rFonts w:hint="eastAsia" w:ascii="宋体" w:hAnsi="宋体" w:eastAsia="宋体" w:cs="宋体"/>
          <w:color w:val="auto"/>
          <w:spacing w:val="-3"/>
          <w:sz w:val="24"/>
          <w:szCs w:val="24"/>
          <w:highlight w:val="none"/>
        </w:rPr>
        <w:t>本招标文件随文另附</w:t>
      </w:r>
      <w:bookmarkStart w:id="212" w:name="OLE_LINK33"/>
      <w:r>
        <w:rPr>
          <w:rFonts w:hint="eastAsia" w:ascii="宋体" w:hAnsi="宋体" w:eastAsia="宋体" w:cs="宋体"/>
          <w:color w:val="auto"/>
          <w:spacing w:val="-3"/>
          <w:sz w:val="24"/>
          <w:szCs w:val="24"/>
          <w:highlight w:val="none"/>
          <w:u w:val="single"/>
        </w:rPr>
        <w:t>招标工程量清单EXCEL版</w:t>
      </w:r>
      <w:r>
        <w:rPr>
          <w:rFonts w:hint="eastAsia" w:ascii="宋体" w:hAnsi="宋体" w:eastAsia="宋体" w:cs="宋体"/>
          <w:color w:val="auto"/>
          <w:spacing w:val="-3"/>
          <w:sz w:val="24"/>
          <w:szCs w:val="24"/>
          <w:highlight w:val="none"/>
          <w:u w:val="single"/>
          <w:lang w:val="en-US" w:eastAsia="zh-CN"/>
        </w:rPr>
        <w:t>和</w:t>
      </w:r>
      <w:bookmarkEnd w:id="212"/>
      <w:r>
        <w:rPr>
          <w:rFonts w:hint="eastAsia" w:ascii="宋体" w:hAnsi="宋体" w:eastAsia="宋体" w:cs="宋体"/>
          <w:color w:val="auto"/>
          <w:spacing w:val="-3"/>
          <w:sz w:val="24"/>
          <w:szCs w:val="24"/>
          <w:highlight w:val="none"/>
          <w:u w:val="single"/>
          <w:lang w:val="en-US" w:eastAsia="zh-CN"/>
        </w:rPr>
        <w:t>最高投标限价PDF</w:t>
      </w:r>
      <w:r>
        <w:rPr>
          <w:rFonts w:hint="eastAsia" w:ascii="宋体" w:hAnsi="宋体" w:eastAsia="宋体" w:cs="宋体"/>
          <w:color w:val="auto"/>
          <w:spacing w:val="37"/>
          <w:sz w:val="24"/>
          <w:szCs w:val="24"/>
          <w:highlight w:val="none"/>
          <w:u w:val="single"/>
        </w:rPr>
        <w:t xml:space="preserve"> </w:t>
      </w:r>
      <w:r>
        <w:rPr>
          <w:rFonts w:hint="eastAsia" w:ascii="宋体" w:hAnsi="宋体" w:eastAsia="宋体" w:cs="宋体"/>
          <w:color w:val="auto"/>
          <w:spacing w:val="-3"/>
          <w:sz w:val="24"/>
          <w:szCs w:val="24"/>
          <w:highlight w:val="none"/>
        </w:rPr>
        <w:t>电子文件一套。</w:t>
      </w:r>
      <w:r>
        <w:rPr>
          <w:rFonts w:hint="eastAsia" w:ascii="宋体" w:hAnsi="宋体" w:eastAsia="宋体" w:cs="宋体"/>
          <w:b w:val="0"/>
          <w:bCs/>
          <w:snapToGrid w:val="0"/>
          <w:color w:val="auto"/>
          <w:kern w:val="0"/>
          <w:sz w:val="24"/>
          <w:szCs w:val="24"/>
          <w:highlight w:val="none"/>
          <w:lang w:val="en-US" w:eastAsia="zh-CN"/>
        </w:rPr>
        <w:t>本招标项目工程量清单在开标前7天另行发布于全国公共资源交易平台（广东省·韶关市）（https://ygp.gdzwfw.gov.cn/ggzy-portal/#/440200/index）、广东省招标投标监管网（http://zbtb.gd.gov.cn）网站。</w:t>
      </w:r>
    </w:p>
    <w:p w14:paraId="7A870555">
      <w:pPr>
        <w:spacing w:before="78" w:line="219" w:lineRule="auto"/>
        <w:ind w:left="478" w:firstLine="239" w:firstLineChars="100"/>
        <w:rPr>
          <w:rFonts w:hint="eastAsia" w:ascii="宋体" w:hAnsi="宋体" w:eastAsia="宋体" w:cs="宋体"/>
          <w:color w:val="auto"/>
          <w:sz w:val="24"/>
          <w:szCs w:val="24"/>
          <w:highlight w:val="none"/>
        </w:rPr>
      </w:pPr>
      <w:bookmarkStart w:id="213" w:name="bookmark147"/>
      <w:bookmarkEnd w:id="213"/>
      <w:r>
        <w:rPr>
          <w:rFonts w:hint="eastAsia" w:ascii="宋体" w:hAnsi="宋体" w:eastAsia="宋体" w:cs="宋体"/>
          <w:b/>
          <w:bCs/>
          <w:color w:val="auto"/>
          <w:spacing w:val="-1"/>
          <w:sz w:val="24"/>
          <w:szCs w:val="24"/>
          <w:highlight w:val="none"/>
        </w:rPr>
        <w:t xml:space="preserve">2.2  </w:t>
      </w:r>
      <w:r>
        <w:rPr>
          <w:rFonts w:hint="eastAsia" w:ascii="宋体" w:hAnsi="宋体" w:eastAsia="宋体" w:cs="宋体"/>
          <w:color w:val="auto"/>
          <w:spacing w:val="-1"/>
          <w:sz w:val="24"/>
          <w:szCs w:val="24"/>
          <w:highlight w:val="none"/>
        </w:rPr>
        <w:t>本工程按照以下依据编制</w:t>
      </w:r>
      <w:r>
        <w:rPr>
          <w:rFonts w:hint="eastAsia" w:ascii="宋体" w:hAnsi="宋体" w:eastAsia="宋体" w:cs="宋体"/>
          <w:color w:val="auto"/>
          <w:spacing w:val="-1"/>
          <w:sz w:val="24"/>
          <w:szCs w:val="24"/>
          <w:highlight w:val="none"/>
          <w:u w:val="single"/>
        </w:rPr>
        <w:t>招标工程量清单</w:t>
      </w:r>
      <w:r>
        <w:rPr>
          <w:rFonts w:hint="eastAsia" w:ascii="宋体" w:hAnsi="宋体" w:eastAsia="宋体" w:cs="宋体"/>
          <w:color w:val="auto"/>
          <w:spacing w:val="-1"/>
          <w:sz w:val="24"/>
          <w:szCs w:val="24"/>
          <w:highlight w:val="none"/>
        </w:rPr>
        <w:t>：</w:t>
      </w:r>
    </w:p>
    <w:p w14:paraId="716E56A2">
      <w:pPr>
        <w:spacing w:before="12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4"/>
          <w:sz w:val="24"/>
          <w:szCs w:val="24"/>
          <w:highlight w:val="none"/>
        </w:rPr>
        <w:t>）；</w:t>
      </w:r>
    </w:p>
    <w:p w14:paraId="596C9F0B">
      <w:pPr>
        <w:spacing w:before="115" w:line="299" w:lineRule="auto"/>
        <w:ind w:firstLine="49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（2）投标人应对招标人提供的工程量清单进行认真细致的复核。这种复核包括对</w:t>
      </w:r>
      <w:r>
        <w:rPr>
          <w:rFonts w:hint="eastAsia" w:ascii="宋体" w:hAnsi="宋体" w:eastAsia="宋体" w:cs="宋体"/>
          <w:color w:val="auto"/>
          <w:spacing w:val="-1"/>
          <w:sz w:val="24"/>
          <w:szCs w:val="24"/>
          <w:highlight w:val="none"/>
        </w:rPr>
        <w:t>招标人提供的工程量清单中的子目编码、子目名称、子</w:t>
      </w:r>
      <w:r>
        <w:rPr>
          <w:rFonts w:hint="eastAsia" w:ascii="宋体" w:hAnsi="宋体" w:eastAsia="宋体" w:cs="宋体"/>
          <w:color w:val="auto"/>
          <w:spacing w:val="-2"/>
          <w:sz w:val="24"/>
          <w:szCs w:val="24"/>
          <w:highlight w:val="none"/>
        </w:rPr>
        <w:t>目特征描述、计量单位、工程量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的准确性以及可能存在的任何书写、打印错误进行检查</w:t>
      </w:r>
      <w:r>
        <w:rPr>
          <w:rFonts w:hint="eastAsia" w:ascii="宋体" w:hAnsi="宋体" w:eastAsia="宋体" w:cs="宋体"/>
          <w:color w:val="auto"/>
          <w:spacing w:val="-2"/>
          <w:sz w:val="24"/>
          <w:szCs w:val="24"/>
          <w:highlight w:val="none"/>
        </w:rPr>
        <w:t>和复核，特别是对“分部分项工</w:t>
      </w:r>
      <w:r>
        <w:rPr>
          <w:rFonts w:hint="eastAsia" w:ascii="宋体" w:hAnsi="宋体" w:eastAsia="宋体" w:cs="宋体"/>
          <w:color w:val="auto"/>
          <w:spacing w:val="-1"/>
          <w:sz w:val="24"/>
          <w:szCs w:val="24"/>
          <w:highlight w:val="none"/>
        </w:rPr>
        <w:t>程量清单与计价表”中每个工作子目的工程量进</w:t>
      </w:r>
      <w:r>
        <w:rPr>
          <w:rFonts w:hint="eastAsia" w:ascii="宋体" w:hAnsi="宋体" w:eastAsia="宋体" w:cs="宋体"/>
          <w:color w:val="auto"/>
          <w:spacing w:val="-2"/>
          <w:sz w:val="24"/>
          <w:szCs w:val="24"/>
          <w:highlight w:val="none"/>
        </w:rPr>
        <w:t>行重新计算和校核。如果投标人经过检</w:t>
      </w:r>
      <w:r>
        <w:rPr>
          <w:rFonts w:hint="eastAsia" w:ascii="宋体" w:hAnsi="宋体" w:eastAsia="宋体" w:cs="宋体"/>
          <w:color w:val="auto"/>
          <w:spacing w:val="-1"/>
          <w:sz w:val="24"/>
          <w:szCs w:val="24"/>
          <w:highlight w:val="none"/>
        </w:rPr>
        <w:t>查和复核以后认为招标人提供的工程量清单存在</w:t>
      </w:r>
      <w:r>
        <w:rPr>
          <w:rFonts w:hint="eastAsia" w:ascii="宋体" w:hAnsi="宋体" w:eastAsia="宋体" w:cs="宋体"/>
          <w:color w:val="auto"/>
          <w:spacing w:val="-2"/>
          <w:sz w:val="24"/>
          <w:szCs w:val="24"/>
          <w:highlight w:val="none"/>
        </w:rPr>
        <w:t>差异，则投标人应将此类差异的详细情</w:t>
      </w:r>
      <w:r>
        <w:rPr>
          <w:rFonts w:hint="eastAsia" w:ascii="宋体" w:hAnsi="宋体" w:eastAsia="宋体" w:cs="宋体"/>
          <w:color w:val="auto"/>
          <w:spacing w:val="-8"/>
          <w:sz w:val="24"/>
          <w:szCs w:val="24"/>
          <w:highlight w:val="none"/>
        </w:rPr>
        <w:t>况连同按“投标须知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8"/>
          <w:sz w:val="24"/>
          <w:szCs w:val="24"/>
          <w:highlight w:val="none"/>
        </w:rPr>
        <w:t>”规定提交的要求招标人澄清的其他</w:t>
      </w:r>
      <w:r>
        <w:rPr>
          <w:rFonts w:hint="eastAsia" w:ascii="宋体" w:hAnsi="宋体" w:eastAsia="宋体" w:cs="宋体"/>
          <w:color w:val="auto"/>
          <w:spacing w:val="-9"/>
          <w:sz w:val="24"/>
          <w:szCs w:val="24"/>
          <w:highlight w:val="none"/>
        </w:rPr>
        <w:t>问题一起提交给招标人，招标人</w:t>
      </w:r>
      <w:r>
        <w:rPr>
          <w:rFonts w:hint="eastAsia" w:ascii="宋体" w:hAnsi="宋体" w:eastAsia="宋体" w:cs="宋体"/>
          <w:color w:val="auto"/>
          <w:spacing w:val="-2"/>
          <w:sz w:val="24"/>
          <w:szCs w:val="24"/>
          <w:highlight w:val="none"/>
        </w:rPr>
        <w:t>将根据实际情况决定是否颁发</w:t>
      </w:r>
      <w:r>
        <w:rPr>
          <w:rFonts w:hint="eastAsia" w:ascii="宋体" w:hAnsi="宋体" w:eastAsia="宋体" w:cs="宋体"/>
          <w:color w:val="auto"/>
          <w:spacing w:val="-2"/>
          <w:sz w:val="24"/>
          <w:szCs w:val="24"/>
          <w:highlight w:val="none"/>
          <w:u w:val="single"/>
        </w:rPr>
        <w:t>工程量清单</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8"/>
          <w:sz w:val="24"/>
          <w:szCs w:val="24"/>
          <w:highlight w:val="none"/>
          <w:lang w:eastAsia="zh-CN"/>
        </w:rPr>
        <w:t>最高投标限价</w:t>
      </w:r>
      <w:r>
        <w:rPr>
          <w:rFonts w:hint="eastAsia" w:ascii="宋体" w:hAnsi="宋体" w:eastAsia="宋体" w:cs="宋体"/>
          <w:color w:val="auto"/>
          <w:spacing w:val="-8"/>
          <w:sz w:val="24"/>
          <w:szCs w:val="24"/>
          <w:highlight w:val="none"/>
        </w:rPr>
        <w:t>的</w:t>
      </w:r>
      <w:r>
        <w:rPr>
          <w:rFonts w:hint="eastAsia" w:ascii="宋体" w:hAnsi="宋体" w:eastAsia="宋体" w:cs="宋体"/>
          <w:color w:val="auto"/>
          <w:spacing w:val="-2"/>
          <w:sz w:val="24"/>
          <w:szCs w:val="24"/>
          <w:highlight w:val="none"/>
        </w:rPr>
        <w:t>补充和(或)修改文件。</w:t>
      </w:r>
    </w:p>
    <w:p w14:paraId="46A0A7F1">
      <w:pPr>
        <w:spacing w:before="79" w:line="263" w:lineRule="auto"/>
        <w:ind w:left="2" w:right="2"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（3）本招标工程量清单措施项目中的</w:t>
      </w:r>
      <w:r>
        <w:rPr>
          <w:rFonts w:hint="eastAsia" w:ascii="宋体" w:hAnsi="宋体" w:eastAsia="宋体" w:cs="宋体"/>
          <w:b/>
          <w:bCs/>
          <w:color w:val="auto"/>
          <w:spacing w:val="-6"/>
          <w:sz w:val="24"/>
          <w:szCs w:val="24"/>
          <w:highlight w:val="none"/>
          <w:u w:val="single"/>
        </w:rPr>
        <w:t>暂列金额、暂估价</w:t>
      </w:r>
      <w:r>
        <w:rPr>
          <w:rFonts w:hint="eastAsia" w:ascii="宋体" w:hAnsi="宋体" w:eastAsia="宋体" w:cs="宋体"/>
          <w:color w:val="auto"/>
          <w:spacing w:val="-2"/>
          <w:sz w:val="24"/>
          <w:szCs w:val="24"/>
          <w:highlight w:val="none"/>
        </w:rPr>
        <w:t>不得作为竞争性费用，投标报价必须按本招标工程量清</w:t>
      </w:r>
      <w:r>
        <w:rPr>
          <w:rFonts w:hint="eastAsia" w:ascii="宋体" w:hAnsi="宋体" w:eastAsia="宋体" w:cs="宋体"/>
          <w:color w:val="auto"/>
          <w:spacing w:val="-3"/>
          <w:sz w:val="24"/>
          <w:szCs w:val="24"/>
          <w:highlight w:val="none"/>
        </w:rPr>
        <w:t>单规定</w:t>
      </w:r>
      <w:r>
        <w:rPr>
          <w:rFonts w:hint="eastAsia" w:ascii="宋体" w:hAnsi="宋体" w:eastAsia="宋体" w:cs="宋体"/>
          <w:color w:val="auto"/>
          <w:spacing w:val="-2"/>
          <w:sz w:val="24"/>
          <w:szCs w:val="24"/>
          <w:highlight w:val="none"/>
        </w:rPr>
        <w:t>的金额填</w:t>
      </w:r>
      <w:r>
        <w:rPr>
          <w:rFonts w:hint="eastAsia" w:ascii="宋体" w:hAnsi="宋体" w:eastAsia="宋体" w:cs="宋体"/>
          <w:color w:val="auto"/>
          <w:spacing w:val="-3"/>
          <w:sz w:val="24"/>
          <w:szCs w:val="24"/>
          <w:highlight w:val="none"/>
        </w:rPr>
        <w:t>报。</w:t>
      </w:r>
    </w:p>
    <w:p w14:paraId="597A2C30">
      <w:pPr>
        <w:spacing w:before="118" w:line="265" w:lineRule="auto"/>
        <w:ind w:left="7" w:right="4"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（4）投标报价使用的表格格式须按照 GB50500-20</w:t>
      </w:r>
      <w:r>
        <w:rPr>
          <w:rFonts w:hint="eastAsia" w:ascii="宋体" w:hAnsi="宋体" w:eastAsia="宋体" w:cs="宋体"/>
          <w:color w:val="auto"/>
          <w:spacing w:val="-2"/>
          <w:sz w:val="24"/>
          <w:szCs w:val="24"/>
          <w:highlight w:val="none"/>
          <w:lang w:val="en-US" w:eastAsia="zh-CN"/>
        </w:rPr>
        <w:t>24</w:t>
      </w:r>
      <w:r>
        <w:rPr>
          <w:rFonts w:hint="eastAsia" w:ascii="宋体" w:hAnsi="宋体" w:eastAsia="宋体" w:cs="宋体"/>
          <w:color w:val="auto"/>
          <w:spacing w:val="-2"/>
          <w:sz w:val="24"/>
          <w:szCs w:val="24"/>
          <w:highlight w:val="none"/>
        </w:rPr>
        <w:t>《建设工程工程量清单计价</w:t>
      </w:r>
      <w:r>
        <w:rPr>
          <w:rFonts w:hint="eastAsia" w:ascii="宋体" w:hAnsi="宋体" w:eastAsia="宋体" w:cs="宋体"/>
          <w:color w:val="auto"/>
          <w:spacing w:val="-2"/>
          <w:sz w:val="24"/>
          <w:szCs w:val="24"/>
          <w:highlight w:val="none"/>
          <w:lang w:val="en-US" w:eastAsia="zh-CN"/>
        </w:rPr>
        <w:t>标准</w:t>
      </w:r>
      <w:r>
        <w:rPr>
          <w:rFonts w:hint="eastAsia" w:ascii="宋体" w:hAnsi="宋体" w:eastAsia="宋体" w:cs="宋体"/>
          <w:color w:val="auto"/>
          <w:spacing w:val="-6"/>
          <w:sz w:val="24"/>
          <w:szCs w:val="24"/>
          <w:highlight w:val="none"/>
        </w:rPr>
        <w:t>》。</w:t>
      </w:r>
    </w:p>
    <w:p w14:paraId="48E91CD9">
      <w:pPr>
        <w:spacing w:before="107" w:line="286" w:lineRule="auto"/>
        <w:ind w:right="4" w:firstLine="49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市政工程工程量计算标准》(GB/T50857-2024）、《园林绿化工程工程量计算标准》(GB/T50858-2024）、2018年《广东省市政工程综合定额》、2018年《广东省园林绿化工程综合定额》及现行的建筑施工规范和省市有关文件、规定为编制依据进行编制；</w:t>
      </w:r>
    </w:p>
    <w:p w14:paraId="6CA88270">
      <w:pPr>
        <w:spacing w:before="146" w:line="221"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（6）施工图及相关资料；</w:t>
      </w:r>
    </w:p>
    <w:p w14:paraId="479F4C24">
      <w:pPr>
        <w:spacing w:before="153"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（7）招标文件；</w:t>
      </w:r>
    </w:p>
    <w:p w14:paraId="43BDEA27">
      <w:pPr>
        <w:spacing w:before="155"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（8）施工现场情况、地勘水文资料、工程特点及常规施工方案；</w:t>
      </w:r>
    </w:p>
    <w:p w14:paraId="5EE770F4">
      <w:pPr>
        <w:spacing w:before="15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（9）与建设工程有关的标准、规范、技术资料、材料设备信息价或市场价格等</w:t>
      </w:r>
      <w:r>
        <w:rPr>
          <w:rFonts w:hint="eastAsia" w:ascii="宋体" w:hAnsi="宋体" w:eastAsia="宋体" w:cs="宋体"/>
          <w:color w:val="auto"/>
          <w:spacing w:val="-2"/>
          <w:sz w:val="24"/>
          <w:szCs w:val="24"/>
          <w:highlight w:val="none"/>
        </w:rPr>
        <w:t>。</w:t>
      </w:r>
    </w:p>
    <w:p w14:paraId="1CEA0427">
      <w:pPr>
        <w:spacing w:line="219" w:lineRule="auto"/>
        <w:rPr>
          <w:rFonts w:hint="eastAsia" w:ascii="宋体" w:hAnsi="宋体" w:eastAsia="宋体" w:cs="宋体"/>
          <w:color w:val="auto"/>
          <w:sz w:val="24"/>
          <w:szCs w:val="24"/>
          <w:highlight w:val="none"/>
        </w:rPr>
        <w:sectPr>
          <w:footerReference r:id="rId13"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341BC52A">
      <w:pPr>
        <w:pStyle w:val="5"/>
        <w:spacing w:line="304" w:lineRule="auto"/>
        <w:rPr>
          <w:rFonts w:hint="eastAsia" w:ascii="宋体" w:hAnsi="宋体" w:eastAsia="宋体" w:cs="宋体"/>
          <w:color w:val="auto"/>
          <w:highlight w:val="none"/>
        </w:rPr>
      </w:pPr>
    </w:p>
    <w:p w14:paraId="3841A216">
      <w:pPr>
        <w:spacing w:before="78" w:line="219" w:lineRule="auto"/>
        <w:ind w:left="3357"/>
        <w:outlineLvl w:val="0"/>
        <w:rPr>
          <w:rFonts w:hint="eastAsia" w:ascii="宋体" w:hAnsi="宋体" w:eastAsia="宋体" w:cs="宋体"/>
          <w:color w:val="auto"/>
          <w:sz w:val="24"/>
          <w:szCs w:val="24"/>
          <w:highlight w:val="none"/>
        </w:rPr>
      </w:pPr>
      <w:bookmarkStart w:id="214" w:name="_Toc27130"/>
      <w:r>
        <w:rPr>
          <w:rFonts w:hint="eastAsia" w:ascii="宋体" w:hAnsi="宋体" w:eastAsia="宋体" w:cs="宋体"/>
          <w:b/>
          <w:bCs/>
          <w:color w:val="auto"/>
          <w:spacing w:val="-3"/>
          <w:sz w:val="24"/>
          <w:szCs w:val="24"/>
          <w:highlight w:val="none"/>
        </w:rPr>
        <w:t>第六章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投标文件格式</w:t>
      </w:r>
      <w:bookmarkEnd w:id="214"/>
    </w:p>
    <w:p w14:paraId="15B208D3">
      <w:pPr>
        <w:pStyle w:val="5"/>
        <w:spacing w:line="302" w:lineRule="auto"/>
        <w:jc w:val="right"/>
        <w:rPr>
          <w:rFonts w:hint="eastAsia" w:ascii="宋体" w:hAnsi="宋体" w:eastAsia="宋体" w:cs="宋体"/>
          <w:color w:val="auto"/>
          <w:highlight w:val="none"/>
        </w:rPr>
      </w:pPr>
    </w:p>
    <w:p w14:paraId="00706EC0">
      <w:pPr>
        <w:spacing w:before="78" w:line="220" w:lineRule="auto"/>
        <w:outlineLvl w:val="2"/>
        <w:rPr>
          <w:rFonts w:hint="eastAsia" w:ascii="宋体" w:hAnsi="宋体" w:eastAsia="宋体" w:cs="宋体"/>
          <w:color w:val="auto"/>
          <w:sz w:val="24"/>
          <w:szCs w:val="24"/>
          <w:highlight w:val="none"/>
        </w:rPr>
      </w:pPr>
      <w:bookmarkStart w:id="215" w:name="_Toc11203"/>
      <w:r>
        <w:rPr>
          <w:rFonts w:hint="eastAsia" w:ascii="宋体" w:hAnsi="宋体" w:eastAsia="宋体" w:cs="宋体"/>
          <w:b/>
          <w:bCs/>
          <w:color w:val="auto"/>
          <w:spacing w:val="-4"/>
          <w:sz w:val="24"/>
          <w:szCs w:val="24"/>
          <w:highlight w:val="none"/>
        </w:rPr>
        <w:t>格式一</w:t>
      </w:r>
      <w:r>
        <w:rPr>
          <w:rFonts w:hint="eastAsia" w:ascii="宋体" w:hAnsi="宋体" w:eastAsia="宋体" w:cs="宋体"/>
          <w:color w:val="auto"/>
          <w:spacing w:val="-4"/>
          <w:sz w:val="24"/>
          <w:szCs w:val="24"/>
          <w:highlight w:val="none"/>
        </w:rPr>
        <w:t xml:space="preserve"> </w:t>
      </w:r>
      <w:r>
        <w:rPr>
          <w:rFonts w:hint="eastAsia" w:ascii="宋体" w:hAnsi="宋体" w:eastAsia="宋体" w:cs="宋体"/>
          <w:b/>
          <w:bCs/>
          <w:color w:val="auto"/>
          <w:spacing w:val="-4"/>
          <w:sz w:val="24"/>
          <w:szCs w:val="24"/>
          <w:highlight w:val="none"/>
        </w:rPr>
        <w:t>封面</w:t>
      </w:r>
      <w:bookmarkEnd w:id="215"/>
    </w:p>
    <w:p w14:paraId="0DD9B6DB">
      <w:pPr>
        <w:pStyle w:val="5"/>
        <w:spacing w:line="258" w:lineRule="auto"/>
        <w:rPr>
          <w:rFonts w:hint="eastAsia" w:ascii="宋体" w:hAnsi="宋体" w:eastAsia="宋体" w:cs="宋体"/>
          <w:color w:val="auto"/>
          <w:highlight w:val="none"/>
        </w:rPr>
      </w:pPr>
    </w:p>
    <w:p w14:paraId="30B4EFC1">
      <w:pPr>
        <w:pStyle w:val="5"/>
        <w:spacing w:line="259" w:lineRule="auto"/>
        <w:rPr>
          <w:rFonts w:hint="eastAsia" w:ascii="宋体" w:hAnsi="宋体" w:eastAsia="宋体" w:cs="宋体"/>
          <w:color w:val="auto"/>
          <w:highlight w:val="none"/>
        </w:rPr>
      </w:pPr>
    </w:p>
    <w:p w14:paraId="2BA24286">
      <w:pPr>
        <w:pStyle w:val="5"/>
        <w:spacing w:line="259" w:lineRule="auto"/>
        <w:rPr>
          <w:rFonts w:hint="eastAsia" w:ascii="宋体" w:hAnsi="宋体" w:eastAsia="宋体" w:cs="宋体"/>
          <w:color w:val="auto"/>
          <w:highlight w:val="none"/>
        </w:rPr>
      </w:pPr>
    </w:p>
    <w:p w14:paraId="1B97EE3D">
      <w:pPr>
        <w:spacing w:before="153" w:line="225" w:lineRule="auto"/>
        <w:ind w:left="-1" w:leftChars="0" w:firstLine="0" w:firstLineChars="0"/>
        <w:jc w:val="center"/>
        <w:rPr>
          <w:rFonts w:hint="eastAsia" w:ascii="宋体" w:hAnsi="宋体" w:eastAsia="宋体" w:cs="宋体"/>
          <w:color w:val="auto"/>
          <w:sz w:val="47"/>
          <w:szCs w:val="47"/>
          <w:highlight w:val="none"/>
        </w:rPr>
      </w:pPr>
      <w:r>
        <w:rPr>
          <w:rFonts w:hint="eastAsia" w:ascii="宋体" w:hAnsi="宋体" w:eastAsia="宋体" w:cs="宋体"/>
          <w:b/>
          <w:bCs/>
          <w:color w:val="auto"/>
          <w:spacing w:val="8"/>
          <w:sz w:val="47"/>
          <w:szCs w:val="47"/>
          <w:highlight w:val="none"/>
          <w:u w:val="single"/>
          <w:lang w:val="en-US" w:eastAsia="zh-CN"/>
        </w:rPr>
        <w:t xml:space="preserve">       </w:t>
      </w:r>
      <w:r>
        <w:rPr>
          <w:rFonts w:hint="eastAsia" w:ascii="宋体" w:hAnsi="宋体" w:eastAsia="宋体" w:cs="宋体"/>
          <w:b/>
          <w:bCs/>
          <w:color w:val="auto"/>
          <w:spacing w:val="8"/>
          <w:sz w:val="47"/>
          <w:szCs w:val="47"/>
          <w:highlight w:val="none"/>
          <w:u w:val="single"/>
        </w:rPr>
        <w:t>（项目名称</w:t>
      </w:r>
      <w:r>
        <w:rPr>
          <w:rFonts w:hint="eastAsia" w:ascii="宋体" w:hAnsi="宋体" w:eastAsia="宋体" w:cs="宋体"/>
          <w:b/>
          <w:bCs/>
          <w:color w:val="auto"/>
          <w:spacing w:val="-32"/>
          <w:sz w:val="47"/>
          <w:szCs w:val="47"/>
          <w:highlight w:val="none"/>
          <w:u w:val="single"/>
        </w:rPr>
        <w:t>）</w:t>
      </w:r>
      <w:r>
        <w:rPr>
          <w:rFonts w:hint="eastAsia" w:ascii="宋体" w:hAnsi="宋体" w:eastAsia="宋体" w:cs="宋体"/>
          <w:b/>
          <w:bCs/>
          <w:color w:val="auto"/>
          <w:spacing w:val="8"/>
          <w:sz w:val="47"/>
          <w:szCs w:val="47"/>
          <w:highlight w:val="none"/>
        </w:rPr>
        <w:t>招标</w:t>
      </w:r>
    </w:p>
    <w:p w14:paraId="7332F8E4">
      <w:pPr>
        <w:pStyle w:val="5"/>
        <w:spacing w:line="247" w:lineRule="auto"/>
        <w:rPr>
          <w:rFonts w:hint="eastAsia" w:ascii="宋体" w:hAnsi="宋体" w:eastAsia="宋体" w:cs="宋体"/>
          <w:color w:val="auto"/>
          <w:highlight w:val="none"/>
        </w:rPr>
      </w:pPr>
    </w:p>
    <w:p w14:paraId="7ABC2E3D">
      <w:pPr>
        <w:pStyle w:val="5"/>
        <w:spacing w:line="247" w:lineRule="auto"/>
        <w:rPr>
          <w:rFonts w:hint="eastAsia" w:ascii="宋体" w:hAnsi="宋体" w:eastAsia="宋体" w:cs="宋体"/>
          <w:color w:val="auto"/>
          <w:highlight w:val="none"/>
        </w:rPr>
      </w:pPr>
    </w:p>
    <w:p w14:paraId="6E24384B">
      <w:pPr>
        <w:pStyle w:val="5"/>
        <w:spacing w:line="247" w:lineRule="auto"/>
        <w:rPr>
          <w:rFonts w:hint="eastAsia" w:ascii="宋体" w:hAnsi="宋体" w:eastAsia="宋体" w:cs="宋体"/>
          <w:color w:val="auto"/>
          <w:highlight w:val="none"/>
        </w:rPr>
      </w:pPr>
    </w:p>
    <w:p w14:paraId="57625B3E">
      <w:pPr>
        <w:pStyle w:val="5"/>
        <w:spacing w:line="247" w:lineRule="auto"/>
        <w:rPr>
          <w:rFonts w:hint="eastAsia" w:ascii="宋体" w:hAnsi="宋体" w:eastAsia="宋体" w:cs="宋体"/>
          <w:color w:val="auto"/>
          <w:highlight w:val="none"/>
        </w:rPr>
      </w:pPr>
    </w:p>
    <w:p w14:paraId="2E7686F1">
      <w:pPr>
        <w:pStyle w:val="5"/>
        <w:spacing w:line="248" w:lineRule="auto"/>
        <w:rPr>
          <w:rFonts w:hint="eastAsia" w:ascii="宋体" w:hAnsi="宋体" w:eastAsia="宋体" w:cs="宋体"/>
          <w:color w:val="auto"/>
          <w:highlight w:val="none"/>
        </w:rPr>
      </w:pPr>
    </w:p>
    <w:p w14:paraId="46F8403D">
      <w:pPr>
        <w:spacing w:before="231" w:line="223" w:lineRule="auto"/>
        <w:jc w:val="center"/>
        <w:rPr>
          <w:rFonts w:hint="eastAsia" w:ascii="宋体" w:hAnsi="宋体" w:eastAsia="宋体" w:cs="宋体"/>
          <w:color w:val="auto"/>
          <w:sz w:val="71"/>
          <w:szCs w:val="71"/>
          <w:highlight w:val="none"/>
        </w:rPr>
      </w:pPr>
      <w:r>
        <w:rPr>
          <w:rFonts w:hint="eastAsia" w:ascii="宋体" w:hAnsi="宋体" w:eastAsia="宋体" w:cs="宋体"/>
          <w:b/>
          <w:bCs/>
          <w:color w:val="auto"/>
          <w:spacing w:val="-26"/>
          <w:sz w:val="71"/>
          <w:szCs w:val="71"/>
          <w:highlight w:val="none"/>
        </w:rPr>
        <w:t>投</w:t>
      </w:r>
      <w:r>
        <w:rPr>
          <w:rFonts w:hint="eastAsia" w:ascii="宋体" w:hAnsi="宋体" w:eastAsia="宋体" w:cs="宋体"/>
          <w:color w:val="auto"/>
          <w:spacing w:val="22"/>
          <w:sz w:val="71"/>
          <w:szCs w:val="71"/>
          <w:highlight w:val="none"/>
        </w:rPr>
        <w:t xml:space="preserve">  </w:t>
      </w:r>
      <w:r>
        <w:rPr>
          <w:rFonts w:hint="eastAsia" w:ascii="宋体" w:hAnsi="宋体" w:eastAsia="宋体" w:cs="宋体"/>
          <w:b/>
          <w:bCs/>
          <w:color w:val="auto"/>
          <w:spacing w:val="-26"/>
          <w:sz w:val="71"/>
          <w:szCs w:val="71"/>
          <w:highlight w:val="none"/>
        </w:rPr>
        <w:t>标</w:t>
      </w:r>
      <w:r>
        <w:rPr>
          <w:rFonts w:hint="eastAsia" w:ascii="宋体" w:hAnsi="宋体" w:eastAsia="宋体" w:cs="宋体"/>
          <w:color w:val="auto"/>
          <w:spacing w:val="23"/>
          <w:sz w:val="71"/>
          <w:szCs w:val="71"/>
          <w:highlight w:val="none"/>
        </w:rPr>
        <w:t xml:space="preserve">  </w:t>
      </w:r>
      <w:r>
        <w:rPr>
          <w:rFonts w:hint="eastAsia" w:ascii="宋体" w:hAnsi="宋体" w:eastAsia="宋体" w:cs="宋体"/>
          <w:b/>
          <w:bCs/>
          <w:color w:val="auto"/>
          <w:spacing w:val="-26"/>
          <w:sz w:val="71"/>
          <w:szCs w:val="71"/>
          <w:highlight w:val="none"/>
        </w:rPr>
        <w:t>文</w:t>
      </w:r>
      <w:r>
        <w:rPr>
          <w:rFonts w:hint="eastAsia" w:ascii="宋体" w:hAnsi="宋体" w:eastAsia="宋体" w:cs="宋体"/>
          <w:color w:val="auto"/>
          <w:spacing w:val="19"/>
          <w:sz w:val="71"/>
          <w:szCs w:val="71"/>
          <w:highlight w:val="none"/>
        </w:rPr>
        <w:t xml:space="preserve">  </w:t>
      </w:r>
      <w:r>
        <w:rPr>
          <w:rFonts w:hint="eastAsia" w:ascii="宋体" w:hAnsi="宋体" w:eastAsia="宋体" w:cs="宋体"/>
          <w:b/>
          <w:bCs/>
          <w:color w:val="auto"/>
          <w:spacing w:val="-26"/>
          <w:sz w:val="71"/>
          <w:szCs w:val="71"/>
          <w:highlight w:val="none"/>
        </w:rPr>
        <w:t>件</w:t>
      </w:r>
    </w:p>
    <w:p w14:paraId="0E547877">
      <w:pPr>
        <w:pStyle w:val="5"/>
        <w:spacing w:line="293" w:lineRule="auto"/>
        <w:rPr>
          <w:rFonts w:hint="eastAsia" w:ascii="宋体" w:hAnsi="宋体" w:eastAsia="宋体" w:cs="宋体"/>
          <w:color w:val="auto"/>
          <w:highlight w:val="none"/>
        </w:rPr>
      </w:pPr>
    </w:p>
    <w:p w14:paraId="056D96BE">
      <w:pPr>
        <w:pStyle w:val="5"/>
        <w:spacing w:line="293" w:lineRule="auto"/>
        <w:rPr>
          <w:rFonts w:hint="eastAsia" w:ascii="宋体" w:hAnsi="宋体" w:eastAsia="宋体" w:cs="宋体"/>
          <w:color w:val="auto"/>
          <w:highlight w:val="none"/>
        </w:rPr>
      </w:pPr>
    </w:p>
    <w:p w14:paraId="31B75796">
      <w:pPr>
        <w:spacing w:before="152" w:line="223" w:lineRule="auto"/>
        <w:jc w:val="center"/>
        <w:rPr>
          <w:rFonts w:hint="eastAsia" w:ascii="宋体" w:hAnsi="宋体" w:eastAsia="宋体" w:cs="宋体"/>
          <w:b/>
          <w:bCs/>
          <w:color w:val="auto"/>
          <w:spacing w:val="2"/>
          <w:sz w:val="40"/>
          <w:szCs w:val="40"/>
          <w:highlight w:val="none"/>
        </w:rPr>
      </w:pPr>
      <w:bookmarkStart w:id="216" w:name="bookmark105"/>
      <w:bookmarkEnd w:id="216"/>
      <w:r>
        <w:rPr>
          <w:rFonts w:hint="eastAsia" w:ascii="宋体" w:hAnsi="宋体" w:eastAsia="宋体" w:cs="宋体"/>
          <w:b/>
          <w:bCs/>
          <w:color w:val="auto"/>
          <w:spacing w:val="2"/>
          <w:sz w:val="40"/>
          <w:szCs w:val="40"/>
          <w:highlight w:val="none"/>
        </w:rPr>
        <w:t>（商务标书／经济标书／施工组织设计</w:t>
      </w:r>
      <w:r>
        <w:rPr>
          <w:rFonts w:hint="eastAsia" w:ascii="宋体" w:hAnsi="宋体" w:eastAsia="宋体" w:cs="宋体"/>
          <w:b/>
          <w:bCs/>
          <w:color w:val="auto"/>
          <w:spacing w:val="2"/>
          <w:sz w:val="40"/>
          <w:szCs w:val="40"/>
          <w:highlight w:val="none"/>
          <w:lang w:val="en-US" w:eastAsia="zh-CN"/>
        </w:rPr>
        <w:t>/定标文件</w:t>
      </w:r>
      <w:r>
        <w:rPr>
          <w:rFonts w:hint="eastAsia" w:ascii="宋体" w:hAnsi="宋体" w:eastAsia="宋体" w:cs="宋体"/>
          <w:b/>
          <w:bCs/>
          <w:color w:val="auto"/>
          <w:spacing w:val="2"/>
          <w:sz w:val="40"/>
          <w:szCs w:val="40"/>
          <w:highlight w:val="none"/>
        </w:rPr>
        <w:t>）</w:t>
      </w:r>
    </w:p>
    <w:p w14:paraId="7B8A7EE1">
      <w:pPr>
        <w:bidi w:val="0"/>
        <w:rPr>
          <w:rFonts w:hint="eastAsia"/>
          <w:color w:val="auto"/>
          <w:highlight w:val="none"/>
        </w:rPr>
      </w:pPr>
    </w:p>
    <w:p w14:paraId="1260FD39">
      <w:pPr>
        <w:bidi w:val="0"/>
        <w:rPr>
          <w:rFonts w:hint="eastAsia"/>
          <w:color w:val="auto"/>
          <w:highlight w:val="none"/>
        </w:rPr>
      </w:pPr>
    </w:p>
    <w:p w14:paraId="6A252881">
      <w:pPr>
        <w:bidi w:val="0"/>
        <w:rPr>
          <w:rFonts w:hint="eastAsia"/>
          <w:color w:val="auto"/>
          <w:highlight w:val="none"/>
        </w:rPr>
      </w:pPr>
    </w:p>
    <w:p w14:paraId="31CDB2AA">
      <w:pPr>
        <w:bidi w:val="0"/>
        <w:rPr>
          <w:rFonts w:hint="eastAsia"/>
          <w:color w:val="auto"/>
          <w:highlight w:val="none"/>
        </w:rPr>
      </w:pPr>
    </w:p>
    <w:p w14:paraId="07041ABC">
      <w:pPr>
        <w:bidi w:val="0"/>
        <w:rPr>
          <w:rFonts w:hint="eastAsia"/>
          <w:color w:val="auto"/>
          <w:highlight w:val="none"/>
        </w:rPr>
      </w:pPr>
    </w:p>
    <w:p w14:paraId="6F4468B5">
      <w:pPr>
        <w:bidi w:val="0"/>
        <w:rPr>
          <w:rFonts w:hint="eastAsia"/>
          <w:color w:val="auto"/>
          <w:highlight w:val="none"/>
        </w:rPr>
      </w:pPr>
    </w:p>
    <w:p w14:paraId="57999A62">
      <w:pPr>
        <w:bidi w:val="0"/>
        <w:rPr>
          <w:rFonts w:hint="eastAsia"/>
          <w:color w:val="auto"/>
          <w:highlight w:val="none"/>
        </w:rPr>
      </w:pPr>
    </w:p>
    <w:p w14:paraId="5D805491">
      <w:pPr>
        <w:bidi w:val="0"/>
        <w:rPr>
          <w:rFonts w:hint="eastAsia"/>
          <w:color w:val="auto"/>
          <w:highlight w:val="none"/>
        </w:rPr>
      </w:pPr>
    </w:p>
    <w:p w14:paraId="72847790">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（盖单位章）</w:t>
      </w:r>
    </w:p>
    <w:p w14:paraId="42CFCC09">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64A740DA">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3AC288DB">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法定代表人或其委托代理人：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（签字或盖章）</w:t>
      </w:r>
    </w:p>
    <w:p w14:paraId="2798870D">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0D0A995E">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u w:val="single"/>
        </w:rPr>
      </w:pPr>
    </w:p>
    <w:p w14:paraId="7B263C08">
      <w:pPr>
        <w:pStyle w:val="39"/>
        <w:widowControl w:val="0"/>
        <w:wordWrap w:val="0"/>
        <w:adjustRightInd w:val="0"/>
        <w:snapToGrid w:val="0"/>
        <w:spacing w:line="360" w:lineRule="auto"/>
        <w:ind w:firstLine="0"/>
        <w:jc w:val="center"/>
        <w:rPr>
          <w:rFonts w:hint="eastAsia" w:ascii="宋体" w:hAnsi="宋体" w:eastAsia="宋体" w:cs="宋体"/>
          <w:b/>
          <w:snapToGrid w:val="0"/>
          <w:color w:val="auto"/>
          <w:highlight w:val="none"/>
        </w:rPr>
      </w:pP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年</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月</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日</w:t>
      </w:r>
    </w:p>
    <w:p w14:paraId="047CB103">
      <w:pPr>
        <w:bidi w:val="0"/>
        <w:rPr>
          <w:rFonts w:hint="eastAsia"/>
          <w:color w:val="auto"/>
          <w:highlight w:val="none"/>
        </w:rPr>
      </w:pPr>
    </w:p>
    <w:p w14:paraId="161DBC52">
      <w:pPr>
        <w:outlineLvl w:val="9"/>
        <w:rPr>
          <w:rFonts w:hint="eastAsia"/>
          <w:color w:val="auto"/>
          <w:highlight w:val="none"/>
        </w:rPr>
      </w:pPr>
    </w:p>
    <w:p w14:paraId="4C360526">
      <w:pPr>
        <w:spacing w:line="223" w:lineRule="auto"/>
        <w:rPr>
          <w:rFonts w:hint="eastAsia" w:ascii="宋体" w:hAnsi="宋体" w:eastAsia="宋体" w:cs="宋体"/>
          <w:color w:val="auto"/>
          <w:sz w:val="47"/>
          <w:szCs w:val="47"/>
          <w:highlight w:val="none"/>
        </w:rPr>
        <w:sectPr>
          <w:footerReference r:id="rId14"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3CA7821E">
      <w:pPr>
        <w:spacing w:before="78" w:line="220" w:lineRule="auto"/>
        <w:outlineLvl w:val="2"/>
        <w:rPr>
          <w:rFonts w:hint="eastAsia" w:ascii="宋体" w:hAnsi="宋体" w:eastAsia="宋体" w:cs="宋体"/>
          <w:b/>
          <w:bCs/>
          <w:color w:val="auto"/>
          <w:spacing w:val="-4"/>
          <w:sz w:val="24"/>
          <w:szCs w:val="24"/>
          <w:highlight w:val="none"/>
        </w:rPr>
      </w:pPr>
      <w:bookmarkStart w:id="217" w:name="_Toc24492"/>
      <w:r>
        <w:rPr>
          <w:rFonts w:hint="eastAsia" w:ascii="宋体" w:hAnsi="宋体" w:eastAsia="宋体" w:cs="宋体"/>
          <w:b/>
          <w:bCs/>
          <w:color w:val="auto"/>
          <w:spacing w:val="-4"/>
          <w:sz w:val="24"/>
          <w:szCs w:val="24"/>
          <w:highlight w:val="none"/>
        </w:rPr>
        <w:t>格式二 投标函</w:t>
      </w:r>
      <w:bookmarkEnd w:id="217"/>
    </w:p>
    <w:p w14:paraId="3DF173B2">
      <w:pPr>
        <w:pStyle w:val="5"/>
        <w:spacing w:line="261" w:lineRule="auto"/>
        <w:rPr>
          <w:rFonts w:hint="eastAsia" w:ascii="宋体" w:hAnsi="宋体" w:eastAsia="宋体" w:cs="宋体"/>
          <w:color w:val="auto"/>
          <w:highlight w:val="none"/>
        </w:rPr>
      </w:pPr>
    </w:p>
    <w:p w14:paraId="0BF10E10">
      <w:pPr>
        <w:spacing w:before="97" w:line="221" w:lineRule="auto"/>
        <w:ind w:left="3799"/>
        <w:outlineLvl w:val="9"/>
        <w:rPr>
          <w:rFonts w:hint="eastAsia" w:ascii="宋体" w:hAnsi="宋体" w:eastAsia="宋体" w:cs="宋体"/>
          <w:color w:val="auto"/>
          <w:sz w:val="30"/>
          <w:szCs w:val="30"/>
          <w:highlight w:val="none"/>
        </w:rPr>
      </w:pPr>
      <w:bookmarkStart w:id="218" w:name="bookmark148"/>
      <w:bookmarkEnd w:id="218"/>
      <w:bookmarkStart w:id="219" w:name="_Toc297"/>
      <w:bookmarkStart w:id="220" w:name="_Toc317"/>
      <w:bookmarkStart w:id="221" w:name="_Toc27397"/>
      <w:r>
        <w:rPr>
          <w:rFonts w:hint="eastAsia" w:ascii="宋体" w:hAnsi="宋体" w:eastAsia="宋体" w:cs="宋体"/>
          <w:b/>
          <w:bCs/>
          <w:color w:val="auto"/>
          <w:spacing w:val="-13"/>
          <w:sz w:val="30"/>
          <w:szCs w:val="30"/>
          <w:highlight w:val="none"/>
        </w:rPr>
        <w:t>投</w:t>
      </w:r>
      <w:r>
        <w:rPr>
          <w:rFonts w:hint="eastAsia" w:ascii="宋体" w:hAnsi="宋体" w:eastAsia="宋体" w:cs="宋体"/>
          <w:color w:val="auto"/>
          <w:spacing w:val="6"/>
          <w:sz w:val="30"/>
          <w:szCs w:val="30"/>
          <w:highlight w:val="none"/>
        </w:rPr>
        <w:t xml:space="preserve">  </w:t>
      </w:r>
      <w:r>
        <w:rPr>
          <w:rFonts w:hint="eastAsia" w:ascii="宋体" w:hAnsi="宋体" w:eastAsia="宋体" w:cs="宋体"/>
          <w:b/>
          <w:bCs/>
          <w:color w:val="auto"/>
          <w:spacing w:val="-13"/>
          <w:sz w:val="30"/>
          <w:szCs w:val="30"/>
          <w:highlight w:val="none"/>
        </w:rPr>
        <w:t>标</w:t>
      </w:r>
      <w:r>
        <w:rPr>
          <w:rFonts w:hint="eastAsia" w:ascii="宋体" w:hAnsi="宋体" w:eastAsia="宋体" w:cs="宋体"/>
          <w:color w:val="auto"/>
          <w:spacing w:val="17"/>
          <w:sz w:val="30"/>
          <w:szCs w:val="30"/>
          <w:highlight w:val="none"/>
        </w:rPr>
        <w:t xml:space="preserve">  </w:t>
      </w:r>
      <w:r>
        <w:rPr>
          <w:rFonts w:hint="eastAsia" w:ascii="宋体" w:hAnsi="宋体" w:eastAsia="宋体" w:cs="宋体"/>
          <w:b/>
          <w:bCs/>
          <w:color w:val="auto"/>
          <w:spacing w:val="-13"/>
          <w:sz w:val="30"/>
          <w:szCs w:val="30"/>
          <w:highlight w:val="none"/>
        </w:rPr>
        <w:t>函</w:t>
      </w:r>
      <w:bookmarkEnd w:id="219"/>
      <w:bookmarkEnd w:id="220"/>
      <w:bookmarkEnd w:id="221"/>
    </w:p>
    <w:p w14:paraId="5786DC1E">
      <w:pPr>
        <w:pStyle w:val="5"/>
        <w:spacing w:line="249" w:lineRule="auto"/>
        <w:rPr>
          <w:rFonts w:hint="eastAsia" w:ascii="宋体" w:hAnsi="宋体" w:eastAsia="宋体" w:cs="宋体"/>
          <w:color w:val="auto"/>
          <w:highlight w:val="none"/>
        </w:rPr>
      </w:pPr>
    </w:p>
    <w:p w14:paraId="72CE24CA">
      <w:pPr>
        <w:pStyle w:val="5"/>
        <w:spacing w:line="250" w:lineRule="auto"/>
        <w:rPr>
          <w:rFonts w:hint="eastAsia" w:ascii="宋体" w:hAnsi="宋体" w:eastAsia="宋体" w:cs="宋体"/>
          <w:color w:val="auto"/>
          <w:highlight w:val="none"/>
        </w:rPr>
      </w:pPr>
    </w:p>
    <w:p w14:paraId="168AB820">
      <w:pPr>
        <w:pStyle w:val="5"/>
        <w:spacing w:line="250" w:lineRule="auto"/>
        <w:rPr>
          <w:rFonts w:hint="eastAsia" w:ascii="宋体" w:hAnsi="宋体" w:eastAsia="宋体" w:cs="宋体"/>
          <w:color w:val="auto"/>
          <w:highlight w:val="none"/>
        </w:rPr>
      </w:pPr>
    </w:p>
    <w:p w14:paraId="01F0CE90">
      <w:pPr>
        <w:spacing w:before="78" w:line="221"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致</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30"/>
          <w:sz w:val="24"/>
          <w:szCs w:val="24"/>
          <w:highlight w:val="none"/>
          <w:u w:val="single"/>
          <w:lang w:val="en-US" w:eastAsia="zh-CN"/>
        </w:rPr>
        <w:t xml:space="preserve">                    </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7"/>
          <w:sz w:val="24"/>
          <w:szCs w:val="24"/>
          <w:highlight w:val="none"/>
        </w:rPr>
        <w:t>招标人名称）</w:t>
      </w:r>
    </w:p>
    <w:p w14:paraId="41AD49C9">
      <w:pPr>
        <w:pStyle w:val="5"/>
        <w:spacing w:before="156" w:line="328" w:lineRule="auto"/>
        <w:ind w:left="9" w:right="142" w:firstLine="58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我方考察现场并充分研究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12"/>
          <w:sz w:val="24"/>
          <w:szCs w:val="24"/>
          <w:highlight w:val="none"/>
        </w:rPr>
        <w:t>）（</w:t>
      </w:r>
      <w:r>
        <w:rPr>
          <w:rFonts w:hint="eastAsia" w:ascii="宋体" w:hAnsi="宋体" w:eastAsia="宋体" w:cs="宋体"/>
          <w:color w:val="auto"/>
          <w:sz w:val="24"/>
          <w:szCs w:val="24"/>
          <w:highlight w:val="none"/>
        </w:rPr>
        <w:t>以下简称“本项目</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z w:val="24"/>
          <w:szCs w:val="24"/>
          <w:highlight w:val="none"/>
        </w:rPr>
        <w:t>”）招标文件</w:t>
      </w:r>
      <w:r>
        <w:rPr>
          <w:rFonts w:hint="eastAsia" w:ascii="宋体" w:hAnsi="宋体" w:eastAsia="宋体" w:cs="宋体"/>
          <w:color w:val="auto"/>
          <w:spacing w:val="-2"/>
          <w:sz w:val="24"/>
          <w:szCs w:val="24"/>
          <w:highlight w:val="none"/>
        </w:rPr>
        <w:t>所有内容后，结合自身资质、能力和特点，愿意接受招标文件的全部内容和条件，兹以</w:t>
      </w:r>
      <w:r>
        <w:rPr>
          <w:rFonts w:hint="eastAsia" w:ascii="宋体" w:hAnsi="宋体" w:eastAsia="宋体" w:cs="宋体"/>
          <w:color w:val="auto"/>
          <w:spacing w:val="-5"/>
          <w:sz w:val="24"/>
          <w:szCs w:val="24"/>
          <w:highlight w:val="none"/>
        </w:rPr>
        <w:t>人民币（大写</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的投标总价竞投本项目施工。</w:t>
      </w:r>
    </w:p>
    <w:p w14:paraId="161A4CD5">
      <w:pPr>
        <w:spacing w:before="39" w:line="323" w:lineRule="auto"/>
        <w:ind w:right="142" w:firstLine="57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在我方的上述投标总价中，包括：</w:t>
      </w:r>
      <w:r>
        <w:rPr>
          <w:rFonts w:hint="eastAsia" w:ascii="宋体" w:hAnsi="宋体" w:eastAsia="宋体" w:cs="宋体"/>
          <w:color w:val="auto"/>
          <w:spacing w:val="-2"/>
          <w:sz w:val="24"/>
          <w:szCs w:val="24"/>
          <w:highlight w:val="none"/>
          <w:lang w:val="en-US" w:eastAsia="zh-CN"/>
        </w:rPr>
        <w:t>安全生产措施费</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；暂列金额</w:t>
      </w:r>
      <w:r>
        <w:rPr>
          <w:rFonts w:hint="eastAsia" w:ascii="宋体" w:hAnsi="宋体" w:eastAsia="宋体" w:cs="宋体"/>
          <w:color w:val="auto"/>
          <w:spacing w:val="-2"/>
          <w:sz w:val="24"/>
          <w:szCs w:val="24"/>
          <w:highlight w:val="none"/>
          <w:u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w:t>
      </w:r>
      <w:r>
        <w:rPr>
          <w:rFonts w:hint="eastAsia" w:ascii="宋体" w:hAnsi="宋体" w:eastAsia="宋体" w:cs="宋体"/>
          <w:color w:val="auto"/>
          <w:spacing w:val="-3"/>
          <w:sz w:val="24"/>
          <w:szCs w:val="24"/>
          <w:highlight w:val="none"/>
          <w:u w:val="none"/>
          <w:lang w:val="en-US" w:eastAsia="zh-CN"/>
        </w:rPr>
        <w:t>专业工程</w:t>
      </w:r>
      <w:r>
        <w:rPr>
          <w:rFonts w:hint="eastAsia" w:ascii="宋体" w:hAnsi="宋体" w:eastAsia="宋体" w:cs="宋体"/>
          <w:color w:val="auto"/>
          <w:spacing w:val="-3"/>
          <w:sz w:val="24"/>
          <w:szCs w:val="24"/>
          <w:highlight w:val="none"/>
          <w:u w:val="none"/>
          <w:lang w:eastAsia="zh-CN"/>
        </w:rPr>
        <w:t>暂估价</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8"/>
          <w:sz w:val="24"/>
          <w:szCs w:val="24"/>
          <w:highlight w:val="none"/>
        </w:rPr>
        <w:t>。</w:t>
      </w:r>
    </w:p>
    <w:p w14:paraId="4C81A754">
      <w:pPr>
        <w:spacing w:before="38" w:line="280" w:lineRule="auto"/>
        <w:ind w:left="13" w:right="142" w:firstLine="56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  如果我方中标，我方保证按照合同约定的开工日期开始本项目的施工</w:t>
      </w:r>
      <w:r>
        <w:rPr>
          <w:rFonts w:hint="eastAsia" w:ascii="宋体" w:hAnsi="宋体" w:eastAsia="宋体" w:cs="宋体"/>
          <w:color w:val="auto"/>
          <w:sz w:val="24"/>
          <w:szCs w:val="24"/>
          <w:highlight w:val="none"/>
        </w:rPr>
        <w:t>，</w:t>
      </w:r>
      <w:bookmarkStart w:id="222" w:name="OLE_LINK34"/>
      <w:r>
        <w:rPr>
          <w:rFonts w:hint="eastAsia" w:ascii="宋体" w:hAnsi="宋体" w:eastAsia="宋体" w:cs="宋体"/>
          <w:color w:val="auto"/>
          <w:sz w:val="24"/>
          <w:szCs w:val="24"/>
          <w:highlight w:val="none"/>
          <w:u w:val="single"/>
          <w:lang w:val="en-US" w:eastAsia="zh-CN"/>
        </w:rPr>
        <w:t xml:space="preserve">     </w:t>
      </w:r>
      <w:bookmarkEnd w:id="222"/>
      <w:r>
        <w:rPr>
          <w:rFonts w:hint="eastAsia" w:ascii="宋体" w:hAnsi="宋体" w:eastAsia="宋体" w:cs="宋体"/>
          <w:color w:val="auto"/>
          <w:sz w:val="24"/>
          <w:szCs w:val="24"/>
          <w:highlight w:val="none"/>
        </w:rPr>
        <w:t>个日历</w:t>
      </w:r>
      <w:r>
        <w:rPr>
          <w:rFonts w:hint="eastAsia" w:ascii="宋体" w:hAnsi="宋体" w:eastAsia="宋体" w:cs="宋体"/>
          <w:color w:val="auto"/>
          <w:spacing w:val="-1"/>
          <w:sz w:val="24"/>
          <w:szCs w:val="24"/>
          <w:highlight w:val="none"/>
        </w:rPr>
        <w:t>天内竣工，并确保工程质量达到</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标准和维修其中的任何缺陷。</w:t>
      </w:r>
    </w:p>
    <w:p w14:paraId="340342D2">
      <w:pPr>
        <w:spacing w:before="152" w:line="279" w:lineRule="auto"/>
        <w:ind w:left="11" w:right="142" w:firstLine="5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  本投标函在你方接收我方递交的投标文件之日起、到招标</w:t>
      </w:r>
      <w:r>
        <w:rPr>
          <w:rFonts w:hint="eastAsia" w:ascii="宋体" w:hAnsi="宋体" w:eastAsia="宋体" w:cs="宋体"/>
          <w:color w:val="auto"/>
          <w:sz w:val="24"/>
          <w:szCs w:val="24"/>
          <w:highlight w:val="none"/>
        </w:rPr>
        <w:t>文件规定的投标有效</w:t>
      </w:r>
      <w:r>
        <w:rPr>
          <w:rFonts w:hint="eastAsia" w:ascii="宋体" w:hAnsi="宋体" w:eastAsia="宋体" w:cs="宋体"/>
          <w:color w:val="auto"/>
          <w:spacing w:val="-1"/>
          <w:sz w:val="24"/>
          <w:szCs w:val="24"/>
          <w:highlight w:val="none"/>
        </w:rPr>
        <w:t>期期满前对我方具有约束力。我方随时准备接受你方发出的中标通知书。</w:t>
      </w:r>
    </w:p>
    <w:p w14:paraId="46E2E000">
      <w:pPr>
        <w:spacing w:before="156" w:line="279" w:lineRule="auto"/>
        <w:ind w:left="11" w:right="61" w:firstLine="5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z w:val="24"/>
          <w:szCs w:val="24"/>
          <w:highlight w:val="none"/>
        </w:rPr>
        <w:t>．我方在此声明，我方不存在本项目招标</w:t>
      </w:r>
      <w:r>
        <w:rPr>
          <w:rFonts w:hint="eastAsia" w:ascii="宋体" w:hAnsi="宋体" w:eastAsia="宋体" w:cs="宋体"/>
          <w:color w:val="auto"/>
          <w:spacing w:val="-1"/>
          <w:sz w:val="24"/>
          <w:szCs w:val="24"/>
          <w:highlight w:val="none"/>
        </w:rPr>
        <w:t>文件第一章第三节第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2.4</w:t>
      </w:r>
      <w:r>
        <w:rPr>
          <w:rFonts w:hint="eastAsia" w:ascii="宋体" w:hAnsi="宋体" w:eastAsia="宋体" w:cs="宋体"/>
          <w:b/>
          <w:bCs/>
          <w:color w:val="auto"/>
          <w:spacing w:val="16"/>
          <w:w w:val="101"/>
          <w:sz w:val="24"/>
          <w:szCs w:val="24"/>
          <w:highlight w:val="none"/>
        </w:rPr>
        <w:t xml:space="preserve"> </w:t>
      </w:r>
      <w:r>
        <w:rPr>
          <w:rFonts w:hint="eastAsia" w:ascii="宋体" w:hAnsi="宋体" w:eastAsia="宋体" w:cs="宋体"/>
          <w:color w:val="auto"/>
          <w:spacing w:val="-1"/>
          <w:sz w:val="24"/>
          <w:szCs w:val="24"/>
          <w:highlight w:val="none"/>
        </w:rPr>
        <w:t>条“禁止投标</w:t>
      </w:r>
      <w:r>
        <w:rPr>
          <w:rFonts w:hint="eastAsia" w:ascii="宋体" w:hAnsi="宋体" w:eastAsia="宋体" w:cs="宋体"/>
          <w:color w:val="auto"/>
          <w:spacing w:val="-6"/>
          <w:sz w:val="24"/>
          <w:szCs w:val="24"/>
          <w:highlight w:val="none"/>
        </w:rPr>
        <w:t>条款</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6"/>
          <w:sz w:val="24"/>
          <w:szCs w:val="24"/>
          <w:highlight w:val="none"/>
        </w:rPr>
        <w:t>”所列出的任何一种情形，并愿意承担因我</w:t>
      </w:r>
      <w:r>
        <w:rPr>
          <w:rFonts w:hint="eastAsia" w:ascii="宋体" w:hAnsi="宋体" w:eastAsia="宋体" w:cs="宋体"/>
          <w:color w:val="auto"/>
          <w:spacing w:val="-7"/>
          <w:sz w:val="24"/>
          <w:szCs w:val="24"/>
          <w:highlight w:val="none"/>
        </w:rPr>
        <w:t>方就此弄虚作假所引起的一切法律后果。</w:t>
      </w:r>
    </w:p>
    <w:p w14:paraId="1D33063C">
      <w:pPr>
        <w:spacing w:before="153" w:line="280" w:lineRule="auto"/>
        <w:ind w:left="9" w:right="142" w:firstLine="57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
          <w:sz w:val="24"/>
          <w:szCs w:val="24"/>
          <w:highlight w:val="none"/>
        </w:rPr>
        <w:t>．我方在此承诺，所递交投标文件的全部内容均为真实、有效、准确的，并愿意承担因我方就此弄虚作假所引起的一切法律后果，同时理解和同意有可能被要求提供更</w:t>
      </w:r>
    </w:p>
    <w:p w14:paraId="02AEB5D4">
      <w:pPr>
        <w:spacing w:before="153" w:line="221" w:lineRule="auto"/>
        <w:ind w:left="2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多的资料。</w:t>
      </w:r>
    </w:p>
    <w:p w14:paraId="1C092AD2">
      <w:pPr>
        <w:spacing w:before="153" w:line="326" w:lineRule="auto"/>
        <w:ind w:left="13" w:firstLine="56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  我方理解你方不一定要接纳收到的最低投标总价或任何投标总价的投标人中标，</w:t>
      </w:r>
      <w:r>
        <w:rPr>
          <w:rFonts w:hint="eastAsia" w:ascii="宋体" w:hAnsi="宋体" w:eastAsia="宋体" w:cs="宋体"/>
          <w:color w:val="auto"/>
          <w:spacing w:val="-1"/>
          <w:sz w:val="24"/>
          <w:szCs w:val="24"/>
          <w:highlight w:val="none"/>
        </w:rPr>
        <w:t>也不要求你方解释我方是否中标的原因。</w:t>
      </w:r>
    </w:p>
    <w:p w14:paraId="3BD0DAFE">
      <w:pPr>
        <w:pStyle w:val="5"/>
        <w:spacing w:line="276" w:lineRule="auto"/>
        <w:rPr>
          <w:rFonts w:hint="eastAsia" w:ascii="宋体" w:hAnsi="宋体" w:eastAsia="宋体" w:cs="宋体"/>
          <w:color w:val="auto"/>
          <w:highlight w:val="none"/>
        </w:rPr>
      </w:pPr>
    </w:p>
    <w:p w14:paraId="3340DC23">
      <w:pPr>
        <w:pStyle w:val="5"/>
        <w:spacing w:line="277" w:lineRule="auto"/>
        <w:rPr>
          <w:rFonts w:hint="eastAsia" w:ascii="宋体" w:hAnsi="宋体" w:eastAsia="宋体" w:cs="宋体"/>
          <w:color w:val="auto"/>
          <w:highlight w:val="none"/>
        </w:rPr>
      </w:pPr>
    </w:p>
    <w:p w14:paraId="6112F4BB">
      <w:pPr>
        <w:pStyle w:val="5"/>
        <w:spacing w:line="277" w:lineRule="auto"/>
        <w:rPr>
          <w:rFonts w:hint="eastAsia" w:ascii="宋体" w:hAnsi="宋体" w:eastAsia="宋体" w:cs="宋体"/>
          <w:color w:val="auto"/>
          <w:highlight w:val="none"/>
        </w:rPr>
      </w:pPr>
    </w:p>
    <w:p w14:paraId="3C3B5068">
      <w:pPr>
        <w:spacing w:before="79" w:line="219" w:lineRule="auto"/>
        <w:ind w:firstLine="5856" w:firstLineChars="240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1529BCF9">
      <w:pPr>
        <w:pStyle w:val="5"/>
        <w:spacing w:line="256" w:lineRule="auto"/>
        <w:jc w:val="right"/>
        <w:rPr>
          <w:rFonts w:hint="eastAsia" w:ascii="宋体" w:hAnsi="宋体" w:eastAsia="宋体" w:cs="宋体"/>
          <w:color w:val="auto"/>
          <w:highlight w:val="none"/>
        </w:rPr>
      </w:pPr>
    </w:p>
    <w:p w14:paraId="5D5796EA">
      <w:pPr>
        <w:pStyle w:val="5"/>
        <w:spacing w:line="256" w:lineRule="auto"/>
        <w:jc w:val="right"/>
        <w:rPr>
          <w:rFonts w:hint="eastAsia" w:ascii="宋体" w:hAnsi="宋体" w:eastAsia="宋体" w:cs="宋体"/>
          <w:color w:val="auto"/>
          <w:highlight w:val="none"/>
        </w:rPr>
      </w:pPr>
    </w:p>
    <w:p w14:paraId="077AAC23">
      <w:pPr>
        <w:spacing w:before="78" w:line="219" w:lineRule="auto"/>
        <w:ind w:left="3922"/>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4E670E0E">
      <w:pPr>
        <w:pStyle w:val="5"/>
        <w:spacing w:line="257" w:lineRule="auto"/>
        <w:rPr>
          <w:rFonts w:hint="eastAsia" w:ascii="宋体" w:hAnsi="宋体" w:eastAsia="宋体" w:cs="宋体"/>
          <w:color w:val="auto"/>
          <w:highlight w:val="none"/>
        </w:rPr>
      </w:pPr>
    </w:p>
    <w:p w14:paraId="3F18B311">
      <w:pPr>
        <w:pStyle w:val="5"/>
        <w:spacing w:line="257" w:lineRule="auto"/>
        <w:rPr>
          <w:rFonts w:hint="eastAsia" w:ascii="宋体" w:hAnsi="宋体" w:eastAsia="宋体" w:cs="宋体"/>
          <w:color w:val="auto"/>
          <w:highlight w:val="none"/>
        </w:rPr>
      </w:pPr>
    </w:p>
    <w:p w14:paraId="159419D8">
      <w:pPr>
        <w:spacing w:before="79" w:line="220" w:lineRule="auto"/>
        <w:ind w:left="697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日</w:t>
      </w:r>
    </w:p>
    <w:p w14:paraId="440739B3">
      <w:pPr>
        <w:spacing w:line="220" w:lineRule="auto"/>
        <w:rPr>
          <w:rFonts w:hint="eastAsia" w:ascii="宋体" w:hAnsi="宋体" w:eastAsia="宋体" w:cs="宋体"/>
          <w:color w:val="auto"/>
          <w:sz w:val="24"/>
          <w:szCs w:val="24"/>
          <w:highlight w:val="none"/>
        </w:rPr>
        <w:sectPr>
          <w:footerReference r:id="rId15"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3F5E0DE7">
      <w:pPr>
        <w:spacing w:before="78" w:line="220" w:lineRule="auto"/>
        <w:outlineLvl w:val="2"/>
        <w:rPr>
          <w:rFonts w:hint="eastAsia" w:ascii="宋体" w:hAnsi="宋体" w:eastAsia="宋体" w:cs="宋体"/>
          <w:b/>
          <w:bCs/>
          <w:color w:val="auto"/>
          <w:spacing w:val="-4"/>
          <w:sz w:val="24"/>
          <w:szCs w:val="24"/>
          <w:highlight w:val="none"/>
        </w:rPr>
      </w:pPr>
      <w:bookmarkStart w:id="223" w:name="_Toc15958"/>
      <w:r>
        <w:rPr>
          <w:rFonts w:hint="eastAsia" w:ascii="宋体" w:hAnsi="宋体" w:eastAsia="宋体" w:cs="宋体"/>
          <w:b/>
          <w:bCs/>
          <w:color w:val="auto"/>
          <w:spacing w:val="-4"/>
          <w:sz w:val="24"/>
          <w:szCs w:val="24"/>
          <w:highlight w:val="none"/>
        </w:rPr>
        <w:t>格式三 各项承诺一览表</w:t>
      </w:r>
      <w:bookmarkEnd w:id="223"/>
    </w:p>
    <w:p w14:paraId="026AE8D0">
      <w:pPr>
        <w:pStyle w:val="5"/>
        <w:spacing w:line="254" w:lineRule="auto"/>
        <w:rPr>
          <w:rFonts w:hint="eastAsia" w:ascii="宋体" w:hAnsi="宋体" w:eastAsia="宋体" w:cs="宋体"/>
          <w:color w:val="auto"/>
          <w:highlight w:val="none"/>
        </w:rPr>
      </w:pPr>
    </w:p>
    <w:p w14:paraId="40480B0B">
      <w:pPr>
        <w:spacing w:before="98" w:line="220" w:lineRule="auto"/>
        <w:ind w:left="3581"/>
        <w:outlineLvl w:val="9"/>
        <w:rPr>
          <w:rFonts w:hint="eastAsia" w:ascii="宋体" w:hAnsi="宋体" w:eastAsia="宋体" w:cs="宋体"/>
          <w:color w:val="auto"/>
          <w:sz w:val="30"/>
          <w:szCs w:val="30"/>
          <w:highlight w:val="none"/>
        </w:rPr>
      </w:pPr>
      <w:bookmarkStart w:id="224" w:name="bookmark149"/>
      <w:bookmarkEnd w:id="224"/>
      <w:bookmarkStart w:id="225" w:name="_Toc10326"/>
      <w:bookmarkStart w:id="226" w:name="_Toc4767"/>
      <w:bookmarkStart w:id="227" w:name="_Toc2936"/>
      <w:r>
        <w:rPr>
          <w:rFonts w:hint="eastAsia" w:ascii="宋体" w:hAnsi="宋体" w:eastAsia="宋体" w:cs="宋体"/>
          <w:b/>
          <w:bCs/>
          <w:color w:val="auto"/>
          <w:spacing w:val="-5"/>
          <w:sz w:val="30"/>
          <w:szCs w:val="30"/>
          <w:highlight w:val="none"/>
        </w:rPr>
        <w:t>各项承诺一览表</w:t>
      </w:r>
      <w:bookmarkEnd w:id="225"/>
      <w:bookmarkEnd w:id="226"/>
      <w:bookmarkEnd w:id="227"/>
    </w:p>
    <w:p w14:paraId="1019DBE2">
      <w:pPr>
        <w:spacing w:before="6"/>
        <w:rPr>
          <w:rFonts w:hint="eastAsia" w:ascii="宋体" w:hAnsi="宋体" w:eastAsia="宋体" w:cs="宋体"/>
          <w:color w:val="auto"/>
          <w:highlight w:val="none"/>
        </w:rPr>
      </w:pPr>
    </w:p>
    <w:tbl>
      <w:tblPr>
        <w:tblStyle w:val="14"/>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675"/>
        <w:gridCol w:w="3107"/>
        <w:gridCol w:w="4272"/>
      </w:tblGrid>
      <w:tr w14:paraId="1A644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014BDA62">
            <w:pPr>
              <w:keepNext w:val="0"/>
              <w:keepLines w:val="0"/>
              <w:pageBreakBefore w:val="0"/>
              <w:widowControl/>
              <w:kinsoku w:val="0"/>
              <w:wordWrap/>
              <w:overflowPunct/>
              <w:topLinePunct w:val="0"/>
              <w:autoSpaceDE w:val="0"/>
              <w:autoSpaceDN w:val="0"/>
              <w:bidi w:val="0"/>
              <w:adjustRightInd w:val="0"/>
              <w:snapToGrid w:val="0"/>
              <w:spacing w:before="209" w:line="288" w:lineRule="auto"/>
              <w:ind w:left="1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75" w:type="dxa"/>
            <w:vAlign w:val="top"/>
          </w:tcPr>
          <w:p w14:paraId="24E2BE57">
            <w:pPr>
              <w:keepNext w:val="0"/>
              <w:keepLines w:val="0"/>
              <w:pageBreakBefore w:val="0"/>
              <w:widowControl/>
              <w:kinsoku w:val="0"/>
              <w:wordWrap/>
              <w:overflowPunct/>
              <w:topLinePunct w:val="0"/>
              <w:autoSpaceDE w:val="0"/>
              <w:autoSpaceDN w:val="0"/>
              <w:bidi w:val="0"/>
              <w:adjustRightInd w:val="0"/>
              <w:snapToGrid w:val="0"/>
              <w:spacing w:before="208" w:line="288" w:lineRule="auto"/>
              <w:ind w:left="31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承诺事项</w:t>
            </w:r>
          </w:p>
        </w:tc>
        <w:tc>
          <w:tcPr>
            <w:tcW w:w="3107" w:type="dxa"/>
            <w:vAlign w:val="top"/>
          </w:tcPr>
          <w:p w14:paraId="60AB79B6">
            <w:pPr>
              <w:keepNext w:val="0"/>
              <w:keepLines w:val="0"/>
              <w:pageBreakBefore w:val="0"/>
              <w:widowControl/>
              <w:kinsoku w:val="0"/>
              <w:wordWrap/>
              <w:overflowPunct/>
              <w:topLinePunct w:val="0"/>
              <w:autoSpaceDE w:val="0"/>
              <w:autoSpaceDN w:val="0"/>
              <w:bidi w:val="0"/>
              <w:adjustRightInd w:val="0"/>
              <w:snapToGrid w:val="0"/>
              <w:spacing w:before="209" w:line="288" w:lineRule="auto"/>
              <w:ind w:left="98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承诺内容</w:t>
            </w:r>
          </w:p>
        </w:tc>
        <w:tc>
          <w:tcPr>
            <w:tcW w:w="4272" w:type="dxa"/>
            <w:vAlign w:val="top"/>
          </w:tcPr>
          <w:p w14:paraId="551DFBEF">
            <w:pPr>
              <w:keepNext w:val="0"/>
              <w:keepLines w:val="0"/>
              <w:pageBreakBefore w:val="0"/>
              <w:widowControl/>
              <w:kinsoku w:val="0"/>
              <w:wordWrap/>
              <w:overflowPunct/>
              <w:topLinePunct w:val="0"/>
              <w:autoSpaceDE w:val="0"/>
              <w:autoSpaceDN w:val="0"/>
              <w:bidi w:val="0"/>
              <w:adjustRightInd w:val="0"/>
              <w:snapToGrid w:val="0"/>
              <w:spacing w:before="209" w:line="288" w:lineRule="auto"/>
              <w:ind w:left="153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违约承诺</w:t>
            </w:r>
          </w:p>
        </w:tc>
      </w:tr>
      <w:tr w14:paraId="2321D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4CB3F03F">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9FA0C6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5F17FF0">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BF339DF">
            <w:pPr>
              <w:keepNext w:val="0"/>
              <w:keepLines w:val="0"/>
              <w:pageBreakBefore w:val="0"/>
              <w:widowControl/>
              <w:kinsoku w:val="0"/>
              <w:wordWrap/>
              <w:overflowPunct/>
              <w:topLinePunct w:val="0"/>
              <w:autoSpaceDE w:val="0"/>
              <w:autoSpaceDN w:val="0"/>
              <w:bidi w:val="0"/>
              <w:adjustRightInd w:val="0"/>
              <w:snapToGrid w:val="0"/>
              <w:spacing w:before="58" w:line="288" w:lineRule="auto"/>
              <w:ind w:left="32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75" w:type="dxa"/>
            <w:vAlign w:val="top"/>
          </w:tcPr>
          <w:p w14:paraId="140F332C">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E9EEF94">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4D37E14">
            <w:pPr>
              <w:keepNext w:val="0"/>
              <w:keepLines w:val="0"/>
              <w:pageBreakBefore w:val="0"/>
              <w:widowControl/>
              <w:kinsoku w:val="0"/>
              <w:wordWrap/>
              <w:overflowPunct/>
              <w:topLinePunct w:val="0"/>
              <w:autoSpaceDE w:val="0"/>
              <w:autoSpaceDN w:val="0"/>
              <w:bidi w:val="0"/>
              <w:adjustRightInd w:val="0"/>
              <w:snapToGrid w:val="0"/>
              <w:spacing w:before="65" w:line="288" w:lineRule="auto"/>
              <w:ind w:left="57" w:right="50" w:firstLine="13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自愿接受招标</w:t>
            </w:r>
            <w:r>
              <w:rPr>
                <w:rFonts w:hint="eastAsia" w:ascii="宋体" w:hAnsi="宋体" w:eastAsia="宋体" w:cs="宋体"/>
                <w:color w:val="auto"/>
                <w:spacing w:val="8"/>
                <w:sz w:val="24"/>
                <w:szCs w:val="24"/>
                <w:highlight w:val="none"/>
              </w:rPr>
              <w:t>文件条款的承诺</w:t>
            </w:r>
          </w:p>
        </w:tc>
        <w:tc>
          <w:tcPr>
            <w:tcW w:w="3107" w:type="dxa"/>
            <w:vAlign w:val="top"/>
          </w:tcPr>
          <w:p w14:paraId="4843DD35">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D2370A6">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1"/>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我方自愿接受招标文件的</w:t>
            </w:r>
            <w:r>
              <w:rPr>
                <w:rFonts w:hint="eastAsia" w:ascii="宋体" w:hAnsi="宋体" w:eastAsia="宋体" w:cs="宋体"/>
                <w:color w:val="auto"/>
                <w:spacing w:val="7"/>
                <w:sz w:val="24"/>
                <w:szCs w:val="24"/>
                <w:highlight w:val="none"/>
              </w:rPr>
              <w:t>所有条款，所递交的投标文件已</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3"/>
                <w:sz w:val="24"/>
                <w:szCs w:val="24"/>
                <w:highlight w:val="none"/>
              </w:rPr>
              <w:t>经充分响应招标文件的实质性</w:t>
            </w:r>
            <w:r>
              <w:rPr>
                <w:rFonts w:hint="eastAsia" w:ascii="宋体" w:hAnsi="宋体" w:eastAsia="宋体" w:cs="宋体"/>
                <w:color w:val="auto"/>
                <w:spacing w:val="3"/>
                <w:sz w:val="24"/>
                <w:szCs w:val="24"/>
                <w:highlight w:val="none"/>
              </w:rPr>
              <w:t>要求。</w:t>
            </w:r>
          </w:p>
        </w:tc>
        <w:tc>
          <w:tcPr>
            <w:tcW w:w="4272" w:type="dxa"/>
            <w:vAlign w:val="top"/>
          </w:tcPr>
          <w:p w14:paraId="57E88BE8">
            <w:pPr>
              <w:keepNext w:val="0"/>
              <w:keepLines w:val="0"/>
              <w:pageBreakBefore w:val="0"/>
              <w:widowControl/>
              <w:kinsoku w:val="0"/>
              <w:wordWrap/>
              <w:overflowPunct/>
              <w:topLinePunct w:val="0"/>
              <w:autoSpaceDE w:val="0"/>
              <w:autoSpaceDN w:val="0"/>
              <w:bidi w:val="0"/>
              <w:adjustRightInd w:val="0"/>
              <w:snapToGrid w:val="0"/>
              <w:spacing w:before="122" w:line="288" w:lineRule="auto"/>
              <w:ind w:left="14" w:right="4"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如果我方的投标文件未响应、违反、偏</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0"/>
                <w:sz w:val="24"/>
                <w:szCs w:val="24"/>
                <w:highlight w:val="none"/>
              </w:rPr>
              <w:t>离招标文件的实质性要求，我方接受招标人或其授权的招标代理机构或其组建的评标委员会依据招标文件作出的相应处理，包括否</w:t>
            </w:r>
            <w:r>
              <w:rPr>
                <w:rFonts w:hint="eastAsia" w:ascii="宋体" w:hAnsi="宋体" w:eastAsia="宋体" w:cs="宋体"/>
                <w:color w:val="auto"/>
                <w:spacing w:val="4"/>
                <w:sz w:val="24"/>
                <w:szCs w:val="24"/>
                <w:highlight w:val="none"/>
              </w:rPr>
              <w:t>决投标。</w:t>
            </w:r>
          </w:p>
        </w:tc>
      </w:tr>
      <w:tr w14:paraId="75D71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17A50456">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629315E">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7FA171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75C41C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F1232F5">
            <w:pPr>
              <w:keepNext w:val="0"/>
              <w:keepLines w:val="0"/>
              <w:pageBreakBefore w:val="0"/>
              <w:widowControl/>
              <w:kinsoku w:val="0"/>
              <w:wordWrap/>
              <w:overflowPunct/>
              <w:topLinePunct w:val="0"/>
              <w:autoSpaceDE w:val="0"/>
              <w:autoSpaceDN w:val="0"/>
              <w:bidi w:val="0"/>
              <w:adjustRightInd w:val="0"/>
              <w:snapToGrid w:val="0"/>
              <w:spacing w:before="58" w:line="288" w:lineRule="auto"/>
              <w:ind w:left="30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75" w:type="dxa"/>
            <w:vAlign w:val="top"/>
          </w:tcPr>
          <w:p w14:paraId="6C3EE17C">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E1826BD">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2131ED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0DEF1CA">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2" w:right="261" w:firstLine="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无禁止投标</w:t>
            </w:r>
            <w:r>
              <w:rPr>
                <w:rFonts w:hint="eastAsia" w:ascii="宋体" w:hAnsi="宋体" w:eastAsia="宋体" w:cs="宋体"/>
                <w:color w:val="auto"/>
                <w:spacing w:val="8"/>
                <w:sz w:val="24"/>
                <w:szCs w:val="24"/>
                <w:highlight w:val="none"/>
              </w:rPr>
              <w:t>情形的承诺</w:t>
            </w:r>
          </w:p>
        </w:tc>
        <w:tc>
          <w:tcPr>
            <w:tcW w:w="3107" w:type="dxa"/>
            <w:vAlign w:val="top"/>
          </w:tcPr>
          <w:p w14:paraId="5806933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EB24B06">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3DC0748">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我方不存在招标文件第一</w:t>
            </w:r>
            <w:r>
              <w:rPr>
                <w:rFonts w:hint="eastAsia" w:ascii="宋体" w:hAnsi="宋体" w:eastAsia="宋体" w:cs="宋体"/>
                <w:color w:val="auto"/>
                <w:spacing w:val="8"/>
                <w:sz w:val="24"/>
                <w:szCs w:val="24"/>
                <w:highlight w:val="none"/>
              </w:rPr>
              <w:t>章第三节第</w:t>
            </w:r>
            <w:r>
              <w:rPr>
                <w:rFonts w:hint="eastAsia" w:ascii="宋体" w:hAnsi="宋体" w:eastAsia="宋体" w:cs="宋体"/>
                <w:color w:val="auto"/>
                <w:spacing w:val="-35"/>
                <w:sz w:val="24"/>
                <w:szCs w:val="24"/>
                <w:highlight w:val="none"/>
              </w:rPr>
              <w:t xml:space="preserve"> </w:t>
            </w:r>
            <w:r>
              <w:rPr>
                <w:rFonts w:hint="eastAsia" w:ascii="宋体" w:hAnsi="宋体" w:eastAsia="宋体" w:cs="宋体"/>
                <w:b/>
                <w:bCs/>
                <w:color w:val="auto"/>
                <w:spacing w:val="8"/>
                <w:sz w:val="24"/>
                <w:szCs w:val="24"/>
                <w:highlight w:val="none"/>
              </w:rPr>
              <w:t>2.4</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8"/>
                <w:sz w:val="24"/>
                <w:szCs w:val="24"/>
                <w:highlight w:val="none"/>
              </w:rPr>
              <w:t>条“禁止投标条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款</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6"/>
                <w:sz w:val="24"/>
                <w:szCs w:val="24"/>
                <w:highlight w:val="none"/>
              </w:rPr>
              <w:t>”规定的任何一种情形。</w:t>
            </w:r>
          </w:p>
        </w:tc>
        <w:tc>
          <w:tcPr>
            <w:tcW w:w="4272" w:type="dxa"/>
            <w:vAlign w:val="top"/>
          </w:tcPr>
          <w:p w14:paraId="373FA553">
            <w:pPr>
              <w:keepNext w:val="0"/>
              <w:keepLines w:val="0"/>
              <w:pageBreakBefore w:val="0"/>
              <w:widowControl/>
              <w:kinsoku w:val="0"/>
              <w:wordWrap/>
              <w:overflowPunct/>
              <w:topLinePunct w:val="0"/>
              <w:autoSpaceDE w:val="0"/>
              <w:autoSpaceDN w:val="0"/>
              <w:bidi w:val="0"/>
              <w:adjustRightInd w:val="0"/>
              <w:snapToGrid w:val="0"/>
              <w:spacing w:before="122" w:line="288" w:lineRule="auto"/>
              <w:ind w:left="9" w:firstLine="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如果我方有招标文件第一章第三节第</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1"/>
                <w:sz w:val="24"/>
                <w:szCs w:val="24"/>
                <w:highlight w:val="none"/>
              </w:rPr>
              <w:t xml:space="preserve">4 </w:t>
            </w:r>
            <w:r>
              <w:rPr>
                <w:rFonts w:hint="eastAsia" w:ascii="宋体" w:hAnsi="宋体" w:eastAsia="宋体" w:cs="宋体"/>
                <w:color w:val="auto"/>
                <w:spacing w:val="1"/>
                <w:sz w:val="24"/>
                <w:szCs w:val="24"/>
                <w:highlight w:val="none"/>
              </w:rPr>
              <w:t>条“禁止投标条款</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pacing w:val="1"/>
                <w:sz w:val="24"/>
                <w:szCs w:val="24"/>
                <w:highlight w:val="none"/>
              </w:rPr>
              <w:t>”规定的任何一种情形，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我方接受招标人或其授权的招标代理机构或</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8"/>
                <w:sz w:val="24"/>
                <w:szCs w:val="24"/>
                <w:highlight w:val="none"/>
              </w:rPr>
              <w:t>其组建的评标委员会依据招标文件作出的相</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8"/>
                <w:sz w:val="24"/>
                <w:szCs w:val="24"/>
                <w:highlight w:val="none"/>
              </w:rPr>
              <w:t>应处理以及有关监督部门作出的行政处罚，</w:t>
            </w:r>
            <w:r>
              <w:rPr>
                <w:rFonts w:hint="eastAsia" w:ascii="宋体" w:hAnsi="宋体" w:eastAsia="宋体" w:cs="宋体"/>
                <w:color w:val="auto"/>
                <w:spacing w:val="6"/>
                <w:sz w:val="24"/>
                <w:szCs w:val="24"/>
                <w:highlight w:val="none"/>
              </w:rPr>
              <w:t>并承担由此引起的一切法律后果。</w:t>
            </w:r>
          </w:p>
        </w:tc>
      </w:tr>
      <w:tr w14:paraId="35D8E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50EF8F2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D82C04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A3747C5">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EFEA37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39286DF">
            <w:pPr>
              <w:keepNext w:val="0"/>
              <w:keepLines w:val="0"/>
              <w:pageBreakBefore w:val="0"/>
              <w:widowControl/>
              <w:kinsoku w:val="0"/>
              <w:wordWrap/>
              <w:overflowPunct/>
              <w:topLinePunct w:val="0"/>
              <w:autoSpaceDE w:val="0"/>
              <w:autoSpaceDN w:val="0"/>
              <w:bidi w:val="0"/>
              <w:adjustRightInd w:val="0"/>
              <w:snapToGrid w:val="0"/>
              <w:spacing w:before="57"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75" w:type="dxa"/>
            <w:vAlign w:val="top"/>
          </w:tcPr>
          <w:p w14:paraId="46D4F3A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B3E0218">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7908DE5">
            <w:pPr>
              <w:keepNext w:val="0"/>
              <w:keepLines w:val="0"/>
              <w:pageBreakBefore w:val="0"/>
              <w:widowControl/>
              <w:kinsoku w:val="0"/>
              <w:wordWrap/>
              <w:overflowPunct/>
              <w:topLinePunct w:val="0"/>
              <w:autoSpaceDE w:val="0"/>
              <w:autoSpaceDN w:val="0"/>
              <w:bidi w:val="0"/>
              <w:adjustRightInd w:val="0"/>
              <w:snapToGrid w:val="0"/>
              <w:spacing w:before="65" w:line="288" w:lineRule="auto"/>
              <w:ind w:left="1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自觉抵制围标</w:t>
            </w:r>
          </w:p>
          <w:p w14:paraId="24B6EC43">
            <w:pPr>
              <w:keepNext w:val="0"/>
              <w:keepLines w:val="0"/>
              <w:pageBreakBefore w:val="0"/>
              <w:widowControl/>
              <w:kinsoku w:val="0"/>
              <w:wordWrap/>
              <w:overflowPunct/>
              <w:topLinePunct w:val="0"/>
              <w:autoSpaceDE w:val="0"/>
              <w:autoSpaceDN w:val="0"/>
              <w:bidi w:val="0"/>
              <w:adjustRightInd w:val="0"/>
              <w:snapToGrid w:val="0"/>
              <w:spacing w:before="131" w:line="288" w:lineRule="auto"/>
              <w:ind w:left="2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串标和弄虚</w:t>
            </w:r>
          </w:p>
          <w:p w14:paraId="79AED1DA">
            <w:pPr>
              <w:keepNext w:val="0"/>
              <w:keepLines w:val="0"/>
              <w:pageBreakBefore w:val="0"/>
              <w:widowControl/>
              <w:kinsoku w:val="0"/>
              <w:wordWrap/>
              <w:overflowPunct/>
              <w:topLinePunct w:val="0"/>
              <w:autoSpaceDE w:val="0"/>
              <w:autoSpaceDN w:val="0"/>
              <w:bidi w:val="0"/>
              <w:adjustRightInd w:val="0"/>
              <w:snapToGrid w:val="0"/>
              <w:spacing w:before="133" w:line="288" w:lineRule="auto"/>
              <w:ind w:left="5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作假行为的承诺</w:t>
            </w:r>
          </w:p>
        </w:tc>
        <w:tc>
          <w:tcPr>
            <w:tcW w:w="3107" w:type="dxa"/>
            <w:vAlign w:val="top"/>
          </w:tcPr>
          <w:p w14:paraId="2BB2A63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B1E7220">
            <w:pPr>
              <w:keepNext w:val="0"/>
              <w:keepLines w:val="0"/>
              <w:pageBreakBefore w:val="0"/>
              <w:widowControl/>
              <w:kinsoku w:val="0"/>
              <w:wordWrap/>
              <w:overflowPunct/>
              <w:topLinePunct w:val="0"/>
              <w:autoSpaceDE w:val="0"/>
              <w:autoSpaceDN w:val="0"/>
              <w:bidi w:val="0"/>
              <w:adjustRightInd w:val="0"/>
              <w:snapToGrid w:val="0"/>
              <w:spacing w:before="65" w:line="288" w:lineRule="auto"/>
              <w:ind w:left="11"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我方合法正当、诚实守信地</w:t>
            </w:r>
            <w:r>
              <w:rPr>
                <w:rFonts w:hint="eastAsia" w:ascii="宋体" w:hAnsi="宋体" w:eastAsia="宋体" w:cs="宋体"/>
                <w:color w:val="auto"/>
                <w:spacing w:val="7"/>
                <w:sz w:val="24"/>
                <w:szCs w:val="24"/>
                <w:highlight w:val="none"/>
              </w:rPr>
              <w:t>参与投标，不组织、不参加围标串标违法行为，不通过弄虚作假</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6"/>
                <w:sz w:val="24"/>
                <w:szCs w:val="24"/>
                <w:highlight w:val="none"/>
              </w:rPr>
              <w:t>行为骗取中标。</w:t>
            </w:r>
          </w:p>
        </w:tc>
        <w:tc>
          <w:tcPr>
            <w:tcW w:w="4272" w:type="dxa"/>
            <w:vAlign w:val="top"/>
          </w:tcPr>
          <w:p w14:paraId="26B083FE">
            <w:pPr>
              <w:keepNext w:val="0"/>
              <w:keepLines w:val="0"/>
              <w:pageBreakBefore w:val="0"/>
              <w:widowControl/>
              <w:kinsoku w:val="0"/>
              <w:wordWrap/>
              <w:overflowPunct/>
              <w:topLinePunct w:val="0"/>
              <w:autoSpaceDE w:val="0"/>
              <w:autoSpaceDN w:val="0"/>
              <w:bidi w:val="0"/>
              <w:adjustRightInd w:val="0"/>
              <w:snapToGrid w:val="0"/>
              <w:spacing w:before="129" w:line="288" w:lineRule="auto"/>
              <w:ind w:left="13" w:right="4"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w:t>
            </w:r>
            <w:r>
              <w:rPr>
                <w:rFonts w:hint="eastAsia" w:ascii="宋体" w:hAnsi="宋体" w:eastAsia="宋体" w:cs="宋体"/>
                <w:color w:val="auto"/>
                <w:spacing w:val="7"/>
                <w:sz w:val="24"/>
                <w:szCs w:val="24"/>
                <w:highlight w:val="none"/>
              </w:rPr>
              <w:t>引起的一切法律后果。</w:t>
            </w:r>
          </w:p>
        </w:tc>
      </w:tr>
      <w:tr w14:paraId="2D9BB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132E4EF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409B33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DB6B00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EF032B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1490C1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E3CB086">
            <w:pPr>
              <w:keepNext w:val="0"/>
              <w:keepLines w:val="0"/>
              <w:pageBreakBefore w:val="0"/>
              <w:widowControl/>
              <w:kinsoku w:val="0"/>
              <w:wordWrap/>
              <w:overflowPunct/>
              <w:topLinePunct w:val="0"/>
              <w:autoSpaceDE w:val="0"/>
              <w:autoSpaceDN w:val="0"/>
              <w:bidi w:val="0"/>
              <w:adjustRightInd w:val="0"/>
              <w:snapToGrid w:val="0"/>
              <w:spacing w:before="58" w:line="288" w:lineRule="auto"/>
              <w:ind w:left="30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675" w:type="dxa"/>
            <w:vAlign w:val="top"/>
          </w:tcPr>
          <w:p w14:paraId="215074D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74C634D">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2C168CF">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908086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AE96CB2">
            <w:pPr>
              <w:keepNext w:val="0"/>
              <w:keepLines w:val="0"/>
              <w:pageBreakBefore w:val="0"/>
              <w:widowControl/>
              <w:kinsoku w:val="0"/>
              <w:wordWrap/>
              <w:overflowPunct/>
              <w:topLinePunct w:val="0"/>
              <w:autoSpaceDE w:val="0"/>
              <w:autoSpaceDN w:val="0"/>
              <w:bidi w:val="0"/>
              <w:adjustRightInd w:val="0"/>
              <w:snapToGrid w:val="0"/>
              <w:spacing w:before="65" w:line="288" w:lineRule="auto"/>
              <w:ind w:left="369" w:right="367" w:firstLine="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r>
              <w:rPr>
                <w:rFonts w:hint="eastAsia" w:ascii="宋体" w:hAnsi="宋体" w:eastAsia="宋体" w:cs="宋体"/>
                <w:color w:val="auto"/>
                <w:spacing w:val="7"/>
                <w:sz w:val="24"/>
                <w:szCs w:val="24"/>
                <w:highlight w:val="none"/>
              </w:rPr>
              <w:t>任职承诺</w:t>
            </w:r>
          </w:p>
        </w:tc>
        <w:tc>
          <w:tcPr>
            <w:tcW w:w="3107" w:type="dxa"/>
            <w:vAlign w:val="top"/>
          </w:tcPr>
          <w:p w14:paraId="76EFB3E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9A627F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5BDC043">
            <w:pPr>
              <w:keepNext w:val="0"/>
              <w:keepLines w:val="0"/>
              <w:pageBreakBefore w:val="0"/>
              <w:widowControl/>
              <w:kinsoku w:val="0"/>
              <w:wordWrap/>
              <w:overflowPunct/>
              <w:topLinePunct w:val="0"/>
              <w:autoSpaceDE w:val="0"/>
              <w:autoSpaceDN w:val="0"/>
              <w:bidi w:val="0"/>
              <w:adjustRightInd w:val="0"/>
              <w:snapToGrid w:val="0"/>
              <w:spacing w:before="65" w:line="288" w:lineRule="auto"/>
              <w:ind w:left="9"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我方拟派项目经理现阶段</w:t>
            </w:r>
            <w:r>
              <w:rPr>
                <w:rFonts w:hint="eastAsia" w:ascii="宋体" w:hAnsi="宋体" w:eastAsia="宋体" w:cs="宋体"/>
                <w:color w:val="auto"/>
                <w:spacing w:val="7"/>
                <w:sz w:val="24"/>
                <w:szCs w:val="24"/>
                <w:highlight w:val="none"/>
              </w:rPr>
              <w:t>没有担任任何在施（包括已中标</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7"/>
                <w:sz w:val="24"/>
                <w:szCs w:val="24"/>
                <w:highlight w:val="none"/>
              </w:rPr>
              <w:t>未开工、已开工未竣工）建设工</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7"/>
                <w:sz w:val="24"/>
                <w:szCs w:val="24"/>
                <w:highlight w:val="none"/>
              </w:rPr>
              <w:t>程项目的项目经理。</w:t>
            </w:r>
          </w:p>
        </w:tc>
        <w:tc>
          <w:tcPr>
            <w:tcW w:w="4272" w:type="dxa"/>
            <w:vAlign w:val="top"/>
          </w:tcPr>
          <w:p w14:paraId="5743E675">
            <w:pPr>
              <w:keepNext w:val="0"/>
              <w:keepLines w:val="0"/>
              <w:pageBreakBefore w:val="0"/>
              <w:widowControl/>
              <w:kinsoku w:val="0"/>
              <w:wordWrap/>
              <w:overflowPunct/>
              <w:topLinePunct w:val="0"/>
              <w:autoSpaceDE w:val="0"/>
              <w:autoSpaceDN w:val="0"/>
              <w:bidi w:val="0"/>
              <w:adjustRightInd w:val="0"/>
              <w:snapToGrid w:val="0"/>
              <w:spacing w:before="128" w:line="288" w:lineRule="auto"/>
              <w:ind w:left="11" w:firstLine="41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如果我方拟派项目经理在本项目招标投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标活动期间有担任其他任何在施（包括已中标未开工、已开工未竣工）建设工程项目的</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项目经理，我方接受招标人或其授权的招标</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代理机构或其组建的评标委员会依据招标文件作出的相应处理以及有关监督部门作出的</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z w:val="24"/>
                <w:szCs w:val="24"/>
                <w:highlight w:val="none"/>
              </w:rPr>
              <w:t>行政处罚，并承担由此引起的一切法律后果。</w:t>
            </w:r>
          </w:p>
        </w:tc>
      </w:tr>
      <w:tr w14:paraId="72FB2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34E3D8D6">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F025A1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B6C23FF">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75" w:type="dxa"/>
            <w:vAlign w:val="top"/>
          </w:tcPr>
          <w:p w14:paraId="55EAC14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878D575">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7" w:right="261" w:firstLine="10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投标文件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真实性承诺</w:t>
            </w:r>
          </w:p>
        </w:tc>
        <w:tc>
          <w:tcPr>
            <w:tcW w:w="3107" w:type="dxa"/>
            <w:vAlign w:val="top"/>
          </w:tcPr>
          <w:p w14:paraId="18597784">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456CE76">
            <w:pPr>
              <w:keepNext w:val="0"/>
              <w:keepLines w:val="0"/>
              <w:pageBreakBefore w:val="0"/>
              <w:widowControl/>
              <w:kinsoku w:val="0"/>
              <w:wordWrap/>
              <w:overflowPunct/>
              <w:topLinePunct w:val="0"/>
              <w:autoSpaceDE w:val="0"/>
              <w:autoSpaceDN w:val="0"/>
              <w:bidi w:val="0"/>
              <w:adjustRightInd w:val="0"/>
              <w:snapToGrid w:val="0"/>
              <w:spacing w:before="65" w:line="288" w:lineRule="auto"/>
              <w:ind w:left="12" w:firstLine="40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我方所递交投标文件的全</w:t>
            </w:r>
            <w:r>
              <w:rPr>
                <w:rFonts w:hint="eastAsia" w:ascii="宋体" w:hAnsi="宋体" w:eastAsia="宋体" w:cs="宋体"/>
                <w:color w:val="auto"/>
                <w:spacing w:val="-7"/>
                <w:sz w:val="24"/>
                <w:szCs w:val="24"/>
                <w:highlight w:val="none"/>
              </w:rPr>
              <w:t>部内容均为真实、有效、准确的。</w:t>
            </w:r>
          </w:p>
        </w:tc>
        <w:tc>
          <w:tcPr>
            <w:tcW w:w="4272" w:type="dxa"/>
            <w:vAlign w:val="top"/>
          </w:tcPr>
          <w:p w14:paraId="5795EA48">
            <w:pPr>
              <w:keepNext w:val="0"/>
              <w:keepLines w:val="0"/>
              <w:pageBreakBefore w:val="0"/>
              <w:widowControl/>
              <w:kinsoku w:val="0"/>
              <w:wordWrap/>
              <w:overflowPunct/>
              <w:topLinePunct w:val="0"/>
              <w:autoSpaceDE w:val="0"/>
              <w:autoSpaceDN w:val="0"/>
              <w:bidi w:val="0"/>
              <w:adjustRightInd w:val="0"/>
              <w:snapToGrid w:val="0"/>
              <w:spacing w:before="127" w:line="288" w:lineRule="auto"/>
              <w:ind w:left="11" w:firstLine="41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如果我方递交的投标文件任何内容不真实或无效或不准确，我方接受招标人或其授权的招标代理机构或其组建的评标委员会依</w:t>
            </w:r>
            <w:r>
              <w:rPr>
                <w:rFonts w:hint="eastAsia" w:ascii="宋体" w:hAnsi="宋体" w:eastAsia="宋体" w:cs="宋体"/>
                <w:color w:val="auto"/>
                <w:sz w:val="24"/>
                <w:szCs w:val="24"/>
                <w:highlight w:val="none"/>
              </w:rPr>
              <w:t>据招标文件作出的相应处理，包括否决投标。</w:t>
            </w:r>
          </w:p>
        </w:tc>
      </w:tr>
      <w:tr w14:paraId="51603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764" w:type="dxa"/>
            <w:vAlign w:val="top"/>
          </w:tcPr>
          <w:p w14:paraId="49BD0024">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CCB262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FE2C9E7">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p w14:paraId="32AB9786">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anchor distT="0" distB="0" distL="114300" distR="114300" simplePos="0" relativeHeight="251662336" behindDoc="1" locked="0" layoutInCell="0" allowOverlap="1">
                  <wp:simplePos x="0" y="0"/>
                  <wp:positionH relativeFrom="page">
                    <wp:posOffset>3902075</wp:posOffset>
                  </wp:positionH>
                  <wp:positionV relativeFrom="page">
                    <wp:posOffset>2252345</wp:posOffset>
                  </wp:positionV>
                  <wp:extent cx="6350" cy="241300"/>
                  <wp:effectExtent l="0" t="0" r="0" b="0"/>
                  <wp:wrapNone/>
                  <wp:docPr id="16" name="IM 120"/>
                  <wp:cNvGraphicFramePr/>
                  <a:graphic xmlns:a="http://schemas.openxmlformats.org/drawingml/2006/main">
                    <a:graphicData uri="http://schemas.openxmlformats.org/drawingml/2006/picture">
                      <pic:pic xmlns:pic="http://schemas.openxmlformats.org/drawingml/2006/picture">
                        <pic:nvPicPr>
                          <pic:cNvPr id="16" name="IM 120"/>
                          <pic:cNvPicPr/>
                        </pic:nvPicPr>
                        <pic:blipFill>
                          <a:blip r:embed="rId53"/>
                          <a:stretch>
                            <a:fillRect/>
                          </a:stretch>
                        </pic:blipFill>
                        <pic:spPr>
                          <a:xfrm>
                            <a:off x="0" y="0"/>
                            <a:ext cx="6350" cy="241300"/>
                          </a:xfrm>
                          <a:prstGeom prst="rect">
                            <a:avLst/>
                          </a:prstGeom>
                          <a:noFill/>
                          <a:ln>
                            <a:noFill/>
                          </a:ln>
                        </pic:spPr>
                      </pic:pic>
                    </a:graphicData>
                  </a:graphic>
                </wp:anchor>
              </w:drawing>
            </w:r>
          </w:p>
        </w:tc>
        <w:tc>
          <w:tcPr>
            <w:tcW w:w="1675" w:type="dxa"/>
            <w:vAlign w:val="top"/>
          </w:tcPr>
          <w:p w14:paraId="030C31BE">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0294887">
            <w:pPr>
              <w:keepNext w:val="0"/>
              <w:keepLines w:val="0"/>
              <w:pageBreakBefore w:val="0"/>
              <w:widowControl/>
              <w:kinsoku w:val="0"/>
              <w:wordWrap/>
              <w:overflowPunct/>
              <w:topLinePunct w:val="0"/>
              <w:autoSpaceDE w:val="0"/>
              <w:autoSpaceDN w:val="0"/>
              <w:bidi w:val="0"/>
              <w:adjustRightInd w:val="0"/>
              <w:snapToGrid w:val="0"/>
              <w:spacing w:line="288" w:lineRule="auto"/>
              <w:ind w:lef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投标文件</w:t>
            </w:r>
          </w:p>
          <w:p w14:paraId="143CB162">
            <w:pPr>
              <w:keepNext w:val="0"/>
              <w:keepLines w:val="0"/>
              <w:pageBreakBefore w:val="0"/>
              <w:widowControl/>
              <w:kinsoku w:val="0"/>
              <w:wordWrap/>
              <w:overflowPunct/>
              <w:topLinePunct w:val="0"/>
              <w:autoSpaceDE w:val="0"/>
              <w:autoSpaceDN w:val="0"/>
              <w:bidi w:val="0"/>
              <w:adjustRightInd w:val="0"/>
              <w:snapToGrid w:val="0"/>
              <w:spacing w:line="288" w:lineRule="auto"/>
              <w:ind w:lef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信息公开承诺</w:t>
            </w:r>
          </w:p>
        </w:tc>
        <w:tc>
          <w:tcPr>
            <w:tcW w:w="3107" w:type="dxa"/>
            <w:vAlign w:val="top"/>
          </w:tcPr>
          <w:p w14:paraId="18B580A3">
            <w:pPr>
              <w:keepNext w:val="0"/>
              <w:keepLines w:val="0"/>
              <w:pageBreakBefore w:val="0"/>
              <w:widowControl/>
              <w:kinsoku w:val="0"/>
              <w:wordWrap/>
              <w:overflowPunct/>
              <w:topLinePunct w:val="0"/>
              <w:autoSpaceDE w:val="0"/>
              <w:autoSpaceDN w:val="0"/>
              <w:bidi w:val="0"/>
              <w:adjustRightInd w:val="0"/>
              <w:snapToGrid w:val="0"/>
              <w:spacing w:before="130" w:line="288" w:lineRule="auto"/>
              <w:ind w:left="10"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我方提供完整的文件。如果</w:t>
            </w:r>
            <w:r>
              <w:rPr>
                <w:rFonts w:hint="eastAsia" w:ascii="宋体" w:hAnsi="宋体" w:eastAsia="宋体" w:cs="宋体"/>
                <w:color w:val="auto"/>
                <w:spacing w:val="7"/>
                <w:sz w:val="24"/>
                <w:szCs w:val="24"/>
                <w:highlight w:val="none"/>
              </w:rPr>
              <w:t>我方成为本项目中标候选人，我</w:t>
            </w:r>
            <w:r>
              <w:rPr>
                <w:rFonts w:hint="eastAsia" w:ascii="宋体" w:hAnsi="宋体" w:eastAsia="宋体" w:cs="宋体"/>
                <w:color w:val="auto"/>
                <w:spacing w:val="23"/>
                <w:sz w:val="24"/>
                <w:szCs w:val="24"/>
                <w:highlight w:val="none"/>
              </w:rPr>
              <w:t>方同意并授权招标人在评标结果公示期内公开我方商务标书</w:t>
            </w:r>
            <w:r>
              <w:rPr>
                <w:rFonts w:hint="eastAsia" w:ascii="宋体" w:hAnsi="宋体" w:eastAsia="宋体" w:cs="宋体"/>
                <w:color w:val="auto"/>
                <w:spacing w:val="3"/>
                <w:sz w:val="24"/>
                <w:szCs w:val="24"/>
                <w:highlight w:val="none"/>
              </w:rPr>
              <w:t>的全部内容。</w:t>
            </w:r>
          </w:p>
        </w:tc>
        <w:tc>
          <w:tcPr>
            <w:tcW w:w="4272" w:type="dxa"/>
            <w:vAlign w:val="top"/>
          </w:tcPr>
          <w:p w14:paraId="58689A3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19050</wp:posOffset>
                      </wp:positionV>
                      <wp:extent cx="2698750" cy="1539875"/>
                      <wp:effectExtent l="3175" t="5715" r="3175" b="16510"/>
                      <wp:wrapNone/>
                      <wp:docPr id="23" name="直接连接符 23"/>
                      <wp:cNvGraphicFramePr/>
                      <a:graphic xmlns:a="http://schemas.openxmlformats.org/drawingml/2006/main">
                        <a:graphicData uri="http://schemas.microsoft.com/office/word/2010/wordprocessingShape">
                          <wps:wsp>
                            <wps:cNvCnPr/>
                            <wps:spPr>
                              <a:xfrm flipV="1">
                                <a:off x="4209415" y="1651000"/>
                                <a:ext cx="2698750" cy="1539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05pt;margin-top:1.5pt;height:121.25pt;width:212.5pt;z-index:251660288;mso-width-relative:page;mso-height-relative:page;" filled="f" stroked="t" coordsize="21600,21600" o:gfxdata="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qIdPdQAAAAHAQAADwAAAAAAAAABACAAAAAiAAAAZHJzL2Rvd25y&#10;ZXYueG1sUEsBAhQAFAAAAAgAh07iQNS38qICAgAA0AMAAA4AAAAAAAAAAQAgAAAAIwEAAGRycy9l&#10;Mm9Eb2MueG1sUEsFBgAAAAAGAAYAWQEAAJcFAAAAAA==&#10;">
                      <v:fill on="f" focussize="0,0"/>
                      <v:stroke weight="1pt" color="#4874CB [3204]" miterlimit="8" joinstyle="miter"/>
                      <v:imagedata o:title=""/>
                      <o:lock v:ext="edit" aspectratio="f"/>
                    </v:line>
                  </w:pict>
                </mc:Fallback>
              </mc:AlternateContent>
            </w:r>
          </w:p>
          <w:p w14:paraId="7B63BF6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365EE97">
            <w:pPr>
              <w:keepNext w:val="0"/>
              <w:keepLines w:val="0"/>
              <w:pageBreakBefore w:val="0"/>
              <w:widowControl/>
              <w:kinsoku w:val="0"/>
              <w:wordWrap/>
              <w:overflowPunct/>
              <w:topLinePunct w:val="0"/>
              <w:autoSpaceDE w:val="0"/>
              <w:autoSpaceDN w:val="0"/>
              <w:bidi w:val="0"/>
              <w:adjustRightInd w:val="0"/>
              <w:snapToGrid w:val="0"/>
              <w:spacing w:before="58" w:line="288" w:lineRule="auto"/>
              <w:ind w:left="1979"/>
              <w:textAlignment w:val="baseline"/>
              <w:rPr>
                <w:rFonts w:hint="eastAsia" w:ascii="宋体" w:hAnsi="宋体" w:eastAsia="宋体" w:cs="宋体"/>
                <w:color w:val="auto"/>
                <w:sz w:val="24"/>
                <w:szCs w:val="24"/>
                <w:highlight w:val="none"/>
              </w:rPr>
            </w:pPr>
          </w:p>
        </w:tc>
      </w:tr>
      <w:tr w14:paraId="3B05B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764" w:type="dxa"/>
            <w:vAlign w:val="top"/>
          </w:tcPr>
          <w:p w14:paraId="4FE4BF02">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5998836">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BAF5C8C">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FE97F06">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B2A9F3E">
            <w:pPr>
              <w:keepNext w:val="0"/>
              <w:keepLines w:val="0"/>
              <w:pageBreakBefore w:val="0"/>
              <w:widowControl/>
              <w:kinsoku w:val="0"/>
              <w:wordWrap/>
              <w:overflowPunct/>
              <w:topLinePunct w:val="0"/>
              <w:autoSpaceDE w:val="0"/>
              <w:autoSpaceDN w:val="0"/>
              <w:bidi w:val="0"/>
              <w:adjustRightInd w:val="0"/>
              <w:snapToGrid w:val="0"/>
              <w:spacing w:before="57"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75" w:type="dxa"/>
            <w:vAlign w:val="top"/>
          </w:tcPr>
          <w:p w14:paraId="43163C3D">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21584682">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3628BCDB">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17B4F23B">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对不正常报价</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4"/>
                <w:sz w:val="24"/>
                <w:szCs w:val="24"/>
                <w:highlight w:val="none"/>
              </w:rPr>
              <w:t>的确认承诺</w:t>
            </w:r>
          </w:p>
        </w:tc>
        <w:tc>
          <w:tcPr>
            <w:tcW w:w="3107" w:type="dxa"/>
            <w:vAlign w:val="top"/>
          </w:tcPr>
          <w:p w14:paraId="7ED4B132">
            <w:pPr>
              <w:keepNext w:val="0"/>
              <w:keepLines w:val="0"/>
              <w:pageBreakBefore w:val="0"/>
              <w:widowControl/>
              <w:kinsoku w:val="0"/>
              <w:wordWrap/>
              <w:overflowPunct/>
              <w:topLinePunct w:val="0"/>
              <w:autoSpaceDE w:val="0"/>
              <w:autoSpaceDN w:val="0"/>
              <w:bidi w:val="0"/>
              <w:adjustRightInd w:val="0"/>
              <w:snapToGrid w:val="0"/>
              <w:spacing w:before="121" w:line="288" w:lineRule="auto"/>
              <w:ind w:left="10" w:right="2" w:firstLine="42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如果我方中标，我方接受招</w:t>
            </w:r>
            <w:r>
              <w:rPr>
                <w:rFonts w:hint="eastAsia" w:ascii="宋体" w:hAnsi="宋体" w:eastAsia="宋体" w:cs="宋体"/>
                <w:color w:val="auto"/>
                <w:spacing w:val="23"/>
                <w:sz w:val="24"/>
                <w:szCs w:val="24"/>
                <w:highlight w:val="none"/>
              </w:rPr>
              <w:t>标人在合同订立期间依据招标文件有关条款约定对我方已标价工程量清单中不正常报价的</w:t>
            </w:r>
            <w:r>
              <w:rPr>
                <w:rFonts w:hint="eastAsia" w:ascii="宋体" w:hAnsi="宋体" w:eastAsia="宋体" w:cs="宋体"/>
                <w:color w:val="auto"/>
                <w:spacing w:val="7"/>
                <w:sz w:val="24"/>
                <w:szCs w:val="24"/>
                <w:highlight w:val="none"/>
              </w:rPr>
              <w:t>修正或认定，并按要求签署《不</w:t>
            </w:r>
            <w:r>
              <w:rPr>
                <w:rFonts w:hint="eastAsia" w:ascii="宋体" w:hAnsi="宋体" w:eastAsia="宋体" w:cs="宋体"/>
                <w:color w:val="auto"/>
                <w:spacing w:val="8"/>
                <w:sz w:val="24"/>
                <w:szCs w:val="24"/>
                <w:highlight w:val="none"/>
              </w:rPr>
              <w:t>正常报价清单》加以确认。</w:t>
            </w:r>
          </w:p>
        </w:tc>
        <w:tc>
          <w:tcPr>
            <w:tcW w:w="4272" w:type="dxa"/>
            <w:vAlign w:val="top"/>
          </w:tcPr>
          <w:p w14:paraId="45890CDC">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26035</wp:posOffset>
                      </wp:positionV>
                      <wp:extent cx="2706370" cy="1920875"/>
                      <wp:effectExtent l="3810" t="5080" r="13970" b="17145"/>
                      <wp:wrapNone/>
                      <wp:docPr id="24" name="直接连接符 24"/>
                      <wp:cNvGraphicFramePr/>
                      <a:graphic xmlns:a="http://schemas.openxmlformats.org/drawingml/2006/main">
                        <a:graphicData uri="http://schemas.microsoft.com/office/word/2010/wordprocessingShape">
                          <wps:wsp>
                            <wps:cNvCnPr/>
                            <wps:spPr>
                              <a:xfrm flipV="1">
                                <a:off x="4217670" y="3238500"/>
                                <a:ext cx="2706370" cy="1920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6pt;margin-top:2.05pt;height:151.25pt;width:213.1pt;z-index:251661312;mso-width-relative:page;mso-height-relative:page;" filled="f" stroked="t" coordsize="21600,21600" o:gfxdata="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HjHtdIAAAAHAQAADwAAAAAAAAABACAAAAAiAAAAZHJzL2Rvd25y&#10;ZXYueG1sUEsBAhQAFAAAAAgAh07iQBDx3nQEAgAA0AMAAA4AAAAAAAAAAQAgAAAAIQEAAGRycy9l&#10;Mm9Eb2MueG1sUEsFBgAAAAAGAAYAWQEAAJcFAAAAAA==&#10;">
                      <v:fill on="f" focussize="0,0"/>
                      <v:stroke weight="1pt" color="#4874CB [3204]" miterlimit="8" joinstyle="miter"/>
                      <v:imagedata o:title=""/>
                      <o:lock v:ext="edit" aspectratio="f"/>
                    </v:line>
                  </w:pict>
                </mc:Fallback>
              </mc:AlternateContent>
            </w:r>
          </w:p>
          <w:p w14:paraId="5F28B8B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6D395E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940329C">
            <w:pPr>
              <w:keepNext w:val="0"/>
              <w:keepLines w:val="0"/>
              <w:pageBreakBefore w:val="0"/>
              <w:widowControl/>
              <w:kinsoku w:val="0"/>
              <w:wordWrap/>
              <w:overflowPunct/>
              <w:topLinePunct w:val="0"/>
              <w:autoSpaceDE w:val="0"/>
              <w:autoSpaceDN w:val="0"/>
              <w:bidi w:val="0"/>
              <w:adjustRightInd w:val="0"/>
              <w:snapToGrid w:val="0"/>
              <w:spacing w:before="57" w:line="288" w:lineRule="auto"/>
              <w:ind w:left="1979"/>
              <w:textAlignment w:val="baseline"/>
              <w:rPr>
                <w:rFonts w:hint="eastAsia" w:ascii="宋体" w:hAnsi="宋体" w:eastAsia="宋体" w:cs="宋体"/>
                <w:color w:val="auto"/>
                <w:sz w:val="24"/>
                <w:szCs w:val="24"/>
                <w:highlight w:val="none"/>
              </w:rPr>
            </w:pPr>
          </w:p>
        </w:tc>
      </w:tr>
      <w:tr w14:paraId="7BD2A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0EAD56D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FE0E6B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96F77DE">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1867D0E">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675" w:type="dxa"/>
            <w:vAlign w:val="top"/>
          </w:tcPr>
          <w:p w14:paraId="723303EA">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0BBA9BD9">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5CC084B4">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按时提交履约</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7"/>
                <w:sz w:val="24"/>
                <w:szCs w:val="24"/>
                <w:highlight w:val="none"/>
              </w:rPr>
              <w:t>保证的承诺</w:t>
            </w:r>
          </w:p>
        </w:tc>
        <w:tc>
          <w:tcPr>
            <w:tcW w:w="3107" w:type="dxa"/>
            <w:vAlign w:val="top"/>
          </w:tcPr>
          <w:p w14:paraId="7B61A6B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1FDB927">
            <w:pPr>
              <w:keepNext w:val="0"/>
              <w:keepLines w:val="0"/>
              <w:pageBreakBefore w:val="0"/>
              <w:widowControl/>
              <w:kinsoku w:val="0"/>
              <w:wordWrap/>
              <w:overflowPunct/>
              <w:topLinePunct w:val="0"/>
              <w:autoSpaceDE w:val="0"/>
              <w:autoSpaceDN w:val="0"/>
              <w:bidi w:val="0"/>
              <w:adjustRightInd w:val="0"/>
              <w:snapToGrid w:val="0"/>
              <w:spacing w:line="288" w:lineRule="auto"/>
              <w:ind w:left="11" w:right="0"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如果我方中标，我方保证在</w:t>
            </w:r>
            <w:r>
              <w:rPr>
                <w:rFonts w:hint="eastAsia" w:ascii="宋体" w:hAnsi="宋体" w:eastAsia="宋体" w:cs="宋体"/>
                <w:color w:val="auto"/>
                <w:spacing w:val="23"/>
                <w:sz w:val="24"/>
                <w:szCs w:val="24"/>
                <w:highlight w:val="none"/>
              </w:rPr>
              <w:t>招标文件规定的时限内全额提</w:t>
            </w:r>
            <w:r>
              <w:rPr>
                <w:rFonts w:hint="eastAsia" w:ascii="宋体" w:hAnsi="宋体" w:eastAsia="宋体" w:cs="宋体"/>
                <w:color w:val="auto"/>
                <w:spacing w:val="6"/>
                <w:sz w:val="24"/>
                <w:szCs w:val="24"/>
                <w:highlight w:val="none"/>
              </w:rPr>
              <w:t>交履约保证。</w:t>
            </w:r>
          </w:p>
        </w:tc>
        <w:tc>
          <w:tcPr>
            <w:tcW w:w="4272" w:type="dxa"/>
            <w:vAlign w:val="top"/>
          </w:tcPr>
          <w:p w14:paraId="37B7C163">
            <w:pPr>
              <w:keepNext w:val="0"/>
              <w:keepLines w:val="0"/>
              <w:pageBreakBefore w:val="0"/>
              <w:widowControl/>
              <w:kinsoku w:val="0"/>
              <w:wordWrap/>
              <w:overflowPunct/>
              <w:topLinePunct w:val="0"/>
              <w:autoSpaceDE w:val="0"/>
              <w:autoSpaceDN w:val="0"/>
              <w:bidi w:val="0"/>
              <w:adjustRightInd w:val="0"/>
              <w:snapToGrid w:val="0"/>
              <w:spacing w:before="128" w:line="288" w:lineRule="auto"/>
              <w:ind w:left="12" w:right="23" w:firstLine="42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如果我方未在招标文件规定的时限内全</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9"/>
                <w:sz w:val="24"/>
                <w:szCs w:val="24"/>
                <w:highlight w:val="none"/>
              </w:rPr>
              <w:t>额提交履约保证，我方接受招标人依据招标文件作出的相应处理以及有关监督部门作出的行政处罚，并承担由此引起的一切法律后</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果。</w:t>
            </w:r>
          </w:p>
        </w:tc>
      </w:tr>
      <w:tr w14:paraId="208D9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30120DE6">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5046E4C">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ECA051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042F4F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D371D4C">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675" w:type="dxa"/>
            <w:vAlign w:val="top"/>
          </w:tcPr>
          <w:p w14:paraId="18DB3F26">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59BCC8F">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39A4BC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452B58C">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按时签订合同</w:t>
            </w:r>
            <w:r>
              <w:rPr>
                <w:rFonts w:hint="eastAsia" w:ascii="宋体" w:hAnsi="宋体" w:eastAsia="宋体" w:cs="宋体"/>
                <w:color w:val="auto"/>
                <w:spacing w:val="1"/>
                <w:sz w:val="24"/>
                <w:szCs w:val="24"/>
                <w:highlight w:val="none"/>
              </w:rPr>
              <w:t>的承诺</w:t>
            </w:r>
          </w:p>
        </w:tc>
        <w:tc>
          <w:tcPr>
            <w:tcW w:w="3107" w:type="dxa"/>
            <w:vAlign w:val="top"/>
          </w:tcPr>
          <w:p w14:paraId="745A5CA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044BA3E">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如果我方中标，我方保证在</w:t>
            </w:r>
            <w:r>
              <w:rPr>
                <w:rFonts w:hint="eastAsia" w:ascii="宋体" w:hAnsi="宋体" w:eastAsia="宋体" w:cs="宋体"/>
                <w:color w:val="auto"/>
                <w:spacing w:val="23"/>
                <w:sz w:val="24"/>
                <w:szCs w:val="24"/>
                <w:highlight w:val="none"/>
              </w:rPr>
              <w:t>招标文件规定的时限内与招标</w:t>
            </w:r>
            <w:r>
              <w:rPr>
                <w:rFonts w:hint="eastAsia" w:ascii="宋体" w:hAnsi="宋体" w:eastAsia="宋体" w:cs="宋体"/>
                <w:color w:val="auto"/>
                <w:spacing w:val="7"/>
                <w:sz w:val="24"/>
                <w:szCs w:val="24"/>
                <w:highlight w:val="none"/>
              </w:rPr>
              <w:t>人签订合同，不提出违背或超出</w:t>
            </w:r>
            <w:r>
              <w:rPr>
                <w:rFonts w:hint="eastAsia" w:ascii="宋体" w:hAnsi="宋体" w:eastAsia="宋体" w:cs="宋体"/>
                <w:color w:val="auto"/>
                <w:spacing w:val="8"/>
                <w:sz w:val="24"/>
                <w:szCs w:val="24"/>
                <w:highlight w:val="none"/>
              </w:rPr>
              <w:t>招标文件、中标文件的要求。</w:t>
            </w:r>
          </w:p>
        </w:tc>
        <w:tc>
          <w:tcPr>
            <w:tcW w:w="4272" w:type="dxa"/>
            <w:vAlign w:val="top"/>
          </w:tcPr>
          <w:p w14:paraId="1F95DB8F">
            <w:pPr>
              <w:keepNext w:val="0"/>
              <w:keepLines w:val="0"/>
              <w:pageBreakBefore w:val="0"/>
              <w:widowControl/>
              <w:kinsoku w:val="0"/>
              <w:wordWrap/>
              <w:overflowPunct/>
              <w:topLinePunct w:val="0"/>
              <w:autoSpaceDE w:val="0"/>
              <w:autoSpaceDN w:val="0"/>
              <w:bidi w:val="0"/>
              <w:adjustRightInd w:val="0"/>
              <w:snapToGrid w:val="0"/>
              <w:spacing w:before="126" w:line="288" w:lineRule="auto"/>
              <w:ind w:left="13" w:firstLine="415"/>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如果我方未在招标文件规定的时限内与招标人签订合同，或我方在签订合同过程中</w:t>
            </w:r>
            <w:r>
              <w:rPr>
                <w:rFonts w:hint="eastAsia" w:ascii="宋体" w:hAnsi="宋体" w:eastAsia="宋体" w:cs="宋体"/>
                <w:color w:val="auto"/>
                <w:sz w:val="24"/>
                <w:szCs w:val="24"/>
                <w:highlight w:val="none"/>
              </w:rPr>
              <w:t>提出违背或超出招标文件、中标文件的要求。</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7"/>
                <w:sz w:val="24"/>
                <w:szCs w:val="24"/>
                <w:highlight w:val="none"/>
              </w:rPr>
              <w:t>我方接受招标人依据招标文件作出的相应处</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理以及有关监督部门作出的行政处罚，并承</w:t>
            </w:r>
            <w:r>
              <w:rPr>
                <w:rFonts w:hint="eastAsia" w:ascii="宋体" w:hAnsi="宋体" w:eastAsia="宋体" w:cs="宋体"/>
                <w:color w:val="auto"/>
                <w:spacing w:val="5"/>
                <w:sz w:val="24"/>
                <w:szCs w:val="24"/>
                <w:highlight w:val="none"/>
              </w:rPr>
              <w:t>担由此引起的一切法律后果。</w:t>
            </w:r>
          </w:p>
        </w:tc>
      </w:tr>
    </w:tbl>
    <w:p w14:paraId="1280BF8E">
      <w:pPr>
        <w:spacing w:before="78" w:line="219" w:lineRule="auto"/>
        <w:ind w:firstLine="6832" w:firstLineChars="2800"/>
        <w:jc w:val="both"/>
        <w:rPr>
          <w:rFonts w:hint="eastAsia" w:ascii="宋体" w:hAnsi="宋体" w:eastAsia="宋体" w:cs="宋体"/>
          <w:color w:val="auto"/>
          <w:spacing w:val="2"/>
          <w:sz w:val="24"/>
          <w:szCs w:val="24"/>
          <w:highlight w:val="none"/>
        </w:rPr>
      </w:pPr>
    </w:p>
    <w:p w14:paraId="2CF50268">
      <w:pPr>
        <w:spacing w:before="78" w:line="219" w:lineRule="auto"/>
        <w:ind w:firstLine="6832" w:firstLineChars="280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2D917528">
      <w:pPr>
        <w:pStyle w:val="5"/>
        <w:spacing w:line="297" w:lineRule="auto"/>
        <w:jc w:val="right"/>
        <w:rPr>
          <w:rFonts w:hint="eastAsia" w:ascii="宋体" w:hAnsi="宋体" w:eastAsia="宋体" w:cs="宋体"/>
          <w:color w:val="auto"/>
          <w:highlight w:val="none"/>
        </w:rPr>
      </w:pPr>
    </w:p>
    <w:p w14:paraId="6AF2FDE1">
      <w:pPr>
        <w:spacing w:before="78" w:line="219" w:lineRule="auto"/>
        <w:ind w:left="4366"/>
        <w:jc w:val="righ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28353B88">
      <w:pPr>
        <w:outlineLvl w:val="9"/>
        <w:rPr>
          <w:rFonts w:hint="eastAsia"/>
          <w:color w:val="auto"/>
          <w:highlight w:val="none"/>
        </w:rPr>
      </w:pPr>
    </w:p>
    <w:p w14:paraId="4D59FD44">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4DEAF14D">
      <w:pPr>
        <w:spacing w:line="220" w:lineRule="auto"/>
        <w:jc w:val="right"/>
        <w:rPr>
          <w:rFonts w:hint="eastAsia" w:ascii="宋体" w:hAnsi="宋体" w:eastAsia="宋体" w:cs="宋体"/>
          <w:color w:val="auto"/>
          <w:sz w:val="24"/>
          <w:szCs w:val="24"/>
          <w:highlight w:val="none"/>
        </w:rPr>
        <w:sectPr>
          <w:footerReference r:id="rId16"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6E08E517">
      <w:pPr>
        <w:spacing w:before="78" w:line="220" w:lineRule="auto"/>
        <w:outlineLvl w:val="2"/>
        <w:rPr>
          <w:rFonts w:hint="eastAsia" w:ascii="宋体" w:hAnsi="宋体" w:eastAsia="宋体" w:cs="宋体"/>
          <w:b/>
          <w:bCs/>
          <w:color w:val="auto"/>
          <w:spacing w:val="-4"/>
          <w:sz w:val="24"/>
          <w:szCs w:val="24"/>
          <w:highlight w:val="none"/>
        </w:rPr>
      </w:pPr>
      <w:bookmarkStart w:id="228" w:name="_Toc16537"/>
      <w:r>
        <w:rPr>
          <w:rFonts w:hint="eastAsia" w:ascii="宋体" w:hAnsi="宋体" w:eastAsia="宋体" w:cs="宋体"/>
          <w:b/>
          <w:bCs/>
          <w:color w:val="auto"/>
          <w:spacing w:val="-4"/>
          <w:sz w:val="24"/>
          <w:szCs w:val="24"/>
          <w:highlight w:val="none"/>
        </w:rPr>
        <w:t>格式四 授权委托书</w:t>
      </w:r>
      <w:bookmarkEnd w:id="228"/>
    </w:p>
    <w:p w14:paraId="52D6B1AC">
      <w:pPr>
        <w:pStyle w:val="5"/>
        <w:spacing w:line="351" w:lineRule="auto"/>
        <w:rPr>
          <w:rFonts w:hint="eastAsia" w:ascii="宋体" w:hAnsi="宋体" w:eastAsia="宋体" w:cs="宋体"/>
          <w:color w:val="auto"/>
          <w:highlight w:val="none"/>
        </w:rPr>
      </w:pPr>
    </w:p>
    <w:p w14:paraId="4FF0C18E">
      <w:pPr>
        <w:pStyle w:val="5"/>
        <w:spacing w:line="351" w:lineRule="auto"/>
        <w:rPr>
          <w:rFonts w:hint="eastAsia" w:ascii="宋体" w:hAnsi="宋体" w:eastAsia="宋体" w:cs="宋体"/>
          <w:color w:val="auto"/>
          <w:highlight w:val="none"/>
        </w:rPr>
      </w:pPr>
    </w:p>
    <w:p w14:paraId="392E9734">
      <w:pPr>
        <w:spacing w:before="97" w:line="219" w:lineRule="auto"/>
        <w:ind w:left="3786"/>
        <w:rPr>
          <w:rFonts w:hint="eastAsia" w:ascii="宋体" w:hAnsi="宋体" w:eastAsia="宋体" w:cs="宋体"/>
          <w:color w:val="auto"/>
          <w:sz w:val="30"/>
          <w:szCs w:val="30"/>
          <w:highlight w:val="none"/>
        </w:rPr>
      </w:pPr>
      <w:bookmarkStart w:id="229" w:name="bookmark151"/>
      <w:bookmarkEnd w:id="229"/>
      <w:r>
        <w:rPr>
          <w:rFonts w:hint="eastAsia" w:ascii="宋体" w:hAnsi="宋体" w:eastAsia="宋体" w:cs="宋体"/>
          <w:b/>
          <w:bCs/>
          <w:color w:val="auto"/>
          <w:spacing w:val="-5"/>
          <w:sz w:val="30"/>
          <w:szCs w:val="30"/>
          <w:highlight w:val="none"/>
        </w:rPr>
        <w:t>授权委托书</w:t>
      </w:r>
    </w:p>
    <w:p w14:paraId="04F88440">
      <w:pPr>
        <w:pStyle w:val="5"/>
        <w:spacing w:line="250" w:lineRule="auto"/>
        <w:rPr>
          <w:rFonts w:hint="eastAsia" w:ascii="宋体" w:hAnsi="宋体" w:eastAsia="宋体" w:cs="宋体"/>
          <w:color w:val="auto"/>
          <w:highlight w:val="none"/>
        </w:rPr>
      </w:pPr>
    </w:p>
    <w:p w14:paraId="2017F5C3">
      <w:pPr>
        <w:pStyle w:val="5"/>
        <w:spacing w:line="250" w:lineRule="auto"/>
        <w:rPr>
          <w:rFonts w:hint="eastAsia" w:ascii="宋体" w:hAnsi="宋体" w:eastAsia="宋体" w:cs="宋体"/>
          <w:color w:val="auto"/>
          <w:highlight w:val="none"/>
        </w:rPr>
      </w:pPr>
    </w:p>
    <w:p w14:paraId="05FEBBB4">
      <w:pPr>
        <w:pStyle w:val="5"/>
        <w:spacing w:line="251" w:lineRule="auto"/>
        <w:rPr>
          <w:rFonts w:hint="eastAsia" w:ascii="宋体" w:hAnsi="宋体" w:eastAsia="宋体" w:cs="宋体"/>
          <w:color w:val="auto"/>
          <w:highlight w:val="none"/>
        </w:rPr>
      </w:pPr>
    </w:p>
    <w:p w14:paraId="751DBC02">
      <w:pPr>
        <w:spacing w:before="78" w:line="330" w:lineRule="auto"/>
        <w:ind w:firstLine="481"/>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8"/>
          <w:highlight w:val="none"/>
          <w:lang w:eastAsia="zh-CN"/>
        </w:rPr>
        <w:t>本人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（姓名）系</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（投标人名称）的法定代表人，现委托</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（姓名）为我方代理人。代理人根据授权，以我方名义签署、澄清、说明、补正、递交、撤回、修改</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 w:val="24"/>
          <w:szCs w:val="28"/>
          <w:highlight w:val="none"/>
          <w:u w:val="single"/>
          <w:lang w:eastAsia="zh-CN"/>
        </w:rPr>
        <w:t>（项目名称）</w:t>
      </w:r>
      <w:r>
        <w:rPr>
          <w:rFonts w:hint="eastAsia" w:ascii="宋体" w:hAnsi="宋体" w:eastAsia="宋体" w:cs="宋体"/>
          <w:snapToGrid w:val="0"/>
          <w:color w:val="auto"/>
          <w:kern w:val="0"/>
          <w:sz w:val="24"/>
          <w:szCs w:val="28"/>
          <w:highlight w:val="none"/>
          <w:lang w:eastAsia="zh-CN"/>
        </w:rPr>
        <w:t xml:space="preserve"> 投标文件、签订合同和处理有关事宜，其法律后果由我方承担。</w:t>
      </w:r>
    </w:p>
    <w:p w14:paraId="2653EF0D">
      <w:pPr>
        <w:spacing w:before="32" w:line="320" w:lineRule="auto"/>
        <w:ind w:left="480" w:right="497"/>
        <w:rPr>
          <w:rFonts w:hint="eastAsia" w:ascii="宋体" w:hAnsi="宋体" w:eastAsia="宋体" w:cs="宋体"/>
          <w:color w:val="auto"/>
          <w:spacing w:val="15"/>
          <w:sz w:val="24"/>
          <w:szCs w:val="24"/>
          <w:highlight w:val="none"/>
        </w:rPr>
      </w:pPr>
      <w:r>
        <w:rPr>
          <w:rFonts w:hint="eastAsia" w:ascii="宋体" w:hAnsi="宋体" w:eastAsia="宋体" w:cs="宋体"/>
          <w:color w:val="auto"/>
          <w:spacing w:val="-9"/>
          <w:sz w:val="24"/>
          <w:szCs w:val="24"/>
          <w:highlight w:val="none"/>
        </w:rPr>
        <w:t>委托期限：至</w:t>
      </w:r>
      <w:r>
        <w:rPr>
          <w:rFonts w:hint="eastAsia" w:ascii="宋体" w:hAnsi="宋体" w:eastAsia="宋体" w:cs="宋体"/>
          <w:color w:val="auto"/>
          <w:spacing w:val="-9"/>
          <w:sz w:val="24"/>
          <w:szCs w:val="24"/>
          <w:highlight w:val="none"/>
          <w:u w:val="single"/>
        </w:rPr>
        <w:t xml:space="preserve">     年   月    日</w:t>
      </w:r>
      <w:r>
        <w:rPr>
          <w:rFonts w:hint="eastAsia" w:ascii="宋体" w:hAnsi="宋体" w:eastAsia="宋体" w:cs="宋体"/>
          <w:i/>
          <w:iCs/>
          <w:color w:val="auto"/>
          <w:spacing w:val="-9"/>
          <w:sz w:val="25"/>
          <w:szCs w:val="25"/>
          <w:highlight w:val="none"/>
          <w:u w:val="single"/>
        </w:rPr>
        <w:t>（不得短于招标文件规定的投标有效期）</w:t>
      </w:r>
      <w:r>
        <w:rPr>
          <w:rFonts w:hint="eastAsia" w:ascii="宋体" w:hAnsi="宋体" w:eastAsia="宋体" w:cs="宋体"/>
          <w:color w:val="auto"/>
          <w:spacing w:val="-9"/>
          <w:sz w:val="25"/>
          <w:szCs w:val="25"/>
          <w:highlight w:val="none"/>
        </w:rPr>
        <w:t xml:space="preserve"> </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15"/>
          <w:sz w:val="24"/>
          <w:szCs w:val="24"/>
          <w:highlight w:val="none"/>
        </w:rPr>
        <w:t xml:space="preserve"> </w:t>
      </w:r>
    </w:p>
    <w:p w14:paraId="7CF2436B">
      <w:pPr>
        <w:spacing w:before="32" w:line="320" w:lineRule="auto"/>
        <w:ind w:left="480" w:right="49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代理人无转委托权。</w:t>
      </w:r>
    </w:p>
    <w:p w14:paraId="0C0A40E6">
      <w:pPr>
        <w:pStyle w:val="5"/>
        <w:spacing w:line="276" w:lineRule="auto"/>
        <w:rPr>
          <w:rFonts w:hint="eastAsia" w:ascii="宋体" w:hAnsi="宋体" w:eastAsia="宋体" w:cs="宋体"/>
          <w:color w:val="auto"/>
          <w:highlight w:val="none"/>
        </w:rPr>
      </w:pPr>
    </w:p>
    <w:p w14:paraId="418B1FBB">
      <w:pPr>
        <w:pStyle w:val="5"/>
        <w:spacing w:line="277" w:lineRule="auto"/>
        <w:rPr>
          <w:rFonts w:hint="eastAsia" w:ascii="宋体" w:hAnsi="宋体" w:eastAsia="宋体" w:cs="宋体"/>
          <w:color w:val="auto"/>
          <w:highlight w:val="none"/>
        </w:rPr>
      </w:pPr>
    </w:p>
    <w:p w14:paraId="0ECC62DD">
      <w:pPr>
        <w:pStyle w:val="5"/>
        <w:spacing w:line="277" w:lineRule="auto"/>
        <w:rPr>
          <w:rFonts w:hint="eastAsia" w:ascii="宋体" w:hAnsi="宋体" w:eastAsia="宋体" w:cs="宋体"/>
          <w:color w:val="auto"/>
          <w:highlight w:val="none"/>
        </w:rPr>
      </w:pPr>
    </w:p>
    <w:p w14:paraId="7120C750">
      <w:pPr>
        <w:spacing w:before="78" w:line="219" w:lineRule="auto"/>
        <w:ind w:left="3123"/>
        <w:jc w:val="righ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  标  人</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4"/>
          <w:sz w:val="24"/>
          <w:szCs w:val="24"/>
          <w:highlight w:val="none"/>
        </w:rPr>
        <w:t>盖单位章）</w:t>
      </w:r>
    </w:p>
    <w:p w14:paraId="51DF3B0D">
      <w:pPr>
        <w:pStyle w:val="5"/>
        <w:spacing w:line="317" w:lineRule="auto"/>
        <w:jc w:val="right"/>
        <w:rPr>
          <w:rFonts w:hint="eastAsia" w:ascii="宋体" w:hAnsi="宋体" w:eastAsia="宋体" w:cs="宋体"/>
          <w:color w:val="auto"/>
          <w:highlight w:val="none"/>
        </w:rPr>
      </w:pPr>
    </w:p>
    <w:p w14:paraId="387F00A4">
      <w:pPr>
        <w:pStyle w:val="5"/>
        <w:spacing w:line="317" w:lineRule="auto"/>
        <w:jc w:val="right"/>
        <w:rPr>
          <w:rFonts w:hint="eastAsia" w:ascii="宋体" w:hAnsi="宋体" w:eastAsia="宋体" w:cs="宋体"/>
          <w:color w:val="auto"/>
          <w:highlight w:val="none"/>
        </w:rPr>
      </w:pPr>
    </w:p>
    <w:p w14:paraId="1CDD9DC5">
      <w:pPr>
        <w:pStyle w:val="5"/>
        <w:spacing w:line="317" w:lineRule="auto"/>
        <w:jc w:val="right"/>
        <w:rPr>
          <w:rFonts w:hint="eastAsia" w:ascii="宋体" w:hAnsi="宋体" w:eastAsia="宋体" w:cs="宋体"/>
          <w:color w:val="auto"/>
          <w:highlight w:val="none"/>
        </w:rPr>
      </w:pPr>
    </w:p>
    <w:p w14:paraId="65F4BA3B">
      <w:pPr>
        <w:spacing w:before="79" w:line="219" w:lineRule="auto"/>
        <w:ind w:left="3121"/>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2"/>
          <w:sz w:val="24"/>
          <w:szCs w:val="24"/>
          <w:highlight w:val="none"/>
        </w:rPr>
        <w:t>签字或盖章）</w:t>
      </w:r>
    </w:p>
    <w:p w14:paraId="596BE95B">
      <w:pPr>
        <w:pStyle w:val="5"/>
        <w:spacing w:line="317" w:lineRule="auto"/>
        <w:jc w:val="right"/>
        <w:rPr>
          <w:rFonts w:hint="eastAsia" w:ascii="宋体" w:hAnsi="宋体" w:eastAsia="宋体" w:cs="宋体"/>
          <w:color w:val="auto"/>
          <w:highlight w:val="none"/>
        </w:rPr>
      </w:pPr>
    </w:p>
    <w:p w14:paraId="19BDFE69">
      <w:pPr>
        <w:pStyle w:val="5"/>
        <w:spacing w:line="317" w:lineRule="auto"/>
        <w:jc w:val="right"/>
        <w:rPr>
          <w:rFonts w:hint="eastAsia" w:ascii="宋体" w:hAnsi="宋体" w:eastAsia="宋体" w:cs="宋体"/>
          <w:color w:val="auto"/>
          <w:highlight w:val="none"/>
        </w:rPr>
      </w:pPr>
    </w:p>
    <w:p w14:paraId="1EA7C1F1">
      <w:pPr>
        <w:pStyle w:val="5"/>
        <w:spacing w:line="317" w:lineRule="auto"/>
        <w:jc w:val="right"/>
        <w:rPr>
          <w:rFonts w:hint="eastAsia" w:ascii="宋体" w:hAnsi="宋体" w:eastAsia="宋体" w:cs="宋体"/>
          <w:color w:val="auto"/>
          <w:highlight w:val="none"/>
        </w:rPr>
      </w:pPr>
    </w:p>
    <w:p w14:paraId="1D10DF0C">
      <w:pPr>
        <w:spacing w:before="78" w:line="219" w:lineRule="auto"/>
        <w:ind w:left="288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委托代理人</w:t>
      </w:r>
      <w:r>
        <w:rPr>
          <w:rFonts w:hint="eastAsia" w:ascii="宋体" w:hAnsi="宋体" w:eastAsia="宋体" w:cs="宋体"/>
          <w:color w:val="auto"/>
          <w:spacing w:val="-16"/>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2"/>
          <w:sz w:val="24"/>
          <w:szCs w:val="24"/>
          <w:highlight w:val="none"/>
        </w:rPr>
        <w:t>签字或盖章）</w:t>
      </w:r>
    </w:p>
    <w:p w14:paraId="5B063E8A">
      <w:pPr>
        <w:pStyle w:val="5"/>
        <w:spacing w:line="256" w:lineRule="auto"/>
        <w:jc w:val="right"/>
        <w:rPr>
          <w:rFonts w:hint="eastAsia" w:ascii="宋体" w:hAnsi="宋体" w:eastAsia="宋体" w:cs="宋体"/>
          <w:color w:val="auto"/>
          <w:highlight w:val="none"/>
        </w:rPr>
      </w:pPr>
    </w:p>
    <w:p w14:paraId="492E95D9">
      <w:pPr>
        <w:pStyle w:val="5"/>
        <w:spacing w:line="256" w:lineRule="auto"/>
        <w:jc w:val="right"/>
        <w:rPr>
          <w:rFonts w:hint="eastAsia" w:ascii="宋体" w:hAnsi="宋体" w:eastAsia="宋体" w:cs="宋体"/>
          <w:color w:val="auto"/>
          <w:highlight w:val="none"/>
        </w:rPr>
      </w:pPr>
    </w:p>
    <w:p w14:paraId="116EE129">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528954B">
      <w:pPr>
        <w:spacing w:before="78" w:line="220" w:lineRule="auto"/>
        <w:ind w:left="4201"/>
        <w:jc w:val="right"/>
        <w:rPr>
          <w:rFonts w:hint="eastAsia" w:ascii="宋体" w:hAnsi="宋体" w:eastAsia="宋体" w:cs="宋体"/>
          <w:color w:val="auto"/>
          <w:sz w:val="24"/>
          <w:szCs w:val="24"/>
          <w:highlight w:val="none"/>
        </w:rPr>
      </w:pPr>
    </w:p>
    <w:p w14:paraId="6285CC3E">
      <w:pPr>
        <w:spacing w:before="69"/>
        <w:rPr>
          <w:rFonts w:hint="eastAsia" w:ascii="宋体" w:hAnsi="宋体" w:eastAsia="宋体" w:cs="宋体"/>
          <w:color w:val="auto"/>
          <w:highlight w:val="none"/>
        </w:rPr>
      </w:pPr>
    </w:p>
    <w:p w14:paraId="13041B14">
      <w:pPr>
        <w:spacing w:before="69"/>
        <w:rPr>
          <w:rFonts w:hint="eastAsia" w:ascii="宋体" w:hAnsi="宋体" w:eastAsia="宋体" w:cs="宋体"/>
          <w:color w:val="auto"/>
          <w:highlight w:val="none"/>
        </w:rPr>
      </w:pPr>
    </w:p>
    <w:tbl>
      <w:tblPr>
        <w:tblStyle w:val="14"/>
        <w:tblW w:w="560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00"/>
      </w:tblGrid>
      <w:tr w14:paraId="2E62157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70" w:hRule="atLeast"/>
        </w:trPr>
        <w:tc>
          <w:tcPr>
            <w:tcW w:w="5600" w:type="dxa"/>
            <w:vAlign w:val="top"/>
          </w:tcPr>
          <w:p w14:paraId="68BF3639">
            <w:pPr>
              <w:pStyle w:val="21"/>
              <w:spacing w:line="245" w:lineRule="auto"/>
              <w:rPr>
                <w:rFonts w:hint="eastAsia" w:ascii="宋体" w:hAnsi="宋体" w:eastAsia="宋体" w:cs="宋体"/>
                <w:color w:val="auto"/>
                <w:highlight w:val="none"/>
              </w:rPr>
            </w:pPr>
          </w:p>
          <w:p w14:paraId="4B47535F">
            <w:pPr>
              <w:pStyle w:val="21"/>
              <w:spacing w:line="245" w:lineRule="auto"/>
              <w:rPr>
                <w:rFonts w:hint="eastAsia" w:ascii="宋体" w:hAnsi="宋体" w:eastAsia="宋体" w:cs="宋体"/>
                <w:color w:val="auto"/>
                <w:highlight w:val="none"/>
              </w:rPr>
            </w:pPr>
          </w:p>
          <w:p w14:paraId="0C140ADB">
            <w:pPr>
              <w:pStyle w:val="21"/>
              <w:spacing w:line="245" w:lineRule="auto"/>
              <w:rPr>
                <w:rFonts w:hint="eastAsia" w:ascii="宋体" w:hAnsi="宋体" w:eastAsia="宋体" w:cs="宋体"/>
                <w:color w:val="auto"/>
                <w:highlight w:val="none"/>
              </w:rPr>
            </w:pPr>
          </w:p>
          <w:p w14:paraId="37AC5D2F">
            <w:pPr>
              <w:pStyle w:val="21"/>
              <w:spacing w:line="245" w:lineRule="auto"/>
              <w:rPr>
                <w:rFonts w:hint="eastAsia" w:ascii="宋体" w:hAnsi="宋体" w:eastAsia="宋体" w:cs="宋体"/>
                <w:color w:val="auto"/>
                <w:highlight w:val="none"/>
              </w:rPr>
            </w:pPr>
          </w:p>
          <w:p w14:paraId="4D91F07F">
            <w:pPr>
              <w:pStyle w:val="21"/>
              <w:spacing w:line="245" w:lineRule="auto"/>
              <w:rPr>
                <w:rFonts w:hint="eastAsia" w:ascii="宋体" w:hAnsi="宋体" w:eastAsia="宋体" w:cs="宋体"/>
                <w:color w:val="auto"/>
                <w:highlight w:val="none"/>
              </w:rPr>
            </w:pPr>
          </w:p>
          <w:p w14:paraId="51376401">
            <w:pPr>
              <w:pStyle w:val="21"/>
              <w:spacing w:line="245" w:lineRule="auto"/>
              <w:rPr>
                <w:rFonts w:hint="eastAsia" w:ascii="宋体" w:hAnsi="宋体" w:eastAsia="宋体" w:cs="宋体"/>
                <w:color w:val="auto"/>
                <w:highlight w:val="none"/>
              </w:rPr>
            </w:pPr>
          </w:p>
          <w:p w14:paraId="3DA54932">
            <w:pPr>
              <w:pStyle w:val="21"/>
              <w:spacing w:line="246" w:lineRule="auto"/>
              <w:rPr>
                <w:rFonts w:hint="eastAsia" w:ascii="宋体" w:hAnsi="宋体" w:eastAsia="宋体" w:cs="宋体"/>
                <w:color w:val="auto"/>
                <w:highlight w:val="none"/>
              </w:rPr>
            </w:pPr>
          </w:p>
          <w:p w14:paraId="163627A6">
            <w:pPr>
              <w:spacing w:before="78" w:line="220" w:lineRule="auto"/>
              <w:ind w:left="71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委托代理人身份证</w:t>
            </w:r>
            <w:r>
              <w:rPr>
                <w:rFonts w:hint="eastAsia" w:ascii="宋体" w:hAnsi="宋体" w:eastAsia="宋体" w:cs="宋体"/>
                <w:color w:val="auto"/>
                <w:spacing w:val="-1"/>
                <w:sz w:val="24"/>
                <w:szCs w:val="24"/>
                <w:highlight w:val="none"/>
                <w:lang w:val="en-US" w:eastAsia="zh-CN"/>
              </w:rPr>
              <w:t>彩色扫描件</w:t>
            </w:r>
            <w:r>
              <w:rPr>
                <w:rFonts w:hint="eastAsia" w:ascii="宋体" w:hAnsi="宋体" w:eastAsia="宋体" w:cs="宋体"/>
                <w:color w:val="auto"/>
                <w:spacing w:val="-1"/>
                <w:sz w:val="24"/>
                <w:szCs w:val="24"/>
                <w:highlight w:val="none"/>
              </w:rPr>
              <w:t>正、反面</w:t>
            </w:r>
          </w:p>
        </w:tc>
      </w:tr>
    </w:tbl>
    <w:p w14:paraId="28E282AE">
      <w:pPr>
        <w:pStyle w:val="5"/>
        <w:rPr>
          <w:rFonts w:hint="eastAsia" w:ascii="宋体" w:hAnsi="宋体" w:eastAsia="宋体" w:cs="宋体"/>
          <w:color w:val="auto"/>
          <w:highlight w:val="none"/>
        </w:rPr>
      </w:pPr>
    </w:p>
    <w:p w14:paraId="54CE0BF6">
      <w:pPr>
        <w:rPr>
          <w:rFonts w:hint="eastAsia" w:ascii="宋体" w:hAnsi="宋体" w:eastAsia="宋体" w:cs="宋体"/>
          <w:color w:val="auto"/>
          <w:highlight w:val="none"/>
        </w:rPr>
        <w:sectPr>
          <w:footerReference r:id="rId17"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EDAFA3A">
      <w:pPr>
        <w:spacing w:before="78" w:line="220" w:lineRule="auto"/>
        <w:outlineLvl w:val="2"/>
        <w:rPr>
          <w:rFonts w:hint="eastAsia" w:ascii="宋体" w:hAnsi="宋体" w:eastAsia="宋体" w:cs="宋体"/>
          <w:b/>
          <w:bCs/>
          <w:color w:val="auto"/>
          <w:spacing w:val="-4"/>
          <w:sz w:val="24"/>
          <w:szCs w:val="24"/>
          <w:highlight w:val="none"/>
        </w:rPr>
      </w:pPr>
      <w:bookmarkStart w:id="230" w:name="_Toc30394"/>
      <w:r>
        <w:rPr>
          <w:rFonts w:hint="eastAsia" w:ascii="宋体" w:hAnsi="宋体" w:eastAsia="宋体" w:cs="宋体"/>
          <w:b/>
          <w:bCs/>
          <w:color w:val="auto"/>
          <w:spacing w:val="-4"/>
          <w:sz w:val="24"/>
          <w:szCs w:val="24"/>
          <w:highlight w:val="none"/>
        </w:rPr>
        <w:t>格式五 法定代表人身份证明</w:t>
      </w:r>
      <w:bookmarkEnd w:id="230"/>
    </w:p>
    <w:p w14:paraId="1AD2910A">
      <w:pPr>
        <w:pStyle w:val="5"/>
        <w:spacing w:line="350" w:lineRule="auto"/>
        <w:rPr>
          <w:rFonts w:hint="eastAsia" w:ascii="宋体" w:hAnsi="宋体" w:eastAsia="宋体" w:cs="宋体"/>
          <w:color w:val="auto"/>
          <w:highlight w:val="none"/>
        </w:rPr>
      </w:pPr>
    </w:p>
    <w:p w14:paraId="00B721B3">
      <w:pPr>
        <w:pStyle w:val="5"/>
        <w:spacing w:line="350" w:lineRule="auto"/>
        <w:rPr>
          <w:rFonts w:hint="eastAsia" w:ascii="宋体" w:hAnsi="宋体" w:eastAsia="宋体" w:cs="宋体"/>
          <w:color w:val="auto"/>
          <w:highlight w:val="none"/>
        </w:rPr>
      </w:pPr>
    </w:p>
    <w:p w14:paraId="62C321D1">
      <w:pPr>
        <w:spacing w:before="98" w:line="220" w:lineRule="auto"/>
        <w:ind w:left="3183"/>
        <w:rPr>
          <w:rFonts w:hint="eastAsia" w:ascii="宋体" w:hAnsi="宋体" w:eastAsia="宋体" w:cs="宋体"/>
          <w:color w:val="auto"/>
          <w:sz w:val="30"/>
          <w:szCs w:val="30"/>
          <w:highlight w:val="none"/>
        </w:rPr>
      </w:pPr>
      <w:bookmarkStart w:id="231" w:name="bookmark152"/>
      <w:bookmarkEnd w:id="231"/>
      <w:r>
        <w:rPr>
          <w:rFonts w:hint="eastAsia" w:ascii="宋体" w:hAnsi="宋体" w:eastAsia="宋体" w:cs="宋体"/>
          <w:b/>
          <w:bCs/>
          <w:color w:val="auto"/>
          <w:spacing w:val="-4"/>
          <w:sz w:val="30"/>
          <w:szCs w:val="30"/>
          <w:highlight w:val="none"/>
        </w:rPr>
        <w:t>法定代表人身份证明</w:t>
      </w:r>
    </w:p>
    <w:p w14:paraId="5055A950">
      <w:pPr>
        <w:pStyle w:val="5"/>
        <w:spacing w:line="250" w:lineRule="auto"/>
        <w:rPr>
          <w:rFonts w:hint="eastAsia" w:ascii="宋体" w:hAnsi="宋体" w:eastAsia="宋体" w:cs="宋体"/>
          <w:color w:val="auto"/>
          <w:highlight w:val="none"/>
        </w:rPr>
      </w:pPr>
    </w:p>
    <w:p w14:paraId="705CECB5">
      <w:pPr>
        <w:pStyle w:val="5"/>
        <w:spacing w:line="250" w:lineRule="auto"/>
        <w:rPr>
          <w:rFonts w:hint="eastAsia" w:ascii="宋体" w:hAnsi="宋体" w:eastAsia="宋体" w:cs="宋体"/>
          <w:color w:val="auto"/>
          <w:highlight w:val="none"/>
        </w:rPr>
      </w:pPr>
    </w:p>
    <w:p w14:paraId="0978BEEE">
      <w:pPr>
        <w:pStyle w:val="5"/>
        <w:spacing w:line="251" w:lineRule="auto"/>
        <w:rPr>
          <w:rFonts w:hint="eastAsia" w:ascii="宋体" w:hAnsi="宋体" w:eastAsia="宋体" w:cs="宋体"/>
          <w:color w:val="auto"/>
          <w:highlight w:val="none"/>
        </w:rPr>
      </w:pPr>
    </w:p>
    <w:p w14:paraId="59417B9C">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投标人名称：</w:t>
      </w:r>
      <w:r>
        <w:rPr>
          <w:rFonts w:hint="eastAsia" w:ascii="宋体" w:hAnsi="宋体" w:eastAsia="宋体" w:cs="宋体"/>
          <w:snapToGrid w:val="0"/>
          <w:color w:val="auto"/>
          <w:kern w:val="0"/>
          <w:sz w:val="24"/>
          <w:szCs w:val="24"/>
          <w:highlight w:val="none"/>
          <w:u w:val="single"/>
        </w:rPr>
        <w:t xml:space="preserve">                  </w:t>
      </w:r>
    </w:p>
    <w:p w14:paraId="5CFA1839">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姓名：</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性别：</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年龄：</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职务：</w:t>
      </w:r>
      <w:r>
        <w:rPr>
          <w:rFonts w:hint="eastAsia" w:ascii="宋体" w:hAnsi="宋体" w:eastAsia="宋体" w:cs="宋体"/>
          <w:snapToGrid w:val="0"/>
          <w:color w:val="auto"/>
          <w:kern w:val="0"/>
          <w:sz w:val="24"/>
          <w:szCs w:val="24"/>
          <w:highlight w:val="none"/>
          <w:u w:val="single"/>
        </w:rPr>
        <w:t xml:space="preserve">           </w:t>
      </w:r>
    </w:p>
    <w:p w14:paraId="34156ED0">
      <w:pPr>
        <w:wordWrap w:val="0"/>
        <w:adjustRightInd w:val="0"/>
        <w:snapToGrid w:val="0"/>
        <w:spacing w:line="44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系</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（投标人名称）的法定代表人。</w:t>
      </w:r>
    </w:p>
    <w:p w14:paraId="4052DAC3">
      <w:pP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 w:val="24"/>
          <w:szCs w:val="24"/>
          <w:highlight w:val="none"/>
        </w:rPr>
        <w:t xml:space="preserve">    特此证明。</w:t>
      </w:r>
    </w:p>
    <w:p w14:paraId="53ADDF35">
      <w:pPr>
        <w:pStyle w:val="5"/>
        <w:spacing w:line="277" w:lineRule="auto"/>
        <w:rPr>
          <w:rFonts w:hint="eastAsia" w:ascii="宋体" w:hAnsi="宋体" w:eastAsia="宋体" w:cs="宋体"/>
          <w:color w:val="auto"/>
          <w:highlight w:val="none"/>
        </w:rPr>
      </w:pPr>
    </w:p>
    <w:p w14:paraId="7F91432D">
      <w:pPr>
        <w:pStyle w:val="5"/>
        <w:spacing w:line="277" w:lineRule="auto"/>
        <w:rPr>
          <w:rFonts w:hint="eastAsia" w:ascii="宋体" w:hAnsi="宋体" w:eastAsia="宋体" w:cs="宋体"/>
          <w:color w:val="auto"/>
          <w:highlight w:val="none"/>
        </w:rPr>
      </w:pPr>
    </w:p>
    <w:p w14:paraId="449CA16E">
      <w:pPr>
        <w:pStyle w:val="5"/>
        <w:spacing w:line="278" w:lineRule="auto"/>
        <w:rPr>
          <w:rFonts w:hint="eastAsia" w:ascii="宋体" w:hAnsi="宋体" w:eastAsia="宋体" w:cs="宋体"/>
          <w:color w:val="auto"/>
          <w:highlight w:val="none"/>
        </w:rPr>
      </w:pPr>
    </w:p>
    <w:p w14:paraId="739A3A69">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盖单位章）</w:t>
      </w:r>
    </w:p>
    <w:p w14:paraId="09C9B7F3">
      <w:pPr>
        <w:pStyle w:val="5"/>
        <w:spacing w:line="317" w:lineRule="auto"/>
        <w:jc w:val="right"/>
        <w:rPr>
          <w:rFonts w:hint="eastAsia" w:ascii="宋体" w:hAnsi="宋体" w:eastAsia="宋体" w:cs="宋体"/>
          <w:color w:val="auto"/>
          <w:highlight w:val="none"/>
        </w:rPr>
      </w:pPr>
    </w:p>
    <w:p w14:paraId="7ED9322A">
      <w:pPr>
        <w:pStyle w:val="5"/>
        <w:spacing w:line="317" w:lineRule="auto"/>
        <w:jc w:val="right"/>
        <w:rPr>
          <w:rFonts w:hint="eastAsia" w:ascii="宋体" w:hAnsi="宋体" w:eastAsia="宋体" w:cs="宋体"/>
          <w:color w:val="auto"/>
          <w:highlight w:val="none"/>
        </w:rPr>
      </w:pPr>
    </w:p>
    <w:p w14:paraId="2815C601">
      <w:pPr>
        <w:pStyle w:val="5"/>
        <w:spacing w:line="317" w:lineRule="auto"/>
        <w:jc w:val="right"/>
        <w:rPr>
          <w:rFonts w:hint="eastAsia" w:ascii="宋体" w:hAnsi="宋体" w:eastAsia="宋体" w:cs="宋体"/>
          <w:color w:val="auto"/>
          <w:highlight w:val="none"/>
        </w:rPr>
      </w:pPr>
    </w:p>
    <w:p w14:paraId="42180BF6">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73A6063C">
      <w:pPr>
        <w:pStyle w:val="5"/>
        <w:spacing w:line="257" w:lineRule="auto"/>
        <w:jc w:val="right"/>
        <w:rPr>
          <w:rFonts w:hint="eastAsia" w:ascii="宋体" w:hAnsi="宋体" w:eastAsia="宋体" w:cs="宋体"/>
          <w:color w:val="auto"/>
          <w:highlight w:val="none"/>
        </w:rPr>
      </w:pPr>
    </w:p>
    <w:p w14:paraId="018096D8">
      <w:pPr>
        <w:pStyle w:val="5"/>
        <w:spacing w:line="257" w:lineRule="auto"/>
        <w:jc w:val="right"/>
        <w:rPr>
          <w:rFonts w:hint="eastAsia" w:ascii="宋体" w:hAnsi="宋体" w:eastAsia="宋体" w:cs="宋体"/>
          <w:color w:val="auto"/>
          <w:highlight w:val="none"/>
        </w:rPr>
      </w:pPr>
    </w:p>
    <w:p w14:paraId="617EB836">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11A090BA">
      <w:pPr>
        <w:pStyle w:val="5"/>
        <w:spacing w:line="254" w:lineRule="auto"/>
        <w:rPr>
          <w:rFonts w:hint="eastAsia" w:ascii="宋体" w:hAnsi="宋体" w:eastAsia="宋体" w:cs="宋体"/>
          <w:color w:val="auto"/>
          <w:highlight w:val="none"/>
        </w:rPr>
      </w:pPr>
    </w:p>
    <w:p w14:paraId="5CEDF64B">
      <w:pPr>
        <w:pStyle w:val="5"/>
        <w:spacing w:line="254" w:lineRule="auto"/>
        <w:rPr>
          <w:rFonts w:hint="eastAsia" w:ascii="宋体" w:hAnsi="宋体" w:eastAsia="宋体" w:cs="宋体"/>
          <w:color w:val="auto"/>
          <w:highlight w:val="none"/>
        </w:rPr>
      </w:pPr>
    </w:p>
    <w:p w14:paraId="37810D14">
      <w:pPr>
        <w:pStyle w:val="5"/>
        <w:spacing w:line="254" w:lineRule="auto"/>
        <w:rPr>
          <w:rFonts w:hint="eastAsia" w:ascii="宋体" w:hAnsi="宋体" w:eastAsia="宋体" w:cs="宋体"/>
          <w:color w:val="auto"/>
          <w:highlight w:val="none"/>
        </w:rPr>
      </w:pPr>
    </w:p>
    <w:p w14:paraId="160B9E44">
      <w:pPr>
        <w:pStyle w:val="5"/>
        <w:spacing w:line="254" w:lineRule="auto"/>
        <w:rPr>
          <w:rFonts w:hint="eastAsia" w:ascii="宋体" w:hAnsi="宋体" w:eastAsia="宋体" w:cs="宋体"/>
          <w:color w:val="auto"/>
          <w:highlight w:val="none"/>
        </w:rPr>
      </w:pPr>
    </w:p>
    <w:p w14:paraId="5A8402FE">
      <w:pPr>
        <w:pStyle w:val="5"/>
        <w:spacing w:line="255" w:lineRule="auto"/>
        <w:rPr>
          <w:rFonts w:hint="eastAsia" w:ascii="宋体" w:hAnsi="宋体" w:eastAsia="宋体" w:cs="宋体"/>
          <w:color w:val="auto"/>
          <w:highlight w:val="none"/>
        </w:rPr>
      </w:pPr>
    </w:p>
    <w:p w14:paraId="0AF113AB">
      <w:pPr>
        <w:pStyle w:val="5"/>
        <w:spacing w:line="255" w:lineRule="auto"/>
        <w:rPr>
          <w:rFonts w:hint="eastAsia" w:ascii="宋体" w:hAnsi="宋体" w:eastAsia="宋体" w:cs="宋体"/>
          <w:color w:val="auto"/>
          <w:highlight w:val="none"/>
        </w:rPr>
      </w:pPr>
    </w:p>
    <w:p w14:paraId="7240EAD7">
      <w:pPr>
        <w:pStyle w:val="5"/>
        <w:spacing w:before="1" w:line="2510" w:lineRule="exact"/>
        <w:ind w:firstLine="2534"/>
        <w:rPr>
          <w:rFonts w:hint="eastAsia" w:ascii="宋体" w:hAnsi="宋体" w:eastAsia="宋体" w:cs="宋体"/>
          <w:color w:val="auto"/>
          <w:highlight w:val="none"/>
        </w:rPr>
      </w:pPr>
      <w:r>
        <w:rPr>
          <w:rFonts w:hint="eastAsia" w:ascii="宋体" w:hAnsi="宋体" w:eastAsia="宋体" w:cs="宋体"/>
          <w:color w:val="auto"/>
          <w:position w:val="-50"/>
          <w:highlight w:val="none"/>
        </w:rPr>
        <mc:AlternateContent>
          <mc:Choice Requires="wpg">
            <w:drawing>
              <wp:inline distT="0" distB="0" distL="114300" distR="114300">
                <wp:extent cx="2835275" cy="1593850"/>
                <wp:effectExtent l="12700" t="0" r="28575" b="12700"/>
                <wp:docPr id="13" name="组合 13"/>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11" name="图片 5"/>
                          <pic:cNvPicPr>
                            <a:picLocks noChangeAspect="1"/>
                          </pic:cNvPicPr>
                        </pic:nvPicPr>
                        <pic:blipFill>
                          <a:blip r:embed="rId54"/>
                          <a:stretch>
                            <a:fillRect/>
                          </a:stretch>
                        </pic:blipFill>
                        <pic:spPr>
                          <a:xfrm>
                            <a:off x="0" y="0"/>
                            <a:ext cx="4465" cy="2510"/>
                          </a:xfrm>
                          <a:prstGeom prst="rect">
                            <a:avLst/>
                          </a:prstGeom>
                          <a:noFill/>
                          <a:ln>
                            <a:noFill/>
                          </a:ln>
                        </pic:spPr>
                      </pic:pic>
                      <wps:wsp>
                        <wps:cNvPr id="12" name="文本框 12"/>
                        <wps:cNvSpPr txBox="1"/>
                        <wps:spPr>
                          <a:xfrm>
                            <a:off x="-20" y="-20"/>
                            <a:ext cx="4505" cy="2550"/>
                          </a:xfrm>
                          <a:prstGeom prst="rect">
                            <a:avLst/>
                          </a:prstGeom>
                          <a:noFill/>
                          <a:ln>
                            <a:noFill/>
                          </a:ln>
                        </wps:spPr>
                        <wps:txbx>
                          <w:txbxContent>
                            <w:p w14:paraId="638F7D77">
                              <w:pPr>
                                <w:spacing w:line="249" w:lineRule="auto"/>
                              </w:pPr>
                            </w:p>
                            <w:p w14:paraId="5E375EDF">
                              <w:pPr>
                                <w:spacing w:line="249" w:lineRule="auto"/>
                              </w:pPr>
                            </w:p>
                            <w:p w14:paraId="79DCDDFC">
                              <w:pPr>
                                <w:spacing w:line="249" w:lineRule="auto"/>
                              </w:pPr>
                            </w:p>
                            <w:p w14:paraId="4864DF24">
                              <w:pPr>
                                <w:spacing w:line="249" w:lineRule="auto"/>
                              </w:pPr>
                            </w:p>
                            <w:p w14:paraId="587E985E">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wps:txbx>
                        <wps:bodyPr lIns="0" tIns="0" rIns="0" bIns="0" upright="1"/>
                      </wps:wsp>
                    </wpg:wgp>
                  </a:graphicData>
                </a:graphic>
              </wp:inline>
            </w:drawing>
          </mc:Choice>
          <mc:Fallback>
            <w:pict>
              <v:group id="_x0000_s1026"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">
                <o:lock v:ext="edit" rotation="t" aspectratio="f"/>
                <v:shape id="图片 5" o:spid="_x0000_s1026" o:spt="75" type="#_x0000_t75" style="position:absolute;left:0;top:0;height:2510;width:4465;" filled="f" o:preferrelative="t" stroked="f" coordsize="21600,21600" o:gfxdata="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RLC28AAAA&#10;2wAAAA8AAAAAAAAAAQAgAAAAIgAAAGRycy9kb3ducmV2LnhtbFBLAQIUABQAAAAIAIdO4kAzLwWe&#10;OwAAADkAAAAQAAAAAAAAAAEAIAAAAAsBAABkcnMvc2hhcGV4bWwueG1sUEsFBgAAAAAGAAYAWwEA&#10;ALUDAAAAAA==&#10;">
                  <v:fill on="f" focussize="0,0"/>
                  <v:stroke on="f"/>
                  <v:imagedata r:id="rId54" o:title=""/>
                  <o:lock v:ext="edit" aspectratio="t"/>
                </v:shape>
                <v:shape id="_x0000_s1026" o:spid="_x0000_s1026" o:spt="202" type="#_x0000_t202" style="position:absolute;left:-20;top:-20;height:2550;width:450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38F7D77">
                        <w:pPr>
                          <w:spacing w:line="249" w:lineRule="auto"/>
                        </w:pPr>
                      </w:p>
                      <w:p w14:paraId="5E375EDF">
                        <w:pPr>
                          <w:spacing w:line="249" w:lineRule="auto"/>
                        </w:pPr>
                      </w:p>
                      <w:p w14:paraId="79DCDDFC">
                        <w:pPr>
                          <w:spacing w:line="249" w:lineRule="auto"/>
                        </w:pPr>
                      </w:p>
                      <w:p w14:paraId="4864DF24">
                        <w:pPr>
                          <w:spacing w:line="249" w:lineRule="auto"/>
                        </w:pPr>
                      </w:p>
                      <w:p w14:paraId="587E985E">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v:textbox>
                </v:shape>
                <w10:wrap type="none"/>
                <w10:anchorlock/>
              </v:group>
            </w:pict>
          </mc:Fallback>
        </mc:AlternateContent>
      </w:r>
    </w:p>
    <w:p w14:paraId="0F3417DC">
      <w:pPr>
        <w:spacing w:line="2510" w:lineRule="exact"/>
        <w:rPr>
          <w:rFonts w:hint="eastAsia" w:ascii="宋体" w:hAnsi="宋体" w:eastAsia="宋体" w:cs="宋体"/>
          <w:color w:val="auto"/>
          <w:highlight w:val="none"/>
        </w:rPr>
        <w:sectPr>
          <w:footerReference r:id="rId18"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13A3A170">
      <w:pPr>
        <w:spacing w:before="78" w:line="220" w:lineRule="auto"/>
        <w:outlineLvl w:val="2"/>
        <w:rPr>
          <w:rFonts w:hint="eastAsia" w:ascii="宋体" w:hAnsi="宋体" w:eastAsia="宋体" w:cs="宋体"/>
          <w:b/>
          <w:bCs/>
          <w:color w:val="auto"/>
          <w:spacing w:val="-4"/>
          <w:sz w:val="24"/>
          <w:szCs w:val="24"/>
          <w:highlight w:val="none"/>
        </w:rPr>
      </w:pPr>
      <w:bookmarkStart w:id="232" w:name="_Toc5771"/>
      <w:r>
        <w:rPr>
          <w:rFonts w:hint="eastAsia" w:ascii="宋体" w:hAnsi="宋体" w:eastAsia="宋体" w:cs="宋体"/>
          <w:b/>
          <w:bCs/>
          <w:color w:val="auto"/>
          <w:spacing w:val="-4"/>
          <w:sz w:val="24"/>
          <w:szCs w:val="24"/>
          <w:highlight w:val="none"/>
        </w:rPr>
        <w:t>格式六 联合体协议书</w:t>
      </w:r>
      <w:bookmarkEnd w:id="232"/>
    </w:p>
    <w:p w14:paraId="3D9671D8">
      <w:pPr>
        <w:spacing w:before="98" w:line="219" w:lineRule="auto"/>
        <w:ind w:left="3638"/>
        <w:rPr>
          <w:rFonts w:hint="eastAsia" w:ascii="宋体" w:hAnsi="宋体" w:eastAsia="宋体" w:cs="宋体"/>
          <w:color w:val="auto"/>
          <w:sz w:val="30"/>
          <w:szCs w:val="30"/>
          <w:highlight w:val="none"/>
        </w:rPr>
      </w:pPr>
      <w:bookmarkStart w:id="233" w:name="bookmark153"/>
      <w:bookmarkEnd w:id="233"/>
      <w:r>
        <w:rPr>
          <w:rFonts w:hint="eastAsia" w:ascii="宋体" w:hAnsi="宋体" w:eastAsia="宋体" w:cs="宋体"/>
          <w:b/>
          <w:bCs/>
          <w:color w:val="auto"/>
          <w:spacing w:val="-5"/>
          <w:sz w:val="30"/>
          <w:szCs w:val="30"/>
          <w:highlight w:val="none"/>
        </w:rPr>
        <w:t>联合体协议书</w:t>
      </w:r>
    </w:p>
    <w:p w14:paraId="75F1511F">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280CB50B">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12"/>
          <w:sz w:val="24"/>
          <w:szCs w:val="24"/>
          <w:highlight w:val="none"/>
        </w:rPr>
        <w:t>牵头人名称：</w:t>
      </w:r>
      <w:r>
        <w:rPr>
          <w:rFonts w:hint="eastAsia" w:ascii="宋体" w:hAnsi="宋体" w:eastAsia="宋体" w:cs="宋体"/>
          <w:color w:val="auto"/>
          <w:spacing w:val="4"/>
          <w:sz w:val="24"/>
          <w:szCs w:val="24"/>
          <w:highlight w:val="none"/>
        </w:rPr>
        <w:t xml:space="preserve"> </w:t>
      </w:r>
    </w:p>
    <w:p w14:paraId="7BD92AE9">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79AFE5A3">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法定住所：</w:t>
      </w:r>
    </w:p>
    <w:p w14:paraId="2D9D8763">
      <w:pPr>
        <w:outlineLvl w:val="9"/>
        <w:rPr>
          <w:rFonts w:hint="eastAsia"/>
          <w:color w:val="auto"/>
          <w:highlight w:val="none"/>
        </w:rPr>
      </w:pPr>
    </w:p>
    <w:p w14:paraId="3419B235">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成员二名称：</w:t>
      </w:r>
      <w:r>
        <w:rPr>
          <w:rFonts w:hint="eastAsia" w:ascii="宋体" w:hAnsi="宋体" w:eastAsia="宋体" w:cs="宋体"/>
          <w:color w:val="auto"/>
          <w:sz w:val="24"/>
          <w:szCs w:val="24"/>
          <w:highlight w:val="none"/>
        </w:rPr>
        <w:t xml:space="preserve"> </w:t>
      </w:r>
    </w:p>
    <w:p w14:paraId="47C56F7F">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13D1A308">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法定住所：</w:t>
      </w:r>
    </w:p>
    <w:p w14:paraId="2D4D3269">
      <w:pPr>
        <w:keepNext w:val="0"/>
        <w:keepLines w:val="0"/>
        <w:pageBreakBefore w:val="0"/>
        <w:widowControl/>
        <w:kinsoku w:val="0"/>
        <w:wordWrap/>
        <w:overflowPunct/>
        <w:topLinePunct w:val="0"/>
        <w:autoSpaceDE w:val="0"/>
        <w:autoSpaceDN w:val="0"/>
        <w:bidi w:val="0"/>
        <w:adjustRightInd w:val="0"/>
        <w:snapToGrid w:val="0"/>
        <w:spacing w:before="32" w:line="264" w:lineRule="auto"/>
        <w:ind w:left="43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position w:val="3"/>
          <w:sz w:val="24"/>
          <w:szCs w:val="24"/>
          <w:highlight w:val="none"/>
        </w:rPr>
        <w:t>……</w:t>
      </w:r>
    </w:p>
    <w:p w14:paraId="3C7B8779">
      <w:pPr>
        <w:keepNext w:val="0"/>
        <w:keepLines w:val="0"/>
        <w:pageBreakBefore w:val="0"/>
        <w:widowControl/>
        <w:kinsoku w:val="0"/>
        <w:wordWrap/>
        <w:overflowPunct/>
        <w:topLinePunct w:val="0"/>
        <w:autoSpaceDE w:val="0"/>
        <w:autoSpaceDN w:val="0"/>
        <w:bidi w:val="0"/>
        <w:adjustRightInd w:val="0"/>
        <w:snapToGrid w:val="0"/>
        <w:spacing w:before="61" w:line="264" w:lineRule="auto"/>
        <w:ind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上述各成员单位经过友好协商，自愿组成联合体，</w:t>
      </w:r>
      <w:r>
        <w:rPr>
          <w:rFonts w:hint="eastAsia" w:ascii="宋体" w:hAnsi="宋体" w:eastAsia="宋体" w:cs="宋体"/>
          <w:color w:val="auto"/>
          <w:sz w:val="24"/>
          <w:szCs w:val="24"/>
          <w:highlight w:val="none"/>
        </w:rPr>
        <w:t>共同参加（项目名称</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以下简</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称“本项目</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”）的施工投标并争取赢得本项目施工承包</w:t>
      </w:r>
      <w:r>
        <w:rPr>
          <w:rFonts w:hint="eastAsia" w:ascii="宋体" w:hAnsi="宋体" w:eastAsia="宋体" w:cs="宋体"/>
          <w:color w:val="auto"/>
          <w:spacing w:val="-3"/>
          <w:sz w:val="24"/>
          <w:szCs w:val="24"/>
          <w:highlight w:val="none"/>
        </w:rPr>
        <w:t>合同（以下简称合同）。现就联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合体投标事宜订立如下协议：</w:t>
      </w:r>
    </w:p>
    <w:p w14:paraId="731B67A3">
      <w:pPr>
        <w:keepNext w:val="0"/>
        <w:keepLines w:val="0"/>
        <w:pageBreakBefore w:val="0"/>
        <w:widowControl/>
        <w:kinsoku w:val="0"/>
        <w:wordWrap/>
        <w:overflowPunct/>
        <w:topLinePunct w:val="0"/>
        <w:autoSpaceDE w:val="0"/>
        <w:autoSpaceDN w:val="0"/>
        <w:bidi w:val="0"/>
        <w:adjustRightInd w:val="0"/>
        <w:snapToGrid w:val="0"/>
        <w:spacing w:before="33" w:line="264"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rPr>
        <w:t>某成员单位名称）为联合体牵头人。</w:t>
      </w:r>
    </w:p>
    <w:p w14:paraId="7D88355E">
      <w:pPr>
        <w:keepNext w:val="0"/>
        <w:keepLines w:val="0"/>
        <w:pageBreakBefore w:val="0"/>
        <w:widowControl/>
        <w:kinsoku w:val="0"/>
        <w:wordWrap/>
        <w:overflowPunct/>
        <w:topLinePunct w:val="0"/>
        <w:autoSpaceDE w:val="0"/>
        <w:autoSpaceDN w:val="0"/>
        <w:bidi w:val="0"/>
        <w:adjustRightInd w:val="0"/>
        <w:snapToGrid w:val="0"/>
        <w:spacing w:before="156" w:line="264" w:lineRule="auto"/>
        <w:ind w:left="1"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．在本项目投标阶段，联合体牵头人合法代表联合体各成员负责本项目投标</w:t>
      </w:r>
      <w:r>
        <w:rPr>
          <w:rFonts w:hint="eastAsia" w:ascii="宋体" w:hAnsi="宋体" w:eastAsia="宋体" w:cs="宋体"/>
          <w:color w:val="auto"/>
          <w:spacing w:val="-2"/>
          <w:sz w:val="24"/>
          <w:szCs w:val="24"/>
          <w:highlight w:val="none"/>
        </w:rPr>
        <w:t>文件编制活动，代表联合体提交和接收相关的资料、信息及指示，并处理与投标和中标有关</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的一切事务；联合体中标后，联合体牵头人负责合同订立和合同实施阶段的主办、组织</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和协调工作。</w:t>
      </w:r>
    </w:p>
    <w:p w14:paraId="5409F1B3">
      <w:pPr>
        <w:keepNext w:val="0"/>
        <w:keepLines w:val="0"/>
        <w:pageBreakBefore w:val="0"/>
        <w:widowControl/>
        <w:kinsoku w:val="0"/>
        <w:wordWrap/>
        <w:overflowPunct/>
        <w:topLinePunct w:val="0"/>
        <w:autoSpaceDE w:val="0"/>
        <w:autoSpaceDN w:val="0"/>
        <w:bidi w:val="0"/>
        <w:adjustRightInd w:val="0"/>
        <w:snapToGrid w:val="0"/>
        <w:spacing w:before="153" w:line="264" w:lineRule="auto"/>
        <w:ind w:left="2"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．联合体将严格按照招标文件的各项要求，递交投标文件，履行</w:t>
      </w:r>
      <w:r>
        <w:rPr>
          <w:rFonts w:hint="eastAsia" w:ascii="宋体" w:hAnsi="宋体" w:eastAsia="宋体" w:cs="宋体"/>
          <w:color w:val="auto"/>
          <w:spacing w:val="-2"/>
          <w:sz w:val="24"/>
          <w:szCs w:val="24"/>
          <w:highlight w:val="none"/>
        </w:rPr>
        <w:t>投标义务和中标后的合同，共同承担合同规定的一切义务和责任，联合体各成员单位按照内部职责的部</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
          <w:sz w:val="24"/>
          <w:szCs w:val="24"/>
          <w:highlight w:val="none"/>
        </w:rPr>
        <w:t>分，承担各自所负的责任和风险，并向招标人承担连带责任。</w:t>
      </w:r>
    </w:p>
    <w:p w14:paraId="36A1D70C">
      <w:pPr>
        <w:keepNext w:val="0"/>
        <w:keepLines w:val="0"/>
        <w:pageBreakBefore w:val="0"/>
        <w:widowControl/>
        <w:kinsoku w:val="0"/>
        <w:wordWrap/>
        <w:overflowPunct/>
        <w:topLinePunct w:val="0"/>
        <w:autoSpaceDE w:val="0"/>
        <w:autoSpaceDN w:val="0"/>
        <w:bidi w:val="0"/>
        <w:adjustRightInd w:val="0"/>
        <w:snapToGrid w:val="0"/>
        <w:spacing w:before="154" w:line="264" w:lineRule="auto"/>
        <w:ind w:left="475"/>
        <w:textAlignment w:val="baseline"/>
        <w:outlineLvl w:val="9"/>
        <w:rPr>
          <w:rFonts w:hint="eastAsia" w:ascii="宋体" w:hAnsi="宋体" w:eastAsia="宋体" w:cs="宋体"/>
          <w:color w:val="auto"/>
          <w:sz w:val="24"/>
          <w:szCs w:val="24"/>
          <w:highlight w:val="none"/>
        </w:rPr>
      </w:pPr>
      <w:bookmarkStart w:id="234" w:name="_Toc5365"/>
      <w:bookmarkStart w:id="235" w:name="_Toc32149"/>
      <w:r>
        <w:rPr>
          <w:rFonts w:hint="eastAsia" w:ascii="宋体" w:hAnsi="宋体" w:eastAsia="宋体" w:cs="宋体"/>
          <w:color w:val="auto"/>
          <w:spacing w:val="-2"/>
          <w:sz w:val="24"/>
          <w:szCs w:val="24"/>
          <w:highlight w:val="none"/>
        </w:rPr>
        <w:t>4</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2"/>
          <w:sz w:val="24"/>
          <w:szCs w:val="24"/>
          <w:highlight w:val="none"/>
        </w:rPr>
        <w:t>．联合体各成员单位内部的职责分工如下：。</w:t>
      </w:r>
      <w:bookmarkEnd w:id="234"/>
      <w:bookmarkEnd w:id="235"/>
    </w:p>
    <w:p w14:paraId="17E97E7A">
      <w:pPr>
        <w:keepNext w:val="0"/>
        <w:keepLines w:val="0"/>
        <w:pageBreakBefore w:val="0"/>
        <w:widowControl/>
        <w:kinsoku w:val="0"/>
        <w:wordWrap/>
        <w:overflowPunct/>
        <w:topLinePunct w:val="0"/>
        <w:autoSpaceDE w:val="0"/>
        <w:autoSpaceDN w:val="0"/>
        <w:bidi w:val="0"/>
        <w:adjustRightInd w:val="0"/>
        <w:snapToGrid w:val="0"/>
        <w:spacing w:before="152" w:line="264" w:lineRule="auto"/>
        <w:ind w:right="71" w:firstLine="4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．投标工作和联合体在中标后工程实施过程中的有关费用按</w:t>
      </w:r>
      <w:r>
        <w:rPr>
          <w:rFonts w:hint="eastAsia" w:ascii="宋体" w:hAnsi="宋体" w:eastAsia="宋体" w:cs="宋体"/>
          <w:color w:val="auto"/>
          <w:spacing w:val="-2"/>
          <w:sz w:val="24"/>
          <w:szCs w:val="24"/>
          <w:highlight w:val="none"/>
        </w:rPr>
        <w:t>各自承担的工作量分</w:t>
      </w:r>
      <w:r>
        <w:rPr>
          <w:rFonts w:hint="eastAsia" w:ascii="宋体" w:hAnsi="宋体" w:eastAsia="宋体" w:cs="宋体"/>
          <w:color w:val="auto"/>
          <w:spacing w:val="-5"/>
          <w:sz w:val="24"/>
          <w:szCs w:val="24"/>
          <w:highlight w:val="none"/>
        </w:rPr>
        <w:t>摊。</w:t>
      </w:r>
    </w:p>
    <w:p w14:paraId="40E0DA14">
      <w:pPr>
        <w:keepNext w:val="0"/>
        <w:keepLines w:val="0"/>
        <w:pageBreakBefore w:val="0"/>
        <w:widowControl/>
        <w:kinsoku w:val="0"/>
        <w:wordWrap/>
        <w:overflowPunct/>
        <w:topLinePunct w:val="0"/>
        <w:autoSpaceDE w:val="0"/>
        <w:autoSpaceDN w:val="0"/>
        <w:bidi w:val="0"/>
        <w:adjustRightInd w:val="0"/>
        <w:snapToGrid w:val="0"/>
        <w:spacing w:before="153" w:line="264" w:lineRule="auto"/>
        <w:ind w:left="4" w:right="71" w:firstLine="47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．联合体中标后，本联合体协议是合同的附件，对联合体各成</w:t>
      </w:r>
      <w:r>
        <w:rPr>
          <w:rFonts w:hint="eastAsia" w:ascii="宋体" w:hAnsi="宋体" w:eastAsia="宋体" w:cs="宋体"/>
          <w:color w:val="auto"/>
          <w:spacing w:val="-2"/>
          <w:sz w:val="24"/>
          <w:szCs w:val="24"/>
          <w:highlight w:val="none"/>
        </w:rPr>
        <w:t>员单位有合同约束</w:t>
      </w:r>
      <w:r>
        <w:rPr>
          <w:rFonts w:hint="eastAsia" w:ascii="宋体" w:hAnsi="宋体" w:eastAsia="宋体" w:cs="宋体"/>
          <w:color w:val="auto"/>
          <w:spacing w:val="-7"/>
          <w:sz w:val="24"/>
          <w:szCs w:val="24"/>
          <w:highlight w:val="none"/>
        </w:rPr>
        <w:t>力。</w:t>
      </w:r>
    </w:p>
    <w:p w14:paraId="38B03B8C">
      <w:pPr>
        <w:keepNext w:val="0"/>
        <w:keepLines w:val="0"/>
        <w:pageBreakBefore w:val="0"/>
        <w:widowControl/>
        <w:kinsoku w:val="0"/>
        <w:wordWrap/>
        <w:overflowPunct/>
        <w:topLinePunct w:val="0"/>
        <w:autoSpaceDE w:val="0"/>
        <w:autoSpaceDN w:val="0"/>
        <w:bidi w:val="0"/>
        <w:adjustRightInd w:val="0"/>
        <w:snapToGrid w:val="0"/>
        <w:spacing w:before="157" w:line="264" w:lineRule="auto"/>
        <w:ind w:left="6" w:right="71" w:firstLine="47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．本协议书自签署之日起生效，联合体未中标或者中标时合同履行</w:t>
      </w:r>
      <w:r>
        <w:rPr>
          <w:rFonts w:hint="eastAsia" w:ascii="宋体" w:hAnsi="宋体" w:eastAsia="宋体" w:cs="宋体"/>
          <w:color w:val="auto"/>
          <w:spacing w:val="-2"/>
          <w:sz w:val="24"/>
          <w:szCs w:val="24"/>
          <w:highlight w:val="none"/>
        </w:rPr>
        <w:t>完毕后自动失</w:t>
      </w:r>
      <w:r>
        <w:rPr>
          <w:rFonts w:hint="eastAsia" w:ascii="宋体" w:hAnsi="宋体" w:eastAsia="宋体" w:cs="宋体"/>
          <w:color w:val="auto"/>
          <w:spacing w:val="-8"/>
          <w:sz w:val="24"/>
          <w:szCs w:val="24"/>
          <w:highlight w:val="none"/>
        </w:rPr>
        <w:t>效。</w:t>
      </w:r>
    </w:p>
    <w:p w14:paraId="378200D7">
      <w:pPr>
        <w:keepNext w:val="0"/>
        <w:keepLines w:val="0"/>
        <w:pageBreakBefore w:val="0"/>
        <w:widowControl/>
        <w:kinsoku w:val="0"/>
        <w:wordWrap/>
        <w:overflowPunct/>
        <w:topLinePunct w:val="0"/>
        <w:autoSpaceDE w:val="0"/>
        <w:autoSpaceDN w:val="0"/>
        <w:bidi w:val="0"/>
        <w:adjustRightInd w:val="0"/>
        <w:snapToGrid w:val="0"/>
        <w:spacing w:before="152" w:line="264" w:lineRule="auto"/>
        <w:ind w:left="486"/>
        <w:textAlignment w:val="baseline"/>
        <w:outlineLvl w:val="9"/>
        <w:rPr>
          <w:rFonts w:hint="eastAsia" w:ascii="宋体" w:hAnsi="宋体" w:eastAsia="宋体" w:cs="宋体"/>
          <w:color w:val="auto"/>
          <w:sz w:val="24"/>
          <w:szCs w:val="24"/>
          <w:highlight w:val="none"/>
        </w:rPr>
      </w:pPr>
      <w:bookmarkStart w:id="236" w:name="_Toc26708"/>
      <w:bookmarkStart w:id="237" w:name="_Toc22612"/>
      <w:r>
        <w:rPr>
          <w:rFonts w:hint="eastAsia" w:ascii="宋体" w:hAnsi="宋体" w:eastAsia="宋体" w:cs="宋体"/>
          <w:color w:val="auto"/>
          <w:spacing w:val="-2"/>
          <w:sz w:val="24"/>
          <w:szCs w:val="24"/>
          <w:highlight w:val="none"/>
        </w:rPr>
        <w:t>8</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．本协议书一式份，联合体成员和招标人各执一份。</w:t>
      </w:r>
      <w:bookmarkEnd w:id="236"/>
      <w:bookmarkEnd w:id="237"/>
    </w:p>
    <w:p w14:paraId="24676EC3">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bookmarkStart w:id="238" w:name="bookmark154"/>
      <w:bookmarkEnd w:id="238"/>
      <w:r>
        <w:rPr>
          <w:rFonts w:hint="eastAsia" w:ascii="宋体" w:hAnsi="宋体" w:eastAsia="宋体" w:cs="宋体"/>
          <w:color w:val="auto"/>
          <w:sz w:val="24"/>
          <w:szCs w:val="24"/>
          <w:highlight w:val="none"/>
        </w:rPr>
        <w:t>牵头人名称</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盖单位章）</w:t>
      </w:r>
    </w:p>
    <w:p w14:paraId="1FF38044">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2CEAEED2">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57F4BFEA">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成员二名称</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盖单位章）</w:t>
      </w:r>
    </w:p>
    <w:p w14:paraId="0DBBACEF">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45E38371">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05FB342E">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78725DE3">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75956A52">
      <w:pPr>
        <w:keepNext w:val="0"/>
        <w:keepLines w:val="0"/>
        <w:pageBreakBefore w:val="0"/>
        <w:widowControl/>
        <w:kinsoku w:val="0"/>
        <w:wordWrap/>
        <w:overflowPunct/>
        <w:topLinePunct w:val="0"/>
        <w:autoSpaceDE w:val="0"/>
        <w:autoSpaceDN w:val="0"/>
        <w:bidi w:val="0"/>
        <w:adjustRightInd w:val="0"/>
        <w:snapToGrid w:val="0"/>
        <w:spacing w:before="65" w:line="264" w:lineRule="auto"/>
        <w:ind w:right="22"/>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说明：《联合体协议书》</w:t>
      </w:r>
      <w:r>
        <w:rPr>
          <w:rFonts w:hint="eastAsia" w:ascii="宋体" w:hAnsi="宋体" w:eastAsia="宋体" w:cs="宋体"/>
          <w:color w:val="auto"/>
          <w:spacing w:val="-55"/>
          <w:sz w:val="20"/>
          <w:szCs w:val="20"/>
          <w:highlight w:val="none"/>
        </w:rPr>
        <w:t xml:space="preserve"> </w:t>
      </w:r>
      <w:r>
        <w:rPr>
          <w:rFonts w:hint="eastAsia" w:ascii="宋体" w:hAnsi="宋体" w:eastAsia="宋体" w:cs="宋体"/>
          <w:color w:val="auto"/>
          <w:spacing w:val="9"/>
          <w:sz w:val="20"/>
          <w:szCs w:val="20"/>
          <w:highlight w:val="none"/>
        </w:rPr>
        <w:t>由委托代理人签字或盖章的，</w:t>
      </w:r>
      <w:r>
        <w:rPr>
          <w:rFonts w:hint="eastAsia" w:ascii="宋体" w:hAnsi="宋体" w:eastAsia="宋体" w:cs="宋体"/>
          <w:color w:val="auto"/>
          <w:spacing w:val="8"/>
          <w:sz w:val="20"/>
          <w:szCs w:val="20"/>
          <w:highlight w:val="none"/>
        </w:rPr>
        <w:t>应附法定代表人签字或盖章的授权委托</w:t>
      </w:r>
      <w:r>
        <w:rPr>
          <w:rFonts w:hint="eastAsia" w:ascii="宋体" w:hAnsi="宋体" w:eastAsia="宋体" w:cs="宋体"/>
          <w:color w:val="auto"/>
          <w:spacing w:val="-2"/>
          <w:sz w:val="20"/>
          <w:szCs w:val="20"/>
          <w:highlight w:val="none"/>
        </w:rPr>
        <w:t>书。</w:t>
      </w:r>
    </w:p>
    <w:p w14:paraId="3B8BD5E4">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z w:val="20"/>
          <w:szCs w:val="20"/>
          <w:highlight w:val="none"/>
        </w:rPr>
        <w:sectPr>
          <w:footerReference r:id="rId19"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66817F60">
      <w:pPr>
        <w:spacing w:before="78" w:line="220" w:lineRule="auto"/>
        <w:outlineLvl w:val="2"/>
        <w:rPr>
          <w:rFonts w:hint="eastAsia" w:ascii="宋体" w:hAnsi="宋体" w:eastAsia="宋体" w:cs="宋体"/>
          <w:b/>
          <w:bCs/>
          <w:color w:val="auto"/>
          <w:spacing w:val="-4"/>
          <w:sz w:val="24"/>
          <w:szCs w:val="24"/>
          <w:highlight w:val="none"/>
        </w:rPr>
      </w:pPr>
      <w:bookmarkStart w:id="239" w:name="_Toc17838"/>
      <w:r>
        <w:rPr>
          <w:rFonts w:hint="eastAsia" w:ascii="宋体" w:hAnsi="宋体" w:eastAsia="宋体" w:cs="宋体"/>
          <w:b/>
          <w:bCs/>
          <w:color w:val="auto"/>
          <w:spacing w:val="-4"/>
          <w:sz w:val="24"/>
          <w:szCs w:val="24"/>
          <w:highlight w:val="none"/>
        </w:rPr>
        <w:t>格式七 投标人基本情况表</w:t>
      </w:r>
      <w:bookmarkEnd w:id="239"/>
    </w:p>
    <w:p w14:paraId="14DDA036">
      <w:pPr>
        <w:spacing w:before="333" w:line="219" w:lineRule="auto"/>
        <w:ind w:left="3350"/>
        <w:rPr>
          <w:rFonts w:hint="eastAsia" w:ascii="宋体" w:hAnsi="宋体" w:eastAsia="宋体" w:cs="宋体"/>
          <w:color w:val="auto"/>
          <w:sz w:val="30"/>
          <w:szCs w:val="30"/>
          <w:highlight w:val="none"/>
        </w:rPr>
      </w:pPr>
      <w:r>
        <w:rPr>
          <w:rFonts w:hint="eastAsia" w:ascii="宋体" w:hAnsi="宋体" w:eastAsia="宋体" w:cs="宋体"/>
          <w:b/>
          <w:bCs/>
          <w:color w:val="auto"/>
          <w:spacing w:val="-5"/>
          <w:sz w:val="30"/>
          <w:szCs w:val="30"/>
          <w:highlight w:val="none"/>
        </w:rPr>
        <w:t>投标人基本情况表</w:t>
      </w:r>
    </w:p>
    <w:p w14:paraId="32729EED">
      <w:pPr>
        <w:spacing w:line="239" w:lineRule="exact"/>
        <w:rPr>
          <w:rFonts w:hint="eastAsia" w:ascii="宋体" w:hAnsi="宋体" w:eastAsia="宋体" w:cs="宋体"/>
          <w:color w:val="auto"/>
          <w:highlight w:val="none"/>
        </w:rPr>
      </w:pPr>
    </w:p>
    <w:tbl>
      <w:tblPr>
        <w:tblStyle w:val="14"/>
        <w:tblW w:w="9259" w:type="dxa"/>
        <w:tblInd w:w="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975"/>
        <w:gridCol w:w="1837"/>
        <w:gridCol w:w="872"/>
        <w:gridCol w:w="311"/>
        <w:gridCol w:w="1043"/>
        <w:gridCol w:w="283"/>
        <w:gridCol w:w="770"/>
        <w:gridCol w:w="1548"/>
      </w:tblGrid>
      <w:tr w14:paraId="02A72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620" w:type="dxa"/>
            <w:vAlign w:val="center"/>
          </w:tcPr>
          <w:p w14:paraId="7D1EE0F5">
            <w:pPr>
              <w:spacing w:before="149" w:line="229" w:lineRule="auto"/>
              <w:ind w:left="22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p>
        </w:tc>
        <w:tc>
          <w:tcPr>
            <w:tcW w:w="7639" w:type="dxa"/>
            <w:gridSpan w:val="8"/>
            <w:vAlign w:val="top"/>
          </w:tcPr>
          <w:p w14:paraId="21519AEE">
            <w:pPr>
              <w:pStyle w:val="21"/>
              <w:rPr>
                <w:rFonts w:hint="eastAsia" w:ascii="宋体" w:hAnsi="宋体" w:eastAsia="宋体" w:cs="宋体"/>
                <w:color w:val="auto"/>
                <w:sz w:val="24"/>
                <w:szCs w:val="24"/>
                <w:highlight w:val="none"/>
              </w:rPr>
            </w:pPr>
          </w:p>
        </w:tc>
      </w:tr>
      <w:tr w14:paraId="3CBAE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620" w:type="dxa"/>
            <w:vAlign w:val="top"/>
          </w:tcPr>
          <w:p w14:paraId="5E142255">
            <w:pPr>
              <w:spacing w:before="144" w:line="230" w:lineRule="auto"/>
              <w:ind w:left="32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注册地址</w:t>
            </w:r>
          </w:p>
        </w:tc>
        <w:tc>
          <w:tcPr>
            <w:tcW w:w="3684" w:type="dxa"/>
            <w:gridSpan w:val="3"/>
            <w:vAlign w:val="top"/>
          </w:tcPr>
          <w:p w14:paraId="27D85F71">
            <w:pPr>
              <w:pStyle w:val="21"/>
              <w:rPr>
                <w:rFonts w:hint="eastAsia" w:ascii="宋体" w:hAnsi="宋体" w:eastAsia="宋体" w:cs="宋体"/>
                <w:color w:val="auto"/>
                <w:sz w:val="24"/>
                <w:szCs w:val="24"/>
                <w:highlight w:val="none"/>
              </w:rPr>
            </w:pPr>
          </w:p>
        </w:tc>
        <w:tc>
          <w:tcPr>
            <w:tcW w:w="1354" w:type="dxa"/>
            <w:gridSpan w:val="2"/>
            <w:vAlign w:val="top"/>
          </w:tcPr>
          <w:p w14:paraId="114BD33C">
            <w:pPr>
              <w:spacing w:before="144" w:line="228" w:lineRule="auto"/>
              <w:ind w:left="22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邮政编码</w:t>
            </w:r>
          </w:p>
        </w:tc>
        <w:tc>
          <w:tcPr>
            <w:tcW w:w="2601" w:type="dxa"/>
            <w:gridSpan w:val="3"/>
            <w:vAlign w:val="top"/>
          </w:tcPr>
          <w:p w14:paraId="33C2FF9E">
            <w:pPr>
              <w:pStyle w:val="21"/>
              <w:rPr>
                <w:rFonts w:hint="eastAsia" w:ascii="宋体" w:hAnsi="宋体" w:eastAsia="宋体" w:cs="宋体"/>
                <w:color w:val="auto"/>
                <w:sz w:val="24"/>
                <w:szCs w:val="24"/>
                <w:highlight w:val="none"/>
              </w:rPr>
            </w:pPr>
          </w:p>
        </w:tc>
      </w:tr>
      <w:tr w14:paraId="487E2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620" w:type="dxa"/>
            <w:vMerge w:val="restart"/>
            <w:tcBorders>
              <w:bottom w:val="nil"/>
            </w:tcBorders>
            <w:vAlign w:val="top"/>
          </w:tcPr>
          <w:p w14:paraId="224BDDF4">
            <w:pPr>
              <w:pStyle w:val="21"/>
              <w:spacing w:line="332" w:lineRule="auto"/>
              <w:rPr>
                <w:rFonts w:hint="eastAsia" w:ascii="宋体" w:hAnsi="宋体" w:eastAsia="宋体" w:cs="宋体"/>
                <w:color w:val="auto"/>
                <w:sz w:val="24"/>
                <w:szCs w:val="24"/>
                <w:highlight w:val="none"/>
              </w:rPr>
            </w:pPr>
          </w:p>
          <w:p w14:paraId="21572833">
            <w:pPr>
              <w:spacing w:before="65" w:line="230" w:lineRule="auto"/>
              <w:ind w:left="32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联系方式</w:t>
            </w:r>
          </w:p>
        </w:tc>
        <w:tc>
          <w:tcPr>
            <w:tcW w:w="975" w:type="dxa"/>
            <w:vAlign w:val="top"/>
          </w:tcPr>
          <w:p w14:paraId="78B0FA2A">
            <w:pPr>
              <w:spacing w:before="145" w:line="231"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联系人</w:t>
            </w:r>
          </w:p>
        </w:tc>
        <w:tc>
          <w:tcPr>
            <w:tcW w:w="2709" w:type="dxa"/>
            <w:gridSpan w:val="2"/>
            <w:vAlign w:val="top"/>
          </w:tcPr>
          <w:p w14:paraId="018023DF">
            <w:pPr>
              <w:pStyle w:val="21"/>
              <w:rPr>
                <w:rFonts w:hint="eastAsia" w:ascii="宋体" w:hAnsi="宋体" w:eastAsia="宋体" w:cs="宋体"/>
                <w:color w:val="auto"/>
                <w:sz w:val="24"/>
                <w:szCs w:val="24"/>
                <w:highlight w:val="none"/>
              </w:rPr>
            </w:pPr>
          </w:p>
        </w:tc>
        <w:tc>
          <w:tcPr>
            <w:tcW w:w="1354" w:type="dxa"/>
            <w:gridSpan w:val="2"/>
            <w:vAlign w:val="top"/>
          </w:tcPr>
          <w:p w14:paraId="126A236B">
            <w:pPr>
              <w:spacing w:before="145" w:line="231"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电</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2"/>
                <w:sz w:val="24"/>
                <w:szCs w:val="24"/>
                <w:highlight w:val="none"/>
              </w:rPr>
              <w:t>话</w:t>
            </w:r>
          </w:p>
        </w:tc>
        <w:tc>
          <w:tcPr>
            <w:tcW w:w="2601" w:type="dxa"/>
            <w:gridSpan w:val="3"/>
            <w:vAlign w:val="top"/>
          </w:tcPr>
          <w:p w14:paraId="459A9DAF">
            <w:pPr>
              <w:pStyle w:val="21"/>
              <w:rPr>
                <w:rFonts w:hint="eastAsia" w:ascii="宋体" w:hAnsi="宋体" w:eastAsia="宋体" w:cs="宋体"/>
                <w:color w:val="auto"/>
                <w:sz w:val="24"/>
                <w:szCs w:val="24"/>
                <w:highlight w:val="none"/>
              </w:rPr>
            </w:pPr>
          </w:p>
        </w:tc>
      </w:tr>
      <w:tr w14:paraId="25D8C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620" w:type="dxa"/>
            <w:vMerge w:val="continue"/>
            <w:tcBorders>
              <w:top w:val="nil"/>
            </w:tcBorders>
            <w:vAlign w:val="top"/>
          </w:tcPr>
          <w:p w14:paraId="08B2AEE9">
            <w:pPr>
              <w:pStyle w:val="21"/>
              <w:rPr>
                <w:rFonts w:hint="eastAsia" w:ascii="宋体" w:hAnsi="宋体" w:eastAsia="宋体" w:cs="宋体"/>
                <w:color w:val="auto"/>
                <w:sz w:val="24"/>
                <w:szCs w:val="24"/>
                <w:highlight w:val="none"/>
              </w:rPr>
            </w:pPr>
          </w:p>
        </w:tc>
        <w:tc>
          <w:tcPr>
            <w:tcW w:w="975" w:type="dxa"/>
            <w:vAlign w:val="top"/>
          </w:tcPr>
          <w:p w14:paraId="6A4932C0">
            <w:pPr>
              <w:spacing w:before="143" w:line="228"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传</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真</w:t>
            </w:r>
          </w:p>
        </w:tc>
        <w:tc>
          <w:tcPr>
            <w:tcW w:w="2709" w:type="dxa"/>
            <w:gridSpan w:val="2"/>
            <w:vAlign w:val="top"/>
          </w:tcPr>
          <w:p w14:paraId="6A9B29CC">
            <w:pPr>
              <w:pStyle w:val="21"/>
              <w:rPr>
                <w:rFonts w:hint="eastAsia" w:ascii="宋体" w:hAnsi="宋体" w:eastAsia="宋体" w:cs="宋体"/>
                <w:color w:val="auto"/>
                <w:sz w:val="24"/>
                <w:szCs w:val="24"/>
                <w:highlight w:val="none"/>
              </w:rPr>
            </w:pPr>
          </w:p>
        </w:tc>
        <w:tc>
          <w:tcPr>
            <w:tcW w:w="1354" w:type="dxa"/>
            <w:gridSpan w:val="2"/>
            <w:vAlign w:val="top"/>
          </w:tcPr>
          <w:p w14:paraId="4163A6BA">
            <w:pPr>
              <w:spacing w:before="144" w:line="229" w:lineRule="auto"/>
              <w:ind w:left="23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电子邮箱</w:t>
            </w:r>
          </w:p>
        </w:tc>
        <w:tc>
          <w:tcPr>
            <w:tcW w:w="2601" w:type="dxa"/>
            <w:gridSpan w:val="3"/>
            <w:vAlign w:val="top"/>
          </w:tcPr>
          <w:p w14:paraId="53C1B651">
            <w:pPr>
              <w:pStyle w:val="21"/>
              <w:rPr>
                <w:rFonts w:hint="eastAsia" w:ascii="宋体" w:hAnsi="宋体" w:eastAsia="宋体" w:cs="宋体"/>
                <w:color w:val="auto"/>
                <w:sz w:val="24"/>
                <w:szCs w:val="24"/>
                <w:highlight w:val="none"/>
              </w:rPr>
            </w:pPr>
          </w:p>
        </w:tc>
      </w:tr>
      <w:tr w14:paraId="73083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620" w:type="dxa"/>
            <w:vAlign w:val="top"/>
          </w:tcPr>
          <w:p w14:paraId="628A515D">
            <w:pPr>
              <w:spacing w:before="145" w:line="229"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单位性质</w:t>
            </w:r>
          </w:p>
        </w:tc>
        <w:tc>
          <w:tcPr>
            <w:tcW w:w="7639" w:type="dxa"/>
            <w:gridSpan w:val="8"/>
            <w:vAlign w:val="top"/>
          </w:tcPr>
          <w:p w14:paraId="78C22A91">
            <w:pPr>
              <w:pStyle w:val="21"/>
              <w:rPr>
                <w:rFonts w:hint="eastAsia" w:ascii="宋体" w:hAnsi="宋体" w:eastAsia="宋体" w:cs="宋体"/>
                <w:color w:val="auto"/>
                <w:sz w:val="24"/>
                <w:szCs w:val="24"/>
                <w:highlight w:val="none"/>
              </w:rPr>
            </w:pPr>
          </w:p>
        </w:tc>
      </w:tr>
      <w:tr w14:paraId="19942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5EAEFA74">
            <w:pPr>
              <w:spacing w:before="144" w:line="228" w:lineRule="auto"/>
              <w:ind w:left="22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法定代表人</w:t>
            </w:r>
          </w:p>
        </w:tc>
        <w:tc>
          <w:tcPr>
            <w:tcW w:w="975" w:type="dxa"/>
            <w:vAlign w:val="top"/>
          </w:tcPr>
          <w:p w14:paraId="33E41CE3">
            <w:pPr>
              <w:spacing w:before="144" w:line="228" w:lineRule="auto"/>
              <w:ind w:left="2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837" w:type="dxa"/>
            <w:vAlign w:val="top"/>
          </w:tcPr>
          <w:p w14:paraId="73A0FFE2">
            <w:pPr>
              <w:pStyle w:val="21"/>
              <w:rPr>
                <w:rFonts w:hint="eastAsia" w:ascii="宋体" w:hAnsi="宋体" w:eastAsia="宋体" w:cs="宋体"/>
                <w:color w:val="auto"/>
                <w:sz w:val="24"/>
                <w:szCs w:val="24"/>
                <w:highlight w:val="none"/>
              </w:rPr>
            </w:pPr>
          </w:p>
        </w:tc>
        <w:tc>
          <w:tcPr>
            <w:tcW w:w="1183" w:type="dxa"/>
            <w:gridSpan w:val="2"/>
            <w:vAlign w:val="top"/>
          </w:tcPr>
          <w:p w14:paraId="3F974C18">
            <w:pPr>
              <w:spacing w:before="144" w:line="228"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技术职称</w:t>
            </w:r>
          </w:p>
        </w:tc>
        <w:tc>
          <w:tcPr>
            <w:tcW w:w="1326" w:type="dxa"/>
            <w:gridSpan w:val="2"/>
            <w:vAlign w:val="top"/>
          </w:tcPr>
          <w:p w14:paraId="4D7CA3C1">
            <w:pPr>
              <w:pStyle w:val="21"/>
              <w:rPr>
                <w:rFonts w:hint="eastAsia" w:ascii="宋体" w:hAnsi="宋体" w:eastAsia="宋体" w:cs="宋体"/>
                <w:color w:val="auto"/>
                <w:sz w:val="24"/>
                <w:szCs w:val="24"/>
                <w:highlight w:val="none"/>
              </w:rPr>
            </w:pPr>
          </w:p>
        </w:tc>
        <w:tc>
          <w:tcPr>
            <w:tcW w:w="770" w:type="dxa"/>
            <w:vAlign w:val="top"/>
          </w:tcPr>
          <w:p w14:paraId="78C62852">
            <w:pPr>
              <w:spacing w:before="143" w:line="231" w:lineRule="auto"/>
              <w:ind w:left="17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电话</w:t>
            </w:r>
          </w:p>
        </w:tc>
        <w:tc>
          <w:tcPr>
            <w:tcW w:w="1548" w:type="dxa"/>
            <w:vAlign w:val="top"/>
          </w:tcPr>
          <w:p w14:paraId="57E9D0E0">
            <w:pPr>
              <w:pStyle w:val="21"/>
              <w:rPr>
                <w:rFonts w:hint="eastAsia" w:ascii="宋体" w:hAnsi="宋体" w:eastAsia="宋体" w:cs="宋体"/>
                <w:color w:val="auto"/>
                <w:sz w:val="24"/>
                <w:szCs w:val="24"/>
                <w:highlight w:val="none"/>
              </w:rPr>
            </w:pPr>
          </w:p>
        </w:tc>
      </w:tr>
      <w:tr w14:paraId="3D745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6064B7FD">
            <w:pPr>
              <w:spacing w:before="145" w:line="230"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成立时间</w:t>
            </w:r>
          </w:p>
        </w:tc>
        <w:tc>
          <w:tcPr>
            <w:tcW w:w="2812" w:type="dxa"/>
            <w:gridSpan w:val="2"/>
            <w:vAlign w:val="top"/>
          </w:tcPr>
          <w:p w14:paraId="61CAEFD6">
            <w:pPr>
              <w:pStyle w:val="21"/>
              <w:rPr>
                <w:rFonts w:hint="eastAsia" w:ascii="宋体" w:hAnsi="宋体" w:eastAsia="宋体" w:cs="宋体"/>
                <w:color w:val="auto"/>
                <w:sz w:val="24"/>
                <w:szCs w:val="24"/>
                <w:highlight w:val="none"/>
              </w:rPr>
            </w:pPr>
          </w:p>
        </w:tc>
        <w:tc>
          <w:tcPr>
            <w:tcW w:w="4827" w:type="dxa"/>
            <w:gridSpan w:val="6"/>
            <w:vAlign w:val="top"/>
          </w:tcPr>
          <w:p w14:paraId="68EE19B6">
            <w:pPr>
              <w:spacing w:before="145" w:line="228" w:lineRule="auto"/>
              <w:ind w:left="1287"/>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员工总人数（个</w:t>
            </w:r>
            <w:r>
              <w:rPr>
                <w:rFonts w:hint="eastAsia" w:ascii="宋体" w:hAnsi="宋体" w:eastAsia="宋体" w:cs="宋体"/>
                <w:color w:val="auto"/>
                <w:sz w:val="24"/>
                <w:szCs w:val="24"/>
                <w:highlight w:val="none"/>
              </w:rPr>
              <w:t>）：</w:t>
            </w:r>
          </w:p>
        </w:tc>
      </w:tr>
      <w:tr w14:paraId="4A4B6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20" w:type="dxa"/>
            <w:vAlign w:val="top"/>
          </w:tcPr>
          <w:p w14:paraId="3DF6D215">
            <w:pPr>
              <w:spacing w:before="61" w:line="262" w:lineRule="auto"/>
              <w:ind w:right="220"/>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企业资质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类型和等级</w:t>
            </w:r>
          </w:p>
        </w:tc>
        <w:tc>
          <w:tcPr>
            <w:tcW w:w="2812" w:type="dxa"/>
            <w:gridSpan w:val="2"/>
            <w:vAlign w:val="top"/>
          </w:tcPr>
          <w:p w14:paraId="7C6CD087">
            <w:pPr>
              <w:pStyle w:val="21"/>
              <w:rPr>
                <w:rFonts w:hint="eastAsia" w:ascii="宋体" w:hAnsi="宋体" w:eastAsia="宋体" w:cs="宋体"/>
                <w:color w:val="auto"/>
                <w:sz w:val="24"/>
                <w:szCs w:val="24"/>
                <w:highlight w:val="none"/>
              </w:rPr>
            </w:pPr>
          </w:p>
        </w:tc>
        <w:tc>
          <w:tcPr>
            <w:tcW w:w="1183" w:type="dxa"/>
            <w:gridSpan w:val="2"/>
            <w:vMerge w:val="restart"/>
            <w:tcBorders>
              <w:bottom w:val="nil"/>
            </w:tcBorders>
            <w:vAlign w:val="top"/>
          </w:tcPr>
          <w:p w14:paraId="2F74217E">
            <w:pPr>
              <w:pStyle w:val="21"/>
              <w:spacing w:line="254" w:lineRule="auto"/>
              <w:rPr>
                <w:rFonts w:hint="eastAsia" w:ascii="宋体" w:hAnsi="宋体" w:eastAsia="宋体" w:cs="宋体"/>
                <w:color w:val="auto"/>
                <w:sz w:val="24"/>
                <w:szCs w:val="24"/>
                <w:highlight w:val="none"/>
              </w:rPr>
            </w:pPr>
          </w:p>
          <w:p w14:paraId="085FDF22">
            <w:pPr>
              <w:pStyle w:val="21"/>
              <w:spacing w:line="254" w:lineRule="auto"/>
              <w:rPr>
                <w:rFonts w:hint="eastAsia" w:ascii="宋体" w:hAnsi="宋体" w:eastAsia="宋体" w:cs="宋体"/>
                <w:color w:val="auto"/>
                <w:sz w:val="24"/>
                <w:szCs w:val="24"/>
                <w:highlight w:val="none"/>
              </w:rPr>
            </w:pPr>
          </w:p>
          <w:p w14:paraId="0058CF4E">
            <w:pPr>
              <w:pStyle w:val="21"/>
              <w:spacing w:line="254" w:lineRule="auto"/>
              <w:rPr>
                <w:rFonts w:hint="eastAsia" w:ascii="宋体" w:hAnsi="宋体" w:eastAsia="宋体" w:cs="宋体"/>
                <w:color w:val="auto"/>
                <w:sz w:val="24"/>
                <w:szCs w:val="24"/>
                <w:highlight w:val="none"/>
              </w:rPr>
            </w:pPr>
          </w:p>
          <w:p w14:paraId="52D89A9C">
            <w:pPr>
              <w:pStyle w:val="21"/>
              <w:spacing w:line="254" w:lineRule="auto"/>
              <w:rPr>
                <w:rFonts w:hint="eastAsia" w:ascii="宋体" w:hAnsi="宋体" w:eastAsia="宋体" w:cs="宋体"/>
                <w:color w:val="auto"/>
                <w:sz w:val="24"/>
                <w:szCs w:val="24"/>
                <w:highlight w:val="none"/>
              </w:rPr>
            </w:pPr>
          </w:p>
          <w:p w14:paraId="2A9C3BD7">
            <w:pPr>
              <w:pStyle w:val="21"/>
              <w:spacing w:line="255" w:lineRule="auto"/>
              <w:rPr>
                <w:rFonts w:hint="eastAsia" w:ascii="宋体" w:hAnsi="宋体" w:eastAsia="宋体" w:cs="宋体"/>
                <w:color w:val="auto"/>
                <w:sz w:val="24"/>
                <w:szCs w:val="24"/>
                <w:highlight w:val="none"/>
              </w:rPr>
            </w:pPr>
          </w:p>
          <w:p w14:paraId="6CC6EF4A">
            <w:pPr>
              <w:spacing w:before="65" w:line="229" w:lineRule="auto"/>
              <w:ind w:left="3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其中</w:t>
            </w:r>
          </w:p>
        </w:tc>
        <w:tc>
          <w:tcPr>
            <w:tcW w:w="2096" w:type="dxa"/>
            <w:gridSpan w:val="3"/>
            <w:vAlign w:val="top"/>
          </w:tcPr>
          <w:p w14:paraId="2425027A">
            <w:pPr>
              <w:spacing w:before="214" w:line="229" w:lineRule="auto"/>
              <w:ind w:left="55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48" w:type="dxa"/>
            <w:vAlign w:val="top"/>
          </w:tcPr>
          <w:p w14:paraId="0CC078DE">
            <w:pPr>
              <w:pStyle w:val="21"/>
              <w:rPr>
                <w:rFonts w:hint="eastAsia" w:ascii="宋体" w:hAnsi="宋体" w:eastAsia="宋体" w:cs="宋体"/>
                <w:color w:val="auto"/>
                <w:sz w:val="24"/>
                <w:szCs w:val="24"/>
                <w:highlight w:val="none"/>
              </w:rPr>
            </w:pPr>
          </w:p>
        </w:tc>
      </w:tr>
      <w:tr w14:paraId="02597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620" w:type="dxa"/>
            <w:vAlign w:val="top"/>
          </w:tcPr>
          <w:p w14:paraId="38A0687A">
            <w:pPr>
              <w:spacing w:before="146" w:line="228" w:lineRule="auto"/>
              <w:ind w:left="23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营业执照号</w:t>
            </w:r>
          </w:p>
        </w:tc>
        <w:tc>
          <w:tcPr>
            <w:tcW w:w="2812" w:type="dxa"/>
            <w:gridSpan w:val="2"/>
            <w:vAlign w:val="top"/>
          </w:tcPr>
          <w:p w14:paraId="48DD56DF">
            <w:pPr>
              <w:pStyle w:val="21"/>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7CE88A7F">
            <w:pPr>
              <w:pStyle w:val="21"/>
              <w:rPr>
                <w:rFonts w:hint="eastAsia" w:ascii="宋体" w:hAnsi="宋体" w:eastAsia="宋体" w:cs="宋体"/>
                <w:color w:val="auto"/>
                <w:sz w:val="24"/>
                <w:szCs w:val="24"/>
                <w:highlight w:val="none"/>
              </w:rPr>
            </w:pPr>
          </w:p>
        </w:tc>
        <w:tc>
          <w:tcPr>
            <w:tcW w:w="2096" w:type="dxa"/>
            <w:gridSpan w:val="3"/>
            <w:vAlign w:val="top"/>
          </w:tcPr>
          <w:p w14:paraId="12538A97">
            <w:pPr>
              <w:spacing w:before="146" w:line="228" w:lineRule="auto"/>
              <w:ind w:left="3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高级职称人员</w:t>
            </w:r>
          </w:p>
        </w:tc>
        <w:tc>
          <w:tcPr>
            <w:tcW w:w="1548" w:type="dxa"/>
            <w:vAlign w:val="top"/>
          </w:tcPr>
          <w:p w14:paraId="0D96978F">
            <w:pPr>
              <w:pStyle w:val="21"/>
              <w:rPr>
                <w:rFonts w:hint="eastAsia" w:ascii="宋体" w:hAnsi="宋体" w:eastAsia="宋体" w:cs="宋体"/>
                <w:color w:val="auto"/>
                <w:sz w:val="24"/>
                <w:szCs w:val="24"/>
                <w:highlight w:val="none"/>
              </w:rPr>
            </w:pPr>
          </w:p>
        </w:tc>
      </w:tr>
      <w:tr w14:paraId="578F8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20" w:type="dxa"/>
            <w:vAlign w:val="top"/>
          </w:tcPr>
          <w:p w14:paraId="7EBB8EC3">
            <w:pPr>
              <w:spacing w:before="146" w:line="230" w:lineRule="auto"/>
              <w:ind w:left="32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注册资金</w:t>
            </w:r>
          </w:p>
        </w:tc>
        <w:tc>
          <w:tcPr>
            <w:tcW w:w="2812" w:type="dxa"/>
            <w:gridSpan w:val="2"/>
            <w:vAlign w:val="top"/>
          </w:tcPr>
          <w:p w14:paraId="60BBB588">
            <w:pPr>
              <w:pStyle w:val="21"/>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042B2402">
            <w:pPr>
              <w:pStyle w:val="21"/>
              <w:rPr>
                <w:rFonts w:hint="eastAsia" w:ascii="宋体" w:hAnsi="宋体" w:eastAsia="宋体" w:cs="宋体"/>
                <w:color w:val="auto"/>
                <w:sz w:val="24"/>
                <w:szCs w:val="24"/>
                <w:highlight w:val="none"/>
              </w:rPr>
            </w:pPr>
          </w:p>
        </w:tc>
        <w:tc>
          <w:tcPr>
            <w:tcW w:w="2096" w:type="dxa"/>
            <w:gridSpan w:val="3"/>
            <w:vAlign w:val="top"/>
          </w:tcPr>
          <w:p w14:paraId="254C5EFF">
            <w:pPr>
              <w:spacing w:before="147"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中级职称人员</w:t>
            </w:r>
          </w:p>
        </w:tc>
        <w:tc>
          <w:tcPr>
            <w:tcW w:w="1548" w:type="dxa"/>
            <w:vAlign w:val="top"/>
          </w:tcPr>
          <w:p w14:paraId="0CD349BE">
            <w:pPr>
              <w:pStyle w:val="21"/>
              <w:rPr>
                <w:rFonts w:hint="eastAsia" w:ascii="宋体" w:hAnsi="宋体" w:eastAsia="宋体" w:cs="宋体"/>
                <w:color w:val="auto"/>
                <w:sz w:val="24"/>
                <w:szCs w:val="24"/>
                <w:highlight w:val="none"/>
              </w:rPr>
            </w:pPr>
          </w:p>
        </w:tc>
      </w:tr>
      <w:tr w14:paraId="251D3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620" w:type="dxa"/>
            <w:vAlign w:val="top"/>
          </w:tcPr>
          <w:p w14:paraId="7F05C22D">
            <w:pPr>
              <w:spacing w:before="62" w:line="241"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开户银行</w:t>
            </w:r>
          </w:p>
        </w:tc>
        <w:tc>
          <w:tcPr>
            <w:tcW w:w="2812" w:type="dxa"/>
            <w:gridSpan w:val="2"/>
            <w:vAlign w:val="top"/>
          </w:tcPr>
          <w:p w14:paraId="001B5A6A">
            <w:pPr>
              <w:pStyle w:val="21"/>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07E236F6">
            <w:pPr>
              <w:pStyle w:val="21"/>
              <w:rPr>
                <w:rFonts w:hint="eastAsia" w:ascii="宋体" w:hAnsi="宋体" w:eastAsia="宋体" w:cs="宋体"/>
                <w:color w:val="auto"/>
                <w:sz w:val="24"/>
                <w:szCs w:val="24"/>
                <w:highlight w:val="none"/>
              </w:rPr>
            </w:pPr>
          </w:p>
        </w:tc>
        <w:tc>
          <w:tcPr>
            <w:tcW w:w="2096" w:type="dxa"/>
            <w:gridSpan w:val="3"/>
            <w:vAlign w:val="top"/>
          </w:tcPr>
          <w:p w14:paraId="5A14CD2D">
            <w:pPr>
              <w:spacing w:before="191" w:line="230"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初级职称人员</w:t>
            </w:r>
          </w:p>
        </w:tc>
        <w:tc>
          <w:tcPr>
            <w:tcW w:w="1548" w:type="dxa"/>
            <w:vAlign w:val="top"/>
          </w:tcPr>
          <w:p w14:paraId="56D27094">
            <w:pPr>
              <w:pStyle w:val="21"/>
              <w:rPr>
                <w:rFonts w:hint="eastAsia" w:ascii="宋体" w:hAnsi="宋体" w:eastAsia="宋体" w:cs="宋体"/>
                <w:color w:val="auto"/>
                <w:sz w:val="24"/>
                <w:szCs w:val="24"/>
                <w:highlight w:val="none"/>
              </w:rPr>
            </w:pPr>
          </w:p>
        </w:tc>
      </w:tr>
      <w:tr w14:paraId="63130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620" w:type="dxa"/>
            <w:vAlign w:val="top"/>
          </w:tcPr>
          <w:p w14:paraId="46DD69AB">
            <w:pPr>
              <w:spacing w:before="62" w:line="259"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银行账号</w:t>
            </w:r>
          </w:p>
        </w:tc>
        <w:tc>
          <w:tcPr>
            <w:tcW w:w="2812" w:type="dxa"/>
            <w:gridSpan w:val="2"/>
            <w:vAlign w:val="top"/>
          </w:tcPr>
          <w:p w14:paraId="65CE9325">
            <w:pPr>
              <w:pStyle w:val="21"/>
              <w:rPr>
                <w:rFonts w:hint="eastAsia" w:ascii="宋体" w:hAnsi="宋体" w:eastAsia="宋体" w:cs="宋体"/>
                <w:color w:val="auto"/>
                <w:sz w:val="24"/>
                <w:szCs w:val="24"/>
                <w:highlight w:val="none"/>
              </w:rPr>
            </w:pPr>
          </w:p>
        </w:tc>
        <w:tc>
          <w:tcPr>
            <w:tcW w:w="1183" w:type="dxa"/>
            <w:gridSpan w:val="2"/>
            <w:vMerge w:val="continue"/>
            <w:tcBorders>
              <w:top w:val="nil"/>
            </w:tcBorders>
            <w:vAlign w:val="top"/>
          </w:tcPr>
          <w:p w14:paraId="1DA4FF47">
            <w:pPr>
              <w:pStyle w:val="21"/>
              <w:rPr>
                <w:rFonts w:hint="eastAsia" w:ascii="宋体" w:hAnsi="宋体" w:eastAsia="宋体" w:cs="宋体"/>
                <w:color w:val="auto"/>
                <w:sz w:val="24"/>
                <w:szCs w:val="24"/>
                <w:highlight w:val="none"/>
              </w:rPr>
            </w:pPr>
          </w:p>
        </w:tc>
        <w:tc>
          <w:tcPr>
            <w:tcW w:w="2096" w:type="dxa"/>
            <w:gridSpan w:val="3"/>
            <w:vAlign w:val="top"/>
          </w:tcPr>
          <w:p w14:paraId="71351406">
            <w:pPr>
              <w:spacing w:before="211" w:line="228" w:lineRule="auto"/>
              <w:ind w:left="6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技术员</w:t>
            </w:r>
          </w:p>
        </w:tc>
        <w:tc>
          <w:tcPr>
            <w:tcW w:w="1548" w:type="dxa"/>
            <w:vAlign w:val="top"/>
          </w:tcPr>
          <w:p w14:paraId="0D809729">
            <w:pPr>
              <w:pStyle w:val="21"/>
              <w:rPr>
                <w:rFonts w:hint="eastAsia" w:ascii="宋体" w:hAnsi="宋体" w:eastAsia="宋体" w:cs="宋体"/>
                <w:color w:val="auto"/>
                <w:sz w:val="24"/>
                <w:szCs w:val="24"/>
                <w:highlight w:val="none"/>
              </w:rPr>
            </w:pPr>
          </w:p>
        </w:tc>
      </w:tr>
      <w:tr w14:paraId="74295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620" w:type="dxa"/>
            <w:vAlign w:val="top"/>
          </w:tcPr>
          <w:p w14:paraId="6F177D67">
            <w:pPr>
              <w:spacing w:before="65" w:line="229"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经营范围</w:t>
            </w:r>
          </w:p>
        </w:tc>
        <w:tc>
          <w:tcPr>
            <w:tcW w:w="7639" w:type="dxa"/>
            <w:gridSpan w:val="8"/>
            <w:vAlign w:val="top"/>
          </w:tcPr>
          <w:p w14:paraId="05F8D88C">
            <w:pPr>
              <w:pStyle w:val="21"/>
              <w:rPr>
                <w:rFonts w:hint="eastAsia" w:ascii="宋体" w:hAnsi="宋体" w:eastAsia="宋体" w:cs="宋体"/>
                <w:color w:val="auto"/>
                <w:sz w:val="24"/>
                <w:szCs w:val="24"/>
                <w:highlight w:val="none"/>
              </w:rPr>
            </w:pPr>
          </w:p>
        </w:tc>
      </w:tr>
      <w:tr w14:paraId="33756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1620" w:type="dxa"/>
            <w:vAlign w:val="top"/>
          </w:tcPr>
          <w:p w14:paraId="01E6D9DD">
            <w:pPr>
              <w:pStyle w:val="21"/>
              <w:spacing w:line="295" w:lineRule="auto"/>
              <w:rPr>
                <w:rFonts w:hint="eastAsia" w:ascii="宋体" w:hAnsi="宋体" w:eastAsia="宋体" w:cs="宋体"/>
                <w:color w:val="auto"/>
                <w:sz w:val="24"/>
                <w:szCs w:val="24"/>
                <w:highlight w:val="none"/>
              </w:rPr>
            </w:pPr>
          </w:p>
          <w:p w14:paraId="2DD91160">
            <w:pPr>
              <w:pStyle w:val="21"/>
              <w:spacing w:line="296" w:lineRule="auto"/>
              <w:rPr>
                <w:rFonts w:hint="eastAsia" w:ascii="宋体" w:hAnsi="宋体" w:eastAsia="宋体" w:cs="宋体"/>
                <w:color w:val="auto"/>
                <w:sz w:val="24"/>
                <w:szCs w:val="24"/>
                <w:highlight w:val="none"/>
              </w:rPr>
            </w:pPr>
          </w:p>
          <w:p w14:paraId="1E607DF4">
            <w:pPr>
              <w:spacing w:before="65" w:line="229"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关联企业情况</w:t>
            </w:r>
          </w:p>
        </w:tc>
        <w:tc>
          <w:tcPr>
            <w:tcW w:w="7639" w:type="dxa"/>
            <w:gridSpan w:val="8"/>
            <w:vAlign w:val="top"/>
          </w:tcPr>
          <w:p w14:paraId="5ACD1C76">
            <w:pPr>
              <w:spacing w:before="168" w:line="228" w:lineRule="auto"/>
              <w:ind w:left="111"/>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包括但不限于与投标人存在以下关系的不同单位：</w:t>
            </w:r>
          </w:p>
          <w:p w14:paraId="70295B84">
            <w:pPr>
              <w:spacing w:before="81" w:line="228"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．法定代表人为同一人的。</w:t>
            </w:r>
          </w:p>
          <w:p w14:paraId="069BC0F2">
            <w:pPr>
              <w:spacing w:before="81" w:line="228" w:lineRule="auto"/>
              <w:ind w:left="10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6"/>
                <w:sz w:val="24"/>
                <w:szCs w:val="24"/>
                <w:highlight w:val="none"/>
              </w:rPr>
              <w:t>．存在控股、管理关系的。</w:t>
            </w:r>
          </w:p>
          <w:p w14:paraId="488A58D1">
            <w:pPr>
              <w:spacing w:before="81" w:line="228" w:lineRule="auto"/>
              <w:ind w:left="1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5"/>
                <w:sz w:val="24"/>
                <w:szCs w:val="24"/>
                <w:highlight w:val="none"/>
              </w:rPr>
              <w:t>．主要人员相互任职的。</w:t>
            </w:r>
          </w:p>
        </w:tc>
      </w:tr>
      <w:tr w14:paraId="5AA68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620" w:type="dxa"/>
            <w:vAlign w:val="top"/>
          </w:tcPr>
          <w:p w14:paraId="519A8291">
            <w:pPr>
              <w:spacing w:before="235" w:line="230" w:lineRule="auto"/>
              <w:ind w:left="54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备注</w:t>
            </w:r>
          </w:p>
        </w:tc>
        <w:tc>
          <w:tcPr>
            <w:tcW w:w="7639" w:type="dxa"/>
            <w:gridSpan w:val="8"/>
            <w:vAlign w:val="top"/>
          </w:tcPr>
          <w:p w14:paraId="20FD0AE4">
            <w:pPr>
              <w:pStyle w:val="21"/>
              <w:rPr>
                <w:rFonts w:hint="eastAsia" w:ascii="宋体" w:hAnsi="宋体" w:eastAsia="宋体" w:cs="宋体"/>
                <w:color w:val="auto"/>
                <w:sz w:val="24"/>
                <w:szCs w:val="24"/>
                <w:highlight w:val="none"/>
              </w:rPr>
            </w:pPr>
          </w:p>
        </w:tc>
      </w:tr>
    </w:tbl>
    <w:p w14:paraId="2CDDCDA5">
      <w:pPr>
        <w:spacing w:before="140" w:line="228" w:lineRule="auto"/>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说明：</w:t>
      </w:r>
    </w:p>
    <w:p w14:paraId="3E4045BF">
      <w:pPr>
        <w:keepNext w:val="0"/>
        <w:keepLines w:val="0"/>
        <w:pageBreakBefore w:val="0"/>
        <w:widowControl/>
        <w:kinsoku w:val="0"/>
        <w:wordWrap/>
        <w:overflowPunct/>
        <w:topLinePunct w:val="0"/>
        <w:autoSpaceDE w:val="0"/>
        <w:autoSpaceDN w:val="0"/>
        <w:bidi w:val="0"/>
        <w:adjustRightInd w:val="0"/>
        <w:snapToGrid w:val="0"/>
        <w:spacing w:before="81" w:line="288" w:lineRule="auto"/>
        <w:textAlignment w:val="baseline"/>
        <w:outlineLvl w:val="9"/>
        <w:rPr>
          <w:rFonts w:hint="eastAsia" w:ascii="宋体" w:hAnsi="宋体" w:eastAsia="宋体" w:cs="宋体"/>
          <w:color w:val="auto"/>
          <w:spacing w:val="4"/>
          <w:sz w:val="18"/>
          <w:szCs w:val="18"/>
          <w:highlight w:val="none"/>
        </w:rPr>
      </w:pPr>
      <w:bookmarkStart w:id="240" w:name="_Toc5131"/>
      <w:bookmarkStart w:id="241" w:name="_Toc14048"/>
      <w:r>
        <w:rPr>
          <w:rFonts w:hint="eastAsia" w:ascii="宋体" w:hAnsi="宋体" w:eastAsia="宋体" w:cs="宋体"/>
          <w:color w:val="auto"/>
          <w:spacing w:val="4"/>
          <w:sz w:val="18"/>
          <w:szCs w:val="18"/>
          <w:highlight w:val="none"/>
        </w:rPr>
        <w:t>1 ．《投标人基本情况表》后应附以下资料：</w:t>
      </w:r>
      <w:bookmarkEnd w:id="240"/>
      <w:bookmarkEnd w:id="241"/>
    </w:p>
    <w:p w14:paraId="2CEABDBC">
      <w:pPr>
        <w:keepNext w:val="0"/>
        <w:keepLines w:val="0"/>
        <w:pageBreakBefore w:val="0"/>
        <w:widowControl/>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pacing w:val="6"/>
          <w:sz w:val="18"/>
          <w:szCs w:val="18"/>
          <w:highlight w:val="none"/>
        </w:rPr>
      </w:pPr>
      <w:r>
        <w:rPr>
          <w:rFonts w:hint="eastAsia" w:ascii="宋体" w:hAnsi="宋体" w:eastAsia="宋体" w:cs="宋体"/>
          <w:color w:val="auto"/>
          <w:spacing w:val="9"/>
          <w:sz w:val="18"/>
          <w:szCs w:val="18"/>
          <w:highlight w:val="none"/>
          <w:lang w:eastAsia="zh-CN"/>
        </w:rPr>
        <w:t>（1）企业营业执照、资质证书、安全生产许可证的（因推行电子证照，企业的营业执照、资质证书等可以提供电子证照。为实时掌握项目投标单位的是否具备企业安全生产条件，企业的安全生生许可证需提供企业实时网页查询页，实时查询页的打印时间应在项目招标公告发布之日起至开标前。企业的安全生产许可证实时网页查询路径：登录“ 中华人民共和国住房和城乡建设部 ”进入“全国工程质量安全监管信息平台公共服务门户 ”版块，具体网址为：https://zlaq.mohurd.gov.cn，进入后点击“安全生产许可证信息 ”，输入企业名称和统一社会信用代码即可查询。如中标后，投标单位安全生产许可证发生被暂扣情形，需双方另行协商）；</w:t>
      </w:r>
    </w:p>
    <w:p w14:paraId="7EFD6D50">
      <w:pPr>
        <w:keepNext w:val="0"/>
        <w:keepLines w:val="0"/>
        <w:pageBreakBefore w:val="0"/>
        <w:widowControl/>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lang w:eastAsia="zh-CN"/>
        </w:rPr>
        <w:t>（2）</w:t>
      </w:r>
      <w:r>
        <w:rPr>
          <w:rFonts w:hint="eastAsia" w:ascii="宋体" w:hAnsi="宋体" w:eastAsia="宋体" w:cs="宋体"/>
          <w:color w:val="auto"/>
          <w:spacing w:val="9"/>
          <w:sz w:val="18"/>
          <w:szCs w:val="18"/>
          <w:highlight w:val="none"/>
        </w:rPr>
        <w:t>“进粤企业和人员诚信信息登记平台</w:t>
      </w:r>
      <w:r>
        <w:rPr>
          <w:rFonts w:hint="eastAsia" w:ascii="宋体" w:hAnsi="宋体" w:eastAsia="宋体" w:cs="宋体"/>
          <w:color w:val="auto"/>
          <w:spacing w:val="-72"/>
          <w:sz w:val="18"/>
          <w:szCs w:val="18"/>
          <w:highlight w:val="none"/>
        </w:rPr>
        <w:t xml:space="preserve"> </w:t>
      </w:r>
      <w:r>
        <w:rPr>
          <w:rFonts w:hint="eastAsia" w:ascii="宋体" w:hAnsi="宋体" w:eastAsia="宋体" w:cs="宋体"/>
          <w:color w:val="auto"/>
          <w:spacing w:val="8"/>
          <w:sz w:val="18"/>
          <w:szCs w:val="18"/>
          <w:highlight w:val="none"/>
        </w:rPr>
        <w:t>”企业信息情况打印页。（适用于省外建筑企业）</w:t>
      </w:r>
    </w:p>
    <w:p w14:paraId="6F0B00EB">
      <w:pPr>
        <w:keepNext w:val="0"/>
        <w:keepLines w:val="0"/>
        <w:pageBreakBefore w:val="0"/>
        <w:widowControl/>
        <w:kinsoku w:val="0"/>
        <w:wordWrap/>
        <w:overflowPunct/>
        <w:topLinePunct w:val="0"/>
        <w:autoSpaceDE w:val="0"/>
        <w:autoSpaceDN w:val="0"/>
        <w:bidi w:val="0"/>
        <w:adjustRightInd w:val="0"/>
        <w:snapToGrid w:val="0"/>
        <w:spacing w:before="153" w:line="288" w:lineRule="auto"/>
        <w:jc w:val="both"/>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lang w:eastAsia="zh-CN"/>
        </w:rPr>
        <w:t>（3）</w:t>
      </w:r>
      <w:r>
        <w:rPr>
          <w:rFonts w:hint="eastAsia" w:ascii="宋体" w:hAnsi="宋体" w:eastAsia="宋体" w:cs="宋体"/>
          <w:color w:val="auto"/>
          <w:spacing w:val="8"/>
          <w:sz w:val="18"/>
          <w:szCs w:val="18"/>
          <w:highlight w:val="none"/>
        </w:rPr>
        <w:t>《法人和非法人组织公共信用信息报告》（在“信用中国</w:t>
      </w:r>
      <w:r>
        <w:rPr>
          <w:rFonts w:hint="eastAsia" w:ascii="宋体" w:hAnsi="宋体" w:eastAsia="宋体" w:cs="宋体"/>
          <w:color w:val="auto"/>
          <w:spacing w:val="-70"/>
          <w:sz w:val="18"/>
          <w:szCs w:val="18"/>
          <w:highlight w:val="none"/>
        </w:rPr>
        <w:t xml:space="preserve"> </w:t>
      </w:r>
      <w:r>
        <w:rPr>
          <w:rFonts w:hint="eastAsia" w:ascii="宋体" w:hAnsi="宋体" w:eastAsia="宋体" w:cs="宋体"/>
          <w:color w:val="auto"/>
          <w:spacing w:val="8"/>
          <w:sz w:val="18"/>
          <w:szCs w:val="18"/>
          <w:highlight w:val="none"/>
        </w:rPr>
        <w:t>”网站企业查询界面</w:t>
      </w:r>
      <w:r>
        <w:rPr>
          <w:rFonts w:hint="eastAsia" w:ascii="宋体" w:hAnsi="宋体" w:eastAsia="宋体" w:cs="宋体"/>
          <w:color w:val="auto"/>
          <w:spacing w:val="7"/>
          <w:sz w:val="18"/>
          <w:szCs w:val="18"/>
          <w:highlight w:val="none"/>
        </w:rPr>
        <w:t>中下载）。</w:t>
      </w:r>
    </w:p>
    <w:p w14:paraId="57286EE5">
      <w:pPr>
        <w:keepNext w:val="0"/>
        <w:keepLines w:val="0"/>
        <w:pageBreakBefore w:val="0"/>
        <w:widowControl/>
        <w:kinsoku w:val="0"/>
        <w:wordWrap/>
        <w:overflowPunct/>
        <w:topLinePunct w:val="0"/>
        <w:autoSpaceDE w:val="0"/>
        <w:autoSpaceDN w:val="0"/>
        <w:bidi w:val="0"/>
        <w:adjustRightInd w:val="0"/>
        <w:snapToGrid w:val="0"/>
        <w:spacing w:before="81" w:line="288" w:lineRule="auto"/>
        <w:textAlignment w:val="baseline"/>
        <w:rPr>
          <w:rFonts w:hint="eastAsia" w:ascii="宋体" w:hAnsi="宋体" w:eastAsia="宋体" w:cs="宋体"/>
          <w:color w:val="auto"/>
          <w:spacing w:val="4"/>
          <w:sz w:val="20"/>
          <w:szCs w:val="20"/>
          <w:highlight w:val="none"/>
        </w:rPr>
      </w:pPr>
      <w:r>
        <w:rPr>
          <w:rFonts w:hint="eastAsia" w:ascii="宋体" w:hAnsi="宋体" w:eastAsia="宋体" w:cs="宋体"/>
          <w:color w:val="auto"/>
          <w:spacing w:val="9"/>
          <w:sz w:val="18"/>
          <w:szCs w:val="18"/>
          <w:highlight w:val="none"/>
        </w:rPr>
        <w:t>2</w:t>
      </w:r>
      <w:r>
        <w:rPr>
          <w:rFonts w:hint="eastAsia" w:ascii="宋体" w:hAnsi="宋体" w:eastAsia="宋体" w:cs="宋体"/>
          <w:color w:val="auto"/>
          <w:spacing w:val="-21"/>
          <w:sz w:val="18"/>
          <w:szCs w:val="18"/>
          <w:highlight w:val="none"/>
        </w:rPr>
        <w:t xml:space="preserve"> </w:t>
      </w:r>
      <w:r>
        <w:rPr>
          <w:rFonts w:hint="eastAsia" w:ascii="宋体" w:hAnsi="宋体" w:eastAsia="宋体" w:cs="宋体"/>
          <w:color w:val="auto"/>
          <w:spacing w:val="9"/>
          <w:sz w:val="18"/>
          <w:szCs w:val="18"/>
          <w:highlight w:val="none"/>
        </w:rPr>
        <w:t>．联合体投标的，联合体成员单位均应填写《投标人基本情况</w:t>
      </w:r>
      <w:r>
        <w:rPr>
          <w:rFonts w:hint="eastAsia" w:ascii="宋体" w:hAnsi="宋体" w:eastAsia="宋体" w:cs="宋体"/>
          <w:color w:val="auto"/>
          <w:spacing w:val="8"/>
          <w:sz w:val="18"/>
          <w:szCs w:val="18"/>
          <w:highlight w:val="none"/>
        </w:rPr>
        <w:t>表》并提供以上所需资料。</w:t>
      </w:r>
    </w:p>
    <w:p w14:paraId="451A766F">
      <w:pPr>
        <w:spacing w:before="78" w:line="220" w:lineRule="auto"/>
        <w:outlineLvl w:val="2"/>
        <w:rPr>
          <w:rFonts w:hint="eastAsia" w:ascii="宋体" w:hAnsi="宋体" w:eastAsia="宋体" w:cs="宋体"/>
          <w:b/>
          <w:bCs/>
          <w:color w:val="auto"/>
          <w:spacing w:val="-4"/>
          <w:sz w:val="24"/>
          <w:szCs w:val="24"/>
          <w:highlight w:val="none"/>
        </w:rPr>
      </w:pPr>
      <w:bookmarkStart w:id="242" w:name="_Toc19699"/>
      <w:r>
        <w:rPr>
          <w:rFonts w:hint="eastAsia" w:ascii="宋体" w:hAnsi="宋体" w:eastAsia="宋体" w:cs="宋体"/>
          <w:b/>
          <w:bCs/>
          <w:color w:val="auto"/>
          <w:spacing w:val="-4"/>
          <w:sz w:val="24"/>
          <w:szCs w:val="24"/>
          <w:highlight w:val="none"/>
        </w:rPr>
        <w:t>格式八 项目经理简历表</w:t>
      </w:r>
      <w:bookmarkEnd w:id="242"/>
    </w:p>
    <w:p w14:paraId="44DC91D3">
      <w:pPr>
        <w:pStyle w:val="5"/>
        <w:spacing w:line="444" w:lineRule="auto"/>
        <w:rPr>
          <w:rFonts w:hint="eastAsia" w:ascii="宋体" w:hAnsi="宋体" w:eastAsia="宋体" w:cs="宋体"/>
          <w:color w:val="auto"/>
          <w:highlight w:val="none"/>
        </w:rPr>
      </w:pPr>
    </w:p>
    <w:p w14:paraId="185D5FD6">
      <w:pPr>
        <w:spacing w:before="97" w:line="219" w:lineRule="auto"/>
        <w:ind w:left="3538"/>
        <w:outlineLvl w:val="9"/>
        <w:rPr>
          <w:rFonts w:hint="eastAsia" w:ascii="宋体" w:hAnsi="宋体" w:eastAsia="宋体" w:cs="宋体"/>
          <w:color w:val="auto"/>
          <w:sz w:val="30"/>
          <w:szCs w:val="30"/>
          <w:highlight w:val="none"/>
        </w:rPr>
      </w:pPr>
      <w:bookmarkStart w:id="243" w:name="bookmark89"/>
      <w:bookmarkEnd w:id="243"/>
      <w:bookmarkStart w:id="244" w:name="bookmark156"/>
      <w:bookmarkEnd w:id="244"/>
      <w:bookmarkStart w:id="245" w:name="_Toc24489"/>
      <w:bookmarkStart w:id="246" w:name="_Toc31533"/>
      <w:r>
        <w:rPr>
          <w:rFonts w:hint="eastAsia" w:ascii="宋体" w:hAnsi="宋体" w:eastAsia="宋体" w:cs="宋体"/>
          <w:b/>
          <w:bCs/>
          <w:color w:val="auto"/>
          <w:spacing w:val="-5"/>
          <w:sz w:val="30"/>
          <w:szCs w:val="30"/>
          <w:highlight w:val="none"/>
        </w:rPr>
        <w:t>项目经理简历表</w:t>
      </w:r>
      <w:bookmarkEnd w:id="245"/>
      <w:bookmarkEnd w:id="246"/>
    </w:p>
    <w:p w14:paraId="7FF3B61F">
      <w:pPr>
        <w:spacing w:line="240" w:lineRule="exact"/>
        <w:rPr>
          <w:rFonts w:hint="eastAsia" w:ascii="宋体" w:hAnsi="宋体" w:eastAsia="宋体" w:cs="宋体"/>
          <w:color w:val="auto"/>
          <w:highlight w:val="none"/>
        </w:rPr>
      </w:pPr>
    </w:p>
    <w:tbl>
      <w:tblPr>
        <w:tblStyle w:val="14"/>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010"/>
        <w:gridCol w:w="614"/>
        <w:gridCol w:w="680"/>
        <w:gridCol w:w="1357"/>
        <w:gridCol w:w="2062"/>
        <w:gridCol w:w="1798"/>
        <w:gridCol w:w="1398"/>
      </w:tblGrid>
      <w:tr w14:paraId="49FDC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828" w:type="dxa"/>
            <w:gridSpan w:val="2"/>
            <w:vAlign w:val="top"/>
          </w:tcPr>
          <w:p w14:paraId="6F649E7D">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94" w:type="dxa"/>
            <w:gridSpan w:val="2"/>
            <w:vAlign w:val="top"/>
          </w:tcPr>
          <w:p w14:paraId="0BE65721">
            <w:pPr>
              <w:pStyle w:val="21"/>
              <w:rPr>
                <w:rFonts w:hint="eastAsia" w:ascii="宋体" w:hAnsi="宋体" w:eastAsia="宋体" w:cs="宋体"/>
                <w:color w:val="auto"/>
                <w:sz w:val="24"/>
                <w:szCs w:val="24"/>
                <w:highlight w:val="none"/>
              </w:rPr>
            </w:pPr>
          </w:p>
        </w:tc>
        <w:tc>
          <w:tcPr>
            <w:tcW w:w="1357" w:type="dxa"/>
            <w:vAlign w:val="top"/>
          </w:tcPr>
          <w:p w14:paraId="6A7A5619">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62" w:type="dxa"/>
            <w:vAlign w:val="top"/>
          </w:tcPr>
          <w:p w14:paraId="310E25C0">
            <w:pPr>
              <w:pStyle w:val="21"/>
              <w:rPr>
                <w:rFonts w:hint="eastAsia" w:ascii="宋体" w:hAnsi="宋体" w:eastAsia="宋体" w:cs="宋体"/>
                <w:color w:val="auto"/>
                <w:sz w:val="24"/>
                <w:szCs w:val="24"/>
                <w:highlight w:val="none"/>
              </w:rPr>
            </w:pPr>
          </w:p>
        </w:tc>
        <w:tc>
          <w:tcPr>
            <w:tcW w:w="1798" w:type="dxa"/>
            <w:vAlign w:val="top"/>
          </w:tcPr>
          <w:p w14:paraId="286B13D8">
            <w:pPr>
              <w:spacing w:before="177" w:line="228" w:lineRule="auto"/>
              <w:ind w:left="48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98" w:type="dxa"/>
            <w:vAlign w:val="top"/>
          </w:tcPr>
          <w:p w14:paraId="092C4AA2">
            <w:pPr>
              <w:pStyle w:val="21"/>
              <w:rPr>
                <w:rFonts w:hint="eastAsia" w:ascii="宋体" w:hAnsi="宋体" w:eastAsia="宋体" w:cs="宋体"/>
                <w:color w:val="auto"/>
                <w:sz w:val="24"/>
                <w:szCs w:val="24"/>
                <w:highlight w:val="none"/>
              </w:rPr>
            </w:pPr>
          </w:p>
        </w:tc>
      </w:tr>
      <w:tr w14:paraId="301DB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828" w:type="dxa"/>
            <w:gridSpan w:val="2"/>
            <w:vAlign w:val="top"/>
          </w:tcPr>
          <w:p w14:paraId="700A18F2">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94" w:type="dxa"/>
            <w:gridSpan w:val="2"/>
            <w:vAlign w:val="top"/>
          </w:tcPr>
          <w:p w14:paraId="29D98F38">
            <w:pPr>
              <w:pStyle w:val="21"/>
              <w:rPr>
                <w:rFonts w:hint="eastAsia" w:ascii="宋体" w:hAnsi="宋体" w:eastAsia="宋体" w:cs="宋体"/>
                <w:color w:val="auto"/>
                <w:sz w:val="24"/>
                <w:szCs w:val="24"/>
                <w:highlight w:val="none"/>
              </w:rPr>
            </w:pPr>
          </w:p>
        </w:tc>
        <w:tc>
          <w:tcPr>
            <w:tcW w:w="1357" w:type="dxa"/>
            <w:vAlign w:val="top"/>
          </w:tcPr>
          <w:p w14:paraId="06A23A17">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62" w:type="dxa"/>
            <w:vAlign w:val="top"/>
          </w:tcPr>
          <w:p w14:paraId="75DF90F2">
            <w:pPr>
              <w:pStyle w:val="21"/>
              <w:rPr>
                <w:rFonts w:hint="eastAsia" w:ascii="宋体" w:hAnsi="宋体" w:eastAsia="宋体" w:cs="宋体"/>
                <w:color w:val="auto"/>
                <w:sz w:val="24"/>
                <w:szCs w:val="24"/>
                <w:highlight w:val="none"/>
              </w:rPr>
            </w:pPr>
          </w:p>
        </w:tc>
        <w:tc>
          <w:tcPr>
            <w:tcW w:w="1798" w:type="dxa"/>
            <w:vAlign w:val="top"/>
          </w:tcPr>
          <w:p w14:paraId="5AA14F90">
            <w:pPr>
              <w:spacing w:before="175" w:line="230"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98" w:type="dxa"/>
            <w:vAlign w:val="top"/>
          </w:tcPr>
          <w:p w14:paraId="7644D24F">
            <w:pPr>
              <w:pStyle w:val="21"/>
              <w:rPr>
                <w:rFonts w:hint="eastAsia" w:ascii="宋体" w:hAnsi="宋体" w:eastAsia="宋体" w:cs="宋体"/>
                <w:color w:val="auto"/>
                <w:sz w:val="24"/>
                <w:szCs w:val="24"/>
                <w:highlight w:val="none"/>
              </w:rPr>
            </w:pPr>
          </w:p>
        </w:tc>
      </w:tr>
      <w:tr w14:paraId="6C391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828" w:type="dxa"/>
            <w:gridSpan w:val="2"/>
            <w:vAlign w:val="top"/>
          </w:tcPr>
          <w:p w14:paraId="359A1F6D">
            <w:pP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51" w:type="dxa"/>
            <w:gridSpan w:val="3"/>
            <w:vAlign w:val="top"/>
          </w:tcPr>
          <w:p w14:paraId="54FDA201">
            <w:pPr>
              <w:pStyle w:val="21"/>
              <w:rPr>
                <w:rFonts w:hint="eastAsia" w:ascii="宋体" w:hAnsi="宋体" w:eastAsia="宋体" w:cs="宋体"/>
                <w:color w:val="auto"/>
                <w:sz w:val="24"/>
                <w:szCs w:val="24"/>
                <w:highlight w:val="none"/>
              </w:rPr>
            </w:pPr>
          </w:p>
        </w:tc>
        <w:tc>
          <w:tcPr>
            <w:tcW w:w="3860" w:type="dxa"/>
            <w:gridSpan w:val="2"/>
            <w:vAlign w:val="top"/>
          </w:tcPr>
          <w:p w14:paraId="1B0D6DD8">
            <w:pP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98" w:type="dxa"/>
            <w:vAlign w:val="top"/>
          </w:tcPr>
          <w:p w14:paraId="5D65D784">
            <w:pPr>
              <w:pStyle w:val="21"/>
              <w:rPr>
                <w:rFonts w:hint="eastAsia" w:ascii="宋体" w:hAnsi="宋体" w:eastAsia="宋体" w:cs="宋体"/>
                <w:color w:val="auto"/>
                <w:sz w:val="24"/>
                <w:szCs w:val="24"/>
                <w:highlight w:val="none"/>
              </w:rPr>
            </w:pPr>
          </w:p>
        </w:tc>
      </w:tr>
      <w:tr w14:paraId="7DF97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737" w:type="dxa"/>
            <w:gridSpan w:val="8"/>
            <w:vAlign w:val="top"/>
          </w:tcPr>
          <w:p w14:paraId="67F9A91C">
            <w:pPr>
              <w:spacing w:before="176" w:line="228" w:lineRule="auto"/>
              <w:ind w:left="23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以项目经理身份参与过的主要业绩（已完工项目）</w:t>
            </w:r>
          </w:p>
        </w:tc>
      </w:tr>
      <w:tr w14:paraId="3895B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18" w:type="dxa"/>
            <w:vAlign w:val="top"/>
          </w:tcPr>
          <w:p w14:paraId="797BF19C">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24" w:type="dxa"/>
            <w:gridSpan w:val="2"/>
            <w:vAlign w:val="top"/>
          </w:tcPr>
          <w:p w14:paraId="4007FCA1">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37" w:type="dxa"/>
            <w:gridSpan w:val="2"/>
            <w:vAlign w:val="top"/>
          </w:tcPr>
          <w:p w14:paraId="1C4205E1">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62" w:type="dxa"/>
            <w:vAlign w:val="top"/>
          </w:tcPr>
          <w:p w14:paraId="4B953E8B">
            <w:pPr>
              <w:spacing w:before="176" w:line="228" w:lineRule="auto"/>
              <w:ind w:left="26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98" w:type="dxa"/>
            <w:vAlign w:val="top"/>
          </w:tcPr>
          <w:p w14:paraId="703D0BC4">
            <w:pPr>
              <w:spacing w:before="176" w:line="228" w:lineRule="auto"/>
              <w:ind w:left="2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98" w:type="dxa"/>
            <w:vAlign w:val="top"/>
          </w:tcPr>
          <w:p w14:paraId="66F90DEB">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45236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1487F696">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24" w:type="dxa"/>
            <w:gridSpan w:val="2"/>
            <w:vAlign w:val="top"/>
          </w:tcPr>
          <w:p w14:paraId="5BB2977F">
            <w:pPr>
              <w:pStyle w:val="21"/>
              <w:rPr>
                <w:rFonts w:hint="eastAsia" w:ascii="宋体" w:hAnsi="宋体" w:eastAsia="宋体" w:cs="宋体"/>
                <w:color w:val="auto"/>
                <w:sz w:val="24"/>
                <w:szCs w:val="24"/>
                <w:highlight w:val="none"/>
              </w:rPr>
            </w:pPr>
          </w:p>
        </w:tc>
        <w:tc>
          <w:tcPr>
            <w:tcW w:w="2037" w:type="dxa"/>
            <w:gridSpan w:val="2"/>
            <w:vAlign w:val="top"/>
          </w:tcPr>
          <w:p w14:paraId="7E680E92">
            <w:pPr>
              <w:pStyle w:val="21"/>
              <w:rPr>
                <w:rFonts w:hint="eastAsia" w:ascii="宋体" w:hAnsi="宋体" w:eastAsia="宋体" w:cs="宋体"/>
                <w:color w:val="auto"/>
                <w:sz w:val="24"/>
                <w:szCs w:val="24"/>
                <w:highlight w:val="none"/>
              </w:rPr>
            </w:pPr>
          </w:p>
        </w:tc>
        <w:tc>
          <w:tcPr>
            <w:tcW w:w="2062" w:type="dxa"/>
            <w:vAlign w:val="top"/>
          </w:tcPr>
          <w:p w14:paraId="6F8C779D">
            <w:pPr>
              <w:pStyle w:val="21"/>
              <w:rPr>
                <w:rFonts w:hint="eastAsia" w:ascii="宋体" w:hAnsi="宋体" w:eastAsia="宋体" w:cs="宋体"/>
                <w:color w:val="auto"/>
                <w:sz w:val="24"/>
                <w:szCs w:val="24"/>
                <w:highlight w:val="none"/>
              </w:rPr>
            </w:pPr>
          </w:p>
        </w:tc>
        <w:tc>
          <w:tcPr>
            <w:tcW w:w="1798" w:type="dxa"/>
            <w:vAlign w:val="top"/>
          </w:tcPr>
          <w:p w14:paraId="4FB28411">
            <w:pPr>
              <w:pStyle w:val="21"/>
              <w:rPr>
                <w:rFonts w:hint="eastAsia" w:ascii="宋体" w:hAnsi="宋体" w:eastAsia="宋体" w:cs="宋体"/>
                <w:color w:val="auto"/>
                <w:sz w:val="24"/>
                <w:szCs w:val="24"/>
                <w:highlight w:val="none"/>
              </w:rPr>
            </w:pPr>
          </w:p>
        </w:tc>
        <w:tc>
          <w:tcPr>
            <w:tcW w:w="1398" w:type="dxa"/>
            <w:vAlign w:val="top"/>
          </w:tcPr>
          <w:p w14:paraId="07C9E9B4">
            <w:pPr>
              <w:pStyle w:val="21"/>
              <w:rPr>
                <w:rFonts w:hint="eastAsia" w:ascii="宋体" w:hAnsi="宋体" w:eastAsia="宋体" w:cs="宋体"/>
                <w:color w:val="auto"/>
                <w:sz w:val="24"/>
                <w:szCs w:val="24"/>
                <w:highlight w:val="none"/>
              </w:rPr>
            </w:pPr>
          </w:p>
        </w:tc>
      </w:tr>
      <w:tr w14:paraId="02905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18" w:type="dxa"/>
            <w:vAlign w:val="top"/>
          </w:tcPr>
          <w:p w14:paraId="361A5764">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24" w:type="dxa"/>
            <w:gridSpan w:val="2"/>
            <w:vAlign w:val="top"/>
          </w:tcPr>
          <w:p w14:paraId="10AD9F7C">
            <w:pPr>
              <w:pStyle w:val="21"/>
              <w:rPr>
                <w:rFonts w:hint="eastAsia" w:ascii="宋体" w:hAnsi="宋体" w:eastAsia="宋体" w:cs="宋体"/>
                <w:color w:val="auto"/>
                <w:sz w:val="24"/>
                <w:szCs w:val="24"/>
                <w:highlight w:val="none"/>
              </w:rPr>
            </w:pPr>
          </w:p>
        </w:tc>
        <w:tc>
          <w:tcPr>
            <w:tcW w:w="2037" w:type="dxa"/>
            <w:gridSpan w:val="2"/>
            <w:vAlign w:val="top"/>
          </w:tcPr>
          <w:p w14:paraId="78BE4EE8">
            <w:pPr>
              <w:pStyle w:val="21"/>
              <w:rPr>
                <w:rFonts w:hint="eastAsia" w:ascii="宋体" w:hAnsi="宋体" w:eastAsia="宋体" w:cs="宋体"/>
                <w:color w:val="auto"/>
                <w:sz w:val="24"/>
                <w:szCs w:val="24"/>
                <w:highlight w:val="none"/>
              </w:rPr>
            </w:pPr>
          </w:p>
        </w:tc>
        <w:tc>
          <w:tcPr>
            <w:tcW w:w="2062" w:type="dxa"/>
            <w:vAlign w:val="top"/>
          </w:tcPr>
          <w:p w14:paraId="202E95FE">
            <w:pPr>
              <w:pStyle w:val="21"/>
              <w:rPr>
                <w:rFonts w:hint="eastAsia" w:ascii="宋体" w:hAnsi="宋体" w:eastAsia="宋体" w:cs="宋体"/>
                <w:color w:val="auto"/>
                <w:sz w:val="24"/>
                <w:szCs w:val="24"/>
                <w:highlight w:val="none"/>
              </w:rPr>
            </w:pPr>
          </w:p>
        </w:tc>
        <w:tc>
          <w:tcPr>
            <w:tcW w:w="1798" w:type="dxa"/>
            <w:vAlign w:val="top"/>
          </w:tcPr>
          <w:p w14:paraId="39BD4C0A">
            <w:pPr>
              <w:pStyle w:val="21"/>
              <w:rPr>
                <w:rFonts w:hint="eastAsia" w:ascii="宋体" w:hAnsi="宋体" w:eastAsia="宋体" w:cs="宋体"/>
                <w:color w:val="auto"/>
                <w:sz w:val="24"/>
                <w:szCs w:val="24"/>
                <w:highlight w:val="none"/>
              </w:rPr>
            </w:pPr>
          </w:p>
        </w:tc>
        <w:tc>
          <w:tcPr>
            <w:tcW w:w="1398" w:type="dxa"/>
            <w:vAlign w:val="top"/>
          </w:tcPr>
          <w:p w14:paraId="3FCA662F">
            <w:pPr>
              <w:pStyle w:val="21"/>
              <w:rPr>
                <w:rFonts w:hint="eastAsia" w:ascii="宋体" w:hAnsi="宋体" w:eastAsia="宋体" w:cs="宋体"/>
                <w:color w:val="auto"/>
                <w:sz w:val="24"/>
                <w:szCs w:val="24"/>
                <w:highlight w:val="none"/>
              </w:rPr>
            </w:pPr>
          </w:p>
        </w:tc>
      </w:tr>
      <w:tr w14:paraId="275B0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3FE5B5C3">
            <w:pPr>
              <w:spacing w:before="213" w:line="195" w:lineRule="auto"/>
              <w:ind w:left="3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24" w:type="dxa"/>
            <w:gridSpan w:val="2"/>
            <w:vAlign w:val="top"/>
          </w:tcPr>
          <w:p w14:paraId="0F5BFF70">
            <w:pPr>
              <w:pStyle w:val="21"/>
              <w:rPr>
                <w:rFonts w:hint="eastAsia" w:ascii="宋体" w:hAnsi="宋体" w:eastAsia="宋体" w:cs="宋体"/>
                <w:color w:val="auto"/>
                <w:sz w:val="24"/>
                <w:szCs w:val="24"/>
                <w:highlight w:val="none"/>
              </w:rPr>
            </w:pPr>
          </w:p>
        </w:tc>
        <w:tc>
          <w:tcPr>
            <w:tcW w:w="2037" w:type="dxa"/>
            <w:gridSpan w:val="2"/>
            <w:vAlign w:val="top"/>
          </w:tcPr>
          <w:p w14:paraId="37D97746">
            <w:pPr>
              <w:pStyle w:val="21"/>
              <w:rPr>
                <w:rFonts w:hint="eastAsia" w:ascii="宋体" w:hAnsi="宋体" w:eastAsia="宋体" w:cs="宋体"/>
                <w:color w:val="auto"/>
                <w:sz w:val="24"/>
                <w:szCs w:val="24"/>
                <w:highlight w:val="none"/>
              </w:rPr>
            </w:pPr>
          </w:p>
        </w:tc>
        <w:tc>
          <w:tcPr>
            <w:tcW w:w="2062" w:type="dxa"/>
            <w:vAlign w:val="top"/>
          </w:tcPr>
          <w:p w14:paraId="4CDFAAF5">
            <w:pPr>
              <w:pStyle w:val="21"/>
              <w:rPr>
                <w:rFonts w:hint="eastAsia" w:ascii="宋体" w:hAnsi="宋体" w:eastAsia="宋体" w:cs="宋体"/>
                <w:color w:val="auto"/>
                <w:sz w:val="24"/>
                <w:szCs w:val="24"/>
                <w:highlight w:val="none"/>
              </w:rPr>
            </w:pPr>
          </w:p>
        </w:tc>
        <w:tc>
          <w:tcPr>
            <w:tcW w:w="1798" w:type="dxa"/>
            <w:vAlign w:val="top"/>
          </w:tcPr>
          <w:p w14:paraId="26C0B79B">
            <w:pPr>
              <w:pStyle w:val="21"/>
              <w:rPr>
                <w:rFonts w:hint="eastAsia" w:ascii="宋体" w:hAnsi="宋体" w:eastAsia="宋体" w:cs="宋体"/>
                <w:color w:val="auto"/>
                <w:sz w:val="24"/>
                <w:szCs w:val="24"/>
                <w:highlight w:val="none"/>
              </w:rPr>
            </w:pPr>
          </w:p>
        </w:tc>
        <w:tc>
          <w:tcPr>
            <w:tcW w:w="1398" w:type="dxa"/>
            <w:vAlign w:val="top"/>
          </w:tcPr>
          <w:p w14:paraId="2086BBE1">
            <w:pPr>
              <w:pStyle w:val="21"/>
              <w:rPr>
                <w:rFonts w:hint="eastAsia" w:ascii="宋体" w:hAnsi="宋体" w:eastAsia="宋体" w:cs="宋体"/>
                <w:color w:val="auto"/>
                <w:sz w:val="24"/>
                <w:szCs w:val="24"/>
                <w:highlight w:val="none"/>
              </w:rPr>
            </w:pPr>
          </w:p>
        </w:tc>
      </w:tr>
      <w:tr w14:paraId="6E4C8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8" w:type="dxa"/>
            <w:vAlign w:val="top"/>
          </w:tcPr>
          <w:p w14:paraId="501E4DE3">
            <w:pPr>
              <w:spacing w:before="177" w:line="325"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24" w:type="dxa"/>
            <w:gridSpan w:val="2"/>
            <w:vAlign w:val="top"/>
          </w:tcPr>
          <w:p w14:paraId="370071DD">
            <w:pPr>
              <w:pStyle w:val="21"/>
              <w:rPr>
                <w:rFonts w:hint="eastAsia" w:ascii="宋体" w:hAnsi="宋体" w:eastAsia="宋体" w:cs="宋体"/>
                <w:color w:val="auto"/>
                <w:sz w:val="24"/>
                <w:szCs w:val="24"/>
                <w:highlight w:val="none"/>
              </w:rPr>
            </w:pPr>
          </w:p>
        </w:tc>
        <w:tc>
          <w:tcPr>
            <w:tcW w:w="2037" w:type="dxa"/>
            <w:gridSpan w:val="2"/>
            <w:vAlign w:val="top"/>
          </w:tcPr>
          <w:p w14:paraId="1BA39C6C">
            <w:pPr>
              <w:pStyle w:val="21"/>
              <w:rPr>
                <w:rFonts w:hint="eastAsia" w:ascii="宋体" w:hAnsi="宋体" w:eastAsia="宋体" w:cs="宋体"/>
                <w:color w:val="auto"/>
                <w:sz w:val="24"/>
                <w:szCs w:val="24"/>
                <w:highlight w:val="none"/>
              </w:rPr>
            </w:pPr>
          </w:p>
        </w:tc>
        <w:tc>
          <w:tcPr>
            <w:tcW w:w="2062" w:type="dxa"/>
            <w:vAlign w:val="top"/>
          </w:tcPr>
          <w:p w14:paraId="7040D83F">
            <w:pPr>
              <w:pStyle w:val="21"/>
              <w:rPr>
                <w:rFonts w:hint="eastAsia" w:ascii="宋体" w:hAnsi="宋体" w:eastAsia="宋体" w:cs="宋体"/>
                <w:color w:val="auto"/>
                <w:sz w:val="24"/>
                <w:szCs w:val="24"/>
                <w:highlight w:val="none"/>
              </w:rPr>
            </w:pPr>
          </w:p>
        </w:tc>
        <w:tc>
          <w:tcPr>
            <w:tcW w:w="1798" w:type="dxa"/>
            <w:vAlign w:val="top"/>
          </w:tcPr>
          <w:p w14:paraId="62989CF7">
            <w:pPr>
              <w:pStyle w:val="21"/>
              <w:rPr>
                <w:rFonts w:hint="eastAsia" w:ascii="宋体" w:hAnsi="宋体" w:eastAsia="宋体" w:cs="宋体"/>
                <w:color w:val="auto"/>
                <w:sz w:val="24"/>
                <w:szCs w:val="24"/>
                <w:highlight w:val="none"/>
              </w:rPr>
            </w:pPr>
          </w:p>
        </w:tc>
        <w:tc>
          <w:tcPr>
            <w:tcW w:w="1398" w:type="dxa"/>
            <w:vAlign w:val="top"/>
          </w:tcPr>
          <w:p w14:paraId="4044AF0E">
            <w:pPr>
              <w:pStyle w:val="21"/>
              <w:rPr>
                <w:rFonts w:hint="eastAsia" w:ascii="宋体" w:hAnsi="宋体" w:eastAsia="宋体" w:cs="宋体"/>
                <w:color w:val="auto"/>
                <w:sz w:val="24"/>
                <w:szCs w:val="24"/>
                <w:highlight w:val="none"/>
              </w:rPr>
            </w:pPr>
          </w:p>
        </w:tc>
      </w:tr>
    </w:tbl>
    <w:p w14:paraId="72E3EBBA">
      <w:pPr>
        <w:pStyle w:val="5"/>
        <w:spacing w:line="315" w:lineRule="auto"/>
        <w:rPr>
          <w:rFonts w:hint="eastAsia" w:ascii="宋体" w:hAnsi="宋体" w:eastAsia="宋体" w:cs="宋体"/>
          <w:color w:val="auto"/>
          <w:highlight w:val="none"/>
        </w:rPr>
      </w:pPr>
    </w:p>
    <w:p w14:paraId="30968C70">
      <w:pPr>
        <w:spacing w:before="78" w:line="220" w:lineRule="auto"/>
        <w:ind w:left="696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项目经理</w:t>
      </w:r>
      <w:r>
        <w:rPr>
          <w:rFonts w:hint="eastAsia" w:ascii="宋体" w:hAnsi="宋体" w:eastAsia="宋体" w:cs="宋体"/>
          <w:color w:val="auto"/>
          <w:spacing w:val="-18"/>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3"/>
          <w:sz w:val="24"/>
          <w:szCs w:val="24"/>
          <w:highlight w:val="none"/>
        </w:rPr>
        <w:t>签字）</w:t>
      </w:r>
    </w:p>
    <w:p w14:paraId="7918B349">
      <w:pPr>
        <w:pStyle w:val="5"/>
        <w:spacing w:line="256" w:lineRule="auto"/>
        <w:rPr>
          <w:rFonts w:hint="eastAsia" w:ascii="宋体" w:hAnsi="宋体" w:eastAsia="宋体" w:cs="宋体"/>
          <w:color w:val="auto"/>
          <w:highlight w:val="none"/>
        </w:rPr>
      </w:pPr>
    </w:p>
    <w:p w14:paraId="70170666">
      <w:pPr>
        <w:pStyle w:val="5"/>
        <w:spacing w:line="254" w:lineRule="auto"/>
        <w:jc w:val="right"/>
        <w:rPr>
          <w:rFonts w:hint="eastAsia" w:ascii="宋体" w:hAnsi="宋体" w:eastAsia="宋体" w:cs="宋体"/>
          <w:color w:val="auto"/>
          <w:highlight w:val="none"/>
        </w:rPr>
      </w:pP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804494D">
      <w:pPr>
        <w:spacing w:before="78" w:line="220" w:lineRule="auto"/>
        <w:ind w:left="4226"/>
        <w:jc w:val="center"/>
        <w:rPr>
          <w:rFonts w:hint="eastAsia" w:ascii="宋体" w:hAnsi="宋体" w:eastAsia="宋体" w:cs="宋体"/>
          <w:color w:val="auto"/>
          <w:highlight w:val="none"/>
        </w:rPr>
      </w:pPr>
    </w:p>
    <w:p w14:paraId="29F18F2D">
      <w:pPr>
        <w:pStyle w:val="5"/>
        <w:spacing w:line="241" w:lineRule="auto"/>
        <w:rPr>
          <w:rFonts w:hint="eastAsia" w:ascii="宋体" w:hAnsi="宋体" w:eastAsia="宋体" w:cs="宋体"/>
          <w:color w:val="auto"/>
          <w:highlight w:val="none"/>
        </w:rPr>
      </w:pPr>
    </w:p>
    <w:p w14:paraId="72DD2BA3">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说明：《项目经理简历表》后应附拟派项目经理以下资料：</w:t>
      </w:r>
    </w:p>
    <w:p w14:paraId="5196B571">
      <w:pPr>
        <w:spacing w:before="152" w:line="228" w:lineRule="auto"/>
        <w:ind w:left="484"/>
        <w:outlineLvl w:val="9"/>
        <w:rPr>
          <w:rFonts w:hint="eastAsia" w:ascii="宋体" w:hAnsi="宋体" w:eastAsia="宋体" w:cs="宋体"/>
          <w:color w:val="auto"/>
          <w:sz w:val="24"/>
          <w:szCs w:val="24"/>
          <w:highlight w:val="none"/>
        </w:rPr>
      </w:pPr>
      <w:bookmarkStart w:id="247" w:name="_Toc1942"/>
      <w:bookmarkStart w:id="248" w:name="_Toc25271"/>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bookmarkEnd w:id="247"/>
      <w:bookmarkEnd w:id="248"/>
    </w:p>
    <w:p w14:paraId="23DC4C02">
      <w:pPr>
        <w:spacing w:before="153"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8"/>
          <w:sz w:val="24"/>
          <w:szCs w:val="24"/>
          <w:highlight w:val="none"/>
        </w:rPr>
        <w:t>．建造师电子注册证书（在使用有效期内的有效电子证书）彩色扫描件；</w:t>
      </w:r>
    </w:p>
    <w:p w14:paraId="0A694408">
      <w:pPr>
        <w:spacing w:before="154" w:line="298" w:lineRule="auto"/>
        <w:ind w:left="50" w:right="167" w:firstLine="41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3．B 类安全生产考核合格证书彩色扫描件或广东省建筑施工企业管理人员安全生产考核系统考</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7"/>
          <w:sz w:val="24"/>
          <w:szCs w:val="24"/>
          <w:highlight w:val="none"/>
        </w:rPr>
        <w:t>核合格信息彩色扫描件；</w:t>
      </w:r>
    </w:p>
    <w:p w14:paraId="3B1B02C0">
      <w:pPr>
        <w:spacing w:before="153" w:line="299" w:lineRule="auto"/>
        <w:ind w:left="49" w:right="167" w:firstLine="41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8"/>
          <w:sz w:val="24"/>
          <w:szCs w:val="24"/>
          <w:highlight w:val="none"/>
        </w:rPr>
        <w:t>．在本单位缴纳社保</w:t>
      </w:r>
      <w:r>
        <w:rPr>
          <w:rFonts w:hint="eastAsia" w:ascii="宋体" w:hAnsi="宋体" w:eastAsia="宋体" w:cs="宋体"/>
          <w:color w:val="auto"/>
          <w:sz w:val="24"/>
          <w:szCs w:val="24"/>
          <w:highlight w:val="none"/>
          <w:lang w:eastAsia="zh-CN"/>
        </w:rPr>
        <w:t>的证明（至少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个月，其</w:t>
      </w:r>
      <w:bookmarkStart w:id="249" w:name="OLE_LINK38"/>
      <w:r>
        <w:rPr>
          <w:rFonts w:hint="eastAsia" w:ascii="宋体" w:hAnsi="宋体" w:eastAsia="宋体" w:cs="宋体"/>
          <w:color w:val="auto"/>
          <w:sz w:val="24"/>
          <w:szCs w:val="24"/>
          <w:highlight w:val="none"/>
          <w:lang w:eastAsia="zh-CN"/>
        </w:rPr>
        <w:t>中必须有20</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月</w:t>
      </w:r>
      <w:bookmarkEnd w:id="249"/>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8"/>
          <w:sz w:val="24"/>
          <w:szCs w:val="24"/>
          <w:highlight w:val="none"/>
        </w:rPr>
        <w:t>彩色扫描件或打印件。拟</w:t>
      </w:r>
      <w:r>
        <w:rPr>
          <w:rFonts w:hint="eastAsia" w:ascii="宋体" w:hAnsi="宋体" w:eastAsia="宋体" w:cs="宋体"/>
          <w:color w:val="auto"/>
          <w:spacing w:val="9"/>
          <w:sz w:val="24"/>
          <w:szCs w:val="24"/>
          <w:highlight w:val="none"/>
        </w:rPr>
        <w:t>派项目经理为退休返聘人员无法提供社保证明的，提供退休证和劳动合同彩色扫描件。</w:t>
      </w:r>
    </w:p>
    <w:p w14:paraId="0D3E39AB">
      <w:pPr>
        <w:spacing w:before="150" w:line="300" w:lineRule="auto"/>
        <w:ind w:left="49" w:right="170" w:firstLine="42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5</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7"/>
          <w:sz w:val="24"/>
          <w:szCs w:val="24"/>
          <w:highlight w:val="none"/>
        </w:rPr>
        <w:t>．“进粤企业和人员诚信信息登记平台</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7"/>
          <w:sz w:val="24"/>
          <w:szCs w:val="24"/>
          <w:highlight w:val="none"/>
        </w:rPr>
        <w:t>”个人（项目经理等）信息</w:t>
      </w:r>
      <w:r>
        <w:rPr>
          <w:rFonts w:hint="eastAsia" w:ascii="宋体" w:hAnsi="宋体" w:eastAsia="宋体" w:cs="宋体"/>
          <w:color w:val="auto"/>
          <w:spacing w:val="6"/>
          <w:sz w:val="24"/>
          <w:szCs w:val="24"/>
          <w:highlight w:val="none"/>
        </w:rPr>
        <w:t>情况截图。（适用于省外建</w:t>
      </w:r>
      <w:r>
        <w:rPr>
          <w:rFonts w:hint="eastAsia" w:ascii="宋体" w:hAnsi="宋体" w:eastAsia="宋体" w:cs="宋体"/>
          <w:color w:val="auto"/>
          <w:spacing w:val="4"/>
          <w:sz w:val="24"/>
          <w:szCs w:val="24"/>
          <w:highlight w:val="none"/>
        </w:rPr>
        <w:t>筑企业）</w:t>
      </w:r>
    </w:p>
    <w:p w14:paraId="653B6D5B">
      <w:pPr>
        <w:spacing w:line="300" w:lineRule="auto"/>
        <w:rPr>
          <w:rFonts w:hint="eastAsia" w:ascii="宋体" w:hAnsi="宋体" w:eastAsia="宋体" w:cs="宋体"/>
          <w:color w:val="auto"/>
          <w:sz w:val="20"/>
          <w:szCs w:val="20"/>
          <w:highlight w:val="none"/>
        </w:rPr>
        <w:sectPr>
          <w:footerReference r:id="rId20"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3CB8FACF">
      <w:pPr>
        <w:spacing w:before="78" w:line="220" w:lineRule="auto"/>
        <w:outlineLvl w:val="2"/>
        <w:rPr>
          <w:rFonts w:hint="eastAsia" w:ascii="宋体" w:hAnsi="宋体" w:eastAsia="宋体" w:cs="宋体"/>
          <w:b/>
          <w:bCs/>
          <w:color w:val="auto"/>
          <w:spacing w:val="-4"/>
          <w:sz w:val="24"/>
          <w:szCs w:val="24"/>
          <w:highlight w:val="none"/>
        </w:rPr>
      </w:pPr>
      <w:bookmarkStart w:id="250" w:name="_Toc30661"/>
      <w:r>
        <w:rPr>
          <w:rFonts w:hint="eastAsia" w:ascii="宋体" w:hAnsi="宋体" w:eastAsia="宋体" w:cs="宋体"/>
          <w:b/>
          <w:bCs/>
          <w:color w:val="auto"/>
          <w:spacing w:val="-4"/>
          <w:sz w:val="24"/>
          <w:szCs w:val="24"/>
          <w:highlight w:val="none"/>
        </w:rPr>
        <w:t>格式九 项目经理任职声明</w:t>
      </w:r>
      <w:bookmarkEnd w:id="250"/>
    </w:p>
    <w:p w14:paraId="50763957">
      <w:pPr>
        <w:pStyle w:val="5"/>
        <w:spacing w:line="350" w:lineRule="auto"/>
        <w:rPr>
          <w:rFonts w:hint="eastAsia" w:ascii="宋体" w:hAnsi="宋体" w:eastAsia="宋体" w:cs="宋体"/>
          <w:color w:val="auto"/>
          <w:highlight w:val="none"/>
        </w:rPr>
      </w:pPr>
    </w:p>
    <w:p w14:paraId="72B47896">
      <w:pPr>
        <w:pStyle w:val="5"/>
        <w:spacing w:line="350" w:lineRule="auto"/>
        <w:rPr>
          <w:rFonts w:hint="eastAsia" w:ascii="宋体" w:hAnsi="宋体" w:eastAsia="宋体" w:cs="宋体"/>
          <w:color w:val="auto"/>
          <w:highlight w:val="none"/>
        </w:rPr>
      </w:pPr>
    </w:p>
    <w:p w14:paraId="532FA83A">
      <w:pPr>
        <w:spacing w:before="98" w:line="220" w:lineRule="auto"/>
        <w:ind w:left="3338"/>
        <w:rPr>
          <w:rFonts w:hint="eastAsia" w:ascii="宋体" w:hAnsi="宋体" w:eastAsia="宋体" w:cs="宋体"/>
          <w:color w:val="auto"/>
          <w:sz w:val="30"/>
          <w:szCs w:val="30"/>
          <w:highlight w:val="none"/>
        </w:rPr>
      </w:pPr>
      <w:bookmarkStart w:id="251" w:name="bookmark157"/>
      <w:bookmarkEnd w:id="251"/>
      <w:r>
        <w:rPr>
          <w:rFonts w:hint="eastAsia" w:ascii="宋体" w:hAnsi="宋体" w:eastAsia="宋体" w:cs="宋体"/>
          <w:b/>
          <w:bCs/>
          <w:color w:val="auto"/>
          <w:spacing w:val="-5"/>
          <w:sz w:val="30"/>
          <w:szCs w:val="30"/>
          <w:highlight w:val="none"/>
        </w:rPr>
        <w:t>项目经理任职声明</w:t>
      </w:r>
    </w:p>
    <w:p w14:paraId="3B33C0D5">
      <w:pPr>
        <w:pStyle w:val="5"/>
        <w:spacing w:line="250" w:lineRule="auto"/>
        <w:rPr>
          <w:rFonts w:hint="eastAsia" w:ascii="宋体" w:hAnsi="宋体" w:eastAsia="宋体" w:cs="宋体"/>
          <w:color w:val="auto"/>
          <w:highlight w:val="none"/>
        </w:rPr>
      </w:pPr>
    </w:p>
    <w:p w14:paraId="09BEE3C9">
      <w:pPr>
        <w:pStyle w:val="5"/>
        <w:spacing w:line="250" w:lineRule="auto"/>
        <w:rPr>
          <w:rFonts w:hint="eastAsia" w:ascii="宋体" w:hAnsi="宋体" w:eastAsia="宋体" w:cs="宋体"/>
          <w:color w:val="auto"/>
          <w:highlight w:val="none"/>
        </w:rPr>
      </w:pPr>
    </w:p>
    <w:p w14:paraId="0AA4EB6D">
      <w:pPr>
        <w:pStyle w:val="5"/>
        <w:spacing w:line="251" w:lineRule="auto"/>
        <w:rPr>
          <w:rFonts w:hint="eastAsia" w:ascii="宋体" w:hAnsi="宋体" w:eastAsia="宋体" w:cs="宋体"/>
          <w:color w:val="auto"/>
          <w:highlight w:val="none"/>
        </w:rPr>
      </w:pPr>
    </w:p>
    <w:p w14:paraId="3FE5935C">
      <w:pPr>
        <w:spacing w:before="78" w:line="221"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致</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17"/>
          <w:sz w:val="24"/>
          <w:szCs w:val="24"/>
          <w:highlight w:val="none"/>
          <w:u w:val="single"/>
          <w:lang w:val="en-US" w:eastAsia="zh-CN"/>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9"/>
          <w:sz w:val="24"/>
          <w:szCs w:val="24"/>
          <w:highlight w:val="none"/>
        </w:rPr>
        <w:t>招标人名称</w:t>
      </w:r>
      <w:r>
        <w:rPr>
          <w:rFonts w:hint="eastAsia" w:ascii="宋体" w:hAnsi="宋体" w:eastAsia="宋体" w:cs="宋体"/>
          <w:color w:val="auto"/>
          <w:spacing w:val="-17"/>
          <w:sz w:val="24"/>
          <w:szCs w:val="24"/>
          <w:highlight w:val="none"/>
        </w:rPr>
        <w:t>）</w:t>
      </w:r>
    </w:p>
    <w:p w14:paraId="1238383B">
      <w:pPr>
        <w:spacing w:before="155"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我方在此声明，我方拟派往</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（项目名称）的项目经理</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（项目经理姓名）现阶段没有</w:t>
      </w:r>
      <w:r>
        <w:rPr>
          <w:rFonts w:hint="eastAsia" w:ascii="宋体" w:hAnsi="宋体" w:eastAsia="宋体" w:cs="宋体"/>
          <w:color w:val="auto"/>
          <w:sz w:val="24"/>
          <w:szCs w:val="24"/>
          <w:highlight w:val="none"/>
        </w:rPr>
        <w:t>担任任何在施（包括已中标未开工、已开工未竣工）</w:t>
      </w:r>
      <w:r>
        <w:rPr>
          <w:rFonts w:hint="eastAsia" w:ascii="宋体" w:hAnsi="宋体" w:eastAsia="宋体" w:cs="宋体"/>
          <w:color w:val="auto"/>
          <w:spacing w:val="-1"/>
          <w:sz w:val="24"/>
          <w:szCs w:val="24"/>
          <w:highlight w:val="none"/>
        </w:rPr>
        <w:t>建设工程项目的项目经理。</w:t>
      </w:r>
    </w:p>
    <w:p w14:paraId="03E5EC4A">
      <w:pPr>
        <w:spacing w:before="35" w:line="326" w:lineRule="auto"/>
        <w:ind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我方保证上述信息的真实和准确，并愿意承担因我方就此弄虚作假所引起的一切法</w:t>
      </w:r>
      <w:r>
        <w:rPr>
          <w:rFonts w:hint="eastAsia" w:ascii="宋体" w:hAnsi="宋体" w:eastAsia="宋体" w:cs="宋体"/>
          <w:color w:val="auto"/>
          <w:spacing w:val="-3"/>
          <w:sz w:val="24"/>
          <w:szCs w:val="24"/>
          <w:highlight w:val="none"/>
        </w:rPr>
        <w:t>律后果。</w:t>
      </w:r>
    </w:p>
    <w:p w14:paraId="5CB9C3E7">
      <w:pPr>
        <w:pStyle w:val="5"/>
        <w:spacing w:line="391" w:lineRule="auto"/>
        <w:rPr>
          <w:rFonts w:hint="eastAsia" w:ascii="宋体" w:hAnsi="宋体" w:eastAsia="宋体" w:cs="宋体"/>
          <w:color w:val="auto"/>
          <w:highlight w:val="none"/>
        </w:rPr>
      </w:pPr>
    </w:p>
    <w:p w14:paraId="024308CE">
      <w:pPr>
        <w:spacing w:before="78" w:line="220" w:lineRule="auto"/>
        <w:ind w:left="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特此承诺</w:t>
      </w:r>
    </w:p>
    <w:p w14:paraId="42159746">
      <w:pPr>
        <w:pStyle w:val="5"/>
        <w:spacing w:line="316" w:lineRule="auto"/>
        <w:rPr>
          <w:rFonts w:hint="eastAsia" w:ascii="宋体" w:hAnsi="宋体" w:eastAsia="宋体" w:cs="宋体"/>
          <w:color w:val="auto"/>
          <w:highlight w:val="none"/>
        </w:rPr>
      </w:pPr>
    </w:p>
    <w:p w14:paraId="4D0D96FE">
      <w:pPr>
        <w:pStyle w:val="5"/>
        <w:spacing w:line="317" w:lineRule="auto"/>
        <w:rPr>
          <w:rFonts w:hint="eastAsia" w:ascii="宋体" w:hAnsi="宋体" w:eastAsia="宋体" w:cs="宋体"/>
          <w:color w:val="auto"/>
          <w:highlight w:val="none"/>
        </w:rPr>
      </w:pPr>
    </w:p>
    <w:p w14:paraId="3A9D0045">
      <w:pPr>
        <w:pStyle w:val="5"/>
        <w:spacing w:line="317" w:lineRule="auto"/>
        <w:rPr>
          <w:rFonts w:hint="eastAsia" w:ascii="宋体" w:hAnsi="宋体" w:eastAsia="宋体" w:cs="宋体"/>
          <w:color w:val="auto"/>
          <w:highlight w:val="none"/>
        </w:rPr>
      </w:pPr>
    </w:p>
    <w:p w14:paraId="4EFCA4D3">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11473C24">
      <w:pPr>
        <w:pStyle w:val="5"/>
        <w:spacing w:line="317" w:lineRule="auto"/>
        <w:rPr>
          <w:rFonts w:hint="eastAsia" w:ascii="宋体" w:hAnsi="宋体" w:eastAsia="宋体" w:cs="宋体"/>
          <w:color w:val="auto"/>
          <w:highlight w:val="none"/>
        </w:rPr>
      </w:pPr>
    </w:p>
    <w:p w14:paraId="542278CE">
      <w:pPr>
        <w:pStyle w:val="5"/>
        <w:spacing w:line="317" w:lineRule="auto"/>
        <w:rPr>
          <w:rFonts w:hint="eastAsia" w:ascii="宋体" w:hAnsi="宋体" w:eastAsia="宋体" w:cs="宋体"/>
          <w:color w:val="auto"/>
          <w:highlight w:val="none"/>
        </w:rPr>
      </w:pPr>
    </w:p>
    <w:p w14:paraId="72A1A21F">
      <w:pPr>
        <w:pStyle w:val="5"/>
        <w:spacing w:line="317" w:lineRule="auto"/>
        <w:rPr>
          <w:rFonts w:hint="eastAsia" w:ascii="宋体" w:hAnsi="宋体" w:eastAsia="宋体" w:cs="宋体"/>
          <w:color w:val="auto"/>
          <w:highlight w:val="none"/>
        </w:rPr>
      </w:pPr>
    </w:p>
    <w:p w14:paraId="78744719">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5D5950AE">
      <w:pPr>
        <w:pStyle w:val="5"/>
        <w:spacing w:line="257" w:lineRule="auto"/>
        <w:rPr>
          <w:rFonts w:hint="eastAsia" w:ascii="宋体" w:hAnsi="宋体" w:eastAsia="宋体" w:cs="宋体"/>
          <w:color w:val="auto"/>
          <w:highlight w:val="none"/>
        </w:rPr>
      </w:pPr>
    </w:p>
    <w:p w14:paraId="6A0A2006">
      <w:pPr>
        <w:pStyle w:val="5"/>
        <w:spacing w:line="257" w:lineRule="auto"/>
        <w:rPr>
          <w:rFonts w:hint="eastAsia" w:ascii="宋体" w:hAnsi="宋体" w:eastAsia="宋体" w:cs="宋体"/>
          <w:color w:val="auto"/>
          <w:highlight w:val="none"/>
        </w:rPr>
      </w:pPr>
    </w:p>
    <w:p w14:paraId="129D384D">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6DFD9D42">
      <w:pPr>
        <w:spacing w:line="220" w:lineRule="auto"/>
        <w:rPr>
          <w:rFonts w:hint="eastAsia" w:ascii="宋体" w:hAnsi="宋体" w:eastAsia="宋体" w:cs="宋体"/>
          <w:color w:val="auto"/>
          <w:sz w:val="24"/>
          <w:szCs w:val="24"/>
          <w:highlight w:val="none"/>
        </w:rPr>
        <w:sectPr>
          <w:footerReference r:id="rId21"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065BFDBC">
      <w:pPr>
        <w:spacing w:before="78" w:line="220" w:lineRule="auto"/>
        <w:outlineLvl w:val="2"/>
        <w:rPr>
          <w:rFonts w:hint="eastAsia" w:ascii="宋体" w:hAnsi="宋体" w:eastAsia="宋体" w:cs="宋体"/>
          <w:b/>
          <w:bCs/>
          <w:color w:val="auto"/>
          <w:spacing w:val="-4"/>
          <w:sz w:val="24"/>
          <w:szCs w:val="24"/>
          <w:highlight w:val="none"/>
        </w:rPr>
      </w:pPr>
      <w:bookmarkStart w:id="252" w:name="_Toc31071"/>
      <w:r>
        <w:rPr>
          <w:rFonts w:hint="eastAsia" w:ascii="宋体" w:hAnsi="宋体" w:eastAsia="宋体" w:cs="宋体"/>
          <w:b/>
          <w:bCs/>
          <w:color w:val="auto"/>
          <w:spacing w:val="-4"/>
          <w:sz w:val="24"/>
          <w:szCs w:val="24"/>
          <w:highlight w:val="none"/>
        </w:rPr>
        <w:t>格式十 项目技术负责人简历表</w:t>
      </w:r>
      <w:bookmarkEnd w:id="252"/>
    </w:p>
    <w:p w14:paraId="2B5EE9D3">
      <w:pPr>
        <w:pStyle w:val="5"/>
        <w:spacing w:line="444" w:lineRule="auto"/>
        <w:rPr>
          <w:rFonts w:hint="eastAsia" w:ascii="宋体" w:hAnsi="宋体" w:eastAsia="宋体" w:cs="宋体"/>
          <w:color w:val="auto"/>
          <w:highlight w:val="none"/>
        </w:rPr>
      </w:pPr>
    </w:p>
    <w:p w14:paraId="660126C7">
      <w:pPr>
        <w:spacing w:before="97" w:line="219" w:lineRule="auto"/>
        <w:ind w:left="3087"/>
        <w:outlineLvl w:val="9"/>
        <w:rPr>
          <w:rFonts w:hint="eastAsia" w:ascii="宋体" w:hAnsi="宋体" w:eastAsia="宋体" w:cs="宋体"/>
          <w:color w:val="auto"/>
          <w:sz w:val="30"/>
          <w:szCs w:val="30"/>
          <w:highlight w:val="none"/>
        </w:rPr>
      </w:pPr>
      <w:bookmarkStart w:id="253" w:name="_Toc1553"/>
      <w:bookmarkStart w:id="254" w:name="_Toc25712"/>
      <w:r>
        <w:rPr>
          <w:rFonts w:hint="eastAsia" w:ascii="宋体" w:hAnsi="宋体" w:eastAsia="宋体" w:cs="宋体"/>
          <w:b/>
          <w:bCs/>
          <w:color w:val="auto"/>
          <w:spacing w:val="-4"/>
          <w:sz w:val="30"/>
          <w:szCs w:val="30"/>
          <w:highlight w:val="none"/>
        </w:rPr>
        <w:t>项目技术负责人简历表</w:t>
      </w:r>
      <w:bookmarkEnd w:id="253"/>
      <w:bookmarkEnd w:id="254"/>
    </w:p>
    <w:p w14:paraId="793853DC">
      <w:pPr>
        <w:spacing w:line="240" w:lineRule="exact"/>
        <w:rPr>
          <w:rFonts w:hint="eastAsia" w:ascii="宋体" w:hAnsi="宋体" w:eastAsia="宋体" w:cs="宋体"/>
          <w:color w:val="auto"/>
          <w:highlight w:val="none"/>
        </w:rPr>
      </w:pPr>
    </w:p>
    <w:tbl>
      <w:tblPr>
        <w:tblStyle w:val="14"/>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003"/>
        <w:gridCol w:w="607"/>
        <w:gridCol w:w="675"/>
        <w:gridCol w:w="1346"/>
        <w:gridCol w:w="2047"/>
        <w:gridCol w:w="1783"/>
        <w:gridCol w:w="1386"/>
      </w:tblGrid>
      <w:tr w14:paraId="16095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813" w:type="dxa"/>
            <w:gridSpan w:val="2"/>
            <w:vAlign w:val="top"/>
          </w:tcPr>
          <w:p w14:paraId="1A29E8E9">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82" w:type="dxa"/>
            <w:gridSpan w:val="2"/>
            <w:vAlign w:val="top"/>
          </w:tcPr>
          <w:p w14:paraId="61E80740">
            <w:pPr>
              <w:pStyle w:val="21"/>
              <w:rPr>
                <w:rFonts w:hint="eastAsia" w:ascii="宋体" w:hAnsi="宋体" w:eastAsia="宋体" w:cs="宋体"/>
                <w:color w:val="auto"/>
                <w:sz w:val="24"/>
                <w:szCs w:val="24"/>
                <w:highlight w:val="none"/>
              </w:rPr>
            </w:pPr>
          </w:p>
        </w:tc>
        <w:tc>
          <w:tcPr>
            <w:tcW w:w="1346" w:type="dxa"/>
            <w:vAlign w:val="top"/>
          </w:tcPr>
          <w:p w14:paraId="31353E9D">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47" w:type="dxa"/>
            <w:vAlign w:val="top"/>
          </w:tcPr>
          <w:p w14:paraId="7598C3B0">
            <w:pPr>
              <w:pStyle w:val="21"/>
              <w:rPr>
                <w:rFonts w:hint="eastAsia" w:ascii="宋体" w:hAnsi="宋体" w:eastAsia="宋体" w:cs="宋体"/>
                <w:color w:val="auto"/>
                <w:sz w:val="24"/>
                <w:szCs w:val="24"/>
                <w:highlight w:val="none"/>
              </w:rPr>
            </w:pPr>
          </w:p>
        </w:tc>
        <w:tc>
          <w:tcPr>
            <w:tcW w:w="1783" w:type="dxa"/>
            <w:vAlign w:val="top"/>
          </w:tcPr>
          <w:p w14:paraId="079602E5">
            <w:pPr>
              <w:spacing w:before="177" w:line="228" w:lineRule="auto"/>
              <w:ind w:left="48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86" w:type="dxa"/>
            <w:vAlign w:val="top"/>
          </w:tcPr>
          <w:p w14:paraId="5C37597F">
            <w:pPr>
              <w:pStyle w:val="21"/>
              <w:rPr>
                <w:rFonts w:hint="eastAsia" w:ascii="宋体" w:hAnsi="宋体" w:eastAsia="宋体" w:cs="宋体"/>
                <w:color w:val="auto"/>
                <w:sz w:val="24"/>
                <w:szCs w:val="24"/>
                <w:highlight w:val="none"/>
              </w:rPr>
            </w:pPr>
          </w:p>
        </w:tc>
      </w:tr>
      <w:tr w14:paraId="09A41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813" w:type="dxa"/>
            <w:gridSpan w:val="2"/>
            <w:vAlign w:val="top"/>
          </w:tcPr>
          <w:p w14:paraId="236887D3">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82" w:type="dxa"/>
            <w:gridSpan w:val="2"/>
            <w:vAlign w:val="top"/>
          </w:tcPr>
          <w:p w14:paraId="5FED17BA">
            <w:pPr>
              <w:pStyle w:val="21"/>
              <w:rPr>
                <w:rFonts w:hint="eastAsia" w:ascii="宋体" w:hAnsi="宋体" w:eastAsia="宋体" w:cs="宋体"/>
                <w:color w:val="auto"/>
                <w:sz w:val="24"/>
                <w:szCs w:val="24"/>
                <w:highlight w:val="none"/>
              </w:rPr>
            </w:pPr>
          </w:p>
        </w:tc>
        <w:tc>
          <w:tcPr>
            <w:tcW w:w="1346" w:type="dxa"/>
            <w:vAlign w:val="top"/>
          </w:tcPr>
          <w:p w14:paraId="15CBDD7D">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47" w:type="dxa"/>
            <w:vAlign w:val="top"/>
          </w:tcPr>
          <w:p w14:paraId="5CCBF957">
            <w:pPr>
              <w:pStyle w:val="21"/>
              <w:rPr>
                <w:rFonts w:hint="eastAsia" w:ascii="宋体" w:hAnsi="宋体" w:eastAsia="宋体" w:cs="宋体"/>
                <w:color w:val="auto"/>
                <w:sz w:val="24"/>
                <w:szCs w:val="24"/>
                <w:highlight w:val="none"/>
              </w:rPr>
            </w:pPr>
          </w:p>
        </w:tc>
        <w:tc>
          <w:tcPr>
            <w:tcW w:w="1783" w:type="dxa"/>
            <w:vAlign w:val="top"/>
          </w:tcPr>
          <w:p w14:paraId="01085AC3">
            <w:pPr>
              <w:spacing w:before="175" w:line="230"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86" w:type="dxa"/>
            <w:vAlign w:val="top"/>
          </w:tcPr>
          <w:p w14:paraId="5F864FCF">
            <w:pPr>
              <w:pStyle w:val="21"/>
              <w:rPr>
                <w:rFonts w:hint="eastAsia" w:ascii="宋体" w:hAnsi="宋体" w:eastAsia="宋体" w:cs="宋体"/>
                <w:color w:val="auto"/>
                <w:sz w:val="24"/>
                <w:szCs w:val="24"/>
                <w:highlight w:val="none"/>
              </w:rPr>
            </w:pPr>
          </w:p>
        </w:tc>
      </w:tr>
      <w:tr w14:paraId="7CDBF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813" w:type="dxa"/>
            <w:gridSpan w:val="2"/>
            <w:vAlign w:val="top"/>
          </w:tcPr>
          <w:p w14:paraId="14018382">
            <w:pP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28" w:type="dxa"/>
            <w:gridSpan w:val="3"/>
            <w:vAlign w:val="top"/>
          </w:tcPr>
          <w:p w14:paraId="2F2884CD">
            <w:pPr>
              <w:pStyle w:val="21"/>
              <w:rPr>
                <w:rFonts w:hint="eastAsia" w:ascii="宋体" w:hAnsi="宋体" w:eastAsia="宋体" w:cs="宋体"/>
                <w:color w:val="auto"/>
                <w:sz w:val="24"/>
                <w:szCs w:val="24"/>
                <w:highlight w:val="none"/>
              </w:rPr>
            </w:pPr>
          </w:p>
        </w:tc>
        <w:tc>
          <w:tcPr>
            <w:tcW w:w="3830" w:type="dxa"/>
            <w:gridSpan w:val="2"/>
            <w:vAlign w:val="top"/>
          </w:tcPr>
          <w:p w14:paraId="1475BD90">
            <w:pP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86" w:type="dxa"/>
            <w:vAlign w:val="top"/>
          </w:tcPr>
          <w:p w14:paraId="6C32E237">
            <w:pPr>
              <w:pStyle w:val="21"/>
              <w:rPr>
                <w:rFonts w:hint="eastAsia" w:ascii="宋体" w:hAnsi="宋体" w:eastAsia="宋体" w:cs="宋体"/>
                <w:color w:val="auto"/>
                <w:sz w:val="24"/>
                <w:szCs w:val="24"/>
                <w:highlight w:val="none"/>
              </w:rPr>
            </w:pPr>
          </w:p>
        </w:tc>
      </w:tr>
      <w:tr w14:paraId="488B9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657" w:type="dxa"/>
            <w:gridSpan w:val="8"/>
            <w:vAlign w:val="top"/>
          </w:tcPr>
          <w:p w14:paraId="5F95069B">
            <w:pPr>
              <w:spacing w:before="176" w:line="228" w:lineRule="auto"/>
              <w:ind w:left="204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以项目技术负责人身份参与过的主要业绩（已完工项目）</w:t>
            </w:r>
          </w:p>
        </w:tc>
      </w:tr>
      <w:tr w14:paraId="1766D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810" w:type="dxa"/>
            <w:vAlign w:val="top"/>
          </w:tcPr>
          <w:p w14:paraId="1091015C">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10" w:type="dxa"/>
            <w:gridSpan w:val="2"/>
            <w:vAlign w:val="top"/>
          </w:tcPr>
          <w:p w14:paraId="5142899E">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21" w:type="dxa"/>
            <w:gridSpan w:val="2"/>
            <w:vAlign w:val="top"/>
          </w:tcPr>
          <w:p w14:paraId="4A3183BC">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47" w:type="dxa"/>
            <w:vAlign w:val="top"/>
          </w:tcPr>
          <w:p w14:paraId="67784B04">
            <w:pPr>
              <w:spacing w:before="176"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83" w:type="dxa"/>
            <w:vAlign w:val="top"/>
          </w:tcPr>
          <w:p w14:paraId="25EE5667">
            <w:pPr>
              <w:spacing w:before="176" w:line="228" w:lineRule="auto"/>
              <w:ind w:left="23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86" w:type="dxa"/>
            <w:vAlign w:val="top"/>
          </w:tcPr>
          <w:p w14:paraId="447C6AB8">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53E32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472189AA">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10" w:type="dxa"/>
            <w:gridSpan w:val="2"/>
            <w:vAlign w:val="top"/>
          </w:tcPr>
          <w:p w14:paraId="62B22E63">
            <w:pPr>
              <w:pStyle w:val="21"/>
              <w:rPr>
                <w:rFonts w:hint="eastAsia" w:ascii="宋体" w:hAnsi="宋体" w:eastAsia="宋体" w:cs="宋体"/>
                <w:color w:val="auto"/>
                <w:sz w:val="24"/>
                <w:szCs w:val="24"/>
                <w:highlight w:val="none"/>
              </w:rPr>
            </w:pPr>
          </w:p>
        </w:tc>
        <w:tc>
          <w:tcPr>
            <w:tcW w:w="2021" w:type="dxa"/>
            <w:gridSpan w:val="2"/>
            <w:vAlign w:val="top"/>
          </w:tcPr>
          <w:p w14:paraId="3F5ED66B">
            <w:pPr>
              <w:pStyle w:val="21"/>
              <w:rPr>
                <w:rFonts w:hint="eastAsia" w:ascii="宋体" w:hAnsi="宋体" w:eastAsia="宋体" w:cs="宋体"/>
                <w:color w:val="auto"/>
                <w:sz w:val="24"/>
                <w:szCs w:val="24"/>
                <w:highlight w:val="none"/>
              </w:rPr>
            </w:pPr>
          </w:p>
        </w:tc>
        <w:tc>
          <w:tcPr>
            <w:tcW w:w="2047" w:type="dxa"/>
            <w:vAlign w:val="top"/>
          </w:tcPr>
          <w:p w14:paraId="75504A0F">
            <w:pPr>
              <w:pStyle w:val="21"/>
              <w:rPr>
                <w:rFonts w:hint="eastAsia" w:ascii="宋体" w:hAnsi="宋体" w:eastAsia="宋体" w:cs="宋体"/>
                <w:color w:val="auto"/>
                <w:sz w:val="24"/>
                <w:szCs w:val="24"/>
                <w:highlight w:val="none"/>
              </w:rPr>
            </w:pPr>
          </w:p>
        </w:tc>
        <w:tc>
          <w:tcPr>
            <w:tcW w:w="1783" w:type="dxa"/>
            <w:vAlign w:val="top"/>
          </w:tcPr>
          <w:p w14:paraId="647437AC">
            <w:pPr>
              <w:pStyle w:val="21"/>
              <w:rPr>
                <w:rFonts w:hint="eastAsia" w:ascii="宋体" w:hAnsi="宋体" w:eastAsia="宋体" w:cs="宋体"/>
                <w:color w:val="auto"/>
                <w:sz w:val="24"/>
                <w:szCs w:val="24"/>
                <w:highlight w:val="none"/>
              </w:rPr>
            </w:pPr>
          </w:p>
        </w:tc>
        <w:tc>
          <w:tcPr>
            <w:tcW w:w="1386" w:type="dxa"/>
            <w:vAlign w:val="top"/>
          </w:tcPr>
          <w:p w14:paraId="5B367338">
            <w:pPr>
              <w:pStyle w:val="21"/>
              <w:rPr>
                <w:rFonts w:hint="eastAsia" w:ascii="宋体" w:hAnsi="宋体" w:eastAsia="宋体" w:cs="宋体"/>
                <w:color w:val="auto"/>
                <w:sz w:val="24"/>
                <w:szCs w:val="24"/>
                <w:highlight w:val="none"/>
              </w:rPr>
            </w:pPr>
          </w:p>
        </w:tc>
      </w:tr>
      <w:tr w14:paraId="1156F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10" w:type="dxa"/>
            <w:vAlign w:val="top"/>
          </w:tcPr>
          <w:p w14:paraId="2909C01B">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10" w:type="dxa"/>
            <w:gridSpan w:val="2"/>
            <w:vAlign w:val="top"/>
          </w:tcPr>
          <w:p w14:paraId="51422255">
            <w:pPr>
              <w:pStyle w:val="21"/>
              <w:rPr>
                <w:rFonts w:hint="eastAsia" w:ascii="宋体" w:hAnsi="宋体" w:eastAsia="宋体" w:cs="宋体"/>
                <w:color w:val="auto"/>
                <w:sz w:val="24"/>
                <w:szCs w:val="24"/>
                <w:highlight w:val="none"/>
              </w:rPr>
            </w:pPr>
          </w:p>
        </w:tc>
        <w:tc>
          <w:tcPr>
            <w:tcW w:w="2021" w:type="dxa"/>
            <w:gridSpan w:val="2"/>
            <w:vAlign w:val="top"/>
          </w:tcPr>
          <w:p w14:paraId="4273DA5B">
            <w:pPr>
              <w:pStyle w:val="21"/>
              <w:rPr>
                <w:rFonts w:hint="eastAsia" w:ascii="宋体" w:hAnsi="宋体" w:eastAsia="宋体" w:cs="宋体"/>
                <w:color w:val="auto"/>
                <w:sz w:val="24"/>
                <w:szCs w:val="24"/>
                <w:highlight w:val="none"/>
              </w:rPr>
            </w:pPr>
          </w:p>
        </w:tc>
        <w:tc>
          <w:tcPr>
            <w:tcW w:w="2047" w:type="dxa"/>
            <w:vAlign w:val="top"/>
          </w:tcPr>
          <w:p w14:paraId="1AAF2D51">
            <w:pPr>
              <w:pStyle w:val="21"/>
              <w:rPr>
                <w:rFonts w:hint="eastAsia" w:ascii="宋体" w:hAnsi="宋体" w:eastAsia="宋体" w:cs="宋体"/>
                <w:color w:val="auto"/>
                <w:sz w:val="24"/>
                <w:szCs w:val="24"/>
                <w:highlight w:val="none"/>
              </w:rPr>
            </w:pPr>
          </w:p>
        </w:tc>
        <w:tc>
          <w:tcPr>
            <w:tcW w:w="1783" w:type="dxa"/>
            <w:vAlign w:val="top"/>
          </w:tcPr>
          <w:p w14:paraId="051D15DF">
            <w:pPr>
              <w:pStyle w:val="21"/>
              <w:rPr>
                <w:rFonts w:hint="eastAsia" w:ascii="宋体" w:hAnsi="宋体" w:eastAsia="宋体" w:cs="宋体"/>
                <w:color w:val="auto"/>
                <w:sz w:val="24"/>
                <w:szCs w:val="24"/>
                <w:highlight w:val="none"/>
              </w:rPr>
            </w:pPr>
          </w:p>
        </w:tc>
        <w:tc>
          <w:tcPr>
            <w:tcW w:w="1386" w:type="dxa"/>
            <w:vAlign w:val="top"/>
          </w:tcPr>
          <w:p w14:paraId="4200AD4E">
            <w:pPr>
              <w:pStyle w:val="21"/>
              <w:rPr>
                <w:rFonts w:hint="eastAsia" w:ascii="宋体" w:hAnsi="宋体" w:eastAsia="宋体" w:cs="宋体"/>
                <w:color w:val="auto"/>
                <w:sz w:val="24"/>
                <w:szCs w:val="24"/>
                <w:highlight w:val="none"/>
              </w:rPr>
            </w:pPr>
          </w:p>
        </w:tc>
      </w:tr>
      <w:tr w14:paraId="75E63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6AE3C341">
            <w:pPr>
              <w:spacing w:before="178" w:line="324"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10" w:type="dxa"/>
            <w:gridSpan w:val="2"/>
            <w:vAlign w:val="top"/>
          </w:tcPr>
          <w:p w14:paraId="5754BBC6">
            <w:pPr>
              <w:pStyle w:val="21"/>
              <w:rPr>
                <w:rFonts w:hint="eastAsia" w:ascii="宋体" w:hAnsi="宋体" w:eastAsia="宋体" w:cs="宋体"/>
                <w:color w:val="auto"/>
                <w:sz w:val="24"/>
                <w:szCs w:val="24"/>
                <w:highlight w:val="none"/>
              </w:rPr>
            </w:pPr>
          </w:p>
        </w:tc>
        <w:tc>
          <w:tcPr>
            <w:tcW w:w="2021" w:type="dxa"/>
            <w:gridSpan w:val="2"/>
            <w:vAlign w:val="top"/>
          </w:tcPr>
          <w:p w14:paraId="72F4C53F">
            <w:pPr>
              <w:pStyle w:val="21"/>
              <w:rPr>
                <w:rFonts w:hint="eastAsia" w:ascii="宋体" w:hAnsi="宋体" w:eastAsia="宋体" w:cs="宋体"/>
                <w:color w:val="auto"/>
                <w:sz w:val="24"/>
                <w:szCs w:val="24"/>
                <w:highlight w:val="none"/>
              </w:rPr>
            </w:pPr>
          </w:p>
        </w:tc>
        <w:tc>
          <w:tcPr>
            <w:tcW w:w="2047" w:type="dxa"/>
            <w:vAlign w:val="top"/>
          </w:tcPr>
          <w:p w14:paraId="0E072B1F">
            <w:pPr>
              <w:pStyle w:val="21"/>
              <w:rPr>
                <w:rFonts w:hint="eastAsia" w:ascii="宋体" w:hAnsi="宋体" w:eastAsia="宋体" w:cs="宋体"/>
                <w:color w:val="auto"/>
                <w:sz w:val="24"/>
                <w:szCs w:val="24"/>
                <w:highlight w:val="none"/>
              </w:rPr>
            </w:pPr>
          </w:p>
        </w:tc>
        <w:tc>
          <w:tcPr>
            <w:tcW w:w="1783" w:type="dxa"/>
            <w:vAlign w:val="top"/>
          </w:tcPr>
          <w:p w14:paraId="2FEEBEC8">
            <w:pPr>
              <w:pStyle w:val="21"/>
              <w:rPr>
                <w:rFonts w:hint="eastAsia" w:ascii="宋体" w:hAnsi="宋体" w:eastAsia="宋体" w:cs="宋体"/>
                <w:color w:val="auto"/>
                <w:sz w:val="24"/>
                <w:szCs w:val="24"/>
                <w:highlight w:val="none"/>
              </w:rPr>
            </w:pPr>
          </w:p>
        </w:tc>
        <w:tc>
          <w:tcPr>
            <w:tcW w:w="1386" w:type="dxa"/>
            <w:vAlign w:val="top"/>
          </w:tcPr>
          <w:p w14:paraId="45AD2BC7">
            <w:pPr>
              <w:pStyle w:val="21"/>
              <w:rPr>
                <w:rFonts w:hint="eastAsia" w:ascii="宋体" w:hAnsi="宋体" w:eastAsia="宋体" w:cs="宋体"/>
                <w:color w:val="auto"/>
                <w:sz w:val="24"/>
                <w:szCs w:val="24"/>
                <w:highlight w:val="none"/>
              </w:rPr>
            </w:pPr>
          </w:p>
        </w:tc>
      </w:tr>
      <w:tr w14:paraId="0E691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100AE66B">
            <w:pPr>
              <w:pStyle w:val="21"/>
              <w:rPr>
                <w:rFonts w:hint="eastAsia" w:ascii="宋体" w:hAnsi="宋体" w:eastAsia="宋体" w:cs="宋体"/>
                <w:color w:val="auto"/>
                <w:sz w:val="24"/>
                <w:szCs w:val="24"/>
                <w:highlight w:val="none"/>
              </w:rPr>
            </w:pPr>
          </w:p>
        </w:tc>
        <w:tc>
          <w:tcPr>
            <w:tcW w:w="1610" w:type="dxa"/>
            <w:gridSpan w:val="2"/>
            <w:vAlign w:val="top"/>
          </w:tcPr>
          <w:p w14:paraId="3D172603">
            <w:pPr>
              <w:pStyle w:val="21"/>
              <w:rPr>
                <w:rFonts w:hint="eastAsia" w:ascii="宋体" w:hAnsi="宋体" w:eastAsia="宋体" w:cs="宋体"/>
                <w:color w:val="auto"/>
                <w:sz w:val="24"/>
                <w:szCs w:val="24"/>
                <w:highlight w:val="none"/>
              </w:rPr>
            </w:pPr>
          </w:p>
        </w:tc>
        <w:tc>
          <w:tcPr>
            <w:tcW w:w="2021" w:type="dxa"/>
            <w:gridSpan w:val="2"/>
            <w:vAlign w:val="top"/>
          </w:tcPr>
          <w:p w14:paraId="6088B8A2">
            <w:pPr>
              <w:pStyle w:val="21"/>
              <w:rPr>
                <w:rFonts w:hint="eastAsia" w:ascii="宋体" w:hAnsi="宋体" w:eastAsia="宋体" w:cs="宋体"/>
                <w:color w:val="auto"/>
                <w:sz w:val="24"/>
                <w:szCs w:val="24"/>
                <w:highlight w:val="none"/>
              </w:rPr>
            </w:pPr>
          </w:p>
        </w:tc>
        <w:tc>
          <w:tcPr>
            <w:tcW w:w="2047" w:type="dxa"/>
            <w:vAlign w:val="top"/>
          </w:tcPr>
          <w:p w14:paraId="71FA95CE">
            <w:pPr>
              <w:pStyle w:val="21"/>
              <w:rPr>
                <w:rFonts w:hint="eastAsia" w:ascii="宋体" w:hAnsi="宋体" w:eastAsia="宋体" w:cs="宋体"/>
                <w:color w:val="auto"/>
                <w:sz w:val="24"/>
                <w:szCs w:val="24"/>
                <w:highlight w:val="none"/>
              </w:rPr>
            </w:pPr>
          </w:p>
        </w:tc>
        <w:tc>
          <w:tcPr>
            <w:tcW w:w="1783" w:type="dxa"/>
            <w:vAlign w:val="top"/>
          </w:tcPr>
          <w:p w14:paraId="63618EC9">
            <w:pPr>
              <w:pStyle w:val="21"/>
              <w:rPr>
                <w:rFonts w:hint="eastAsia" w:ascii="宋体" w:hAnsi="宋体" w:eastAsia="宋体" w:cs="宋体"/>
                <w:color w:val="auto"/>
                <w:sz w:val="24"/>
                <w:szCs w:val="24"/>
                <w:highlight w:val="none"/>
              </w:rPr>
            </w:pPr>
          </w:p>
        </w:tc>
        <w:tc>
          <w:tcPr>
            <w:tcW w:w="1386" w:type="dxa"/>
            <w:vAlign w:val="top"/>
          </w:tcPr>
          <w:p w14:paraId="5F9677E7">
            <w:pPr>
              <w:pStyle w:val="21"/>
              <w:rPr>
                <w:rFonts w:hint="eastAsia" w:ascii="宋体" w:hAnsi="宋体" w:eastAsia="宋体" w:cs="宋体"/>
                <w:color w:val="auto"/>
                <w:sz w:val="24"/>
                <w:szCs w:val="24"/>
                <w:highlight w:val="none"/>
              </w:rPr>
            </w:pPr>
          </w:p>
        </w:tc>
      </w:tr>
      <w:tr w14:paraId="492D5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10" w:type="dxa"/>
            <w:vAlign w:val="top"/>
          </w:tcPr>
          <w:p w14:paraId="7A0A0F26">
            <w:pPr>
              <w:pStyle w:val="21"/>
              <w:rPr>
                <w:rFonts w:hint="eastAsia" w:ascii="宋体" w:hAnsi="宋体" w:eastAsia="宋体" w:cs="宋体"/>
                <w:color w:val="auto"/>
                <w:sz w:val="24"/>
                <w:szCs w:val="24"/>
                <w:highlight w:val="none"/>
              </w:rPr>
            </w:pPr>
          </w:p>
        </w:tc>
        <w:tc>
          <w:tcPr>
            <w:tcW w:w="1610" w:type="dxa"/>
            <w:gridSpan w:val="2"/>
            <w:vAlign w:val="top"/>
          </w:tcPr>
          <w:p w14:paraId="2EA095B3">
            <w:pPr>
              <w:pStyle w:val="21"/>
              <w:rPr>
                <w:rFonts w:hint="eastAsia" w:ascii="宋体" w:hAnsi="宋体" w:eastAsia="宋体" w:cs="宋体"/>
                <w:color w:val="auto"/>
                <w:sz w:val="24"/>
                <w:szCs w:val="24"/>
                <w:highlight w:val="none"/>
              </w:rPr>
            </w:pPr>
          </w:p>
        </w:tc>
        <w:tc>
          <w:tcPr>
            <w:tcW w:w="2021" w:type="dxa"/>
            <w:gridSpan w:val="2"/>
            <w:vAlign w:val="top"/>
          </w:tcPr>
          <w:p w14:paraId="783DB79D">
            <w:pPr>
              <w:pStyle w:val="21"/>
              <w:rPr>
                <w:rFonts w:hint="eastAsia" w:ascii="宋体" w:hAnsi="宋体" w:eastAsia="宋体" w:cs="宋体"/>
                <w:color w:val="auto"/>
                <w:sz w:val="24"/>
                <w:szCs w:val="24"/>
                <w:highlight w:val="none"/>
              </w:rPr>
            </w:pPr>
          </w:p>
        </w:tc>
        <w:tc>
          <w:tcPr>
            <w:tcW w:w="2047" w:type="dxa"/>
            <w:vAlign w:val="top"/>
          </w:tcPr>
          <w:p w14:paraId="707CEA4B">
            <w:pPr>
              <w:pStyle w:val="21"/>
              <w:rPr>
                <w:rFonts w:hint="eastAsia" w:ascii="宋体" w:hAnsi="宋体" w:eastAsia="宋体" w:cs="宋体"/>
                <w:color w:val="auto"/>
                <w:sz w:val="24"/>
                <w:szCs w:val="24"/>
                <w:highlight w:val="none"/>
              </w:rPr>
            </w:pPr>
          </w:p>
        </w:tc>
        <w:tc>
          <w:tcPr>
            <w:tcW w:w="1783" w:type="dxa"/>
            <w:vAlign w:val="top"/>
          </w:tcPr>
          <w:p w14:paraId="6634F4F2">
            <w:pPr>
              <w:pStyle w:val="21"/>
              <w:rPr>
                <w:rFonts w:hint="eastAsia" w:ascii="宋体" w:hAnsi="宋体" w:eastAsia="宋体" w:cs="宋体"/>
                <w:color w:val="auto"/>
                <w:sz w:val="24"/>
                <w:szCs w:val="24"/>
                <w:highlight w:val="none"/>
              </w:rPr>
            </w:pPr>
          </w:p>
        </w:tc>
        <w:tc>
          <w:tcPr>
            <w:tcW w:w="1386" w:type="dxa"/>
            <w:vAlign w:val="top"/>
          </w:tcPr>
          <w:p w14:paraId="79AF8F10">
            <w:pPr>
              <w:pStyle w:val="21"/>
              <w:rPr>
                <w:rFonts w:hint="eastAsia" w:ascii="宋体" w:hAnsi="宋体" w:eastAsia="宋体" w:cs="宋体"/>
                <w:color w:val="auto"/>
                <w:sz w:val="24"/>
                <w:szCs w:val="24"/>
                <w:highlight w:val="none"/>
              </w:rPr>
            </w:pPr>
          </w:p>
        </w:tc>
      </w:tr>
    </w:tbl>
    <w:p w14:paraId="79842BF8">
      <w:pPr>
        <w:pStyle w:val="5"/>
        <w:spacing w:line="314" w:lineRule="auto"/>
        <w:rPr>
          <w:rFonts w:hint="eastAsia" w:ascii="宋体" w:hAnsi="宋体" w:eastAsia="宋体" w:cs="宋体"/>
          <w:color w:val="auto"/>
          <w:sz w:val="24"/>
          <w:szCs w:val="24"/>
          <w:highlight w:val="none"/>
        </w:rPr>
      </w:pPr>
    </w:p>
    <w:p w14:paraId="7F27F6D4">
      <w:pPr>
        <w:pStyle w:val="5"/>
        <w:spacing w:line="315" w:lineRule="auto"/>
        <w:rPr>
          <w:rFonts w:hint="eastAsia" w:ascii="宋体" w:hAnsi="宋体" w:eastAsia="宋体" w:cs="宋体"/>
          <w:color w:val="auto"/>
          <w:sz w:val="24"/>
          <w:szCs w:val="24"/>
          <w:highlight w:val="none"/>
        </w:rPr>
      </w:pPr>
    </w:p>
    <w:p w14:paraId="4C0BB797">
      <w:pPr>
        <w:pStyle w:val="5"/>
        <w:spacing w:line="315" w:lineRule="auto"/>
        <w:rPr>
          <w:rFonts w:hint="eastAsia" w:ascii="宋体" w:hAnsi="宋体" w:eastAsia="宋体" w:cs="宋体"/>
          <w:color w:val="auto"/>
          <w:sz w:val="24"/>
          <w:szCs w:val="24"/>
          <w:highlight w:val="none"/>
        </w:rPr>
      </w:pPr>
    </w:p>
    <w:p w14:paraId="502CE3BE">
      <w:pPr>
        <w:spacing w:before="78" w:line="220" w:lineRule="auto"/>
        <w:ind w:left="5165"/>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项目技术负责人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2"/>
          <w:sz w:val="24"/>
          <w:szCs w:val="24"/>
          <w:highlight w:val="none"/>
        </w:rPr>
        <w:t>签字）</w:t>
      </w:r>
    </w:p>
    <w:p w14:paraId="4A98DCFD">
      <w:pPr>
        <w:pStyle w:val="5"/>
        <w:spacing w:line="256" w:lineRule="auto"/>
        <w:jc w:val="right"/>
        <w:rPr>
          <w:rFonts w:hint="eastAsia" w:ascii="宋体" w:hAnsi="宋体" w:eastAsia="宋体" w:cs="宋体"/>
          <w:color w:val="auto"/>
          <w:sz w:val="24"/>
          <w:szCs w:val="24"/>
          <w:highlight w:val="none"/>
        </w:rPr>
      </w:pPr>
    </w:p>
    <w:p w14:paraId="5D66CCAB">
      <w:pPr>
        <w:pStyle w:val="5"/>
        <w:spacing w:line="257" w:lineRule="auto"/>
        <w:jc w:val="right"/>
        <w:rPr>
          <w:rFonts w:hint="eastAsia" w:ascii="宋体" w:hAnsi="宋体" w:eastAsia="宋体" w:cs="宋体"/>
          <w:color w:val="auto"/>
          <w:sz w:val="24"/>
          <w:szCs w:val="24"/>
          <w:highlight w:val="none"/>
        </w:rPr>
      </w:pPr>
    </w:p>
    <w:p w14:paraId="774C3229">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74D04C94">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说明：《项目技术负责人简历表》后应附拟派项目技术负责人以下资料：</w:t>
      </w:r>
    </w:p>
    <w:p w14:paraId="00FF6588">
      <w:pPr>
        <w:spacing w:before="155" w:line="228" w:lineRule="auto"/>
        <w:ind w:left="48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p>
    <w:p w14:paraId="06698B75">
      <w:pPr>
        <w:spacing w:before="151"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5"/>
          <w:sz w:val="24"/>
          <w:szCs w:val="24"/>
          <w:highlight w:val="none"/>
        </w:rPr>
        <w:t>．职称证彩色扫描件；</w:t>
      </w:r>
    </w:p>
    <w:p w14:paraId="193BA85D">
      <w:pPr>
        <w:spacing w:before="153" w:line="299" w:lineRule="auto"/>
        <w:ind w:left="47" w:right="95" w:firstLine="42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8"/>
          <w:sz w:val="24"/>
          <w:szCs w:val="24"/>
          <w:highlight w:val="none"/>
        </w:rPr>
        <w:t>．在本单位缴纳社保的证明（</w:t>
      </w:r>
      <w:r>
        <w:rPr>
          <w:rFonts w:hint="eastAsia" w:ascii="宋体" w:hAnsi="宋体" w:eastAsia="宋体" w:cs="宋体"/>
          <w:color w:val="auto"/>
          <w:sz w:val="24"/>
          <w:szCs w:val="24"/>
          <w:highlight w:val="none"/>
          <w:lang w:eastAsia="zh-CN"/>
        </w:rPr>
        <w:t>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个月，其中必须有20</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pacing w:val="8"/>
          <w:sz w:val="24"/>
          <w:szCs w:val="24"/>
          <w:highlight w:val="none"/>
        </w:rPr>
        <w:t>）彩色扫描件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拟派项目技术负责人为退休返聘人员无法提供社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00EC7063">
      <w:pPr>
        <w:spacing w:before="153" w:line="228" w:lineRule="auto"/>
        <w:ind w:left="46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8"/>
          <w:sz w:val="24"/>
          <w:szCs w:val="24"/>
          <w:highlight w:val="none"/>
        </w:rPr>
        <w:t>．“进粤企业和人员诚信信息登记平台</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8"/>
          <w:sz w:val="24"/>
          <w:szCs w:val="24"/>
          <w:highlight w:val="none"/>
        </w:rPr>
        <w:t>”个人信息情况截图。（适用于省外建筑企业）</w:t>
      </w:r>
    </w:p>
    <w:p w14:paraId="7A6F11C1">
      <w:pPr>
        <w:spacing w:line="228" w:lineRule="auto"/>
        <w:rPr>
          <w:rFonts w:hint="eastAsia" w:ascii="宋体" w:hAnsi="宋体" w:eastAsia="宋体" w:cs="宋体"/>
          <w:color w:val="auto"/>
          <w:sz w:val="20"/>
          <w:szCs w:val="20"/>
          <w:highlight w:val="none"/>
        </w:rPr>
        <w:sectPr>
          <w:footerReference r:id="rId22"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30E6C25C">
      <w:pPr>
        <w:spacing w:before="78" w:line="220" w:lineRule="auto"/>
        <w:outlineLvl w:val="2"/>
        <w:rPr>
          <w:rFonts w:hint="eastAsia" w:ascii="宋体" w:hAnsi="宋体" w:eastAsia="宋体" w:cs="宋体"/>
          <w:b/>
          <w:bCs/>
          <w:color w:val="auto"/>
          <w:spacing w:val="-4"/>
          <w:sz w:val="24"/>
          <w:szCs w:val="24"/>
          <w:highlight w:val="none"/>
        </w:rPr>
      </w:pPr>
      <w:bookmarkStart w:id="255" w:name="_Toc25235"/>
      <w:r>
        <w:rPr>
          <w:rFonts w:hint="eastAsia" w:ascii="宋体" w:hAnsi="宋体" w:eastAsia="宋体" w:cs="宋体"/>
          <w:b/>
          <w:bCs/>
          <w:color w:val="auto"/>
          <w:spacing w:val="-4"/>
          <w:sz w:val="24"/>
          <w:szCs w:val="24"/>
          <w:highlight w:val="none"/>
        </w:rPr>
        <w:t>格式十一 项目管理机构组成表</w:t>
      </w:r>
      <w:bookmarkEnd w:id="255"/>
    </w:p>
    <w:p w14:paraId="2EC5C59E">
      <w:pPr>
        <w:pStyle w:val="5"/>
        <w:spacing w:line="351" w:lineRule="auto"/>
        <w:rPr>
          <w:rFonts w:hint="eastAsia" w:ascii="宋体" w:hAnsi="宋体" w:eastAsia="宋体" w:cs="宋体"/>
          <w:color w:val="auto"/>
          <w:highlight w:val="none"/>
        </w:rPr>
      </w:pPr>
    </w:p>
    <w:p w14:paraId="0156357D">
      <w:pPr>
        <w:pStyle w:val="5"/>
        <w:spacing w:line="351" w:lineRule="auto"/>
        <w:rPr>
          <w:rFonts w:hint="eastAsia" w:ascii="宋体" w:hAnsi="宋体" w:eastAsia="宋体" w:cs="宋体"/>
          <w:color w:val="auto"/>
          <w:highlight w:val="none"/>
        </w:rPr>
      </w:pPr>
    </w:p>
    <w:p w14:paraId="7B0876F5">
      <w:pPr>
        <w:spacing w:before="97" w:line="219" w:lineRule="auto"/>
        <w:ind w:left="3200"/>
        <w:outlineLvl w:val="9"/>
        <w:rPr>
          <w:rFonts w:hint="eastAsia" w:ascii="宋体" w:hAnsi="宋体" w:eastAsia="宋体" w:cs="宋体"/>
          <w:color w:val="auto"/>
          <w:sz w:val="30"/>
          <w:szCs w:val="30"/>
          <w:highlight w:val="none"/>
        </w:rPr>
      </w:pPr>
      <w:bookmarkStart w:id="256" w:name="bookmark158"/>
      <w:bookmarkEnd w:id="256"/>
      <w:bookmarkStart w:id="257" w:name="_Toc28765"/>
      <w:bookmarkStart w:id="258" w:name="_Toc19973"/>
      <w:r>
        <w:rPr>
          <w:rFonts w:hint="eastAsia" w:ascii="宋体" w:hAnsi="宋体" w:eastAsia="宋体" w:cs="宋体"/>
          <w:b/>
          <w:bCs/>
          <w:color w:val="auto"/>
          <w:spacing w:val="-4"/>
          <w:sz w:val="30"/>
          <w:szCs w:val="30"/>
          <w:highlight w:val="none"/>
        </w:rPr>
        <w:t>项目管理机构组成表</w:t>
      </w:r>
      <w:bookmarkEnd w:id="257"/>
      <w:bookmarkEnd w:id="258"/>
    </w:p>
    <w:p w14:paraId="639C8DF8">
      <w:pPr>
        <w:spacing w:before="7"/>
        <w:rPr>
          <w:rFonts w:hint="eastAsia" w:ascii="宋体" w:hAnsi="宋体" w:eastAsia="宋体" w:cs="宋体"/>
          <w:color w:val="auto"/>
          <w:highlight w:val="none"/>
        </w:rPr>
      </w:pPr>
    </w:p>
    <w:tbl>
      <w:tblPr>
        <w:tblStyle w:val="14"/>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939"/>
        <w:gridCol w:w="1567"/>
        <w:gridCol w:w="1017"/>
        <w:gridCol w:w="1002"/>
        <w:gridCol w:w="1551"/>
        <w:gridCol w:w="1926"/>
      </w:tblGrid>
      <w:tr w14:paraId="73D8C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34" w:type="dxa"/>
            <w:vAlign w:val="top"/>
          </w:tcPr>
          <w:p w14:paraId="583861F6">
            <w:pPr>
              <w:spacing w:before="229" w:line="231" w:lineRule="auto"/>
              <w:ind w:left="9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序号</w:t>
            </w:r>
          </w:p>
        </w:tc>
        <w:tc>
          <w:tcPr>
            <w:tcW w:w="1939" w:type="dxa"/>
            <w:vAlign w:val="top"/>
          </w:tcPr>
          <w:p w14:paraId="2BF4C40B">
            <w:pPr>
              <w:spacing w:before="228" w:line="231" w:lineRule="auto"/>
              <w:ind w:left="70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岗位</w:t>
            </w:r>
          </w:p>
        </w:tc>
        <w:tc>
          <w:tcPr>
            <w:tcW w:w="1567" w:type="dxa"/>
            <w:vAlign w:val="top"/>
          </w:tcPr>
          <w:p w14:paraId="587B57EE">
            <w:pPr>
              <w:spacing w:before="228" w:line="231" w:lineRule="auto"/>
              <w:ind w:left="52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017" w:type="dxa"/>
            <w:vAlign w:val="top"/>
          </w:tcPr>
          <w:p w14:paraId="77114614">
            <w:pPr>
              <w:spacing w:before="228" w:line="230" w:lineRule="auto"/>
              <w:ind w:left="2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性别</w:t>
            </w:r>
          </w:p>
        </w:tc>
        <w:tc>
          <w:tcPr>
            <w:tcW w:w="1002" w:type="dxa"/>
            <w:vAlign w:val="top"/>
          </w:tcPr>
          <w:p w14:paraId="780575A7">
            <w:pPr>
              <w:spacing w:before="229" w:line="231" w:lineRule="auto"/>
              <w:ind w:left="26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年龄</w:t>
            </w:r>
          </w:p>
        </w:tc>
        <w:tc>
          <w:tcPr>
            <w:tcW w:w="1551" w:type="dxa"/>
            <w:vAlign w:val="top"/>
          </w:tcPr>
          <w:p w14:paraId="53F5271E">
            <w:pPr>
              <w:spacing w:before="228" w:line="230" w:lineRule="auto"/>
              <w:ind w:left="51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职称</w:t>
            </w:r>
          </w:p>
        </w:tc>
        <w:tc>
          <w:tcPr>
            <w:tcW w:w="1926" w:type="dxa"/>
            <w:vAlign w:val="top"/>
          </w:tcPr>
          <w:p w14:paraId="21D55D65">
            <w:pPr>
              <w:spacing w:before="228" w:line="230" w:lineRule="auto"/>
              <w:ind w:left="687"/>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3CBB8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3B6E77B8">
            <w:pPr>
              <w:spacing w:before="185" w:line="195" w:lineRule="auto"/>
              <w:ind w:left="2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39" w:type="dxa"/>
            <w:vAlign w:val="top"/>
          </w:tcPr>
          <w:p w14:paraId="13CFEC27">
            <w:pPr>
              <w:spacing w:before="150" w:line="229" w:lineRule="auto"/>
              <w:ind w:left="48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67" w:type="dxa"/>
            <w:vAlign w:val="top"/>
          </w:tcPr>
          <w:p w14:paraId="6337F935">
            <w:pPr>
              <w:pStyle w:val="21"/>
              <w:rPr>
                <w:rFonts w:hint="eastAsia" w:ascii="宋体" w:hAnsi="宋体" w:eastAsia="宋体" w:cs="宋体"/>
                <w:color w:val="auto"/>
                <w:sz w:val="24"/>
                <w:szCs w:val="24"/>
                <w:highlight w:val="none"/>
              </w:rPr>
            </w:pPr>
          </w:p>
        </w:tc>
        <w:tc>
          <w:tcPr>
            <w:tcW w:w="1017" w:type="dxa"/>
            <w:vAlign w:val="top"/>
          </w:tcPr>
          <w:p w14:paraId="215B5DE9">
            <w:pPr>
              <w:pStyle w:val="21"/>
              <w:rPr>
                <w:rFonts w:hint="eastAsia" w:ascii="宋体" w:hAnsi="宋体" w:eastAsia="宋体" w:cs="宋体"/>
                <w:color w:val="auto"/>
                <w:sz w:val="24"/>
                <w:szCs w:val="24"/>
                <w:highlight w:val="none"/>
              </w:rPr>
            </w:pPr>
          </w:p>
        </w:tc>
        <w:tc>
          <w:tcPr>
            <w:tcW w:w="1002" w:type="dxa"/>
            <w:vAlign w:val="top"/>
          </w:tcPr>
          <w:p w14:paraId="386DD35A">
            <w:pPr>
              <w:pStyle w:val="21"/>
              <w:rPr>
                <w:rFonts w:hint="eastAsia" w:ascii="宋体" w:hAnsi="宋体" w:eastAsia="宋体" w:cs="宋体"/>
                <w:color w:val="auto"/>
                <w:sz w:val="24"/>
                <w:szCs w:val="24"/>
                <w:highlight w:val="none"/>
              </w:rPr>
            </w:pPr>
          </w:p>
        </w:tc>
        <w:tc>
          <w:tcPr>
            <w:tcW w:w="1551" w:type="dxa"/>
            <w:vAlign w:val="top"/>
          </w:tcPr>
          <w:p w14:paraId="4C5E1A1C">
            <w:pPr>
              <w:pStyle w:val="21"/>
              <w:rPr>
                <w:rFonts w:hint="eastAsia" w:ascii="宋体" w:hAnsi="宋体" w:eastAsia="宋体" w:cs="宋体"/>
                <w:color w:val="auto"/>
                <w:sz w:val="24"/>
                <w:szCs w:val="24"/>
                <w:highlight w:val="none"/>
              </w:rPr>
            </w:pPr>
          </w:p>
        </w:tc>
        <w:tc>
          <w:tcPr>
            <w:tcW w:w="1926" w:type="dxa"/>
            <w:vAlign w:val="top"/>
          </w:tcPr>
          <w:p w14:paraId="16BC8A53">
            <w:pPr>
              <w:pStyle w:val="21"/>
              <w:rPr>
                <w:rFonts w:hint="eastAsia" w:ascii="宋体" w:hAnsi="宋体" w:eastAsia="宋体" w:cs="宋体"/>
                <w:color w:val="auto"/>
                <w:sz w:val="24"/>
                <w:szCs w:val="24"/>
                <w:highlight w:val="none"/>
              </w:rPr>
            </w:pPr>
          </w:p>
        </w:tc>
      </w:tr>
      <w:tr w14:paraId="3A605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634" w:type="dxa"/>
            <w:vAlign w:val="top"/>
          </w:tcPr>
          <w:p w14:paraId="3820C0AB">
            <w:pPr>
              <w:spacing w:before="187" w:line="195" w:lineRule="auto"/>
              <w:ind w:left="2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39" w:type="dxa"/>
            <w:vAlign w:val="top"/>
          </w:tcPr>
          <w:p w14:paraId="3D7EFEAE">
            <w:pPr>
              <w:spacing w:before="152"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项目技术负责人</w:t>
            </w:r>
          </w:p>
        </w:tc>
        <w:tc>
          <w:tcPr>
            <w:tcW w:w="1567" w:type="dxa"/>
            <w:vAlign w:val="top"/>
          </w:tcPr>
          <w:p w14:paraId="3E2C0AAF">
            <w:pPr>
              <w:pStyle w:val="21"/>
              <w:rPr>
                <w:rFonts w:hint="eastAsia" w:ascii="宋体" w:hAnsi="宋体" w:eastAsia="宋体" w:cs="宋体"/>
                <w:color w:val="auto"/>
                <w:sz w:val="24"/>
                <w:szCs w:val="24"/>
                <w:highlight w:val="none"/>
              </w:rPr>
            </w:pPr>
          </w:p>
        </w:tc>
        <w:tc>
          <w:tcPr>
            <w:tcW w:w="1017" w:type="dxa"/>
            <w:vAlign w:val="top"/>
          </w:tcPr>
          <w:p w14:paraId="1E67812B">
            <w:pPr>
              <w:pStyle w:val="21"/>
              <w:rPr>
                <w:rFonts w:hint="eastAsia" w:ascii="宋体" w:hAnsi="宋体" w:eastAsia="宋体" w:cs="宋体"/>
                <w:color w:val="auto"/>
                <w:sz w:val="24"/>
                <w:szCs w:val="24"/>
                <w:highlight w:val="none"/>
              </w:rPr>
            </w:pPr>
          </w:p>
        </w:tc>
        <w:tc>
          <w:tcPr>
            <w:tcW w:w="1002" w:type="dxa"/>
            <w:vAlign w:val="top"/>
          </w:tcPr>
          <w:p w14:paraId="26A91E61">
            <w:pPr>
              <w:pStyle w:val="21"/>
              <w:rPr>
                <w:rFonts w:hint="eastAsia" w:ascii="宋体" w:hAnsi="宋体" w:eastAsia="宋体" w:cs="宋体"/>
                <w:color w:val="auto"/>
                <w:sz w:val="24"/>
                <w:szCs w:val="24"/>
                <w:highlight w:val="none"/>
              </w:rPr>
            </w:pPr>
          </w:p>
        </w:tc>
        <w:tc>
          <w:tcPr>
            <w:tcW w:w="1551" w:type="dxa"/>
            <w:vAlign w:val="top"/>
          </w:tcPr>
          <w:p w14:paraId="6BEE9151">
            <w:pPr>
              <w:pStyle w:val="21"/>
              <w:rPr>
                <w:rFonts w:hint="eastAsia" w:ascii="宋体" w:hAnsi="宋体" w:eastAsia="宋体" w:cs="宋体"/>
                <w:color w:val="auto"/>
                <w:sz w:val="24"/>
                <w:szCs w:val="24"/>
                <w:highlight w:val="none"/>
              </w:rPr>
            </w:pPr>
          </w:p>
        </w:tc>
        <w:tc>
          <w:tcPr>
            <w:tcW w:w="1926" w:type="dxa"/>
            <w:vAlign w:val="top"/>
          </w:tcPr>
          <w:p w14:paraId="5EE9AF99">
            <w:pPr>
              <w:pStyle w:val="21"/>
              <w:rPr>
                <w:rFonts w:hint="eastAsia" w:ascii="宋体" w:hAnsi="宋体" w:eastAsia="宋体" w:cs="宋体"/>
                <w:color w:val="auto"/>
                <w:sz w:val="24"/>
                <w:szCs w:val="24"/>
                <w:highlight w:val="none"/>
              </w:rPr>
            </w:pPr>
          </w:p>
        </w:tc>
      </w:tr>
      <w:tr w14:paraId="7376C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5F91FDBD">
            <w:pPr>
              <w:spacing w:before="189" w:line="195" w:lineRule="auto"/>
              <w:ind w:left="24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939" w:type="dxa"/>
            <w:vAlign w:val="center"/>
          </w:tcPr>
          <w:p w14:paraId="2D2019FB">
            <w:pPr>
              <w:spacing w:before="153" w:line="229" w:lineRule="auto"/>
              <w:ind w:left="37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专职安全员</w:t>
            </w:r>
          </w:p>
        </w:tc>
        <w:tc>
          <w:tcPr>
            <w:tcW w:w="1567" w:type="dxa"/>
            <w:vAlign w:val="top"/>
          </w:tcPr>
          <w:p w14:paraId="54F777D2">
            <w:pPr>
              <w:pStyle w:val="21"/>
              <w:rPr>
                <w:rFonts w:hint="eastAsia" w:ascii="宋体" w:hAnsi="宋体" w:eastAsia="宋体" w:cs="宋体"/>
                <w:color w:val="auto"/>
                <w:sz w:val="24"/>
                <w:szCs w:val="24"/>
                <w:highlight w:val="none"/>
              </w:rPr>
            </w:pPr>
          </w:p>
        </w:tc>
        <w:tc>
          <w:tcPr>
            <w:tcW w:w="1017" w:type="dxa"/>
            <w:vAlign w:val="top"/>
          </w:tcPr>
          <w:p w14:paraId="1030E0E6">
            <w:pPr>
              <w:pStyle w:val="21"/>
              <w:rPr>
                <w:rFonts w:hint="eastAsia" w:ascii="宋体" w:hAnsi="宋体" w:eastAsia="宋体" w:cs="宋体"/>
                <w:color w:val="auto"/>
                <w:sz w:val="24"/>
                <w:szCs w:val="24"/>
                <w:highlight w:val="none"/>
              </w:rPr>
            </w:pPr>
          </w:p>
        </w:tc>
        <w:tc>
          <w:tcPr>
            <w:tcW w:w="1002" w:type="dxa"/>
            <w:vAlign w:val="top"/>
          </w:tcPr>
          <w:p w14:paraId="3463FE6D">
            <w:pPr>
              <w:pStyle w:val="21"/>
              <w:rPr>
                <w:rFonts w:hint="eastAsia" w:ascii="宋体" w:hAnsi="宋体" w:eastAsia="宋体" w:cs="宋体"/>
                <w:color w:val="auto"/>
                <w:sz w:val="24"/>
                <w:szCs w:val="24"/>
                <w:highlight w:val="none"/>
              </w:rPr>
            </w:pPr>
          </w:p>
        </w:tc>
        <w:tc>
          <w:tcPr>
            <w:tcW w:w="1551" w:type="dxa"/>
            <w:vAlign w:val="top"/>
          </w:tcPr>
          <w:p w14:paraId="521B8CC1">
            <w:pPr>
              <w:pStyle w:val="21"/>
              <w:rPr>
                <w:rFonts w:hint="eastAsia" w:ascii="宋体" w:hAnsi="宋体" w:eastAsia="宋体" w:cs="宋体"/>
                <w:color w:val="auto"/>
                <w:sz w:val="24"/>
                <w:szCs w:val="24"/>
                <w:highlight w:val="none"/>
              </w:rPr>
            </w:pPr>
          </w:p>
        </w:tc>
        <w:tc>
          <w:tcPr>
            <w:tcW w:w="1926" w:type="dxa"/>
            <w:vAlign w:val="top"/>
          </w:tcPr>
          <w:p w14:paraId="2FCE3AF2">
            <w:pPr>
              <w:pStyle w:val="21"/>
              <w:rPr>
                <w:rFonts w:hint="eastAsia" w:ascii="宋体" w:hAnsi="宋体" w:eastAsia="宋体" w:cs="宋体"/>
                <w:color w:val="auto"/>
                <w:sz w:val="24"/>
                <w:szCs w:val="24"/>
                <w:highlight w:val="none"/>
              </w:rPr>
            </w:pPr>
          </w:p>
        </w:tc>
      </w:tr>
      <w:tr w14:paraId="41584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44F56C77">
            <w:pPr>
              <w:spacing w:before="188" w:line="195" w:lineRule="auto"/>
              <w:ind w:left="24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939" w:type="dxa"/>
            <w:vAlign w:val="top"/>
          </w:tcPr>
          <w:p w14:paraId="325320BA">
            <w:pPr>
              <w:spacing w:before="152" w:line="230" w:lineRule="auto"/>
              <w:ind w:left="58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施工员</w:t>
            </w:r>
          </w:p>
        </w:tc>
        <w:tc>
          <w:tcPr>
            <w:tcW w:w="1567" w:type="dxa"/>
            <w:vAlign w:val="top"/>
          </w:tcPr>
          <w:p w14:paraId="5002FEB2">
            <w:pPr>
              <w:pStyle w:val="21"/>
              <w:rPr>
                <w:rFonts w:hint="eastAsia" w:ascii="宋体" w:hAnsi="宋体" w:eastAsia="宋体" w:cs="宋体"/>
                <w:color w:val="auto"/>
                <w:sz w:val="24"/>
                <w:szCs w:val="24"/>
                <w:highlight w:val="none"/>
              </w:rPr>
            </w:pPr>
          </w:p>
        </w:tc>
        <w:tc>
          <w:tcPr>
            <w:tcW w:w="1017" w:type="dxa"/>
            <w:vAlign w:val="top"/>
          </w:tcPr>
          <w:p w14:paraId="4508121F">
            <w:pPr>
              <w:pStyle w:val="21"/>
              <w:rPr>
                <w:rFonts w:hint="eastAsia" w:ascii="宋体" w:hAnsi="宋体" w:eastAsia="宋体" w:cs="宋体"/>
                <w:color w:val="auto"/>
                <w:sz w:val="24"/>
                <w:szCs w:val="24"/>
                <w:highlight w:val="none"/>
              </w:rPr>
            </w:pPr>
          </w:p>
        </w:tc>
        <w:tc>
          <w:tcPr>
            <w:tcW w:w="1002" w:type="dxa"/>
            <w:vAlign w:val="top"/>
          </w:tcPr>
          <w:p w14:paraId="2DC0E2D3">
            <w:pPr>
              <w:pStyle w:val="21"/>
              <w:rPr>
                <w:rFonts w:hint="eastAsia" w:ascii="宋体" w:hAnsi="宋体" w:eastAsia="宋体" w:cs="宋体"/>
                <w:color w:val="auto"/>
                <w:sz w:val="24"/>
                <w:szCs w:val="24"/>
                <w:highlight w:val="none"/>
              </w:rPr>
            </w:pPr>
          </w:p>
        </w:tc>
        <w:tc>
          <w:tcPr>
            <w:tcW w:w="1551" w:type="dxa"/>
            <w:vAlign w:val="top"/>
          </w:tcPr>
          <w:p w14:paraId="2D99A1F3">
            <w:pPr>
              <w:pStyle w:val="21"/>
              <w:rPr>
                <w:rFonts w:hint="eastAsia" w:ascii="宋体" w:hAnsi="宋体" w:eastAsia="宋体" w:cs="宋体"/>
                <w:color w:val="auto"/>
                <w:sz w:val="24"/>
                <w:szCs w:val="24"/>
                <w:highlight w:val="none"/>
              </w:rPr>
            </w:pPr>
          </w:p>
        </w:tc>
        <w:tc>
          <w:tcPr>
            <w:tcW w:w="1926" w:type="dxa"/>
            <w:vAlign w:val="top"/>
          </w:tcPr>
          <w:p w14:paraId="71DCF47A">
            <w:pPr>
              <w:pStyle w:val="21"/>
              <w:rPr>
                <w:rFonts w:hint="eastAsia" w:ascii="宋体" w:hAnsi="宋体" w:eastAsia="宋体" w:cs="宋体"/>
                <w:color w:val="auto"/>
                <w:sz w:val="24"/>
                <w:szCs w:val="24"/>
                <w:highlight w:val="none"/>
              </w:rPr>
            </w:pPr>
          </w:p>
        </w:tc>
      </w:tr>
      <w:tr w14:paraId="0D539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257C7341">
            <w:pPr>
              <w:spacing w:before="193" w:line="192" w:lineRule="auto"/>
              <w:ind w:left="2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39" w:type="dxa"/>
            <w:vAlign w:val="top"/>
          </w:tcPr>
          <w:p w14:paraId="2D145259">
            <w:pPr>
              <w:spacing w:before="154" w:line="229"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质量员</w:t>
            </w:r>
          </w:p>
        </w:tc>
        <w:tc>
          <w:tcPr>
            <w:tcW w:w="1567" w:type="dxa"/>
            <w:vAlign w:val="top"/>
          </w:tcPr>
          <w:p w14:paraId="7C414A00">
            <w:pPr>
              <w:pStyle w:val="21"/>
              <w:rPr>
                <w:rFonts w:hint="eastAsia" w:ascii="宋体" w:hAnsi="宋体" w:eastAsia="宋体" w:cs="宋体"/>
                <w:color w:val="auto"/>
                <w:sz w:val="24"/>
                <w:szCs w:val="24"/>
                <w:highlight w:val="none"/>
              </w:rPr>
            </w:pPr>
          </w:p>
        </w:tc>
        <w:tc>
          <w:tcPr>
            <w:tcW w:w="1017" w:type="dxa"/>
            <w:vAlign w:val="top"/>
          </w:tcPr>
          <w:p w14:paraId="0A047E98">
            <w:pPr>
              <w:pStyle w:val="21"/>
              <w:rPr>
                <w:rFonts w:hint="eastAsia" w:ascii="宋体" w:hAnsi="宋体" w:eastAsia="宋体" w:cs="宋体"/>
                <w:color w:val="auto"/>
                <w:sz w:val="24"/>
                <w:szCs w:val="24"/>
                <w:highlight w:val="none"/>
              </w:rPr>
            </w:pPr>
          </w:p>
        </w:tc>
        <w:tc>
          <w:tcPr>
            <w:tcW w:w="1002" w:type="dxa"/>
            <w:vAlign w:val="top"/>
          </w:tcPr>
          <w:p w14:paraId="01946ADC">
            <w:pPr>
              <w:pStyle w:val="21"/>
              <w:rPr>
                <w:rFonts w:hint="eastAsia" w:ascii="宋体" w:hAnsi="宋体" w:eastAsia="宋体" w:cs="宋体"/>
                <w:color w:val="auto"/>
                <w:sz w:val="24"/>
                <w:szCs w:val="24"/>
                <w:highlight w:val="none"/>
              </w:rPr>
            </w:pPr>
          </w:p>
        </w:tc>
        <w:tc>
          <w:tcPr>
            <w:tcW w:w="1551" w:type="dxa"/>
            <w:vAlign w:val="top"/>
          </w:tcPr>
          <w:p w14:paraId="10FAFF09">
            <w:pPr>
              <w:pStyle w:val="21"/>
              <w:rPr>
                <w:rFonts w:hint="eastAsia" w:ascii="宋体" w:hAnsi="宋体" w:eastAsia="宋体" w:cs="宋体"/>
                <w:color w:val="auto"/>
                <w:sz w:val="24"/>
                <w:szCs w:val="24"/>
                <w:highlight w:val="none"/>
              </w:rPr>
            </w:pPr>
          </w:p>
        </w:tc>
        <w:tc>
          <w:tcPr>
            <w:tcW w:w="1926" w:type="dxa"/>
            <w:vAlign w:val="top"/>
          </w:tcPr>
          <w:p w14:paraId="2CAFD4ED">
            <w:pPr>
              <w:pStyle w:val="21"/>
              <w:rPr>
                <w:rFonts w:hint="eastAsia" w:ascii="宋体" w:hAnsi="宋体" w:eastAsia="宋体" w:cs="宋体"/>
                <w:color w:val="auto"/>
                <w:sz w:val="24"/>
                <w:szCs w:val="24"/>
                <w:highlight w:val="none"/>
              </w:rPr>
            </w:pPr>
          </w:p>
        </w:tc>
      </w:tr>
      <w:tr w14:paraId="0B0E1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60C985D6">
            <w:pPr>
              <w:spacing w:before="191" w:line="195" w:lineRule="auto"/>
              <w:ind w:left="2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39" w:type="dxa"/>
            <w:vAlign w:val="top"/>
          </w:tcPr>
          <w:p w14:paraId="2B0AD8AD">
            <w:pPr>
              <w:spacing w:before="155" w:line="228"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材料员</w:t>
            </w:r>
          </w:p>
        </w:tc>
        <w:tc>
          <w:tcPr>
            <w:tcW w:w="1567" w:type="dxa"/>
            <w:vAlign w:val="top"/>
          </w:tcPr>
          <w:p w14:paraId="30FD5B99">
            <w:pPr>
              <w:pStyle w:val="21"/>
              <w:rPr>
                <w:rFonts w:hint="eastAsia" w:ascii="宋体" w:hAnsi="宋体" w:eastAsia="宋体" w:cs="宋体"/>
                <w:color w:val="auto"/>
                <w:sz w:val="24"/>
                <w:szCs w:val="24"/>
                <w:highlight w:val="none"/>
              </w:rPr>
            </w:pPr>
          </w:p>
        </w:tc>
        <w:tc>
          <w:tcPr>
            <w:tcW w:w="1017" w:type="dxa"/>
            <w:vAlign w:val="top"/>
          </w:tcPr>
          <w:p w14:paraId="24920843">
            <w:pPr>
              <w:pStyle w:val="21"/>
              <w:rPr>
                <w:rFonts w:hint="eastAsia" w:ascii="宋体" w:hAnsi="宋体" w:eastAsia="宋体" w:cs="宋体"/>
                <w:color w:val="auto"/>
                <w:sz w:val="24"/>
                <w:szCs w:val="24"/>
                <w:highlight w:val="none"/>
              </w:rPr>
            </w:pPr>
          </w:p>
        </w:tc>
        <w:tc>
          <w:tcPr>
            <w:tcW w:w="1002" w:type="dxa"/>
            <w:vAlign w:val="top"/>
          </w:tcPr>
          <w:p w14:paraId="596EC4C2">
            <w:pPr>
              <w:pStyle w:val="21"/>
              <w:rPr>
                <w:rFonts w:hint="eastAsia" w:ascii="宋体" w:hAnsi="宋体" w:eastAsia="宋体" w:cs="宋体"/>
                <w:color w:val="auto"/>
                <w:sz w:val="24"/>
                <w:szCs w:val="24"/>
                <w:highlight w:val="none"/>
              </w:rPr>
            </w:pPr>
          </w:p>
        </w:tc>
        <w:tc>
          <w:tcPr>
            <w:tcW w:w="1551" w:type="dxa"/>
            <w:vAlign w:val="top"/>
          </w:tcPr>
          <w:p w14:paraId="14255466">
            <w:pPr>
              <w:pStyle w:val="21"/>
              <w:rPr>
                <w:rFonts w:hint="eastAsia" w:ascii="宋体" w:hAnsi="宋体" w:eastAsia="宋体" w:cs="宋体"/>
                <w:color w:val="auto"/>
                <w:sz w:val="24"/>
                <w:szCs w:val="24"/>
                <w:highlight w:val="none"/>
              </w:rPr>
            </w:pPr>
          </w:p>
        </w:tc>
        <w:tc>
          <w:tcPr>
            <w:tcW w:w="1926" w:type="dxa"/>
            <w:vAlign w:val="top"/>
          </w:tcPr>
          <w:p w14:paraId="39BF5C26">
            <w:pPr>
              <w:pStyle w:val="21"/>
              <w:rPr>
                <w:rFonts w:hint="eastAsia" w:ascii="宋体" w:hAnsi="宋体" w:eastAsia="宋体" w:cs="宋体"/>
                <w:color w:val="auto"/>
                <w:sz w:val="24"/>
                <w:szCs w:val="24"/>
                <w:highlight w:val="none"/>
              </w:rPr>
            </w:pPr>
          </w:p>
        </w:tc>
      </w:tr>
      <w:tr w14:paraId="3AB32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261E16D5">
            <w:pPr>
              <w:spacing w:before="192" w:line="192" w:lineRule="auto"/>
              <w:ind w:left="2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39" w:type="dxa"/>
            <w:vAlign w:val="top"/>
          </w:tcPr>
          <w:p w14:paraId="5ABFE278">
            <w:pPr>
              <w:spacing w:before="154" w:line="229" w:lineRule="auto"/>
              <w:ind w:left="59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资料员</w:t>
            </w:r>
          </w:p>
        </w:tc>
        <w:tc>
          <w:tcPr>
            <w:tcW w:w="1567" w:type="dxa"/>
            <w:vAlign w:val="top"/>
          </w:tcPr>
          <w:p w14:paraId="221D5657">
            <w:pPr>
              <w:pStyle w:val="21"/>
              <w:rPr>
                <w:rFonts w:hint="eastAsia" w:ascii="宋体" w:hAnsi="宋体" w:eastAsia="宋体" w:cs="宋体"/>
                <w:color w:val="auto"/>
                <w:sz w:val="24"/>
                <w:szCs w:val="24"/>
                <w:highlight w:val="none"/>
              </w:rPr>
            </w:pPr>
          </w:p>
        </w:tc>
        <w:tc>
          <w:tcPr>
            <w:tcW w:w="1017" w:type="dxa"/>
            <w:vAlign w:val="top"/>
          </w:tcPr>
          <w:p w14:paraId="731B0BB4">
            <w:pPr>
              <w:pStyle w:val="21"/>
              <w:rPr>
                <w:rFonts w:hint="eastAsia" w:ascii="宋体" w:hAnsi="宋体" w:eastAsia="宋体" w:cs="宋体"/>
                <w:color w:val="auto"/>
                <w:sz w:val="24"/>
                <w:szCs w:val="24"/>
                <w:highlight w:val="none"/>
              </w:rPr>
            </w:pPr>
          </w:p>
        </w:tc>
        <w:tc>
          <w:tcPr>
            <w:tcW w:w="1002" w:type="dxa"/>
            <w:vAlign w:val="top"/>
          </w:tcPr>
          <w:p w14:paraId="1CB4F26F">
            <w:pPr>
              <w:pStyle w:val="21"/>
              <w:rPr>
                <w:rFonts w:hint="eastAsia" w:ascii="宋体" w:hAnsi="宋体" w:eastAsia="宋体" w:cs="宋体"/>
                <w:color w:val="auto"/>
                <w:sz w:val="24"/>
                <w:szCs w:val="24"/>
                <w:highlight w:val="none"/>
              </w:rPr>
            </w:pPr>
          </w:p>
        </w:tc>
        <w:tc>
          <w:tcPr>
            <w:tcW w:w="1551" w:type="dxa"/>
            <w:vAlign w:val="top"/>
          </w:tcPr>
          <w:p w14:paraId="62B9287E">
            <w:pPr>
              <w:pStyle w:val="21"/>
              <w:rPr>
                <w:rFonts w:hint="eastAsia" w:ascii="宋体" w:hAnsi="宋体" w:eastAsia="宋体" w:cs="宋体"/>
                <w:color w:val="auto"/>
                <w:sz w:val="24"/>
                <w:szCs w:val="24"/>
                <w:highlight w:val="none"/>
              </w:rPr>
            </w:pPr>
          </w:p>
        </w:tc>
        <w:tc>
          <w:tcPr>
            <w:tcW w:w="1926" w:type="dxa"/>
            <w:vAlign w:val="top"/>
          </w:tcPr>
          <w:p w14:paraId="22A6499B">
            <w:pPr>
              <w:pStyle w:val="21"/>
              <w:rPr>
                <w:rFonts w:hint="eastAsia" w:ascii="宋体" w:hAnsi="宋体" w:eastAsia="宋体" w:cs="宋体"/>
                <w:color w:val="auto"/>
                <w:sz w:val="24"/>
                <w:szCs w:val="24"/>
                <w:highlight w:val="none"/>
              </w:rPr>
            </w:pPr>
          </w:p>
        </w:tc>
      </w:tr>
      <w:tr w14:paraId="4B6AD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34" w:type="dxa"/>
            <w:vAlign w:val="top"/>
          </w:tcPr>
          <w:p w14:paraId="1F9DE00F">
            <w:pPr>
              <w:spacing w:before="154" w:line="325" w:lineRule="exact"/>
              <w:ind w:left="104"/>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939" w:type="dxa"/>
            <w:vAlign w:val="top"/>
          </w:tcPr>
          <w:p w14:paraId="75B37302">
            <w:pPr>
              <w:pStyle w:val="21"/>
              <w:rPr>
                <w:rFonts w:hint="eastAsia" w:ascii="宋体" w:hAnsi="宋体" w:eastAsia="宋体" w:cs="宋体"/>
                <w:color w:val="auto"/>
                <w:sz w:val="24"/>
                <w:szCs w:val="24"/>
                <w:highlight w:val="none"/>
              </w:rPr>
            </w:pPr>
          </w:p>
        </w:tc>
        <w:tc>
          <w:tcPr>
            <w:tcW w:w="1567" w:type="dxa"/>
            <w:vAlign w:val="top"/>
          </w:tcPr>
          <w:p w14:paraId="74287E00">
            <w:pPr>
              <w:pStyle w:val="21"/>
              <w:rPr>
                <w:rFonts w:hint="eastAsia" w:ascii="宋体" w:hAnsi="宋体" w:eastAsia="宋体" w:cs="宋体"/>
                <w:color w:val="auto"/>
                <w:sz w:val="24"/>
                <w:szCs w:val="24"/>
                <w:highlight w:val="none"/>
              </w:rPr>
            </w:pPr>
          </w:p>
        </w:tc>
        <w:tc>
          <w:tcPr>
            <w:tcW w:w="1017" w:type="dxa"/>
            <w:vAlign w:val="top"/>
          </w:tcPr>
          <w:p w14:paraId="5804450C">
            <w:pPr>
              <w:pStyle w:val="21"/>
              <w:rPr>
                <w:rFonts w:hint="eastAsia" w:ascii="宋体" w:hAnsi="宋体" w:eastAsia="宋体" w:cs="宋体"/>
                <w:color w:val="auto"/>
                <w:sz w:val="24"/>
                <w:szCs w:val="24"/>
                <w:highlight w:val="none"/>
              </w:rPr>
            </w:pPr>
          </w:p>
        </w:tc>
        <w:tc>
          <w:tcPr>
            <w:tcW w:w="1002" w:type="dxa"/>
            <w:vAlign w:val="top"/>
          </w:tcPr>
          <w:p w14:paraId="7C125147">
            <w:pPr>
              <w:pStyle w:val="21"/>
              <w:rPr>
                <w:rFonts w:hint="eastAsia" w:ascii="宋体" w:hAnsi="宋体" w:eastAsia="宋体" w:cs="宋体"/>
                <w:color w:val="auto"/>
                <w:sz w:val="24"/>
                <w:szCs w:val="24"/>
                <w:highlight w:val="none"/>
              </w:rPr>
            </w:pPr>
          </w:p>
        </w:tc>
        <w:tc>
          <w:tcPr>
            <w:tcW w:w="1551" w:type="dxa"/>
            <w:vAlign w:val="top"/>
          </w:tcPr>
          <w:p w14:paraId="4F54B0AF">
            <w:pPr>
              <w:pStyle w:val="21"/>
              <w:rPr>
                <w:rFonts w:hint="eastAsia" w:ascii="宋体" w:hAnsi="宋体" w:eastAsia="宋体" w:cs="宋体"/>
                <w:color w:val="auto"/>
                <w:sz w:val="24"/>
                <w:szCs w:val="24"/>
                <w:highlight w:val="none"/>
              </w:rPr>
            </w:pPr>
          </w:p>
        </w:tc>
        <w:tc>
          <w:tcPr>
            <w:tcW w:w="1926" w:type="dxa"/>
            <w:vAlign w:val="top"/>
          </w:tcPr>
          <w:p w14:paraId="4FFC9BC0">
            <w:pPr>
              <w:pStyle w:val="21"/>
              <w:rPr>
                <w:rFonts w:hint="eastAsia" w:ascii="宋体" w:hAnsi="宋体" w:eastAsia="宋体" w:cs="宋体"/>
                <w:color w:val="auto"/>
                <w:sz w:val="24"/>
                <w:szCs w:val="24"/>
                <w:highlight w:val="none"/>
              </w:rPr>
            </w:pPr>
          </w:p>
        </w:tc>
      </w:tr>
    </w:tbl>
    <w:p w14:paraId="7732D9E9">
      <w:pPr>
        <w:pStyle w:val="5"/>
        <w:spacing w:line="395" w:lineRule="auto"/>
        <w:rPr>
          <w:rFonts w:hint="eastAsia" w:ascii="宋体" w:hAnsi="宋体" w:eastAsia="宋体" w:cs="宋体"/>
          <w:color w:val="auto"/>
          <w:sz w:val="24"/>
          <w:szCs w:val="24"/>
          <w:highlight w:val="none"/>
        </w:rPr>
      </w:pPr>
    </w:p>
    <w:p w14:paraId="3B1E59B3">
      <w:pPr>
        <w:spacing w:before="65" w:line="228" w:lineRule="auto"/>
        <w:ind w:left="43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说明：</w:t>
      </w:r>
    </w:p>
    <w:p w14:paraId="6AA20B55">
      <w:pPr>
        <w:spacing w:before="153" w:line="228" w:lineRule="auto"/>
        <w:ind w:firstLine="49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4"/>
          <w:sz w:val="24"/>
          <w:szCs w:val="24"/>
          <w:highlight w:val="none"/>
        </w:rPr>
        <w:t>．《项目管理机构组成表》后应附表中拟派人</w:t>
      </w:r>
      <w:r>
        <w:rPr>
          <w:rFonts w:hint="eastAsia" w:ascii="宋体" w:hAnsi="宋体" w:eastAsia="宋体" w:cs="宋体"/>
          <w:color w:val="auto"/>
          <w:spacing w:val="3"/>
          <w:sz w:val="24"/>
          <w:szCs w:val="24"/>
          <w:highlight w:val="none"/>
        </w:rPr>
        <w:t>员（项目经理、项目技术负责人除外）以下资料：</w:t>
      </w:r>
    </w:p>
    <w:p w14:paraId="4B601F95">
      <w:pPr>
        <w:spacing w:before="154" w:line="228" w:lineRule="auto"/>
        <w:ind w:left="44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身份证彩色扫描件；</w:t>
      </w:r>
    </w:p>
    <w:p w14:paraId="133F901E">
      <w:pPr>
        <w:spacing w:before="152" w:line="228" w:lineRule="auto"/>
        <w:ind w:left="42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9"/>
          <w:sz w:val="24"/>
          <w:szCs w:val="24"/>
          <w:highlight w:val="none"/>
        </w:rPr>
        <w:t>专职安全员须提供C类安全生产考核合格证书扫描件或“建筑施工企业管理人员安全生产考核信息系统”考核合格信息扫描件；施工员、质量员、材料员、资料员附岗位证书或培训证书彩色扫描件或打印件；</w:t>
      </w:r>
    </w:p>
    <w:p w14:paraId="43B3A6E0">
      <w:pPr>
        <w:spacing w:before="153" w:line="299" w:lineRule="auto"/>
        <w:ind w:left="11" w:right="89" w:firstLine="42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3</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在本单位缴纳社保的证明（</w:t>
      </w:r>
      <w:r>
        <w:rPr>
          <w:rFonts w:hint="eastAsia" w:ascii="宋体" w:hAnsi="宋体" w:eastAsia="宋体" w:cs="宋体"/>
          <w:color w:val="auto"/>
          <w:sz w:val="24"/>
          <w:szCs w:val="24"/>
          <w:highlight w:val="none"/>
          <w:lang w:eastAsia="zh-CN"/>
        </w:rPr>
        <w:t>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个月，其中必须有20</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pacing w:val="8"/>
          <w:sz w:val="24"/>
          <w:szCs w:val="24"/>
          <w:highlight w:val="none"/>
        </w:rPr>
        <w:t>）彩色扫描件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拟派项目技术负责人为退休返聘人员无法提供社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50403043">
      <w:pPr>
        <w:spacing w:before="152" w:line="228" w:lineRule="auto"/>
        <w:ind w:left="0" w:leftChars="0" w:firstLine="419" w:firstLineChars="164"/>
        <w:rPr>
          <w:rFonts w:hint="eastAsia" w:ascii="宋体" w:hAnsi="宋体" w:eastAsia="宋体" w:cs="宋体"/>
          <w:color w:val="auto"/>
          <w:spacing w:val="9"/>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9"/>
          <w:sz w:val="24"/>
          <w:szCs w:val="24"/>
          <w:highlight w:val="none"/>
        </w:rPr>
        <w:t>“进粤企业和人员诚信信息登记平台 ”个人信息情况截图。（适用于省外建筑企业）</w:t>
      </w:r>
    </w:p>
    <w:p w14:paraId="2829D625">
      <w:pPr>
        <w:spacing w:before="153" w:line="299" w:lineRule="auto"/>
        <w:ind w:left="16" w:right="40" w:firstLine="41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2.</w:t>
      </w:r>
      <w:r>
        <w:rPr>
          <w:rFonts w:hint="eastAsia" w:ascii="宋体" w:hAnsi="宋体" w:eastAsia="宋体" w:cs="宋体"/>
          <w:color w:val="auto"/>
          <w:spacing w:val="8"/>
          <w:sz w:val="24"/>
          <w:szCs w:val="24"/>
          <w:highlight w:val="none"/>
        </w:rPr>
        <w:t>联合体投标的，《项目管理机构组成表》应包括联合体成员单位参与项目管理</w:t>
      </w:r>
      <w:r>
        <w:rPr>
          <w:rFonts w:hint="eastAsia" w:ascii="宋体" w:hAnsi="宋体" w:eastAsia="宋体" w:cs="宋体"/>
          <w:color w:val="auto"/>
          <w:spacing w:val="7"/>
          <w:sz w:val="24"/>
          <w:szCs w:val="24"/>
          <w:highlight w:val="none"/>
        </w:rPr>
        <w:t>机构的人员，并提供以上所需资料。</w:t>
      </w:r>
    </w:p>
    <w:p w14:paraId="5069CF15">
      <w:pPr>
        <w:pStyle w:val="5"/>
        <w:spacing w:line="248" w:lineRule="auto"/>
        <w:rPr>
          <w:rFonts w:hint="eastAsia" w:ascii="宋体" w:hAnsi="宋体" w:eastAsia="宋体" w:cs="宋体"/>
          <w:color w:val="auto"/>
          <w:sz w:val="24"/>
          <w:szCs w:val="24"/>
          <w:highlight w:val="none"/>
        </w:rPr>
      </w:pPr>
    </w:p>
    <w:p w14:paraId="6BC18C6E">
      <w:pPr>
        <w:pStyle w:val="5"/>
        <w:spacing w:line="248" w:lineRule="auto"/>
        <w:rPr>
          <w:rFonts w:hint="eastAsia" w:ascii="宋体" w:hAnsi="宋体" w:eastAsia="宋体" w:cs="宋体"/>
          <w:color w:val="auto"/>
          <w:sz w:val="24"/>
          <w:szCs w:val="24"/>
          <w:highlight w:val="none"/>
        </w:rPr>
      </w:pPr>
    </w:p>
    <w:p w14:paraId="176F2752">
      <w:pPr>
        <w:pStyle w:val="5"/>
        <w:spacing w:line="248" w:lineRule="auto"/>
        <w:rPr>
          <w:rFonts w:hint="eastAsia" w:ascii="宋体" w:hAnsi="宋体" w:eastAsia="宋体" w:cs="宋体"/>
          <w:color w:val="auto"/>
          <w:highlight w:val="none"/>
        </w:rPr>
      </w:pPr>
    </w:p>
    <w:p w14:paraId="5D072C9A">
      <w:pPr>
        <w:pStyle w:val="5"/>
        <w:spacing w:line="248" w:lineRule="auto"/>
        <w:rPr>
          <w:rFonts w:hint="eastAsia" w:ascii="宋体" w:hAnsi="宋体" w:eastAsia="宋体" w:cs="宋体"/>
          <w:color w:val="auto"/>
          <w:highlight w:val="none"/>
        </w:rPr>
      </w:pPr>
    </w:p>
    <w:p w14:paraId="3AE49CA0">
      <w:pPr>
        <w:spacing w:before="79" w:line="220" w:lineRule="auto"/>
        <w:rPr>
          <w:rFonts w:hint="eastAsia" w:ascii="宋体" w:hAnsi="宋体" w:eastAsia="宋体" w:cs="宋体"/>
          <w:b/>
          <w:bCs/>
          <w:color w:val="auto"/>
          <w:spacing w:val="-2"/>
          <w:sz w:val="24"/>
          <w:szCs w:val="24"/>
          <w:highlight w:val="none"/>
        </w:rPr>
      </w:pPr>
    </w:p>
    <w:p w14:paraId="64B5E5D2">
      <w:pPr>
        <w:spacing w:before="78" w:line="220" w:lineRule="auto"/>
        <w:outlineLvl w:val="2"/>
        <w:rPr>
          <w:rFonts w:hint="eastAsia" w:ascii="宋体" w:hAnsi="宋体" w:eastAsia="宋体" w:cs="宋体"/>
          <w:b/>
          <w:bCs/>
          <w:color w:val="auto"/>
          <w:spacing w:val="-4"/>
          <w:sz w:val="24"/>
          <w:szCs w:val="24"/>
          <w:highlight w:val="none"/>
        </w:rPr>
      </w:pPr>
      <w:bookmarkStart w:id="259" w:name="_Toc16480"/>
      <w:r>
        <w:rPr>
          <w:rFonts w:hint="eastAsia" w:ascii="宋体" w:hAnsi="宋体" w:eastAsia="宋体" w:cs="宋体"/>
          <w:b/>
          <w:bCs/>
          <w:color w:val="auto"/>
          <w:spacing w:val="-4"/>
          <w:sz w:val="24"/>
          <w:szCs w:val="24"/>
          <w:highlight w:val="none"/>
        </w:rPr>
        <w:t>格式十二 建造师查询页（有效期+建造师签字）</w:t>
      </w:r>
      <w:bookmarkEnd w:id="259"/>
    </w:p>
    <w:p w14:paraId="450E46D9">
      <w:pPr>
        <w:outlineLvl w:val="9"/>
        <w:rPr>
          <w:rFonts w:hint="eastAsia" w:ascii="宋体" w:hAnsi="宋体" w:eastAsia="宋体" w:cs="宋体"/>
          <w:color w:val="auto"/>
          <w:highlight w:val="none"/>
        </w:rPr>
      </w:pPr>
      <w:r>
        <w:rPr>
          <w:rFonts w:hint="eastAsia" w:ascii="宋体" w:hAnsi="宋体" w:eastAsia="宋体" w:cs="宋体"/>
          <w:color w:val="auto"/>
          <w:position w:val="-235"/>
          <w:highlight w:val="none"/>
        </w:rPr>
        <w:drawing>
          <wp:inline distT="0" distB="0" distL="114300" distR="114300">
            <wp:extent cx="6239510" cy="8013700"/>
            <wp:effectExtent l="0" t="0" r="8890" b="6350"/>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55"/>
                    <a:stretch>
                      <a:fillRect/>
                    </a:stretch>
                  </pic:blipFill>
                  <pic:spPr>
                    <a:xfrm>
                      <a:off x="0" y="0"/>
                      <a:ext cx="6239510" cy="8013700"/>
                    </a:xfrm>
                    <a:prstGeom prst="rect">
                      <a:avLst/>
                    </a:prstGeom>
                    <a:noFill/>
                    <a:ln>
                      <a:noFill/>
                    </a:ln>
                  </pic:spPr>
                </pic:pic>
              </a:graphicData>
            </a:graphic>
          </wp:inline>
        </w:drawing>
      </w:r>
    </w:p>
    <w:p w14:paraId="1386CCA3">
      <w:pPr>
        <w:spacing w:line="220" w:lineRule="auto"/>
        <w:rPr>
          <w:rFonts w:hint="eastAsia" w:ascii="宋体" w:hAnsi="宋体" w:eastAsia="宋体" w:cs="宋体"/>
          <w:color w:val="auto"/>
          <w:sz w:val="24"/>
          <w:szCs w:val="24"/>
          <w:highlight w:val="none"/>
        </w:rPr>
        <w:sectPr>
          <w:footerReference r:id="rId23"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6CEE8513">
      <w:pPr>
        <w:spacing w:line="10744" w:lineRule="exact"/>
        <w:rPr>
          <w:rFonts w:hint="eastAsia" w:ascii="宋体" w:hAnsi="宋体" w:eastAsia="宋体" w:cs="宋体"/>
          <w:color w:val="auto"/>
          <w:highlight w:val="none"/>
        </w:rPr>
      </w:pPr>
      <w:r>
        <w:rPr>
          <w:rFonts w:hint="eastAsia" w:ascii="宋体" w:hAnsi="宋体" w:eastAsia="宋体" w:cs="宋体"/>
          <w:color w:val="auto"/>
          <w:position w:val="-214"/>
          <w:highlight w:val="none"/>
        </w:rPr>
        <w:drawing>
          <wp:inline distT="0" distB="0" distL="114300" distR="114300">
            <wp:extent cx="6285865" cy="6925310"/>
            <wp:effectExtent l="0" t="0" r="635" b="8890"/>
            <wp:docPr id="4" name="图片 9"/>
            <wp:cNvGraphicFramePr/>
            <a:graphic xmlns:a="http://schemas.openxmlformats.org/drawingml/2006/main">
              <a:graphicData uri="http://schemas.openxmlformats.org/drawingml/2006/picture">
                <pic:pic xmlns:pic="http://schemas.openxmlformats.org/drawingml/2006/picture">
                  <pic:nvPicPr>
                    <pic:cNvPr id="4" name="图片 9"/>
                    <pic:cNvPicPr/>
                  </pic:nvPicPr>
                  <pic:blipFill>
                    <a:blip r:embed="rId56"/>
                    <a:stretch>
                      <a:fillRect/>
                    </a:stretch>
                  </pic:blipFill>
                  <pic:spPr>
                    <a:xfrm>
                      <a:off x="0" y="0"/>
                      <a:ext cx="6285865" cy="6925310"/>
                    </a:xfrm>
                    <a:prstGeom prst="rect">
                      <a:avLst/>
                    </a:prstGeom>
                    <a:noFill/>
                    <a:ln>
                      <a:noFill/>
                    </a:ln>
                  </pic:spPr>
                </pic:pic>
              </a:graphicData>
            </a:graphic>
          </wp:inline>
        </w:drawing>
      </w:r>
    </w:p>
    <w:p w14:paraId="7813AADB">
      <w:pPr>
        <w:spacing w:line="10744" w:lineRule="exact"/>
        <w:rPr>
          <w:rFonts w:hint="eastAsia" w:ascii="宋体" w:hAnsi="宋体" w:eastAsia="宋体" w:cs="宋体"/>
          <w:color w:val="auto"/>
          <w:highlight w:val="none"/>
        </w:rPr>
        <w:sectPr>
          <w:footerReference r:id="rId24"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5D36A69A">
      <w:pPr>
        <w:spacing w:before="78" w:line="220" w:lineRule="auto"/>
        <w:outlineLvl w:val="2"/>
        <w:rPr>
          <w:rFonts w:hint="eastAsia" w:ascii="宋体" w:hAnsi="宋体" w:eastAsia="宋体" w:cs="宋体"/>
          <w:b/>
          <w:bCs/>
          <w:color w:val="auto"/>
          <w:spacing w:val="-4"/>
          <w:sz w:val="24"/>
          <w:szCs w:val="24"/>
          <w:highlight w:val="none"/>
        </w:rPr>
      </w:pPr>
      <w:bookmarkStart w:id="260" w:name="_Toc28779"/>
      <w:r>
        <w:rPr>
          <w:rFonts w:hint="eastAsia" w:ascii="宋体" w:hAnsi="宋体" w:eastAsia="宋体" w:cs="宋体"/>
          <w:b/>
          <w:bCs/>
          <w:color w:val="auto"/>
          <w:spacing w:val="-4"/>
          <w:sz w:val="24"/>
          <w:szCs w:val="24"/>
          <w:highlight w:val="none"/>
        </w:rPr>
        <w:t>格式十三：</w:t>
      </w:r>
      <w:r>
        <w:rPr>
          <w:rFonts w:hint="eastAsia" w:ascii="宋体" w:hAnsi="宋体" w:eastAsia="宋体" w:cs="宋体"/>
          <w:b/>
          <w:bCs/>
          <w:color w:val="auto"/>
          <w:spacing w:val="7"/>
          <w:sz w:val="22"/>
          <w:szCs w:val="22"/>
          <w:highlight w:val="none"/>
        </w:rPr>
        <w:t>危险性较大的分部分项工程清单及超过一定规模的危险性较大的</w:t>
      </w:r>
      <w:r>
        <w:rPr>
          <w:rFonts w:hint="eastAsia" w:ascii="宋体" w:hAnsi="宋体" w:eastAsia="宋体" w:cs="宋体"/>
          <w:b/>
          <w:bCs/>
          <w:color w:val="auto"/>
          <w:spacing w:val="5"/>
          <w:sz w:val="22"/>
          <w:szCs w:val="22"/>
          <w:highlight w:val="none"/>
        </w:rPr>
        <w:t>分部分项工程清单</w:t>
      </w:r>
      <w:bookmarkEnd w:id="260"/>
    </w:p>
    <w:p w14:paraId="233B3372">
      <w:pPr>
        <w:pStyle w:val="5"/>
        <w:spacing w:line="269" w:lineRule="auto"/>
        <w:rPr>
          <w:rFonts w:hint="eastAsia" w:ascii="宋体" w:hAnsi="宋体" w:eastAsia="宋体" w:cs="宋体"/>
          <w:color w:val="auto"/>
          <w:highlight w:val="none"/>
        </w:rPr>
      </w:pPr>
    </w:p>
    <w:p w14:paraId="73CEABAE">
      <w:pPr>
        <w:tabs>
          <w:tab w:val="left" w:pos="2940"/>
        </w:tabs>
        <w:spacing w:before="101" w:line="377" w:lineRule="auto"/>
        <w:ind w:left="3179" w:leftChars="0" w:right="41" w:hanging="3133" w:firstLineChars="0"/>
        <w:rPr>
          <w:rFonts w:hint="eastAsia" w:ascii="宋体" w:hAnsi="宋体" w:eastAsia="宋体" w:cs="宋体"/>
          <w:color w:val="auto"/>
          <w:sz w:val="31"/>
          <w:szCs w:val="31"/>
          <w:highlight w:val="none"/>
        </w:rPr>
      </w:pPr>
      <w:bookmarkStart w:id="261" w:name="bookmark160"/>
      <w:bookmarkEnd w:id="261"/>
      <w:bookmarkStart w:id="262" w:name="OLE_LINK41"/>
      <w:r>
        <w:rPr>
          <w:rFonts w:hint="eastAsia" w:ascii="宋体" w:hAnsi="宋体" w:eastAsia="宋体" w:cs="宋体"/>
          <w:b/>
          <w:bCs/>
          <w:color w:val="auto"/>
          <w:spacing w:val="7"/>
          <w:sz w:val="31"/>
          <w:szCs w:val="31"/>
          <w:highlight w:val="none"/>
        </w:rPr>
        <w:t>危险性较大的分部分项工程清单及超过一定规模的危险性较大的</w:t>
      </w:r>
      <w:r>
        <w:rPr>
          <w:rFonts w:hint="eastAsia" w:ascii="宋体" w:hAnsi="宋体" w:eastAsia="宋体" w:cs="宋体"/>
          <w:b/>
          <w:bCs/>
          <w:color w:val="auto"/>
          <w:spacing w:val="5"/>
          <w:sz w:val="31"/>
          <w:szCs w:val="31"/>
          <w:highlight w:val="none"/>
        </w:rPr>
        <w:t>分部分项工程清单</w:t>
      </w:r>
    </w:p>
    <w:bookmarkEnd w:id="262"/>
    <w:p w14:paraId="5733B35F">
      <w:pPr>
        <w:spacing w:before="6" w:line="326" w:lineRule="auto"/>
        <w:ind w:left="5" w:firstLine="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1、根据中华人民共和国住房和城乡建设部令第37号《危险性较大的分部分项工程</w:t>
      </w:r>
      <w:r>
        <w:rPr>
          <w:rFonts w:hint="eastAsia" w:ascii="宋体" w:hAnsi="宋体" w:eastAsia="宋体" w:cs="宋体"/>
          <w:color w:val="auto"/>
          <w:spacing w:val="-2"/>
          <w:sz w:val="24"/>
          <w:szCs w:val="24"/>
          <w:highlight w:val="none"/>
        </w:rPr>
        <w:t>安全管理规定》（以下简称“37号文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投标人在投标时须补充完善危大工程清单并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明确相应的安全管理措施。</w:t>
      </w:r>
    </w:p>
    <w:p w14:paraId="1BA34EDA">
      <w:pPr>
        <w:spacing w:before="208" w:line="326" w:lineRule="auto"/>
        <w:ind w:left="1"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2、招标人根据设计文件的要求及37号文、粤建规范〔2019〕2号文的规定列出“危险性较大的分部分项工程清单及超过一定规模的危</w:t>
      </w:r>
      <w:r>
        <w:rPr>
          <w:rFonts w:hint="eastAsia" w:ascii="宋体" w:hAnsi="宋体" w:eastAsia="宋体" w:cs="宋体"/>
          <w:color w:val="auto"/>
          <w:spacing w:val="-3"/>
          <w:sz w:val="24"/>
          <w:szCs w:val="24"/>
          <w:highlight w:val="none"/>
        </w:rPr>
        <w:t>险性较大的分部分项工程清单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本招标项目相关的清单项，具体详见第5点“打</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”标识。</w:t>
      </w:r>
    </w:p>
    <w:p w14:paraId="1F8B397A">
      <w:pPr>
        <w:spacing w:before="209" w:line="299" w:lineRule="auto"/>
        <w:ind w:left="3" w:right="72" w:firstLine="48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（1）投标单位同意建设单位在清单中标识的该</w:t>
      </w:r>
      <w:r>
        <w:rPr>
          <w:rFonts w:hint="eastAsia" w:ascii="宋体" w:hAnsi="宋体" w:eastAsia="宋体" w:cs="宋体"/>
          <w:color w:val="auto"/>
          <w:spacing w:val="-4"/>
          <w:sz w:val="24"/>
          <w:szCs w:val="24"/>
          <w:highlight w:val="none"/>
        </w:rPr>
        <w:t>项请在对应项打“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w:t>
      </w:r>
      <w:r>
        <w:rPr>
          <w:rFonts w:hint="eastAsia" w:ascii="宋体" w:hAnsi="宋体" w:eastAsia="宋体" w:cs="宋体"/>
          <w:color w:val="auto"/>
          <w:spacing w:val="-1"/>
          <w:sz w:val="24"/>
          <w:szCs w:val="24"/>
          <w:highlight w:val="none"/>
        </w:rPr>
        <w:t>投标文件中提供相应的安全管理措施。</w:t>
      </w:r>
    </w:p>
    <w:p w14:paraId="7869C183">
      <w:pPr>
        <w:spacing w:before="208" w:line="299" w:lineRule="auto"/>
        <w:ind w:left="2" w:right="72" w:firstLine="48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（2）投标单位对清单中认为需要补充的该项请</w:t>
      </w:r>
      <w:r>
        <w:rPr>
          <w:rFonts w:hint="eastAsia" w:ascii="宋体" w:hAnsi="宋体" w:eastAsia="宋体" w:cs="宋体"/>
          <w:color w:val="auto"/>
          <w:spacing w:val="-4"/>
          <w:sz w:val="24"/>
          <w:szCs w:val="24"/>
          <w:highlight w:val="none"/>
        </w:rPr>
        <w:t>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”标识，并与投标</w:t>
      </w:r>
      <w:r>
        <w:rPr>
          <w:rFonts w:hint="eastAsia" w:ascii="宋体" w:hAnsi="宋体" w:eastAsia="宋体" w:cs="宋体"/>
          <w:color w:val="auto"/>
          <w:spacing w:val="-1"/>
          <w:sz w:val="24"/>
          <w:szCs w:val="24"/>
          <w:highlight w:val="none"/>
        </w:rPr>
        <w:t>文件中提供相应的安全管理措施。</w:t>
      </w:r>
    </w:p>
    <w:p w14:paraId="5AF6072E">
      <w:pPr>
        <w:spacing w:before="210" w:line="300" w:lineRule="auto"/>
        <w:ind w:right="72" w:firstLine="49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（3）投标单位不同意建设单位在清单中标识的该项请在对应项打“</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”标识，并</w:t>
      </w:r>
      <w:r>
        <w:rPr>
          <w:rFonts w:hint="eastAsia" w:ascii="宋体" w:hAnsi="宋体" w:eastAsia="宋体" w:cs="宋体"/>
          <w:color w:val="auto"/>
          <w:spacing w:val="-1"/>
          <w:sz w:val="24"/>
          <w:szCs w:val="24"/>
          <w:highlight w:val="none"/>
        </w:rPr>
        <w:t>在备注栏填上相关说明。</w:t>
      </w:r>
    </w:p>
    <w:p w14:paraId="1CD3BDFD">
      <w:pPr>
        <w:spacing w:before="207" w:line="371" w:lineRule="auto"/>
        <w:ind w:firstLine="484"/>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u w:val="single"/>
        </w:rPr>
        <w:t>3、投标单位应当在投标时根据招标人提供的下述第5点清单，</w:t>
      </w:r>
      <w:r>
        <w:rPr>
          <w:rFonts w:hint="eastAsia" w:ascii="宋体" w:hAnsi="宋体" w:eastAsia="宋体" w:cs="宋体"/>
          <w:b/>
          <w:bCs/>
          <w:color w:val="auto"/>
          <w:spacing w:val="-5"/>
          <w:sz w:val="24"/>
          <w:szCs w:val="24"/>
          <w:highlight w:val="none"/>
          <w:u w:val="single"/>
        </w:rPr>
        <w:t>在投标施工组织中回</w:t>
      </w:r>
      <w:r>
        <w:rPr>
          <w:rFonts w:hint="eastAsia" w:ascii="宋体" w:hAnsi="宋体" w:eastAsia="宋体" w:cs="宋体"/>
          <w:b/>
          <w:bCs/>
          <w:color w:val="auto"/>
          <w:spacing w:val="-4"/>
          <w:sz w:val="24"/>
          <w:szCs w:val="24"/>
          <w:highlight w:val="none"/>
          <w:u w:val="single"/>
        </w:rPr>
        <w:t>应建设单位提供的危大工程清单，补充相应的安全管理措施。（为减轻标书编制</w:t>
      </w:r>
      <w:r>
        <w:rPr>
          <w:rFonts w:hint="eastAsia" w:ascii="宋体" w:hAnsi="宋体" w:eastAsia="宋体" w:cs="宋体"/>
          <w:b/>
          <w:bCs/>
          <w:color w:val="auto"/>
          <w:spacing w:val="-5"/>
          <w:sz w:val="24"/>
          <w:szCs w:val="24"/>
          <w:highlight w:val="none"/>
          <w:u w:val="single"/>
        </w:rPr>
        <w:t>的工作</w:t>
      </w:r>
      <w:r>
        <w:rPr>
          <w:rFonts w:hint="eastAsia" w:ascii="宋体" w:hAnsi="宋体" w:eastAsia="宋体" w:cs="宋体"/>
          <w:b/>
          <w:bCs/>
          <w:color w:val="auto"/>
          <w:spacing w:val="-2"/>
          <w:sz w:val="24"/>
          <w:szCs w:val="24"/>
          <w:highlight w:val="none"/>
          <w:u w:val="single"/>
        </w:rPr>
        <w:t>量，投标单位回应的危大工程清单该部分的页数应控制在3页内）</w:t>
      </w:r>
    </w:p>
    <w:p w14:paraId="6A389843">
      <w:pPr>
        <w:spacing w:before="33" w:line="326" w:lineRule="auto"/>
        <w:ind w:left="1" w:firstLine="47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4、对于超过一定规模的危大工程，中标单位应当组织召开</w:t>
      </w:r>
      <w:r>
        <w:rPr>
          <w:rFonts w:hint="eastAsia" w:ascii="宋体" w:hAnsi="宋体" w:eastAsia="宋体" w:cs="宋体"/>
          <w:color w:val="auto"/>
          <w:spacing w:val="-1"/>
          <w:sz w:val="24"/>
          <w:szCs w:val="24"/>
          <w:highlight w:val="none"/>
        </w:rPr>
        <w:t>专家论证会对专项施工</w:t>
      </w:r>
      <w:r>
        <w:rPr>
          <w:rFonts w:hint="eastAsia" w:ascii="宋体" w:hAnsi="宋体" w:eastAsia="宋体" w:cs="宋体"/>
          <w:color w:val="auto"/>
          <w:spacing w:val="-2"/>
          <w:sz w:val="24"/>
          <w:szCs w:val="24"/>
          <w:highlight w:val="none"/>
        </w:rPr>
        <w:t>方案进行论证。实行施工总承包的，由施工总承包单位组织召开专家论证会。专家论证</w:t>
      </w:r>
      <w:r>
        <w:rPr>
          <w:rFonts w:hint="eastAsia" w:ascii="宋体" w:hAnsi="宋体" w:eastAsia="宋体" w:cs="宋体"/>
          <w:color w:val="auto"/>
          <w:spacing w:val="-1"/>
          <w:sz w:val="24"/>
          <w:szCs w:val="24"/>
          <w:highlight w:val="none"/>
        </w:rPr>
        <w:t>前专项施工方案应当通过施工总承包单位审核和总监理工程师审查。</w:t>
      </w:r>
    </w:p>
    <w:p w14:paraId="60957CC1">
      <w:pPr>
        <w:spacing w:before="208" w:line="301" w:lineRule="auto"/>
        <w:ind w:firstLine="484"/>
        <w:rPr>
          <w:rFonts w:hint="eastAsia" w:ascii="宋体" w:hAnsi="宋体" w:eastAsia="宋体" w:cs="宋体"/>
          <w:color w:val="auto"/>
          <w:highlight w:val="none"/>
        </w:rPr>
      </w:pPr>
      <w:r>
        <w:rPr>
          <w:rFonts w:hint="eastAsia" w:ascii="宋体" w:hAnsi="宋体" w:eastAsia="宋体" w:cs="宋体"/>
          <w:color w:val="auto"/>
          <w:spacing w:val="2"/>
          <w:sz w:val="24"/>
          <w:szCs w:val="24"/>
          <w:highlight w:val="none"/>
        </w:rPr>
        <w:t>5、危险性较大的分部分项工程清单及超过一</w:t>
      </w:r>
      <w:r>
        <w:rPr>
          <w:rFonts w:hint="eastAsia" w:ascii="宋体" w:hAnsi="宋体" w:eastAsia="宋体" w:cs="宋体"/>
          <w:color w:val="auto"/>
          <w:spacing w:val="1"/>
          <w:sz w:val="24"/>
          <w:szCs w:val="24"/>
          <w:highlight w:val="none"/>
        </w:rPr>
        <w:t>定规模的危险性较大的分部分项工程</w:t>
      </w:r>
      <w:r>
        <w:rPr>
          <w:rFonts w:hint="eastAsia" w:ascii="宋体" w:hAnsi="宋体" w:eastAsia="宋体" w:cs="宋体"/>
          <w:color w:val="auto"/>
          <w:spacing w:val="-4"/>
          <w:sz w:val="24"/>
          <w:szCs w:val="24"/>
          <w:highlight w:val="none"/>
        </w:rPr>
        <w:t>清单</w:t>
      </w:r>
    </w:p>
    <w:p w14:paraId="59A3F64C">
      <w:pPr>
        <w:spacing w:before="40"/>
        <w:rPr>
          <w:rFonts w:hint="eastAsia" w:ascii="宋体" w:hAnsi="宋体" w:eastAsia="宋体" w:cs="宋体"/>
          <w:color w:val="auto"/>
          <w:highlight w:val="none"/>
        </w:rPr>
      </w:pPr>
    </w:p>
    <w:tbl>
      <w:tblPr>
        <w:tblStyle w:val="14"/>
        <w:tblW w:w="98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4862"/>
        <w:gridCol w:w="1294"/>
        <w:gridCol w:w="1294"/>
        <w:gridCol w:w="2428"/>
      </w:tblGrid>
      <w:tr w14:paraId="37B79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DB67323">
            <w:pPr>
              <w:spacing w:before="133" w:line="220" w:lineRule="auto"/>
              <w:ind w:firstLine="235" w:firstLineChars="100"/>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3"/>
                <w:sz w:val="24"/>
                <w:szCs w:val="24"/>
                <w:highlight w:val="none"/>
              </w:rPr>
              <w:t>一、危险性较大的分部分项工程清单</w:t>
            </w:r>
          </w:p>
        </w:tc>
        <w:tc>
          <w:tcPr>
            <w:tcW w:w="1294" w:type="dxa"/>
            <w:vAlign w:val="top"/>
          </w:tcPr>
          <w:p w14:paraId="0C1FF68D">
            <w:pPr>
              <w:spacing w:before="133" w:line="221" w:lineRule="auto"/>
              <w:ind w:left="206"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4"/>
                <w:sz w:val="24"/>
                <w:szCs w:val="24"/>
                <w:highlight w:val="none"/>
              </w:rPr>
              <w:t>建设单位</w:t>
            </w:r>
          </w:p>
        </w:tc>
        <w:tc>
          <w:tcPr>
            <w:tcW w:w="1294" w:type="dxa"/>
            <w:vAlign w:val="top"/>
          </w:tcPr>
          <w:p w14:paraId="77CD326D">
            <w:pPr>
              <w:spacing w:before="133" w:line="221" w:lineRule="auto"/>
              <w:ind w:left="205" w:leftChars="0"/>
              <w:rPr>
                <w:rFonts w:hint="eastAsia" w:ascii="宋体" w:hAnsi="宋体" w:eastAsia="宋体" w:cs="宋体"/>
                <w:color w:val="auto"/>
                <w:spacing w:val="-19"/>
                <w:w w:val="94"/>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vAlign w:val="top"/>
          </w:tcPr>
          <w:p w14:paraId="7FFF95E4">
            <w:pPr>
              <w:spacing w:before="133" w:line="222" w:lineRule="auto"/>
              <w:ind w:left="360" w:leftChars="0"/>
              <w:rPr>
                <w:rFonts w:hint="eastAsia" w:ascii="宋体" w:hAnsi="宋体" w:eastAsia="宋体" w:cs="宋体"/>
                <w:color w:val="auto"/>
                <w:highlight w:val="none"/>
              </w:rPr>
            </w:pPr>
            <w:r>
              <w:rPr>
                <w:rFonts w:hint="eastAsia" w:ascii="宋体" w:hAnsi="宋体" w:eastAsia="宋体" w:cs="宋体"/>
                <w:color w:val="auto"/>
                <w:spacing w:val="-7"/>
                <w:sz w:val="24"/>
                <w:szCs w:val="24"/>
                <w:highlight w:val="none"/>
              </w:rPr>
              <w:t>备注</w:t>
            </w:r>
          </w:p>
        </w:tc>
      </w:tr>
      <w:tr w14:paraId="28219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8DA2F3E">
            <w:pPr>
              <w:spacing w:before="128" w:line="221" w:lineRule="auto"/>
              <w:ind w:left="120" w:left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3"/>
                <w:sz w:val="24"/>
                <w:szCs w:val="24"/>
                <w:highlight w:val="none"/>
              </w:rPr>
              <w:t>一、基坑支护</w:t>
            </w:r>
          </w:p>
        </w:tc>
        <w:tc>
          <w:tcPr>
            <w:tcW w:w="1294" w:type="dxa"/>
            <w:vAlign w:val="top"/>
          </w:tcPr>
          <w:p w14:paraId="42AC4C0C">
            <w:pPr>
              <w:spacing w:before="128" w:line="223" w:lineRule="auto"/>
              <w:jc w:val="center"/>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bookmarkStart w:id="263" w:name="OLE_LINK39"/>
            <w:r>
              <w:rPr>
                <w:rFonts w:hint="eastAsia" w:ascii="宋体" w:hAnsi="宋体" w:eastAsia="宋体" w:cs="宋体"/>
                <w:color w:val="auto"/>
                <w:spacing w:val="5"/>
                <w:sz w:val="24"/>
                <w:szCs w:val="24"/>
                <w:highlight w:val="none"/>
              </w:rPr>
              <w:t xml:space="preserve">  </w:t>
            </w:r>
            <w:bookmarkEnd w:id="263"/>
            <w:r>
              <w:rPr>
                <w:rFonts w:hint="eastAsia" w:ascii="宋体" w:hAnsi="宋体" w:eastAsia="宋体" w:cs="宋体"/>
                <w:color w:val="auto"/>
                <w:spacing w:val="-19"/>
                <w:w w:val="94"/>
                <w:sz w:val="24"/>
                <w:szCs w:val="24"/>
                <w:highlight w:val="none"/>
              </w:rPr>
              <w:t>)</w:t>
            </w:r>
          </w:p>
        </w:tc>
        <w:tc>
          <w:tcPr>
            <w:tcW w:w="1294" w:type="dxa"/>
            <w:vAlign w:val="top"/>
          </w:tcPr>
          <w:p w14:paraId="729C1AF4">
            <w:pPr>
              <w:spacing w:before="128" w:line="223" w:lineRule="auto"/>
              <w:ind w:left="367"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2A808EA">
            <w:pPr>
              <w:pStyle w:val="21"/>
              <w:rPr>
                <w:rFonts w:hint="eastAsia" w:ascii="宋体" w:hAnsi="宋体" w:eastAsia="宋体" w:cs="宋体"/>
                <w:color w:val="auto"/>
                <w:highlight w:val="none"/>
              </w:rPr>
            </w:pPr>
          </w:p>
        </w:tc>
      </w:tr>
      <w:tr w14:paraId="6475C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AD0DD21">
            <w:pPr>
              <w:spacing w:before="129" w:line="328" w:lineRule="auto"/>
              <w:ind w:left="135" w:leftChars="0" w:right="68" w:rightChars="0" w:hanging="8" w:firstLine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4"/>
                <w:sz w:val="24"/>
                <w:szCs w:val="24"/>
                <w:highlight w:val="none"/>
              </w:rPr>
              <w:t>（一）开挖深度超过</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3m（含</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3m）的基坑（槽）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的土方开挖、支护、降水工程。</w:t>
            </w:r>
          </w:p>
        </w:tc>
        <w:tc>
          <w:tcPr>
            <w:tcW w:w="1294" w:type="dxa"/>
            <w:vAlign w:val="top"/>
          </w:tcPr>
          <w:p w14:paraId="5AC8CD72">
            <w:pPr>
              <w:pStyle w:val="21"/>
              <w:spacing w:line="297" w:lineRule="auto"/>
              <w:rPr>
                <w:rFonts w:hint="eastAsia" w:ascii="宋体" w:hAnsi="宋体" w:eastAsia="宋体" w:cs="宋体"/>
                <w:color w:val="auto"/>
                <w:highlight w:val="none"/>
              </w:rPr>
            </w:pPr>
          </w:p>
          <w:p w14:paraId="63C1F1C4">
            <w:pPr>
              <w:spacing w:before="78" w:line="223" w:lineRule="auto"/>
              <w:ind w:left="396"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EED3AAA">
            <w:pPr>
              <w:pStyle w:val="21"/>
              <w:spacing w:line="297" w:lineRule="auto"/>
              <w:rPr>
                <w:rFonts w:hint="eastAsia" w:ascii="宋体" w:hAnsi="宋体" w:eastAsia="宋体" w:cs="宋体"/>
                <w:color w:val="auto"/>
                <w:highlight w:val="none"/>
              </w:rPr>
            </w:pPr>
          </w:p>
          <w:p w14:paraId="58C7B8EB">
            <w:pPr>
              <w:spacing w:before="78" w:line="223" w:lineRule="auto"/>
              <w:ind w:left="367"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E76357E">
            <w:pPr>
              <w:pStyle w:val="21"/>
              <w:rPr>
                <w:rFonts w:hint="eastAsia" w:ascii="宋体" w:hAnsi="宋体" w:eastAsia="宋体" w:cs="宋体"/>
                <w:color w:val="auto"/>
                <w:highlight w:val="none"/>
              </w:rPr>
            </w:pPr>
          </w:p>
        </w:tc>
      </w:tr>
      <w:tr w14:paraId="11317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97C24D5">
            <w:pPr>
              <w:spacing w:before="132" w:line="354" w:lineRule="auto"/>
              <w:ind w:left="116" w:right="108" w:firstLine="11"/>
              <w:jc w:val="both"/>
              <w:rPr>
                <w:rFonts w:hint="eastAsia" w:ascii="宋体" w:hAnsi="宋体" w:eastAsia="宋体" w:cs="宋体"/>
                <w:color w:val="auto"/>
                <w:sz w:val="24"/>
                <w:szCs w:val="24"/>
                <w:highlight w:val="none"/>
              </w:rPr>
            </w:pPr>
            <w:bookmarkStart w:id="264" w:name="bookmark161"/>
            <w:bookmarkEnd w:id="264"/>
            <w:r>
              <w:rPr>
                <w:rFonts w:hint="eastAsia" w:ascii="宋体" w:hAnsi="宋体" w:eastAsia="宋体" w:cs="宋体"/>
                <w:color w:val="auto"/>
                <w:spacing w:val="-2"/>
                <w:sz w:val="24"/>
                <w:szCs w:val="24"/>
                <w:highlight w:val="none"/>
              </w:rPr>
              <w:t>（二）开挖深度虽未超过</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3m，但地质条件、周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围环境和地下管线复杂，或影响毗邻建、构筑</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
                <w:sz w:val="24"/>
                <w:szCs w:val="24"/>
                <w:highlight w:val="none"/>
              </w:rPr>
              <w:t>物安全的基坑（槽）的土方开挖、支护、降水</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4"/>
                <w:sz w:val="24"/>
                <w:szCs w:val="24"/>
                <w:highlight w:val="none"/>
              </w:rPr>
              <w:t>工程。</w:t>
            </w:r>
          </w:p>
        </w:tc>
        <w:tc>
          <w:tcPr>
            <w:tcW w:w="1294" w:type="dxa"/>
            <w:vAlign w:val="top"/>
          </w:tcPr>
          <w:p w14:paraId="2A0F264F">
            <w:pPr>
              <w:pStyle w:val="21"/>
              <w:spacing w:line="263" w:lineRule="auto"/>
              <w:rPr>
                <w:rFonts w:hint="eastAsia" w:ascii="宋体" w:hAnsi="宋体" w:eastAsia="宋体" w:cs="宋体"/>
                <w:color w:val="auto"/>
                <w:highlight w:val="none"/>
              </w:rPr>
            </w:pPr>
          </w:p>
          <w:p w14:paraId="638F75B7">
            <w:pPr>
              <w:pStyle w:val="21"/>
              <w:spacing w:line="263" w:lineRule="auto"/>
              <w:rPr>
                <w:rFonts w:hint="eastAsia" w:ascii="宋体" w:hAnsi="宋体" w:eastAsia="宋体" w:cs="宋体"/>
                <w:color w:val="auto"/>
                <w:highlight w:val="none"/>
              </w:rPr>
            </w:pPr>
          </w:p>
          <w:p w14:paraId="23BFCF36">
            <w:pPr>
              <w:pStyle w:val="21"/>
              <w:spacing w:line="264" w:lineRule="auto"/>
              <w:rPr>
                <w:rFonts w:hint="eastAsia" w:ascii="宋体" w:hAnsi="宋体" w:eastAsia="宋体" w:cs="宋体"/>
                <w:color w:val="auto"/>
                <w:highlight w:val="none"/>
              </w:rPr>
            </w:pPr>
          </w:p>
          <w:p w14:paraId="65485CEE">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bookmarkStart w:id="265" w:name="OLE_LINK40"/>
            <w:r>
              <w:rPr>
                <w:rFonts w:hint="eastAsia" w:ascii="宋体" w:hAnsi="宋体" w:eastAsia="宋体" w:cs="宋体"/>
                <w:color w:val="auto"/>
                <w:spacing w:val="2"/>
                <w:sz w:val="24"/>
                <w:szCs w:val="24"/>
                <w:highlight w:val="none"/>
              </w:rPr>
              <w:t xml:space="preserve">     </w:t>
            </w:r>
            <w:bookmarkEnd w:id="265"/>
            <w:r>
              <w:rPr>
                <w:rFonts w:hint="eastAsia" w:ascii="宋体" w:hAnsi="宋体" w:eastAsia="宋体" w:cs="宋体"/>
                <w:color w:val="auto"/>
                <w:spacing w:val="-19"/>
                <w:w w:val="94"/>
                <w:sz w:val="24"/>
                <w:szCs w:val="24"/>
                <w:highlight w:val="none"/>
              </w:rPr>
              <w:t>)</w:t>
            </w:r>
          </w:p>
        </w:tc>
        <w:tc>
          <w:tcPr>
            <w:tcW w:w="1294" w:type="dxa"/>
            <w:vAlign w:val="top"/>
          </w:tcPr>
          <w:p w14:paraId="0254F9FD">
            <w:pPr>
              <w:pStyle w:val="21"/>
              <w:spacing w:line="263" w:lineRule="auto"/>
              <w:rPr>
                <w:rFonts w:hint="eastAsia" w:ascii="宋体" w:hAnsi="宋体" w:eastAsia="宋体" w:cs="宋体"/>
                <w:color w:val="auto"/>
                <w:highlight w:val="none"/>
              </w:rPr>
            </w:pPr>
          </w:p>
          <w:p w14:paraId="4910C2A3">
            <w:pPr>
              <w:pStyle w:val="21"/>
              <w:spacing w:line="263" w:lineRule="auto"/>
              <w:rPr>
                <w:rFonts w:hint="eastAsia" w:ascii="宋体" w:hAnsi="宋体" w:eastAsia="宋体" w:cs="宋体"/>
                <w:color w:val="auto"/>
                <w:highlight w:val="none"/>
              </w:rPr>
            </w:pPr>
          </w:p>
          <w:p w14:paraId="5A766BEE">
            <w:pPr>
              <w:pStyle w:val="21"/>
              <w:spacing w:line="264" w:lineRule="auto"/>
              <w:rPr>
                <w:rFonts w:hint="eastAsia" w:ascii="宋体" w:hAnsi="宋体" w:eastAsia="宋体" w:cs="宋体"/>
                <w:color w:val="auto"/>
                <w:highlight w:val="none"/>
              </w:rPr>
            </w:pPr>
          </w:p>
          <w:p w14:paraId="29963964">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8B9F9EE">
            <w:pPr>
              <w:pStyle w:val="21"/>
              <w:rPr>
                <w:rFonts w:hint="eastAsia" w:ascii="宋体" w:hAnsi="宋体" w:eastAsia="宋体" w:cs="宋体"/>
                <w:color w:val="auto"/>
                <w:highlight w:val="none"/>
              </w:rPr>
            </w:pPr>
          </w:p>
        </w:tc>
      </w:tr>
      <w:tr w14:paraId="4A5C4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0CC122F">
            <w:pPr>
              <w:spacing w:before="128"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514B1741">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5FB0A89">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8E09DDC">
            <w:pPr>
              <w:pStyle w:val="21"/>
              <w:rPr>
                <w:rFonts w:hint="eastAsia" w:ascii="宋体" w:hAnsi="宋体" w:eastAsia="宋体" w:cs="宋体"/>
                <w:color w:val="auto"/>
                <w:highlight w:val="none"/>
              </w:rPr>
            </w:pPr>
          </w:p>
        </w:tc>
      </w:tr>
      <w:tr w14:paraId="3CF41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FB30F0E">
            <w:pPr>
              <w:spacing w:before="128" w:line="328"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3E7233C1">
            <w:pPr>
              <w:pStyle w:val="21"/>
              <w:spacing w:line="293" w:lineRule="auto"/>
              <w:rPr>
                <w:rFonts w:hint="eastAsia" w:ascii="宋体" w:hAnsi="宋体" w:eastAsia="宋体" w:cs="宋体"/>
                <w:color w:val="auto"/>
                <w:highlight w:val="none"/>
              </w:rPr>
            </w:pPr>
          </w:p>
          <w:p w14:paraId="48B93E86">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EA3362C">
            <w:pPr>
              <w:pStyle w:val="21"/>
              <w:spacing w:line="293" w:lineRule="auto"/>
              <w:rPr>
                <w:rFonts w:hint="eastAsia" w:ascii="宋体" w:hAnsi="宋体" w:eastAsia="宋体" w:cs="宋体"/>
                <w:color w:val="auto"/>
                <w:highlight w:val="none"/>
              </w:rPr>
            </w:pPr>
          </w:p>
          <w:p w14:paraId="4351171D">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4BFEAAA">
            <w:pPr>
              <w:pStyle w:val="21"/>
              <w:rPr>
                <w:rFonts w:hint="eastAsia" w:ascii="宋体" w:hAnsi="宋体" w:eastAsia="宋体" w:cs="宋体"/>
                <w:color w:val="auto"/>
                <w:highlight w:val="none"/>
              </w:rPr>
            </w:pPr>
          </w:p>
        </w:tc>
      </w:tr>
      <w:tr w14:paraId="0B883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7BEBEEB">
            <w:pPr>
              <w:spacing w:before="131" w:line="362" w:lineRule="auto"/>
              <w:ind w:left="115" w:right="105" w:firstLine="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（二）混凝土模板支撑工程：搭设高度</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5"/>
                <w:sz w:val="24"/>
                <w:szCs w:val="24"/>
                <w:highlight w:val="none"/>
              </w:rPr>
              <w:t>5m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5"/>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上，或搭设跨度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0"/>
                <w:sz w:val="24"/>
                <w:szCs w:val="24"/>
                <w:highlight w:val="none"/>
              </w:rPr>
              <w:t>及以上，或施工总荷</w:t>
            </w:r>
            <w:r>
              <w:rPr>
                <w:rFonts w:hint="eastAsia" w:ascii="宋体" w:hAnsi="宋体" w:eastAsia="宋体" w:cs="宋体"/>
                <w:color w:val="auto"/>
                <w:spacing w:val="-11"/>
                <w:sz w:val="24"/>
                <w:szCs w:val="24"/>
                <w:highlight w:val="none"/>
              </w:rPr>
              <w:t>载（荷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载效应基本组合的设计值，以下简称设计值）</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4"/>
                <w:sz w:val="24"/>
                <w:szCs w:val="24"/>
                <w:highlight w:val="none"/>
              </w:rPr>
              <w:t>10kN/m2</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14"/>
                <w:sz w:val="24"/>
                <w:szCs w:val="24"/>
                <w:highlight w:val="none"/>
              </w:rPr>
              <w:t>及以上，或集中线荷载（设计值）15kN/m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及以上，或高度大于支撑水平投影宽度且相对</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独立无联系构件的混凝土模板支撑工程。</w:t>
            </w:r>
          </w:p>
        </w:tc>
        <w:tc>
          <w:tcPr>
            <w:tcW w:w="1294" w:type="dxa"/>
            <w:vAlign w:val="top"/>
          </w:tcPr>
          <w:p w14:paraId="27728F90">
            <w:pPr>
              <w:pStyle w:val="21"/>
              <w:spacing w:line="255" w:lineRule="auto"/>
              <w:rPr>
                <w:rFonts w:hint="eastAsia" w:ascii="宋体" w:hAnsi="宋体" w:eastAsia="宋体" w:cs="宋体"/>
                <w:color w:val="auto"/>
                <w:highlight w:val="none"/>
              </w:rPr>
            </w:pPr>
          </w:p>
          <w:p w14:paraId="7788A6EE">
            <w:pPr>
              <w:pStyle w:val="21"/>
              <w:spacing w:line="255" w:lineRule="auto"/>
              <w:rPr>
                <w:rFonts w:hint="eastAsia" w:ascii="宋体" w:hAnsi="宋体" w:eastAsia="宋体" w:cs="宋体"/>
                <w:color w:val="auto"/>
                <w:highlight w:val="none"/>
              </w:rPr>
            </w:pPr>
          </w:p>
          <w:p w14:paraId="2BCB404B">
            <w:pPr>
              <w:pStyle w:val="21"/>
              <w:spacing w:line="255" w:lineRule="auto"/>
              <w:rPr>
                <w:rFonts w:hint="eastAsia" w:ascii="宋体" w:hAnsi="宋体" w:eastAsia="宋体" w:cs="宋体"/>
                <w:color w:val="auto"/>
                <w:highlight w:val="none"/>
              </w:rPr>
            </w:pPr>
          </w:p>
          <w:p w14:paraId="249CA7A5">
            <w:pPr>
              <w:pStyle w:val="21"/>
              <w:spacing w:line="255" w:lineRule="auto"/>
              <w:rPr>
                <w:rFonts w:hint="eastAsia" w:ascii="宋体" w:hAnsi="宋体" w:eastAsia="宋体" w:cs="宋体"/>
                <w:color w:val="auto"/>
                <w:highlight w:val="none"/>
              </w:rPr>
            </w:pPr>
          </w:p>
          <w:p w14:paraId="7D3872E1">
            <w:pPr>
              <w:pStyle w:val="21"/>
              <w:spacing w:line="256" w:lineRule="auto"/>
              <w:rPr>
                <w:rFonts w:hint="eastAsia" w:ascii="宋体" w:hAnsi="宋体" w:eastAsia="宋体" w:cs="宋体"/>
                <w:color w:val="auto"/>
                <w:highlight w:val="none"/>
              </w:rPr>
            </w:pPr>
          </w:p>
          <w:p w14:paraId="76E1D0C8">
            <w:pP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CDF99B3">
            <w:pPr>
              <w:pStyle w:val="21"/>
              <w:spacing w:line="255" w:lineRule="auto"/>
              <w:rPr>
                <w:rFonts w:hint="eastAsia" w:ascii="宋体" w:hAnsi="宋体" w:eastAsia="宋体" w:cs="宋体"/>
                <w:color w:val="auto"/>
                <w:highlight w:val="none"/>
              </w:rPr>
            </w:pPr>
          </w:p>
          <w:p w14:paraId="7D5CFE83">
            <w:pPr>
              <w:pStyle w:val="21"/>
              <w:spacing w:line="255" w:lineRule="auto"/>
              <w:rPr>
                <w:rFonts w:hint="eastAsia" w:ascii="宋体" w:hAnsi="宋体" w:eastAsia="宋体" w:cs="宋体"/>
                <w:color w:val="auto"/>
                <w:highlight w:val="none"/>
              </w:rPr>
            </w:pPr>
          </w:p>
          <w:p w14:paraId="7FC4BBB3">
            <w:pPr>
              <w:pStyle w:val="21"/>
              <w:spacing w:line="255" w:lineRule="auto"/>
              <w:rPr>
                <w:rFonts w:hint="eastAsia" w:ascii="宋体" w:hAnsi="宋体" w:eastAsia="宋体" w:cs="宋体"/>
                <w:color w:val="auto"/>
                <w:highlight w:val="none"/>
              </w:rPr>
            </w:pPr>
          </w:p>
          <w:p w14:paraId="7BCBE041">
            <w:pPr>
              <w:pStyle w:val="21"/>
              <w:spacing w:line="255" w:lineRule="auto"/>
              <w:rPr>
                <w:rFonts w:hint="eastAsia" w:ascii="宋体" w:hAnsi="宋体" w:eastAsia="宋体" w:cs="宋体"/>
                <w:color w:val="auto"/>
                <w:highlight w:val="none"/>
              </w:rPr>
            </w:pPr>
          </w:p>
          <w:p w14:paraId="364F6940">
            <w:pPr>
              <w:pStyle w:val="21"/>
              <w:spacing w:line="256" w:lineRule="auto"/>
              <w:rPr>
                <w:rFonts w:hint="eastAsia" w:ascii="宋体" w:hAnsi="宋体" w:eastAsia="宋体" w:cs="宋体"/>
                <w:color w:val="auto"/>
                <w:highlight w:val="none"/>
              </w:rPr>
            </w:pPr>
          </w:p>
          <w:p w14:paraId="2DA3FF24">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AACDC33">
            <w:pPr>
              <w:pStyle w:val="21"/>
              <w:rPr>
                <w:rFonts w:hint="eastAsia" w:ascii="宋体" w:hAnsi="宋体" w:eastAsia="宋体" w:cs="宋体"/>
                <w:color w:val="auto"/>
                <w:highlight w:val="none"/>
              </w:rPr>
            </w:pPr>
          </w:p>
        </w:tc>
      </w:tr>
      <w:tr w14:paraId="487A4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05B8F87">
            <w:pPr>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3"/>
                <w:sz w:val="24"/>
                <w:szCs w:val="24"/>
                <w:highlight w:val="none"/>
              </w:rPr>
              <w:t>支撑体系。</w:t>
            </w:r>
          </w:p>
        </w:tc>
        <w:tc>
          <w:tcPr>
            <w:tcW w:w="1294" w:type="dxa"/>
            <w:vAlign w:val="top"/>
          </w:tcPr>
          <w:p w14:paraId="3872BE3A">
            <w:pPr>
              <w:pStyle w:val="21"/>
              <w:spacing w:line="296" w:lineRule="auto"/>
              <w:rPr>
                <w:rFonts w:hint="eastAsia" w:ascii="宋体" w:hAnsi="宋体" w:eastAsia="宋体" w:cs="宋体"/>
                <w:color w:val="auto"/>
                <w:highlight w:val="none"/>
              </w:rPr>
            </w:pPr>
          </w:p>
          <w:p w14:paraId="0AD2F277">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AFBB796">
            <w:pPr>
              <w:pStyle w:val="21"/>
              <w:spacing w:line="296" w:lineRule="auto"/>
              <w:rPr>
                <w:rFonts w:hint="eastAsia" w:ascii="宋体" w:hAnsi="宋体" w:eastAsia="宋体" w:cs="宋体"/>
                <w:color w:val="auto"/>
                <w:highlight w:val="none"/>
              </w:rPr>
            </w:pPr>
          </w:p>
          <w:p w14:paraId="05E14F87">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B7F728E">
            <w:pPr>
              <w:pStyle w:val="21"/>
              <w:rPr>
                <w:rFonts w:hint="eastAsia" w:ascii="宋体" w:hAnsi="宋体" w:eastAsia="宋体" w:cs="宋体"/>
                <w:color w:val="auto"/>
                <w:highlight w:val="none"/>
              </w:rPr>
            </w:pPr>
          </w:p>
        </w:tc>
      </w:tr>
      <w:tr w14:paraId="2C2B1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2F577AB">
            <w:pPr>
              <w:spacing w:before="130"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79F09CB7">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50D15B8">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E456BC8">
            <w:pPr>
              <w:pStyle w:val="21"/>
              <w:rPr>
                <w:rFonts w:hint="eastAsia" w:ascii="宋体" w:hAnsi="宋体" w:eastAsia="宋体" w:cs="宋体"/>
                <w:color w:val="auto"/>
                <w:highlight w:val="none"/>
              </w:rPr>
            </w:pPr>
          </w:p>
        </w:tc>
      </w:tr>
      <w:tr w14:paraId="42946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0297AC3">
            <w:pPr>
              <w:spacing w:before="131" w:line="327"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2028D138">
            <w:pPr>
              <w:pStyle w:val="21"/>
              <w:spacing w:line="297" w:lineRule="auto"/>
              <w:rPr>
                <w:rFonts w:hint="eastAsia" w:ascii="宋体" w:hAnsi="宋体" w:eastAsia="宋体" w:cs="宋体"/>
                <w:color w:val="auto"/>
                <w:highlight w:val="none"/>
              </w:rPr>
            </w:pPr>
          </w:p>
          <w:p w14:paraId="1FFA2983">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19D8392">
            <w:pPr>
              <w:pStyle w:val="21"/>
              <w:spacing w:line="297" w:lineRule="auto"/>
              <w:rPr>
                <w:rFonts w:hint="eastAsia" w:ascii="宋体" w:hAnsi="宋体" w:eastAsia="宋体" w:cs="宋体"/>
                <w:color w:val="auto"/>
                <w:highlight w:val="none"/>
              </w:rPr>
            </w:pPr>
          </w:p>
          <w:p w14:paraId="1847EDDE">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3A9D01E">
            <w:pPr>
              <w:pStyle w:val="21"/>
              <w:rPr>
                <w:rFonts w:hint="eastAsia" w:ascii="宋体" w:hAnsi="宋体" w:eastAsia="宋体" w:cs="宋体"/>
                <w:color w:val="auto"/>
                <w:highlight w:val="none"/>
              </w:rPr>
            </w:pPr>
          </w:p>
        </w:tc>
      </w:tr>
      <w:tr w14:paraId="23189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DFDDCAE">
            <w:pPr>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（二）采用起重机械进行安装的工程。</w:t>
            </w:r>
          </w:p>
        </w:tc>
        <w:tc>
          <w:tcPr>
            <w:tcW w:w="1294" w:type="dxa"/>
            <w:vAlign w:val="top"/>
          </w:tcPr>
          <w:p w14:paraId="73E2B2FD">
            <w:pPr>
              <w:spacing w:before="131"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0A1B418">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5B10414">
            <w:pPr>
              <w:pStyle w:val="21"/>
              <w:rPr>
                <w:rFonts w:hint="eastAsia" w:ascii="宋体" w:hAnsi="宋体" w:eastAsia="宋体" w:cs="宋体"/>
                <w:color w:val="auto"/>
                <w:highlight w:val="none"/>
              </w:rPr>
            </w:pPr>
          </w:p>
        </w:tc>
      </w:tr>
      <w:tr w14:paraId="11ABF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2BDF9EE">
            <w:pPr>
              <w:spacing w:before="130"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（三）起重机械安装和拆卸工程。</w:t>
            </w:r>
          </w:p>
        </w:tc>
        <w:tc>
          <w:tcPr>
            <w:tcW w:w="1294" w:type="dxa"/>
            <w:vAlign w:val="top"/>
          </w:tcPr>
          <w:p w14:paraId="311B1A9B">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8111A50">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28F6123">
            <w:pPr>
              <w:pStyle w:val="21"/>
              <w:rPr>
                <w:rFonts w:hint="eastAsia" w:ascii="宋体" w:hAnsi="宋体" w:eastAsia="宋体" w:cs="宋体"/>
                <w:color w:val="auto"/>
                <w:highlight w:val="none"/>
              </w:rPr>
            </w:pPr>
          </w:p>
        </w:tc>
      </w:tr>
      <w:tr w14:paraId="0D12D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8552F38">
            <w:pPr>
              <w:spacing w:before="131"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4CA28C12">
            <w:pPr>
              <w:spacing w:before="130"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lang w:val="en-US" w:eastAsia="zh-CN"/>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ABBE1EE">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CC1C5D0">
            <w:pPr>
              <w:pStyle w:val="21"/>
              <w:rPr>
                <w:rFonts w:hint="eastAsia" w:ascii="宋体" w:hAnsi="宋体" w:eastAsia="宋体" w:cs="宋体"/>
                <w:color w:val="auto"/>
                <w:highlight w:val="none"/>
              </w:rPr>
            </w:pPr>
          </w:p>
        </w:tc>
      </w:tr>
      <w:tr w14:paraId="204D2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CF062AD">
            <w:pPr>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24m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架工程（包括采光井、电梯井脚手架）。</w:t>
            </w:r>
          </w:p>
        </w:tc>
        <w:tc>
          <w:tcPr>
            <w:tcW w:w="1294" w:type="dxa"/>
            <w:vAlign w:val="top"/>
          </w:tcPr>
          <w:p w14:paraId="77E60063">
            <w:pPr>
              <w:pStyle w:val="21"/>
              <w:spacing w:line="297" w:lineRule="auto"/>
              <w:rPr>
                <w:rFonts w:hint="eastAsia" w:ascii="宋体" w:hAnsi="宋体" w:eastAsia="宋体" w:cs="宋体"/>
                <w:color w:val="auto"/>
                <w:highlight w:val="none"/>
              </w:rPr>
            </w:pPr>
          </w:p>
          <w:p w14:paraId="13AABED5">
            <w:pP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ABCF526">
            <w:pPr>
              <w:pStyle w:val="21"/>
              <w:spacing w:line="297" w:lineRule="auto"/>
              <w:rPr>
                <w:rFonts w:hint="eastAsia" w:ascii="宋体" w:hAnsi="宋体" w:eastAsia="宋体" w:cs="宋体"/>
                <w:color w:val="auto"/>
                <w:highlight w:val="none"/>
              </w:rPr>
            </w:pPr>
          </w:p>
          <w:p w14:paraId="5555859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579C10A">
            <w:pPr>
              <w:pStyle w:val="21"/>
              <w:rPr>
                <w:rFonts w:hint="eastAsia" w:ascii="宋体" w:hAnsi="宋体" w:eastAsia="宋体" w:cs="宋体"/>
                <w:color w:val="auto"/>
                <w:highlight w:val="none"/>
              </w:rPr>
            </w:pPr>
          </w:p>
        </w:tc>
      </w:tr>
      <w:tr w14:paraId="19013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236035BE">
            <w:pPr>
              <w:spacing w:before="131"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（二）附着式升降脚手架工程。</w:t>
            </w:r>
          </w:p>
        </w:tc>
        <w:tc>
          <w:tcPr>
            <w:tcW w:w="1294" w:type="dxa"/>
            <w:vAlign w:val="top"/>
          </w:tcPr>
          <w:p w14:paraId="5D1375CD">
            <w:pPr>
              <w:spacing w:before="130"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910759B">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0531831">
            <w:pPr>
              <w:pStyle w:val="21"/>
              <w:rPr>
                <w:rFonts w:hint="eastAsia" w:ascii="宋体" w:hAnsi="宋体" w:eastAsia="宋体" w:cs="宋体"/>
                <w:color w:val="auto"/>
                <w:highlight w:val="none"/>
              </w:rPr>
            </w:pPr>
          </w:p>
        </w:tc>
      </w:tr>
      <w:tr w14:paraId="06779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63A5972">
            <w:pPr>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（三）悬挑式脚手架工程。</w:t>
            </w:r>
          </w:p>
        </w:tc>
        <w:tc>
          <w:tcPr>
            <w:tcW w:w="1294" w:type="dxa"/>
            <w:vAlign w:val="top"/>
          </w:tcPr>
          <w:p w14:paraId="54DC2E3A">
            <w:pPr>
              <w:spacing w:before="131"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EFF0634">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8B116F1">
            <w:pPr>
              <w:pStyle w:val="21"/>
              <w:rPr>
                <w:rFonts w:hint="eastAsia" w:ascii="宋体" w:hAnsi="宋体" w:eastAsia="宋体" w:cs="宋体"/>
                <w:color w:val="auto"/>
                <w:highlight w:val="none"/>
              </w:rPr>
            </w:pPr>
          </w:p>
        </w:tc>
      </w:tr>
      <w:tr w14:paraId="47C6C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F9F56F5">
            <w:pPr>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（四）高处作业吊篮。</w:t>
            </w:r>
          </w:p>
        </w:tc>
        <w:tc>
          <w:tcPr>
            <w:tcW w:w="1294" w:type="dxa"/>
            <w:vAlign w:val="top"/>
          </w:tcPr>
          <w:p w14:paraId="4316A812">
            <w:pP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DAE7DD1">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82F466D">
            <w:pPr>
              <w:pStyle w:val="21"/>
              <w:rPr>
                <w:rFonts w:hint="eastAsia" w:ascii="宋体" w:hAnsi="宋体" w:eastAsia="宋体" w:cs="宋体"/>
                <w:color w:val="auto"/>
                <w:highlight w:val="none"/>
              </w:rPr>
            </w:pPr>
          </w:p>
        </w:tc>
      </w:tr>
      <w:tr w14:paraId="3DE13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1255D24">
            <w:pPr>
              <w:spacing w:before="132"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（五）卸料平台、操作平台工程。</w:t>
            </w:r>
          </w:p>
        </w:tc>
        <w:tc>
          <w:tcPr>
            <w:tcW w:w="1294" w:type="dxa"/>
            <w:vAlign w:val="top"/>
          </w:tcPr>
          <w:p w14:paraId="63DCCA37">
            <w:pPr>
              <w:spacing w:before="132"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6E0A6D1">
            <w:pP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C903B44">
            <w:pPr>
              <w:pStyle w:val="21"/>
              <w:rPr>
                <w:rFonts w:hint="eastAsia" w:ascii="宋体" w:hAnsi="宋体" w:eastAsia="宋体" w:cs="宋体"/>
                <w:color w:val="auto"/>
                <w:highlight w:val="none"/>
              </w:rPr>
            </w:pPr>
          </w:p>
        </w:tc>
      </w:tr>
      <w:tr w14:paraId="39920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2721E282">
            <w:pPr>
              <w:spacing w:before="133"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（六）异型脚手架工程。</w:t>
            </w:r>
          </w:p>
        </w:tc>
        <w:tc>
          <w:tcPr>
            <w:tcW w:w="1294" w:type="dxa"/>
            <w:vAlign w:val="top"/>
          </w:tcPr>
          <w:p w14:paraId="61461711">
            <w:pPr>
              <w:spacing w:before="132"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AD85856">
            <w:pP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B18E3D9">
            <w:pPr>
              <w:pStyle w:val="21"/>
              <w:rPr>
                <w:rFonts w:hint="eastAsia" w:ascii="宋体" w:hAnsi="宋体" w:eastAsia="宋体" w:cs="宋体"/>
                <w:color w:val="auto"/>
                <w:highlight w:val="none"/>
              </w:rPr>
            </w:pPr>
          </w:p>
        </w:tc>
      </w:tr>
      <w:tr w14:paraId="34B43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AE143C4">
            <w:pPr>
              <w:spacing w:before="131" w:line="220" w:lineRule="auto"/>
              <w:ind w:left="120"/>
              <w:rPr>
                <w:rFonts w:hint="eastAsia" w:ascii="宋体" w:hAnsi="宋体" w:eastAsia="宋体" w:cs="宋体"/>
                <w:color w:val="auto"/>
                <w:sz w:val="24"/>
                <w:szCs w:val="24"/>
                <w:highlight w:val="none"/>
              </w:rPr>
            </w:pPr>
            <w:bookmarkStart w:id="266" w:name="bookmark162"/>
            <w:bookmarkEnd w:id="266"/>
            <w:r>
              <w:rPr>
                <w:rFonts w:hint="eastAsia" w:ascii="宋体" w:hAnsi="宋体" w:eastAsia="宋体" w:cs="宋体"/>
                <w:color w:val="auto"/>
                <w:spacing w:val="-3"/>
                <w:sz w:val="24"/>
                <w:szCs w:val="24"/>
                <w:highlight w:val="none"/>
              </w:rPr>
              <w:t>五、拆除工程</w:t>
            </w:r>
          </w:p>
        </w:tc>
        <w:tc>
          <w:tcPr>
            <w:tcW w:w="1294" w:type="dxa"/>
            <w:vAlign w:val="top"/>
          </w:tcPr>
          <w:p w14:paraId="3EE6E7FD">
            <w:pPr>
              <w:spacing w:before="131"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7DBDBEC">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AA5EDC0">
            <w:pPr>
              <w:pStyle w:val="21"/>
              <w:rPr>
                <w:rFonts w:hint="eastAsia" w:ascii="宋体" w:hAnsi="宋体" w:eastAsia="宋体" w:cs="宋体"/>
                <w:color w:val="auto"/>
                <w:highlight w:val="none"/>
              </w:rPr>
            </w:pPr>
          </w:p>
        </w:tc>
      </w:tr>
      <w:tr w14:paraId="6887D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6A50D40">
            <w:pPr>
              <w:spacing w:before="126" w:line="329" w:lineRule="auto"/>
              <w:ind w:left="117" w:right="1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可能影响行人、交通、电力设施、通讯设施或</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
                <w:sz w:val="24"/>
                <w:szCs w:val="24"/>
                <w:highlight w:val="none"/>
              </w:rPr>
              <w:t>其它建、构筑物安全的拆除工程。</w:t>
            </w:r>
          </w:p>
        </w:tc>
        <w:tc>
          <w:tcPr>
            <w:tcW w:w="1294" w:type="dxa"/>
            <w:vAlign w:val="top"/>
          </w:tcPr>
          <w:p w14:paraId="2976489A">
            <w:pPr>
              <w:pStyle w:val="21"/>
              <w:spacing w:line="294" w:lineRule="auto"/>
              <w:rPr>
                <w:rFonts w:hint="eastAsia" w:ascii="宋体" w:hAnsi="宋体" w:eastAsia="宋体" w:cs="宋体"/>
                <w:color w:val="auto"/>
                <w:highlight w:val="none"/>
              </w:rPr>
            </w:pPr>
          </w:p>
          <w:p w14:paraId="1B4AF630">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D9A28A7">
            <w:pPr>
              <w:pStyle w:val="21"/>
              <w:spacing w:line="294" w:lineRule="auto"/>
              <w:rPr>
                <w:rFonts w:hint="eastAsia" w:ascii="宋体" w:hAnsi="宋体" w:eastAsia="宋体" w:cs="宋体"/>
                <w:color w:val="auto"/>
                <w:highlight w:val="none"/>
              </w:rPr>
            </w:pPr>
          </w:p>
          <w:p w14:paraId="6C56A771">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94ECA69">
            <w:pPr>
              <w:pStyle w:val="21"/>
              <w:rPr>
                <w:rFonts w:hint="eastAsia" w:ascii="宋体" w:hAnsi="宋体" w:eastAsia="宋体" w:cs="宋体"/>
                <w:color w:val="auto"/>
                <w:highlight w:val="none"/>
              </w:rPr>
            </w:pPr>
          </w:p>
        </w:tc>
      </w:tr>
      <w:tr w14:paraId="580D1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BDB86E8">
            <w:pPr>
              <w:spacing w:before="126" w:line="221" w:lineRule="auto"/>
              <w:ind w:left="35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0D725E26">
            <w:pPr>
              <w:spacing w:before="126"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66CBF70">
            <w:pPr>
              <w:spacing w:before="126"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BA9A264">
            <w:pPr>
              <w:pStyle w:val="21"/>
              <w:rPr>
                <w:rFonts w:hint="eastAsia" w:ascii="宋体" w:hAnsi="宋体" w:eastAsia="宋体" w:cs="宋体"/>
                <w:color w:val="auto"/>
                <w:highlight w:val="none"/>
              </w:rPr>
            </w:pPr>
          </w:p>
        </w:tc>
      </w:tr>
      <w:tr w14:paraId="75849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2BEEB7C">
            <w:pPr>
              <w:spacing w:before="128" w:line="328"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5AFA9CB6">
            <w:pPr>
              <w:pStyle w:val="21"/>
              <w:spacing w:line="294" w:lineRule="auto"/>
              <w:rPr>
                <w:rFonts w:hint="eastAsia" w:ascii="宋体" w:hAnsi="宋体" w:eastAsia="宋体" w:cs="宋体"/>
                <w:color w:val="auto"/>
                <w:highlight w:val="none"/>
              </w:rPr>
            </w:pPr>
          </w:p>
          <w:p w14:paraId="245F305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C3468FB">
            <w:pPr>
              <w:pStyle w:val="21"/>
              <w:spacing w:line="294" w:lineRule="auto"/>
              <w:rPr>
                <w:rFonts w:hint="eastAsia" w:ascii="宋体" w:hAnsi="宋体" w:eastAsia="宋体" w:cs="宋体"/>
                <w:color w:val="auto"/>
                <w:highlight w:val="none"/>
              </w:rPr>
            </w:pPr>
          </w:p>
          <w:p w14:paraId="2E5FDFD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DE85800">
            <w:pPr>
              <w:pStyle w:val="21"/>
              <w:rPr>
                <w:rFonts w:hint="eastAsia" w:ascii="宋体" w:hAnsi="宋体" w:eastAsia="宋体" w:cs="宋体"/>
                <w:color w:val="auto"/>
                <w:highlight w:val="none"/>
              </w:rPr>
            </w:pPr>
          </w:p>
        </w:tc>
      </w:tr>
      <w:tr w14:paraId="64269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1E22049">
            <w:pPr>
              <w:spacing w:before="129"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09AF0E99">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4EAB5A1">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C4098FC">
            <w:pPr>
              <w:pStyle w:val="21"/>
              <w:rPr>
                <w:rFonts w:hint="eastAsia" w:ascii="宋体" w:hAnsi="宋体" w:eastAsia="宋体" w:cs="宋体"/>
                <w:color w:val="auto"/>
                <w:highlight w:val="none"/>
              </w:rPr>
            </w:pPr>
          </w:p>
        </w:tc>
      </w:tr>
      <w:tr w14:paraId="35A42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249239F">
            <w:pPr>
              <w:spacing w:before="128"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（一）建筑幕墙安装工程。</w:t>
            </w:r>
          </w:p>
        </w:tc>
        <w:tc>
          <w:tcPr>
            <w:tcW w:w="1294" w:type="dxa"/>
            <w:vAlign w:val="top"/>
          </w:tcPr>
          <w:p w14:paraId="43F4BA55">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16A9A31">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06A3908">
            <w:pPr>
              <w:pStyle w:val="21"/>
              <w:rPr>
                <w:rFonts w:hint="eastAsia" w:ascii="宋体" w:hAnsi="宋体" w:eastAsia="宋体" w:cs="宋体"/>
                <w:color w:val="auto"/>
                <w:highlight w:val="none"/>
              </w:rPr>
            </w:pPr>
          </w:p>
        </w:tc>
      </w:tr>
      <w:tr w14:paraId="0BB8D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CA51A43">
            <w:pPr>
              <w:spacing w:before="128"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（二）钢结构、网架和索膜结构安装工程。</w:t>
            </w:r>
          </w:p>
        </w:tc>
        <w:tc>
          <w:tcPr>
            <w:tcW w:w="1294" w:type="dxa"/>
            <w:vAlign w:val="top"/>
          </w:tcPr>
          <w:p w14:paraId="401304C6">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03FC255">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58F0207">
            <w:pPr>
              <w:pStyle w:val="21"/>
              <w:rPr>
                <w:rFonts w:hint="eastAsia" w:ascii="宋体" w:hAnsi="宋体" w:eastAsia="宋体" w:cs="宋体"/>
                <w:color w:val="auto"/>
                <w:highlight w:val="none"/>
              </w:rPr>
            </w:pPr>
          </w:p>
        </w:tc>
      </w:tr>
      <w:tr w14:paraId="75E2F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8ABE65A">
            <w:pPr>
              <w:spacing w:before="128"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（三）人工挖孔桩工程。</w:t>
            </w:r>
          </w:p>
        </w:tc>
        <w:tc>
          <w:tcPr>
            <w:tcW w:w="1294" w:type="dxa"/>
            <w:vAlign w:val="top"/>
          </w:tcPr>
          <w:p w14:paraId="0BE95884">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6F07FB8">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6B35F88">
            <w:pPr>
              <w:pStyle w:val="21"/>
              <w:rPr>
                <w:rFonts w:hint="eastAsia" w:ascii="宋体" w:hAnsi="宋体" w:eastAsia="宋体" w:cs="宋体"/>
                <w:color w:val="auto"/>
                <w:highlight w:val="none"/>
              </w:rPr>
            </w:pPr>
          </w:p>
        </w:tc>
      </w:tr>
      <w:tr w14:paraId="1F9FA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9BACD5F">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1B5FF8DC">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AAA7824">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3F57263">
            <w:pPr>
              <w:pStyle w:val="21"/>
              <w:rPr>
                <w:rFonts w:hint="eastAsia" w:ascii="宋体" w:hAnsi="宋体" w:eastAsia="宋体" w:cs="宋体"/>
                <w:color w:val="auto"/>
                <w:highlight w:val="none"/>
              </w:rPr>
            </w:pPr>
          </w:p>
        </w:tc>
      </w:tr>
      <w:tr w14:paraId="54DBA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0A4D10B">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（五）装配式建筑混凝土预制构件安装工程。</w:t>
            </w:r>
          </w:p>
        </w:tc>
        <w:tc>
          <w:tcPr>
            <w:tcW w:w="1294" w:type="dxa"/>
            <w:vAlign w:val="top"/>
          </w:tcPr>
          <w:p w14:paraId="58DA37E3">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EF1004F">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248BF22">
            <w:pPr>
              <w:pStyle w:val="21"/>
              <w:rPr>
                <w:rFonts w:hint="eastAsia" w:ascii="宋体" w:hAnsi="宋体" w:eastAsia="宋体" w:cs="宋体"/>
                <w:color w:val="auto"/>
                <w:highlight w:val="none"/>
              </w:rPr>
            </w:pPr>
          </w:p>
        </w:tc>
      </w:tr>
      <w:tr w14:paraId="2D381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6137013">
            <w:pPr>
              <w:spacing w:before="129" w:line="345"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7BF7AFBD">
            <w:pPr>
              <w:pStyle w:val="21"/>
              <w:spacing w:line="270" w:lineRule="auto"/>
              <w:rPr>
                <w:rFonts w:hint="eastAsia" w:ascii="宋体" w:hAnsi="宋体" w:eastAsia="宋体" w:cs="宋体"/>
                <w:color w:val="auto"/>
                <w:highlight w:val="none"/>
              </w:rPr>
            </w:pPr>
          </w:p>
          <w:p w14:paraId="75444E30">
            <w:pPr>
              <w:pStyle w:val="21"/>
              <w:spacing w:line="271" w:lineRule="auto"/>
              <w:rPr>
                <w:rFonts w:hint="eastAsia" w:ascii="宋体" w:hAnsi="宋体" w:eastAsia="宋体" w:cs="宋体"/>
                <w:color w:val="auto"/>
                <w:highlight w:val="none"/>
              </w:rPr>
            </w:pPr>
          </w:p>
          <w:p w14:paraId="319352A8">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8C2F09E">
            <w:pPr>
              <w:pStyle w:val="21"/>
              <w:spacing w:line="270" w:lineRule="auto"/>
              <w:rPr>
                <w:rFonts w:hint="eastAsia" w:ascii="宋体" w:hAnsi="宋体" w:eastAsia="宋体" w:cs="宋体"/>
                <w:color w:val="auto"/>
                <w:highlight w:val="none"/>
              </w:rPr>
            </w:pPr>
          </w:p>
          <w:p w14:paraId="31947C68">
            <w:pPr>
              <w:pStyle w:val="21"/>
              <w:spacing w:line="271" w:lineRule="auto"/>
              <w:rPr>
                <w:rFonts w:hint="eastAsia" w:ascii="宋体" w:hAnsi="宋体" w:eastAsia="宋体" w:cs="宋体"/>
                <w:color w:val="auto"/>
                <w:highlight w:val="none"/>
              </w:rPr>
            </w:pPr>
          </w:p>
          <w:p w14:paraId="3A126A44">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FBC3D1B">
            <w:pPr>
              <w:pStyle w:val="21"/>
              <w:rPr>
                <w:rFonts w:hint="eastAsia" w:ascii="宋体" w:hAnsi="宋体" w:eastAsia="宋体" w:cs="宋体"/>
                <w:color w:val="auto"/>
                <w:highlight w:val="none"/>
              </w:rPr>
            </w:pPr>
          </w:p>
        </w:tc>
      </w:tr>
      <w:tr w14:paraId="60BCE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E860443">
            <w:pPr>
              <w:spacing w:before="129" w:line="328" w:lineRule="auto"/>
              <w:ind w:left="115" w:right="108" w:firstLine="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二、超过一定规模的危险性较大的分部分项工</w:t>
            </w:r>
            <w:r>
              <w:rPr>
                <w:rFonts w:hint="eastAsia" w:ascii="宋体" w:hAnsi="宋体" w:eastAsia="宋体" w:cs="宋体"/>
                <w:b/>
                <w:bCs/>
                <w:color w:val="auto"/>
                <w:spacing w:val="-5"/>
                <w:sz w:val="24"/>
                <w:szCs w:val="24"/>
                <w:highlight w:val="none"/>
              </w:rPr>
              <w:t>程清单</w:t>
            </w:r>
          </w:p>
        </w:tc>
        <w:tc>
          <w:tcPr>
            <w:tcW w:w="1294" w:type="dxa"/>
            <w:vAlign w:val="top"/>
          </w:tcPr>
          <w:p w14:paraId="6D9FBC9E">
            <w:pPr>
              <w:pStyle w:val="21"/>
              <w:spacing w:line="295" w:lineRule="auto"/>
              <w:rPr>
                <w:rFonts w:hint="eastAsia" w:ascii="宋体" w:hAnsi="宋体" w:eastAsia="宋体" w:cs="宋体"/>
                <w:color w:val="auto"/>
                <w:highlight w:val="none"/>
              </w:rPr>
            </w:pPr>
          </w:p>
          <w:p w14:paraId="5A67A057">
            <w:pPr>
              <w:spacing w:before="78" w:line="221" w:lineRule="auto"/>
              <w:ind w:left="20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建设单位</w:t>
            </w:r>
          </w:p>
        </w:tc>
        <w:tc>
          <w:tcPr>
            <w:tcW w:w="1294" w:type="dxa"/>
            <w:vAlign w:val="top"/>
          </w:tcPr>
          <w:p w14:paraId="7C992003">
            <w:pPr>
              <w:pStyle w:val="21"/>
              <w:spacing w:line="295" w:lineRule="auto"/>
              <w:rPr>
                <w:rFonts w:hint="eastAsia" w:ascii="宋体" w:hAnsi="宋体" w:eastAsia="宋体" w:cs="宋体"/>
                <w:color w:val="auto"/>
                <w:highlight w:val="none"/>
              </w:rPr>
            </w:pPr>
          </w:p>
          <w:p w14:paraId="62869952">
            <w:pPr>
              <w:spacing w:before="78" w:line="221" w:lineRule="auto"/>
              <w:ind w:left="119"/>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vAlign w:val="top"/>
          </w:tcPr>
          <w:p w14:paraId="2C11E991">
            <w:pPr>
              <w:pStyle w:val="21"/>
              <w:spacing w:line="295" w:lineRule="auto"/>
              <w:rPr>
                <w:rFonts w:hint="eastAsia" w:ascii="宋体" w:hAnsi="宋体" w:eastAsia="宋体" w:cs="宋体"/>
                <w:color w:val="auto"/>
                <w:highlight w:val="none"/>
              </w:rPr>
            </w:pPr>
          </w:p>
          <w:p w14:paraId="6A4E2DF1">
            <w:pPr>
              <w:spacing w:before="78" w:line="222" w:lineRule="auto"/>
              <w:ind w:left="3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备注</w:t>
            </w:r>
          </w:p>
        </w:tc>
      </w:tr>
      <w:tr w14:paraId="0A3FE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B3BBA24">
            <w:pPr>
              <w:spacing w:before="129" w:line="221"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一、深基坑工程</w:t>
            </w:r>
          </w:p>
        </w:tc>
        <w:tc>
          <w:tcPr>
            <w:tcW w:w="1294" w:type="dxa"/>
            <w:vAlign w:val="top"/>
          </w:tcPr>
          <w:p w14:paraId="64B70823">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C0969A2">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006549A">
            <w:pPr>
              <w:pStyle w:val="21"/>
              <w:rPr>
                <w:rFonts w:hint="eastAsia" w:ascii="宋体" w:hAnsi="宋体" w:eastAsia="宋体" w:cs="宋体"/>
                <w:color w:val="auto"/>
                <w:highlight w:val="none"/>
              </w:rPr>
            </w:pPr>
          </w:p>
        </w:tc>
      </w:tr>
      <w:tr w14:paraId="38331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3EDEC4E">
            <w:pPr>
              <w:spacing w:before="131" w:line="327" w:lineRule="auto"/>
              <w:ind w:left="117" w:right="10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开挖深度超过</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5m（含</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5m）的基坑（槽）的土方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开挖、支护、降水工程。</w:t>
            </w:r>
          </w:p>
        </w:tc>
        <w:tc>
          <w:tcPr>
            <w:tcW w:w="1294" w:type="dxa"/>
            <w:vAlign w:val="top"/>
          </w:tcPr>
          <w:p w14:paraId="749CE2D0">
            <w:pPr>
              <w:pStyle w:val="21"/>
              <w:spacing w:line="295" w:lineRule="auto"/>
              <w:rPr>
                <w:rFonts w:hint="eastAsia" w:ascii="宋体" w:hAnsi="宋体" w:eastAsia="宋体" w:cs="宋体"/>
                <w:color w:val="auto"/>
                <w:highlight w:val="none"/>
              </w:rPr>
            </w:pPr>
          </w:p>
          <w:p w14:paraId="0B2740CB">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0A18381">
            <w:pPr>
              <w:pStyle w:val="21"/>
              <w:spacing w:line="295" w:lineRule="auto"/>
              <w:rPr>
                <w:rFonts w:hint="eastAsia" w:ascii="宋体" w:hAnsi="宋体" w:eastAsia="宋体" w:cs="宋体"/>
                <w:color w:val="auto"/>
                <w:highlight w:val="none"/>
              </w:rPr>
            </w:pPr>
          </w:p>
          <w:p w14:paraId="1E819802">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11192D3">
            <w:pPr>
              <w:pStyle w:val="21"/>
              <w:rPr>
                <w:rFonts w:hint="eastAsia" w:ascii="宋体" w:hAnsi="宋体" w:eastAsia="宋体" w:cs="宋体"/>
                <w:color w:val="auto"/>
                <w:highlight w:val="none"/>
              </w:rPr>
            </w:pPr>
          </w:p>
        </w:tc>
      </w:tr>
      <w:tr w14:paraId="2BEEF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ED5E7A7">
            <w:pPr>
              <w:spacing w:before="130"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4A003752">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default" w:ascii="宋体" w:hAnsi="宋体" w:eastAsia="宋体" w:cs="宋体"/>
                <w:color w:val="auto"/>
                <w:spacing w:val="2"/>
                <w:sz w:val="24"/>
                <w:szCs w:val="24"/>
                <w:highlight w:val="none"/>
                <w:lang w:val="en-US"/>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A5D87FE">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4996F6C">
            <w:pPr>
              <w:pStyle w:val="21"/>
              <w:rPr>
                <w:rFonts w:hint="eastAsia" w:ascii="宋体" w:hAnsi="宋体" w:eastAsia="宋体" w:cs="宋体"/>
                <w:color w:val="auto"/>
                <w:highlight w:val="none"/>
              </w:rPr>
            </w:pPr>
          </w:p>
        </w:tc>
      </w:tr>
      <w:tr w14:paraId="30A91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4DBE1E8">
            <w:pPr>
              <w:spacing w:before="130" w:line="327"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64D0319C">
            <w:pPr>
              <w:pStyle w:val="21"/>
              <w:spacing w:line="294" w:lineRule="auto"/>
              <w:rPr>
                <w:rFonts w:hint="eastAsia" w:ascii="宋体" w:hAnsi="宋体" w:eastAsia="宋体" w:cs="宋体"/>
                <w:color w:val="auto"/>
                <w:highlight w:val="none"/>
              </w:rPr>
            </w:pPr>
          </w:p>
          <w:p w14:paraId="2F8D8B6C">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A6FAE2C">
            <w:pPr>
              <w:pStyle w:val="21"/>
              <w:spacing w:line="294" w:lineRule="auto"/>
              <w:rPr>
                <w:rFonts w:hint="eastAsia" w:ascii="宋体" w:hAnsi="宋体" w:eastAsia="宋体" w:cs="宋体"/>
                <w:color w:val="auto"/>
                <w:highlight w:val="none"/>
              </w:rPr>
            </w:pPr>
          </w:p>
          <w:p w14:paraId="71DF4A3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808B2F5">
            <w:pPr>
              <w:pStyle w:val="21"/>
              <w:rPr>
                <w:rFonts w:hint="eastAsia" w:ascii="宋体" w:hAnsi="宋体" w:eastAsia="宋体" w:cs="宋体"/>
                <w:color w:val="auto"/>
                <w:highlight w:val="none"/>
              </w:rPr>
            </w:pPr>
          </w:p>
        </w:tc>
      </w:tr>
      <w:tr w14:paraId="7EC92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BA171E1">
            <w:pPr>
              <w:spacing w:before="132" w:line="353" w:lineRule="auto"/>
              <w:ind w:left="116" w:right="6" w:firstLine="11"/>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（二）混凝土模板支撑工程：搭设高度8m</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2"/>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上，或搭设跨度</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1"/>
                <w:sz w:val="24"/>
                <w:szCs w:val="24"/>
                <w:highlight w:val="none"/>
              </w:rPr>
              <w:t>18m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及以上，或施工总荷载（设</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计值）15kN/m2</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及以上，或集中线荷载（设</w:t>
            </w:r>
            <w:r>
              <w:rPr>
                <w:rFonts w:hint="eastAsia" w:ascii="宋体" w:hAnsi="宋体" w:eastAsia="宋体" w:cs="宋体"/>
                <w:color w:val="auto"/>
                <w:spacing w:val="-12"/>
                <w:sz w:val="24"/>
                <w:szCs w:val="24"/>
                <w:highlight w:val="none"/>
              </w:rPr>
              <w:t>计值）</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20kN/m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584A3439">
            <w:pPr>
              <w:pStyle w:val="21"/>
              <w:spacing w:line="262" w:lineRule="auto"/>
              <w:rPr>
                <w:rFonts w:hint="eastAsia" w:ascii="宋体" w:hAnsi="宋体" w:eastAsia="宋体" w:cs="宋体"/>
                <w:color w:val="auto"/>
                <w:highlight w:val="none"/>
              </w:rPr>
            </w:pPr>
          </w:p>
          <w:p w14:paraId="591D6F3F">
            <w:pPr>
              <w:pStyle w:val="21"/>
              <w:spacing w:line="263" w:lineRule="auto"/>
              <w:rPr>
                <w:rFonts w:hint="eastAsia" w:ascii="宋体" w:hAnsi="宋体" w:eastAsia="宋体" w:cs="宋体"/>
                <w:color w:val="auto"/>
                <w:highlight w:val="none"/>
              </w:rPr>
            </w:pPr>
          </w:p>
          <w:p w14:paraId="10A8F9CC">
            <w:pPr>
              <w:pStyle w:val="21"/>
              <w:spacing w:line="263" w:lineRule="auto"/>
              <w:rPr>
                <w:rFonts w:hint="eastAsia" w:ascii="宋体" w:hAnsi="宋体" w:eastAsia="宋体" w:cs="宋体"/>
                <w:color w:val="auto"/>
                <w:highlight w:val="none"/>
              </w:rPr>
            </w:pPr>
          </w:p>
          <w:p w14:paraId="5AC904AE">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13B0127">
            <w:pPr>
              <w:pStyle w:val="21"/>
              <w:spacing w:line="262" w:lineRule="auto"/>
              <w:rPr>
                <w:rFonts w:hint="eastAsia" w:ascii="宋体" w:hAnsi="宋体" w:eastAsia="宋体" w:cs="宋体"/>
                <w:color w:val="auto"/>
                <w:highlight w:val="none"/>
              </w:rPr>
            </w:pPr>
          </w:p>
          <w:p w14:paraId="0E1C888F">
            <w:pPr>
              <w:pStyle w:val="21"/>
              <w:spacing w:line="263" w:lineRule="auto"/>
              <w:rPr>
                <w:rFonts w:hint="eastAsia" w:ascii="宋体" w:hAnsi="宋体" w:eastAsia="宋体" w:cs="宋体"/>
                <w:color w:val="auto"/>
                <w:highlight w:val="none"/>
              </w:rPr>
            </w:pPr>
          </w:p>
          <w:p w14:paraId="28451CF8">
            <w:pPr>
              <w:pStyle w:val="21"/>
              <w:spacing w:line="263" w:lineRule="auto"/>
              <w:rPr>
                <w:rFonts w:hint="eastAsia" w:ascii="宋体" w:hAnsi="宋体" w:eastAsia="宋体" w:cs="宋体"/>
                <w:color w:val="auto"/>
                <w:highlight w:val="none"/>
              </w:rPr>
            </w:pPr>
          </w:p>
          <w:p w14:paraId="50AEAF47">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BD2BFDC">
            <w:pPr>
              <w:pStyle w:val="21"/>
              <w:rPr>
                <w:rFonts w:hint="eastAsia" w:ascii="宋体" w:hAnsi="宋体" w:eastAsia="宋体" w:cs="宋体"/>
                <w:color w:val="auto"/>
                <w:highlight w:val="none"/>
              </w:rPr>
            </w:pPr>
          </w:p>
        </w:tc>
      </w:tr>
      <w:tr w14:paraId="149E6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4EC55F6">
            <w:pPr>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p>
        </w:tc>
        <w:tc>
          <w:tcPr>
            <w:tcW w:w="1294" w:type="dxa"/>
            <w:vAlign w:val="top"/>
          </w:tcPr>
          <w:p w14:paraId="26F396AE">
            <w:pP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2BD7F34">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EAE096D">
            <w:pPr>
              <w:pStyle w:val="21"/>
              <w:rPr>
                <w:rFonts w:hint="eastAsia" w:ascii="宋体" w:hAnsi="宋体" w:eastAsia="宋体" w:cs="宋体"/>
                <w:color w:val="auto"/>
                <w:highlight w:val="none"/>
              </w:rPr>
            </w:pPr>
          </w:p>
        </w:tc>
      </w:tr>
      <w:tr w14:paraId="12060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1C50553">
            <w:pPr>
              <w:spacing w:before="131" w:line="220" w:lineRule="auto"/>
              <w:ind w:left="1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支撑体系，承受单点集中荷载</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7kN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7910744C">
            <w:pPr>
              <w:pStyle w:val="21"/>
              <w:rPr>
                <w:rFonts w:hint="eastAsia" w:ascii="宋体" w:hAnsi="宋体" w:eastAsia="宋体" w:cs="宋体"/>
                <w:color w:val="auto"/>
                <w:highlight w:val="none"/>
              </w:rPr>
            </w:pPr>
          </w:p>
        </w:tc>
        <w:tc>
          <w:tcPr>
            <w:tcW w:w="1294" w:type="dxa"/>
            <w:vAlign w:val="top"/>
          </w:tcPr>
          <w:p w14:paraId="398F043F">
            <w:pPr>
              <w:pStyle w:val="21"/>
              <w:rPr>
                <w:rFonts w:hint="eastAsia" w:ascii="宋体" w:hAnsi="宋体" w:eastAsia="宋体" w:cs="宋体"/>
                <w:color w:val="auto"/>
                <w:highlight w:val="none"/>
              </w:rPr>
            </w:pPr>
          </w:p>
        </w:tc>
        <w:tc>
          <w:tcPr>
            <w:tcW w:w="2428" w:type="dxa"/>
            <w:vAlign w:val="top"/>
          </w:tcPr>
          <w:p w14:paraId="645EE9F1">
            <w:pPr>
              <w:pStyle w:val="21"/>
              <w:rPr>
                <w:rFonts w:hint="eastAsia" w:ascii="宋体" w:hAnsi="宋体" w:eastAsia="宋体" w:cs="宋体"/>
                <w:color w:val="auto"/>
                <w:highlight w:val="none"/>
              </w:rPr>
            </w:pPr>
          </w:p>
        </w:tc>
      </w:tr>
      <w:tr w14:paraId="16EAC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D49FCA9">
            <w:pPr>
              <w:spacing w:before="128"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6AA0C792">
            <w:pPr>
              <w:spacing w:before="127"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C0465E2">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06C0D12">
            <w:pPr>
              <w:pStyle w:val="21"/>
              <w:rPr>
                <w:rFonts w:hint="eastAsia" w:ascii="宋体" w:hAnsi="宋体" w:eastAsia="宋体" w:cs="宋体"/>
                <w:color w:val="auto"/>
                <w:highlight w:val="none"/>
              </w:rPr>
            </w:pPr>
          </w:p>
        </w:tc>
      </w:tr>
      <w:tr w14:paraId="3A28B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E6F72FE">
            <w:pPr>
              <w:spacing w:before="129" w:line="328"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100kN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22FD1833">
            <w:pPr>
              <w:pStyle w:val="21"/>
              <w:spacing w:line="295" w:lineRule="auto"/>
              <w:rPr>
                <w:rFonts w:hint="eastAsia" w:ascii="宋体" w:hAnsi="宋体" w:eastAsia="宋体" w:cs="宋体"/>
                <w:color w:val="auto"/>
                <w:highlight w:val="none"/>
              </w:rPr>
            </w:pPr>
          </w:p>
          <w:p w14:paraId="3C9D396A">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E7461C6">
            <w:pPr>
              <w:pStyle w:val="21"/>
              <w:spacing w:line="295" w:lineRule="auto"/>
              <w:rPr>
                <w:rFonts w:hint="eastAsia" w:ascii="宋体" w:hAnsi="宋体" w:eastAsia="宋体" w:cs="宋体"/>
                <w:color w:val="auto"/>
                <w:highlight w:val="none"/>
              </w:rPr>
            </w:pPr>
          </w:p>
          <w:p w14:paraId="4308C7C6">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9791790">
            <w:pPr>
              <w:pStyle w:val="21"/>
              <w:rPr>
                <w:rFonts w:hint="eastAsia" w:ascii="宋体" w:hAnsi="宋体" w:eastAsia="宋体" w:cs="宋体"/>
                <w:color w:val="auto"/>
                <w:highlight w:val="none"/>
              </w:rPr>
            </w:pPr>
          </w:p>
        </w:tc>
      </w:tr>
      <w:tr w14:paraId="0E36C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90AE667">
            <w:pPr>
              <w:spacing w:before="129" w:line="345" w:lineRule="auto"/>
              <w:ind w:left="115" w:right="105" w:firstLine="12"/>
              <w:jc w:val="both"/>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（二）起重量</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2"/>
                <w:sz w:val="24"/>
                <w:szCs w:val="24"/>
                <w:highlight w:val="none"/>
              </w:rPr>
              <w:t>300kN</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2"/>
                <w:sz w:val="24"/>
                <w:szCs w:val="24"/>
                <w:highlight w:val="none"/>
              </w:rPr>
              <w:t>及以上，或搭设总高度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2"/>
                <w:sz w:val="24"/>
                <w:szCs w:val="24"/>
                <w:highlight w:val="none"/>
              </w:rPr>
              <w:t>200m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及以上，或搭设基础标高在</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200m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及以上的起重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机械安装和拆卸工程。</w:t>
            </w:r>
          </w:p>
        </w:tc>
        <w:tc>
          <w:tcPr>
            <w:tcW w:w="1294" w:type="dxa"/>
            <w:vAlign w:val="top"/>
          </w:tcPr>
          <w:p w14:paraId="725A6774">
            <w:pPr>
              <w:pStyle w:val="21"/>
              <w:spacing w:line="270" w:lineRule="auto"/>
              <w:rPr>
                <w:rFonts w:hint="eastAsia" w:ascii="宋体" w:hAnsi="宋体" w:eastAsia="宋体" w:cs="宋体"/>
                <w:color w:val="auto"/>
                <w:highlight w:val="none"/>
              </w:rPr>
            </w:pPr>
          </w:p>
          <w:p w14:paraId="3BBB42CD">
            <w:pPr>
              <w:pStyle w:val="21"/>
              <w:spacing w:line="270" w:lineRule="auto"/>
              <w:rPr>
                <w:rFonts w:hint="eastAsia" w:ascii="宋体" w:hAnsi="宋体" w:eastAsia="宋体" w:cs="宋体"/>
                <w:color w:val="auto"/>
                <w:highlight w:val="none"/>
              </w:rPr>
            </w:pPr>
          </w:p>
          <w:p w14:paraId="01CFD4D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5B7902B">
            <w:pPr>
              <w:pStyle w:val="21"/>
              <w:spacing w:line="270" w:lineRule="auto"/>
              <w:rPr>
                <w:rFonts w:hint="eastAsia" w:ascii="宋体" w:hAnsi="宋体" w:eastAsia="宋体" w:cs="宋体"/>
                <w:color w:val="auto"/>
                <w:highlight w:val="none"/>
              </w:rPr>
            </w:pPr>
          </w:p>
          <w:p w14:paraId="7D084EF3">
            <w:pPr>
              <w:pStyle w:val="21"/>
              <w:spacing w:line="270" w:lineRule="auto"/>
              <w:rPr>
                <w:rFonts w:hint="eastAsia" w:ascii="宋体" w:hAnsi="宋体" w:eastAsia="宋体" w:cs="宋体"/>
                <w:color w:val="auto"/>
                <w:highlight w:val="none"/>
              </w:rPr>
            </w:pPr>
          </w:p>
          <w:p w14:paraId="197E1536">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10A8AC3">
            <w:pPr>
              <w:pStyle w:val="21"/>
              <w:rPr>
                <w:rFonts w:hint="eastAsia" w:ascii="宋体" w:hAnsi="宋体" w:eastAsia="宋体" w:cs="宋体"/>
                <w:color w:val="auto"/>
                <w:highlight w:val="none"/>
              </w:rPr>
            </w:pPr>
          </w:p>
        </w:tc>
      </w:tr>
      <w:tr w14:paraId="50AD0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B6D56CF">
            <w:pPr>
              <w:spacing w:before="128"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1F29C052">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745E79A">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21D58FE">
            <w:pPr>
              <w:pStyle w:val="21"/>
              <w:rPr>
                <w:rFonts w:hint="eastAsia" w:ascii="宋体" w:hAnsi="宋体" w:eastAsia="宋体" w:cs="宋体"/>
                <w:color w:val="auto"/>
                <w:highlight w:val="none"/>
              </w:rPr>
            </w:pPr>
          </w:p>
        </w:tc>
      </w:tr>
      <w:tr w14:paraId="55FA2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B1AF653">
            <w:pPr>
              <w:spacing w:before="128" w:line="328"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（一）搭设高度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架工程。</w:t>
            </w:r>
          </w:p>
        </w:tc>
        <w:tc>
          <w:tcPr>
            <w:tcW w:w="1294" w:type="dxa"/>
            <w:vAlign w:val="top"/>
          </w:tcPr>
          <w:p w14:paraId="4EEA0859">
            <w:pPr>
              <w:pStyle w:val="21"/>
              <w:spacing w:line="296" w:lineRule="auto"/>
              <w:rPr>
                <w:rFonts w:hint="eastAsia" w:ascii="宋体" w:hAnsi="宋体" w:eastAsia="宋体" w:cs="宋体"/>
                <w:color w:val="auto"/>
                <w:highlight w:val="none"/>
              </w:rPr>
            </w:pPr>
          </w:p>
          <w:p w14:paraId="1D361E67">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8CFE3D1">
            <w:pPr>
              <w:pStyle w:val="21"/>
              <w:spacing w:line="296" w:lineRule="auto"/>
              <w:rPr>
                <w:rFonts w:hint="eastAsia" w:ascii="宋体" w:hAnsi="宋体" w:eastAsia="宋体" w:cs="宋体"/>
                <w:color w:val="auto"/>
                <w:highlight w:val="none"/>
              </w:rPr>
            </w:pPr>
          </w:p>
          <w:p w14:paraId="6EADF53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E736F3B">
            <w:pPr>
              <w:pStyle w:val="21"/>
              <w:rPr>
                <w:rFonts w:hint="eastAsia" w:ascii="宋体" w:hAnsi="宋体" w:eastAsia="宋体" w:cs="宋体"/>
                <w:color w:val="auto"/>
                <w:highlight w:val="none"/>
              </w:rPr>
            </w:pPr>
          </w:p>
        </w:tc>
      </w:tr>
      <w:tr w14:paraId="0277A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BD34014">
            <w:pPr>
              <w:spacing w:before="131" w:line="327" w:lineRule="auto"/>
              <w:ind w:left="116" w:right="105" w:firstLine="1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（二）提升高度在</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6"/>
                <w:sz w:val="24"/>
                <w:szCs w:val="24"/>
                <w:highlight w:val="none"/>
                <w:lang w:eastAsia="zh-CN"/>
              </w:rPr>
              <w:t>450</w:t>
            </w:r>
            <w:r>
              <w:rPr>
                <w:rFonts w:hint="eastAsia" w:ascii="宋体" w:hAnsi="宋体" w:eastAsia="宋体" w:cs="宋体"/>
                <w:color w:val="auto"/>
                <w:spacing w:val="-6"/>
                <w:sz w:val="24"/>
                <w:szCs w:val="24"/>
                <w:highlight w:val="none"/>
              </w:rPr>
              <w:t>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6"/>
                <w:sz w:val="24"/>
                <w:szCs w:val="24"/>
                <w:highlight w:val="none"/>
              </w:rPr>
              <w:t>及以上的附着式升降脚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手架工程或附着式升降操作平台工程。</w:t>
            </w:r>
          </w:p>
        </w:tc>
        <w:tc>
          <w:tcPr>
            <w:tcW w:w="1294" w:type="dxa"/>
            <w:vAlign w:val="top"/>
          </w:tcPr>
          <w:p w14:paraId="54C96205">
            <w:pPr>
              <w:pStyle w:val="21"/>
              <w:spacing w:line="296" w:lineRule="auto"/>
              <w:rPr>
                <w:rFonts w:hint="eastAsia" w:ascii="宋体" w:hAnsi="宋体" w:eastAsia="宋体" w:cs="宋体"/>
                <w:color w:val="auto"/>
                <w:highlight w:val="none"/>
              </w:rPr>
            </w:pPr>
          </w:p>
          <w:p w14:paraId="53C9362E">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3518539">
            <w:pPr>
              <w:pStyle w:val="21"/>
              <w:spacing w:line="296" w:lineRule="auto"/>
              <w:rPr>
                <w:rFonts w:hint="eastAsia" w:ascii="宋体" w:hAnsi="宋体" w:eastAsia="宋体" w:cs="宋体"/>
                <w:color w:val="auto"/>
                <w:highlight w:val="none"/>
              </w:rPr>
            </w:pPr>
          </w:p>
          <w:p w14:paraId="72929B59">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7A701AD">
            <w:pPr>
              <w:pStyle w:val="21"/>
              <w:rPr>
                <w:rFonts w:hint="eastAsia" w:ascii="宋体" w:hAnsi="宋体" w:eastAsia="宋体" w:cs="宋体"/>
                <w:color w:val="auto"/>
                <w:highlight w:val="none"/>
              </w:rPr>
            </w:pPr>
          </w:p>
        </w:tc>
      </w:tr>
      <w:tr w14:paraId="03864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1100D4C">
            <w:pPr>
              <w:spacing w:before="129" w:line="328"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（三）分段架体搭设高度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及以上的悬挑式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脚手架工程。</w:t>
            </w:r>
          </w:p>
        </w:tc>
        <w:tc>
          <w:tcPr>
            <w:tcW w:w="1294" w:type="dxa"/>
            <w:vAlign w:val="top"/>
          </w:tcPr>
          <w:p w14:paraId="6A40EF66">
            <w:pPr>
              <w:pStyle w:val="21"/>
              <w:spacing w:line="297" w:lineRule="auto"/>
              <w:rPr>
                <w:rFonts w:hint="eastAsia" w:ascii="宋体" w:hAnsi="宋体" w:eastAsia="宋体" w:cs="宋体"/>
                <w:color w:val="auto"/>
                <w:highlight w:val="none"/>
              </w:rPr>
            </w:pPr>
          </w:p>
          <w:p w14:paraId="6062BC78">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238BDB6">
            <w:pPr>
              <w:pStyle w:val="21"/>
              <w:spacing w:line="297" w:lineRule="auto"/>
              <w:rPr>
                <w:rFonts w:hint="eastAsia" w:ascii="宋体" w:hAnsi="宋体" w:eastAsia="宋体" w:cs="宋体"/>
                <w:color w:val="auto"/>
                <w:highlight w:val="none"/>
              </w:rPr>
            </w:pPr>
          </w:p>
          <w:p w14:paraId="62C0EC81">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51F4561">
            <w:pPr>
              <w:pStyle w:val="21"/>
              <w:rPr>
                <w:rFonts w:hint="eastAsia" w:ascii="宋体" w:hAnsi="宋体" w:eastAsia="宋体" w:cs="宋体"/>
                <w:color w:val="auto"/>
                <w:highlight w:val="none"/>
              </w:rPr>
            </w:pPr>
          </w:p>
        </w:tc>
      </w:tr>
      <w:tr w14:paraId="7C23A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F226201">
            <w:pPr>
              <w:spacing w:before="131"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五、拆除工程</w:t>
            </w:r>
          </w:p>
        </w:tc>
        <w:tc>
          <w:tcPr>
            <w:tcW w:w="1294" w:type="dxa"/>
            <w:vAlign w:val="top"/>
          </w:tcPr>
          <w:p w14:paraId="502A49D4">
            <w:pPr>
              <w:spacing w:before="15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F208268">
            <w:pPr>
              <w:spacing w:before="15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8956D09">
            <w:pPr>
              <w:pStyle w:val="21"/>
              <w:rPr>
                <w:rFonts w:hint="eastAsia" w:ascii="宋体" w:hAnsi="宋体" w:eastAsia="宋体" w:cs="宋体"/>
                <w:color w:val="auto"/>
                <w:highlight w:val="none"/>
              </w:rPr>
            </w:pPr>
          </w:p>
        </w:tc>
      </w:tr>
      <w:tr w14:paraId="3A960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238A37F">
            <w:pPr>
              <w:spacing w:before="132" w:line="353"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（一）码头、桥梁、高架、烟囱、水塔或拆除</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中容易引起有毒有害气（液）体或粉尘扩散、</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易燃易爆事故发生的特殊建、构筑物的拆除工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3D765D52">
            <w:pPr>
              <w:pStyle w:val="21"/>
              <w:spacing w:line="262" w:lineRule="auto"/>
              <w:rPr>
                <w:rFonts w:hint="eastAsia" w:ascii="宋体" w:hAnsi="宋体" w:eastAsia="宋体" w:cs="宋体"/>
                <w:color w:val="auto"/>
                <w:highlight w:val="none"/>
              </w:rPr>
            </w:pPr>
          </w:p>
          <w:p w14:paraId="28A878F7">
            <w:pPr>
              <w:pStyle w:val="21"/>
              <w:spacing w:line="262" w:lineRule="auto"/>
              <w:rPr>
                <w:rFonts w:hint="eastAsia" w:ascii="宋体" w:hAnsi="宋体" w:eastAsia="宋体" w:cs="宋体"/>
                <w:color w:val="auto"/>
                <w:highlight w:val="none"/>
              </w:rPr>
            </w:pPr>
          </w:p>
          <w:p w14:paraId="62E7D8C1">
            <w:pPr>
              <w:pStyle w:val="21"/>
              <w:spacing w:line="262" w:lineRule="auto"/>
              <w:rPr>
                <w:rFonts w:hint="eastAsia" w:ascii="宋体" w:hAnsi="宋体" w:eastAsia="宋体" w:cs="宋体"/>
                <w:color w:val="auto"/>
                <w:highlight w:val="none"/>
              </w:rPr>
            </w:pPr>
          </w:p>
          <w:p w14:paraId="33FA6C2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D8491A6">
            <w:pPr>
              <w:pStyle w:val="21"/>
              <w:spacing w:line="262" w:lineRule="auto"/>
              <w:rPr>
                <w:rFonts w:hint="eastAsia" w:ascii="宋体" w:hAnsi="宋体" w:eastAsia="宋体" w:cs="宋体"/>
                <w:color w:val="auto"/>
                <w:highlight w:val="none"/>
              </w:rPr>
            </w:pPr>
          </w:p>
          <w:p w14:paraId="04142454">
            <w:pPr>
              <w:pStyle w:val="21"/>
              <w:spacing w:line="262" w:lineRule="auto"/>
              <w:rPr>
                <w:rFonts w:hint="eastAsia" w:ascii="宋体" w:hAnsi="宋体" w:eastAsia="宋体" w:cs="宋体"/>
                <w:color w:val="auto"/>
                <w:highlight w:val="none"/>
              </w:rPr>
            </w:pPr>
          </w:p>
          <w:p w14:paraId="3FCE4EE4">
            <w:pPr>
              <w:pStyle w:val="21"/>
              <w:spacing w:line="262" w:lineRule="auto"/>
              <w:rPr>
                <w:rFonts w:hint="eastAsia" w:ascii="宋体" w:hAnsi="宋体" w:eastAsia="宋体" w:cs="宋体"/>
                <w:color w:val="auto"/>
                <w:highlight w:val="none"/>
              </w:rPr>
            </w:pPr>
          </w:p>
          <w:p w14:paraId="4C9C32D6">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C8B491D">
            <w:pPr>
              <w:pStyle w:val="21"/>
              <w:rPr>
                <w:rFonts w:hint="eastAsia" w:ascii="宋体" w:hAnsi="宋体" w:eastAsia="宋体" w:cs="宋体"/>
                <w:color w:val="auto"/>
                <w:highlight w:val="none"/>
              </w:rPr>
            </w:pPr>
          </w:p>
        </w:tc>
      </w:tr>
      <w:tr w14:paraId="568C0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94EBDD6">
            <w:pPr>
              <w:spacing w:before="131"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（二）文物保护建筑、优秀历史建筑或历史文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化风貌区影响范围内的拆除工程。</w:t>
            </w:r>
          </w:p>
        </w:tc>
        <w:tc>
          <w:tcPr>
            <w:tcW w:w="1294" w:type="dxa"/>
            <w:vAlign w:val="top"/>
          </w:tcPr>
          <w:p w14:paraId="4038AA31">
            <w:pPr>
              <w:pStyle w:val="21"/>
              <w:spacing w:line="297" w:lineRule="auto"/>
              <w:rPr>
                <w:rFonts w:hint="eastAsia" w:ascii="宋体" w:hAnsi="宋体" w:eastAsia="宋体" w:cs="宋体"/>
                <w:color w:val="auto"/>
                <w:highlight w:val="none"/>
              </w:rPr>
            </w:pPr>
          </w:p>
          <w:p w14:paraId="61D720D0">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08B14B3">
            <w:pPr>
              <w:pStyle w:val="21"/>
              <w:spacing w:line="297" w:lineRule="auto"/>
              <w:rPr>
                <w:rFonts w:hint="eastAsia" w:ascii="宋体" w:hAnsi="宋体" w:eastAsia="宋体" w:cs="宋体"/>
                <w:color w:val="auto"/>
                <w:highlight w:val="none"/>
              </w:rPr>
            </w:pPr>
          </w:p>
          <w:p w14:paraId="0046E8F0">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9EC3C3D">
            <w:pPr>
              <w:pStyle w:val="21"/>
              <w:rPr>
                <w:rFonts w:hint="eastAsia" w:ascii="宋体" w:hAnsi="宋体" w:eastAsia="宋体" w:cs="宋体"/>
                <w:color w:val="auto"/>
                <w:highlight w:val="none"/>
              </w:rPr>
            </w:pPr>
          </w:p>
        </w:tc>
      </w:tr>
      <w:tr w14:paraId="19590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7F08CF0">
            <w:pPr>
              <w:spacing w:before="131" w:line="221" w:lineRule="auto"/>
              <w:ind w:left="11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5A7B0AC0">
            <w:pPr>
              <w:spacing w:before="14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7A0EEB6">
            <w:pPr>
              <w:spacing w:before="14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FD13D2E">
            <w:pPr>
              <w:pStyle w:val="21"/>
              <w:rPr>
                <w:rFonts w:hint="eastAsia" w:ascii="宋体" w:hAnsi="宋体" w:eastAsia="宋体" w:cs="宋体"/>
                <w:color w:val="auto"/>
                <w:highlight w:val="none"/>
              </w:rPr>
            </w:pPr>
          </w:p>
        </w:tc>
      </w:tr>
      <w:tr w14:paraId="21132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BE14B9C">
            <w:pPr>
              <w:spacing w:before="131" w:line="327"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4E4D4330">
            <w:pPr>
              <w:pStyle w:val="21"/>
              <w:spacing w:line="298" w:lineRule="auto"/>
              <w:rPr>
                <w:rFonts w:hint="eastAsia" w:ascii="宋体" w:hAnsi="宋体" w:eastAsia="宋体" w:cs="宋体"/>
                <w:color w:val="auto"/>
                <w:highlight w:val="none"/>
              </w:rPr>
            </w:pPr>
          </w:p>
          <w:p w14:paraId="0DBA9243">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9690364">
            <w:pPr>
              <w:pStyle w:val="21"/>
              <w:spacing w:line="298" w:lineRule="auto"/>
              <w:rPr>
                <w:rFonts w:hint="eastAsia" w:ascii="宋体" w:hAnsi="宋体" w:eastAsia="宋体" w:cs="宋体"/>
                <w:color w:val="auto"/>
                <w:highlight w:val="none"/>
              </w:rPr>
            </w:pPr>
          </w:p>
          <w:p w14:paraId="2D80C20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9332325">
            <w:pPr>
              <w:pStyle w:val="21"/>
              <w:rPr>
                <w:rFonts w:hint="eastAsia" w:ascii="宋体" w:hAnsi="宋体" w:eastAsia="宋体" w:cs="宋体"/>
                <w:color w:val="auto"/>
                <w:highlight w:val="none"/>
              </w:rPr>
            </w:pPr>
          </w:p>
        </w:tc>
      </w:tr>
      <w:tr w14:paraId="5BB34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3EECE4F">
            <w:pPr>
              <w:spacing w:before="130"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562BD6A2">
            <w:pP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9CA8655">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26B0F9A">
            <w:pPr>
              <w:pStyle w:val="21"/>
              <w:rPr>
                <w:rFonts w:hint="eastAsia" w:ascii="宋体" w:hAnsi="宋体" w:eastAsia="宋体" w:cs="宋体"/>
                <w:color w:val="auto"/>
                <w:highlight w:val="none"/>
              </w:rPr>
            </w:pPr>
          </w:p>
        </w:tc>
      </w:tr>
      <w:tr w14:paraId="0BDA8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1F22301">
            <w:pPr>
              <w:spacing w:before="130" w:line="327"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（一）施工高度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及以上的建筑幕墙安装工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0435F83C">
            <w:pPr>
              <w:pStyle w:val="21"/>
              <w:spacing w:line="297" w:lineRule="auto"/>
              <w:rPr>
                <w:rFonts w:hint="eastAsia" w:ascii="宋体" w:hAnsi="宋体" w:eastAsia="宋体" w:cs="宋体"/>
                <w:color w:val="auto"/>
                <w:highlight w:val="none"/>
              </w:rPr>
            </w:pPr>
          </w:p>
          <w:p w14:paraId="64AEE5E6">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07534F2">
            <w:pPr>
              <w:pStyle w:val="21"/>
              <w:spacing w:line="297" w:lineRule="auto"/>
              <w:rPr>
                <w:rFonts w:hint="eastAsia" w:ascii="宋体" w:hAnsi="宋体" w:eastAsia="宋体" w:cs="宋体"/>
                <w:color w:val="auto"/>
                <w:highlight w:val="none"/>
              </w:rPr>
            </w:pPr>
          </w:p>
          <w:p w14:paraId="40B72F04">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5746FEA">
            <w:pPr>
              <w:pStyle w:val="21"/>
              <w:rPr>
                <w:rFonts w:hint="eastAsia" w:ascii="宋体" w:hAnsi="宋体" w:eastAsia="宋体" w:cs="宋体"/>
                <w:color w:val="auto"/>
                <w:highlight w:val="none"/>
              </w:rPr>
            </w:pPr>
          </w:p>
        </w:tc>
      </w:tr>
      <w:tr w14:paraId="53394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864CD62">
            <w:pPr>
              <w:spacing w:before="130"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36m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及以上的钢结构安装工程，或</w:t>
            </w:r>
          </w:p>
        </w:tc>
        <w:tc>
          <w:tcPr>
            <w:tcW w:w="1294" w:type="dxa"/>
            <w:vAlign w:val="top"/>
          </w:tcPr>
          <w:p w14:paraId="1F421C18">
            <w:pP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0727DE7">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CF515EB">
            <w:pPr>
              <w:pStyle w:val="21"/>
              <w:rPr>
                <w:rFonts w:hint="eastAsia" w:ascii="宋体" w:hAnsi="宋体" w:eastAsia="宋体" w:cs="宋体"/>
                <w:color w:val="auto"/>
                <w:highlight w:val="none"/>
              </w:rPr>
            </w:pPr>
          </w:p>
        </w:tc>
      </w:tr>
      <w:tr w14:paraId="559C6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0CB18AB">
            <w:pPr>
              <w:spacing w:before="131" w:line="221" w:lineRule="auto"/>
              <w:ind w:left="11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60m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及以上的网架和索膜结构安装工程。</w:t>
            </w:r>
          </w:p>
        </w:tc>
        <w:tc>
          <w:tcPr>
            <w:tcW w:w="1294" w:type="dxa"/>
            <w:vAlign w:val="top"/>
          </w:tcPr>
          <w:p w14:paraId="254809FB">
            <w:pPr>
              <w:pStyle w:val="21"/>
              <w:rPr>
                <w:rFonts w:hint="eastAsia" w:ascii="宋体" w:hAnsi="宋体" w:eastAsia="宋体" w:cs="宋体"/>
                <w:color w:val="auto"/>
                <w:highlight w:val="none"/>
              </w:rPr>
            </w:pPr>
          </w:p>
        </w:tc>
        <w:tc>
          <w:tcPr>
            <w:tcW w:w="1294" w:type="dxa"/>
            <w:vAlign w:val="top"/>
          </w:tcPr>
          <w:p w14:paraId="65F2DD31">
            <w:pPr>
              <w:pStyle w:val="21"/>
              <w:rPr>
                <w:rFonts w:hint="eastAsia" w:ascii="宋体" w:hAnsi="宋体" w:eastAsia="宋体" w:cs="宋体"/>
                <w:color w:val="auto"/>
                <w:highlight w:val="none"/>
              </w:rPr>
            </w:pPr>
          </w:p>
        </w:tc>
        <w:tc>
          <w:tcPr>
            <w:tcW w:w="2428" w:type="dxa"/>
            <w:vAlign w:val="top"/>
          </w:tcPr>
          <w:p w14:paraId="0C7A41FD">
            <w:pPr>
              <w:pStyle w:val="21"/>
              <w:rPr>
                <w:rFonts w:hint="eastAsia" w:ascii="宋体" w:hAnsi="宋体" w:eastAsia="宋体" w:cs="宋体"/>
                <w:color w:val="auto"/>
                <w:highlight w:val="none"/>
              </w:rPr>
            </w:pPr>
          </w:p>
        </w:tc>
      </w:tr>
      <w:tr w14:paraId="01349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0CA8CE0">
            <w:pPr>
              <w:spacing w:before="127" w:line="22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（三）开挖深度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7"/>
                <w:sz w:val="24"/>
                <w:szCs w:val="24"/>
                <w:highlight w:val="none"/>
              </w:rPr>
              <w:t>16m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7"/>
                <w:sz w:val="24"/>
                <w:szCs w:val="24"/>
                <w:highlight w:val="none"/>
              </w:rPr>
              <w:t>及以上的人工挖孔桩工程。</w:t>
            </w:r>
          </w:p>
        </w:tc>
        <w:tc>
          <w:tcPr>
            <w:tcW w:w="1294" w:type="dxa"/>
            <w:vAlign w:val="top"/>
          </w:tcPr>
          <w:p w14:paraId="3BC86D48">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79E6C2A">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F7535E5">
            <w:pPr>
              <w:pStyle w:val="21"/>
              <w:rPr>
                <w:rFonts w:hint="eastAsia" w:ascii="宋体" w:hAnsi="宋体" w:eastAsia="宋体" w:cs="宋体"/>
                <w:color w:val="auto"/>
                <w:highlight w:val="none"/>
              </w:rPr>
            </w:pPr>
          </w:p>
        </w:tc>
      </w:tr>
      <w:tr w14:paraId="1CD8F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278F83D">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013AC85E">
            <w:pPr>
              <w:spacing w:before="163"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DBBCCBF">
            <w:pPr>
              <w:spacing w:before="163"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97FC29E">
            <w:pPr>
              <w:pStyle w:val="21"/>
              <w:rPr>
                <w:rFonts w:hint="eastAsia" w:ascii="宋体" w:hAnsi="宋体" w:eastAsia="宋体" w:cs="宋体"/>
                <w:color w:val="auto"/>
                <w:highlight w:val="none"/>
              </w:rPr>
            </w:pPr>
          </w:p>
        </w:tc>
      </w:tr>
      <w:tr w14:paraId="79FC9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346933C">
            <w:pPr>
              <w:spacing w:before="130" w:line="327" w:lineRule="auto"/>
              <w:ind w:left="115" w:right="25" w:firstLine="1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（五）重量</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8"/>
                <w:sz w:val="24"/>
                <w:szCs w:val="24"/>
                <w:highlight w:val="none"/>
              </w:rPr>
              <w:t>1000kN及以上的大型结构整体顶升、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平移、转体等施工工艺。</w:t>
            </w:r>
          </w:p>
        </w:tc>
        <w:tc>
          <w:tcPr>
            <w:tcW w:w="1294" w:type="dxa"/>
            <w:vAlign w:val="top"/>
          </w:tcPr>
          <w:p w14:paraId="69A35218">
            <w:pPr>
              <w:pStyle w:val="21"/>
              <w:spacing w:line="296" w:lineRule="auto"/>
              <w:rPr>
                <w:rFonts w:hint="eastAsia" w:ascii="宋体" w:hAnsi="宋体" w:eastAsia="宋体" w:cs="宋体"/>
                <w:color w:val="auto"/>
                <w:highlight w:val="none"/>
              </w:rPr>
            </w:pPr>
          </w:p>
          <w:p w14:paraId="4E274FB5">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F18575E">
            <w:pPr>
              <w:pStyle w:val="21"/>
              <w:spacing w:line="296" w:lineRule="auto"/>
              <w:rPr>
                <w:rFonts w:hint="eastAsia" w:ascii="宋体" w:hAnsi="宋体" w:eastAsia="宋体" w:cs="宋体"/>
                <w:color w:val="auto"/>
                <w:highlight w:val="none"/>
              </w:rPr>
            </w:pPr>
          </w:p>
          <w:p w14:paraId="3224A749">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AB0890B">
            <w:pPr>
              <w:pStyle w:val="21"/>
              <w:rPr>
                <w:rFonts w:hint="eastAsia" w:ascii="宋体" w:hAnsi="宋体" w:eastAsia="宋体" w:cs="宋体"/>
                <w:color w:val="auto"/>
                <w:highlight w:val="none"/>
              </w:rPr>
            </w:pPr>
          </w:p>
        </w:tc>
      </w:tr>
      <w:tr w14:paraId="67BA3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8CBD14F">
            <w:pPr>
              <w:spacing w:before="129" w:line="346"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06BAFBBB">
            <w:pPr>
              <w:pStyle w:val="21"/>
              <w:spacing w:line="272" w:lineRule="auto"/>
              <w:rPr>
                <w:rFonts w:hint="eastAsia" w:ascii="宋体" w:hAnsi="宋体" w:eastAsia="宋体" w:cs="宋体"/>
                <w:color w:val="auto"/>
                <w:highlight w:val="none"/>
              </w:rPr>
            </w:pPr>
          </w:p>
          <w:p w14:paraId="07AEE88E">
            <w:pPr>
              <w:pStyle w:val="21"/>
              <w:spacing w:line="272" w:lineRule="auto"/>
              <w:rPr>
                <w:rFonts w:hint="eastAsia" w:ascii="宋体" w:hAnsi="宋体" w:eastAsia="宋体" w:cs="宋体"/>
                <w:color w:val="auto"/>
                <w:highlight w:val="none"/>
              </w:rPr>
            </w:pPr>
          </w:p>
          <w:p w14:paraId="3B13F3A1">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2CFD9AB">
            <w:pPr>
              <w:pStyle w:val="21"/>
              <w:spacing w:line="272" w:lineRule="auto"/>
              <w:rPr>
                <w:rFonts w:hint="eastAsia" w:ascii="宋体" w:hAnsi="宋体" w:eastAsia="宋体" w:cs="宋体"/>
                <w:color w:val="auto"/>
                <w:highlight w:val="none"/>
              </w:rPr>
            </w:pPr>
          </w:p>
          <w:p w14:paraId="393AC5F9">
            <w:pPr>
              <w:pStyle w:val="21"/>
              <w:spacing w:line="272" w:lineRule="auto"/>
              <w:rPr>
                <w:rFonts w:hint="eastAsia" w:ascii="宋体" w:hAnsi="宋体" w:eastAsia="宋体" w:cs="宋体"/>
                <w:color w:val="auto"/>
                <w:highlight w:val="none"/>
              </w:rPr>
            </w:pPr>
          </w:p>
          <w:p w14:paraId="4E605A2A">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9CA5625">
            <w:pPr>
              <w:pStyle w:val="21"/>
              <w:rPr>
                <w:rFonts w:hint="eastAsia" w:ascii="宋体" w:hAnsi="宋体" w:eastAsia="宋体" w:cs="宋体"/>
                <w:color w:val="auto"/>
                <w:highlight w:val="none"/>
              </w:rPr>
            </w:pPr>
          </w:p>
        </w:tc>
      </w:tr>
    </w:tbl>
    <w:p w14:paraId="754B549B">
      <w:pPr>
        <w:pStyle w:val="5"/>
        <w:spacing w:line="288" w:lineRule="auto"/>
        <w:rPr>
          <w:rFonts w:hint="eastAsia" w:ascii="宋体" w:hAnsi="宋体" w:eastAsia="宋体" w:cs="宋体"/>
          <w:color w:val="auto"/>
          <w:highlight w:val="none"/>
        </w:rPr>
      </w:pPr>
    </w:p>
    <w:p w14:paraId="44E6AB1E">
      <w:pPr>
        <w:pStyle w:val="5"/>
        <w:spacing w:line="288" w:lineRule="auto"/>
        <w:rPr>
          <w:rFonts w:hint="eastAsia" w:ascii="宋体" w:hAnsi="宋体" w:eastAsia="宋体" w:cs="宋体"/>
          <w:color w:val="auto"/>
          <w:highlight w:val="none"/>
        </w:rPr>
      </w:pPr>
    </w:p>
    <w:p w14:paraId="53809DE3">
      <w:pPr>
        <w:spacing w:before="21" w:line="376" w:lineRule="exact"/>
        <w:ind w:firstLine="520" w:firstLineChars="200"/>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10"/>
          <w:sz w:val="24"/>
          <w:szCs w:val="24"/>
          <w:highlight w:val="none"/>
        </w:rPr>
        <w:t>备注：1.根据《危险性较大的分部分项工程安全管理</w:t>
      </w:r>
      <w:r>
        <w:rPr>
          <w:rFonts w:hint="eastAsia" w:ascii="宋体" w:hAnsi="宋体" w:eastAsia="宋体" w:cs="宋体"/>
          <w:color w:val="auto"/>
          <w:spacing w:val="9"/>
          <w:sz w:val="24"/>
          <w:szCs w:val="24"/>
          <w:highlight w:val="none"/>
        </w:rPr>
        <w:t>规定》，该《危险性较大的分部分项工程清单及超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过一定规模的危险性较大的分部分项工程清单》</w:t>
      </w:r>
      <w:r>
        <w:rPr>
          <w:rFonts w:hint="eastAsia" w:ascii="宋体" w:hAnsi="宋体" w:eastAsia="宋体" w:cs="宋体"/>
          <w:color w:val="auto"/>
          <w:spacing w:val="9"/>
          <w:sz w:val="24"/>
          <w:szCs w:val="24"/>
          <w:highlight w:val="none"/>
          <w:lang w:eastAsia="zh-CN"/>
        </w:rPr>
        <w:t>应由建设单位组织勘察、设计等单位在招标文件中“勾选（对应项打“√”标识”危险性较大的分部分项工程。</w:t>
      </w:r>
    </w:p>
    <w:p w14:paraId="5CF1F685">
      <w:pPr>
        <w:spacing w:before="21" w:line="376" w:lineRule="exact"/>
        <w:ind w:firstLine="51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2.该《危险性较大的分部分项工程清单及超过一定规模的危险性较</w:t>
      </w:r>
      <w:r>
        <w:rPr>
          <w:rFonts w:hint="eastAsia" w:ascii="宋体" w:hAnsi="宋体" w:eastAsia="宋体" w:cs="宋体"/>
          <w:color w:val="auto"/>
          <w:spacing w:val="7"/>
          <w:sz w:val="24"/>
          <w:szCs w:val="24"/>
          <w:highlight w:val="none"/>
        </w:rPr>
        <w:t>大的分部分项工程清单》在办理</w:t>
      </w:r>
      <w:r>
        <w:rPr>
          <w:rFonts w:hint="eastAsia" w:ascii="宋体" w:hAnsi="宋体" w:eastAsia="宋体" w:cs="宋体"/>
          <w:color w:val="auto"/>
          <w:spacing w:val="10"/>
          <w:sz w:val="24"/>
          <w:szCs w:val="24"/>
          <w:highlight w:val="none"/>
        </w:rPr>
        <w:t>建设项目施工许可时必须提供，且各地建设行政主管部门可按照《广东省建设工</w:t>
      </w:r>
      <w:r>
        <w:rPr>
          <w:rFonts w:hint="eastAsia" w:ascii="宋体" w:hAnsi="宋体" w:eastAsia="宋体" w:cs="宋体"/>
          <w:color w:val="auto"/>
          <w:spacing w:val="9"/>
          <w:sz w:val="24"/>
          <w:szCs w:val="24"/>
          <w:highlight w:val="none"/>
        </w:rPr>
        <w:t>程项目招标中标后监督</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检查办法》相关规定开展检查。</w:t>
      </w:r>
    </w:p>
    <w:p w14:paraId="2407D028">
      <w:pPr>
        <w:spacing w:before="28" w:line="228" w:lineRule="auto"/>
        <w:ind w:left="553" w:leftChars="244" w:hanging="41" w:hangingChars="16"/>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9"/>
          <w:sz w:val="24"/>
          <w:szCs w:val="24"/>
          <w:highlight w:val="none"/>
        </w:rPr>
        <w:t>3.如果需要（如需要通过计算编制专项方案，或者需要专家论证</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9"/>
          <w:sz w:val="24"/>
          <w:szCs w:val="24"/>
          <w:highlight w:val="none"/>
        </w:rPr>
        <w:t>可中</w:t>
      </w:r>
      <w:r>
        <w:rPr>
          <w:rFonts w:hint="eastAsia" w:ascii="宋体" w:hAnsi="宋体" w:eastAsia="宋体" w:cs="宋体"/>
          <w:color w:val="auto"/>
          <w:spacing w:val="8"/>
          <w:sz w:val="24"/>
          <w:szCs w:val="24"/>
          <w:highlight w:val="none"/>
        </w:rPr>
        <w:t>标后提供</w:t>
      </w:r>
      <w:r>
        <w:rPr>
          <w:rFonts w:hint="eastAsia" w:ascii="宋体" w:hAnsi="宋体" w:eastAsia="宋体" w:cs="宋体"/>
          <w:color w:val="auto"/>
          <w:spacing w:val="8"/>
          <w:sz w:val="24"/>
          <w:szCs w:val="24"/>
          <w:highlight w:val="none"/>
          <w:lang w:eastAsia="zh-CN"/>
        </w:rPr>
        <w:t>详细版。</w:t>
      </w:r>
    </w:p>
    <w:p w14:paraId="52D3F718">
      <w:pPr>
        <w:rPr>
          <w:color w:val="auto"/>
          <w:highlight w:val="none"/>
        </w:rPr>
      </w:pPr>
    </w:p>
    <w:p w14:paraId="77B667EE">
      <w:pPr>
        <w:pStyle w:val="13"/>
        <w:rPr>
          <w:rFonts w:hint="eastAsia" w:ascii="宋体" w:hAnsi="宋体" w:eastAsia="宋体" w:cs="宋体"/>
          <w:b/>
          <w:bCs/>
          <w:color w:val="auto"/>
          <w:spacing w:val="-4"/>
          <w:sz w:val="24"/>
          <w:szCs w:val="24"/>
          <w:highlight w:val="none"/>
        </w:rPr>
      </w:pPr>
    </w:p>
    <w:p w14:paraId="7353CEAB">
      <w:pPr>
        <w:pStyle w:val="13"/>
        <w:rPr>
          <w:rFonts w:hint="eastAsia" w:ascii="宋体" w:hAnsi="宋体" w:eastAsia="宋体" w:cs="宋体"/>
          <w:b/>
          <w:bCs/>
          <w:color w:val="auto"/>
          <w:spacing w:val="-4"/>
          <w:sz w:val="24"/>
          <w:szCs w:val="24"/>
          <w:highlight w:val="none"/>
        </w:rPr>
      </w:pPr>
    </w:p>
    <w:p w14:paraId="7BC0F757">
      <w:pPr>
        <w:pStyle w:val="13"/>
        <w:rPr>
          <w:rFonts w:hint="eastAsia" w:ascii="宋体" w:hAnsi="宋体" w:eastAsia="宋体" w:cs="宋体"/>
          <w:b/>
          <w:bCs/>
          <w:color w:val="auto"/>
          <w:spacing w:val="-4"/>
          <w:sz w:val="24"/>
          <w:szCs w:val="24"/>
          <w:highlight w:val="none"/>
        </w:rPr>
      </w:pPr>
    </w:p>
    <w:p w14:paraId="25244F8F">
      <w:pPr>
        <w:pStyle w:val="13"/>
        <w:rPr>
          <w:rFonts w:hint="eastAsia" w:ascii="宋体" w:hAnsi="宋体" w:eastAsia="宋体" w:cs="宋体"/>
          <w:b/>
          <w:bCs/>
          <w:color w:val="auto"/>
          <w:spacing w:val="-4"/>
          <w:sz w:val="24"/>
          <w:szCs w:val="24"/>
          <w:highlight w:val="none"/>
        </w:rPr>
      </w:pPr>
    </w:p>
    <w:p w14:paraId="2099144E">
      <w:pPr>
        <w:pStyle w:val="13"/>
        <w:rPr>
          <w:rFonts w:hint="eastAsia" w:ascii="宋体" w:hAnsi="宋体" w:eastAsia="宋体" w:cs="宋体"/>
          <w:b/>
          <w:bCs/>
          <w:color w:val="auto"/>
          <w:spacing w:val="-4"/>
          <w:sz w:val="24"/>
          <w:szCs w:val="24"/>
          <w:highlight w:val="none"/>
        </w:rPr>
      </w:pPr>
    </w:p>
    <w:p w14:paraId="3EA8987A">
      <w:pPr>
        <w:pStyle w:val="13"/>
        <w:ind w:left="0" w:leftChars="0" w:firstLine="0" w:firstLineChars="0"/>
        <w:rPr>
          <w:rFonts w:hint="eastAsia" w:ascii="宋体" w:hAnsi="宋体" w:eastAsia="宋体" w:cs="宋体"/>
          <w:b/>
          <w:bCs/>
          <w:color w:val="auto"/>
          <w:spacing w:val="-4"/>
          <w:sz w:val="24"/>
          <w:szCs w:val="24"/>
          <w:highlight w:val="none"/>
        </w:rPr>
      </w:pPr>
    </w:p>
    <w:p w14:paraId="103650DD">
      <w:pPr>
        <w:spacing w:before="78" w:line="220" w:lineRule="auto"/>
        <w:jc w:val="left"/>
        <w:outlineLvl w:val="9"/>
        <w:rPr>
          <w:rFonts w:hint="eastAsia" w:ascii="宋体" w:hAnsi="宋体" w:eastAsia="宋体" w:cs="宋体"/>
          <w:b/>
          <w:bCs/>
          <w:color w:val="auto"/>
          <w:spacing w:val="-4"/>
          <w:sz w:val="24"/>
          <w:szCs w:val="24"/>
          <w:highlight w:val="none"/>
        </w:rPr>
      </w:pPr>
    </w:p>
    <w:p w14:paraId="6C9A6F64">
      <w:pPr>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br w:type="page"/>
      </w:r>
    </w:p>
    <w:p w14:paraId="4E112B74">
      <w:pPr>
        <w:spacing w:before="78" w:line="220" w:lineRule="auto"/>
        <w:jc w:val="both"/>
        <w:outlineLvl w:val="2"/>
        <w:rPr>
          <w:rFonts w:hint="default" w:ascii="宋体" w:hAnsi="宋体" w:eastAsia="宋体" w:cs="宋体"/>
          <w:b/>
          <w:bCs/>
          <w:color w:val="auto"/>
          <w:spacing w:val="-4"/>
          <w:sz w:val="24"/>
          <w:szCs w:val="24"/>
          <w:highlight w:val="none"/>
          <w:lang w:val="en-US" w:eastAsia="zh-CN"/>
        </w:rPr>
      </w:pPr>
      <w:bookmarkStart w:id="267" w:name="_Toc738"/>
      <w:r>
        <w:rPr>
          <w:rFonts w:hint="eastAsia" w:ascii="宋体" w:hAnsi="宋体" w:eastAsia="宋体" w:cs="宋体"/>
          <w:b/>
          <w:bCs/>
          <w:color w:val="auto"/>
          <w:spacing w:val="-4"/>
          <w:sz w:val="24"/>
          <w:szCs w:val="24"/>
          <w:highlight w:val="none"/>
        </w:rPr>
        <w:t>格式十四</w:t>
      </w:r>
      <w:r>
        <w:rPr>
          <w:rFonts w:hint="eastAsia" w:ascii="宋体" w:hAnsi="宋体" w:eastAsia="宋体" w:cs="宋体"/>
          <w:b/>
          <w:bCs/>
          <w:color w:val="auto"/>
          <w:spacing w:val="-4"/>
          <w:sz w:val="24"/>
          <w:szCs w:val="24"/>
          <w:highlight w:val="none"/>
          <w:lang w:val="en-US" w:eastAsia="zh-CN"/>
        </w:rPr>
        <w:t xml:space="preserve">  </w:t>
      </w:r>
      <w:r>
        <w:rPr>
          <w:rFonts w:hint="eastAsia" w:ascii="宋体" w:hAnsi="宋体" w:eastAsia="宋体" w:cs="宋体"/>
          <w:b/>
          <w:bCs/>
          <w:color w:val="auto"/>
          <w:spacing w:val="4"/>
          <w:position w:val="3"/>
          <w:sz w:val="21"/>
          <w:szCs w:val="21"/>
          <w:highlight w:val="none"/>
        </w:rPr>
        <w:t>投标保证金信用承诺函</w:t>
      </w:r>
      <w:bookmarkEnd w:id="267"/>
    </w:p>
    <w:p w14:paraId="20478BA2">
      <w:pPr>
        <w:spacing w:before="140" w:line="604" w:lineRule="exact"/>
        <w:jc w:val="center"/>
        <w:rPr>
          <w:rFonts w:hint="eastAsia" w:ascii="宋体" w:hAnsi="宋体" w:eastAsia="宋体" w:cs="宋体"/>
          <w:color w:val="auto"/>
          <w:sz w:val="28"/>
          <w:szCs w:val="28"/>
          <w:highlight w:val="none"/>
        </w:rPr>
      </w:pPr>
      <w:r>
        <w:rPr>
          <w:rFonts w:hint="eastAsia" w:ascii="宋体" w:hAnsi="宋体" w:eastAsia="宋体" w:cs="宋体"/>
          <w:b/>
          <w:bCs/>
          <w:color w:val="auto"/>
          <w:spacing w:val="4"/>
          <w:position w:val="3"/>
          <w:sz w:val="28"/>
          <w:szCs w:val="28"/>
          <w:highlight w:val="none"/>
        </w:rPr>
        <w:t>投标保证金信用承诺函</w:t>
      </w:r>
    </w:p>
    <w:p w14:paraId="06CA68F3">
      <w:pPr>
        <w:pStyle w:val="5"/>
        <w:spacing w:line="408" w:lineRule="auto"/>
        <w:rPr>
          <w:rFonts w:hint="eastAsia" w:ascii="宋体" w:hAnsi="宋体" w:eastAsia="宋体" w:cs="宋体"/>
          <w:color w:val="auto"/>
          <w:highlight w:val="none"/>
        </w:rPr>
      </w:pPr>
    </w:p>
    <w:p w14:paraId="6190CB97">
      <w:pPr>
        <w:spacing w:before="101" w:line="257" w:lineRule="auto"/>
        <w:ind w:left="3" w:firstLine="96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一、</w:t>
      </w:r>
      <w:r>
        <w:rPr>
          <w:rFonts w:hint="eastAsia" w:ascii="宋体" w:hAnsi="宋体" w:eastAsia="宋体" w:cs="宋体"/>
          <w:color w:val="auto"/>
          <w:spacing w:val="7"/>
          <w:sz w:val="24"/>
          <w:szCs w:val="24"/>
          <w:highlight w:val="none"/>
        </w:rPr>
        <w:t>我单位参加</w:t>
      </w:r>
      <w:r>
        <w:rPr>
          <w:rFonts w:hint="eastAsia" w:ascii="宋体" w:hAnsi="宋体" w:eastAsia="宋体" w:cs="宋体"/>
          <w:color w:val="auto"/>
          <w:spacing w:val="7"/>
          <w:sz w:val="24"/>
          <w:szCs w:val="24"/>
          <w:highlight w:val="none"/>
          <w:u w:val="single"/>
        </w:rPr>
        <w:t xml:space="preserve">  （工程项目名称）  </w:t>
      </w:r>
      <w:r>
        <w:rPr>
          <w:rFonts w:hint="eastAsia" w:ascii="宋体" w:hAnsi="宋体" w:eastAsia="宋体" w:cs="宋体"/>
          <w:color w:val="auto"/>
          <w:spacing w:val="-116"/>
          <w:sz w:val="24"/>
          <w:szCs w:val="24"/>
          <w:highlight w:val="none"/>
        </w:rPr>
        <w:t xml:space="preserve"> </w:t>
      </w:r>
      <w:r>
        <w:rPr>
          <w:rFonts w:hint="eastAsia" w:ascii="宋体" w:hAnsi="宋体" w:eastAsia="宋体" w:cs="宋体"/>
          <w:color w:val="auto"/>
          <w:spacing w:val="7"/>
          <w:sz w:val="24"/>
          <w:szCs w:val="24"/>
          <w:highlight w:val="none"/>
        </w:rPr>
        <w:t>的投标活动，</w:t>
      </w:r>
      <w:r>
        <w:rPr>
          <w:rFonts w:hint="eastAsia" w:ascii="宋体" w:hAnsi="宋体" w:eastAsia="宋体" w:cs="宋体"/>
          <w:color w:val="auto"/>
          <w:spacing w:val="6"/>
          <w:sz w:val="24"/>
          <w:szCs w:val="24"/>
          <w:highlight w:val="none"/>
        </w:rPr>
        <w:t>现承</w:t>
      </w:r>
      <w:r>
        <w:rPr>
          <w:rFonts w:hint="eastAsia" w:ascii="宋体" w:hAnsi="宋体" w:eastAsia="宋体" w:cs="宋体"/>
          <w:color w:val="auto"/>
          <w:spacing w:val="9"/>
          <w:sz w:val="24"/>
          <w:szCs w:val="24"/>
          <w:highlight w:val="none"/>
        </w:rPr>
        <w:t>诺：将严格按照法律法规规定参与交易活动，按照招标文件要求</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依法履行投标人义务；我方若出现违反《中华人民共和国招标投</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标法》、《中华人民共和国招标投标法实施条例》、《电子招标</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投标办法》等有关法律法规的行为，将于投标有效期内全额付清</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7"/>
          <w:sz w:val="24"/>
          <w:szCs w:val="24"/>
          <w:highlight w:val="none"/>
        </w:rPr>
        <w:t>招标文件规定的投标保证金</w:t>
      </w:r>
      <w:r>
        <w:rPr>
          <w:rFonts w:hint="eastAsia" w:ascii="宋体" w:hAnsi="宋体" w:eastAsia="宋体" w:cs="宋体"/>
          <w:color w:val="auto"/>
          <w:spacing w:val="-153"/>
          <w:sz w:val="24"/>
          <w:szCs w:val="24"/>
          <w:highlight w:val="none"/>
        </w:rPr>
        <w:t xml:space="preserve"> </w:t>
      </w:r>
      <w:r>
        <w:rPr>
          <w:rFonts w:hint="eastAsia" w:ascii="宋体" w:hAnsi="宋体" w:eastAsia="宋体" w:cs="宋体"/>
          <w:color w:val="auto"/>
          <w:spacing w:val="5"/>
          <w:sz w:val="24"/>
          <w:szCs w:val="24"/>
          <w:highlight w:val="none"/>
          <w:u w:val="single"/>
        </w:rPr>
        <w:t xml:space="preserve">     </w:t>
      </w:r>
      <w:r>
        <w:rPr>
          <w:rFonts w:hint="eastAsia" w:ascii="宋体" w:hAnsi="宋体" w:eastAsia="宋体" w:cs="宋体"/>
          <w:color w:val="auto"/>
          <w:spacing w:val="-138"/>
          <w:sz w:val="24"/>
          <w:szCs w:val="24"/>
          <w:highlight w:val="none"/>
        </w:rPr>
        <w:t xml:space="preserve"> </w:t>
      </w:r>
      <w:r>
        <w:rPr>
          <w:rFonts w:hint="eastAsia" w:ascii="宋体" w:hAnsi="宋体" w:eastAsia="宋体" w:cs="宋体"/>
          <w:color w:val="auto"/>
          <w:spacing w:val="7"/>
          <w:sz w:val="24"/>
          <w:szCs w:val="24"/>
          <w:highlight w:val="none"/>
        </w:rPr>
        <w:t>元。</w:t>
      </w:r>
    </w:p>
    <w:p w14:paraId="2A1A631F">
      <w:pPr>
        <w:spacing w:before="48" w:line="252" w:lineRule="auto"/>
        <w:ind w:left="1" w:firstLine="647"/>
        <w:jc w:val="both"/>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二、至投标文件提交当天，本公司无严重不良信用记录或存在曾作出虚假承诺的情形，且不属于韶关市建筑市场信用管理平</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5"/>
          <w:sz w:val="24"/>
          <w:szCs w:val="24"/>
          <w:highlight w:val="none"/>
        </w:rPr>
        <w:t>台公布的信用等级为</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5"/>
          <w:sz w:val="24"/>
          <w:szCs w:val="24"/>
          <w:highlight w:val="none"/>
        </w:rPr>
        <w:t>B</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级、C</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级、D</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级的企业。</w:t>
      </w:r>
    </w:p>
    <w:p w14:paraId="77797558">
      <w:pPr>
        <w:spacing w:before="52" w:line="247" w:lineRule="auto"/>
        <w:ind w:left="6" w:right="2" w:firstLine="638"/>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本企业对以上承诺和声明负责。如有虚假，愿接受行政主管</w:t>
      </w:r>
      <w:r>
        <w:rPr>
          <w:rFonts w:hint="eastAsia" w:ascii="宋体" w:hAnsi="宋体" w:eastAsia="宋体" w:cs="宋体"/>
          <w:color w:val="auto"/>
          <w:spacing w:val="8"/>
          <w:sz w:val="24"/>
          <w:szCs w:val="24"/>
          <w:highlight w:val="none"/>
        </w:rPr>
        <w:t>部门作出的处罚，并承担以下后果：</w:t>
      </w:r>
    </w:p>
    <w:p w14:paraId="6FDADFEA">
      <w:pPr>
        <w:spacing w:before="48"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（一）取消本单位在本项目中的投标资格或中标资格；</w:t>
      </w:r>
    </w:p>
    <w:p w14:paraId="2E4988C1">
      <w:pPr>
        <w:spacing w:before="64"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（二）将本单位不良行为纳入信用信息管理系统；</w:t>
      </w:r>
    </w:p>
    <w:p w14:paraId="2BE0B852">
      <w:pPr>
        <w:spacing w:before="60" w:line="244" w:lineRule="auto"/>
        <w:ind w:left="41" w:right="2" w:firstLine="615"/>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（三）主动在产生不良行为所在的各县（市、区）行</w:t>
      </w:r>
      <w:r>
        <w:rPr>
          <w:rFonts w:hint="eastAsia" w:ascii="宋体" w:hAnsi="宋体" w:eastAsia="宋体" w:cs="宋体"/>
          <w:color w:val="auto"/>
          <w:spacing w:val="8"/>
          <w:sz w:val="24"/>
          <w:szCs w:val="24"/>
          <w:highlight w:val="none"/>
        </w:rPr>
        <w:t>政区域</w:t>
      </w:r>
      <w:r>
        <w:rPr>
          <w:rFonts w:hint="eastAsia" w:ascii="宋体" w:hAnsi="宋体" w:eastAsia="宋体" w:cs="宋体"/>
          <w:color w:val="auto"/>
          <w:spacing w:val="6"/>
          <w:sz w:val="24"/>
          <w:szCs w:val="24"/>
          <w:highlight w:val="none"/>
        </w:rPr>
        <w:t>内不参加房建市政工程项目的投标活动一年；</w:t>
      </w:r>
    </w:p>
    <w:p w14:paraId="2977FF7D">
      <w:pPr>
        <w:spacing w:before="63"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（四）应付的赔偿责任和相应法律责任。</w:t>
      </w:r>
    </w:p>
    <w:p w14:paraId="6935A407">
      <w:pPr>
        <w:pStyle w:val="5"/>
        <w:spacing w:line="329" w:lineRule="auto"/>
        <w:rPr>
          <w:rFonts w:hint="eastAsia" w:ascii="宋体" w:hAnsi="宋体" w:eastAsia="宋体" w:cs="宋体"/>
          <w:color w:val="auto"/>
          <w:sz w:val="24"/>
          <w:szCs w:val="24"/>
          <w:highlight w:val="none"/>
        </w:rPr>
      </w:pPr>
    </w:p>
    <w:p w14:paraId="28791B82">
      <w:pPr>
        <w:spacing w:before="102" w:line="225" w:lineRule="auto"/>
        <w:ind w:left="8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单位名称（公章</w:t>
      </w:r>
      <w:r>
        <w:rPr>
          <w:rFonts w:hint="eastAsia" w:ascii="宋体" w:hAnsi="宋体" w:eastAsia="宋体" w:cs="宋体"/>
          <w:color w:val="auto"/>
          <w:spacing w:val="1"/>
          <w:sz w:val="24"/>
          <w:szCs w:val="24"/>
          <w:highlight w:val="none"/>
        </w:rPr>
        <w:t>）：</w:t>
      </w:r>
    </w:p>
    <w:p w14:paraId="251FED33">
      <w:pPr>
        <w:pStyle w:val="5"/>
        <w:spacing w:line="457" w:lineRule="auto"/>
        <w:rPr>
          <w:rFonts w:hint="eastAsia" w:ascii="宋体" w:hAnsi="宋体" w:eastAsia="宋体" w:cs="宋体"/>
          <w:color w:val="auto"/>
          <w:sz w:val="24"/>
          <w:szCs w:val="24"/>
          <w:highlight w:val="none"/>
        </w:rPr>
      </w:pPr>
    </w:p>
    <w:p w14:paraId="74661644">
      <w:pPr>
        <w:spacing w:before="100" w:line="225" w:lineRule="auto"/>
        <w:ind w:left="85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统一社会信用代码：</w:t>
      </w:r>
    </w:p>
    <w:p w14:paraId="433913F6">
      <w:pPr>
        <w:pStyle w:val="5"/>
        <w:spacing w:line="457" w:lineRule="auto"/>
        <w:rPr>
          <w:rFonts w:hint="eastAsia" w:ascii="宋体" w:hAnsi="宋体" w:eastAsia="宋体" w:cs="宋体"/>
          <w:color w:val="auto"/>
          <w:sz w:val="24"/>
          <w:szCs w:val="24"/>
          <w:highlight w:val="none"/>
        </w:rPr>
      </w:pPr>
    </w:p>
    <w:p w14:paraId="12B0B2E7">
      <w:pPr>
        <w:spacing w:before="102" w:line="543" w:lineRule="auto"/>
        <w:ind w:left="844" w:right="5000"/>
        <w:rPr>
          <w:rFonts w:hint="eastAsia" w:ascii="宋体" w:hAnsi="宋体" w:eastAsia="宋体" w:cs="宋体"/>
          <w:color w:val="auto"/>
          <w:spacing w:val="-29"/>
          <w:sz w:val="24"/>
          <w:szCs w:val="24"/>
          <w:highlight w:val="none"/>
        </w:rPr>
      </w:pPr>
      <w:r>
        <w:rPr>
          <w:rFonts w:hint="eastAsia" w:ascii="宋体" w:hAnsi="宋体" w:eastAsia="宋体" w:cs="宋体"/>
          <w:color w:val="auto"/>
          <w:spacing w:val="8"/>
          <w:sz w:val="24"/>
          <w:szCs w:val="24"/>
          <w:highlight w:val="none"/>
        </w:rPr>
        <w:t>法定代表人（签字</w:t>
      </w:r>
      <w:r>
        <w:rPr>
          <w:rFonts w:hint="eastAsia" w:ascii="宋体" w:hAnsi="宋体" w:eastAsia="宋体" w:cs="宋体"/>
          <w:color w:val="auto"/>
          <w:spacing w:val="-29"/>
          <w:sz w:val="24"/>
          <w:szCs w:val="24"/>
          <w:highlight w:val="none"/>
        </w:rPr>
        <w:t>）：</w:t>
      </w:r>
    </w:p>
    <w:p w14:paraId="4DA818FA">
      <w:pPr>
        <w:spacing w:before="102" w:line="543" w:lineRule="auto"/>
        <w:ind w:left="844" w:right="5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年</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6"/>
          <w:sz w:val="24"/>
          <w:szCs w:val="24"/>
          <w:highlight w:val="none"/>
        </w:rPr>
        <w:t>月</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39"/>
          <w:sz w:val="24"/>
          <w:szCs w:val="24"/>
          <w:highlight w:val="none"/>
          <w:lang w:val="en-US" w:eastAsia="zh-CN"/>
        </w:rPr>
        <w:t xml:space="preserve">  </w:t>
      </w:r>
      <w:r>
        <w:rPr>
          <w:rFonts w:hint="eastAsia" w:ascii="宋体" w:hAnsi="宋体" w:eastAsia="宋体" w:cs="宋体"/>
          <w:color w:val="auto"/>
          <w:spacing w:val="-6"/>
          <w:sz w:val="24"/>
          <w:szCs w:val="24"/>
          <w:highlight w:val="none"/>
        </w:rPr>
        <w:t>日</w:t>
      </w:r>
    </w:p>
    <w:p w14:paraId="364BC4A7">
      <w:pPr>
        <w:pStyle w:val="13"/>
        <w:rPr>
          <w:rFonts w:hint="eastAsia" w:ascii="宋体" w:hAnsi="宋体" w:eastAsia="宋体" w:cs="宋体"/>
          <w:color w:val="auto"/>
          <w:highlight w:val="none"/>
        </w:rPr>
      </w:pPr>
    </w:p>
    <w:p w14:paraId="473A10BB">
      <w:pPr>
        <w:pStyle w:val="13"/>
        <w:rPr>
          <w:rFonts w:hint="eastAsia" w:ascii="宋体" w:hAnsi="宋体" w:eastAsia="宋体" w:cs="宋体"/>
          <w:color w:val="auto"/>
          <w:spacing w:val="8"/>
          <w:sz w:val="24"/>
          <w:szCs w:val="24"/>
          <w:highlight w:val="none"/>
          <w:lang w:eastAsia="zh-CN"/>
        </w:rPr>
        <w:sectPr>
          <w:footerReference r:id="rId25"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168C9B33">
      <w:pPr>
        <w:spacing w:before="78" w:line="220" w:lineRule="auto"/>
        <w:outlineLvl w:val="2"/>
        <w:rPr>
          <w:rFonts w:hint="eastAsia" w:ascii="宋体" w:hAnsi="宋体" w:eastAsia="宋体" w:cs="宋体"/>
          <w:b/>
          <w:bCs/>
          <w:color w:val="auto"/>
          <w:spacing w:val="-4"/>
          <w:sz w:val="24"/>
          <w:szCs w:val="24"/>
          <w:highlight w:val="none"/>
        </w:rPr>
      </w:pPr>
      <w:bookmarkStart w:id="268" w:name="_Toc9960"/>
      <w:r>
        <w:rPr>
          <w:rFonts w:hint="eastAsia" w:ascii="宋体" w:hAnsi="宋体" w:eastAsia="宋体" w:cs="宋体"/>
          <w:b/>
          <w:bCs/>
          <w:color w:val="auto"/>
          <w:spacing w:val="-4"/>
          <w:sz w:val="24"/>
          <w:szCs w:val="24"/>
          <w:highlight w:val="none"/>
        </w:rPr>
        <w:t>格式十</w:t>
      </w:r>
      <w:r>
        <w:rPr>
          <w:rFonts w:hint="eastAsia" w:ascii="宋体" w:hAnsi="宋体" w:eastAsia="宋体" w:cs="宋体"/>
          <w:b/>
          <w:bCs/>
          <w:color w:val="auto"/>
          <w:spacing w:val="-4"/>
          <w:sz w:val="24"/>
          <w:szCs w:val="24"/>
          <w:highlight w:val="none"/>
          <w:lang w:eastAsia="zh-CN"/>
        </w:rPr>
        <w:t>五</w:t>
      </w:r>
      <w:r>
        <w:rPr>
          <w:rFonts w:hint="eastAsia" w:ascii="宋体" w:hAnsi="宋体" w:eastAsia="宋体" w:cs="宋体"/>
          <w:b/>
          <w:bCs/>
          <w:color w:val="auto"/>
          <w:spacing w:val="-4"/>
          <w:sz w:val="24"/>
          <w:szCs w:val="24"/>
          <w:highlight w:val="none"/>
        </w:rPr>
        <w:t xml:space="preserve">  原件一览表</w:t>
      </w:r>
      <w:bookmarkEnd w:id="268"/>
    </w:p>
    <w:tbl>
      <w:tblPr>
        <w:tblStyle w:val="14"/>
        <w:tblW w:w="9440"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896"/>
        <w:gridCol w:w="1725"/>
        <w:gridCol w:w="964"/>
        <w:gridCol w:w="719"/>
        <w:gridCol w:w="780"/>
        <w:gridCol w:w="991"/>
        <w:gridCol w:w="1637"/>
      </w:tblGrid>
      <w:tr w14:paraId="096EF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0" w:type="dxa"/>
            <w:gridSpan w:val="8"/>
            <w:vAlign w:val="top"/>
          </w:tcPr>
          <w:p w14:paraId="1C6E7B85">
            <w:pPr>
              <w:spacing w:before="132" w:line="220" w:lineRule="auto"/>
              <w:ind w:left="3965"/>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原件一览表</w:t>
            </w:r>
          </w:p>
        </w:tc>
      </w:tr>
      <w:tr w14:paraId="59C97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624" w:type="dxa"/>
            <w:gridSpan w:val="2"/>
            <w:vAlign w:val="top"/>
          </w:tcPr>
          <w:p w14:paraId="295EBC76">
            <w:pPr>
              <w:pStyle w:val="21"/>
              <w:spacing w:line="253" w:lineRule="auto"/>
              <w:rPr>
                <w:rFonts w:hint="eastAsia" w:ascii="宋体" w:hAnsi="宋体" w:eastAsia="宋体" w:cs="宋体"/>
                <w:color w:val="auto"/>
                <w:sz w:val="24"/>
                <w:szCs w:val="24"/>
                <w:highlight w:val="none"/>
              </w:rPr>
            </w:pPr>
          </w:p>
          <w:p w14:paraId="47396859">
            <w:pPr>
              <w:spacing w:before="62"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工程名称</w:t>
            </w:r>
          </w:p>
        </w:tc>
        <w:tc>
          <w:tcPr>
            <w:tcW w:w="6816" w:type="dxa"/>
            <w:gridSpan w:val="6"/>
            <w:vAlign w:val="top"/>
          </w:tcPr>
          <w:p w14:paraId="7B225A4B">
            <w:pPr>
              <w:pStyle w:val="21"/>
              <w:rPr>
                <w:rFonts w:hint="eastAsia" w:ascii="宋体" w:hAnsi="宋体" w:eastAsia="宋体" w:cs="宋体"/>
                <w:color w:val="auto"/>
                <w:sz w:val="24"/>
                <w:szCs w:val="24"/>
                <w:highlight w:val="none"/>
              </w:rPr>
            </w:pPr>
          </w:p>
        </w:tc>
      </w:tr>
      <w:tr w14:paraId="7AE46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2624" w:type="dxa"/>
            <w:gridSpan w:val="2"/>
            <w:vAlign w:val="top"/>
          </w:tcPr>
          <w:p w14:paraId="4265B267">
            <w:pPr>
              <w:spacing w:before="150"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r>
              <w:rPr>
                <w:rFonts w:hint="eastAsia" w:ascii="宋体" w:hAnsi="宋体" w:eastAsia="宋体" w:cs="宋体"/>
                <w:color w:val="auto"/>
                <w:spacing w:val="5"/>
                <w:sz w:val="24"/>
                <w:szCs w:val="24"/>
                <w:highlight w:val="none"/>
              </w:rPr>
              <w:t>(请务必填写单位全称)</w:t>
            </w:r>
          </w:p>
        </w:tc>
        <w:tc>
          <w:tcPr>
            <w:tcW w:w="6816" w:type="dxa"/>
            <w:gridSpan w:val="6"/>
            <w:vAlign w:val="top"/>
          </w:tcPr>
          <w:p w14:paraId="461DE122">
            <w:pPr>
              <w:pStyle w:val="21"/>
              <w:rPr>
                <w:rFonts w:hint="eastAsia" w:ascii="宋体" w:hAnsi="宋体" w:eastAsia="宋体" w:cs="宋体"/>
                <w:color w:val="auto"/>
                <w:sz w:val="24"/>
                <w:szCs w:val="24"/>
                <w:highlight w:val="none"/>
              </w:rPr>
            </w:pPr>
          </w:p>
        </w:tc>
      </w:tr>
      <w:tr w14:paraId="36A18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624" w:type="dxa"/>
            <w:gridSpan w:val="2"/>
            <w:vAlign w:val="top"/>
          </w:tcPr>
          <w:p w14:paraId="75E2154B">
            <w:pPr>
              <w:spacing w:before="151"/>
              <w:ind w:right="14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投标人法定代表人或其委托代理人签名</w:t>
            </w:r>
          </w:p>
        </w:tc>
        <w:tc>
          <w:tcPr>
            <w:tcW w:w="2689" w:type="dxa"/>
            <w:gridSpan w:val="2"/>
            <w:vAlign w:val="top"/>
          </w:tcPr>
          <w:p w14:paraId="578C1669">
            <w:pPr>
              <w:pStyle w:val="21"/>
              <w:rPr>
                <w:rFonts w:hint="eastAsia" w:ascii="宋体" w:hAnsi="宋体" w:eastAsia="宋体" w:cs="宋体"/>
                <w:color w:val="auto"/>
                <w:sz w:val="24"/>
                <w:szCs w:val="24"/>
                <w:highlight w:val="none"/>
              </w:rPr>
            </w:pPr>
          </w:p>
        </w:tc>
        <w:tc>
          <w:tcPr>
            <w:tcW w:w="1499" w:type="dxa"/>
            <w:gridSpan w:val="2"/>
            <w:vAlign w:val="top"/>
          </w:tcPr>
          <w:p w14:paraId="01659EE4">
            <w:pPr>
              <w:spacing w:before="151" w:line="312" w:lineRule="auto"/>
              <w:ind w:right="17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手机</w:t>
            </w:r>
            <w:r>
              <w:rPr>
                <w:rFonts w:hint="eastAsia" w:ascii="宋体" w:hAnsi="宋体" w:eastAsia="宋体" w:cs="宋体"/>
                <w:color w:val="auto"/>
                <w:spacing w:val="2"/>
                <w:sz w:val="24"/>
                <w:szCs w:val="24"/>
                <w:highlight w:val="none"/>
              </w:rPr>
              <w:t>号码</w:t>
            </w:r>
          </w:p>
        </w:tc>
        <w:tc>
          <w:tcPr>
            <w:tcW w:w="2628" w:type="dxa"/>
            <w:gridSpan w:val="2"/>
            <w:vAlign w:val="top"/>
          </w:tcPr>
          <w:p w14:paraId="128A2057">
            <w:pPr>
              <w:pStyle w:val="21"/>
              <w:rPr>
                <w:rFonts w:hint="eastAsia" w:ascii="宋体" w:hAnsi="宋体" w:eastAsia="宋体" w:cs="宋体"/>
                <w:color w:val="auto"/>
                <w:sz w:val="24"/>
                <w:szCs w:val="24"/>
                <w:highlight w:val="none"/>
              </w:rPr>
            </w:pPr>
          </w:p>
        </w:tc>
      </w:tr>
      <w:tr w14:paraId="65111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40" w:type="dxa"/>
            <w:gridSpan w:val="8"/>
            <w:vAlign w:val="top"/>
          </w:tcPr>
          <w:p w14:paraId="166D45BA">
            <w:pPr>
              <w:spacing w:before="62" w:line="228" w:lineRule="auto"/>
              <w:ind w:left="336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递交的证明材料原件如下：</w:t>
            </w:r>
          </w:p>
        </w:tc>
      </w:tr>
      <w:tr w14:paraId="6A6F2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28" w:type="dxa"/>
            <w:vAlign w:val="top"/>
          </w:tcPr>
          <w:p w14:paraId="07314B8A">
            <w:pPr>
              <w:pStyle w:val="21"/>
              <w:spacing w:line="257" w:lineRule="auto"/>
              <w:rPr>
                <w:rFonts w:hint="eastAsia" w:ascii="宋体" w:hAnsi="宋体" w:eastAsia="宋体" w:cs="宋体"/>
                <w:color w:val="auto"/>
                <w:sz w:val="24"/>
                <w:szCs w:val="24"/>
                <w:highlight w:val="none"/>
              </w:rPr>
            </w:pPr>
          </w:p>
          <w:p w14:paraId="5581F312">
            <w:pPr>
              <w:spacing w:before="62" w:line="230" w:lineRule="auto"/>
              <w:ind w:left="15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5304" w:type="dxa"/>
            <w:gridSpan w:val="4"/>
            <w:vAlign w:val="top"/>
          </w:tcPr>
          <w:p w14:paraId="6E8FCB44">
            <w:pPr>
              <w:pStyle w:val="21"/>
              <w:spacing w:line="257" w:lineRule="auto"/>
              <w:rPr>
                <w:rFonts w:hint="eastAsia" w:ascii="宋体" w:hAnsi="宋体" w:eastAsia="宋体" w:cs="宋体"/>
                <w:color w:val="auto"/>
                <w:sz w:val="24"/>
                <w:szCs w:val="24"/>
                <w:highlight w:val="none"/>
              </w:rPr>
            </w:pPr>
          </w:p>
          <w:p w14:paraId="5B666611">
            <w:pPr>
              <w:spacing w:before="61" w:line="228" w:lineRule="auto"/>
              <w:ind w:left="1765"/>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证明材料原件名称</w:t>
            </w:r>
          </w:p>
        </w:tc>
        <w:tc>
          <w:tcPr>
            <w:tcW w:w="1771" w:type="dxa"/>
            <w:gridSpan w:val="2"/>
            <w:vAlign w:val="top"/>
          </w:tcPr>
          <w:p w14:paraId="7C34E44A">
            <w:pPr>
              <w:pStyle w:val="21"/>
              <w:spacing w:line="256" w:lineRule="auto"/>
              <w:rPr>
                <w:rFonts w:hint="eastAsia" w:ascii="宋体" w:hAnsi="宋体" w:eastAsia="宋体" w:cs="宋体"/>
                <w:color w:val="auto"/>
                <w:sz w:val="24"/>
                <w:szCs w:val="24"/>
                <w:highlight w:val="none"/>
              </w:rPr>
            </w:pPr>
          </w:p>
          <w:p w14:paraId="7FF59202">
            <w:pPr>
              <w:spacing w:before="62" w:line="230" w:lineRule="auto"/>
              <w:ind w:left="66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单位</w:t>
            </w:r>
          </w:p>
        </w:tc>
        <w:tc>
          <w:tcPr>
            <w:tcW w:w="1637" w:type="dxa"/>
            <w:vAlign w:val="top"/>
          </w:tcPr>
          <w:p w14:paraId="73A683D8">
            <w:pPr>
              <w:pStyle w:val="21"/>
              <w:spacing w:line="256" w:lineRule="auto"/>
              <w:rPr>
                <w:rFonts w:hint="eastAsia" w:ascii="宋体" w:hAnsi="宋体" w:eastAsia="宋体" w:cs="宋体"/>
                <w:color w:val="auto"/>
                <w:sz w:val="24"/>
                <w:szCs w:val="24"/>
                <w:highlight w:val="none"/>
              </w:rPr>
            </w:pPr>
          </w:p>
          <w:p w14:paraId="66B6886C">
            <w:pPr>
              <w:spacing w:before="62" w:line="229" w:lineRule="auto"/>
              <w:ind w:left="59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数量</w:t>
            </w:r>
          </w:p>
        </w:tc>
      </w:tr>
      <w:tr w14:paraId="45F8F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7911FA08">
            <w:pPr>
              <w:spacing w:before="287" w:line="184" w:lineRule="auto"/>
              <w:ind w:left="3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304" w:type="dxa"/>
            <w:gridSpan w:val="4"/>
            <w:vAlign w:val="top"/>
          </w:tcPr>
          <w:p w14:paraId="39E65176">
            <w:pPr>
              <w:pStyle w:val="21"/>
              <w:rPr>
                <w:rFonts w:hint="eastAsia" w:ascii="宋体" w:hAnsi="宋体" w:eastAsia="宋体" w:cs="宋体"/>
                <w:color w:val="auto"/>
                <w:sz w:val="24"/>
                <w:szCs w:val="24"/>
                <w:highlight w:val="none"/>
              </w:rPr>
            </w:pPr>
          </w:p>
        </w:tc>
        <w:tc>
          <w:tcPr>
            <w:tcW w:w="1771" w:type="dxa"/>
            <w:gridSpan w:val="2"/>
            <w:vAlign w:val="top"/>
          </w:tcPr>
          <w:p w14:paraId="7168FCC1">
            <w:pPr>
              <w:pStyle w:val="21"/>
              <w:rPr>
                <w:rFonts w:hint="eastAsia" w:ascii="宋体" w:hAnsi="宋体" w:eastAsia="宋体" w:cs="宋体"/>
                <w:color w:val="auto"/>
                <w:sz w:val="24"/>
                <w:szCs w:val="24"/>
                <w:highlight w:val="none"/>
              </w:rPr>
            </w:pPr>
          </w:p>
        </w:tc>
        <w:tc>
          <w:tcPr>
            <w:tcW w:w="1637" w:type="dxa"/>
            <w:vAlign w:val="top"/>
          </w:tcPr>
          <w:p w14:paraId="0A86B06F">
            <w:pPr>
              <w:pStyle w:val="21"/>
              <w:rPr>
                <w:rFonts w:hint="eastAsia" w:ascii="宋体" w:hAnsi="宋体" w:eastAsia="宋体" w:cs="宋体"/>
                <w:color w:val="auto"/>
                <w:sz w:val="24"/>
                <w:szCs w:val="24"/>
                <w:highlight w:val="none"/>
              </w:rPr>
            </w:pPr>
          </w:p>
        </w:tc>
      </w:tr>
      <w:tr w14:paraId="5A16A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0BE3C710">
            <w:pPr>
              <w:spacing w:before="288" w:line="183" w:lineRule="auto"/>
              <w:ind w:left="3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304" w:type="dxa"/>
            <w:gridSpan w:val="4"/>
            <w:vAlign w:val="top"/>
          </w:tcPr>
          <w:p w14:paraId="04A8B72A">
            <w:pPr>
              <w:pStyle w:val="21"/>
              <w:rPr>
                <w:rFonts w:hint="eastAsia" w:ascii="宋体" w:hAnsi="宋体" w:eastAsia="宋体" w:cs="宋体"/>
                <w:color w:val="auto"/>
                <w:sz w:val="24"/>
                <w:szCs w:val="24"/>
                <w:highlight w:val="none"/>
              </w:rPr>
            </w:pPr>
          </w:p>
        </w:tc>
        <w:tc>
          <w:tcPr>
            <w:tcW w:w="1771" w:type="dxa"/>
            <w:gridSpan w:val="2"/>
            <w:vAlign w:val="top"/>
          </w:tcPr>
          <w:p w14:paraId="7BD1D335">
            <w:pPr>
              <w:pStyle w:val="21"/>
              <w:rPr>
                <w:rFonts w:hint="eastAsia" w:ascii="宋体" w:hAnsi="宋体" w:eastAsia="宋体" w:cs="宋体"/>
                <w:color w:val="auto"/>
                <w:sz w:val="24"/>
                <w:szCs w:val="24"/>
                <w:highlight w:val="none"/>
              </w:rPr>
            </w:pPr>
          </w:p>
        </w:tc>
        <w:tc>
          <w:tcPr>
            <w:tcW w:w="1637" w:type="dxa"/>
            <w:vAlign w:val="top"/>
          </w:tcPr>
          <w:p w14:paraId="74734796">
            <w:pPr>
              <w:pStyle w:val="21"/>
              <w:rPr>
                <w:rFonts w:hint="eastAsia" w:ascii="宋体" w:hAnsi="宋体" w:eastAsia="宋体" w:cs="宋体"/>
                <w:color w:val="auto"/>
                <w:sz w:val="24"/>
                <w:szCs w:val="24"/>
                <w:highlight w:val="none"/>
              </w:rPr>
            </w:pPr>
          </w:p>
        </w:tc>
      </w:tr>
      <w:tr w14:paraId="621D6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6F346157">
            <w:pPr>
              <w:spacing w:before="287" w:line="183" w:lineRule="auto"/>
              <w:ind w:left="30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304" w:type="dxa"/>
            <w:gridSpan w:val="4"/>
            <w:vAlign w:val="top"/>
          </w:tcPr>
          <w:p w14:paraId="6D49235F">
            <w:pPr>
              <w:pStyle w:val="21"/>
              <w:rPr>
                <w:rFonts w:hint="eastAsia" w:ascii="宋体" w:hAnsi="宋体" w:eastAsia="宋体" w:cs="宋体"/>
                <w:color w:val="auto"/>
                <w:sz w:val="24"/>
                <w:szCs w:val="24"/>
                <w:highlight w:val="none"/>
              </w:rPr>
            </w:pPr>
          </w:p>
        </w:tc>
        <w:tc>
          <w:tcPr>
            <w:tcW w:w="1771" w:type="dxa"/>
            <w:gridSpan w:val="2"/>
            <w:vAlign w:val="top"/>
          </w:tcPr>
          <w:p w14:paraId="02FF66A5">
            <w:pPr>
              <w:pStyle w:val="21"/>
              <w:rPr>
                <w:rFonts w:hint="eastAsia" w:ascii="宋体" w:hAnsi="宋体" w:eastAsia="宋体" w:cs="宋体"/>
                <w:color w:val="auto"/>
                <w:sz w:val="24"/>
                <w:szCs w:val="24"/>
                <w:highlight w:val="none"/>
              </w:rPr>
            </w:pPr>
          </w:p>
        </w:tc>
        <w:tc>
          <w:tcPr>
            <w:tcW w:w="1637" w:type="dxa"/>
            <w:vAlign w:val="top"/>
          </w:tcPr>
          <w:p w14:paraId="177B8CBE">
            <w:pPr>
              <w:pStyle w:val="21"/>
              <w:rPr>
                <w:rFonts w:hint="eastAsia" w:ascii="宋体" w:hAnsi="宋体" w:eastAsia="宋体" w:cs="宋体"/>
                <w:color w:val="auto"/>
                <w:sz w:val="24"/>
                <w:szCs w:val="24"/>
                <w:highlight w:val="none"/>
              </w:rPr>
            </w:pPr>
          </w:p>
        </w:tc>
      </w:tr>
      <w:tr w14:paraId="793EC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5B061D3A">
            <w:pPr>
              <w:pStyle w:val="21"/>
              <w:spacing w:line="348" w:lineRule="auto"/>
              <w:rPr>
                <w:rFonts w:hint="eastAsia" w:ascii="宋体" w:hAnsi="宋体" w:eastAsia="宋体" w:cs="宋体"/>
                <w:color w:val="auto"/>
                <w:sz w:val="24"/>
                <w:szCs w:val="24"/>
                <w:highlight w:val="none"/>
              </w:rPr>
            </w:pPr>
          </w:p>
          <w:p w14:paraId="02E200D6">
            <w:pPr>
              <w:spacing w:before="78" w:line="99" w:lineRule="exact"/>
              <w:ind w:left="186"/>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5304" w:type="dxa"/>
            <w:gridSpan w:val="4"/>
            <w:vAlign w:val="top"/>
          </w:tcPr>
          <w:p w14:paraId="536D7121">
            <w:pPr>
              <w:pStyle w:val="21"/>
              <w:rPr>
                <w:rFonts w:hint="eastAsia" w:ascii="宋体" w:hAnsi="宋体" w:eastAsia="宋体" w:cs="宋体"/>
                <w:color w:val="auto"/>
                <w:sz w:val="24"/>
                <w:szCs w:val="24"/>
                <w:highlight w:val="none"/>
              </w:rPr>
            </w:pPr>
          </w:p>
        </w:tc>
        <w:tc>
          <w:tcPr>
            <w:tcW w:w="1771" w:type="dxa"/>
            <w:gridSpan w:val="2"/>
            <w:vAlign w:val="top"/>
          </w:tcPr>
          <w:p w14:paraId="0DCF009C">
            <w:pPr>
              <w:pStyle w:val="21"/>
              <w:rPr>
                <w:rFonts w:hint="eastAsia" w:ascii="宋体" w:hAnsi="宋体" w:eastAsia="宋体" w:cs="宋体"/>
                <w:color w:val="auto"/>
                <w:sz w:val="24"/>
                <w:szCs w:val="24"/>
                <w:highlight w:val="none"/>
              </w:rPr>
            </w:pPr>
          </w:p>
        </w:tc>
        <w:tc>
          <w:tcPr>
            <w:tcW w:w="1637" w:type="dxa"/>
            <w:vAlign w:val="top"/>
          </w:tcPr>
          <w:p w14:paraId="685D7DF6">
            <w:pPr>
              <w:pStyle w:val="21"/>
              <w:rPr>
                <w:rFonts w:hint="eastAsia" w:ascii="宋体" w:hAnsi="宋体" w:eastAsia="宋体" w:cs="宋体"/>
                <w:color w:val="auto"/>
                <w:sz w:val="24"/>
                <w:szCs w:val="24"/>
                <w:highlight w:val="none"/>
              </w:rPr>
            </w:pPr>
          </w:p>
        </w:tc>
      </w:tr>
      <w:tr w14:paraId="324E4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28" w:type="dxa"/>
            <w:vAlign w:val="top"/>
          </w:tcPr>
          <w:p w14:paraId="04F8D1F1">
            <w:pPr>
              <w:pStyle w:val="21"/>
              <w:spacing w:line="274" w:lineRule="auto"/>
              <w:rPr>
                <w:rFonts w:hint="eastAsia" w:ascii="宋体" w:hAnsi="宋体" w:eastAsia="宋体" w:cs="宋体"/>
                <w:color w:val="auto"/>
                <w:sz w:val="24"/>
                <w:szCs w:val="24"/>
                <w:highlight w:val="none"/>
              </w:rPr>
            </w:pPr>
          </w:p>
          <w:p w14:paraId="7C7AA007">
            <w:pPr>
              <w:pStyle w:val="21"/>
              <w:spacing w:line="275" w:lineRule="auto"/>
              <w:rPr>
                <w:rFonts w:hint="eastAsia" w:ascii="宋体" w:hAnsi="宋体" w:eastAsia="宋体" w:cs="宋体"/>
                <w:color w:val="auto"/>
                <w:sz w:val="24"/>
                <w:szCs w:val="24"/>
                <w:highlight w:val="none"/>
              </w:rPr>
            </w:pPr>
          </w:p>
          <w:p w14:paraId="25B22B5E">
            <w:pPr>
              <w:pStyle w:val="21"/>
              <w:spacing w:line="275" w:lineRule="auto"/>
              <w:rPr>
                <w:rFonts w:hint="eastAsia" w:ascii="宋体" w:hAnsi="宋体" w:eastAsia="宋体" w:cs="宋体"/>
                <w:color w:val="auto"/>
                <w:sz w:val="24"/>
                <w:szCs w:val="24"/>
                <w:highlight w:val="none"/>
              </w:rPr>
            </w:pPr>
          </w:p>
          <w:p w14:paraId="78D89547">
            <w:pPr>
              <w:spacing w:before="62" w:line="233" w:lineRule="auto"/>
              <w:ind w:left="2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注意：</w:t>
            </w:r>
          </w:p>
        </w:tc>
        <w:tc>
          <w:tcPr>
            <w:tcW w:w="8712" w:type="dxa"/>
            <w:gridSpan w:val="7"/>
            <w:vAlign w:val="top"/>
          </w:tcPr>
          <w:p w14:paraId="18C3922D">
            <w:pPr>
              <w:spacing w:before="148"/>
              <w:ind w:left="111" w:right="107"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该表一式两份，两份表格投标人均需如实填写各项内容，两份表格的填写内容应一致。一</w:t>
            </w:r>
            <w:r>
              <w:rPr>
                <w:rFonts w:hint="eastAsia" w:ascii="宋体" w:hAnsi="宋体" w:eastAsia="宋体" w:cs="宋体"/>
                <w:color w:val="auto"/>
                <w:spacing w:val="9"/>
                <w:sz w:val="24"/>
                <w:szCs w:val="24"/>
                <w:highlight w:val="none"/>
              </w:rPr>
              <w:t>份贴于装纳原件的文件袋（箱</w:t>
            </w: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9"/>
                <w:sz w:val="24"/>
                <w:szCs w:val="24"/>
                <w:highlight w:val="none"/>
              </w:rPr>
              <w:t>一份在递交文件袋（箱）时由招标代理机构、投标人签字后交招标代理机构。招标代理机构仅代签收装纳原件的文件袋（箱</w:t>
            </w:r>
            <w:r>
              <w:rPr>
                <w:rFonts w:hint="eastAsia" w:ascii="宋体" w:hAnsi="宋体" w:eastAsia="宋体" w:cs="宋体"/>
                <w:color w:val="auto"/>
                <w:spacing w:val="19"/>
                <w:sz w:val="24"/>
                <w:szCs w:val="24"/>
                <w:highlight w:val="none"/>
              </w:rPr>
              <w:t>），</w:t>
            </w:r>
            <w:r>
              <w:rPr>
                <w:rFonts w:hint="eastAsia" w:ascii="宋体" w:hAnsi="宋体" w:eastAsia="宋体" w:cs="宋体"/>
                <w:color w:val="auto"/>
                <w:spacing w:val="9"/>
                <w:sz w:val="24"/>
                <w:szCs w:val="24"/>
                <w:highlight w:val="none"/>
              </w:rPr>
              <w:t>而不对文件袋（箱）中资</w:t>
            </w:r>
            <w:r>
              <w:rPr>
                <w:rFonts w:hint="eastAsia" w:ascii="宋体" w:hAnsi="宋体" w:eastAsia="宋体" w:cs="宋体"/>
                <w:color w:val="auto"/>
                <w:spacing w:val="5"/>
                <w:sz w:val="24"/>
                <w:szCs w:val="24"/>
                <w:highlight w:val="none"/>
              </w:rPr>
              <w:t>料的数量、</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内容及真实性负责。</w:t>
            </w:r>
          </w:p>
        </w:tc>
      </w:tr>
      <w:tr w14:paraId="5BABE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624" w:type="dxa"/>
            <w:gridSpan w:val="2"/>
            <w:vAlign w:val="top"/>
          </w:tcPr>
          <w:p w14:paraId="1D2BB987">
            <w:pPr>
              <w:pStyle w:val="21"/>
              <w:spacing w:line="240" w:lineRule="auto"/>
              <w:rPr>
                <w:rFonts w:hint="eastAsia" w:ascii="宋体" w:hAnsi="宋体" w:eastAsia="宋体" w:cs="宋体"/>
                <w:color w:val="auto"/>
                <w:sz w:val="24"/>
                <w:szCs w:val="24"/>
                <w:highlight w:val="none"/>
              </w:rPr>
            </w:pPr>
          </w:p>
          <w:p w14:paraId="14A5F96A">
            <w:pPr>
              <w:spacing w:before="61" w:line="240" w:lineRule="auto"/>
              <w:ind w:left="760" w:right="153" w:hanging="6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接收原件经办人</w:t>
            </w:r>
          </w:p>
          <w:p w14:paraId="4E9EC2D8">
            <w:pPr>
              <w:spacing w:before="61" w:line="240" w:lineRule="auto"/>
              <w:ind w:left="760" w:right="153" w:hanging="6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(招标</w:t>
            </w:r>
            <w:r>
              <w:rPr>
                <w:rFonts w:hint="eastAsia" w:ascii="宋体" w:hAnsi="宋体" w:eastAsia="宋体" w:cs="宋体"/>
                <w:color w:val="auto"/>
                <w:spacing w:val="3"/>
                <w:sz w:val="24"/>
                <w:szCs w:val="24"/>
                <w:highlight w:val="none"/>
              </w:rPr>
              <w:t>代理)：</w:t>
            </w:r>
          </w:p>
        </w:tc>
        <w:tc>
          <w:tcPr>
            <w:tcW w:w="1725" w:type="dxa"/>
            <w:vAlign w:val="top"/>
          </w:tcPr>
          <w:p w14:paraId="30D94A7C">
            <w:pPr>
              <w:pStyle w:val="21"/>
              <w:rPr>
                <w:rFonts w:hint="eastAsia" w:ascii="宋体" w:hAnsi="宋体" w:eastAsia="宋体" w:cs="宋体"/>
                <w:color w:val="auto"/>
                <w:sz w:val="24"/>
                <w:szCs w:val="24"/>
                <w:highlight w:val="none"/>
              </w:rPr>
            </w:pPr>
          </w:p>
        </w:tc>
        <w:tc>
          <w:tcPr>
            <w:tcW w:w="1683" w:type="dxa"/>
            <w:gridSpan w:val="2"/>
            <w:vAlign w:val="top"/>
          </w:tcPr>
          <w:p w14:paraId="76A44D1C">
            <w:pPr>
              <w:pStyle w:val="21"/>
              <w:spacing w:line="288" w:lineRule="auto"/>
              <w:rPr>
                <w:rFonts w:hint="eastAsia" w:ascii="宋体" w:hAnsi="宋体" w:eastAsia="宋体" w:cs="宋体"/>
                <w:color w:val="auto"/>
                <w:sz w:val="24"/>
                <w:szCs w:val="24"/>
                <w:highlight w:val="none"/>
              </w:rPr>
            </w:pPr>
          </w:p>
          <w:p w14:paraId="5BD3A69A">
            <w:pPr>
              <w:pStyle w:val="21"/>
              <w:spacing w:line="289" w:lineRule="auto"/>
              <w:rPr>
                <w:rFonts w:hint="eastAsia" w:ascii="宋体" w:hAnsi="宋体" w:eastAsia="宋体" w:cs="宋体"/>
                <w:color w:val="auto"/>
                <w:sz w:val="24"/>
                <w:szCs w:val="24"/>
                <w:highlight w:val="none"/>
              </w:rPr>
            </w:pPr>
          </w:p>
          <w:p w14:paraId="42A3A6F8">
            <w:pPr>
              <w:spacing w:before="62" w:line="229" w:lineRule="auto"/>
              <w:ind w:left="315"/>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接收时间：</w:t>
            </w:r>
          </w:p>
        </w:tc>
        <w:tc>
          <w:tcPr>
            <w:tcW w:w="3408" w:type="dxa"/>
            <w:gridSpan w:val="3"/>
            <w:vAlign w:val="top"/>
          </w:tcPr>
          <w:p w14:paraId="0C366FD6">
            <w:pPr>
              <w:pStyle w:val="21"/>
              <w:spacing w:line="288" w:lineRule="auto"/>
              <w:rPr>
                <w:rFonts w:hint="eastAsia" w:ascii="宋体" w:hAnsi="宋体" w:eastAsia="宋体" w:cs="宋体"/>
                <w:color w:val="auto"/>
                <w:sz w:val="24"/>
                <w:szCs w:val="24"/>
                <w:highlight w:val="none"/>
              </w:rPr>
            </w:pPr>
          </w:p>
          <w:p w14:paraId="7E762E7A">
            <w:pPr>
              <w:pStyle w:val="21"/>
              <w:spacing w:line="289" w:lineRule="auto"/>
              <w:rPr>
                <w:rFonts w:hint="eastAsia" w:ascii="宋体" w:hAnsi="宋体" w:eastAsia="宋体" w:cs="宋体"/>
                <w:color w:val="auto"/>
                <w:sz w:val="24"/>
                <w:szCs w:val="24"/>
                <w:highlight w:val="none"/>
              </w:rPr>
            </w:pPr>
          </w:p>
          <w:p w14:paraId="77DFBA6D">
            <w:pPr>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分</w:t>
            </w:r>
          </w:p>
        </w:tc>
      </w:tr>
      <w:tr w14:paraId="05C4B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624" w:type="dxa"/>
            <w:gridSpan w:val="2"/>
            <w:vAlign w:val="top"/>
          </w:tcPr>
          <w:p w14:paraId="75D870FC">
            <w:pPr>
              <w:spacing w:before="155" w:line="240" w:lineRule="auto"/>
              <w:ind w:left="861" w:right="153" w:hanging="69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退还原件接收人</w:t>
            </w:r>
          </w:p>
          <w:p w14:paraId="19E3EA06">
            <w:pPr>
              <w:spacing w:before="155" w:line="240" w:lineRule="auto"/>
              <w:ind w:left="861" w:right="153" w:hanging="69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w:t>
            </w:r>
            <w:r>
              <w:rPr>
                <w:rFonts w:hint="eastAsia" w:ascii="宋体" w:hAnsi="宋体" w:eastAsia="宋体" w:cs="宋体"/>
                <w:color w:val="auto"/>
                <w:spacing w:val="2"/>
                <w:sz w:val="24"/>
                <w:szCs w:val="24"/>
                <w:highlight w:val="none"/>
              </w:rPr>
              <w:t>人)：</w:t>
            </w:r>
          </w:p>
        </w:tc>
        <w:tc>
          <w:tcPr>
            <w:tcW w:w="1725" w:type="dxa"/>
            <w:vAlign w:val="top"/>
          </w:tcPr>
          <w:p w14:paraId="2FBC4ECD">
            <w:pPr>
              <w:pStyle w:val="21"/>
              <w:rPr>
                <w:rFonts w:hint="eastAsia" w:ascii="宋体" w:hAnsi="宋体" w:eastAsia="宋体" w:cs="宋体"/>
                <w:color w:val="auto"/>
                <w:sz w:val="24"/>
                <w:szCs w:val="24"/>
                <w:highlight w:val="none"/>
              </w:rPr>
            </w:pPr>
          </w:p>
        </w:tc>
        <w:tc>
          <w:tcPr>
            <w:tcW w:w="1683" w:type="dxa"/>
            <w:gridSpan w:val="2"/>
            <w:vAlign w:val="top"/>
          </w:tcPr>
          <w:p w14:paraId="0B4C8580">
            <w:pPr>
              <w:pStyle w:val="21"/>
              <w:spacing w:line="336" w:lineRule="auto"/>
              <w:rPr>
                <w:rFonts w:hint="eastAsia" w:ascii="宋体" w:hAnsi="宋体" w:eastAsia="宋体" w:cs="宋体"/>
                <w:color w:val="auto"/>
                <w:sz w:val="24"/>
                <w:szCs w:val="24"/>
                <w:highlight w:val="none"/>
              </w:rPr>
            </w:pPr>
          </w:p>
          <w:p w14:paraId="3906D1A1">
            <w:pPr>
              <w:spacing w:before="61" w:line="231" w:lineRule="auto"/>
              <w:ind w:left="31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退还时间：</w:t>
            </w:r>
          </w:p>
        </w:tc>
        <w:tc>
          <w:tcPr>
            <w:tcW w:w="3408" w:type="dxa"/>
            <w:gridSpan w:val="3"/>
            <w:vAlign w:val="top"/>
          </w:tcPr>
          <w:p w14:paraId="36714926">
            <w:pPr>
              <w:pStyle w:val="21"/>
              <w:spacing w:line="335" w:lineRule="auto"/>
              <w:rPr>
                <w:rFonts w:hint="eastAsia" w:ascii="宋体" w:hAnsi="宋体" w:eastAsia="宋体" w:cs="宋体"/>
                <w:color w:val="auto"/>
                <w:sz w:val="24"/>
                <w:szCs w:val="24"/>
                <w:highlight w:val="none"/>
              </w:rPr>
            </w:pPr>
          </w:p>
          <w:p w14:paraId="2538A7C2">
            <w:pPr>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分</w:t>
            </w:r>
          </w:p>
        </w:tc>
      </w:tr>
    </w:tbl>
    <w:p w14:paraId="7C4C967F">
      <w:pPr>
        <w:rPr>
          <w:rFonts w:hint="eastAsia" w:ascii="宋体" w:hAnsi="宋体" w:eastAsia="宋体" w:cs="宋体"/>
          <w:b/>
          <w:bCs/>
          <w:color w:val="auto"/>
          <w:spacing w:val="-3"/>
          <w:sz w:val="24"/>
          <w:szCs w:val="24"/>
          <w:highlight w:val="none"/>
        </w:rPr>
      </w:pPr>
      <w:bookmarkStart w:id="269" w:name="bookmark107"/>
      <w:bookmarkEnd w:id="269"/>
      <w:r>
        <w:rPr>
          <w:rFonts w:hint="eastAsia" w:ascii="宋体" w:hAnsi="宋体" w:eastAsia="宋体" w:cs="宋体"/>
          <w:b/>
          <w:bCs/>
          <w:color w:val="auto"/>
          <w:spacing w:val="-3"/>
          <w:sz w:val="24"/>
          <w:szCs w:val="24"/>
          <w:highlight w:val="none"/>
        </w:rPr>
        <w:br w:type="page"/>
      </w:r>
    </w:p>
    <w:p w14:paraId="7680BC03">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1"/>
        <w:rPr>
          <w:rStyle w:val="20"/>
          <w:rFonts w:hint="eastAsia" w:ascii="Times New Roman" w:hAnsi="宋体" w:eastAsia="宋体" w:cs="Times New Roman"/>
          <w:b/>
          <w:bCs/>
          <w:color w:val="auto"/>
          <w:sz w:val="21"/>
          <w:szCs w:val="21"/>
          <w:highlight w:val="none"/>
          <w:lang w:val="en-US" w:eastAsia="zh-CN"/>
        </w:rPr>
      </w:pPr>
      <w:bookmarkStart w:id="270" w:name="_Toc3970"/>
      <w:bookmarkStart w:id="271" w:name="_Toc7940"/>
      <w:r>
        <w:rPr>
          <w:rStyle w:val="20"/>
          <w:rFonts w:hint="eastAsia" w:ascii="Times New Roman" w:hAnsi="宋体" w:eastAsia="宋体" w:cs="Times New Roman"/>
          <w:b/>
          <w:bCs/>
          <w:color w:val="auto"/>
          <w:kern w:val="0"/>
          <w:sz w:val="21"/>
          <w:szCs w:val="21"/>
          <w:highlight w:val="none"/>
          <w:lang w:val="en-US" w:eastAsia="zh-CN" w:bidi="ar-SA"/>
        </w:rPr>
        <w:t xml:space="preserve">格式十六 </w:t>
      </w:r>
      <w:bookmarkEnd w:id="270"/>
      <w:bookmarkEnd w:id="271"/>
      <w:bookmarkStart w:id="272" w:name="_Toc26323"/>
      <w:bookmarkStart w:id="273" w:name="_Toc26911"/>
      <w:r>
        <w:rPr>
          <w:rStyle w:val="20"/>
          <w:rFonts w:hint="eastAsia" w:ascii="Times New Roman" w:hAnsi="宋体" w:eastAsia="宋体" w:cs="Times New Roman"/>
          <w:b/>
          <w:bCs/>
          <w:color w:val="auto"/>
          <w:sz w:val="21"/>
          <w:szCs w:val="21"/>
          <w:highlight w:val="none"/>
          <w:lang w:val="en-US" w:eastAsia="zh-CN"/>
        </w:rPr>
        <w:t>定标因素评审资料</w:t>
      </w:r>
      <w:bookmarkEnd w:id="272"/>
      <w:bookmarkEnd w:id="273"/>
    </w:p>
    <w:p w14:paraId="2D4CC842">
      <w:pP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24"/>
          <w:szCs w:val="24"/>
          <w:highlight w:val="none"/>
          <w:lang w:eastAsia="zh-CN"/>
        </w:rPr>
        <w:t>定标因素评审资料</w:t>
      </w:r>
    </w:p>
    <w:p w14:paraId="7F172C61">
      <w:pPr>
        <w:jc w:val="left"/>
        <w:rPr>
          <w:rFonts w:hint="eastAsia" w:ascii="宋体" w:hAnsi="宋体" w:eastAsia="宋体" w:cs="宋体"/>
          <w:color w:val="auto"/>
          <w:sz w:val="24"/>
          <w:highlight w:val="none"/>
          <w:lang w:eastAsia="zh-CN"/>
        </w:rPr>
      </w:pPr>
    </w:p>
    <w:p w14:paraId="726A3E52">
      <w:pPr>
        <w:pStyle w:val="39"/>
        <w:ind w:left="0" w:leftChars="0" w:firstLine="0" w:firstLineChars="0"/>
        <w:rPr>
          <w:rStyle w:val="43"/>
          <w:rFonts w:hint="eastAsia" w:ascii="宋体" w:hAnsi="宋体" w:eastAsia="宋体" w:cs="宋体"/>
          <w:b/>
          <w:bCs/>
          <w:color w:val="auto"/>
          <w:kern w:val="2"/>
          <w:sz w:val="24"/>
          <w:szCs w:val="24"/>
          <w:highlight w:val="none"/>
        </w:rPr>
      </w:pPr>
      <w:r>
        <w:rPr>
          <w:rFonts w:hint="eastAsia" w:ascii="宋体" w:hAnsi="宋体" w:eastAsia="宋体" w:cs="宋体"/>
          <w:b/>
          <w:bCs/>
          <w:color w:val="auto"/>
          <w:sz w:val="24"/>
          <w:szCs w:val="24"/>
          <w:highlight w:val="none"/>
          <w:lang w:val="en-US" w:eastAsia="zh-CN"/>
        </w:rPr>
        <w:t>投标人根据“</w:t>
      </w: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章 第</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节 定标</w:t>
      </w:r>
      <w:r>
        <w:rPr>
          <w:rFonts w:hint="eastAsia" w:ascii="宋体" w:hAnsi="宋体" w:eastAsia="宋体" w:cs="宋体"/>
          <w:b/>
          <w:bCs/>
          <w:color w:val="auto"/>
          <w:sz w:val="24"/>
          <w:szCs w:val="24"/>
          <w:highlight w:val="none"/>
          <w:lang w:eastAsia="zh-CN"/>
        </w:rPr>
        <w:t>规定</w:t>
      </w:r>
      <w:r>
        <w:rPr>
          <w:rFonts w:hint="eastAsia" w:ascii="宋体" w:hAnsi="宋体" w:eastAsia="宋体" w:cs="宋体"/>
          <w:b/>
          <w:bCs/>
          <w:color w:val="auto"/>
          <w:sz w:val="24"/>
          <w:szCs w:val="24"/>
          <w:highlight w:val="none"/>
          <w:lang w:val="en-US" w:eastAsia="zh-CN"/>
        </w:rPr>
        <w:t>及细则”载明的</w:t>
      </w:r>
      <w:r>
        <w:rPr>
          <w:rFonts w:hint="eastAsia" w:ascii="宋体" w:hAnsi="宋体" w:eastAsia="宋体" w:cs="宋体"/>
          <w:b/>
          <w:bCs/>
          <w:color w:val="auto"/>
          <w:sz w:val="24"/>
          <w:szCs w:val="24"/>
          <w:highlight w:val="none"/>
          <w:lang w:eastAsia="zh-CN"/>
        </w:rPr>
        <w:t>定标因素</w:t>
      </w:r>
      <w:r>
        <w:rPr>
          <w:rFonts w:hint="eastAsia" w:hAnsi="宋体" w:cs="宋体"/>
          <w:b/>
          <w:bCs/>
          <w:color w:val="auto"/>
          <w:sz w:val="24"/>
          <w:szCs w:val="24"/>
          <w:highlight w:val="none"/>
          <w:lang w:eastAsia="zh-CN"/>
        </w:rPr>
        <w:t>（</w:t>
      </w:r>
      <w:r>
        <w:rPr>
          <w:rFonts w:hint="eastAsia" w:hAnsi="宋体" w:cs="宋体"/>
          <w:b/>
          <w:bCs/>
          <w:color w:val="auto"/>
          <w:sz w:val="24"/>
          <w:szCs w:val="24"/>
          <w:highlight w:val="none"/>
          <w:lang w:val="en-US" w:eastAsia="zh-CN"/>
        </w:rPr>
        <w:t>评标报告除外</w:t>
      </w:r>
      <w:r>
        <w:rPr>
          <w:rFonts w:hint="eastAsia" w:hAnsi="宋体" w:cs="宋体"/>
          <w:b/>
          <w:bCs/>
          <w:color w:val="auto"/>
          <w:sz w:val="24"/>
          <w:szCs w:val="24"/>
          <w:highlight w:val="none"/>
          <w:lang w:eastAsia="zh-CN"/>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提交</w:t>
      </w:r>
      <w:r>
        <w:rPr>
          <w:rFonts w:hint="eastAsia" w:ascii="宋体" w:hAnsi="宋体" w:eastAsia="宋体" w:cs="宋体"/>
          <w:b/>
          <w:bCs/>
          <w:color w:val="auto"/>
          <w:sz w:val="24"/>
          <w:szCs w:val="24"/>
          <w:highlight w:val="none"/>
          <w:lang w:eastAsia="zh-CN"/>
        </w:rPr>
        <w:t>评审资料。</w:t>
      </w:r>
    </w:p>
    <w:p w14:paraId="388AC736">
      <w:pPr>
        <w:spacing w:before="78" w:line="219" w:lineRule="auto"/>
        <w:jc w:val="center"/>
        <w:outlineLvl w:val="1"/>
        <w:rPr>
          <w:rFonts w:hint="eastAsia" w:ascii="宋体" w:hAnsi="宋体" w:eastAsia="宋体" w:cs="宋体"/>
          <w:b/>
          <w:bCs/>
          <w:color w:val="auto"/>
          <w:spacing w:val="-3"/>
          <w:sz w:val="24"/>
          <w:szCs w:val="24"/>
          <w:highlight w:val="none"/>
        </w:rPr>
      </w:pPr>
    </w:p>
    <w:p w14:paraId="5D94E8E4">
      <w:pPr>
        <w:spacing w:before="78" w:line="219" w:lineRule="auto"/>
        <w:jc w:val="center"/>
        <w:outlineLvl w:val="1"/>
        <w:rPr>
          <w:rFonts w:hint="eastAsia" w:ascii="宋体" w:hAnsi="宋体" w:eastAsia="宋体" w:cs="宋体"/>
          <w:b/>
          <w:bCs/>
          <w:color w:val="auto"/>
          <w:spacing w:val="-3"/>
          <w:sz w:val="24"/>
          <w:szCs w:val="24"/>
          <w:highlight w:val="none"/>
        </w:rPr>
      </w:pPr>
    </w:p>
    <w:p w14:paraId="25987E99">
      <w:pPr>
        <w:spacing w:before="78" w:line="219" w:lineRule="auto"/>
        <w:jc w:val="center"/>
        <w:outlineLvl w:val="1"/>
        <w:rPr>
          <w:rFonts w:hint="eastAsia" w:ascii="宋体" w:hAnsi="宋体" w:eastAsia="宋体" w:cs="宋体"/>
          <w:b/>
          <w:bCs/>
          <w:color w:val="auto"/>
          <w:spacing w:val="-3"/>
          <w:sz w:val="24"/>
          <w:szCs w:val="24"/>
          <w:highlight w:val="none"/>
        </w:rPr>
      </w:pPr>
    </w:p>
    <w:p w14:paraId="1386DFE3">
      <w:pPr>
        <w:spacing w:before="78" w:line="219" w:lineRule="auto"/>
        <w:jc w:val="center"/>
        <w:outlineLvl w:val="1"/>
        <w:rPr>
          <w:rFonts w:hint="eastAsia" w:ascii="宋体" w:hAnsi="宋体" w:eastAsia="宋体" w:cs="宋体"/>
          <w:b/>
          <w:bCs/>
          <w:color w:val="auto"/>
          <w:spacing w:val="-3"/>
          <w:sz w:val="24"/>
          <w:szCs w:val="24"/>
          <w:highlight w:val="none"/>
        </w:rPr>
      </w:pPr>
    </w:p>
    <w:p w14:paraId="3CF95731">
      <w:pPr>
        <w:spacing w:before="78" w:line="219" w:lineRule="auto"/>
        <w:jc w:val="center"/>
        <w:outlineLvl w:val="1"/>
        <w:rPr>
          <w:rFonts w:hint="eastAsia" w:ascii="宋体" w:hAnsi="宋体" w:eastAsia="宋体" w:cs="宋体"/>
          <w:b/>
          <w:bCs/>
          <w:color w:val="auto"/>
          <w:spacing w:val="-3"/>
          <w:sz w:val="24"/>
          <w:szCs w:val="24"/>
          <w:highlight w:val="none"/>
        </w:rPr>
      </w:pPr>
    </w:p>
    <w:p w14:paraId="7C26BAA4">
      <w:pPr>
        <w:spacing w:before="78" w:line="219" w:lineRule="auto"/>
        <w:jc w:val="center"/>
        <w:outlineLvl w:val="1"/>
        <w:rPr>
          <w:rFonts w:hint="eastAsia" w:ascii="宋体" w:hAnsi="宋体" w:eastAsia="宋体" w:cs="宋体"/>
          <w:b/>
          <w:bCs/>
          <w:color w:val="auto"/>
          <w:spacing w:val="-3"/>
          <w:sz w:val="24"/>
          <w:szCs w:val="24"/>
          <w:highlight w:val="none"/>
        </w:rPr>
      </w:pPr>
    </w:p>
    <w:p w14:paraId="6031DE05">
      <w:pPr>
        <w:spacing w:before="78" w:line="219" w:lineRule="auto"/>
        <w:jc w:val="center"/>
        <w:outlineLvl w:val="1"/>
        <w:rPr>
          <w:rFonts w:hint="eastAsia" w:ascii="宋体" w:hAnsi="宋体" w:eastAsia="宋体" w:cs="宋体"/>
          <w:b/>
          <w:bCs/>
          <w:color w:val="auto"/>
          <w:spacing w:val="-3"/>
          <w:sz w:val="24"/>
          <w:szCs w:val="24"/>
          <w:highlight w:val="none"/>
        </w:rPr>
      </w:pPr>
    </w:p>
    <w:p w14:paraId="64CD36A6">
      <w:pPr>
        <w:spacing w:before="78" w:line="219" w:lineRule="auto"/>
        <w:jc w:val="center"/>
        <w:outlineLvl w:val="1"/>
        <w:rPr>
          <w:rFonts w:hint="eastAsia" w:ascii="宋体" w:hAnsi="宋体" w:eastAsia="宋体" w:cs="宋体"/>
          <w:b/>
          <w:bCs/>
          <w:color w:val="auto"/>
          <w:spacing w:val="-3"/>
          <w:sz w:val="24"/>
          <w:szCs w:val="24"/>
          <w:highlight w:val="none"/>
        </w:rPr>
      </w:pPr>
    </w:p>
    <w:p w14:paraId="574E0CC1">
      <w:pPr>
        <w:spacing w:before="78" w:line="219" w:lineRule="auto"/>
        <w:jc w:val="center"/>
        <w:outlineLvl w:val="1"/>
        <w:rPr>
          <w:rFonts w:hint="eastAsia" w:ascii="宋体" w:hAnsi="宋体" w:eastAsia="宋体" w:cs="宋体"/>
          <w:b/>
          <w:bCs/>
          <w:color w:val="auto"/>
          <w:spacing w:val="-3"/>
          <w:sz w:val="24"/>
          <w:szCs w:val="24"/>
          <w:highlight w:val="none"/>
        </w:rPr>
      </w:pPr>
    </w:p>
    <w:p w14:paraId="06A23923">
      <w:pPr>
        <w:spacing w:before="78" w:line="219" w:lineRule="auto"/>
        <w:jc w:val="center"/>
        <w:outlineLvl w:val="1"/>
        <w:rPr>
          <w:rFonts w:hint="eastAsia" w:ascii="宋体" w:hAnsi="宋体" w:eastAsia="宋体" w:cs="宋体"/>
          <w:b/>
          <w:bCs/>
          <w:color w:val="auto"/>
          <w:spacing w:val="-3"/>
          <w:sz w:val="24"/>
          <w:szCs w:val="24"/>
          <w:highlight w:val="none"/>
        </w:rPr>
      </w:pPr>
    </w:p>
    <w:p w14:paraId="50F27CC9">
      <w:pPr>
        <w:spacing w:before="78" w:line="219" w:lineRule="auto"/>
        <w:jc w:val="center"/>
        <w:outlineLvl w:val="1"/>
        <w:rPr>
          <w:rFonts w:hint="eastAsia" w:ascii="宋体" w:hAnsi="宋体" w:eastAsia="宋体" w:cs="宋体"/>
          <w:b/>
          <w:bCs/>
          <w:color w:val="auto"/>
          <w:spacing w:val="-3"/>
          <w:sz w:val="24"/>
          <w:szCs w:val="24"/>
          <w:highlight w:val="none"/>
        </w:rPr>
      </w:pPr>
    </w:p>
    <w:p w14:paraId="205EA7EB">
      <w:pPr>
        <w:spacing w:before="78" w:line="219" w:lineRule="auto"/>
        <w:jc w:val="center"/>
        <w:outlineLvl w:val="1"/>
        <w:rPr>
          <w:rFonts w:hint="eastAsia" w:ascii="宋体" w:hAnsi="宋体" w:eastAsia="宋体" w:cs="宋体"/>
          <w:b/>
          <w:bCs/>
          <w:color w:val="auto"/>
          <w:spacing w:val="-3"/>
          <w:sz w:val="24"/>
          <w:szCs w:val="24"/>
          <w:highlight w:val="none"/>
        </w:rPr>
      </w:pPr>
    </w:p>
    <w:p w14:paraId="7C6D4CC9">
      <w:pPr>
        <w:spacing w:before="78" w:line="219" w:lineRule="auto"/>
        <w:jc w:val="center"/>
        <w:outlineLvl w:val="1"/>
        <w:rPr>
          <w:rFonts w:hint="eastAsia" w:ascii="宋体" w:hAnsi="宋体" w:eastAsia="宋体" w:cs="宋体"/>
          <w:b/>
          <w:bCs/>
          <w:color w:val="auto"/>
          <w:spacing w:val="-3"/>
          <w:sz w:val="24"/>
          <w:szCs w:val="24"/>
          <w:highlight w:val="none"/>
        </w:rPr>
      </w:pPr>
    </w:p>
    <w:p w14:paraId="30193241">
      <w:pPr>
        <w:spacing w:before="78" w:line="219" w:lineRule="auto"/>
        <w:jc w:val="center"/>
        <w:outlineLvl w:val="1"/>
        <w:rPr>
          <w:rFonts w:hint="eastAsia" w:ascii="宋体" w:hAnsi="宋体" w:eastAsia="宋体" w:cs="宋体"/>
          <w:b/>
          <w:bCs/>
          <w:color w:val="auto"/>
          <w:spacing w:val="-3"/>
          <w:sz w:val="24"/>
          <w:szCs w:val="24"/>
          <w:highlight w:val="none"/>
        </w:rPr>
      </w:pPr>
    </w:p>
    <w:p w14:paraId="20D40A6B">
      <w:pPr>
        <w:spacing w:before="78" w:line="219" w:lineRule="auto"/>
        <w:jc w:val="center"/>
        <w:outlineLvl w:val="1"/>
        <w:rPr>
          <w:rFonts w:hint="eastAsia" w:ascii="宋体" w:hAnsi="宋体" w:eastAsia="宋体" w:cs="宋体"/>
          <w:b/>
          <w:bCs/>
          <w:color w:val="auto"/>
          <w:spacing w:val="-3"/>
          <w:sz w:val="24"/>
          <w:szCs w:val="24"/>
          <w:highlight w:val="none"/>
        </w:rPr>
      </w:pPr>
    </w:p>
    <w:p w14:paraId="2C3333F2">
      <w:pPr>
        <w:spacing w:before="78" w:line="219" w:lineRule="auto"/>
        <w:jc w:val="center"/>
        <w:outlineLvl w:val="1"/>
        <w:rPr>
          <w:rFonts w:hint="eastAsia" w:ascii="宋体" w:hAnsi="宋体" w:eastAsia="宋体" w:cs="宋体"/>
          <w:b/>
          <w:bCs/>
          <w:color w:val="auto"/>
          <w:spacing w:val="-3"/>
          <w:sz w:val="24"/>
          <w:szCs w:val="24"/>
          <w:highlight w:val="none"/>
        </w:rPr>
      </w:pPr>
    </w:p>
    <w:p w14:paraId="6D622BC9">
      <w:pPr>
        <w:spacing w:before="78" w:line="219" w:lineRule="auto"/>
        <w:jc w:val="center"/>
        <w:outlineLvl w:val="1"/>
        <w:rPr>
          <w:rFonts w:hint="eastAsia" w:ascii="宋体" w:hAnsi="宋体" w:eastAsia="宋体" w:cs="宋体"/>
          <w:b/>
          <w:bCs/>
          <w:color w:val="auto"/>
          <w:spacing w:val="-3"/>
          <w:sz w:val="24"/>
          <w:szCs w:val="24"/>
          <w:highlight w:val="none"/>
        </w:rPr>
      </w:pPr>
    </w:p>
    <w:p w14:paraId="45D785F6">
      <w:pPr>
        <w:spacing w:before="78" w:line="219" w:lineRule="auto"/>
        <w:jc w:val="center"/>
        <w:outlineLvl w:val="1"/>
        <w:rPr>
          <w:rFonts w:hint="eastAsia" w:ascii="宋体" w:hAnsi="宋体" w:eastAsia="宋体" w:cs="宋体"/>
          <w:b/>
          <w:bCs/>
          <w:color w:val="auto"/>
          <w:spacing w:val="-3"/>
          <w:sz w:val="24"/>
          <w:szCs w:val="24"/>
          <w:highlight w:val="none"/>
        </w:rPr>
      </w:pPr>
    </w:p>
    <w:p w14:paraId="1A798D0E">
      <w:pPr>
        <w:spacing w:before="78" w:line="219" w:lineRule="auto"/>
        <w:jc w:val="center"/>
        <w:outlineLvl w:val="1"/>
        <w:rPr>
          <w:rFonts w:hint="eastAsia" w:ascii="宋体" w:hAnsi="宋体" w:eastAsia="宋体" w:cs="宋体"/>
          <w:b/>
          <w:bCs/>
          <w:color w:val="auto"/>
          <w:spacing w:val="-3"/>
          <w:sz w:val="24"/>
          <w:szCs w:val="24"/>
          <w:highlight w:val="none"/>
        </w:rPr>
      </w:pPr>
    </w:p>
    <w:p w14:paraId="7253BFBB">
      <w:pPr>
        <w:spacing w:before="78" w:line="219" w:lineRule="auto"/>
        <w:jc w:val="center"/>
        <w:outlineLvl w:val="1"/>
        <w:rPr>
          <w:rFonts w:hint="eastAsia" w:ascii="宋体" w:hAnsi="宋体" w:eastAsia="宋体" w:cs="宋体"/>
          <w:b/>
          <w:bCs/>
          <w:color w:val="auto"/>
          <w:spacing w:val="-3"/>
          <w:sz w:val="24"/>
          <w:szCs w:val="24"/>
          <w:highlight w:val="none"/>
        </w:rPr>
      </w:pPr>
    </w:p>
    <w:p w14:paraId="1BA659E5">
      <w:pPr>
        <w:spacing w:before="78" w:line="219" w:lineRule="auto"/>
        <w:jc w:val="center"/>
        <w:outlineLvl w:val="1"/>
        <w:rPr>
          <w:rFonts w:hint="eastAsia" w:ascii="宋体" w:hAnsi="宋体" w:eastAsia="宋体" w:cs="宋体"/>
          <w:b/>
          <w:bCs/>
          <w:color w:val="auto"/>
          <w:spacing w:val="-3"/>
          <w:sz w:val="24"/>
          <w:szCs w:val="24"/>
          <w:highlight w:val="none"/>
        </w:rPr>
      </w:pPr>
    </w:p>
    <w:p w14:paraId="44FDDF06">
      <w:pPr>
        <w:spacing w:before="78" w:line="219" w:lineRule="auto"/>
        <w:jc w:val="center"/>
        <w:outlineLvl w:val="1"/>
        <w:rPr>
          <w:rFonts w:hint="eastAsia" w:ascii="宋体" w:hAnsi="宋体" w:eastAsia="宋体" w:cs="宋体"/>
          <w:b/>
          <w:bCs/>
          <w:color w:val="auto"/>
          <w:spacing w:val="-3"/>
          <w:sz w:val="24"/>
          <w:szCs w:val="24"/>
          <w:highlight w:val="none"/>
        </w:rPr>
      </w:pPr>
    </w:p>
    <w:p w14:paraId="6A814535">
      <w:pPr>
        <w:spacing w:before="78" w:line="219" w:lineRule="auto"/>
        <w:jc w:val="center"/>
        <w:outlineLvl w:val="1"/>
        <w:rPr>
          <w:rFonts w:hint="eastAsia" w:ascii="宋体" w:hAnsi="宋体" w:eastAsia="宋体" w:cs="宋体"/>
          <w:b/>
          <w:bCs/>
          <w:color w:val="auto"/>
          <w:spacing w:val="-3"/>
          <w:sz w:val="24"/>
          <w:szCs w:val="24"/>
          <w:highlight w:val="none"/>
        </w:rPr>
      </w:pPr>
    </w:p>
    <w:p w14:paraId="2C84FF1B">
      <w:pPr>
        <w:spacing w:before="78" w:line="219" w:lineRule="auto"/>
        <w:jc w:val="center"/>
        <w:outlineLvl w:val="1"/>
        <w:rPr>
          <w:rFonts w:hint="eastAsia" w:ascii="宋体" w:hAnsi="宋体" w:eastAsia="宋体" w:cs="宋体"/>
          <w:b/>
          <w:bCs/>
          <w:color w:val="auto"/>
          <w:spacing w:val="-3"/>
          <w:sz w:val="24"/>
          <w:szCs w:val="24"/>
          <w:highlight w:val="none"/>
        </w:rPr>
      </w:pPr>
    </w:p>
    <w:p w14:paraId="2B712078">
      <w:pPr>
        <w:spacing w:before="78" w:line="219" w:lineRule="auto"/>
        <w:jc w:val="center"/>
        <w:outlineLvl w:val="1"/>
        <w:rPr>
          <w:rFonts w:hint="eastAsia" w:ascii="宋体" w:hAnsi="宋体" w:eastAsia="宋体" w:cs="宋体"/>
          <w:b/>
          <w:bCs/>
          <w:color w:val="auto"/>
          <w:spacing w:val="-3"/>
          <w:sz w:val="24"/>
          <w:szCs w:val="24"/>
          <w:highlight w:val="none"/>
        </w:rPr>
      </w:pPr>
    </w:p>
    <w:p w14:paraId="2C719281">
      <w:pPr>
        <w:spacing w:before="78" w:line="219" w:lineRule="auto"/>
        <w:jc w:val="center"/>
        <w:outlineLvl w:val="1"/>
        <w:rPr>
          <w:rFonts w:hint="eastAsia" w:ascii="宋体" w:hAnsi="宋体" w:eastAsia="宋体" w:cs="宋体"/>
          <w:b/>
          <w:bCs/>
          <w:color w:val="auto"/>
          <w:spacing w:val="-3"/>
          <w:sz w:val="24"/>
          <w:szCs w:val="24"/>
          <w:highlight w:val="none"/>
        </w:rPr>
      </w:pPr>
    </w:p>
    <w:p w14:paraId="1A6F67AB">
      <w:pPr>
        <w:spacing w:before="78" w:line="219" w:lineRule="auto"/>
        <w:jc w:val="center"/>
        <w:outlineLvl w:val="1"/>
        <w:rPr>
          <w:rFonts w:hint="eastAsia" w:ascii="宋体" w:hAnsi="宋体" w:eastAsia="宋体" w:cs="宋体"/>
          <w:b/>
          <w:bCs/>
          <w:color w:val="auto"/>
          <w:spacing w:val="-3"/>
          <w:sz w:val="24"/>
          <w:szCs w:val="24"/>
          <w:highlight w:val="none"/>
        </w:rPr>
      </w:pPr>
    </w:p>
    <w:p w14:paraId="7B9B4278">
      <w:pPr>
        <w:spacing w:before="78" w:line="219" w:lineRule="auto"/>
        <w:jc w:val="center"/>
        <w:outlineLvl w:val="1"/>
        <w:rPr>
          <w:rFonts w:hint="eastAsia" w:ascii="宋体" w:hAnsi="宋体" w:eastAsia="宋体" w:cs="宋体"/>
          <w:b/>
          <w:bCs/>
          <w:color w:val="auto"/>
          <w:spacing w:val="-3"/>
          <w:sz w:val="24"/>
          <w:szCs w:val="24"/>
          <w:highlight w:val="none"/>
        </w:rPr>
      </w:pPr>
    </w:p>
    <w:p w14:paraId="6F09FB96">
      <w:pPr>
        <w:spacing w:before="78" w:line="219" w:lineRule="auto"/>
        <w:jc w:val="center"/>
        <w:outlineLvl w:val="1"/>
        <w:rPr>
          <w:rFonts w:hint="eastAsia" w:ascii="宋体" w:hAnsi="宋体" w:eastAsia="宋体" w:cs="宋体"/>
          <w:b/>
          <w:bCs/>
          <w:color w:val="auto"/>
          <w:spacing w:val="-3"/>
          <w:sz w:val="24"/>
          <w:szCs w:val="24"/>
          <w:highlight w:val="none"/>
        </w:rPr>
      </w:pPr>
    </w:p>
    <w:p w14:paraId="3C47F80F">
      <w:pPr>
        <w:spacing w:before="78" w:line="219" w:lineRule="auto"/>
        <w:jc w:val="center"/>
        <w:outlineLvl w:val="1"/>
        <w:rPr>
          <w:rFonts w:hint="eastAsia" w:ascii="宋体" w:hAnsi="宋体" w:eastAsia="宋体" w:cs="宋体"/>
          <w:b/>
          <w:bCs/>
          <w:color w:val="auto"/>
          <w:spacing w:val="-3"/>
          <w:sz w:val="24"/>
          <w:szCs w:val="24"/>
          <w:highlight w:val="none"/>
        </w:rPr>
      </w:pPr>
    </w:p>
    <w:p w14:paraId="272AC14D">
      <w:pPr>
        <w:spacing w:before="78" w:line="219" w:lineRule="auto"/>
        <w:jc w:val="center"/>
        <w:outlineLvl w:val="1"/>
        <w:rPr>
          <w:rFonts w:hint="eastAsia" w:ascii="宋体" w:hAnsi="宋体" w:eastAsia="宋体" w:cs="宋体"/>
          <w:b/>
          <w:bCs/>
          <w:color w:val="auto"/>
          <w:spacing w:val="-3"/>
          <w:sz w:val="24"/>
          <w:szCs w:val="24"/>
          <w:highlight w:val="none"/>
        </w:rPr>
      </w:pPr>
    </w:p>
    <w:p w14:paraId="054924C2">
      <w:pPr>
        <w:spacing w:before="78" w:line="219" w:lineRule="auto"/>
        <w:jc w:val="center"/>
        <w:outlineLvl w:val="1"/>
        <w:rPr>
          <w:rFonts w:hint="eastAsia" w:ascii="宋体" w:hAnsi="宋体" w:eastAsia="宋体" w:cs="宋体"/>
          <w:b/>
          <w:bCs/>
          <w:color w:val="auto"/>
          <w:spacing w:val="-3"/>
          <w:sz w:val="24"/>
          <w:szCs w:val="24"/>
          <w:highlight w:val="none"/>
        </w:rPr>
      </w:pPr>
    </w:p>
    <w:p w14:paraId="3A4ECF1E">
      <w:pPr>
        <w:spacing w:before="78" w:line="219" w:lineRule="auto"/>
        <w:jc w:val="center"/>
        <w:outlineLvl w:val="1"/>
        <w:rPr>
          <w:rFonts w:hint="eastAsia" w:ascii="宋体" w:hAnsi="宋体" w:eastAsia="宋体" w:cs="宋体"/>
          <w:b/>
          <w:bCs/>
          <w:color w:val="auto"/>
          <w:spacing w:val="-3"/>
          <w:sz w:val="24"/>
          <w:szCs w:val="24"/>
          <w:highlight w:val="none"/>
        </w:rPr>
      </w:pPr>
    </w:p>
    <w:p w14:paraId="40F38C4C">
      <w:pPr>
        <w:spacing w:before="78" w:line="219" w:lineRule="auto"/>
        <w:jc w:val="center"/>
        <w:outlineLvl w:val="1"/>
        <w:rPr>
          <w:rFonts w:hint="eastAsia" w:ascii="宋体" w:hAnsi="宋体" w:eastAsia="宋体" w:cs="宋体"/>
          <w:color w:val="auto"/>
          <w:highlight w:val="none"/>
        </w:rPr>
      </w:pPr>
      <w:bookmarkStart w:id="274" w:name="_Toc10482"/>
      <w:r>
        <w:rPr>
          <w:rFonts w:hint="eastAsia" w:ascii="宋体" w:hAnsi="宋体" w:eastAsia="宋体" w:cs="宋体"/>
          <w:b/>
          <w:bCs/>
          <w:color w:val="auto"/>
          <w:spacing w:val="-3"/>
          <w:sz w:val="24"/>
          <w:szCs w:val="24"/>
          <w:highlight w:val="none"/>
        </w:rPr>
        <w:t>第七章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建设工程施工合同</w:t>
      </w:r>
      <w:bookmarkEnd w:id="274"/>
    </w:p>
    <w:p w14:paraId="4F8929F7">
      <w:pPr>
        <w:pStyle w:val="5"/>
        <w:spacing w:line="257" w:lineRule="auto"/>
        <w:rPr>
          <w:rFonts w:hint="eastAsia" w:ascii="宋体" w:hAnsi="宋体" w:eastAsia="宋体" w:cs="宋体"/>
          <w:color w:val="auto"/>
          <w:highlight w:val="none"/>
        </w:rPr>
      </w:pPr>
    </w:p>
    <w:p w14:paraId="131B8557">
      <w:pPr>
        <w:spacing w:before="78"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（略</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3"/>
          <w:sz w:val="24"/>
          <w:szCs w:val="24"/>
          <w:highlight w:val="none"/>
        </w:rPr>
        <w:t>按《广东省建设工程标准施工合同》（2009 年版）或《建设工程施工合同</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（示范文本）》（GF—2017—0201）执行。</w:t>
      </w:r>
    </w:p>
    <w:p w14:paraId="4D381F1B">
      <w:pPr>
        <w:rPr>
          <w:rFonts w:hint="eastAsia" w:ascii="宋体" w:hAnsi="宋体" w:eastAsia="宋体" w:cs="宋体"/>
          <w:color w:val="auto"/>
          <w:highlight w:val="none"/>
        </w:rPr>
      </w:pPr>
    </w:p>
    <w:sectPr>
      <w:footerReference r:id="rId26"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ebkit-standard">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90F74">
    <w:pPr>
      <w:pStyle w:val="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53E50">
    <w:pPr>
      <w:pStyle w:val="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BCA68">
                          <w:pPr>
                            <w:pStyle w:val="8"/>
                          </w:pPr>
                          <w:r>
                            <w:fldChar w:fldCharType="begin"/>
                          </w:r>
                          <w:r>
                            <w:instrText xml:space="preserve"> PAGE  \* MERGEFORMAT </w:instrText>
                          </w:r>
                          <w:r>
                            <w:fldChar w:fldCharType="separate"/>
                          </w:r>
                          <w:r>
                            <w:t>81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14:paraId="49EBCA68">
                    <w:pPr>
                      <w:pStyle w:val="8"/>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A3D31">
    <w:pPr>
      <w:pStyle w:val="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069A84">
                          <w:pPr>
                            <w:pStyle w:val="8"/>
                          </w:pPr>
                          <w:r>
                            <w:fldChar w:fldCharType="begin"/>
                          </w:r>
                          <w:r>
                            <w:instrText xml:space="preserve"> PAGE  \* MERGEFORMAT </w:instrText>
                          </w:r>
                          <w:r>
                            <w:fldChar w:fldCharType="separate"/>
                          </w:r>
                          <w:r>
                            <w:t>83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66069A84">
                    <w:pPr>
                      <w:pStyle w:val="8"/>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59BBD">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E5FDE4">
                          <w:pPr>
                            <w:pStyle w:val="8"/>
                          </w:pPr>
                          <w:r>
                            <w:fldChar w:fldCharType="begin"/>
                          </w:r>
                          <w:r>
                            <w:instrText xml:space="preserve"> PAGE  \* MERGEFORMAT </w:instrText>
                          </w:r>
                          <w:r>
                            <w:fldChar w:fldCharType="separate"/>
                          </w:r>
                          <w:r>
                            <w:t>84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7E5FDE4">
                    <w:pPr>
                      <w:pStyle w:val="8"/>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254D5">
    <w:pPr>
      <w:pStyle w:val="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328BA0">
                          <w:pPr>
                            <w:pStyle w:val="8"/>
                          </w:pPr>
                          <w:r>
                            <w:fldChar w:fldCharType="begin"/>
                          </w:r>
                          <w:r>
                            <w:instrText xml:space="preserve"> PAGE  \* MERGEFORMAT </w:instrText>
                          </w:r>
                          <w:r>
                            <w:fldChar w:fldCharType="separate"/>
                          </w:r>
                          <w:r>
                            <w:t>85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32328BA0">
                    <w:pPr>
                      <w:pStyle w:val="8"/>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F7A28">
    <w:pPr>
      <w:pStyle w:val="8"/>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548F88">
                          <w:pPr>
                            <w:pStyle w:val="8"/>
                          </w:pPr>
                          <w:r>
                            <w:fldChar w:fldCharType="begin"/>
                          </w:r>
                          <w:r>
                            <w:instrText xml:space="preserve"> PAGE  \* MERGEFORMAT </w:instrText>
                          </w:r>
                          <w:r>
                            <w:fldChar w:fldCharType="separate"/>
                          </w:r>
                          <w:r>
                            <w:t>86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14:paraId="4F548F88">
                    <w:pPr>
                      <w:pStyle w:val="8"/>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972CD">
    <w:pPr>
      <w:pStyle w:val="8"/>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204562">
                          <w:pPr>
                            <w:pStyle w:val="8"/>
                          </w:pPr>
                          <w:r>
                            <w:fldChar w:fldCharType="begin"/>
                          </w:r>
                          <w:r>
                            <w:instrText xml:space="preserve"> PAGE  \* MERGEFORMAT </w:instrText>
                          </w:r>
                          <w:r>
                            <w:fldChar w:fldCharType="separate"/>
                          </w:r>
                          <w:r>
                            <w:t>89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E204562">
                    <w:pPr>
                      <w:pStyle w:val="8"/>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94C7B">
    <w:pPr>
      <w:pStyle w:val="8"/>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20FD3A">
                          <w:pPr>
                            <w:pStyle w:val="8"/>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1F20FD3A">
                    <w:pPr>
                      <w:pStyle w:val="8"/>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855E9">
    <w:pPr>
      <w:pStyle w:val="8"/>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C4325">
                          <w:pPr>
                            <w:pStyle w:val="8"/>
                          </w:pPr>
                          <w:r>
                            <w:fldChar w:fldCharType="begin"/>
                          </w:r>
                          <w:r>
                            <w:instrText xml:space="preserve"> PAGE  \* MERGEFORMAT </w:instrText>
                          </w:r>
                          <w:r>
                            <w:fldChar w:fldCharType="separate"/>
                          </w:r>
                          <w:r>
                            <w:t>91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BC4325">
                    <w:pPr>
                      <w:pStyle w:val="8"/>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4A1DD">
    <w:pPr>
      <w:pStyle w:val="8"/>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72AC83">
                          <w:pPr>
                            <w:pStyle w:val="8"/>
                          </w:pPr>
                          <w:r>
                            <w:fldChar w:fldCharType="begin"/>
                          </w:r>
                          <w:r>
                            <w:instrText xml:space="preserve"> PAGE  \* MERGEFORMAT </w:instrText>
                          </w:r>
                          <w:r>
                            <w:fldChar w:fldCharType="separate"/>
                          </w:r>
                          <w:r>
                            <w:t>93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772AC83">
                    <w:pPr>
                      <w:pStyle w:val="8"/>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03678">
    <w:pPr>
      <w:pStyle w:val="8"/>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8BDFEE">
                          <w:pPr>
                            <w:pStyle w:val="8"/>
                          </w:pPr>
                          <w:r>
                            <w:fldChar w:fldCharType="begin"/>
                          </w:r>
                          <w:r>
                            <w:instrText xml:space="preserve"> PAGE  \* MERGEFORMAT </w:instrText>
                          </w:r>
                          <w:r>
                            <w:fldChar w:fldCharType="separate"/>
                          </w:r>
                          <w:r>
                            <w:t>94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C8BDFEE">
                    <w:pPr>
                      <w:pStyle w:val="8"/>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FC75A">
    <w:pPr>
      <w:pStyle w:val="8"/>
    </w:pPr>
    <w:r>
      <w:rPr>
        <w:sz w:val="18"/>
      </w:rPr>
      <mc:AlternateContent>
        <mc:Choice Requires="wps">
          <w:drawing>
            <wp:anchor distT="0" distB="0" distL="114300" distR="114300" simplePos="0" relativeHeight="251680768" behindDoc="0" locked="0" layoutInCell="1" allowOverlap="1">
              <wp:simplePos x="0" y="0"/>
              <wp:positionH relativeFrom="margin">
                <wp:posOffset>3024505</wp:posOffset>
              </wp:positionH>
              <wp:positionV relativeFrom="paragraph">
                <wp:posOffset>-589280</wp:posOffset>
              </wp:positionV>
              <wp:extent cx="133350" cy="33972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33350" cy="339725"/>
                      </a:xfrm>
                      <a:prstGeom prst="rect">
                        <a:avLst/>
                      </a:prstGeom>
                      <a:noFill/>
                      <a:ln>
                        <a:noFill/>
                      </a:ln>
                    </wps:spPr>
                    <wps:txbx>
                      <w:txbxContent>
                        <w:p w14:paraId="3E9E4A76">
                          <w:pPr>
                            <w:pStyle w:val="8"/>
                          </w:pPr>
                          <w:r>
                            <w:fldChar w:fldCharType="begin"/>
                          </w:r>
                          <w:r>
                            <w:instrText xml:space="preserve"> PAGE  \* MERGEFORMAT </w:instrText>
                          </w:r>
                          <w:r>
                            <w:fldChar w:fldCharType="separate"/>
                          </w:r>
                          <w:r>
                            <w:t>1</w:t>
                          </w:r>
                          <w:r>
                            <w:fldChar w:fldCharType="end"/>
                          </w:r>
                        </w:p>
                      </w:txbxContent>
                    </wps:txbx>
                    <wps:bodyPr lIns="0" tIns="0" rIns="0" bIns="0" upright="0"/>
                  </wps:wsp>
                </a:graphicData>
              </a:graphic>
            </wp:anchor>
          </w:drawing>
        </mc:Choice>
        <mc:Fallback>
          <w:pict>
            <v:shape id="_x0000_s1026" o:spid="_x0000_s1026" o:spt="202" type="#_x0000_t202" style="position:absolute;left:0pt;margin-left:238.15pt;margin-top:-46.4pt;height:26.75pt;width:10.5pt;mso-position-horizontal-relative:margin;z-index:251680768;mso-width-relative:page;mso-height-relative:page;" filled="f" stroked="f" coordsize="21600,21600" o:gfxdata="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B79DX2QAAAAsBAAAPAAAAAAAAAAEAIAAAACIAAABkcnMvZG93bnJldi54bWxQSwEC&#10;FAAUAAAACACHTuJACW6KoLoBAABzAwAADgAAAAAAAAABACAAAAAoAQAAZHJzL2Uyb0RvYy54bWxQ&#10;SwUGAAAAAAYABgBZAQAAVAUAAAAA&#10;">
              <v:fill on="f" focussize="0,0"/>
              <v:stroke on="f"/>
              <v:imagedata o:title=""/>
              <o:lock v:ext="edit" aspectratio="f"/>
              <v:textbox inset="0mm,0mm,0mm,0mm">
                <w:txbxContent>
                  <w:p w14:paraId="3E9E4A7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A54D5">
    <w:pPr>
      <w:pStyle w:val="8"/>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04257B">
                          <w:pPr>
                            <w:pStyle w:val="8"/>
                          </w:pPr>
                          <w:r>
                            <w:fldChar w:fldCharType="begin"/>
                          </w:r>
                          <w:r>
                            <w:instrText xml:space="preserve"> PAGE  \* MERGEFORMAT </w:instrText>
                          </w:r>
                          <w:r>
                            <w:fldChar w:fldCharType="separate"/>
                          </w:r>
                          <w:r>
                            <w:t>102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D04257B">
                    <w:pPr>
                      <w:pStyle w:val="8"/>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E2A57">
    <w:pPr>
      <w:spacing w:line="179" w:lineRule="auto"/>
      <w:ind w:left="4353"/>
      <w:rPr>
        <w:rFonts w:ascii="宋体" w:hAnsi="宋体" w:eastAsia="宋体" w:cs="宋体"/>
        <w:sz w:val="19"/>
        <w:szCs w:val="19"/>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ACD18E">
                          <w:pPr>
                            <w:pStyle w:val="8"/>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ErUc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zpM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WErUcoBAACbAwAADgAAAAAAAAABACAAAAAeAQAAZHJzL2Uyb0Rv&#10;Yy54bWxQSwUGAAAAAAYABgBZAQAAWgUAAAAA&#10;">
              <v:fill on="f" focussize="0,0"/>
              <v:stroke on="f"/>
              <v:imagedata o:title=""/>
              <o:lock v:ext="edit" aspectratio="f"/>
              <v:textbox inset="0mm,0mm,0mm,0mm" style="mso-fit-shape-to-text:t;">
                <w:txbxContent>
                  <w:p w14:paraId="5FACD18E">
                    <w:pPr>
                      <w:pStyle w:val="8"/>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ascii="宋体" w:hAnsi="宋体" w:eastAsia="宋体" w:cs="宋体"/>
        <w:sz w:val="19"/>
        <w:szCs w:val="19"/>
        <w:lang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C0874">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3515" cy="122555"/>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3515" cy="122555"/>
                      </a:xfrm>
                      <a:prstGeom prst="rect">
                        <a:avLst/>
                      </a:prstGeom>
                      <a:noFill/>
                      <a:ln>
                        <a:noFill/>
                      </a:ln>
                    </wps:spPr>
                    <wps:txbx>
                      <w:txbxContent>
                        <w:p w14:paraId="08F4D2CA">
                          <w:pPr>
                            <w:pStyle w:val="8"/>
                          </w:pPr>
                          <w:r>
                            <w:fldChar w:fldCharType="begin"/>
                          </w:r>
                          <w:r>
                            <w:instrText xml:space="preserve"> PAGE  \* MERGEFORMAT </w:instrText>
                          </w:r>
                          <w:r>
                            <w:fldChar w:fldCharType="separate"/>
                          </w:r>
                          <w:r>
                            <w:t>44</w:t>
                          </w:r>
                          <w:r>
                            <w:fldChar w:fldCharType="end"/>
                          </w:r>
                        </w:p>
                      </w:txbxContent>
                    </wps:txbx>
                    <wps:bodyPr wrap="square" lIns="0" tIns="0" rIns="0" bIns="0" upright="0">
                      <a:noAutofit/>
                    </wps:bodyPr>
                  </wps:wsp>
                </a:graphicData>
              </a:graphic>
            </wp:anchor>
          </w:drawing>
        </mc:Choice>
        <mc:Fallback>
          <w:pict>
            <v:shape id="_x0000_s1026" o:spid="_x0000_s1026" o:spt="202" type="#_x0000_t202" style="position:absolute;left:0pt;margin-top:0pt;height:9.65pt;width:14.45pt;mso-position-horizontal:center;mso-position-horizontal-relative:margin;z-index:251663360;mso-width-relative:page;mso-height-relative:page;" filled="f" stroked="f" coordsize="21600,21600" o:gfxdata="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lCMldMAAAADAQAADwAAAAAAAAABACAAAAAiAAAAZHJz&#10;L2Rvd25yZXYueG1sUEsBAhQAFAAAAAgAh07iQD7LjAfQAQAAmwMAAA4AAAAAAAAAAQAgAAAAIgEA&#10;AGRycy9lMm9Eb2MueG1sUEsFBgAAAAAGAAYAWQEAAGQFAAAAAA==&#10;">
              <v:fill on="f" focussize="0,0"/>
              <v:stroke on="f"/>
              <v:imagedata o:title=""/>
              <o:lock v:ext="edit" aspectratio="f"/>
              <v:textbox inset="0mm,0mm,0mm,0mm">
                <w:txbxContent>
                  <w:p w14:paraId="08F4D2CA">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7202E">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A26CFE">
                          <w:pPr>
                            <w:pStyle w:val="8"/>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14:paraId="0EA26CFE">
                    <w:pPr>
                      <w:pStyle w:val="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C97F4">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975851">
                          <w:pPr>
                            <w:pStyle w:val="8"/>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14:paraId="27975851">
                    <w:pPr>
                      <w:pStyle w:val="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8B9A4">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7BA269">
                          <w:pPr>
                            <w:pStyle w:val="8"/>
                          </w:pPr>
                          <w:r>
                            <w:fldChar w:fldCharType="begin"/>
                          </w:r>
                          <w:r>
                            <w:instrText xml:space="preserve"> PAGE  \* MERGEFORMAT </w:instrText>
                          </w:r>
                          <w:r>
                            <w:fldChar w:fldCharType="separate"/>
                          </w:r>
                          <w:r>
                            <w:t>78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14:paraId="717BA269">
                    <w:pPr>
                      <w:pStyle w:val="8"/>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7F7C8">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300860">
                          <w:pPr>
                            <w:pStyle w:val="8"/>
                          </w:pPr>
                          <w:r>
                            <w:fldChar w:fldCharType="begin"/>
                          </w:r>
                          <w:r>
                            <w:instrText xml:space="preserve"> PAGE  \* MERGEFORMAT </w:instrText>
                          </w:r>
                          <w:r>
                            <w:fldChar w:fldCharType="separate"/>
                          </w:r>
                          <w:r>
                            <w:t>79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51300860">
                    <w:pPr>
                      <w:pStyle w:val="8"/>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30E49">
    <w:pPr>
      <w:pStyle w:val="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50D8BE">
                          <w:pPr>
                            <w:pStyle w:val="8"/>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6550D8BE">
                    <w:pPr>
                      <w:pStyle w:val="8"/>
                    </w:pPr>
                    <w:r>
                      <w:fldChar w:fldCharType="begin"/>
                    </w:r>
                    <w:r>
                      <w:instrText xml:space="preserve"> PAGE  \* MERGEFORMAT </w:instrText>
                    </w:r>
                    <w:r>
                      <w:fldChar w:fldCharType="separate"/>
                    </w:r>
                    <w:r>
                      <w:t>80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20278">
    <w:pPr>
      <w:pStyle w:val="5"/>
      <w:spacing w:line="50"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EAB8B">
    <w:pPr>
      <w:pStyle w:val="5"/>
      <w:spacing w:line="50"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BFFF4">
    <w:pPr>
      <w:pStyle w:val="5"/>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1BF32">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9BDCA"/>
    <w:multiLevelType w:val="singleLevel"/>
    <w:tmpl w:val="E6C9BDC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YWJjODQxYTJmZGUwYjQ3M2QwYzM4MWUxMzIyZTMifQ=="/>
  </w:docVars>
  <w:rsids>
    <w:rsidRoot w:val="4F582EF7"/>
    <w:rsid w:val="00072C34"/>
    <w:rsid w:val="002D7E9D"/>
    <w:rsid w:val="00473031"/>
    <w:rsid w:val="007A3406"/>
    <w:rsid w:val="00824069"/>
    <w:rsid w:val="00D61DC8"/>
    <w:rsid w:val="01276505"/>
    <w:rsid w:val="013F232E"/>
    <w:rsid w:val="014C6B51"/>
    <w:rsid w:val="018B7D8A"/>
    <w:rsid w:val="01B6213A"/>
    <w:rsid w:val="01BE1198"/>
    <w:rsid w:val="01E25ABE"/>
    <w:rsid w:val="01EE7C08"/>
    <w:rsid w:val="01FD63CC"/>
    <w:rsid w:val="02337D11"/>
    <w:rsid w:val="023B3D55"/>
    <w:rsid w:val="024F6BF1"/>
    <w:rsid w:val="02BF0C55"/>
    <w:rsid w:val="02F13018"/>
    <w:rsid w:val="031418F0"/>
    <w:rsid w:val="0358304C"/>
    <w:rsid w:val="03661A20"/>
    <w:rsid w:val="039E06FB"/>
    <w:rsid w:val="04021749"/>
    <w:rsid w:val="044E498E"/>
    <w:rsid w:val="04765CBF"/>
    <w:rsid w:val="04B67F25"/>
    <w:rsid w:val="04BF763A"/>
    <w:rsid w:val="04E2157A"/>
    <w:rsid w:val="04EF43C3"/>
    <w:rsid w:val="055E6E53"/>
    <w:rsid w:val="056414A0"/>
    <w:rsid w:val="056C5F91"/>
    <w:rsid w:val="059A3EA8"/>
    <w:rsid w:val="05D4768F"/>
    <w:rsid w:val="05E67124"/>
    <w:rsid w:val="05E732EC"/>
    <w:rsid w:val="05EC614B"/>
    <w:rsid w:val="062235DD"/>
    <w:rsid w:val="063C112F"/>
    <w:rsid w:val="067B1C86"/>
    <w:rsid w:val="06856661"/>
    <w:rsid w:val="0687062B"/>
    <w:rsid w:val="069B537E"/>
    <w:rsid w:val="06C70A28"/>
    <w:rsid w:val="06C929F2"/>
    <w:rsid w:val="06CA23DC"/>
    <w:rsid w:val="06D05B2E"/>
    <w:rsid w:val="06DD024B"/>
    <w:rsid w:val="06EC592A"/>
    <w:rsid w:val="07001B9F"/>
    <w:rsid w:val="07133987"/>
    <w:rsid w:val="07520C39"/>
    <w:rsid w:val="07A1396F"/>
    <w:rsid w:val="07A71DAB"/>
    <w:rsid w:val="07DE24CD"/>
    <w:rsid w:val="086230FE"/>
    <w:rsid w:val="087C59DF"/>
    <w:rsid w:val="088C763C"/>
    <w:rsid w:val="08CD7283"/>
    <w:rsid w:val="08E41D65"/>
    <w:rsid w:val="08EB6C4F"/>
    <w:rsid w:val="092D5890"/>
    <w:rsid w:val="0963211F"/>
    <w:rsid w:val="09C807D3"/>
    <w:rsid w:val="09F06AB0"/>
    <w:rsid w:val="09FA34EB"/>
    <w:rsid w:val="09FF4A68"/>
    <w:rsid w:val="0A3C3AB5"/>
    <w:rsid w:val="0A45713E"/>
    <w:rsid w:val="0A62467A"/>
    <w:rsid w:val="0A6749FB"/>
    <w:rsid w:val="0A7D4664"/>
    <w:rsid w:val="0A8235E3"/>
    <w:rsid w:val="0A87732E"/>
    <w:rsid w:val="0A9801C9"/>
    <w:rsid w:val="0AB6232E"/>
    <w:rsid w:val="0AC97F91"/>
    <w:rsid w:val="0AD33307"/>
    <w:rsid w:val="0AE05E8C"/>
    <w:rsid w:val="0AF3628F"/>
    <w:rsid w:val="0B3545A0"/>
    <w:rsid w:val="0B3866B7"/>
    <w:rsid w:val="0B41524D"/>
    <w:rsid w:val="0B9E41C6"/>
    <w:rsid w:val="0BC6217A"/>
    <w:rsid w:val="0BD240F7"/>
    <w:rsid w:val="0BF41F06"/>
    <w:rsid w:val="0C120997"/>
    <w:rsid w:val="0C1A36AD"/>
    <w:rsid w:val="0C2A7A8F"/>
    <w:rsid w:val="0C2B1A59"/>
    <w:rsid w:val="0C4153D2"/>
    <w:rsid w:val="0C49746F"/>
    <w:rsid w:val="0C597D15"/>
    <w:rsid w:val="0CA07D76"/>
    <w:rsid w:val="0CA27F6D"/>
    <w:rsid w:val="0CB4616F"/>
    <w:rsid w:val="0CF14A50"/>
    <w:rsid w:val="0D03679A"/>
    <w:rsid w:val="0D0C3638"/>
    <w:rsid w:val="0D2408DB"/>
    <w:rsid w:val="0D3B3F1D"/>
    <w:rsid w:val="0DCB0DFD"/>
    <w:rsid w:val="0DCE22AF"/>
    <w:rsid w:val="0DF514C8"/>
    <w:rsid w:val="0DF525DE"/>
    <w:rsid w:val="0DF61CE0"/>
    <w:rsid w:val="0DF86616"/>
    <w:rsid w:val="0E1E1875"/>
    <w:rsid w:val="0E460DCC"/>
    <w:rsid w:val="0E684952"/>
    <w:rsid w:val="0E86353F"/>
    <w:rsid w:val="0E8E37ED"/>
    <w:rsid w:val="0EAF2E14"/>
    <w:rsid w:val="0EDB59B8"/>
    <w:rsid w:val="0EFD7C67"/>
    <w:rsid w:val="0F1C2D99"/>
    <w:rsid w:val="0F6F04DC"/>
    <w:rsid w:val="0FAB0EE6"/>
    <w:rsid w:val="0FC81E9D"/>
    <w:rsid w:val="105858FC"/>
    <w:rsid w:val="106C3AC2"/>
    <w:rsid w:val="108403E2"/>
    <w:rsid w:val="109275A9"/>
    <w:rsid w:val="10C15734"/>
    <w:rsid w:val="10C44237"/>
    <w:rsid w:val="10CC7FB6"/>
    <w:rsid w:val="11133238"/>
    <w:rsid w:val="11164A85"/>
    <w:rsid w:val="1122342A"/>
    <w:rsid w:val="11533574"/>
    <w:rsid w:val="11785740"/>
    <w:rsid w:val="117A3266"/>
    <w:rsid w:val="11862732"/>
    <w:rsid w:val="118F278E"/>
    <w:rsid w:val="119D4F21"/>
    <w:rsid w:val="11A47985"/>
    <w:rsid w:val="11C67A56"/>
    <w:rsid w:val="11D80D88"/>
    <w:rsid w:val="121071B9"/>
    <w:rsid w:val="12474DCB"/>
    <w:rsid w:val="12527641"/>
    <w:rsid w:val="126805E3"/>
    <w:rsid w:val="12E7492B"/>
    <w:rsid w:val="12E74FC1"/>
    <w:rsid w:val="12F27F6E"/>
    <w:rsid w:val="137B5074"/>
    <w:rsid w:val="138808DB"/>
    <w:rsid w:val="13E93BC1"/>
    <w:rsid w:val="14141B79"/>
    <w:rsid w:val="142E07B8"/>
    <w:rsid w:val="1457788F"/>
    <w:rsid w:val="14760C96"/>
    <w:rsid w:val="14882C02"/>
    <w:rsid w:val="14B10A5E"/>
    <w:rsid w:val="14CB3DD9"/>
    <w:rsid w:val="14D013EF"/>
    <w:rsid w:val="150A2744"/>
    <w:rsid w:val="150D2643"/>
    <w:rsid w:val="15115C90"/>
    <w:rsid w:val="15763D45"/>
    <w:rsid w:val="15853F88"/>
    <w:rsid w:val="15A45AE5"/>
    <w:rsid w:val="15D97B34"/>
    <w:rsid w:val="15DC13FE"/>
    <w:rsid w:val="15E038B4"/>
    <w:rsid w:val="16005D04"/>
    <w:rsid w:val="160E0085"/>
    <w:rsid w:val="162E6E4D"/>
    <w:rsid w:val="16443E43"/>
    <w:rsid w:val="165D1EF2"/>
    <w:rsid w:val="16737FC1"/>
    <w:rsid w:val="16A0552F"/>
    <w:rsid w:val="16C17241"/>
    <w:rsid w:val="16CB4A2F"/>
    <w:rsid w:val="17051824"/>
    <w:rsid w:val="1722468F"/>
    <w:rsid w:val="173C4B1A"/>
    <w:rsid w:val="17726DD2"/>
    <w:rsid w:val="17C50FB3"/>
    <w:rsid w:val="17DD454F"/>
    <w:rsid w:val="18226406"/>
    <w:rsid w:val="182A472E"/>
    <w:rsid w:val="18602A8A"/>
    <w:rsid w:val="187E7C06"/>
    <w:rsid w:val="190B3062"/>
    <w:rsid w:val="1963464B"/>
    <w:rsid w:val="197764F6"/>
    <w:rsid w:val="19BC1F42"/>
    <w:rsid w:val="19C15671"/>
    <w:rsid w:val="1A3A6836"/>
    <w:rsid w:val="1A584D7E"/>
    <w:rsid w:val="1A5B5BFF"/>
    <w:rsid w:val="1A5D1977"/>
    <w:rsid w:val="1A6F02EB"/>
    <w:rsid w:val="1AC50DC4"/>
    <w:rsid w:val="1AE57555"/>
    <w:rsid w:val="1AF65CAA"/>
    <w:rsid w:val="1B0A266C"/>
    <w:rsid w:val="1B656D35"/>
    <w:rsid w:val="1B6A170F"/>
    <w:rsid w:val="1B701236"/>
    <w:rsid w:val="1B745FC1"/>
    <w:rsid w:val="1BEC4D61"/>
    <w:rsid w:val="1C2A3ADB"/>
    <w:rsid w:val="1C2D7127"/>
    <w:rsid w:val="1C324211"/>
    <w:rsid w:val="1C396CE8"/>
    <w:rsid w:val="1C512E14"/>
    <w:rsid w:val="1C7F3E27"/>
    <w:rsid w:val="1CAC399E"/>
    <w:rsid w:val="1D880AB9"/>
    <w:rsid w:val="1DA27862"/>
    <w:rsid w:val="1DE11B57"/>
    <w:rsid w:val="1E206F43"/>
    <w:rsid w:val="1E3B5B2B"/>
    <w:rsid w:val="1E491296"/>
    <w:rsid w:val="1E4F7829"/>
    <w:rsid w:val="1E5D49E3"/>
    <w:rsid w:val="1E994221"/>
    <w:rsid w:val="1ECD33F0"/>
    <w:rsid w:val="1EDA5344"/>
    <w:rsid w:val="1EE13915"/>
    <w:rsid w:val="1EE461C3"/>
    <w:rsid w:val="1F2E030C"/>
    <w:rsid w:val="1F2F2927"/>
    <w:rsid w:val="1F487665"/>
    <w:rsid w:val="1F683A66"/>
    <w:rsid w:val="1F875754"/>
    <w:rsid w:val="1FA95F4C"/>
    <w:rsid w:val="1FFE32B4"/>
    <w:rsid w:val="20097C80"/>
    <w:rsid w:val="2020237A"/>
    <w:rsid w:val="20515ADA"/>
    <w:rsid w:val="20801F1B"/>
    <w:rsid w:val="208A4B48"/>
    <w:rsid w:val="209669C5"/>
    <w:rsid w:val="20B16579"/>
    <w:rsid w:val="20C37337"/>
    <w:rsid w:val="20CB1F07"/>
    <w:rsid w:val="20F6072B"/>
    <w:rsid w:val="2100305C"/>
    <w:rsid w:val="21090925"/>
    <w:rsid w:val="21244F9D"/>
    <w:rsid w:val="213D3171"/>
    <w:rsid w:val="216B0B49"/>
    <w:rsid w:val="222C2B90"/>
    <w:rsid w:val="22457E73"/>
    <w:rsid w:val="22596EC8"/>
    <w:rsid w:val="22636C97"/>
    <w:rsid w:val="22837AA1"/>
    <w:rsid w:val="22884FD6"/>
    <w:rsid w:val="22F866E1"/>
    <w:rsid w:val="23213C5D"/>
    <w:rsid w:val="232C2DD6"/>
    <w:rsid w:val="2331574F"/>
    <w:rsid w:val="233953DA"/>
    <w:rsid w:val="235B72E4"/>
    <w:rsid w:val="23931F66"/>
    <w:rsid w:val="23C465C3"/>
    <w:rsid w:val="23D25D19"/>
    <w:rsid w:val="24262DDA"/>
    <w:rsid w:val="2446643F"/>
    <w:rsid w:val="246102B6"/>
    <w:rsid w:val="24782AD4"/>
    <w:rsid w:val="24793672"/>
    <w:rsid w:val="248726E0"/>
    <w:rsid w:val="249C3951"/>
    <w:rsid w:val="24AA25CD"/>
    <w:rsid w:val="24DB3BC4"/>
    <w:rsid w:val="24FA6740"/>
    <w:rsid w:val="25004979"/>
    <w:rsid w:val="25005BF7"/>
    <w:rsid w:val="25243F0A"/>
    <w:rsid w:val="253A7C36"/>
    <w:rsid w:val="254C2D14"/>
    <w:rsid w:val="256D06AE"/>
    <w:rsid w:val="2582242A"/>
    <w:rsid w:val="259D2ECD"/>
    <w:rsid w:val="25A55F80"/>
    <w:rsid w:val="25B20381"/>
    <w:rsid w:val="25E62821"/>
    <w:rsid w:val="25F25669"/>
    <w:rsid w:val="260B04D9"/>
    <w:rsid w:val="264763B7"/>
    <w:rsid w:val="2672726E"/>
    <w:rsid w:val="26734FA1"/>
    <w:rsid w:val="26881A92"/>
    <w:rsid w:val="268B2A3A"/>
    <w:rsid w:val="268B3DAD"/>
    <w:rsid w:val="26962499"/>
    <w:rsid w:val="26A61FB0"/>
    <w:rsid w:val="27035E88"/>
    <w:rsid w:val="2738099E"/>
    <w:rsid w:val="27415C62"/>
    <w:rsid w:val="275954A9"/>
    <w:rsid w:val="27B65EBB"/>
    <w:rsid w:val="27BD1CA7"/>
    <w:rsid w:val="27CA47C6"/>
    <w:rsid w:val="27F17147"/>
    <w:rsid w:val="282B4E63"/>
    <w:rsid w:val="28884FF7"/>
    <w:rsid w:val="289A5B44"/>
    <w:rsid w:val="289F315B"/>
    <w:rsid w:val="28AC626B"/>
    <w:rsid w:val="28D472A8"/>
    <w:rsid w:val="29017971"/>
    <w:rsid w:val="290F389D"/>
    <w:rsid w:val="29600B3C"/>
    <w:rsid w:val="2962542C"/>
    <w:rsid w:val="299E36C0"/>
    <w:rsid w:val="29B33362"/>
    <w:rsid w:val="2A87300E"/>
    <w:rsid w:val="2B367172"/>
    <w:rsid w:val="2B7314CC"/>
    <w:rsid w:val="2B784A6E"/>
    <w:rsid w:val="2B9A7B07"/>
    <w:rsid w:val="2BA07916"/>
    <w:rsid w:val="2BAE2033"/>
    <w:rsid w:val="2BB37649"/>
    <w:rsid w:val="2BC9037C"/>
    <w:rsid w:val="2BFD3113"/>
    <w:rsid w:val="2C0003B4"/>
    <w:rsid w:val="2C1005F7"/>
    <w:rsid w:val="2C15160E"/>
    <w:rsid w:val="2C44430E"/>
    <w:rsid w:val="2C4F172C"/>
    <w:rsid w:val="2C9C00DD"/>
    <w:rsid w:val="2CA156F3"/>
    <w:rsid w:val="2D03015C"/>
    <w:rsid w:val="2D07749B"/>
    <w:rsid w:val="2D906B09"/>
    <w:rsid w:val="2D9C13E5"/>
    <w:rsid w:val="2D9C5EBB"/>
    <w:rsid w:val="2DD973AC"/>
    <w:rsid w:val="2DFB1659"/>
    <w:rsid w:val="2E0221C2"/>
    <w:rsid w:val="2E611B70"/>
    <w:rsid w:val="2E9A689E"/>
    <w:rsid w:val="2EBD258D"/>
    <w:rsid w:val="2ECB6A58"/>
    <w:rsid w:val="2EDD4BB1"/>
    <w:rsid w:val="2F01185F"/>
    <w:rsid w:val="2F267A6D"/>
    <w:rsid w:val="2F2729AC"/>
    <w:rsid w:val="2F3C0F4C"/>
    <w:rsid w:val="2F757C4D"/>
    <w:rsid w:val="2FA94990"/>
    <w:rsid w:val="2FB042C2"/>
    <w:rsid w:val="2FB82F9F"/>
    <w:rsid w:val="2FC33BD3"/>
    <w:rsid w:val="2FE418AC"/>
    <w:rsid w:val="2FE5383E"/>
    <w:rsid w:val="2FEA4C7F"/>
    <w:rsid w:val="30157B85"/>
    <w:rsid w:val="30330D58"/>
    <w:rsid w:val="3037089D"/>
    <w:rsid w:val="30766201"/>
    <w:rsid w:val="30EA3353"/>
    <w:rsid w:val="31013C49"/>
    <w:rsid w:val="312319EF"/>
    <w:rsid w:val="313C778B"/>
    <w:rsid w:val="31440D43"/>
    <w:rsid w:val="318F6462"/>
    <w:rsid w:val="31C559E0"/>
    <w:rsid w:val="321A2D0F"/>
    <w:rsid w:val="32382656"/>
    <w:rsid w:val="324D664C"/>
    <w:rsid w:val="3267118D"/>
    <w:rsid w:val="32870EE7"/>
    <w:rsid w:val="32BE6EB2"/>
    <w:rsid w:val="32C7154E"/>
    <w:rsid w:val="33156D5E"/>
    <w:rsid w:val="3317207A"/>
    <w:rsid w:val="331A6B7B"/>
    <w:rsid w:val="331F2052"/>
    <w:rsid w:val="333554DB"/>
    <w:rsid w:val="33396D39"/>
    <w:rsid w:val="334E5EA9"/>
    <w:rsid w:val="33643EF5"/>
    <w:rsid w:val="33D80BF4"/>
    <w:rsid w:val="33F77F81"/>
    <w:rsid w:val="34254482"/>
    <w:rsid w:val="346F257B"/>
    <w:rsid w:val="348C4EDB"/>
    <w:rsid w:val="348F605A"/>
    <w:rsid w:val="34903546"/>
    <w:rsid w:val="34E716B6"/>
    <w:rsid w:val="34EE16F2"/>
    <w:rsid w:val="3505113E"/>
    <w:rsid w:val="350B22A4"/>
    <w:rsid w:val="35233259"/>
    <w:rsid w:val="35357321"/>
    <w:rsid w:val="355115AF"/>
    <w:rsid w:val="359F2BE0"/>
    <w:rsid w:val="35AE6CC5"/>
    <w:rsid w:val="35FC399A"/>
    <w:rsid w:val="362A675A"/>
    <w:rsid w:val="36B60605"/>
    <w:rsid w:val="36D24FBB"/>
    <w:rsid w:val="36DB3EF8"/>
    <w:rsid w:val="36DB7A54"/>
    <w:rsid w:val="36EC39E0"/>
    <w:rsid w:val="36F56D67"/>
    <w:rsid w:val="37647A49"/>
    <w:rsid w:val="37704A11"/>
    <w:rsid w:val="379F4F25"/>
    <w:rsid w:val="37C45ACE"/>
    <w:rsid w:val="37DF2D89"/>
    <w:rsid w:val="37E335F2"/>
    <w:rsid w:val="3835053A"/>
    <w:rsid w:val="386B727B"/>
    <w:rsid w:val="38BE1535"/>
    <w:rsid w:val="39194863"/>
    <w:rsid w:val="391D7376"/>
    <w:rsid w:val="39403E21"/>
    <w:rsid w:val="397A7B42"/>
    <w:rsid w:val="399A1E48"/>
    <w:rsid w:val="39B4157B"/>
    <w:rsid w:val="39D55A01"/>
    <w:rsid w:val="39DF5AAD"/>
    <w:rsid w:val="3A104D75"/>
    <w:rsid w:val="3A4C2C68"/>
    <w:rsid w:val="3A4D1A2B"/>
    <w:rsid w:val="3A5E69D2"/>
    <w:rsid w:val="3A615D8F"/>
    <w:rsid w:val="3A7D1602"/>
    <w:rsid w:val="3B2C2F74"/>
    <w:rsid w:val="3B3415C4"/>
    <w:rsid w:val="3B345984"/>
    <w:rsid w:val="3B351E28"/>
    <w:rsid w:val="3B4F53C1"/>
    <w:rsid w:val="3B605CFC"/>
    <w:rsid w:val="3B626996"/>
    <w:rsid w:val="3B6C6BA3"/>
    <w:rsid w:val="3B78218B"/>
    <w:rsid w:val="3BAE3989"/>
    <w:rsid w:val="3BB15227"/>
    <w:rsid w:val="3BB56AC5"/>
    <w:rsid w:val="3BF02721"/>
    <w:rsid w:val="3BFA0A8A"/>
    <w:rsid w:val="3C242530"/>
    <w:rsid w:val="3C4165AB"/>
    <w:rsid w:val="3C6E4D25"/>
    <w:rsid w:val="3CCA02B2"/>
    <w:rsid w:val="3CD613E9"/>
    <w:rsid w:val="3CE62383"/>
    <w:rsid w:val="3CEC7A2A"/>
    <w:rsid w:val="3CFE68F9"/>
    <w:rsid w:val="3D0433A8"/>
    <w:rsid w:val="3D0F69B6"/>
    <w:rsid w:val="3D2959BD"/>
    <w:rsid w:val="3D3219D3"/>
    <w:rsid w:val="3D3474F8"/>
    <w:rsid w:val="3D874292"/>
    <w:rsid w:val="3DCE35B6"/>
    <w:rsid w:val="3DD136B5"/>
    <w:rsid w:val="3DD5344F"/>
    <w:rsid w:val="3E0F3EB7"/>
    <w:rsid w:val="3E2609B2"/>
    <w:rsid w:val="3E556DD3"/>
    <w:rsid w:val="3E76426F"/>
    <w:rsid w:val="3E7F6463"/>
    <w:rsid w:val="3E962D65"/>
    <w:rsid w:val="3ECB4852"/>
    <w:rsid w:val="3EEB0292"/>
    <w:rsid w:val="3EEB2146"/>
    <w:rsid w:val="3F281B00"/>
    <w:rsid w:val="3F32723B"/>
    <w:rsid w:val="3F6A7BC7"/>
    <w:rsid w:val="3F930BE9"/>
    <w:rsid w:val="3F952DC8"/>
    <w:rsid w:val="3FAA5A30"/>
    <w:rsid w:val="3FE15005"/>
    <w:rsid w:val="3FE77469"/>
    <w:rsid w:val="3FF04570"/>
    <w:rsid w:val="400E2C48"/>
    <w:rsid w:val="40ED6D01"/>
    <w:rsid w:val="41216845"/>
    <w:rsid w:val="413A36FE"/>
    <w:rsid w:val="4213220D"/>
    <w:rsid w:val="4235270E"/>
    <w:rsid w:val="423F17DF"/>
    <w:rsid w:val="42461BF0"/>
    <w:rsid w:val="424C7A58"/>
    <w:rsid w:val="427179B7"/>
    <w:rsid w:val="428D039F"/>
    <w:rsid w:val="429E2362"/>
    <w:rsid w:val="42C65C3F"/>
    <w:rsid w:val="42FC0E58"/>
    <w:rsid w:val="43077F25"/>
    <w:rsid w:val="4310792B"/>
    <w:rsid w:val="43621354"/>
    <w:rsid w:val="4362139B"/>
    <w:rsid w:val="436D5ED7"/>
    <w:rsid w:val="437454B8"/>
    <w:rsid w:val="43947908"/>
    <w:rsid w:val="43962512"/>
    <w:rsid w:val="43AA0EDA"/>
    <w:rsid w:val="43D25E53"/>
    <w:rsid w:val="43E25FC1"/>
    <w:rsid w:val="440138A0"/>
    <w:rsid w:val="44246EDE"/>
    <w:rsid w:val="44692B43"/>
    <w:rsid w:val="447C65C0"/>
    <w:rsid w:val="448742A8"/>
    <w:rsid w:val="44983428"/>
    <w:rsid w:val="44C47D79"/>
    <w:rsid w:val="451A208F"/>
    <w:rsid w:val="45433394"/>
    <w:rsid w:val="457F23F7"/>
    <w:rsid w:val="45877724"/>
    <w:rsid w:val="458A0FC3"/>
    <w:rsid w:val="458D2861"/>
    <w:rsid w:val="45BB3260"/>
    <w:rsid w:val="46092999"/>
    <w:rsid w:val="4612476D"/>
    <w:rsid w:val="468F5CB4"/>
    <w:rsid w:val="46957C1F"/>
    <w:rsid w:val="46B53E1D"/>
    <w:rsid w:val="46C027C2"/>
    <w:rsid w:val="4743767B"/>
    <w:rsid w:val="474820C5"/>
    <w:rsid w:val="475B13E7"/>
    <w:rsid w:val="475F04D7"/>
    <w:rsid w:val="477379C1"/>
    <w:rsid w:val="47777325"/>
    <w:rsid w:val="47781914"/>
    <w:rsid w:val="47DD7AD0"/>
    <w:rsid w:val="47E27F67"/>
    <w:rsid w:val="47E70FBB"/>
    <w:rsid w:val="47EF7803"/>
    <w:rsid w:val="47F02414"/>
    <w:rsid w:val="481D611E"/>
    <w:rsid w:val="48221986"/>
    <w:rsid w:val="48B545A9"/>
    <w:rsid w:val="48D34790"/>
    <w:rsid w:val="48ED18F0"/>
    <w:rsid w:val="48F826E7"/>
    <w:rsid w:val="4929464F"/>
    <w:rsid w:val="494C6C0E"/>
    <w:rsid w:val="4955379A"/>
    <w:rsid w:val="498C348F"/>
    <w:rsid w:val="49C34AA3"/>
    <w:rsid w:val="49DA3B9B"/>
    <w:rsid w:val="49DA528B"/>
    <w:rsid w:val="49E36EF3"/>
    <w:rsid w:val="49FA4012"/>
    <w:rsid w:val="49FA5FEB"/>
    <w:rsid w:val="4A4F4589"/>
    <w:rsid w:val="4A5573E4"/>
    <w:rsid w:val="4A62606A"/>
    <w:rsid w:val="4A712751"/>
    <w:rsid w:val="4AF87271"/>
    <w:rsid w:val="4B380D6F"/>
    <w:rsid w:val="4B3A1029"/>
    <w:rsid w:val="4B555BCF"/>
    <w:rsid w:val="4B6E0A3F"/>
    <w:rsid w:val="4B771FE9"/>
    <w:rsid w:val="4BBC29D4"/>
    <w:rsid w:val="4BEB7E9C"/>
    <w:rsid w:val="4C443C2D"/>
    <w:rsid w:val="4C560DCF"/>
    <w:rsid w:val="4C723258"/>
    <w:rsid w:val="4C8300CC"/>
    <w:rsid w:val="4CB608EF"/>
    <w:rsid w:val="4D0E072B"/>
    <w:rsid w:val="4D0F1621"/>
    <w:rsid w:val="4D1F6318"/>
    <w:rsid w:val="4D24354A"/>
    <w:rsid w:val="4D4E6D7A"/>
    <w:rsid w:val="4D9A1FBF"/>
    <w:rsid w:val="4DBE0454"/>
    <w:rsid w:val="4DCE1F8B"/>
    <w:rsid w:val="4DF94F37"/>
    <w:rsid w:val="4E0D2791"/>
    <w:rsid w:val="4E2A6045"/>
    <w:rsid w:val="4E437F61"/>
    <w:rsid w:val="4E4E19C6"/>
    <w:rsid w:val="4E6F6FA8"/>
    <w:rsid w:val="4EB40E5E"/>
    <w:rsid w:val="4F1A33B7"/>
    <w:rsid w:val="4F411EB6"/>
    <w:rsid w:val="4F582EF7"/>
    <w:rsid w:val="4F6E60C1"/>
    <w:rsid w:val="4F754A92"/>
    <w:rsid w:val="4FBA24A4"/>
    <w:rsid w:val="4FBB7FCB"/>
    <w:rsid w:val="50100316"/>
    <w:rsid w:val="502A41CA"/>
    <w:rsid w:val="50983373"/>
    <w:rsid w:val="50AB5953"/>
    <w:rsid w:val="50D60C20"/>
    <w:rsid w:val="51134562"/>
    <w:rsid w:val="51183927"/>
    <w:rsid w:val="5135755A"/>
    <w:rsid w:val="51574F11"/>
    <w:rsid w:val="517B73AD"/>
    <w:rsid w:val="518A5306"/>
    <w:rsid w:val="51983548"/>
    <w:rsid w:val="51AB3D3B"/>
    <w:rsid w:val="51BD3D23"/>
    <w:rsid w:val="51D04201"/>
    <w:rsid w:val="51DA0BDC"/>
    <w:rsid w:val="51DC4954"/>
    <w:rsid w:val="521A27DD"/>
    <w:rsid w:val="52534816"/>
    <w:rsid w:val="52634928"/>
    <w:rsid w:val="52A0414F"/>
    <w:rsid w:val="53277999"/>
    <w:rsid w:val="5328255F"/>
    <w:rsid w:val="53987EBC"/>
    <w:rsid w:val="53A35FB7"/>
    <w:rsid w:val="53E24E44"/>
    <w:rsid w:val="53F94527"/>
    <w:rsid w:val="54014B46"/>
    <w:rsid w:val="54297BF9"/>
    <w:rsid w:val="5472334E"/>
    <w:rsid w:val="54DB5397"/>
    <w:rsid w:val="55007FCE"/>
    <w:rsid w:val="550348EE"/>
    <w:rsid w:val="55142657"/>
    <w:rsid w:val="555D5DAC"/>
    <w:rsid w:val="5563097D"/>
    <w:rsid w:val="556F4EE2"/>
    <w:rsid w:val="55977CE7"/>
    <w:rsid w:val="55D21BD3"/>
    <w:rsid w:val="55E9246E"/>
    <w:rsid w:val="56312D95"/>
    <w:rsid w:val="564725B8"/>
    <w:rsid w:val="56652099"/>
    <w:rsid w:val="56680EAC"/>
    <w:rsid w:val="56843C9F"/>
    <w:rsid w:val="569B3338"/>
    <w:rsid w:val="56A40209"/>
    <w:rsid w:val="56F5281F"/>
    <w:rsid w:val="57186B34"/>
    <w:rsid w:val="573E766F"/>
    <w:rsid w:val="5765355C"/>
    <w:rsid w:val="57690BD0"/>
    <w:rsid w:val="576F0018"/>
    <w:rsid w:val="57C15E41"/>
    <w:rsid w:val="57CA1153"/>
    <w:rsid w:val="57E44562"/>
    <w:rsid w:val="57E46E53"/>
    <w:rsid w:val="580118E9"/>
    <w:rsid w:val="580E253F"/>
    <w:rsid w:val="58254B7B"/>
    <w:rsid w:val="584A495B"/>
    <w:rsid w:val="5892758E"/>
    <w:rsid w:val="58947716"/>
    <w:rsid w:val="58A65CBC"/>
    <w:rsid w:val="58B66C06"/>
    <w:rsid w:val="58C779E0"/>
    <w:rsid w:val="58E81E30"/>
    <w:rsid w:val="5909228A"/>
    <w:rsid w:val="59154BEF"/>
    <w:rsid w:val="59433EDE"/>
    <w:rsid w:val="59CA7788"/>
    <w:rsid w:val="5A1B6236"/>
    <w:rsid w:val="5A2E712E"/>
    <w:rsid w:val="5A2F2D66"/>
    <w:rsid w:val="5A6C562B"/>
    <w:rsid w:val="5A6D6164"/>
    <w:rsid w:val="5A86004F"/>
    <w:rsid w:val="5A8938AD"/>
    <w:rsid w:val="5AAE69DB"/>
    <w:rsid w:val="5AF0582F"/>
    <w:rsid w:val="5AF947C9"/>
    <w:rsid w:val="5B1B6AA6"/>
    <w:rsid w:val="5B224E28"/>
    <w:rsid w:val="5B451BE5"/>
    <w:rsid w:val="5B7D7A78"/>
    <w:rsid w:val="5B903A1C"/>
    <w:rsid w:val="5BAD3523"/>
    <w:rsid w:val="5BAF7B56"/>
    <w:rsid w:val="5BD91F04"/>
    <w:rsid w:val="5BDB5C7C"/>
    <w:rsid w:val="5BE2525D"/>
    <w:rsid w:val="5BF611E3"/>
    <w:rsid w:val="5C092082"/>
    <w:rsid w:val="5C0E6052"/>
    <w:rsid w:val="5C313AEE"/>
    <w:rsid w:val="5C361105"/>
    <w:rsid w:val="5C86208C"/>
    <w:rsid w:val="5CAC7619"/>
    <w:rsid w:val="5D131446"/>
    <w:rsid w:val="5D6D6DA8"/>
    <w:rsid w:val="5D755C5D"/>
    <w:rsid w:val="5D7C18C6"/>
    <w:rsid w:val="5DA14CA4"/>
    <w:rsid w:val="5DA779D9"/>
    <w:rsid w:val="5DC84953"/>
    <w:rsid w:val="5DDC3F2E"/>
    <w:rsid w:val="5E0C01F1"/>
    <w:rsid w:val="5E9D051F"/>
    <w:rsid w:val="5EAC56AE"/>
    <w:rsid w:val="5EDA0A8B"/>
    <w:rsid w:val="5F0537AA"/>
    <w:rsid w:val="5F162912"/>
    <w:rsid w:val="5F20072A"/>
    <w:rsid w:val="5F2117F1"/>
    <w:rsid w:val="5F27754A"/>
    <w:rsid w:val="5F2B3E04"/>
    <w:rsid w:val="5F760F40"/>
    <w:rsid w:val="5FF3691B"/>
    <w:rsid w:val="5FFF5CB2"/>
    <w:rsid w:val="60161979"/>
    <w:rsid w:val="60673F83"/>
    <w:rsid w:val="606E1F64"/>
    <w:rsid w:val="607B7A2E"/>
    <w:rsid w:val="609E5FA7"/>
    <w:rsid w:val="60C253E7"/>
    <w:rsid w:val="60CD583F"/>
    <w:rsid w:val="60CE0B25"/>
    <w:rsid w:val="61555832"/>
    <w:rsid w:val="61842912"/>
    <w:rsid w:val="61A30FEA"/>
    <w:rsid w:val="61D5316E"/>
    <w:rsid w:val="61D67CE4"/>
    <w:rsid w:val="61DB6D9C"/>
    <w:rsid w:val="61EF4230"/>
    <w:rsid w:val="6200643D"/>
    <w:rsid w:val="623C3CCB"/>
    <w:rsid w:val="6277131B"/>
    <w:rsid w:val="62894736"/>
    <w:rsid w:val="62EC69C1"/>
    <w:rsid w:val="63520F1A"/>
    <w:rsid w:val="636E0BBA"/>
    <w:rsid w:val="63964B41"/>
    <w:rsid w:val="63994A58"/>
    <w:rsid w:val="63CC686F"/>
    <w:rsid w:val="640026DC"/>
    <w:rsid w:val="640C1F5B"/>
    <w:rsid w:val="646C600B"/>
    <w:rsid w:val="647C3D75"/>
    <w:rsid w:val="64B27796"/>
    <w:rsid w:val="64B86C5F"/>
    <w:rsid w:val="64CC5E52"/>
    <w:rsid w:val="64DA0DFC"/>
    <w:rsid w:val="64FD5E87"/>
    <w:rsid w:val="65785BCE"/>
    <w:rsid w:val="658C3A08"/>
    <w:rsid w:val="658D4138"/>
    <w:rsid w:val="65B768E4"/>
    <w:rsid w:val="66043DF1"/>
    <w:rsid w:val="661D46CA"/>
    <w:rsid w:val="66887A48"/>
    <w:rsid w:val="66B94E0C"/>
    <w:rsid w:val="66BB1AFB"/>
    <w:rsid w:val="66CF7EED"/>
    <w:rsid w:val="66DE45A9"/>
    <w:rsid w:val="66E83943"/>
    <w:rsid w:val="670F317A"/>
    <w:rsid w:val="673D6A15"/>
    <w:rsid w:val="67960780"/>
    <w:rsid w:val="681C38C4"/>
    <w:rsid w:val="682E5386"/>
    <w:rsid w:val="683726A5"/>
    <w:rsid w:val="684B23DC"/>
    <w:rsid w:val="68576EF7"/>
    <w:rsid w:val="6874548F"/>
    <w:rsid w:val="687B6ABA"/>
    <w:rsid w:val="68817FE2"/>
    <w:rsid w:val="688D47A2"/>
    <w:rsid w:val="68CD623B"/>
    <w:rsid w:val="68DB72BC"/>
    <w:rsid w:val="68FD36D6"/>
    <w:rsid w:val="690164B5"/>
    <w:rsid w:val="691138D3"/>
    <w:rsid w:val="69562DE6"/>
    <w:rsid w:val="695E105C"/>
    <w:rsid w:val="696012B6"/>
    <w:rsid w:val="69642093"/>
    <w:rsid w:val="69B239D8"/>
    <w:rsid w:val="69C02956"/>
    <w:rsid w:val="69CA6B08"/>
    <w:rsid w:val="6A042666"/>
    <w:rsid w:val="6A0A5231"/>
    <w:rsid w:val="6A38073E"/>
    <w:rsid w:val="6A9736F0"/>
    <w:rsid w:val="6ABC2EF8"/>
    <w:rsid w:val="6AF830B1"/>
    <w:rsid w:val="6B1715B7"/>
    <w:rsid w:val="6B2C2051"/>
    <w:rsid w:val="6B3233DF"/>
    <w:rsid w:val="6B680BAF"/>
    <w:rsid w:val="6B6C68F1"/>
    <w:rsid w:val="6BA17D14"/>
    <w:rsid w:val="6BAA7419"/>
    <w:rsid w:val="6BB42FE3"/>
    <w:rsid w:val="6BBB33D4"/>
    <w:rsid w:val="6BCC55E2"/>
    <w:rsid w:val="6BE94C15"/>
    <w:rsid w:val="6BEA8026"/>
    <w:rsid w:val="6C0C5BDB"/>
    <w:rsid w:val="6C6770B8"/>
    <w:rsid w:val="6C845EBC"/>
    <w:rsid w:val="6CA41CC8"/>
    <w:rsid w:val="6CC20E82"/>
    <w:rsid w:val="6CD05E9D"/>
    <w:rsid w:val="6CD26C28"/>
    <w:rsid w:val="6CF3436B"/>
    <w:rsid w:val="6D04612D"/>
    <w:rsid w:val="6D056FFD"/>
    <w:rsid w:val="6D3F3B91"/>
    <w:rsid w:val="6D443964"/>
    <w:rsid w:val="6D5B6316"/>
    <w:rsid w:val="6D7C6B93"/>
    <w:rsid w:val="6D9143ED"/>
    <w:rsid w:val="6DC74A88"/>
    <w:rsid w:val="6DC8345C"/>
    <w:rsid w:val="6DD724DA"/>
    <w:rsid w:val="6DDC0B81"/>
    <w:rsid w:val="6DEA2117"/>
    <w:rsid w:val="6DF13E21"/>
    <w:rsid w:val="6E041063"/>
    <w:rsid w:val="6E0C6BA8"/>
    <w:rsid w:val="6E1B2439"/>
    <w:rsid w:val="6E4C538F"/>
    <w:rsid w:val="6E8C1058"/>
    <w:rsid w:val="6E913A99"/>
    <w:rsid w:val="6EBF142E"/>
    <w:rsid w:val="6ED722D3"/>
    <w:rsid w:val="6EE175F6"/>
    <w:rsid w:val="6F7C2E7B"/>
    <w:rsid w:val="6FC36D9E"/>
    <w:rsid w:val="6FDC72FF"/>
    <w:rsid w:val="6FE70C3C"/>
    <w:rsid w:val="70076BE8"/>
    <w:rsid w:val="70852D97"/>
    <w:rsid w:val="708D69DB"/>
    <w:rsid w:val="70A47AAD"/>
    <w:rsid w:val="70AE40C7"/>
    <w:rsid w:val="70C25205"/>
    <w:rsid w:val="70DA254F"/>
    <w:rsid w:val="70E51DA8"/>
    <w:rsid w:val="70F20FE3"/>
    <w:rsid w:val="71174B27"/>
    <w:rsid w:val="71863042"/>
    <w:rsid w:val="71946BA2"/>
    <w:rsid w:val="71A843FB"/>
    <w:rsid w:val="71C22866"/>
    <w:rsid w:val="71C97895"/>
    <w:rsid w:val="721D0945"/>
    <w:rsid w:val="721E450C"/>
    <w:rsid w:val="7256750B"/>
    <w:rsid w:val="7262278F"/>
    <w:rsid w:val="72AB337C"/>
    <w:rsid w:val="72D73D3D"/>
    <w:rsid w:val="72E016AA"/>
    <w:rsid w:val="733633B7"/>
    <w:rsid w:val="73394BB6"/>
    <w:rsid w:val="73397A01"/>
    <w:rsid w:val="736A253A"/>
    <w:rsid w:val="73A429A0"/>
    <w:rsid w:val="73AC2D59"/>
    <w:rsid w:val="73BE1CB4"/>
    <w:rsid w:val="73EC5B91"/>
    <w:rsid w:val="73FC458A"/>
    <w:rsid w:val="7420522D"/>
    <w:rsid w:val="742E7E7F"/>
    <w:rsid w:val="74351BF5"/>
    <w:rsid w:val="747B5DF7"/>
    <w:rsid w:val="74C002E8"/>
    <w:rsid w:val="74CF1255"/>
    <w:rsid w:val="74E7523A"/>
    <w:rsid w:val="74FB54A4"/>
    <w:rsid w:val="751A7B05"/>
    <w:rsid w:val="751F40B7"/>
    <w:rsid w:val="75220020"/>
    <w:rsid w:val="755522F8"/>
    <w:rsid w:val="755E2DEF"/>
    <w:rsid w:val="75611CC1"/>
    <w:rsid w:val="756E1C38"/>
    <w:rsid w:val="75846F2D"/>
    <w:rsid w:val="75A03D67"/>
    <w:rsid w:val="75CF67A8"/>
    <w:rsid w:val="75DD731F"/>
    <w:rsid w:val="76041198"/>
    <w:rsid w:val="7621652A"/>
    <w:rsid w:val="76265AC6"/>
    <w:rsid w:val="763A2EF5"/>
    <w:rsid w:val="76642085"/>
    <w:rsid w:val="768014A2"/>
    <w:rsid w:val="7682438C"/>
    <w:rsid w:val="768857E3"/>
    <w:rsid w:val="768D4B1F"/>
    <w:rsid w:val="769D2054"/>
    <w:rsid w:val="76C31EDD"/>
    <w:rsid w:val="76EC2FDC"/>
    <w:rsid w:val="77060EB2"/>
    <w:rsid w:val="77120FDD"/>
    <w:rsid w:val="775C2950"/>
    <w:rsid w:val="77610F13"/>
    <w:rsid w:val="778C37F8"/>
    <w:rsid w:val="779C230C"/>
    <w:rsid w:val="779D7E32"/>
    <w:rsid w:val="77B12E34"/>
    <w:rsid w:val="77D46CD2"/>
    <w:rsid w:val="77D83D50"/>
    <w:rsid w:val="781D0CC1"/>
    <w:rsid w:val="7823193A"/>
    <w:rsid w:val="782E61C7"/>
    <w:rsid w:val="783B33E4"/>
    <w:rsid w:val="7844130F"/>
    <w:rsid w:val="78534B66"/>
    <w:rsid w:val="785B3F75"/>
    <w:rsid w:val="787B0197"/>
    <w:rsid w:val="787E1A12"/>
    <w:rsid w:val="78BE10F6"/>
    <w:rsid w:val="78CA4C57"/>
    <w:rsid w:val="78D43D28"/>
    <w:rsid w:val="78DD2BDC"/>
    <w:rsid w:val="791255B2"/>
    <w:rsid w:val="79435553"/>
    <w:rsid w:val="794672BF"/>
    <w:rsid w:val="79CB512B"/>
    <w:rsid w:val="79E263BE"/>
    <w:rsid w:val="7A064282"/>
    <w:rsid w:val="7A3C1D44"/>
    <w:rsid w:val="7A9E283F"/>
    <w:rsid w:val="7AAD2D20"/>
    <w:rsid w:val="7ACB4CB6"/>
    <w:rsid w:val="7ADD5362"/>
    <w:rsid w:val="7B036E36"/>
    <w:rsid w:val="7B0E3521"/>
    <w:rsid w:val="7B1A0118"/>
    <w:rsid w:val="7B31160A"/>
    <w:rsid w:val="7B4E023F"/>
    <w:rsid w:val="7B62386D"/>
    <w:rsid w:val="7B6E2211"/>
    <w:rsid w:val="7BA50A03"/>
    <w:rsid w:val="7BAB4A6E"/>
    <w:rsid w:val="7BAD0A4E"/>
    <w:rsid w:val="7BB00E61"/>
    <w:rsid w:val="7BD227A0"/>
    <w:rsid w:val="7C130F8E"/>
    <w:rsid w:val="7C1822AA"/>
    <w:rsid w:val="7C3C5538"/>
    <w:rsid w:val="7C415704"/>
    <w:rsid w:val="7C85264B"/>
    <w:rsid w:val="7CA06753"/>
    <w:rsid w:val="7CB43242"/>
    <w:rsid w:val="7CB61824"/>
    <w:rsid w:val="7CBD69D7"/>
    <w:rsid w:val="7CC76395"/>
    <w:rsid w:val="7CEF2EDE"/>
    <w:rsid w:val="7D1961AD"/>
    <w:rsid w:val="7D4F7E21"/>
    <w:rsid w:val="7D790DF2"/>
    <w:rsid w:val="7D7A30EF"/>
    <w:rsid w:val="7D9D293A"/>
    <w:rsid w:val="7DA51A4B"/>
    <w:rsid w:val="7E0B01EB"/>
    <w:rsid w:val="7E1E7F1F"/>
    <w:rsid w:val="7E321E60"/>
    <w:rsid w:val="7E390B0F"/>
    <w:rsid w:val="7E493D4F"/>
    <w:rsid w:val="7E5356EF"/>
    <w:rsid w:val="7E881DA7"/>
    <w:rsid w:val="7E894498"/>
    <w:rsid w:val="7E9B65C0"/>
    <w:rsid w:val="7F060C17"/>
    <w:rsid w:val="7F0C421B"/>
    <w:rsid w:val="7F2F766E"/>
    <w:rsid w:val="7F3D58B7"/>
    <w:rsid w:val="7F6B3277"/>
    <w:rsid w:val="7F7C3A97"/>
    <w:rsid w:val="7F9051D5"/>
    <w:rsid w:val="7F9C372F"/>
    <w:rsid w:val="7FC04A2E"/>
    <w:rsid w:val="7FE01204"/>
    <w:rsid w:val="7FFA67D9"/>
    <w:rsid w:val="7FFB9374"/>
    <w:rsid w:val="7FFC4290"/>
    <w:rsid w:val="DFBBF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link w:val="43"/>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3">
    <w:name w:val="heading 4"/>
    <w:basedOn w:val="1"/>
    <w:next w:val="1"/>
    <w:qFormat/>
    <w:uiPriority w:val="0"/>
    <w:pPr>
      <w:keepNext/>
      <w:keepLines/>
      <w:spacing w:line="374" w:lineRule="auto"/>
      <w:outlineLvl w:val="3"/>
    </w:pPr>
    <w:rPr>
      <w:rFonts w:ascii="Arial" w:hAnsi="Arial"/>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adjustRightInd w:val="0"/>
      <w:spacing w:line="360" w:lineRule="atLeast"/>
      <w:jc w:val="left"/>
      <w:textAlignment w:val="baseline"/>
    </w:pPr>
    <w:rPr>
      <w:kern w:val="0"/>
    </w:rPr>
  </w:style>
  <w:style w:type="paragraph" w:styleId="5">
    <w:name w:val="Body Text"/>
    <w:basedOn w:val="1"/>
    <w:qFormat/>
    <w:uiPriority w:val="0"/>
    <w:rPr>
      <w:rFonts w:ascii="Arial" w:hAnsi="Arial" w:eastAsia="Arial" w:cs="Arial"/>
      <w:sz w:val="21"/>
      <w:szCs w:val="21"/>
      <w:lang w:val="en-US" w:eastAsia="en-US" w:bidi="ar-SA"/>
    </w:rPr>
  </w:style>
  <w:style w:type="paragraph" w:styleId="6">
    <w:name w:val="toc 3"/>
    <w:basedOn w:val="1"/>
    <w:next w:val="1"/>
    <w:qFormat/>
    <w:uiPriority w:val="0"/>
    <w:pPr>
      <w:ind w:left="840" w:leftChars="400"/>
    </w:p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Body Text 2"/>
    <w:basedOn w:val="1"/>
    <w:next w:val="5"/>
    <w:qFormat/>
    <w:uiPriority w:val="0"/>
    <w:pPr>
      <w:spacing w:line="500" w:lineRule="exact"/>
    </w:pPr>
    <w:rPr>
      <w:rFonts w:ascii="宋体" w:hAnsi="Times New Roman" w:eastAsia="宋体" w:cs="Times New Roman"/>
      <w:sz w:val="24"/>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5"/>
    <w:qFormat/>
    <w:uiPriority w:val="99"/>
    <w:pPr>
      <w:spacing w:line="240" w:lineRule="auto"/>
      <w:ind w:firstLine="420" w:firstLineChars="100"/>
    </w:pPr>
    <w:rPr>
      <w:rFonts w:ascii="Times New Roman" w:cs="Times New Roman"/>
      <w:sz w:val="20"/>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qFormat/>
    <w:uiPriority w:val="0"/>
    <w:rPr>
      <w:i/>
    </w:rPr>
  </w:style>
  <w:style w:type="paragraph" w:customStyle="1" w:styleId="18">
    <w:name w:val="Default"/>
    <w:unhideWhenUsed/>
    <w:qFormat/>
    <w:uiPriority w:val="99"/>
    <w:pPr>
      <w:widowControl w:val="0"/>
      <w:autoSpaceDE w:val="0"/>
      <w:autoSpaceDN w:val="0"/>
      <w:adjustRightInd w:val="0"/>
    </w:pPr>
    <w:rPr>
      <w:rFonts w:hint="eastAsia" w:ascii="Arial Unicode MS" w:hAnsi="Arial Unicode MS" w:eastAsia="Arial Unicode MS" w:cs="Times New Roman"/>
      <w:color w:val="000000"/>
      <w:sz w:val="24"/>
      <w:lang w:val="en-US" w:eastAsia="zh-CN" w:bidi="ar-SA"/>
    </w:rPr>
  </w:style>
  <w:style w:type="paragraph" w:customStyle="1" w:styleId="19">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20">
    <w:name w:val="NormalCharacter"/>
    <w:qFormat/>
    <w:uiPriority w:val="99"/>
  </w:style>
  <w:style w:type="paragraph" w:customStyle="1" w:styleId="21">
    <w:name w:val="Table Text"/>
    <w:basedOn w:val="1"/>
    <w:semiHidden/>
    <w:qFormat/>
    <w:uiPriority w:val="0"/>
    <w:rPr>
      <w:rFonts w:ascii="Arial" w:hAnsi="Arial" w:eastAsia="Arial" w:cs="Arial"/>
      <w:sz w:val="21"/>
      <w:szCs w:val="21"/>
      <w:lang w:val="en-US" w:eastAsia="en-US" w:bidi="ar-SA"/>
    </w:rPr>
  </w:style>
  <w:style w:type="paragraph" w:customStyle="1" w:styleId="22">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正文缩进1"/>
    <w:basedOn w:val="1"/>
    <w:qFormat/>
    <w:uiPriority w:val="0"/>
    <w:pPr>
      <w:widowControl/>
      <w:ind w:firstLine="420"/>
      <w:jc w:val="left"/>
    </w:pPr>
    <w:rPr>
      <w:kern w:val="0"/>
    </w:rPr>
  </w:style>
  <w:style w:type="paragraph" w:customStyle="1" w:styleId="24">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25">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6">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7">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8">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9">
    <w:name w:val="Heading2"/>
    <w:basedOn w:val="1"/>
    <w:next w:val="1"/>
    <w:qFormat/>
    <w:uiPriority w:val="99"/>
    <w:pPr>
      <w:jc w:val="left"/>
    </w:pPr>
    <w:rPr>
      <w:kern w:val="0"/>
    </w:rPr>
  </w:style>
  <w:style w:type="paragraph" w:customStyle="1" w:styleId="30">
    <w:name w:val="AnnotationText"/>
    <w:basedOn w:val="1"/>
    <w:qFormat/>
    <w:uiPriority w:val="99"/>
    <w:pPr>
      <w:spacing w:line="360" w:lineRule="atLeast"/>
      <w:jc w:val="left"/>
    </w:pPr>
    <w:rPr>
      <w:kern w:val="0"/>
    </w:rPr>
  </w:style>
  <w:style w:type="paragraph" w:customStyle="1" w:styleId="31">
    <w:name w:val="UserStyle_44"/>
    <w:basedOn w:val="32"/>
    <w:qFormat/>
    <w:uiPriority w:val="99"/>
    <w:rPr>
      <w:sz w:val="24"/>
      <w:szCs w:val="24"/>
    </w:rPr>
  </w:style>
  <w:style w:type="paragraph" w:customStyle="1" w:styleId="32">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3">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34">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35">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36">
    <w:name w:val="BodyText"/>
    <w:basedOn w:val="1"/>
    <w:next w:val="37"/>
    <w:qFormat/>
    <w:uiPriority w:val="99"/>
    <w:pPr>
      <w:spacing w:after="120"/>
    </w:pPr>
  </w:style>
  <w:style w:type="paragraph" w:customStyle="1" w:styleId="37">
    <w:name w:val="BodyText2"/>
    <w:basedOn w:val="1"/>
    <w:qFormat/>
    <w:uiPriority w:val="99"/>
    <w:pPr>
      <w:spacing w:line="500" w:lineRule="exact"/>
    </w:pPr>
  </w:style>
  <w:style w:type="paragraph" w:customStyle="1" w:styleId="38">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9">
    <w:name w:val="正文缩进 New"/>
    <w:basedOn w:val="40"/>
    <w:qFormat/>
    <w:uiPriority w:val="0"/>
    <w:pPr>
      <w:widowControl/>
      <w:ind w:firstLine="420"/>
      <w:jc w:val="left"/>
    </w:pPr>
    <w:rPr>
      <w:kern w:val="0"/>
      <w:sz w:val="20"/>
    </w:rPr>
  </w:style>
  <w:style w:type="paragraph" w:customStyle="1" w:styleId="40">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1">
    <w:name w:val="正文文本 New"/>
    <w:basedOn w:val="1"/>
    <w:qFormat/>
    <w:uiPriority w:val="0"/>
    <w:pPr>
      <w:spacing w:after="120" w:line="360" w:lineRule="auto"/>
    </w:pPr>
    <w:rPr>
      <w:rFonts w:ascii="宋体" w:hAnsi="Times New Roman" w:eastAsia="宋体" w:cs="Times New Roman"/>
      <w:sz w:val="24"/>
      <w:szCs w:val="20"/>
    </w:rPr>
  </w:style>
  <w:style w:type="character" w:customStyle="1" w:styleId="42">
    <w:name w:val="正文文本 (2) + 间距 0 pt3"/>
    <w:basedOn w:val="16"/>
    <w:qFormat/>
    <w:uiPriority w:val="0"/>
    <w:rPr>
      <w:rFonts w:ascii="MingLiU" w:hAnsi="Times New Roman" w:eastAsia="MingLiU" w:cs="MingLiU"/>
      <w:spacing w:val="0"/>
      <w:sz w:val="22"/>
      <w:szCs w:val="22"/>
      <w:u w:val="none"/>
    </w:rPr>
  </w:style>
  <w:style w:type="character" w:customStyle="1" w:styleId="43">
    <w:name w:val="标题 2 字符"/>
    <w:link w:val="2"/>
    <w:qFormat/>
    <w:uiPriority w:val="0"/>
    <w:rPr>
      <w:rFonts w:hint="eastAsia" w:ascii="宋体" w:hAnsi="宋体" w:eastAsia="宋体" w:cs="宋体"/>
      <w:b/>
      <w:bCs/>
      <w:kern w:val="0"/>
      <w:sz w:val="36"/>
      <w:szCs w:val="36"/>
      <w:lang w:val="en-US" w:eastAsia="zh-CN" w:bidi="ar"/>
    </w:rPr>
  </w:style>
  <w:style w:type="paragraph" w:customStyle="1" w:styleId="44">
    <w:name w:val="标题 3 New New"/>
    <w:basedOn w:val="39"/>
    <w:next w:val="39"/>
    <w:qFormat/>
    <w:uiPriority w:val="0"/>
    <w:pPr>
      <w:keepNext/>
      <w:keepLines/>
      <w:spacing w:before="120" w:beforeLines="0" w:beforeAutospacing="0" w:after="120" w:afterLines="0" w:afterAutospacing="0"/>
      <w:jc w:val="center"/>
      <w:outlineLvl w:val="2"/>
    </w:pPr>
    <w:rPr>
      <w:rFonts w:ascii="Times New Roman" w:hAnsi="Times New Roman" w:eastAsia="宋体" w:cs="Times New Roman"/>
      <w:sz w:val="24"/>
    </w:rPr>
  </w:style>
  <w:style w:type="paragraph" w:customStyle="1" w:styleId="45">
    <w:name w:val="UserStyle_76"/>
    <w:basedOn w:val="46"/>
    <w:qFormat/>
    <w:uiPriority w:val="99"/>
    <w:pPr>
      <w:ind w:firstLine="420"/>
      <w:jc w:val="left"/>
    </w:pPr>
    <w:rPr>
      <w:kern w:val="0"/>
      <w:sz w:val="20"/>
      <w:szCs w:val="20"/>
    </w:rPr>
  </w:style>
  <w:style w:type="paragraph" w:customStyle="1" w:styleId="46">
    <w:name w:val="UserStyle_1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47">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8">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9">
    <w:name w:val="Normal Indent"/>
    <w:basedOn w:val="1"/>
    <w:qFormat/>
    <w:uiPriority w:val="0"/>
    <w:pPr>
      <w:widowControl/>
      <w:spacing w:line="360" w:lineRule="auto"/>
      <w:ind w:firstLine="420"/>
      <w:jc w:val="left"/>
    </w:pPr>
    <w:rPr>
      <w:rFonts w:ascii="宋体" w:hAnsi="Times New Roman" w:cs="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9" Type="http://schemas.openxmlformats.org/officeDocument/2006/relationships/fontTable" Target="fontTable.xml"/><Relationship Id="rId58" Type="http://schemas.openxmlformats.org/officeDocument/2006/relationships/numbering" Target="numbering.xml"/><Relationship Id="rId57" Type="http://schemas.openxmlformats.org/officeDocument/2006/relationships/customXml" Target="../customXml/item1.xml"/><Relationship Id="rId56" Type="http://schemas.openxmlformats.org/officeDocument/2006/relationships/image" Target="media/image17.png"/><Relationship Id="rId55" Type="http://schemas.openxmlformats.org/officeDocument/2006/relationships/image" Target="media/image16.jpeg"/><Relationship Id="rId54" Type="http://schemas.openxmlformats.org/officeDocument/2006/relationships/image" Target="media/image15.png"/><Relationship Id="rId53" Type="http://schemas.openxmlformats.org/officeDocument/2006/relationships/image" Target="media/image14.png"/><Relationship Id="rId52" Type="http://schemas.openxmlformats.org/officeDocument/2006/relationships/image" Target="media/image13.wmf"/><Relationship Id="rId51" Type="http://schemas.openxmlformats.org/officeDocument/2006/relationships/oleObject" Target="embeddings/oleObject12.bin"/><Relationship Id="rId50" Type="http://schemas.openxmlformats.org/officeDocument/2006/relationships/image" Target="media/image12.wmf"/><Relationship Id="rId5" Type="http://schemas.openxmlformats.org/officeDocument/2006/relationships/footer" Target="footer1.xml"/><Relationship Id="rId49" Type="http://schemas.openxmlformats.org/officeDocument/2006/relationships/oleObject" Target="embeddings/oleObject11.bin"/><Relationship Id="rId48" Type="http://schemas.openxmlformats.org/officeDocument/2006/relationships/image" Target="media/image11.wmf"/><Relationship Id="rId47" Type="http://schemas.openxmlformats.org/officeDocument/2006/relationships/oleObject" Target="embeddings/oleObject10.bin"/><Relationship Id="rId46" Type="http://schemas.openxmlformats.org/officeDocument/2006/relationships/image" Target="media/image10.wmf"/><Relationship Id="rId45" Type="http://schemas.openxmlformats.org/officeDocument/2006/relationships/oleObject" Target="embeddings/oleObject9.bin"/><Relationship Id="rId44" Type="http://schemas.openxmlformats.org/officeDocument/2006/relationships/image" Target="media/image9.wmf"/><Relationship Id="rId43" Type="http://schemas.openxmlformats.org/officeDocument/2006/relationships/oleObject" Target="embeddings/oleObject8.bin"/><Relationship Id="rId42" Type="http://schemas.openxmlformats.org/officeDocument/2006/relationships/image" Target="media/image8.wmf"/><Relationship Id="rId41" Type="http://schemas.openxmlformats.org/officeDocument/2006/relationships/oleObject" Target="embeddings/oleObject7.bin"/><Relationship Id="rId40" Type="http://schemas.openxmlformats.org/officeDocument/2006/relationships/image" Target="media/image7.wmf"/><Relationship Id="rId4" Type="http://schemas.openxmlformats.org/officeDocument/2006/relationships/header" Target="header2.xml"/><Relationship Id="rId39" Type="http://schemas.openxmlformats.org/officeDocument/2006/relationships/oleObject" Target="embeddings/oleObject6.bin"/><Relationship Id="rId38" Type="http://schemas.openxmlformats.org/officeDocument/2006/relationships/image" Target="media/image6.wmf"/><Relationship Id="rId37" Type="http://schemas.openxmlformats.org/officeDocument/2006/relationships/oleObject" Target="embeddings/oleObject5.bin"/><Relationship Id="rId36" Type="http://schemas.openxmlformats.org/officeDocument/2006/relationships/image" Target="media/image5.wmf"/><Relationship Id="rId35" Type="http://schemas.openxmlformats.org/officeDocument/2006/relationships/oleObject" Target="embeddings/oleObject4.bin"/><Relationship Id="rId34" Type="http://schemas.openxmlformats.org/officeDocument/2006/relationships/image" Target="media/image4.wmf"/><Relationship Id="rId33" Type="http://schemas.openxmlformats.org/officeDocument/2006/relationships/oleObject" Target="embeddings/oleObject3.bin"/><Relationship Id="rId32" Type="http://schemas.openxmlformats.org/officeDocument/2006/relationships/image" Target="media/image3.wmf"/><Relationship Id="rId31" Type="http://schemas.openxmlformats.org/officeDocument/2006/relationships/oleObject" Target="embeddings/oleObject2.bin"/><Relationship Id="rId30" Type="http://schemas.openxmlformats.org/officeDocument/2006/relationships/image" Target="media/image2.wmf"/><Relationship Id="rId3" Type="http://schemas.openxmlformats.org/officeDocument/2006/relationships/header" Target="header1.xml"/><Relationship Id="rId29" Type="http://schemas.openxmlformats.org/officeDocument/2006/relationships/oleObject" Target="embeddings/oleObject1.bin"/><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6267</Words>
  <Characters>6650</Characters>
  <Lines>0</Lines>
  <Paragraphs>0</Paragraphs>
  <TotalTime>13</TotalTime>
  <ScaleCrop>false</ScaleCrop>
  <LinksUpToDate>false</LinksUpToDate>
  <CharactersWithSpaces>6951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2024-09-28T20:36:00Z</dcterms:created>
  <dc:creator>Administrator</dc:creator>
  <cp:lastModifiedBy>Administrator</cp:lastModifiedBy>
  <cp:lastPrinted>2026-06-11T02:57:00Z</cp:lastPrinted>
  <dcterms:modified xsi:type="dcterms:W3CDTF">2026-06-12T08:30:36Z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2D4A9A63BDC44D9AA9FDD762D5DA300C_13</vt:lpwstr>
  </property>
  <property fmtid="{D5CDD505-2E9C-101B-9397-08002B2CF9AE}" pid="4" name="KSOTemplateDocerSaveRecord">
    <vt:lpwstr>eyJoZGlkIjoiODYxMTg0OWRjYzU4OWEzYzQ3ZWY0YjVmNTEwYWZhYjAiLCJ1c2VySWQiOiIyOTgyMTgzNzEifQ==</vt:lpwstr>
  </property>
</Properties>
</file>