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DDDA9F">
      <w:pPr>
        <w:jc w:val="center"/>
        <w:rPr>
          <w:rFonts w:hint="eastAsia" w:asciiTheme="minorEastAsia" w:hAnsiTheme="minorEastAsia" w:cstheme="minorEastAsia"/>
          <w:b/>
          <w:bCs/>
          <w:sz w:val="36"/>
          <w:szCs w:val="36"/>
        </w:rPr>
      </w:pPr>
      <w:r>
        <w:rPr>
          <w:rFonts w:hint="eastAsia" w:asciiTheme="minorEastAsia" w:hAnsiTheme="minorEastAsia" w:cstheme="minorEastAsia"/>
          <w:b/>
          <w:bCs/>
          <w:sz w:val="36"/>
          <w:szCs w:val="36"/>
        </w:rPr>
        <w:t>工程量清单说明</w:t>
      </w:r>
    </w:p>
    <w:p w14:paraId="4DB4ED87">
      <w:pPr>
        <w:ind w:firstLine="562" w:firstLineChars="200"/>
        <w:jc w:val="left"/>
        <w:rPr>
          <w:rFonts w:hint="eastAsia" w:asciiTheme="minorEastAsia" w:hAnsiTheme="minorEastAsia" w:cstheme="minorEastAsia"/>
          <w:b/>
          <w:bCs/>
          <w:sz w:val="28"/>
          <w:szCs w:val="28"/>
          <w:lang w:val="en-US" w:eastAsia="zh-CN"/>
        </w:rPr>
      </w:pPr>
    </w:p>
    <w:p w14:paraId="79921AE5">
      <w:pPr>
        <w:keepNext w:val="0"/>
        <w:keepLines w:val="0"/>
        <w:pageBreakBefore w:val="0"/>
        <w:widowControl w:val="0"/>
        <w:kinsoku/>
        <w:wordWrap/>
        <w:overflowPunct/>
        <w:topLinePunct w:val="0"/>
        <w:autoSpaceDE/>
        <w:autoSpaceDN/>
        <w:bidi w:val="0"/>
        <w:snapToGrid/>
        <w:spacing w:line="600" w:lineRule="exact"/>
        <w:ind w:firstLine="562" w:firstLineChars="200"/>
        <w:jc w:val="left"/>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cstheme="minorEastAsia"/>
          <w:b/>
          <w:bCs/>
          <w:sz w:val="28"/>
          <w:szCs w:val="28"/>
          <w:lang w:val="en-US" w:eastAsia="zh-CN"/>
        </w:rPr>
        <w:t>1、工程量清单说明</w:t>
      </w:r>
    </w:p>
    <w:p w14:paraId="36BCA903">
      <w:pPr>
        <w:keepNext w:val="0"/>
        <w:keepLines w:val="0"/>
        <w:pageBreakBefore w:val="0"/>
        <w:widowControl w:val="0"/>
        <w:kinsoku/>
        <w:wordWrap/>
        <w:overflowPunct/>
        <w:topLinePunct w:val="0"/>
        <w:autoSpaceDE/>
        <w:autoSpaceDN/>
        <w:bidi w:val="0"/>
        <w:snapToGrid/>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1</w:t>
      </w:r>
      <w:r>
        <w:rPr>
          <w:rFonts w:hint="eastAsia" w:asciiTheme="minorEastAsia" w:hAnsiTheme="minorEastAsia" w:cstheme="minorEastAsia"/>
          <w:sz w:val="28"/>
          <w:szCs w:val="28"/>
          <w:lang w:val="en-US" w:eastAsia="zh-CN"/>
        </w:rPr>
        <w:t>.1</w:t>
      </w:r>
      <w:r>
        <w:rPr>
          <w:rFonts w:hint="eastAsia" w:asciiTheme="minorEastAsia" w:hAnsiTheme="minorEastAsia" w:cstheme="minorEastAsia"/>
          <w:sz w:val="28"/>
          <w:szCs w:val="28"/>
        </w:rPr>
        <w:t>、本工程量清单是根据招标文件中包括的、有</w:t>
      </w:r>
      <w:r>
        <w:rPr>
          <w:rFonts w:hint="eastAsia" w:asciiTheme="minorEastAsia" w:hAnsiTheme="minorEastAsia" w:cstheme="minorEastAsia"/>
          <w:sz w:val="28"/>
          <w:szCs w:val="28"/>
          <w:lang w:val="en-US" w:eastAsia="zh-CN"/>
        </w:rPr>
        <w:t>合同</w:t>
      </w:r>
      <w:r>
        <w:rPr>
          <w:rFonts w:hint="eastAsia" w:asciiTheme="minorEastAsia" w:hAnsiTheme="minorEastAsia" w:cstheme="minorEastAsia"/>
          <w:sz w:val="28"/>
          <w:szCs w:val="28"/>
        </w:rPr>
        <w:t>约束力的图纸以及有关工程量清单的国家标准，行业标准、合同条款中约定的工程量计算规则编制。约定计量规则中没有的子目，其工程量按照有合同约束力的图纸所标示尺寸的理论净量计算。计量采用中华人民共和国法定计量单位。</w:t>
      </w:r>
    </w:p>
    <w:p w14:paraId="2100A637">
      <w:pPr>
        <w:keepNext w:val="0"/>
        <w:keepLines w:val="0"/>
        <w:pageBreakBefore w:val="0"/>
        <w:widowControl w:val="0"/>
        <w:kinsoku/>
        <w:wordWrap/>
        <w:overflowPunct/>
        <w:topLinePunct w:val="0"/>
        <w:autoSpaceDE/>
        <w:autoSpaceDN/>
        <w:bidi w:val="0"/>
        <w:snapToGrid/>
        <w:spacing w:line="60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1.</w:t>
      </w:r>
      <w:r>
        <w:rPr>
          <w:rFonts w:hint="eastAsia" w:asciiTheme="minorEastAsia" w:hAnsiTheme="minorEastAsia" w:cstheme="minorEastAsia"/>
          <w:sz w:val="28"/>
          <w:szCs w:val="28"/>
        </w:rPr>
        <w:t>2、本工程量清单应与招标文件中的投标人须知、通用合同条款、专业合同条款、技术规范及图纸等一起阅读和理解。</w:t>
      </w:r>
    </w:p>
    <w:p w14:paraId="50EBE853">
      <w:pPr>
        <w:keepNext w:val="0"/>
        <w:keepLines w:val="0"/>
        <w:pageBreakBefore w:val="0"/>
        <w:widowControl w:val="0"/>
        <w:kinsoku/>
        <w:wordWrap/>
        <w:overflowPunct/>
        <w:topLinePunct w:val="0"/>
        <w:autoSpaceDE/>
        <w:autoSpaceDN/>
        <w:bidi w:val="0"/>
        <w:snapToGrid/>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lang w:val="en-US" w:eastAsia="zh-CN"/>
        </w:rPr>
        <w:t>1.</w:t>
      </w:r>
      <w:r>
        <w:rPr>
          <w:rFonts w:hint="eastAsia" w:asciiTheme="minorEastAsia" w:hAnsiTheme="minorEastAsia" w:cstheme="minorEastAsia"/>
          <w:sz w:val="28"/>
          <w:szCs w:val="28"/>
        </w:rPr>
        <w:t>3、本工程量清单中所列工程数量是估算的或设计的预计数量，仅作为投标报价的共同基础，不能作为最终结算与支付的依据。实际支付应按实际完成的工程量，由承包人按计量支付规则规定的计量方法，以监理人认可的尺寸、断面计量，按本工程量清单的单价或总额价计算支付金额</w:t>
      </w:r>
      <w:r>
        <w:rPr>
          <w:rFonts w:hint="eastAsia" w:asciiTheme="minorEastAsia" w:hAnsiTheme="minorEastAsia" w:cstheme="minorEastAsia"/>
          <w:sz w:val="28"/>
          <w:szCs w:val="28"/>
          <w:lang w:eastAsia="zh-CN"/>
        </w:rPr>
        <w:t>；</w:t>
      </w:r>
      <w:r>
        <w:rPr>
          <w:rFonts w:hint="eastAsia" w:asciiTheme="minorEastAsia" w:hAnsiTheme="minorEastAsia" w:cstheme="minorEastAsia"/>
          <w:sz w:val="28"/>
          <w:szCs w:val="28"/>
        </w:rPr>
        <w:t>或者，根据具体情况，按合同条款第15.4款的规定，由监理人确定的单价或总额价计算支付额。</w:t>
      </w:r>
    </w:p>
    <w:p w14:paraId="0B8211D6">
      <w:pPr>
        <w:keepNext w:val="0"/>
        <w:keepLines w:val="0"/>
        <w:pageBreakBefore w:val="0"/>
        <w:widowControl w:val="0"/>
        <w:kinsoku/>
        <w:wordWrap/>
        <w:overflowPunct/>
        <w:topLinePunct w:val="0"/>
        <w:autoSpaceDE/>
        <w:autoSpaceDN/>
        <w:bidi w:val="0"/>
        <w:snapToGrid/>
        <w:spacing w:line="600" w:lineRule="exact"/>
        <w:ind w:firstLine="560" w:firstLineChars="200"/>
        <w:rPr>
          <w:rFonts w:hint="eastAsia" w:asciiTheme="minorEastAsia" w:hAnsiTheme="minorEastAsia" w:cstheme="minorEastAsia"/>
          <w:sz w:val="28"/>
          <w:szCs w:val="28"/>
        </w:rPr>
      </w:pPr>
      <w:r>
        <w:rPr>
          <w:rFonts w:hint="eastAsia" w:asciiTheme="minorEastAsia" w:hAnsiTheme="minorEastAsia" w:cstheme="minorEastAsia"/>
          <w:sz w:val="28"/>
          <w:szCs w:val="28"/>
          <w:lang w:val="en-US" w:eastAsia="zh-CN"/>
        </w:rPr>
        <w:t>1.4、</w:t>
      </w:r>
      <w:r>
        <w:rPr>
          <w:rFonts w:hint="eastAsia" w:asciiTheme="minorEastAsia" w:hAnsiTheme="minorEastAsia" w:cstheme="minorEastAsia"/>
          <w:sz w:val="28"/>
          <w:szCs w:val="28"/>
        </w:rPr>
        <w:t>本工程量清单各章是按“计量支付规则”的相应章次编号的，因此，工程量清单中各章的工程子目的范围与计量等应与“计量支付规则”相应章节的范围、计量与支付条款结合起来理解或解释。各章内子目号、子目名称、单位根据我省的实际情况进行调整、补充和修改，编号的基本规则如下:</w:t>
      </w:r>
    </w:p>
    <w:p w14:paraId="4CBB8DFC">
      <w:pPr>
        <w:keepNext w:val="0"/>
        <w:keepLines w:val="0"/>
        <w:pageBreakBefore w:val="0"/>
        <w:widowControl w:val="0"/>
        <w:kinsoku/>
        <w:wordWrap/>
        <w:overflowPunct/>
        <w:topLinePunct w:val="0"/>
        <w:autoSpaceDE/>
        <w:autoSpaceDN/>
        <w:bidi w:val="0"/>
        <w:snapToGrid/>
        <w:spacing w:line="600" w:lineRule="exact"/>
        <w:ind w:firstLine="560" w:firstLineChars="200"/>
        <w:rPr>
          <w:rFonts w:hint="eastAsia" w:asciiTheme="minorEastAsia" w:hAnsiTheme="minorEastAsia" w:cstheme="minorEastAsia"/>
          <w:sz w:val="28"/>
          <w:szCs w:val="28"/>
        </w:rPr>
      </w:pPr>
      <w:r>
        <w:rPr>
          <w:rFonts w:hint="eastAsia" w:asciiTheme="minorEastAsia" w:hAnsiTheme="minorEastAsia" w:cstheme="minorEastAsia"/>
          <w:sz w:val="28"/>
          <w:szCs w:val="28"/>
        </w:rPr>
        <w:t>(1)子目号全部使用数字，子目名称所对应的子目号具有唯一性。</w:t>
      </w:r>
    </w:p>
    <w:p w14:paraId="26FDB353">
      <w:pPr>
        <w:keepNext w:val="0"/>
        <w:keepLines w:val="0"/>
        <w:pageBreakBefore w:val="0"/>
        <w:widowControl w:val="0"/>
        <w:kinsoku/>
        <w:wordWrap/>
        <w:overflowPunct/>
        <w:topLinePunct w:val="0"/>
        <w:autoSpaceDE/>
        <w:autoSpaceDN/>
        <w:bidi w:val="0"/>
        <w:snapToGrid/>
        <w:spacing w:line="600" w:lineRule="exact"/>
        <w:ind w:firstLine="560" w:firstLineChars="200"/>
        <w:rPr>
          <w:rFonts w:hint="eastAsia" w:asciiTheme="minorEastAsia" w:hAnsiTheme="minorEastAsia" w:cstheme="minorEastAsia"/>
          <w:sz w:val="28"/>
          <w:szCs w:val="28"/>
        </w:rPr>
      </w:pPr>
      <w:r>
        <w:rPr>
          <w:rFonts w:hint="eastAsia" w:asciiTheme="minorEastAsia" w:hAnsiTheme="minorEastAsia" w:cstheme="minorEastAsia"/>
          <w:sz w:val="28"/>
          <w:szCs w:val="28"/>
        </w:rPr>
        <w:t>(2)子目在不同章、节之间调整的，按照调整后所属的章、节重新编排;补充同一级子目的，接续原同级子目号依次增加;补充下一级子目的，自阿拉伯数字“1”始开始依次增加。</w:t>
      </w:r>
    </w:p>
    <w:p w14:paraId="4C03C364">
      <w:pPr>
        <w:keepNext w:val="0"/>
        <w:keepLines w:val="0"/>
        <w:pageBreakBefore w:val="0"/>
        <w:widowControl w:val="0"/>
        <w:kinsoku/>
        <w:wordWrap/>
        <w:overflowPunct/>
        <w:topLinePunct w:val="0"/>
        <w:autoSpaceDE/>
        <w:autoSpaceDN/>
        <w:bidi w:val="0"/>
        <w:snapToGrid/>
        <w:spacing w:line="600" w:lineRule="exact"/>
        <w:ind w:firstLine="560" w:firstLineChars="200"/>
        <w:rPr>
          <w:rFonts w:hint="eastAsia" w:asciiTheme="minorEastAsia" w:hAnsiTheme="minorEastAsia" w:cstheme="minorEastAsia"/>
          <w:sz w:val="28"/>
          <w:szCs w:val="28"/>
        </w:rPr>
      </w:pPr>
      <w:r>
        <w:rPr>
          <w:rFonts w:hint="eastAsia" w:asciiTheme="minorEastAsia" w:hAnsiTheme="minorEastAsia" w:cstheme="minorEastAsia"/>
          <w:sz w:val="28"/>
          <w:szCs w:val="28"/>
        </w:rPr>
        <w:t>(3)补充下一级子目的，首先按结构类型、部位、厚度等划分子目，在已按结构类型、部位、厚度等确定的子目下再补充下一级子目的，则按混凝土(或钢筋、浆砌体等)标号、直径、型号、规格、种类等划分。</w:t>
      </w:r>
    </w:p>
    <w:p w14:paraId="4CBF6C3B">
      <w:pPr>
        <w:keepNext w:val="0"/>
        <w:keepLines w:val="0"/>
        <w:pageBreakBefore w:val="0"/>
        <w:widowControl w:val="0"/>
        <w:kinsoku/>
        <w:wordWrap/>
        <w:overflowPunct/>
        <w:topLinePunct w:val="0"/>
        <w:autoSpaceDE/>
        <w:autoSpaceDN/>
        <w:bidi w:val="0"/>
        <w:snapToGrid/>
        <w:spacing w:line="600" w:lineRule="exact"/>
        <w:ind w:firstLine="560" w:firstLineChars="200"/>
        <w:rPr>
          <w:rFonts w:hint="eastAsia" w:asciiTheme="minorEastAsia" w:hAnsiTheme="minorEastAsia" w:cstheme="minorEastAsia"/>
          <w:sz w:val="28"/>
          <w:szCs w:val="28"/>
        </w:rPr>
      </w:pPr>
      <w:r>
        <w:rPr>
          <w:rFonts w:hint="eastAsia" w:asciiTheme="minorEastAsia" w:hAnsiTheme="minorEastAsia" w:cstheme="minorEastAsia"/>
          <w:sz w:val="28"/>
          <w:szCs w:val="28"/>
        </w:rPr>
        <w:t>(4)名称中具有数字的子目应自上至下由小到大编排。</w:t>
      </w:r>
    </w:p>
    <w:p w14:paraId="672BE4CF">
      <w:pPr>
        <w:keepNext w:val="0"/>
        <w:keepLines w:val="0"/>
        <w:pageBreakBefore w:val="0"/>
        <w:widowControl w:val="0"/>
        <w:kinsoku/>
        <w:wordWrap/>
        <w:overflowPunct/>
        <w:topLinePunct w:val="0"/>
        <w:autoSpaceDE/>
        <w:autoSpaceDN/>
        <w:bidi w:val="0"/>
        <w:snapToGrid/>
        <w:spacing w:line="600" w:lineRule="exact"/>
        <w:rPr>
          <w:rFonts w:hint="eastAsia" w:asciiTheme="minorEastAsia" w:hAnsiTheme="minorEastAsia" w:cstheme="minorEastAsia"/>
          <w:sz w:val="28"/>
          <w:szCs w:val="28"/>
        </w:rPr>
      </w:pPr>
      <w:r>
        <w:rPr>
          <w:rFonts w:hint="eastAsia" w:asciiTheme="minorEastAsia" w:hAnsiTheme="minorEastAsia" w:cstheme="minorEastAsia"/>
          <w:sz w:val="28"/>
          <w:szCs w:val="28"/>
        </w:rPr>
        <w:t>具体划分可参考工程量清单标准格式中“备注栏”中的说明。</w:t>
      </w:r>
    </w:p>
    <w:p w14:paraId="7F0FC684">
      <w:pPr>
        <w:keepNext w:val="0"/>
        <w:keepLines w:val="0"/>
        <w:pageBreakBefore w:val="0"/>
        <w:widowControl w:val="0"/>
        <w:kinsoku/>
        <w:wordWrap/>
        <w:overflowPunct/>
        <w:topLinePunct w:val="0"/>
        <w:autoSpaceDE/>
        <w:autoSpaceDN/>
        <w:bidi w:val="0"/>
        <w:snapToGrid/>
        <w:spacing w:line="600" w:lineRule="exact"/>
        <w:ind w:firstLine="560" w:firstLineChars="200"/>
        <w:rPr>
          <w:rFonts w:hint="eastAsia" w:asciiTheme="minorEastAsia" w:hAnsiTheme="minorEastAsia" w:cstheme="minorEastAsia"/>
          <w:sz w:val="28"/>
          <w:szCs w:val="28"/>
        </w:rPr>
      </w:pPr>
      <w:r>
        <w:rPr>
          <w:rFonts w:hint="eastAsia" w:asciiTheme="minorEastAsia" w:hAnsiTheme="minorEastAsia" w:cstheme="minorEastAsia"/>
          <w:sz w:val="28"/>
          <w:szCs w:val="28"/>
          <w:lang w:val="en-US" w:eastAsia="zh-CN"/>
        </w:rPr>
        <w:t>1.</w:t>
      </w:r>
      <w:r>
        <w:rPr>
          <w:rFonts w:hint="eastAsia" w:asciiTheme="minorEastAsia" w:hAnsiTheme="minorEastAsia" w:cstheme="minorEastAsia"/>
          <w:sz w:val="28"/>
          <w:szCs w:val="28"/>
        </w:rPr>
        <w:t>5</w:t>
      </w:r>
      <w:r>
        <w:rPr>
          <w:rFonts w:hint="eastAsia" w:asciiTheme="minorEastAsia" w:hAnsiTheme="minorEastAsia" w:cstheme="minorEastAsia"/>
          <w:sz w:val="28"/>
          <w:szCs w:val="28"/>
          <w:lang w:eastAsia="zh-CN"/>
        </w:rPr>
        <w:t>、</w:t>
      </w:r>
      <w:r>
        <w:rPr>
          <w:rFonts w:hint="eastAsia" w:asciiTheme="minorEastAsia" w:hAnsiTheme="minorEastAsia" w:cstheme="minorEastAsia"/>
          <w:sz w:val="28"/>
          <w:szCs w:val="28"/>
        </w:rPr>
        <w:t>对作业和材料的一般说明或规定，未重复写人工程量清单内，在给工程量清单各子目标价前，应参阅“计量支付规则”的有关内容。</w:t>
      </w:r>
    </w:p>
    <w:p w14:paraId="231822DC">
      <w:pPr>
        <w:keepNext w:val="0"/>
        <w:keepLines w:val="0"/>
        <w:pageBreakBefore w:val="0"/>
        <w:widowControl w:val="0"/>
        <w:kinsoku/>
        <w:wordWrap/>
        <w:overflowPunct/>
        <w:topLinePunct w:val="0"/>
        <w:autoSpaceDE/>
        <w:autoSpaceDN/>
        <w:bidi w:val="0"/>
        <w:snapToGrid/>
        <w:spacing w:line="600" w:lineRule="exact"/>
        <w:ind w:firstLine="560" w:firstLineChars="200"/>
        <w:rPr>
          <w:rFonts w:hint="eastAsia" w:asciiTheme="minorEastAsia" w:hAnsiTheme="minorEastAsia" w:cstheme="minorEastAsia"/>
          <w:sz w:val="28"/>
          <w:szCs w:val="28"/>
        </w:rPr>
      </w:pPr>
      <w:r>
        <w:rPr>
          <w:rFonts w:hint="eastAsia" w:asciiTheme="minorEastAsia" w:hAnsiTheme="minorEastAsia" w:cstheme="minorEastAsia"/>
          <w:sz w:val="28"/>
          <w:szCs w:val="28"/>
          <w:lang w:val="en-US" w:eastAsia="zh-CN"/>
        </w:rPr>
        <w:t>1.6、</w:t>
      </w:r>
      <w:r>
        <w:rPr>
          <w:rFonts w:hint="eastAsia" w:asciiTheme="minorEastAsia" w:hAnsiTheme="minorEastAsia" w:cstheme="minorEastAsia"/>
          <w:sz w:val="28"/>
          <w:szCs w:val="28"/>
        </w:rPr>
        <w:t>程量清单中所列工程量的变动，丝毫不会降低或影响合同条款的效力，也不免除承包人按规定的标准进行施工和修复缺陷的责任。</w:t>
      </w:r>
    </w:p>
    <w:p w14:paraId="1ADBE9AF">
      <w:pPr>
        <w:keepNext w:val="0"/>
        <w:keepLines w:val="0"/>
        <w:pageBreakBefore w:val="0"/>
        <w:widowControl w:val="0"/>
        <w:kinsoku/>
        <w:wordWrap/>
        <w:overflowPunct/>
        <w:topLinePunct w:val="0"/>
        <w:autoSpaceDE/>
        <w:autoSpaceDN/>
        <w:bidi w:val="0"/>
        <w:snapToGrid/>
        <w:spacing w:line="600" w:lineRule="exact"/>
        <w:ind w:firstLine="560" w:firstLineChars="200"/>
        <w:jc w:val="left"/>
        <w:rPr>
          <w:rFonts w:hint="eastAsia" w:asciiTheme="minorEastAsia" w:hAnsiTheme="minorEastAsia" w:cstheme="minorEastAsia"/>
          <w:sz w:val="28"/>
          <w:szCs w:val="28"/>
        </w:rPr>
      </w:pPr>
      <w:r>
        <w:rPr>
          <w:rFonts w:hint="eastAsia" w:asciiTheme="minorEastAsia" w:hAnsiTheme="minorEastAsia" w:cstheme="minorEastAsia"/>
          <w:sz w:val="28"/>
          <w:szCs w:val="28"/>
          <w:lang w:val="en-US" w:eastAsia="zh-CN"/>
        </w:rPr>
        <w:t>1.7、</w:t>
      </w:r>
      <w:r>
        <w:rPr>
          <w:rFonts w:hint="eastAsia" w:asciiTheme="minorEastAsia" w:hAnsiTheme="minorEastAsia" w:cstheme="minorEastAsia"/>
          <w:sz w:val="28"/>
          <w:szCs w:val="28"/>
        </w:rPr>
        <w:t>图纸中所列的工程数量表及数量汇总表仅是提供资料，不是工程量清单的外延。当图纸与工程量清单所列数量不一致时，以工程量清单所列数量作为报价的依据。</w:t>
      </w:r>
    </w:p>
    <w:p w14:paraId="73DF2C40">
      <w:pPr>
        <w:keepNext w:val="0"/>
        <w:keepLines w:val="0"/>
        <w:pageBreakBefore w:val="0"/>
        <w:widowControl w:val="0"/>
        <w:kinsoku/>
        <w:wordWrap/>
        <w:overflowPunct/>
        <w:topLinePunct w:val="0"/>
        <w:autoSpaceDE/>
        <w:autoSpaceDN/>
        <w:bidi w:val="0"/>
        <w:snapToGrid/>
        <w:spacing w:line="600" w:lineRule="exact"/>
        <w:ind w:firstLine="562" w:firstLineChars="200"/>
        <w:jc w:val="left"/>
        <w:rPr>
          <w:rFonts w:hint="eastAsia" w:asciiTheme="minorEastAsia" w:hAnsiTheme="minorEastAsia" w:cstheme="minorEastAsia"/>
          <w:b/>
          <w:bCs/>
          <w:sz w:val="28"/>
          <w:szCs w:val="28"/>
          <w:lang w:eastAsia="zh-CN"/>
        </w:rPr>
      </w:pPr>
      <w:r>
        <w:rPr>
          <w:rFonts w:hint="eastAsia" w:asciiTheme="minorEastAsia" w:hAnsiTheme="minorEastAsia" w:cstheme="minorEastAsia"/>
          <w:b/>
          <w:bCs/>
          <w:sz w:val="28"/>
          <w:szCs w:val="28"/>
          <w:lang w:eastAsia="zh-CN"/>
        </w:rPr>
        <w:t>2投标报价说明</w:t>
      </w:r>
    </w:p>
    <w:p w14:paraId="2776391B">
      <w:pPr>
        <w:keepNext w:val="0"/>
        <w:keepLines w:val="0"/>
        <w:pageBreakBefore w:val="0"/>
        <w:widowControl w:val="0"/>
        <w:kinsoku/>
        <w:wordWrap/>
        <w:overflowPunct/>
        <w:topLinePunct w:val="0"/>
        <w:autoSpaceDE/>
        <w:autoSpaceDN/>
        <w:bidi w:val="0"/>
        <w:snapToGrid/>
        <w:spacing w:line="600" w:lineRule="exact"/>
        <w:ind w:firstLine="560" w:firstLineChars="200"/>
        <w:jc w:val="left"/>
        <w:rPr>
          <w:rFonts w:hint="eastAsia" w:asciiTheme="minorEastAsia" w:hAnsiTheme="minorEastAsia" w:cstheme="minorEastAsia"/>
          <w:sz w:val="28"/>
          <w:szCs w:val="28"/>
          <w:lang w:eastAsia="zh-CN"/>
        </w:rPr>
      </w:pPr>
      <w:r>
        <w:rPr>
          <w:rFonts w:hint="eastAsia" w:asciiTheme="minorEastAsia" w:hAnsiTheme="minorEastAsia" w:cstheme="minorEastAsia"/>
          <w:sz w:val="28"/>
          <w:szCs w:val="28"/>
          <w:lang w:eastAsia="zh-CN"/>
        </w:rPr>
        <w:t>2.1工程量清单中的每一子目须填入单价或价格，且只允许有一个报价。</w:t>
      </w:r>
    </w:p>
    <w:p w14:paraId="7B775463">
      <w:pPr>
        <w:keepNext w:val="0"/>
        <w:keepLines w:val="0"/>
        <w:pageBreakBefore w:val="0"/>
        <w:widowControl w:val="0"/>
        <w:kinsoku/>
        <w:wordWrap/>
        <w:overflowPunct/>
        <w:topLinePunct w:val="0"/>
        <w:autoSpaceDE/>
        <w:autoSpaceDN/>
        <w:bidi w:val="0"/>
        <w:snapToGrid/>
        <w:spacing w:line="600" w:lineRule="exact"/>
        <w:ind w:firstLine="560" w:firstLineChars="200"/>
        <w:jc w:val="left"/>
        <w:rPr>
          <w:rFonts w:hint="eastAsia" w:asciiTheme="minorEastAsia" w:hAnsiTheme="minorEastAsia" w:cstheme="minorEastAsia"/>
          <w:sz w:val="28"/>
          <w:szCs w:val="28"/>
          <w:lang w:eastAsia="zh-CN"/>
        </w:rPr>
      </w:pPr>
      <w:r>
        <w:rPr>
          <w:rFonts w:hint="eastAsia" w:asciiTheme="minorEastAsia" w:hAnsiTheme="minorEastAsia" w:cstheme="minorEastAsia"/>
          <w:sz w:val="28"/>
          <w:szCs w:val="28"/>
          <w:lang w:eastAsia="zh-CN"/>
        </w:rPr>
        <w:t>2.2除非合同另有规定，工程量清单中有标价的单价和总额价均已包括了为实施和完成合同工程所需的劳务、材料、机械、质检(自检)、安装、缺陷修复、管理、保险、税费、利润等费用，以及合同明示或暗示的所有责任、义务和一般风险。</w:t>
      </w:r>
    </w:p>
    <w:p w14:paraId="131CE8E7">
      <w:pPr>
        <w:keepNext w:val="0"/>
        <w:keepLines w:val="0"/>
        <w:pageBreakBefore w:val="0"/>
        <w:widowControl w:val="0"/>
        <w:kinsoku/>
        <w:wordWrap/>
        <w:overflowPunct/>
        <w:topLinePunct w:val="0"/>
        <w:autoSpaceDE/>
        <w:autoSpaceDN/>
        <w:bidi w:val="0"/>
        <w:snapToGrid/>
        <w:spacing w:line="600" w:lineRule="exact"/>
        <w:ind w:firstLine="560" w:firstLineChars="200"/>
        <w:jc w:val="left"/>
        <w:rPr>
          <w:rFonts w:hint="eastAsia" w:asciiTheme="minorEastAsia" w:hAnsiTheme="minorEastAsia" w:cstheme="minorEastAsia"/>
          <w:sz w:val="28"/>
          <w:szCs w:val="28"/>
          <w:lang w:eastAsia="zh-CN"/>
        </w:rPr>
      </w:pPr>
      <w:r>
        <w:rPr>
          <w:rFonts w:hint="eastAsia" w:asciiTheme="minorEastAsia" w:hAnsiTheme="minorEastAsia" w:cstheme="minorEastAsia"/>
          <w:sz w:val="28"/>
          <w:szCs w:val="28"/>
          <w:lang w:eastAsia="zh-CN"/>
        </w:rPr>
        <w:t>2.3工程量清单中投标人没有填入单价或价格的子目，其费用视为已分摊在工程量清单中其他相关子目的单价或价格之中。承包人必须按监理人指令完成工程量清单中未填入单价或价格的子目，但不能得到结算与支付。</w:t>
      </w:r>
    </w:p>
    <w:p w14:paraId="6677F39C">
      <w:pPr>
        <w:keepNext w:val="0"/>
        <w:keepLines w:val="0"/>
        <w:pageBreakBefore w:val="0"/>
        <w:widowControl w:val="0"/>
        <w:kinsoku/>
        <w:wordWrap/>
        <w:overflowPunct/>
        <w:topLinePunct w:val="0"/>
        <w:autoSpaceDE/>
        <w:autoSpaceDN/>
        <w:bidi w:val="0"/>
        <w:snapToGrid/>
        <w:spacing w:line="600" w:lineRule="exact"/>
        <w:ind w:firstLine="560" w:firstLineChars="200"/>
        <w:jc w:val="left"/>
        <w:rPr>
          <w:rFonts w:hint="eastAsia" w:asciiTheme="minorEastAsia" w:hAnsiTheme="minorEastAsia" w:cstheme="minorEastAsia"/>
          <w:sz w:val="28"/>
          <w:szCs w:val="28"/>
          <w:lang w:eastAsia="zh-CN"/>
        </w:rPr>
      </w:pPr>
      <w:r>
        <w:rPr>
          <w:rFonts w:hint="eastAsia" w:asciiTheme="minorEastAsia" w:hAnsiTheme="minorEastAsia" w:cstheme="minorEastAsia"/>
          <w:sz w:val="28"/>
          <w:szCs w:val="28"/>
          <w:lang w:eastAsia="zh-CN"/>
        </w:rPr>
        <w:t>2.4符合合同条款规定的全部费用应认为已被计人有标价的工程量清单所列各子目之中，未列子目不予计量的工作，其费用应视为已分摊在本合同工程的有关子目的单价或总额价之中。</w:t>
      </w:r>
    </w:p>
    <w:p w14:paraId="33579E2B">
      <w:pPr>
        <w:keepNext w:val="0"/>
        <w:keepLines w:val="0"/>
        <w:pageBreakBefore w:val="0"/>
        <w:widowControl w:val="0"/>
        <w:kinsoku/>
        <w:wordWrap/>
        <w:overflowPunct/>
        <w:topLinePunct w:val="0"/>
        <w:autoSpaceDE/>
        <w:autoSpaceDN/>
        <w:bidi w:val="0"/>
        <w:snapToGrid/>
        <w:spacing w:line="600" w:lineRule="exact"/>
        <w:ind w:firstLine="560" w:firstLineChars="200"/>
        <w:jc w:val="left"/>
        <w:rPr>
          <w:rFonts w:hint="eastAsia" w:asciiTheme="minorEastAsia" w:hAnsiTheme="minorEastAsia" w:cstheme="minorEastAsia"/>
          <w:sz w:val="28"/>
          <w:szCs w:val="28"/>
          <w:lang w:eastAsia="zh-CN"/>
        </w:rPr>
      </w:pPr>
      <w:r>
        <w:rPr>
          <w:rFonts w:hint="eastAsia" w:asciiTheme="minorEastAsia" w:hAnsiTheme="minorEastAsia" w:cstheme="minorEastAsia"/>
          <w:sz w:val="28"/>
          <w:szCs w:val="28"/>
          <w:lang w:eastAsia="zh-CN"/>
        </w:rPr>
        <w:t>2.5承包人用于本合同工程的各类装备的提供、运输、维护、拆卸、拼装等支付的费用，已包括在工程量清单的单价与总额价之中。</w:t>
      </w:r>
    </w:p>
    <w:p w14:paraId="0062EED7">
      <w:pPr>
        <w:keepNext w:val="0"/>
        <w:keepLines w:val="0"/>
        <w:pageBreakBefore w:val="0"/>
        <w:widowControl w:val="0"/>
        <w:kinsoku/>
        <w:wordWrap/>
        <w:overflowPunct/>
        <w:topLinePunct w:val="0"/>
        <w:autoSpaceDE/>
        <w:autoSpaceDN/>
        <w:bidi w:val="0"/>
        <w:snapToGrid/>
        <w:spacing w:line="600" w:lineRule="exact"/>
        <w:ind w:firstLine="560" w:firstLineChars="200"/>
        <w:jc w:val="left"/>
        <w:rPr>
          <w:rFonts w:hint="eastAsia" w:asciiTheme="minorEastAsia" w:hAnsiTheme="minorEastAsia" w:cstheme="minorEastAsia"/>
          <w:sz w:val="28"/>
          <w:szCs w:val="28"/>
          <w:lang w:eastAsia="zh-CN"/>
        </w:rPr>
      </w:pPr>
      <w:r>
        <w:rPr>
          <w:rFonts w:hint="eastAsia" w:asciiTheme="minorEastAsia" w:hAnsiTheme="minorEastAsia" w:cstheme="minorEastAsia"/>
          <w:sz w:val="28"/>
          <w:szCs w:val="28"/>
          <w:lang w:eastAsia="zh-CN"/>
        </w:rPr>
        <w:t>2.6保险费的投保金额为工程量清单第100章(不含安全生产经费、建筑工程一切险及第三方责任险的保险费、暂定金额的总计，机电工程招标时不含设备购置费)至第900章的合计金额，保险费率为</w:t>
      </w:r>
      <w:r>
        <w:rPr>
          <w:rFonts w:hint="eastAsia" w:asciiTheme="minorEastAsia" w:hAnsiTheme="minorEastAsia" w:cstheme="minorEastAsia"/>
          <w:sz w:val="28"/>
          <w:szCs w:val="28"/>
          <w:lang w:val="en-US" w:eastAsia="zh-CN"/>
        </w:rPr>
        <w:t>0.4</w:t>
      </w:r>
      <w:r>
        <w:rPr>
          <w:rFonts w:hint="eastAsia" w:asciiTheme="minorEastAsia" w:hAnsiTheme="minorEastAsia" w:cstheme="minorEastAsia"/>
          <w:sz w:val="28"/>
          <w:szCs w:val="28"/>
          <w:lang w:eastAsia="zh-CN"/>
        </w:rPr>
        <w:t>%。工程量清单第100章内列有保险费的支付子目，投标人根据此保险费率计算出保险费，填入工程量清单。该保险费一般指建筑工程一切险及第三者责任险，除此以外，所投其他保险的保险费均由承包人承担并支付，不在报价中单列。</w:t>
      </w:r>
    </w:p>
    <w:p w14:paraId="26A4006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left"/>
        <w:textAlignment w:val="auto"/>
        <w:rPr>
          <w:rFonts w:hint="eastAsia" w:ascii="宋体" w:hAnsi="宋体" w:eastAsia="宋体" w:cs="宋体"/>
          <w:color w:val="auto"/>
          <w:sz w:val="28"/>
          <w:szCs w:val="28"/>
          <w:lang w:val="en-US" w:eastAsia="zh-CN"/>
        </w:rPr>
      </w:pPr>
      <w:r>
        <w:rPr>
          <w:rFonts w:hint="eastAsia" w:asciiTheme="minorEastAsia" w:hAnsiTheme="minorEastAsia" w:cstheme="minorEastAsia"/>
          <w:sz w:val="28"/>
          <w:szCs w:val="28"/>
          <w:lang w:val="en-US" w:eastAsia="zh-CN"/>
        </w:rPr>
        <w:t>2.7</w:t>
      </w:r>
      <w:r>
        <w:rPr>
          <w:rFonts w:hint="eastAsia" w:ascii="宋体" w:hAnsi="宋体" w:eastAsia="宋体" w:cs="宋体"/>
          <w:color w:val="auto"/>
          <w:sz w:val="28"/>
          <w:szCs w:val="28"/>
          <w:lang w:val="en-US" w:eastAsia="zh-CN"/>
        </w:rPr>
        <w:t>施工场地建设费：按2018编制办法计算，投标时统一报价</w:t>
      </w:r>
      <w:r>
        <w:rPr>
          <w:rFonts w:hint="eastAsia" w:ascii="Times New Roman" w:hAnsi="Times New Roman" w:eastAsia="宋体" w:cs="Times New Roman"/>
          <w:sz w:val="28"/>
          <w:szCs w:val="28"/>
          <w:lang w:val="en-US" w:eastAsia="zh-CN"/>
        </w:rPr>
        <w:t>（大写）：</w:t>
      </w:r>
      <w:r>
        <w:rPr>
          <w:rFonts w:hint="eastAsia" w:ascii="Times New Roman" w:hAnsi="Times New Roman" w:eastAsia="宋体" w:cs="Times New Roman"/>
          <w:b w:val="0"/>
          <w:bCs w:val="0"/>
          <w:sz w:val="28"/>
          <w:szCs w:val="28"/>
          <w:u w:val="single"/>
          <w:lang w:val="en-US" w:eastAsia="zh-CN"/>
        </w:rPr>
        <w:t>壹拾贰万元整（￥120000.00元）</w:t>
      </w:r>
      <w:r>
        <w:rPr>
          <w:rFonts w:hint="eastAsia" w:ascii="Times New Roman" w:hAnsi="Times New Roman" w:eastAsia="宋体" w:cs="Times New Roman"/>
          <w:b w:val="0"/>
          <w:bCs w:val="0"/>
          <w:sz w:val="28"/>
          <w:szCs w:val="28"/>
          <w:u w:val="none"/>
          <w:lang w:val="en-US" w:eastAsia="zh-CN"/>
        </w:rPr>
        <w:t>，</w:t>
      </w:r>
      <w:r>
        <w:rPr>
          <w:rFonts w:hint="eastAsia" w:ascii="宋体" w:hAnsi="宋体" w:eastAsia="宋体" w:cs="宋体"/>
          <w:color w:val="auto"/>
          <w:sz w:val="28"/>
          <w:szCs w:val="28"/>
          <w:lang w:val="en-US" w:eastAsia="zh-CN"/>
        </w:rPr>
        <w:t>结算时根据业主及监理批复的施工组织设计方案按签证并提供相应的佐证材料进行结算。</w:t>
      </w:r>
    </w:p>
    <w:p w14:paraId="6EEA11B2">
      <w:pPr>
        <w:pStyle w:val="2"/>
        <w:keepNext w:val="0"/>
        <w:keepLines w:val="0"/>
        <w:pageBreakBefore w:val="0"/>
        <w:widowControl w:val="0"/>
        <w:kinsoku/>
        <w:wordWrap/>
        <w:overflowPunct/>
        <w:topLinePunct w:val="0"/>
        <w:autoSpaceDE/>
        <w:autoSpaceDN/>
        <w:bidi w:val="0"/>
        <w:snapToGrid/>
        <w:spacing w:line="600" w:lineRule="exact"/>
        <w:rPr>
          <w:rFonts w:hint="default" w:asciiTheme="minorEastAsia" w:hAnsiTheme="minorEastAsia" w:eastAsiaTheme="minorEastAsia" w:cstheme="minorEastAsia"/>
          <w:kern w:val="2"/>
          <w:sz w:val="28"/>
          <w:szCs w:val="28"/>
          <w:lang w:val="en-US" w:eastAsia="zh-CN" w:bidi="ar-SA"/>
        </w:rPr>
      </w:pPr>
      <w:r>
        <w:rPr>
          <w:rFonts w:hint="eastAsia" w:ascii="宋体" w:hAnsi="宋体" w:eastAsia="宋体" w:cs="宋体"/>
          <w:color w:val="auto"/>
          <w:sz w:val="28"/>
          <w:szCs w:val="28"/>
          <w:lang w:val="en-US" w:eastAsia="zh-CN"/>
        </w:rPr>
        <w:t xml:space="preserve">    2.8安</w:t>
      </w:r>
      <w:r>
        <w:rPr>
          <w:rFonts w:hint="eastAsia" w:asciiTheme="minorEastAsia" w:hAnsiTheme="minorEastAsia" w:eastAsiaTheme="minorEastAsia" w:cstheme="minorEastAsia"/>
          <w:kern w:val="2"/>
          <w:sz w:val="28"/>
          <w:szCs w:val="28"/>
          <w:lang w:val="en-US" w:eastAsia="zh-CN" w:bidi="ar-SA"/>
        </w:rPr>
        <w:t>全生产费</w:t>
      </w:r>
      <w:r>
        <w:rPr>
          <w:rFonts w:hint="eastAsia" w:asciiTheme="minorEastAsia" w:hAnsiTheme="minorEastAsia" w:cstheme="minorEastAsia"/>
          <w:kern w:val="2"/>
          <w:sz w:val="28"/>
          <w:szCs w:val="28"/>
          <w:lang w:val="en-US" w:eastAsia="zh-CN" w:bidi="ar-SA"/>
        </w:rPr>
        <w:t>按建安费的1.5%计算，投标时按给定金额统一报价</w:t>
      </w:r>
      <w:r>
        <w:rPr>
          <w:rFonts w:hint="eastAsia" w:asciiTheme="minorEastAsia" w:hAnsiTheme="minorEastAsia" w:cstheme="minorEastAsia"/>
          <w:kern w:val="2"/>
          <w:sz w:val="28"/>
          <w:szCs w:val="28"/>
          <w:u w:val="single"/>
          <w:lang w:val="en-US" w:eastAsia="zh-CN" w:bidi="ar-SA"/>
        </w:rPr>
        <w:t>捌万伍仟玖佰玖拾陆元整（￥85996.00</w:t>
      </w:r>
      <w:r>
        <w:rPr>
          <w:rFonts w:hint="eastAsia" w:asciiTheme="minorEastAsia" w:hAnsiTheme="minorEastAsia" w:cstheme="minorEastAsia"/>
          <w:kern w:val="2"/>
          <w:sz w:val="28"/>
          <w:szCs w:val="28"/>
          <w:lang w:val="en-US" w:eastAsia="zh-CN" w:bidi="ar-SA"/>
        </w:rPr>
        <w:t>元）</w:t>
      </w:r>
      <w:r>
        <w:rPr>
          <w:rFonts w:hint="eastAsia" w:asciiTheme="minorEastAsia" w:hAnsiTheme="minorEastAsia" w:eastAsiaTheme="minorEastAsia" w:cstheme="minorEastAsia"/>
          <w:kern w:val="2"/>
          <w:sz w:val="28"/>
          <w:szCs w:val="28"/>
          <w:lang w:val="en-US" w:eastAsia="zh-CN" w:bidi="ar-SA"/>
        </w:rPr>
        <w:t>，结算根据</w:t>
      </w:r>
      <w:bookmarkStart w:id="0" w:name="_GoBack"/>
      <w:bookmarkEnd w:id="0"/>
      <w:r>
        <w:rPr>
          <w:rFonts w:hint="eastAsia" w:asciiTheme="minorEastAsia" w:hAnsiTheme="minorEastAsia" w:eastAsiaTheme="minorEastAsia" w:cstheme="minorEastAsia"/>
          <w:kern w:val="2"/>
          <w:sz w:val="28"/>
          <w:szCs w:val="28"/>
          <w:lang w:val="en-US" w:eastAsia="zh-CN" w:bidi="ar-SA"/>
        </w:rPr>
        <w:t>广东省交通运输厅关于印发粤交〔2021〕6号《广东省交通运输厅关于公路水运建设工程安全生产费用的管理办法》的通知规定执行。</w:t>
      </w:r>
    </w:p>
    <w:p w14:paraId="69D7F492">
      <w:pPr>
        <w:pStyle w:val="2"/>
        <w:keepNext w:val="0"/>
        <w:keepLines w:val="0"/>
        <w:pageBreakBefore w:val="0"/>
        <w:widowControl w:val="0"/>
        <w:kinsoku/>
        <w:wordWrap/>
        <w:overflowPunct/>
        <w:topLinePunct w:val="0"/>
        <w:autoSpaceDE/>
        <w:autoSpaceDN/>
        <w:bidi w:val="0"/>
        <w:snapToGrid/>
        <w:spacing w:line="600" w:lineRule="exact"/>
        <w:ind w:firstLine="560" w:firstLineChars="200"/>
        <w:rPr>
          <w:rFonts w:hint="default" w:asciiTheme="minorEastAsia" w:hAnsiTheme="minorEastAsia" w:cstheme="minorEastAsia"/>
          <w:sz w:val="28"/>
          <w:szCs w:val="28"/>
          <w:lang w:val="en-US" w:eastAsia="zh-CN"/>
        </w:rPr>
      </w:pPr>
      <w:r>
        <w:rPr>
          <w:rFonts w:hint="eastAsia" w:ascii="宋体" w:hAnsi="宋体" w:eastAsia="宋体" w:cs="宋体"/>
          <w:color w:val="auto"/>
          <w:sz w:val="28"/>
          <w:szCs w:val="28"/>
          <w:lang w:val="en-US" w:eastAsia="zh-CN"/>
        </w:rPr>
        <w:t>2.9暂列金：</w:t>
      </w:r>
      <w:r>
        <w:rPr>
          <w:rFonts w:hint="eastAsia" w:ascii="Times New Roman" w:hAnsi="Times New Roman" w:eastAsia="宋体" w:cs="Times New Roman"/>
          <w:sz w:val="28"/>
          <w:szCs w:val="28"/>
          <w:lang w:val="en-US" w:eastAsia="zh-CN"/>
        </w:rPr>
        <w:t>本项目暂列金额按建安费的3%计算，取整后按（大写）：</w:t>
      </w:r>
      <w:r>
        <w:rPr>
          <w:rFonts w:hint="eastAsia" w:ascii="Times New Roman" w:hAnsi="Times New Roman" w:eastAsia="宋体" w:cs="Times New Roman"/>
          <w:b w:val="0"/>
          <w:bCs w:val="0"/>
          <w:sz w:val="28"/>
          <w:szCs w:val="28"/>
          <w:u w:val="single"/>
          <w:lang w:val="en-US" w:eastAsia="zh-CN"/>
        </w:rPr>
        <w:t>壹拾陆万元整（￥160000.00元）</w:t>
      </w:r>
      <w:r>
        <w:rPr>
          <w:rFonts w:hint="eastAsia" w:ascii="Times New Roman" w:hAnsi="Times New Roman" w:eastAsia="宋体" w:cs="Times New Roman"/>
          <w:sz w:val="28"/>
          <w:szCs w:val="28"/>
          <w:lang w:val="en-US" w:eastAsia="zh-CN"/>
        </w:rPr>
        <w:t>，投标时按给定金额统一报价，但并不属于承包人所有，也不必然发生，只能按照发包人（建设单位）的指示使用，其最终结算费用应以实际发生为准，其余额仍归发包人（建设单位）所有。该费用用于施工中可能发生的费用、工程变更、合同约定调整因素出现时的工程价款调整以及发生的索赔、现场签证、政策性调整。结算时按实际施工工作量，按招标文件、合同约定进行结算。</w:t>
      </w:r>
    </w:p>
    <w:p w14:paraId="181C21C6">
      <w:pPr>
        <w:keepNext w:val="0"/>
        <w:keepLines w:val="0"/>
        <w:pageBreakBefore w:val="0"/>
        <w:widowControl w:val="0"/>
        <w:kinsoku/>
        <w:wordWrap/>
        <w:overflowPunct/>
        <w:topLinePunct w:val="0"/>
        <w:autoSpaceDE/>
        <w:autoSpaceDN/>
        <w:bidi w:val="0"/>
        <w:snapToGrid/>
        <w:spacing w:line="600" w:lineRule="exact"/>
        <w:ind w:firstLine="560" w:firstLineChars="200"/>
        <w:jc w:val="left"/>
        <w:rPr>
          <w:rFonts w:hint="eastAsia" w:asciiTheme="minorEastAsia" w:hAnsiTheme="minorEastAsia" w:cstheme="minorEastAsia"/>
          <w:sz w:val="28"/>
          <w:szCs w:val="28"/>
          <w:lang w:eastAsia="zh-CN"/>
        </w:rPr>
      </w:pPr>
      <w:r>
        <w:rPr>
          <w:rFonts w:hint="eastAsia" w:asciiTheme="minorEastAsia" w:hAnsiTheme="minorEastAsia" w:cstheme="minorEastAsia"/>
          <w:sz w:val="28"/>
          <w:szCs w:val="28"/>
          <w:lang w:val="en-US" w:eastAsia="zh-CN"/>
        </w:rPr>
        <w:t>3</w:t>
      </w:r>
      <w:r>
        <w:rPr>
          <w:rFonts w:hint="eastAsia" w:asciiTheme="minorEastAsia" w:hAnsiTheme="minorEastAsia" w:cstheme="minorEastAsia"/>
          <w:sz w:val="28"/>
          <w:szCs w:val="28"/>
          <w:lang w:eastAsia="zh-CN"/>
        </w:rPr>
        <w:t>.</w:t>
      </w:r>
      <w:r>
        <w:rPr>
          <w:rFonts w:hint="eastAsia" w:asciiTheme="minorEastAsia" w:hAnsiTheme="minorEastAsia" w:cstheme="minorEastAsia"/>
          <w:sz w:val="28"/>
          <w:szCs w:val="28"/>
          <w:lang w:val="en-US" w:eastAsia="zh-CN"/>
        </w:rPr>
        <w:t>0</w:t>
      </w:r>
      <w:r>
        <w:rPr>
          <w:rFonts w:hint="eastAsia" w:asciiTheme="minorEastAsia" w:hAnsiTheme="minorEastAsia" w:cstheme="minorEastAsia"/>
          <w:sz w:val="28"/>
          <w:szCs w:val="28"/>
          <w:lang w:eastAsia="zh-CN"/>
        </w:rPr>
        <w:t xml:space="preserve"> 工程量清单中各项金额均以人民币(元)</w:t>
      </w:r>
      <w:r>
        <w:rPr>
          <w:rFonts w:hint="eastAsia" w:asciiTheme="minorEastAsia" w:hAnsiTheme="minorEastAsia" w:cstheme="minorEastAsia"/>
          <w:sz w:val="28"/>
          <w:szCs w:val="28"/>
          <w:lang w:val="en-US" w:eastAsia="zh-CN"/>
        </w:rPr>
        <w:t>计</w:t>
      </w:r>
      <w:r>
        <w:rPr>
          <w:rFonts w:hint="eastAsia" w:asciiTheme="minorEastAsia" w:hAnsiTheme="minorEastAsia" w:cstheme="minorEastAsia"/>
          <w:sz w:val="28"/>
          <w:szCs w:val="28"/>
          <w:lang w:eastAsia="zh-CN"/>
        </w:rPr>
        <w:t>算。</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QxZTQ5ZDgzYjlkYTM3NGRjMzExNDY1MDRmZjQxZmMifQ=="/>
  </w:docVars>
  <w:rsids>
    <w:rsidRoot w:val="00AB7070"/>
    <w:rsid w:val="001E2CF2"/>
    <w:rsid w:val="003857E1"/>
    <w:rsid w:val="006A007F"/>
    <w:rsid w:val="00A9010C"/>
    <w:rsid w:val="00AB7070"/>
    <w:rsid w:val="00CC2F9A"/>
    <w:rsid w:val="00E726C6"/>
    <w:rsid w:val="01EF3E9F"/>
    <w:rsid w:val="03FA0C2B"/>
    <w:rsid w:val="0737093B"/>
    <w:rsid w:val="089D5EE4"/>
    <w:rsid w:val="0B520AF2"/>
    <w:rsid w:val="0E6776A3"/>
    <w:rsid w:val="1737106A"/>
    <w:rsid w:val="189E691F"/>
    <w:rsid w:val="18C37AAF"/>
    <w:rsid w:val="1A8D7383"/>
    <w:rsid w:val="1ECB7DD3"/>
    <w:rsid w:val="276E4DA5"/>
    <w:rsid w:val="2D4B715E"/>
    <w:rsid w:val="2D9B0395"/>
    <w:rsid w:val="2ECF5E84"/>
    <w:rsid w:val="33005A76"/>
    <w:rsid w:val="368C2F70"/>
    <w:rsid w:val="3CC50F8A"/>
    <w:rsid w:val="3CCC3BC5"/>
    <w:rsid w:val="3D460FB8"/>
    <w:rsid w:val="3D804F53"/>
    <w:rsid w:val="3F1401FA"/>
    <w:rsid w:val="3FB264A7"/>
    <w:rsid w:val="440D0EB7"/>
    <w:rsid w:val="4A275BF7"/>
    <w:rsid w:val="4B5034C3"/>
    <w:rsid w:val="4E50644D"/>
    <w:rsid w:val="4E5C2C2F"/>
    <w:rsid w:val="51413E55"/>
    <w:rsid w:val="516D6EDF"/>
    <w:rsid w:val="52764531"/>
    <w:rsid w:val="53FD3E70"/>
    <w:rsid w:val="540070A4"/>
    <w:rsid w:val="54752E3E"/>
    <w:rsid w:val="55E62A9C"/>
    <w:rsid w:val="5AAE0E58"/>
    <w:rsid w:val="5CC242AD"/>
    <w:rsid w:val="5D730682"/>
    <w:rsid w:val="5F626B29"/>
    <w:rsid w:val="654244CD"/>
    <w:rsid w:val="69E1557E"/>
    <w:rsid w:val="6D3F306F"/>
    <w:rsid w:val="72141A90"/>
    <w:rsid w:val="72B959DA"/>
    <w:rsid w:val="72F26271"/>
    <w:rsid w:val="759826CF"/>
    <w:rsid w:val="76B72301"/>
    <w:rsid w:val="7AD76F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autoRedefine/>
    <w:semiHidden/>
    <w:qFormat/>
    <w:uiPriority w:val="0"/>
    <w:pPr>
      <w:adjustRightInd w:val="0"/>
      <w:spacing w:line="360" w:lineRule="atLeast"/>
      <w:jc w:val="left"/>
      <w:textAlignment w:val="baseline"/>
    </w:pPr>
    <w:rPr>
      <w:kern w:val="0"/>
      <w:sz w:val="24"/>
    </w:rPr>
  </w:style>
  <w:style w:type="paragraph" w:styleId="3">
    <w:name w:val="footer"/>
    <w:basedOn w:val="1"/>
    <w:link w:val="8"/>
    <w:autoRedefine/>
    <w:qFormat/>
    <w:uiPriority w:val="0"/>
    <w:pPr>
      <w:tabs>
        <w:tab w:val="center" w:pos="4153"/>
        <w:tab w:val="right" w:pos="8306"/>
      </w:tabs>
      <w:snapToGrid w:val="0"/>
      <w:jc w:val="left"/>
    </w:pPr>
    <w:rPr>
      <w:sz w:val="18"/>
      <w:szCs w:val="18"/>
    </w:rPr>
  </w:style>
  <w:style w:type="paragraph" w:styleId="4">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autoRedefine/>
    <w:qFormat/>
    <w:uiPriority w:val="0"/>
    <w:rPr>
      <w:kern w:val="2"/>
      <w:sz w:val="18"/>
      <w:szCs w:val="18"/>
    </w:rPr>
  </w:style>
  <w:style w:type="character" w:customStyle="1" w:styleId="8">
    <w:name w:val="页脚 Char"/>
    <w:basedOn w:val="6"/>
    <w:link w:val="3"/>
    <w:autoRedefine/>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3</Pages>
  <Words>1915</Words>
  <Characters>2002</Characters>
  <Lines>4</Lines>
  <Paragraphs>1</Paragraphs>
  <TotalTime>40</TotalTime>
  <ScaleCrop>false</ScaleCrop>
  <LinksUpToDate>false</LinksUpToDate>
  <CharactersWithSpaces>2007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2025-07-24T08:03:00Z</cp:lastPrinted>
  <dcterms:modified xsi:type="dcterms:W3CDTF">2025-09-03T08:21:01Z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B4AC4DE8A4854574B507953BD06A60F3</vt:lpwstr>
  </property>
  <property fmtid="{D5CDD505-2E9C-101B-9397-08002B2CF9AE}" pid="4" name="KSOTemplateDocerSaveRecord">
    <vt:lpwstr>eyJoZGlkIjoiMWQxZTQ5ZDgzYjlkYTM3NGRjMzExNDY1MDRmZjQxZmMifQ==</vt:lpwstr>
  </property>
</Properties>
</file>