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646BC">
      <w:pPr>
        <w:spacing w:line="800" w:lineRule="exact"/>
        <w:jc w:val="center"/>
        <w:rPr>
          <w:rFonts w:hint="eastAsia" w:asciiTheme="minorEastAsia" w:hAnsiTheme="minorEastAsia" w:eastAsiaTheme="minorEastAsia" w:cstheme="minorEastAsia"/>
          <w:b/>
          <w:color w:val="000000" w:themeColor="text1"/>
          <w:sz w:val="40"/>
          <w:szCs w:val="40"/>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48"/>
          <w:szCs w:val="48"/>
          <w:highlight w:val="none"/>
          <w:lang w:eastAsia="zh-CN"/>
          <w14:textFill>
            <w14:solidFill>
              <w14:schemeClr w14:val="tx1"/>
            </w14:solidFill>
          </w14:textFill>
        </w:rPr>
        <w:t>始兴县农房整治项目（沈所镇标段）</w:t>
      </w:r>
      <w:r>
        <w:rPr>
          <w:rFonts w:hint="eastAsia" w:asciiTheme="minorEastAsia" w:hAnsiTheme="minorEastAsia" w:eastAsiaTheme="minorEastAsia" w:cstheme="minorEastAsia"/>
          <w:b/>
          <w:color w:val="000000" w:themeColor="text1"/>
          <w:sz w:val="48"/>
          <w:szCs w:val="48"/>
          <w:highlight w:val="none"/>
          <w:lang w:val="en-US" w:eastAsia="zh-CN"/>
          <w14:textFill>
            <w14:solidFill>
              <w14:schemeClr w14:val="tx1"/>
            </w14:solidFill>
          </w14:textFill>
        </w:rPr>
        <w:t>勘察、</w:t>
      </w:r>
      <w:r>
        <w:rPr>
          <w:rFonts w:hint="eastAsia" w:asciiTheme="minorEastAsia" w:hAnsiTheme="minorEastAsia" w:eastAsiaTheme="minorEastAsia" w:cstheme="minorEastAsia"/>
          <w:b/>
          <w:color w:val="000000" w:themeColor="text1"/>
          <w:sz w:val="48"/>
          <w:szCs w:val="48"/>
          <w:highlight w:val="none"/>
          <w:lang w:eastAsia="zh-CN"/>
          <w14:textFill>
            <w14:solidFill>
              <w14:schemeClr w14:val="tx1"/>
            </w14:solidFill>
          </w14:textFill>
        </w:rPr>
        <w:t>设计、施工总承包（EPC）</w:t>
      </w:r>
    </w:p>
    <w:p w14:paraId="372BE266">
      <w:pPr>
        <w:spacing w:line="360" w:lineRule="auto"/>
        <w:rPr>
          <w:rFonts w:hint="eastAsia" w:asciiTheme="minorEastAsia" w:hAnsiTheme="minorEastAsia" w:eastAsiaTheme="minorEastAsia" w:cstheme="minorEastAsia"/>
          <w:b/>
          <w:color w:val="000000" w:themeColor="text1"/>
          <w:highlight w:val="none"/>
          <w14:textFill>
            <w14:solidFill>
              <w14:schemeClr w14:val="tx1"/>
            </w14:solidFill>
          </w14:textFill>
        </w:rPr>
      </w:pPr>
    </w:p>
    <w:p w14:paraId="491B7975">
      <w:pPr>
        <w:spacing w:line="360" w:lineRule="auto"/>
        <w:rPr>
          <w:rFonts w:hint="eastAsia" w:asciiTheme="minorEastAsia" w:hAnsiTheme="minorEastAsia" w:eastAsiaTheme="minorEastAsia" w:cstheme="minorEastAsia"/>
          <w:b/>
          <w:color w:val="000000" w:themeColor="text1"/>
          <w:highlight w:val="none"/>
          <w14:textFill>
            <w14:solidFill>
              <w14:schemeClr w14:val="tx1"/>
            </w14:solidFill>
          </w14:textFill>
        </w:rPr>
      </w:pPr>
    </w:p>
    <w:p w14:paraId="1E8011C0">
      <w:pPr>
        <w:spacing w:line="360" w:lineRule="auto"/>
        <w:rPr>
          <w:rFonts w:hint="eastAsia" w:asciiTheme="minorEastAsia" w:hAnsiTheme="minorEastAsia" w:eastAsiaTheme="minorEastAsia" w:cstheme="minorEastAsia"/>
          <w:b/>
          <w:color w:val="000000" w:themeColor="text1"/>
          <w:highlight w:val="none"/>
          <w14:textFill>
            <w14:solidFill>
              <w14:schemeClr w14:val="tx1"/>
            </w14:solidFill>
          </w14:textFill>
        </w:rPr>
      </w:pPr>
    </w:p>
    <w:p w14:paraId="7D582DFF">
      <w:pPr>
        <w:pStyle w:val="8"/>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6284F61">
      <w:pPr>
        <w:pStyle w:val="19"/>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4780B1F3">
      <w:pPr>
        <w:pStyle w:val="33"/>
        <w:spacing w:line="360" w:lineRule="auto"/>
        <w:jc w:val="center"/>
        <w:rPr>
          <w:rFonts w:hint="eastAsia" w:asciiTheme="minorEastAsia" w:hAnsiTheme="minorEastAsia" w:eastAsiaTheme="minorEastAsia" w:cstheme="minorEastAsia"/>
          <w:b/>
          <w:bCs/>
          <w:color w:val="000000" w:themeColor="text1"/>
          <w:spacing w:val="26"/>
          <w:sz w:val="84"/>
          <w:szCs w:val="8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6"/>
          <w:sz w:val="84"/>
          <w:szCs w:val="84"/>
          <w:highlight w:val="none"/>
          <w14:textFill>
            <w14:solidFill>
              <w14:schemeClr w14:val="tx1"/>
            </w14:solidFill>
          </w14:textFill>
        </w:rPr>
        <w:t>招标文件</w:t>
      </w:r>
    </w:p>
    <w:p w14:paraId="584A1C28">
      <w:pPr>
        <w:spacing w:line="360" w:lineRule="auto"/>
        <w:ind w:left="240" w:leftChars="100"/>
        <w:jc w:val="cente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p>
    <w:tbl>
      <w:tblPr>
        <w:tblStyle w:val="21"/>
        <w:tblpPr w:leftFromText="180" w:rightFromText="180" w:vertAnchor="text" w:horzAnchor="page" w:tblpX="1372" w:tblpY="753"/>
        <w:tblW w:w="9799" w:type="dxa"/>
        <w:tblInd w:w="0" w:type="dxa"/>
        <w:tblLayout w:type="fixed"/>
        <w:tblCellMar>
          <w:top w:w="0" w:type="dxa"/>
          <w:left w:w="0" w:type="dxa"/>
          <w:bottom w:w="0" w:type="dxa"/>
          <w:right w:w="0" w:type="dxa"/>
        </w:tblCellMar>
      </w:tblPr>
      <w:tblGrid>
        <w:gridCol w:w="4671"/>
        <w:gridCol w:w="5128"/>
      </w:tblGrid>
      <w:tr w14:paraId="1528C84C">
        <w:trPr>
          <w:trHeight w:val="935" w:hRule="atLeast"/>
        </w:trPr>
        <w:tc>
          <w:tcPr>
            <w:tcW w:w="4671" w:type="dxa"/>
            <w:noWrap/>
            <w:vAlign w:val="center"/>
          </w:tcPr>
          <w:p w14:paraId="5A4A7A02">
            <w:pPr>
              <w:pStyle w:val="34"/>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   标   人（盖单位章）：</w:t>
            </w:r>
          </w:p>
        </w:tc>
        <w:tc>
          <w:tcPr>
            <w:tcW w:w="5128" w:type="dxa"/>
            <w:noWrap/>
            <w:vAlign w:val="center"/>
          </w:tcPr>
          <w:p w14:paraId="43941704">
            <w:pPr>
              <w:pStyle w:val="34"/>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始兴县沈所镇人民政府</w:t>
            </w:r>
          </w:p>
        </w:tc>
      </w:tr>
      <w:tr w14:paraId="227807CE">
        <w:tblPrEx>
          <w:tblCellMar>
            <w:top w:w="0" w:type="dxa"/>
            <w:left w:w="0" w:type="dxa"/>
            <w:bottom w:w="0" w:type="dxa"/>
            <w:right w:w="0" w:type="dxa"/>
          </w:tblCellMar>
        </w:tblPrEx>
        <w:trPr>
          <w:trHeight w:val="1059" w:hRule="atLeast"/>
        </w:trPr>
        <w:tc>
          <w:tcPr>
            <w:tcW w:w="4671" w:type="dxa"/>
            <w:noWrap/>
            <w:vAlign w:val="center"/>
          </w:tcPr>
          <w:p w14:paraId="24C6A423">
            <w:pPr>
              <w:pStyle w:val="34"/>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招标人工作领导小组负责人（签字）：</w:t>
            </w:r>
          </w:p>
        </w:tc>
        <w:tc>
          <w:tcPr>
            <w:tcW w:w="5128" w:type="dxa"/>
            <w:noWrap/>
            <w:vAlign w:val="center"/>
          </w:tcPr>
          <w:p w14:paraId="321EF2C7">
            <w:pPr>
              <w:pStyle w:val="34"/>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tc>
      </w:tr>
      <w:tr w14:paraId="554BBDBB">
        <w:tblPrEx>
          <w:tblCellMar>
            <w:top w:w="0" w:type="dxa"/>
            <w:left w:w="0" w:type="dxa"/>
            <w:bottom w:w="0" w:type="dxa"/>
            <w:right w:w="0" w:type="dxa"/>
          </w:tblCellMar>
        </w:tblPrEx>
        <w:trPr>
          <w:trHeight w:val="1031" w:hRule="atLeast"/>
        </w:trPr>
        <w:tc>
          <w:tcPr>
            <w:tcW w:w="4671" w:type="dxa"/>
            <w:noWrap/>
            <w:vAlign w:val="center"/>
          </w:tcPr>
          <w:p w14:paraId="1FB24DC0">
            <w:pPr>
              <w:pStyle w:val="34"/>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 标 代 理 机 构 （盖章）：</w:t>
            </w:r>
          </w:p>
        </w:tc>
        <w:tc>
          <w:tcPr>
            <w:tcW w:w="5128" w:type="dxa"/>
            <w:noWrap/>
            <w:vAlign w:val="center"/>
          </w:tcPr>
          <w:p w14:paraId="01B58229">
            <w:pPr>
              <w:pStyle w:val="34"/>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8"/>
                <w:szCs w:val="28"/>
                <w:highlight w:val="none"/>
                <w:lang w:eastAsia="zh-CN"/>
                <w14:textFill>
                  <w14:solidFill>
                    <w14:schemeClr w14:val="tx1"/>
                  </w14:solidFill>
                </w14:textFill>
              </w:rPr>
              <w:t>广东广鑫工程管理有限公司</w:t>
            </w:r>
          </w:p>
        </w:tc>
      </w:tr>
      <w:tr w14:paraId="2BFDF3E4">
        <w:tblPrEx>
          <w:tblCellMar>
            <w:top w:w="0" w:type="dxa"/>
            <w:left w:w="0" w:type="dxa"/>
            <w:bottom w:w="0" w:type="dxa"/>
            <w:right w:w="0" w:type="dxa"/>
          </w:tblCellMar>
        </w:tblPrEx>
        <w:trPr>
          <w:trHeight w:val="809" w:hRule="atLeast"/>
        </w:trPr>
        <w:tc>
          <w:tcPr>
            <w:tcW w:w="4671" w:type="dxa"/>
            <w:noWrap/>
            <w:vAlign w:val="center"/>
          </w:tcPr>
          <w:p w14:paraId="65101364">
            <w:pPr>
              <w:pStyle w:val="34"/>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招标文件编制人（签字）：</w:t>
            </w:r>
          </w:p>
        </w:tc>
        <w:tc>
          <w:tcPr>
            <w:tcW w:w="5128" w:type="dxa"/>
            <w:noWrap/>
            <w:vAlign w:val="center"/>
          </w:tcPr>
          <w:p w14:paraId="18AAEBD4">
            <w:pPr>
              <w:pStyle w:val="34"/>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tc>
      </w:tr>
      <w:tr w14:paraId="2F0F3FF4">
        <w:tblPrEx>
          <w:tblCellMar>
            <w:top w:w="0" w:type="dxa"/>
            <w:left w:w="0" w:type="dxa"/>
            <w:bottom w:w="0" w:type="dxa"/>
            <w:right w:w="0" w:type="dxa"/>
          </w:tblCellMar>
        </w:tblPrEx>
        <w:trPr>
          <w:trHeight w:val="863" w:hRule="atLeast"/>
        </w:trPr>
        <w:tc>
          <w:tcPr>
            <w:tcW w:w="4671" w:type="dxa"/>
            <w:noWrap/>
            <w:vAlign w:val="center"/>
          </w:tcPr>
          <w:p w14:paraId="1B395422">
            <w:pPr>
              <w:pStyle w:val="34"/>
              <w:wordWrap w:val="0"/>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招标代理机构项目负责人（签字）：</w:t>
            </w:r>
          </w:p>
        </w:tc>
        <w:tc>
          <w:tcPr>
            <w:tcW w:w="5128" w:type="dxa"/>
            <w:noWrap/>
            <w:vAlign w:val="center"/>
          </w:tcPr>
          <w:p w14:paraId="5972A199">
            <w:pPr>
              <w:pStyle w:val="34"/>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tc>
      </w:tr>
      <w:tr w14:paraId="3220C8AE">
        <w:tblPrEx>
          <w:tblCellMar>
            <w:top w:w="0" w:type="dxa"/>
            <w:left w:w="0" w:type="dxa"/>
            <w:bottom w:w="0" w:type="dxa"/>
            <w:right w:w="0" w:type="dxa"/>
          </w:tblCellMar>
        </w:tblPrEx>
        <w:trPr>
          <w:trHeight w:val="1047" w:hRule="atLeast"/>
        </w:trPr>
        <w:tc>
          <w:tcPr>
            <w:tcW w:w="4671" w:type="dxa"/>
            <w:noWrap/>
            <w:vAlign w:val="center"/>
          </w:tcPr>
          <w:p w14:paraId="363AD005">
            <w:pPr>
              <w:pStyle w:val="34"/>
              <w:wordWrap w:val="0"/>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招标文件编制日期：</w:t>
            </w:r>
          </w:p>
        </w:tc>
        <w:tc>
          <w:tcPr>
            <w:tcW w:w="5128" w:type="dxa"/>
            <w:noWrap/>
            <w:vAlign w:val="center"/>
          </w:tcPr>
          <w:p w14:paraId="71D0DC53">
            <w:pPr>
              <w:pStyle w:val="34"/>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202</w:t>
            </w:r>
            <w:r>
              <w:rPr>
                <w:rFonts w:hint="eastAsia" w:asciiTheme="minorEastAsia" w:hAnsiTheme="minorEastAsia" w:eastAsiaTheme="minorEastAsia" w:cstheme="minorEastAsia"/>
                <w:color w:val="000000" w:themeColor="text1"/>
                <w:sz w:val="28"/>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8"/>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8"/>
                <w:highlight w:val="none"/>
                <w14:textFill>
                  <w14:solidFill>
                    <w14:schemeClr w14:val="tx1"/>
                  </w14:solidFill>
                </w14:textFill>
              </w:rPr>
              <w:t>月</w:t>
            </w:r>
          </w:p>
        </w:tc>
      </w:tr>
    </w:tbl>
    <w:p w14:paraId="2A129E55">
      <w:pPr>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ABA971C">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8CC84CD">
      <w:pPr>
        <w:pStyle w:val="8"/>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08B1A273">
      <w:pPr>
        <w:pStyle w:val="35"/>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sectPr>
          <w:footerReference r:id="rId3" w:type="default"/>
          <w:endnotePr>
            <w:numFmt w:val="decimal"/>
          </w:endnotePr>
          <w:pgSz w:w="11906" w:h="16838"/>
          <w:pgMar w:top="1440" w:right="1463" w:bottom="1440" w:left="1463" w:header="851" w:footer="992" w:gutter="0"/>
          <w:pgNumType w:start="1"/>
          <w:cols w:space="720" w:num="1"/>
          <w:docGrid w:type="lines" w:linePitch="312" w:charSpace="0"/>
        </w:sectPr>
      </w:pPr>
    </w:p>
    <w:p w14:paraId="6DF9B08C">
      <w:pPr>
        <w:pStyle w:val="35"/>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8D35D93">
      <w:pPr>
        <w:pStyle w:val="35"/>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0A1B9732">
      <w:pPr>
        <w:pStyle w:val="35"/>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743739B">
      <w:pPr>
        <w:pStyle w:val="35"/>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5248EBD7">
      <w:pPr>
        <w:pStyle w:val="35"/>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0AD838A2">
      <w:pPr>
        <w:pStyle w:val="35"/>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14E94C4">
      <w:pPr>
        <w:pStyle w:val="35"/>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F54B98A">
      <w:pPr>
        <w:pStyle w:val="35"/>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1B6F4462">
      <w:pPr>
        <w:pStyle w:val="35"/>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C7C5C77">
      <w:pPr>
        <w:pStyle w:val="35"/>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8A58102">
      <w:pPr>
        <w:pStyle w:val="35"/>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4207426">
      <w:pPr>
        <w:pStyle w:val="35"/>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328C888">
      <w:pPr>
        <w:pStyle w:val="35"/>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5A009B4">
      <w:pPr>
        <w:pStyle w:val="35"/>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261B7B28">
      <w:pPr>
        <w:pStyle w:val="35"/>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0B07DEC">
      <w:pPr>
        <w:pStyle w:val="35"/>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478C51A">
      <w:pPr>
        <w:pStyle w:val="35"/>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834CE7A">
      <w:pPr>
        <w:pStyle w:val="35"/>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D619D7E">
      <w:pPr>
        <w:pStyle w:val="35"/>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20FFD412">
      <w:pPr>
        <w:pStyle w:val="35"/>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4C74AE0">
      <w:pPr>
        <w:pStyle w:val="35"/>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51B6D913">
      <w:pPr>
        <w:pStyle w:val="35"/>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2F914B0F">
      <w:pPr>
        <w:pStyle w:val="35"/>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目    录</w:t>
      </w:r>
    </w:p>
    <w:p w14:paraId="2DD32178">
      <w:pPr>
        <w:pStyle w:val="15"/>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TOC \o "1-4" \h \z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_Toc14073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第一章投标须知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5161B52">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_Toc22216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第一节.投标须知前附表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F0A4902">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_Toc17113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szCs w:val="24"/>
          <w:highlight w:val="none"/>
          <w14:textFill>
            <w14:solidFill>
              <w14:schemeClr w14:val="tx1"/>
            </w14:solidFill>
          </w14:textFill>
        </w:rPr>
        <w:t>第二节.重要事项时间地点一览表.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1BB10ED">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_Toc6493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szCs w:val="24"/>
          <w:highlight w:val="none"/>
          <w14:textFill>
            <w14:solidFill>
              <w14:schemeClr w14:val="tx1"/>
            </w14:solidFill>
          </w14:textFill>
        </w:rPr>
        <w:t>第三节 投标须知正文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15A09FB">
      <w:pPr>
        <w:pStyle w:val="18"/>
        <w:tabs>
          <w:tab w:val="right" w:leader="dot" w:pos="8306"/>
        </w:tabs>
        <w:rPr>
          <w:rFonts w:hint="default" w:eastAsia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_Toc3611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 工程概况综合说明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81763DE">
      <w:pPr>
        <w:pStyle w:val="18"/>
        <w:tabs>
          <w:tab w:val="right" w:leader="dot" w:pos="8306"/>
        </w:tabs>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_Toc11698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 xml:space="preserve">2 </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招标范围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CA4A2C6">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工期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p>
    <w:p w14:paraId="115CA348">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_Toc24935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4 、投标人资质及条件要求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B6D35EC">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_Toc11021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5 、工程招标内容及要求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BC82102">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_Toc2879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6 、招标工程施工条件及现场踏勘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E0EAF9B">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_Toc12525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7 、其他招标说明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C85BE61">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_Toc13317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8 、招标答疑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64DDE55">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_Toc14729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9 、投标报价的编制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14DBB2E">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_Toc31494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 最高</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投标</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限价的确定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D508C5C">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_Toc1315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11</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投标</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文件的编制要求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4503FE3">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_Toc10176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12、 投标有效期及对投标人的其他要求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C0B0704">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_Toc8948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13</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E5B7C88">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_Toc23500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14</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评标的方法和标准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D09A955">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_Toc1700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15</w:t>
      </w:r>
      <w:r>
        <w:rPr>
          <w:rFonts w:hint="eastAsia" w:asciiTheme="minorEastAsia" w:hAnsiTheme="minorEastAsia" w:eastAsiaTheme="minorEastAsia" w:cstheme="minorEastAsia"/>
          <w:color w:val="000000" w:themeColor="text1"/>
          <w:kern w:val="2"/>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中标候选人公示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38E0137">
      <w:pPr>
        <w:pStyle w:val="15"/>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_Toc11759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第二章 拟签订合同的主要条款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F79C327">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_Toc17500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 工程承包方式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047BE07">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_Toc2064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2"/>
          <w:szCs w:val="24"/>
          <w:highlight w:val="none"/>
          <w14:textFill>
            <w14:solidFill>
              <w14:schemeClr w14:val="tx1"/>
            </w14:solidFill>
          </w14:textFill>
        </w:rPr>
        <w:t xml:space="preserve"> 工程结算原则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250C5F6">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_Toc14107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2"/>
          <w:szCs w:val="24"/>
          <w:highlight w:val="none"/>
          <w14:textFill>
            <w14:solidFill>
              <w14:schemeClr w14:val="tx1"/>
            </w14:solidFill>
          </w14:textFill>
        </w:rPr>
        <w:t xml:space="preserve"> 工程付款办法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71C73D4">
      <w:pPr>
        <w:pStyle w:val="15"/>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_Toc11203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第三章 中标人须知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B0D9263">
      <w:pPr>
        <w:pStyle w:val="15"/>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_Toc29412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第四章 投标人提交的其他材料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A6776D0">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_Toc28391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1</w:t>
      </w:r>
      <w:r>
        <w:rPr>
          <w:rFonts w:hint="eastAsia" w:asciiTheme="minorEastAsia" w:hAnsiTheme="minorEastAsia" w:eastAsiaTheme="minorEastAsia" w:cstheme="minorEastAsia"/>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 xml:space="preserve"> 投标保证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FF2A4B4">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_Toc1178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2</w:t>
      </w:r>
      <w:r>
        <w:rPr>
          <w:rFonts w:hint="eastAsia" w:asciiTheme="minorEastAsia" w:hAnsiTheme="minorEastAsia" w:eastAsiaTheme="minorEastAsia" w:cstheme="minorEastAsia"/>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 xml:space="preserve"> 履约保证金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0EBAE3E">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_Toc27772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3</w:t>
      </w:r>
      <w:r>
        <w:rPr>
          <w:rFonts w:hint="eastAsia" w:asciiTheme="minorEastAsia" w:hAnsiTheme="minorEastAsia" w:eastAsiaTheme="minorEastAsia" w:cstheme="minorEastAsia"/>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质量保证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7060505">
      <w:pPr>
        <w:pStyle w:val="15"/>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_Toc10064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第五章 招标工程的技术要求和前期文件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28DE396">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_Toc5910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t>1</w:t>
      </w:r>
      <w:r>
        <w:rPr>
          <w:rFonts w:hint="eastAsia" w:asciiTheme="minorEastAsia" w:hAnsiTheme="minorEastAsia" w:eastAsiaTheme="minorEastAsia" w:cstheme="minorEastAsia"/>
          <w:bCs/>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工程的技术要求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FB95CEA">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_Toc16368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t>2</w:t>
      </w:r>
      <w:r>
        <w:rPr>
          <w:rFonts w:hint="eastAsia" w:asciiTheme="minorEastAsia" w:hAnsiTheme="minorEastAsia" w:eastAsiaTheme="minorEastAsia" w:cstheme="minorEastAsia"/>
          <w:bCs/>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t>招标工程的项目前期资料（另附）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357A03F">
      <w:pPr>
        <w:pStyle w:val="15"/>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_Toc4625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6"/>
          <w:highlight w:val="none"/>
          <w:lang w:val="en-US" w:eastAsia="zh-CN"/>
          <w14:textFill>
            <w14:solidFill>
              <w14:schemeClr w14:val="tx1"/>
            </w14:solidFill>
          </w14:textFill>
        </w:rPr>
        <w:t xml:space="preserve">第六章  </w:t>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招标文件的附件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DD54A43">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_Toc22036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snapToGrid w:val="0"/>
          <w:color w:val="000000" w:themeColor="text1"/>
          <w:szCs w:val="24"/>
          <w:highlight w:val="none"/>
          <w14:textFill>
            <w14:solidFill>
              <w14:schemeClr w14:val="tx1"/>
            </w14:solidFill>
          </w14:textFill>
        </w:rPr>
        <w:t>格式一 封面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D6C1F9E">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_Toc14724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格式二 《投标函》及《工程项目总价表》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0686054">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_Toc9403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格式三 各项</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承诺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52E2808">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_Toc30385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格式四 授权委托书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67</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B371E3B">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_Toc2415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格式五 法定代表人身份证明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6168896">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_Toc11520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格式六 联合体协议书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4EF6BD9">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_Toc3549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格式七 投标人基本情况表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A5DAE19">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_Toc11209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格式八 项目经理简历表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72</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9D1D732">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_Toc26350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格式九 项目经理任职声明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DF606AB">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_Toc13176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格式十 项目技术负责人简历表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74</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586F850">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_Toc24029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格式十一 项目设计负责人简历表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D1CAB3B">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_Toc20692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snapToGrid w:val="0"/>
          <w:color w:val="000000" w:themeColor="text1"/>
          <w:szCs w:val="24"/>
          <w:highlight w:val="none"/>
          <w14:textFill>
            <w14:solidFill>
              <w14:schemeClr w14:val="tx1"/>
            </w14:solidFill>
          </w14:textFill>
        </w:rPr>
        <w:t>格式十</w:t>
      </w:r>
      <w:r>
        <w:rPr>
          <w:rFonts w:hint="eastAsia" w:asciiTheme="minorEastAsia" w:hAnsiTheme="minorEastAsia" w:eastAsiaTheme="minorEastAsia" w:cstheme="minorEastAsia"/>
          <w:snapToGrid w:val="0"/>
          <w:color w:val="000000" w:themeColor="text1"/>
          <w:szCs w:val="24"/>
          <w:highlight w:val="none"/>
          <w:lang w:val="en-US" w:eastAsia="zh-CN"/>
          <w14:textFill>
            <w14:solidFill>
              <w14:schemeClr w14:val="tx1"/>
            </w14:solidFill>
          </w14:textFill>
        </w:rPr>
        <w:t>二</w:t>
      </w:r>
      <w:r>
        <w:rPr>
          <w:rFonts w:hint="eastAsia" w:asciiTheme="minorEastAsia" w:hAnsiTheme="minorEastAsia" w:eastAsiaTheme="minorEastAsia" w:cstheme="minorEastAsia"/>
          <w:snapToGrid w:val="0"/>
          <w:color w:val="000000" w:themeColor="text1"/>
          <w:szCs w:val="24"/>
          <w:highlight w:val="none"/>
          <w14:textFill>
            <w14:solidFill>
              <w14:schemeClr w14:val="tx1"/>
            </w14:solidFill>
          </w14:textFill>
        </w:rPr>
        <w:t xml:space="preserve"> 项目管理机构组成表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76</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D1DAA52">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_Toc31466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格式十</w:t>
      </w:r>
      <w:r>
        <w:rPr>
          <w:rFonts w:hint="eastAsia" w:asciiTheme="minorEastAsia" w:hAnsiTheme="minorEastAsia" w:eastAsiaTheme="minorEastAsia" w:cstheme="minorEastAsia"/>
          <w:bCs/>
          <w:color w:val="000000" w:themeColor="text1"/>
          <w:szCs w:val="24"/>
          <w:highlight w:val="none"/>
          <w:lang w:val="en-US" w:eastAsia="zh-CN"/>
          <w14:textFill>
            <w14:solidFill>
              <w14:schemeClr w14:val="tx1"/>
            </w14:solidFill>
          </w14:textFill>
        </w:rPr>
        <w:t>三</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 xml:space="preserve"> 原件一览表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77</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70C5EBC">
      <w:pPr>
        <w:pStyle w:val="15"/>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_Toc10091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0"/>
          <w:highlight w:val="none"/>
          <w14:textFill>
            <w14:solidFill>
              <w14:schemeClr w14:val="tx1"/>
            </w14:solidFill>
          </w14:textFill>
        </w:rPr>
        <w:t>第</w:t>
      </w:r>
      <w:r>
        <w:rPr>
          <w:rFonts w:hint="eastAsia" w:asciiTheme="minorEastAsia" w:hAnsiTheme="minorEastAsia" w:eastAsiaTheme="minorEastAsia" w:cstheme="minorEastAsia"/>
          <w:color w:val="000000" w:themeColor="text1"/>
          <w:kern w:val="44"/>
          <w:szCs w:val="30"/>
          <w:highlight w:val="none"/>
          <w:lang w:val="en-US" w:eastAsia="zh-CN"/>
          <w14:textFill>
            <w14:solidFill>
              <w14:schemeClr w14:val="tx1"/>
            </w14:solidFill>
          </w14:textFill>
        </w:rPr>
        <w:t>七</w:t>
      </w:r>
      <w:r>
        <w:rPr>
          <w:rFonts w:hint="eastAsia" w:asciiTheme="minorEastAsia" w:hAnsiTheme="minorEastAsia" w:eastAsiaTheme="minorEastAsia" w:cstheme="minorEastAsia"/>
          <w:color w:val="000000" w:themeColor="text1"/>
          <w:kern w:val="44"/>
          <w:szCs w:val="30"/>
          <w:highlight w:val="none"/>
          <w14:textFill>
            <w14:solidFill>
              <w14:schemeClr w14:val="tx1"/>
            </w14:solidFill>
          </w14:textFill>
        </w:rPr>
        <w:t>章  廉政合同、履约保函、预付款保函、支付保函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9320342">
      <w:pPr>
        <w:pStyle w:val="10"/>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_Toc18059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32"/>
          <w:highlight w:val="none"/>
          <w14:textFill>
            <w14:solidFill>
              <w14:schemeClr w14:val="tx1"/>
            </w14:solidFill>
          </w14:textFill>
        </w:rPr>
        <w:t>廉政合同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7A8E540">
      <w:pPr>
        <w:pStyle w:val="10"/>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_Toc19571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32"/>
          <w:highlight w:val="none"/>
          <w14:textFill>
            <w14:solidFill>
              <w14:schemeClr w14:val="tx1"/>
            </w14:solidFill>
          </w14:textFill>
        </w:rPr>
        <w:t>履约保函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2A3D2FB">
      <w:pPr>
        <w:pStyle w:val="10"/>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_Toc23890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32"/>
          <w:highlight w:val="none"/>
          <w14:textFill>
            <w14:solidFill>
              <w14:schemeClr w14:val="tx1"/>
            </w14:solidFill>
          </w14:textFill>
        </w:rPr>
        <w:t>预付款保函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83</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1E1C4FB">
      <w:pPr>
        <w:pStyle w:val="10"/>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_Toc7584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32"/>
          <w:highlight w:val="none"/>
          <w14:textFill>
            <w14:solidFill>
              <w14:schemeClr w14:val="tx1"/>
            </w14:solidFill>
          </w14:textFill>
        </w:rPr>
        <w:t>支付保函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85</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FE230D3">
      <w:pPr>
        <w:pStyle w:val="15"/>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_Toc13283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第</w:t>
      </w:r>
      <w:r>
        <w:rPr>
          <w:rFonts w:hint="eastAsia" w:asciiTheme="minorEastAsia" w:hAnsiTheme="minorEastAsia" w:eastAsiaTheme="minorEastAsia" w:cstheme="minorEastAsia"/>
          <w:color w:val="000000" w:themeColor="text1"/>
          <w:kern w:val="44"/>
          <w:szCs w:val="36"/>
          <w:highlight w:val="none"/>
          <w:lang w:val="en-US" w:eastAsia="zh-CN"/>
          <w14:textFill>
            <w14:solidFill>
              <w14:schemeClr w14:val="tx1"/>
            </w14:solidFill>
          </w14:textFill>
        </w:rPr>
        <w:t>八</w:t>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章  建设工程合同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87</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307B97C">
      <w:pPr>
        <w:pStyle w:val="35"/>
        <w:tabs>
          <w:tab w:val="left" w:pos="4935"/>
        </w:tabs>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sectPr>
          <w:footerReference r:id="rId4" w:type="default"/>
          <w:endnotePr>
            <w:numFmt w:val="decimal"/>
          </w:endnotePr>
          <w:pgSz w:w="11906" w:h="16838"/>
          <w:pgMar w:top="1440" w:right="1800" w:bottom="1440" w:left="1800" w:header="851" w:footer="992" w:gutter="0"/>
          <w:pgNumType w:start="1"/>
          <w:cols w:space="720" w:num="1"/>
          <w:docGrid w:type="lines" w:linePitch="312" w:charSpace="0"/>
        </w:sect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A0B2040">
      <w:pPr>
        <w:pStyle w:val="36"/>
        <w:keepNext/>
        <w:keepLines/>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0" w:name="_Toc14073"/>
      <w:bookmarkStart w:id="1" w:name="_Hlt111690251"/>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第一章投标须知</w:t>
      </w:r>
      <w:bookmarkEnd w:id="0"/>
    </w:p>
    <w:p w14:paraId="538A9106">
      <w:pPr>
        <w:pStyle w:val="37"/>
        <w:keepNext/>
        <w:keepLines/>
        <w:autoSpaceDE/>
        <w:autoSpaceDN/>
        <w:adjustRightInd/>
        <w:spacing w:before="260" w:after="260" w:line="360" w:lineRule="exact"/>
        <w:ind w:firstLine="482" w:firstLineChars="20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 w:name="_Hlt127175444"/>
      <w:bookmarkEnd w:id="2"/>
      <w:bookmarkStart w:id="3" w:name="_Toc22216"/>
      <w:bookmarkStart w:id="4" w:name="_Hlt120077520"/>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第一节.投标须知前附表</w:t>
      </w:r>
      <w:bookmarkEnd w:id="3"/>
    </w:p>
    <w:tbl>
      <w:tblPr>
        <w:tblStyle w:val="21"/>
        <w:tblW w:w="1006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10"/>
        <w:gridCol w:w="1709"/>
        <w:gridCol w:w="7544"/>
      </w:tblGrid>
      <w:tr w14:paraId="3DBD7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6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7653E66C">
            <w:pPr>
              <w:pStyle w:val="35"/>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序</w:t>
            </w:r>
          </w:p>
          <w:p w14:paraId="6780CDE9">
            <w:pPr>
              <w:pStyle w:val="35"/>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号</w:t>
            </w:r>
          </w:p>
        </w:tc>
        <w:tc>
          <w:tcPr>
            <w:tcW w:w="1709" w:type="dxa"/>
            <w:tcBorders>
              <w:top w:val="single" w:color="auto" w:sz="4" w:space="0"/>
              <w:left w:val="single" w:color="auto" w:sz="4" w:space="0"/>
              <w:bottom w:val="single" w:color="auto" w:sz="4" w:space="0"/>
              <w:right w:val="single" w:color="auto" w:sz="4" w:space="0"/>
            </w:tcBorders>
            <w:noWrap/>
            <w:vAlign w:val="center"/>
          </w:tcPr>
          <w:p w14:paraId="49AE4A42">
            <w:pPr>
              <w:pStyle w:val="35"/>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内容</w:t>
            </w:r>
          </w:p>
        </w:tc>
        <w:tc>
          <w:tcPr>
            <w:tcW w:w="7544" w:type="dxa"/>
            <w:tcBorders>
              <w:top w:val="single" w:color="auto" w:sz="4" w:space="0"/>
              <w:left w:val="single" w:color="auto" w:sz="4" w:space="0"/>
              <w:bottom w:val="single" w:color="auto" w:sz="4" w:space="0"/>
              <w:right w:val="single" w:color="auto" w:sz="4" w:space="0"/>
            </w:tcBorders>
            <w:noWrap/>
            <w:vAlign w:val="center"/>
          </w:tcPr>
          <w:p w14:paraId="42F4043B">
            <w:pPr>
              <w:pStyle w:val="35"/>
              <w:tabs>
                <w:tab w:val="left" w:pos="1180"/>
              </w:tabs>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说明与要求</w:t>
            </w:r>
          </w:p>
        </w:tc>
      </w:tr>
      <w:tr w14:paraId="31F70F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5202EDA9">
            <w:pPr>
              <w:pStyle w:val="35"/>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1709" w:type="dxa"/>
            <w:tcBorders>
              <w:top w:val="single" w:color="auto" w:sz="4" w:space="0"/>
              <w:left w:val="single" w:color="auto" w:sz="4" w:space="0"/>
              <w:bottom w:val="single" w:color="auto" w:sz="4" w:space="0"/>
              <w:right w:val="single" w:color="auto" w:sz="4" w:space="0"/>
            </w:tcBorders>
            <w:noWrap/>
            <w:vAlign w:val="center"/>
          </w:tcPr>
          <w:p w14:paraId="274784CB">
            <w:pPr>
              <w:pStyle w:val="35"/>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名称</w:t>
            </w:r>
          </w:p>
        </w:tc>
        <w:tc>
          <w:tcPr>
            <w:tcW w:w="7544" w:type="dxa"/>
            <w:tcBorders>
              <w:top w:val="single" w:color="auto" w:sz="4" w:space="0"/>
              <w:left w:val="single" w:color="auto" w:sz="4" w:space="0"/>
              <w:bottom w:val="single" w:color="auto" w:sz="4" w:space="0"/>
              <w:right w:val="single" w:color="auto" w:sz="4" w:space="0"/>
            </w:tcBorders>
            <w:noWrap/>
            <w:vAlign w:val="top"/>
          </w:tcPr>
          <w:p w14:paraId="555CDF75">
            <w:pPr>
              <w:pStyle w:val="38"/>
              <w:wordWrap w:val="0"/>
              <w:adjustRightInd w:val="0"/>
              <w:snapToGrid w:val="0"/>
              <w:spacing w:line="360" w:lineRule="auto"/>
              <w:jc w:val="both"/>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始兴县农房整治项目（沈所镇标段）</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勘察、</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设计、施工总承包（EPC）</w:t>
            </w:r>
          </w:p>
        </w:tc>
      </w:tr>
      <w:tr w14:paraId="667E2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1212849E">
            <w:pPr>
              <w:pStyle w:val="35"/>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p>
        </w:tc>
        <w:tc>
          <w:tcPr>
            <w:tcW w:w="1709" w:type="dxa"/>
            <w:tcBorders>
              <w:top w:val="single" w:color="auto" w:sz="4" w:space="0"/>
              <w:left w:val="single" w:color="auto" w:sz="4" w:space="0"/>
              <w:bottom w:val="single" w:color="auto" w:sz="4" w:space="0"/>
              <w:right w:val="single" w:color="auto" w:sz="4" w:space="0"/>
            </w:tcBorders>
            <w:noWrap/>
            <w:vAlign w:val="center"/>
          </w:tcPr>
          <w:p w14:paraId="2DC1AF30">
            <w:pPr>
              <w:pStyle w:val="35"/>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项目业主</w:t>
            </w:r>
          </w:p>
        </w:tc>
        <w:tc>
          <w:tcPr>
            <w:tcW w:w="7544" w:type="dxa"/>
            <w:tcBorders>
              <w:top w:val="single" w:color="auto" w:sz="4" w:space="0"/>
              <w:left w:val="single" w:color="auto" w:sz="4" w:space="0"/>
              <w:bottom w:val="single" w:color="auto" w:sz="4" w:space="0"/>
              <w:right w:val="single" w:color="auto" w:sz="4" w:space="0"/>
            </w:tcBorders>
            <w:noWrap/>
            <w:vAlign w:val="center"/>
          </w:tcPr>
          <w:p w14:paraId="28071C5D">
            <w:pPr>
              <w:pStyle w:val="35"/>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始兴县沈所镇人民政府</w:t>
            </w:r>
          </w:p>
        </w:tc>
      </w:tr>
      <w:tr w14:paraId="1B5E5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4CE3855">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3</w:t>
            </w:r>
          </w:p>
        </w:tc>
        <w:tc>
          <w:tcPr>
            <w:tcW w:w="1709" w:type="dxa"/>
            <w:tcBorders>
              <w:top w:val="single" w:color="auto" w:sz="4" w:space="0"/>
              <w:left w:val="single" w:color="auto" w:sz="4" w:space="0"/>
              <w:bottom w:val="single" w:color="auto" w:sz="4" w:space="0"/>
              <w:right w:val="single" w:color="auto" w:sz="4" w:space="0"/>
            </w:tcBorders>
            <w:noWrap/>
            <w:vAlign w:val="center"/>
          </w:tcPr>
          <w:p w14:paraId="7DF55BAA">
            <w:pPr>
              <w:pStyle w:val="35"/>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项目批准部门</w:t>
            </w:r>
          </w:p>
        </w:tc>
        <w:tc>
          <w:tcPr>
            <w:tcW w:w="7544" w:type="dxa"/>
            <w:tcBorders>
              <w:top w:val="single" w:color="auto" w:sz="4" w:space="0"/>
              <w:left w:val="single" w:color="auto" w:sz="4" w:space="0"/>
              <w:bottom w:val="single" w:color="auto" w:sz="4" w:space="0"/>
              <w:right w:val="single" w:color="auto" w:sz="4" w:space="0"/>
            </w:tcBorders>
            <w:noWrap/>
            <w:vAlign w:val="center"/>
          </w:tcPr>
          <w:p w14:paraId="5F2090D9">
            <w:pPr>
              <w:pStyle w:val="35"/>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始兴县发展和改革局</w:t>
            </w:r>
          </w:p>
        </w:tc>
      </w:tr>
      <w:tr w14:paraId="031EF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24D266A">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4</w:t>
            </w:r>
          </w:p>
        </w:tc>
        <w:tc>
          <w:tcPr>
            <w:tcW w:w="1709" w:type="dxa"/>
            <w:tcBorders>
              <w:top w:val="single" w:color="auto" w:sz="4" w:space="0"/>
              <w:left w:val="single" w:color="auto" w:sz="4" w:space="0"/>
              <w:bottom w:val="single" w:color="auto" w:sz="4" w:space="0"/>
              <w:right w:val="single" w:color="auto" w:sz="4" w:space="0"/>
            </w:tcBorders>
            <w:noWrap/>
            <w:vAlign w:val="center"/>
          </w:tcPr>
          <w:p w14:paraId="6C46B387">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项目批准文号</w:t>
            </w:r>
          </w:p>
        </w:tc>
        <w:tc>
          <w:tcPr>
            <w:tcW w:w="7544" w:type="dxa"/>
            <w:tcBorders>
              <w:top w:val="single" w:color="auto" w:sz="4" w:space="0"/>
              <w:left w:val="single" w:color="auto" w:sz="4" w:space="0"/>
              <w:bottom w:val="single" w:color="auto" w:sz="4" w:space="0"/>
              <w:right w:val="single" w:color="auto" w:sz="4" w:space="0"/>
            </w:tcBorders>
            <w:noWrap/>
            <w:vAlign w:val="center"/>
          </w:tcPr>
          <w:p w14:paraId="16174243">
            <w:pPr>
              <w:wordWrap w:val="0"/>
              <w:adjustRightInd w:val="0"/>
              <w:snapToGrid w:val="0"/>
              <w:spacing w:line="360" w:lineRule="auto"/>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始发改投审〔2025〕3号</w:t>
            </w:r>
          </w:p>
        </w:tc>
      </w:tr>
      <w:tr w14:paraId="6DB8A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389E08B8">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5</w:t>
            </w:r>
          </w:p>
        </w:tc>
        <w:tc>
          <w:tcPr>
            <w:tcW w:w="1709" w:type="dxa"/>
            <w:tcBorders>
              <w:top w:val="single" w:color="auto" w:sz="4" w:space="0"/>
              <w:left w:val="single" w:color="auto" w:sz="4" w:space="0"/>
              <w:bottom w:val="single" w:color="auto" w:sz="4" w:space="0"/>
              <w:right w:val="single" w:color="auto" w:sz="4" w:space="0"/>
            </w:tcBorders>
            <w:noWrap/>
            <w:vAlign w:val="center"/>
          </w:tcPr>
          <w:p w14:paraId="09AE85F7">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项目代码</w:t>
            </w:r>
          </w:p>
        </w:tc>
        <w:tc>
          <w:tcPr>
            <w:tcW w:w="7544" w:type="dxa"/>
            <w:tcBorders>
              <w:top w:val="single" w:color="auto" w:sz="4" w:space="0"/>
              <w:left w:val="single" w:color="auto" w:sz="4" w:space="0"/>
              <w:bottom w:val="single" w:color="auto" w:sz="4" w:space="0"/>
              <w:right w:val="single" w:color="auto" w:sz="4" w:space="0"/>
            </w:tcBorders>
            <w:noWrap/>
            <w:vAlign w:val="center"/>
          </w:tcPr>
          <w:p w14:paraId="7732AE4D">
            <w:pPr>
              <w:wordWrap w:val="0"/>
              <w:adjustRightInd w:val="0"/>
              <w:snapToGrid w:val="0"/>
              <w:spacing w:line="360" w:lineRule="auto"/>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2501-440222-04-01-612358</w:t>
            </w:r>
          </w:p>
        </w:tc>
      </w:tr>
      <w:tr w14:paraId="7CB76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2C6D0B39">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6</w:t>
            </w:r>
          </w:p>
        </w:tc>
        <w:tc>
          <w:tcPr>
            <w:tcW w:w="1709" w:type="dxa"/>
            <w:tcBorders>
              <w:top w:val="single" w:color="auto" w:sz="4" w:space="0"/>
              <w:left w:val="single" w:color="auto" w:sz="4" w:space="0"/>
              <w:bottom w:val="single" w:color="auto" w:sz="4" w:space="0"/>
              <w:right w:val="single" w:color="auto" w:sz="4" w:space="0"/>
            </w:tcBorders>
            <w:noWrap/>
            <w:vAlign w:val="center"/>
          </w:tcPr>
          <w:p w14:paraId="3DD3F795">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资金来源</w:t>
            </w:r>
          </w:p>
          <w:p w14:paraId="7533B92D">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及出资比例</w:t>
            </w:r>
          </w:p>
        </w:tc>
        <w:tc>
          <w:tcPr>
            <w:tcW w:w="7544" w:type="dxa"/>
            <w:tcBorders>
              <w:top w:val="single" w:color="auto" w:sz="4" w:space="0"/>
              <w:left w:val="single" w:color="auto" w:sz="4" w:space="0"/>
              <w:bottom w:val="single" w:color="auto" w:sz="4" w:space="0"/>
              <w:right w:val="single" w:color="auto" w:sz="4" w:space="0"/>
            </w:tcBorders>
            <w:noWrap/>
            <w:vAlign w:val="center"/>
          </w:tcPr>
          <w:p w14:paraId="75701D46">
            <w:pPr>
              <w:pStyle w:val="35"/>
              <w:tabs>
                <w:tab w:val="left" w:pos="1180"/>
              </w:tabs>
              <w:jc w:val="left"/>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由县级财政资金安排解决，100%</w:t>
            </w:r>
          </w:p>
        </w:tc>
      </w:tr>
      <w:tr w14:paraId="2FE46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3C10519">
            <w:pPr>
              <w:pStyle w:val="35"/>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w:t>
            </w:r>
          </w:p>
        </w:tc>
        <w:tc>
          <w:tcPr>
            <w:tcW w:w="1709" w:type="dxa"/>
            <w:tcBorders>
              <w:top w:val="single" w:color="auto" w:sz="4" w:space="0"/>
              <w:left w:val="single" w:color="auto" w:sz="4" w:space="0"/>
              <w:bottom w:val="single" w:color="auto" w:sz="4" w:space="0"/>
              <w:right w:val="single" w:color="auto" w:sz="4" w:space="0"/>
            </w:tcBorders>
            <w:noWrap/>
            <w:vAlign w:val="center"/>
          </w:tcPr>
          <w:p w14:paraId="30F2C763">
            <w:pPr>
              <w:pStyle w:val="35"/>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招标人</w:t>
            </w:r>
          </w:p>
        </w:tc>
        <w:tc>
          <w:tcPr>
            <w:tcW w:w="7544" w:type="dxa"/>
            <w:tcBorders>
              <w:top w:val="single" w:color="auto" w:sz="4" w:space="0"/>
              <w:left w:val="single" w:color="auto" w:sz="4" w:space="0"/>
              <w:bottom w:val="single" w:color="auto" w:sz="4" w:space="0"/>
              <w:right w:val="single" w:color="auto" w:sz="4" w:space="0"/>
            </w:tcBorders>
            <w:noWrap/>
            <w:vAlign w:val="center"/>
          </w:tcPr>
          <w:p w14:paraId="7D027C52">
            <w:pPr>
              <w:pStyle w:val="35"/>
              <w:rPr>
                <w:rFonts w:hint="eastAsia" w:asciiTheme="minorEastAsia" w:hAnsiTheme="minorEastAsia" w:eastAsiaTheme="minorEastAsia" w:cstheme="minorEastAsia"/>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始兴县沈所镇人民政府</w:t>
            </w:r>
          </w:p>
        </w:tc>
      </w:tr>
      <w:tr w14:paraId="341DB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8"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0EF99DD">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8</w:t>
            </w:r>
          </w:p>
        </w:tc>
        <w:tc>
          <w:tcPr>
            <w:tcW w:w="1709" w:type="dxa"/>
            <w:tcBorders>
              <w:top w:val="single" w:color="auto" w:sz="4" w:space="0"/>
              <w:left w:val="single" w:color="auto" w:sz="4" w:space="0"/>
              <w:bottom w:val="single" w:color="auto" w:sz="4" w:space="0"/>
              <w:right w:val="single" w:color="auto" w:sz="4" w:space="0"/>
            </w:tcBorders>
            <w:noWrap/>
            <w:vAlign w:val="center"/>
          </w:tcPr>
          <w:p w14:paraId="63B486E7">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招标代理机构</w:t>
            </w:r>
          </w:p>
        </w:tc>
        <w:tc>
          <w:tcPr>
            <w:tcW w:w="7544" w:type="dxa"/>
            <w:tcBorders>
              <w:top w:val="single" w:color="auto" w:sz="4" w:space="0"/>
              <w:left w:val="single" w:color="auto" w:sz="4" w:space="0"/>
              <w:bottom w:val="single" w:color="auto" w:sz="4" w:space="0"/>
              <w:right w:val="single" w:color="auto" w:sz="4" w:space="0"/>
            </w:tcBorders>
            <w:noWrap/>
            <w:vAlign w:val="center"/>
          </w:tcPr>
          <w:p w14:paraId="16F133CA">
            <w:pPr>
              <w:pStyle w:val="35"/>
              <w:jc w:val="left"/>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广东广鑫工程管理有限公司</w:t>
            </w:r>
          </w:p>
        </w:tc>
      </w:tr>
      <w:tr w14:paraId="2BF5A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7341781E">
            <w:pPr>
              <w:pStyle w:val="35"/>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9</w:t>
            </w:r>
          </w:p>
        </w:tc>
        <w:tc>
          <w:tcPr>
            <w:tcW w:w="1709" w:type="dxa"/>
            <w:tcBorders>
              <w:top w:val="single" w:color="auto" w:sz="4" w:space="0"/>
              <w:left w:val="single" w:color="auto" w:sz="4" w:space="0"/>
              <w:bottom w:val="single" w:color="auto" w:sz="4" w:space="0"/>
              <w:right w:val="single" w:color="auto" w:sz="4" w:space="0"/>
            </w:tcBorders>
            <w:noWrap/>
            <w:vAlign w:val="center"/>
          </w:tcPr>
          <w:p w14:paraId="3F8C2B89">
            <w:pPr>
              <w:pStyle w:val="35"/>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项目总投资</w:t>
            </w:r>
          </w:p>
        </w:tc>
        <w:tc>
          <w:tcPr>
            <w:tcW w:w="7544" w:type="dxa"/>
            <w:tcBorders>
              <w:top w:val="single" w:color="auto" w:sz="4" w:space="0"/>
              <w:left w:val="single" w:color="auto" w:sz="4" w:space="0"/>
              <w:bottom w:val="single" w:color="auto" w:sz="4" w:space="0"/>
              <w:right w:val="single" w:color="auto" w:sz="4" w:space="0"/>
            </w:tcBorders>
            <w:noWrap/>
            <w:vAlign w:val="center"/>
          </w:tcPr>
          <w:p w14:paraId="1F31922D">
            <w:pPr>
              <w:pStyle w:val="35"/>
              <w:jc w:val="left"/>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本次招标估算投资约</w:t>
            </w:r>
            <w:r>
              <w:rPr>
                <w:rFonts w:hint="eastAsia" w:hAnsi="宋体" w:cs="宋体"/>
                <w:color w:val="000000" w:themeColor="text1"/>
                <w:szCs w:val="24"/>
                <w:highlight w:val="none"/>
                <w:u w:val="none"/>
                <w:lang w:val="en-US" w:eastAsia="zh-CN"/>
                <w14:textFill>
                  <w14:solidFill>
                    <w14:schemeClr w14:val="tx1"/>
                  </w14:solidFill>
                </w14:textFill>
              </w:rPr>
              <w:t>14128788.78</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元，其中：建安工程费用约13463988.78元，勘察、设计费用约500000.00元。</w:t>
            </w:r>
          </w:p>
        </w:tc>
      </w:tr>
      <w:tr w14:paraId="35CAA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1FF009B5">
            <w:pPr>
              <w:pStyle w:val="35"/>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w:t>
            </w:r>
          </w:p>
        </w:tc>
        <w:tc>
          <w:tcPr>
            <w:tcW w:w="1709" w:type="dxa"/>
            <w:tcBorders>
              <w:top w:val="single" w:color="auto" w:sz="4" w:space="0"/>
              <w:left w:val="single" w:color="auto" w:sz="4" w:space="0"/>
              <w:bottom w:val="single" w:color="auto" w:sz="4" w:space="0"/>
              <w:right w:val="single" w:color="auto" w:sz="4" w:space="0"/>
            </w:tcBorders>
            <w:noWrap/>
            <w:vAlign w:val="center"/>
          </w:tcPr>
          <w:p w14:paraId="2DA831A3">
            <w:pPr>
              <w:pStyle w:val="35"/>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建设地点</w:t>
            </w:r>
          </w:p>
        </w:tc>
        <w:tc>
          <w:tcPr>
            <w:tcW w:w="7544" w:type="dxa"/>
            <w:tcBorders>
              <w:top w:val="single" w:color="auto" w:sz="4" w:space="0"/>
              <w:left w:val="single" w:color="auto" w:sz="4" w:space="0"/>
              <w:bottom w:val="single" w:color="auto" w:sz="4" w:space="0"/>
              <w:right w:val="single" w:color="auto" w:sz="4" w:space="0"/>
            </w:tcBorders>
            <w:noWrap/>
            <w:vAlign w:val="center"/>
          </w:tcPr>
          <w:p w14:paraId="48010CA5">
            <w:pPr>
              <w:pStyle w:val="35"/>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位于韶关市始兴县沈所镇</w:t>
            </w:r>
            <w: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r>
      <w:tr w14:paraId="359E8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7DF3B266">
            <w:pPr>
              <w:pStyle w:val="35"/>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w:t>
            </w:r>
          </w:p>
        </w:tc>
        <w:tc>
          <w:tcPr>
            <w:tcW w:w="1709" w:type="dxa"/>
            <w:tcBorders>
              <w:top w:val="single" w:color="auto" w:sz="4" w:space="0"/>
              <w:left w:val="single" w:color="auto" w:sz="4" w:space="0"/>
              <w:bottom w:val="single" w:color="auto" w:sz="4" w:space="0"/>
              <w:right w:val="single" w:color="auto" w:sz="4" w:space="0"/>
            </w:tcBorders>
            <w:noWrap/>
            <w:vAlign w:val="center"/>
          </w:tcPr>
          <w:p w14:paraId="62F59E6B">
            <w:pPr>
              <w:pStyle w:val="35"/>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项目建设内容</w:t>
            </w:r>
          </w:p>
          <w:p w14:paraId="428D692E">
            <w:pPr>
              <w:pStyle w:val="35"/>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和规模</w:t>
            </w:r>
          </w:p>
        </w:tc>
        <w:tc>
          <w:tcPr>
            <w:tcW w:w="7544" w:type="dxa"/>
            <w:tcBorders>
              <w:top w:val="single" w:color="auto" w:sz="4" w:space="0"/>
              <w:left w:val="single" w:color="auto" w:sz="4" w:space="0"/>
              <w:bottom w:val="single" w:color="auto" w:sz="4" w:space="0"/>
              <w:right w:val="single" w:color="auto" w:sz="4" w:space="0"/>
            </w:tcBorders>
            <w:noWrap/>
            <w:vAlign w:val="center"/>
          </w:tcPr>
          <w:p w14:paraId="50540B84">
            <w:pPr>
              <w:pStyle w:val="8"/>
              <w:spacing w:before="64" w:line="360" w:lineRule="auto"/>
              <w:ind w:right="96"/>
              <w:jc w:val="both"/>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对沈所镇重点区域农房开展微改造工作，推动农房平改坡，结合岭南客家特色文化，对重点区域、“四沿”地区等关键地区的砖外墙或水泥外墙的住宅房屋进行整治，着力改善镇村人居环境，突出特色农房风貌。</w:t>
            </w:r>
          </w:p>
        </w:tc>
      </w:tr>
      <w:tr w14:paraId="60489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5A77891D">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12</w:t>
            </w:r>
          </w:p>
        </w:tc>
        <w:tc>
          <w:tcPr>
            <w:tcW w:w="1709" w:type="dxa"/>
            <w:tcBorders>
              <w:top w:val="single" w:color="auto" w:sz="4" w:space="0"/>
              <w:left w:val="single" w:color="auto" w:sz="4" w:space="0"/>
              <w:bottom w:val="single" w:color="auto" w:sz="4" w:space="0"/>
              <w:right w:val="single" w:color="auto" w:sz="4" w:space="0"/>
            </w:tcBorders>
            <w:noWrap/>
            <w:vAlign w:val="center"/>
          </w:tcPr>
          <w:p w14:paraId="00C6DBEB">
            <w:pPr>
              <w:pStyle w:val="35"/>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招标范围</w:t>
            </w:r>
          </w:p>
          <w:p w14:paraId="28FE0162">
            <w:pPr>
              <w:pStyle w:val="35"/>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tc>
        <w:tc>
          <w:tcPr>
            <w:tcW w:w="7544" w:type="dxa"/>
            <w:tcBorders>
              <w:top w:val="single" w:color="auto" w:sz="4" w:space="0"/>
              <w:left w:val="single" w:color="auto" w:sz="4" w:space="0"/>
              <w:bottom w:val="single" w:color="auto" w:sz="4" w:space="0"/>
              <w:right w:val="single" w:color="auto" w:sz="4" w:space="0"/>
            </w:tcBorders>
            <w:noWrap/>
            <w:vAlign w:val="center"/>
          </w:tcPr>
          <w:p w14:paraId="73B9AD67">
            <w:pPr>
              <w:pStyle w:val="35"/>
              <w:ind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本工程所涉及的内容包括但不限于以下（1）</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p w14:paraId="36F8C2BB">
            <w:pPr>
              <w:pStyle w:val="35"/>
              <w:numPr>
                <w:ilvl w:val="0"/>
                <w:numId w:val="0"/>
              </w:numPr>
              <w:ind w:leftChars="10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 w:val="24"/>
                <w:highlight w:val="none"/>
                <w14:textFill>
                  <w14:solidFill>
                    <w14:schemeClr w14:val="tx1"/>
                  </w14:solidFill>
                </w14:textFill>
              </w:rPr>
              <w:t>勘察部分：</w:t>
            </w:r>
            <w:r>
              <w:rPr>
                <w:rFonts w:hint="eastAsia" w:asciiTheme="minorEastAsia" w:hAnsiTheme="minorEastAsia" w:eastAsiaTheme="minorEastAsia" w:cstheme="minorEastAsia"/>
                <w:snapToGrid w:val="0"/>
                <w:color w:val="000000" w:themeColor="text1"/>
                <w:kern w:val="0"/>
                <w:sz w:val="24"/>
                <w:szCs w:val="24"/>
                <w:highlight w:val="none"/>
                <w:lang w:val="zh-CN"/>
                <w14:textFill>
                  <w14:solidFill>
                    <w14:schemeClr w14:val="tx1"/>
                  </w14:solidFill>
                </w14:textFill>
              </w:rPr>
              <w:t>外立面测绘</w:t>
            </w:r>
            <w:r>
              <w:rPr>
                <w:rFonts w:hint="eastAsia" w:ascii="宋体" w:hAnsi="宋体" w:eastAsia="宋体" w:cs="宋体"/>
                <w:snapToGrid w:val="0"/>
                <w:color w:val="000000" w:themeColor="text1"/>
                <w:kern w:val="0"/>
                <w:sz w:val="24"/>
                <w:highlight w:val="none"/>
                <w:lang w:eastAsia="zh-CN"/>
                <w14:textFill>
                  <w14:solidFill>
                    <w14:schemeClr w14:val="tx1"/>
                  </w14:solidFill>
                </w14:textFill>
              </w:rPr>
              <w:t>、地形图测量</w:t>
            </w:r>
            <w:r>
              <w:rPr>
                <w:rFonts w:hint="eastAsia" w:ascii="宋体" w:hAnsi="宋体" w:eastAsia="宋体" w:cs="宋体"/>
                <w:snapToGrid w:val="0"/>
                <w:color w:val="000000" w:themeColor="text1"/>
                <w:kern w:val="0"/>
                <w:sz w:val="24"/>
                <w:highlight w:val="none"/>
                <w14:textFill>
                  <w14:solidFill>
                    <w14:schemeClr w14:val="tx1"/>
                  </w14:solidFill>
                </w14:textFill>
              </w:rPr>
              <w:t>。</w:t>
            </w:r>
          </w:p>
          <w:p w14:paraId="056307B2">
            <w:pPr>
              <w:pStyle w:val="35"/>
              <w:numPr>
                <w:ilvl w:val="0"/>
                <w:numId w:val="0"/>
              </w:numPr>
              <w:ind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设计部分：</w:t>
            </w:r>
            <w:r>
              <w:rPr>
                <w:rFonts w:hint="eastAsia" w:asciiTheme="minorEastAsia" w:hAnsiTheme="minorEastAsia" w:eastAsiaTheme="minorEastAsia" w:cstheme="minorEastAsia"/>
                <w:snapToGrid w:val="0"/>
                <w:color w:val="000000" w:themeColor="text1"/>
                <w:kern w:val="0"/>
                <w:sz w:val="24"/>
                <w:szCs w:val="24"/>
                <w:highlight w:val="none"/>
                <w:lang w:val="zh-CN"/>
                <w14:textFill>
                  <w14:solidFill>
                    <w14:schemeClr w14:val="tx1"/>
                  </w14:solidFill>
                </w14:textFill>
              </w:rPr>
              <w:t>确保项目顺利实施的报建、报批、施工等所需的所有建安工程等设计文件。包括但不限于：</w:t>
            </w:r>
            <w:r>
              <w:rPr>
                <w:rFonts w:hint="eastAsia" w:asciiTheme="minorEastAsia" w:hAnsiTheme="minorEastAsia" w:eastAsiaTheme="minorEastAsia" w:cstheme="minorEastAsia"/>
                <w:snapToGrid w:val="0"/>
                <w:color w:val="000000" w:themeColor="text1"/>
                <w:kern w:val="0"/>
                <w:sz w:val="24"/>
                <w:szCs w:val="24"/>
                <w:highlight w:val="none"/>
                <w:lang w:val="zh-CN"/>
                <w14:textFill>
                  <w14:solidFill>
                    <w14:schemeClr w14:val="tx1"/>
                  </w14:solidFill>
                </w14:textFill>
              </w:rPr>
              <w:t>施工图设计</w:t>
            </w:r>
            <w:r>
              <w:rPr>
                <w:rFonts w:hint="eastAsia" w:asciiTheme="minorEastAsia" w:hAnsiTheme="minorEastAsia" w:eastAsiaTheme="minorEastAsia" w:cstheme="minorEastAsia"/>
                <w:snapToGrid w:val="0"/>
                <w:color w:val="000000" w:themeColor="text1"/>
                <w:kern w:val="0"/>
                <w:sz w:val="24"/>
                <w:szCs w:val="24"/>
                <w:highlight w:val="none"/>
                <w:lang w:val="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提供项目所需相关</w:t>
            </w:r>
            <w:r>
              <w:rPr>
                <w:rFonts w:hint="eastAsia" w:asciiTheme="minorEastAsia" w:hAnsiTheme="minorEastAsia" w:eastAsiaTheme="minorEastAsia" w:cstheme="minorEastAsia"/>
                <w:snapToGrid w:val="0"/>
                <w:color w:val="000000" w:themeColor="text1"/>
                <w:kern w:val="0"/>
                <w:sz w:val="24"/>
                <w:szCs w:val="24"/>
                <w:highlight w:val="none"/>
                <w:lang w:val="zh-CN"/>
                <w14:textFill>
                  <w14:solidFill>
                    <w14:schemeClr w14:val="tx1"/>
                  </w14:solidFill>
                </w14:textFill>
              </w:rPr>
              <w:t>工地现场服务、验收过程中的设计指导及配合阶段验收及档案整理、协助施工单位编制竣工图及后续设计服务工作</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p w14:paraId="207314B3">
            <w:pPr>
              <w:pStyle w:val="35"/>
              <w:ind w:firstLine="241"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注：设计文件深度要求必须满足</w:t>
            </w:r>
            <w:r>
              <w:rPr>
                <w:rFonts w:hint="eastAsia" w:asciiTheme="minorEastAsia" w:hAnsiTheme="minorEastAsia" w:eastAsiaTheme="minorEastAsia" w:cstheme="minorEastAsia"/>
                <w:b/>
                <w:bCs/>
                <w:snapToGrid w:val="0"/>
                <w:color w:val="000000" w:themeColor="text1"/>
                <w:kern w:val="0"/>
                <w:sz w:val="24"/>
                <w:szCs w:val="24"/>
                <w:highlight w:val="none"/>
                <w:lang w:eastAsia="zh-CN"/>
                <w14:textFill>
                  <w14:solidFill>
                    <w14:schemeClr w14:val="tx1"/>
                  </w14:solidFill>
                </w14:textFill>
              </w:rPr>
              <w:t>住房和城乡建设部</w:t>
            </w: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《建筑工程设计文件编制深度规定（20</w:t>
            </w:r>
            <w:r>
              <w:rPr>
                <w:rFonts w:hint="eastAsia" w:asciiTheme="minorEastAsia" w:hAnsiTheme="minorEastAsia" w:eastAsiaTheme="minorEastAsia" w:cstheme="minorEastAsia"/>
                <w:b/>
                <w:bCs/>
                <w:snapToGrid w:val="0"/>
                <w:color w:val="000000" w:themeColor="text1"/>
                <w:kern w:val="0"/>
                <w:sz w:val="24"/>
                <w:szCs w:val="24"/>
                <w:highlight w:val="none"/>
                <w:lang w:val="en-US" w:eastAsia="zh-CN"/>
                <w14:textFill>
                  <w14:solidFill>
                    <w14:schemeClr w14:val="tx1"/>
                  </w14:solidFill>
                </w14:textFill>
              </w:rPr>
              <w:t>23</w:t>
            </w: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版）》的要求，各专业还应该满足各专业工程设计文件编制深度规范或规定的要求</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p w14:paraId="4D5FC0A0">
            <w:pPr>
              <w:pStyle w:val="35"/>
              <w:ind w:firstLine="240" w:firstLineChars="1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施工部分：设计文件及工程量清单范围内的所有工程及配套工程、设施等的施工</w:t>
            </w:r>
            <w:r>
              <w:rPr>
                <w:rFonts w:hint="eastAsia" w:hAnsi="宋体" w:cs="Calibri"/>
                <w:bCs/>
                <w:color w:val="000000" w:themeColor="text1"/>
                <w:sz w:val="24"/>
                <w:szCs w:val="24"/>
                <w:highlight w:val="none"/>
                <w:lang w:val="zh-CN"/>
                <w14:textFill>
                  <w14:solidFill>
                    <w14:schemeClr w14:val="tx1"/>
                  </w14:solidFill>
                </w14:textFill>
              </w:rPr>
              <w:t>（含竣工验收资料编制整理、备案等），完成并配合发包人结算、负责工程缺陷保修以及发包人要求由施工单位完成的其他工作（发包人另行委托其他单位负责实施的工作内容除外，但需提供一系列协调及配合服务）等</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tc>
      </w:tr>
      <w:tr w14:paraId="4CDE6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4BA5D47">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13</w:t>
            </w:r>
          </w:p>
        </w:tc>
        <w:tc>
          <w:tcPr>
            <w:tcW w:w="1709" w:type="dxa"/>
            <w:tcBorders>
              <w:top w:val="single" w:color="auto" w:sz="4" w:space="0"/>
              <w:left w:val="single" w:color="auto" w:sz="4" w:space="0"/>
              <w:bottom w:val="single" w:color="auto" w:sz="4" w:space="0"/>
              <w:right w:val="single" w:color="auto" w:sz="4" w:space="0"/>
            </w:tcBorders>
            <w:noWrap/>
            <w:vAlign w:val="center"/>
          </w:tcPr>
          <w:p w14:paraId="0B2F559C">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标段划分</w:t>
            </w:r>
          </w:p>
        </w:tc>
        <w:tc>
          <w:tcPr>
            <w:tcW w:w="7544" w:type="dxa"/>
            <w:tcBorders>
              <w:top w:val="single" w:color="auto" w:sz="4" w:space="0"/>
              <w:left w:val="single" w:color="auto" w:sz="4" w:space="0"/>
              <w:bottom w:val="single" w:color="auto" w:sz="4" w:space="0"/>
              <w:right w:val="single" w:color="auto" w:sz="4" w:space="0"/>
            </w:tcBorders>
            <w:noWrap/>
            <w:vAlign w:val="center"/>
          </w:tcPr>
          <w:p w14:paraId="17667584">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本招标项目不划分标段。</w:t>
            </w:r>
          </w:p>
        </w:tc>
      </w:tr>
      <w:tr w14:paraId="52644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71DC62B">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14</w:t>
            </w:r>
          </w:p>
        </w:tc>
        <w:tc>
          <w:tcPr>
            <w:tcW w:w="1709" w:type="dxa"/>
            <w:tcBorders>
              <w:top w:val="single" w:color="auto" w:sz="4" w:space="0"/>
              <w:left w:val="single" w:color="auto" w:sz="4" w:space="0"/>
              <w:bottom w:val="single" w:color="auto" w:sz="4" w:space="0"/>
              <w:right w:val="single" w:color="auto" w:sz="4" w:space="0"/>
            </w:tcBorders>
            <w:noWrap/>
            <w:vAlign w:val="center"/>
          </w:tcPr>
          <w:p w14:paraId="215D7159">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工期</w:t>
            </w:r>
          </w:p>
        </w:tc>
        <w:tc>
          <w:tcPr>
            <w:tcW w:w="7544" w:type="dxa"/>
            <w:tcBorders>
              <w:top w:val="single" w:color="auto" w:sz="4" w:space="0"/>
              <w:left w:val="single" w:color="auto" w:sz="4" w:space="0"/>
              <w:bottom w:val="single" w:color="auto" w:sz="4" w:space="0"/>
              <w:right w:val="single" w:color="auto" w:sz="4" w:space="0"/>
            </w:tcBorders>
            <w:noWrap/>
            <w:vAlign w:val="center"/>
          </w:tcPr>
          <w:p w14:paraId="24DE7874">
            <w:pPr>
              <w:wordWrap w:val="0"/>
              <w:adjustRightInd w:val="0"/>
              <w:snapToGrid w:val="0"/>
              <w:spacing w:line="360" w:lineRule="auto"/>
              <w:ind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本项目勘察、设计、施工总工期</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120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日历天，其中：</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勘察</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设计工期为</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30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日历天</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施工工期为</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90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日历天。</w:t>
            </w:r>
          </w:p>
        </w:tc>
      </w:tr>
      <w:tr w14:paraId="0A298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4E5E7E4">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15</w:t>
            </w:r>
          </w:p>
        </w:tc>
        <w:tc>
          <w:tcPr>
            <w:tcW w:w="1709" w:type="dxa"/>
            <w:tcBorders>
              <w:top w:val="single" w:color="auto" w:sz="4" w:space="0"/>
              <w:left w:val="single" w:color="auto" w:sz="4" w:space="0"/>
              <w:bottom w:val="single" w:color="auto" w:sz="4" w:space="0"/>
              <w:right w:val="single" w:color="auto" w:sz="4" w:space="0"/>
            </w:tcBorders>
            <w:noWrap/>
            <w:vAlign w:val="center"/>
          </w:tcPr>
          <w:p w14:paraId="31AA2064">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质量标准</w:t>
            </w:r>
          </w:p>
        </w:tc>
        <w:tc>
          <w:tcPr>
            <w:tcW w:w="7544" w:type="dxa"/>
            <w:tcBorders>
              <w:top w:val="single" w:color="auto" w:sz="4" w:space="0"/>
              <w:left w:val="single" w:color="auto" w:sz="4" w:space="0"/>
              <w:bottom w:val="single" w:color="auto" w:sz="4" w:space="0"/>
              <w:right w:val="single" w:color="auto" w:sz="4" w:space="0"/>
            </w:tcBorders>
            <w:noWrap/>
            <w:vAlign w:val="center"/>
          </w:tcPr>
          <w:p w14:paraId="0D03F0FD">
            <w:pPr>
              <w:pStyle w:val="35"/>
              <w:ind w:firstLine="240" w:firstLineChars="100"/>
              <w:jc w:val="left"/>
              <w:rPr>
                <w:rFonts w:hint="eastAsia" w:hAnsi="宋体" w:cs="Calibri"/>
                <w:bCs/>
                <w:color w:val="000000" w:themeColor="text1"/>
                <w:sz w:val="24"/>
                <w:szCs w:val="24"/>
                <w:highlight w:val="none"/>
                <w:lang w:val="en-US" w:eastAsia="zh-CN"/>
                <w14:textFill>
                  <w14:solidFill>
                    <w14:schemeClr w14:val="tx1"/>
                  </w14:solidFill>
                </w14:textFill>
              </w:rPr>
            </w:pPr>
            <w:r>
              <w:rPr>
                <w:rFonts w:hint="eastAsia" w:hAnsi="宋体" w:cs="Calibri"/>
                <w:bCs/>
                <w:color w:val="000000" w:themeColor="text1"/>
                <w:sz w:val="24"/>
                <w:szCs w:val="24"/>
                <w:highlight w:val="none"/>
                <w:lang w:val="zh-CN"/>
                <w14:textFill>
                  <w14:solidFill>
                    <w14:schemeClr w14:val="tx1"/>
                  </w14:solidFill>
                </w14:textFill>
              </w:rPr>
              <w:t>（</w:t>
            </w:r>
            <w:r>
              <w:rPr>
                <w:rFonts w:hint="eastAsia" w:hAnsi="宋体" w:cs="Calibri"/>
                <w:bCs/>
                <w:color w:val="000000" w:themeColor="text1"/>
                <w:sz w:val="24"/>
                <w:szCs w:val="24"/>
                <w:highlight w:val="none"/>
                <w:lang w:val="en-US" w:eastAsia="zh-CN"/>
                <w14:textFill>
                  <w14:solidFill>
                    <w14:schemeClr w14:val="tx1"/>
                  </w14:solidFill>
                </w14:textFill>
              </w:rPr>
              <w:t>1）勘察要求：符合国家及住建部颁布的现行有关勘察规范、标准等要求。</w:t>
            </w:r>
          </w:p>
          <w:p w14:paraId="42A8D1A7">
            <w:pPr>
              <w:pStyle w:val="35"/>
              <w:ind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hAnsi="宋体" w:cs="Calibri"/>
                <w:bCs/>
                <w:color w:val="000000" w:themeColor="text1"/>
                <w:sz w:val="24"/>
                <w:szCs w:val="24"/>
                <w:highlight w:val="none"/>
                <w:lang w:val="zh-CN"/>
                <w14:textFill>
                  <w14:solidFill>
                    <w14:schemeClr w14:val="tx1"/>
                  </w14:solidFill>
                </w14:textFill>
              </w:rPr>
              <w:t>（</w:t>
            </w:r>
            <w:r>
              <w:rPr>
                <w:rFonts w:hint="eastAsia" w:hAnsi="宋体" w:cs="Calibri"/>
                <w:bCs/>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设计要求：符合国家或行业颁布的现行有效的有关设计的规范要求，符合设计任务书的相关要求，并必须通过有关部门的审查及经有资质的审图机构审查合格。</w:t>
            </w:r>
          </w:p>
          <w:p w14:paraId="1154AF97">
            <w:pPr>
              <w:pStyle w:val="35"/>
              <w:ind w:firstLine="240" w:firstLineChars="100"/>
              <w:jc w:val="left"/>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hAnsi="宋体" w:cs="Calibri"/>
                <w:bCs/>
                <w:color w:val="000000" w:themeColor="text1"/>
                <w:sz w:val="24"/>
                <w:szCs w:val="24"/>
                <w:highlight w:val="none"/>
                <w:lang w:val="zh-CN"/>
                <w14:textFill>
                  <w14:solidFill>
                    <w14:schemeClr w14:val="tx1"/>
                  </w14:solidFill>
                </w14:textFill>
              </w:rPr>
              <w:t>（</w:t>
            </w:r>
            <w:r>
              <w:rPr>
                <w:rFonts w:hint="eastAsia" w:hAnsi="宋体" w:cs="Calibri"/>
                <w:bCs/>
                <w:color w:val="000000" w:themeColor="text1"/>
                <w:sz w:val="24"/>
                <w:szCs w:val="24"/>
                <w:highlight w:val="none"/>
                <w:lang w:val="en-US" w:eastAsia="zh-CN"/>
                <w14:textFill>
                  <w14:solidFill>
                    <w14:schemeClr w14:val="tx1"/>
                  </w14:solidFill>
                </w14:textFill>
              </w:rPr>
              <w:t>3）施工</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要求：施工质量必须达到合格标准</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符合现行国家有关工程施工质量验收规范和标准的要求。</w:t>
            </w:r>
          </w:p>
        </w:tc>
      </w:tr>
      <w:tr w14:paraId="3BDB02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79F774C9">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16</w:t>
            </w:r>
          </w:p>
        </w:tc>
        <w:tc>
          <w:tcPr>
            <w:tcW w:w="1709" w:type="dxa"/>
            <w:tcBorders>
              <w:top w:val="single" w:color="auto" w:sz="4" w:space="0"/>
              <w:left w:val="single" w:color="auto" w:sz="4" w:space="0"/>
              <w:bottom w:val="single" w:color="auto" w:sz="4" w:space="0"/>
              <w:right w:val="single" w:color="auto" w:sz="4" w:space="0"/>
            </w:tcBorders>
            <w:noWrap/>
            <w:vAlign w:val="center"/>
          </w:tcPr>
          <w:p w14:paraId="6A56A3F8">
            <w:pPr>
              <w:pStyle w:val="35"/>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工程最高投标限价</w:t>
            </w:r>
          </w:p>
        </w:tc>
        <w:tc>
          <w:tcPr>
            <w:tcW w:w="7544" w:type="dxa"/>
            <w:tcBorders>
              <w:top w:val="single" w:color="auto" w:sz="4" w:space="0"/>
              <w:left w:val="single" w:color="auto" w:sz="4" w:space="0"/>
              <w:bottom w:val="single" w:color="auto" w:sz="4" w:space="0"/>
              <w:right w:val="single" w:color="auto" w:sz="4" w:space="0"/>
            </w:tcBorders>
            <w:noWrap/>
            <w:vAlign w:val="center"/>
          </w:tcPr>
          <w:p w14:paraId="1C376F8D">
            <w:pPr>
              <w:pStyle w:val="35"/>
              <w:ind w:firstLine="240" w:firstLineChars="1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本项目最高投标限价</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为人民币(大写):</w:t>
            </w:r>
            <w:r>
              <w:rPr>
                <w:rFonts w:hint="eastAsia" w:ascii="宋体" w:hAnsi="宋体" w:eastAsia="宋体" w:cs="宋体"/>
                <w:color w:val="000000" w:themeColor="text1"/>
                <w:szCs w:val="21"/>
                <w:highlight w:val="none"/>
                <w:lang w:val="en-US" w:eastAsia="zh-CN"/>
                <w14:textFill>
                  <w14:solidFill>
                    <w14:schemeClr w14:val="tx1"/>
                  </w14:solidFill>
                </w14:textFill>
              </w:rPr>
              <w:t>壹仟叁佰玖拾陆万叁仟玖佰捌拾捌元柒角捌分(小写:¥13963988.78元)</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u w:val="none"/>
                <w:lang w:eastAsia="zh-CN"/>
                <w14:textFill>
                  <w14:solidFill>
                    <w14:schemeClr w14:val="tx1"/>
                  </w14:solidFill>
                </w14:textFill>
              </w:rPr>
              <w:t>其中：</w:t>
            </w:r>
            <w:r>
              <w:rPr>
                <w:rFonts w:hint="eastAsia" w:hAnsi="宋体" w:eastAsia="宋体" w:cs="宋体"/>
                <w:color w:val="000000" w:themeColor="text1"/>
                <w:szCs w:val="21"/>
                <w:highlight w:val="none"/>
                <w:u w:val="none"/>
                <w:lang w:val="en-US" w:eastAsia="zh-CN"/>
                <w14:textFill>
                  <w14:solidFill>
                    <w14:schemeClr w14:val="tx1"/>
                  </w14:solidFill>
                </w14:textFill>
              </w:rPr>
              <w:t>勘察设计</w:t>
            </w:r>
            <w:r>
              <w:rPr>
                <w:rFonts w:hint="eastAsia" w:ascii="宋体" w:hAnsi="宋体" w:eastAsia="宋体" w:cs="宋体"/>
                <w:color w:val="000000" w:themeColor="text1"/>
                <w:szCs w:val="21"/>
                <w:highlight w:val="none"/>
                <w:u w:val="none"/>
                <w:lang w:eastAsia="zh-CN"/>
                <w14:textFill>
                  <w14:solidFill>
                    <w14:schemeClr w14:val="tx1"/>
                  </w14:solidFill>
                </w14:textFill>
              </w:rPr>
              <w:t>费：</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¥500000.00</w:t>
            </w:r>
            <w:r>
              <w:rPr>
                <w:rFonts w:hint="eastAsia" w:ascii="宋体" w:hAnsi="宋体" w:eastAsia="宋体" w:cs="宋体"/>
                <w:color w:val="000000" w:themeColor="text1"/>
                <w:szCs w:val="21"/>
                <w:highlight w:val="none"/>
                <w:u w:val="single"/>
                <w:lang w:val="en-US" w:eastAsia="zh-CN"/>
                <w14:textFill>
                  <w14:solidFill>
                    <w14:schemeClr w14:val="tx1"/>
                  </w14:solidFill>
                </w14:textFill>
              </w:rPr>
              <w:t>元</w:t>
            </w:r>
            <w:r>
              <w:rPr>
                <w:rFonts w:hint="eastAsia" w:ascii="宋体" w:hAnsi="宋体" w:eastAsia="宋体" w:cs="宋体"/>
                <w:color w:val="000000" w:themeColor="text1"/>
                <w:szCs w:val="21"/>
                <w:highlight w:val="none"/>
                <w:u w:val="none"/>
                <w:lang w:val="en-US" w:eastAsia="zh-CN"/>
                <w14:textFill>
                  <w14:solidFill>
                    <w14:schemeClr w14:val="tx1"/>
                  </w14:solidFill>
                </w14:textFill>
              </w:rPr>
              <w:t>、建安工程费：</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¥13463988.78</w:t>
            </w:r>
            <w:r>
              <w:rPr>
                <w:rFonts w:hint="eastAsia" w:ascii="宋体" w:hAnsi="宋体" w:eastAsia="宋体" w:cs="宋体"/>
                <w:color w:val="000000" w:themeColor="text1"/>
                <w:szCs w:val="21"/>
                <w:highlight w:val="none"/>
                <w:u w:val="single"/>
                <w:lang w:val="en-US" w:eastAsia="zh-CN"/>
                <w14:textFill>
                  <w14:solidFill>
                    <w14:schemeClr w14:val="tx1"/>
                  </w14:solidFill>
                </w14:textFill>
              </w:rPr>
              <w:t>元</w:t>
            </w:r>
            <w:r>
              <w:rPr>
                <w:rFonts w:hint="eastAsia" w:ascii="宋体" w:hAnsi="宋体" w:eastAsia="宋体" w:cs="宋体"/>
                <w:color w:val="000000" w:themeColor="text1"/>
                <w:szCs w:val="21"/>
                <w:highlight w:val="none"/>
                <w:u w:val="none"/>
                <w14:textFill>
                  <w14:solidFill>
                    <w14:schemeClr w14:val="tx1"/>
                  </w14:solidFill>
                </w14:textFill>
              </w:rPr>
              <w:t>。</w:t>
            </w:r>
          </w:p>
        </w:tc>
      </w:tr>
      <w:tr w14:paraId="5516B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17FE1282">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17</w:t>
            </w:r>
          </w:p>
        </w:tc>
        <w:tc>
          <w:tcPr>
            <w:tcW w:w="1709" w:type="dxa"/>
            <w:tcBorders>
              <w:top w:val="single" w:color="auto" w:sz="4" w:space="0"/>
              <w:left w:val="single" w:color="auto" w:sz="4" w:space="0"/>
              <w:bottom w:val="single" w:color="auto" w:sz="4" w:space="0"/>
              <w:right w:val="single" w:color="auto" w:sz="4" w:space="0"/>
            </w:tcBorders>
            <w:noWrap/>
            <w:vAlign w:val="center"/>
          </w:tcPr>
          <w:p w14:paraId="2E41CA2A">
            <w:pPr>
              <w:pStyle w:val="35"/>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投标人资格要求</w:t>
            </w:r>
          </w:p>
        </w:tc>
        <w:tc>
          <w:tcPr>
            <w:tcW w:w="7544" w:type="dxa"/>
            <w:tcBorders>
              <w:top w:val="single" w:color="auto" w:sz="4" w:space="0"/>
              <w:left w:val="single" w:color="auto" w:sz="4" w:space="0"/>
              <w:bottom w:val="single" w:color="auto" w:sz="4" w:space="0"/>
              <w:right w:val="single" w:color="auto" w:sz="4" w:space="0"/>
            </w:tcBorders>
            <w:noWrap/>
            <w:vAlign w:val="center"/>
          </w:tcPr>
          <w:p w14:paraId="39FEFD3D">
            <w:pPr>
              <w:pStyle w:val="38"/>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1．本次招标</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接受</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联合体投标，联合体以一个投标人的身份共同投标。</w:t>
            </w:r>
          </w:p>
          <w:p w14:paraId="516B2DA3">
            <w:pPr>
              <w:pStyle w:val="38"/>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联合体成员数量不超过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个。</w:t>
            </w:r>
          </w:p>
          <w:p w14:paraId="04101C3F">
            <w:pPr>
              <w:pStyle w:val="38"/>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联合体各方应按招标文件提供的格式签订联合体协议书，明确联合体牵头人和各方权利义务，并承诺就中标项目向招标人承担连带责任。《联合体协议书》作为投标文件的组成部分向招标人提交。</w:t>
            </w:r>
          </w:p>
          <w:p w14:paraId="380FEA8D">
            <w:pPr>
              <w:pStyle w:val="38"/>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1.3</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联合体成员单位均应具备拟承担的工作内容（以《联合体协议书》的约定为准）所规定的资格条件。若同一工作内容由两个或两个以上单位共同承担，该项工作内容按照资质等级较低的单位确定联合体资质等级。</w:t>
            </w:r>
          </w:p>
          <w:p w14:paraId="19465BC2">
            <w:pPr>
              <w:pStyle w:val="38"/>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1.4联合体各方不得再以自己名义单独或参加其他联合体在本招标项目中投标，否则各相关投标均无效。</w:t>
            </w:r>
          </w:p>
          <w:p w14:paraId="0A5B5613">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2.资质要求</w:t>
            </w:r>
          </w:p>
          <w:p w14:paraId="074F05AB">
            <w:pPr>
              <w:pStyle w:val="38"/>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2.1投标人须具备独立法人资格，按国家法律经营。</w:t>
            </w:r>
          </w:p>
          <w:p w14:paraId="75061612">
            <w:pPr>
              <w:pStyle w:val="38"/>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2.2投标人须持有行政主管部门颁发的企业资质证书。</w:t>
            </w:r>
          </w:p>
          <w:p w14:paraId="6F8573FB">
            <w:pPr>
              <w:pStyle w:val="38"/>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2.3参加投标的投标人可以是单一独立法人或由不超过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家独立法人组成的联合体（必须注明其中一家为牵头人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联合体成员中设计、施工企业分别不得超过一家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），联合体各方不得再以自己的名义单独申请，也不得同时参加两个或两个以上的联合体进行本项目的投标。</w:t>
            </w:r>
            <w:r>
              <w:rPr>
                <w:rFonts w:hint="eastAsia" w:ascii="宋体" w:hAnsi="宋体" w:eastAsia="宋体" w:cs="宋体"/>
                <w:color w:val="000000" w:themeColor="text1"/>
                <w:kern w:val="0"/>
                <w:sz w:val="24"/>
                <w:szCs w:val="24"/>
                <w:highlight w:val="none"/>
                <w14:textFill>
                  <w14:solidFill>
                    <w14:schemeClr w14:val="tx1"/>
                  </w14:solidFill>
                </w14:textFill>
              </w:rPr>
              <w:t>单一独立法人必须至少同时具备以下①～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②</w:t>
            </w:r>
            <w:r>
              <w:rPr>
                <w:rFonts w:hint="eastAsia" w:ascii="宋体" w:hAnsi="宋体" w:eastAsia="宋体" w:cs="宋体"/>
                <w:color w:val="000000" w:themeColor="text1"/>
                <w:kern w:val="0"/>
                <w:sz w:val="24"/>
                <w:szCs w:val="24"/>
                <w:highlight w:val="none"/>
                <w14:textFill>
                  <w14:solidFill>
                    <w14:schemeClr w14:val="tx1"/>
                  </w14:solidFill>
                </w14:textFill>
              </w:rPr>
              <w:t>资质，组成联合体投标的，联合后必须至少具备以下①～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②</w:t>
            </w:r>
            <w:r>
              <w:rPr>
                <w:rFonts w:hint="eastAsia" w:ascii="宋体" w:hAnsi="宋体" w:eastAsia="宋体" w:cs="宋体"/>
                <w:color w:val="000000" w:themeColor="text1"/>
                <w:kern w:val="0"/>
                <w:sz w:val="24"/>
                <w:szCs w:val="24"/>
                <w:highlight w:val="none"/>
                <w14:textFill>
                  <w14:solidFill>
                    <w14:schemeClr w14:val="tx1"/>
                  </w14:solidFill>
                </w14:textFill>
              </w:rPr>
              <w:t>资质</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联合体牵头人必须具备①资质</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03B08DEB">
            <w:pPr>
              <w:pStyle w:val="38"/>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①施工资质：具备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建筑工程施工</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总承包</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级以上（含</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级）、并获得安全生产许可证的独立法人。</w:t>
            </w:r>
          </w:p>
          <w:p w14:paraId="15C3573E">
            <w:pPr>
              <w:pStyle w:val="38"/>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②设计资质</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必须具备建设行政主管部门颁发的以下资质之一：</w:t>
            </w:r>
          </w:p>
          <w:p w14:paraId="5ED2078F">
            <w:pPr>
              <w:pStyle w:val="38"/>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（1）工程设计综合甲级资质；</w:t>
            </w:r>
          </w:p>
          <w:p w14:paraId="3C4CC6AF">
            <w:pPr>
              <w:pStyle w:val="38"/>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（2）建筑行业工程设计乙级以上（含乙级）资质；</w:t>
            </w:r>
          </w:p>
          <w:p w14:paraId="6BC86061">
            <w:pPr>
              <w:pStyle w:val="38"/>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（3）建筑行业工程设计（建筑工程）专业乙级以上（含乙级）资质；</w:t>
            </w:r>
          </w:p>
          <w:p w14:paraId="132B341E">
            <w:pPr>
              <w:pStyle w:val="38"/>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注：投标人中标后，设计企业若不具备相应的工程勘察</w:t>
            </w: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（工程测量）</w:t>
            </w: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资质的，可由设计企业委托有相应资质的勘察单位进行工程勘察</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p>
          <w:p w14:paraId="48D5BF75">
            <w:pPr>
              <w:pStyle w:val="38"/>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2.4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6D837EC1">
            <w:pPr>
              <w:pStyle w:val="38"/>
              <w:wordWrap w:val="0"/>
              <w:adjustRightInd w:val="0"/>
              <w:snapToGrid w:val="0"/>
              <w:spacing w:line="360" w:lineRule="auto"/>
              <w:ind w:firstLine="48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3．相关人员要求</w:t>
            </w:r>
          </w:p>
          <w:p w14:paraId="32CE695D">
            <w:pPr>
              <w:pStyle w:val="38"/>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拟派</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项目经理为</w:t>
            </w:r>
            <w:r>
              <w:rPr>
                <w:rFonts w:hint="eastAsia" w:asciiTheme="minorEastAsia" w:hAnsiTheme="minorEastAsia" w:eastAsiaTheme="minorEastAsia" w:cstheme="minorEastAsia"/>
                <w:snapToGrid w:val="0"/>
                <w:color w:val="000000" w:themeColor="text1"/>
                <w:kern w:val="0"/>
                <w:sz w:val="24"/>
                <w:szCs w:val="24"/>
                <w:highlight w:val="none"/>
                <w:u w:val="none"/>
                <w:lang w:eastAsia="zh-CN"/>
                <w14:textFill>
                  <w14:solidFill>
                    <w14:schemeClr w14:val="tx1"/>
                  </w14:solidFill>
                </w14:textFill>
              </w:rPr>
              <w:t>具有</w:t>
            </w:r>
            <w:r>
              <w:rPr>
                <w:rFonts w:hint="eastAsia" w:asciiTheme="minorEastAsia" w:hAnsiTheme="minorEastAsia" w:eastAsiaTheme="minorEastAsia" w:cstheme="minorEastAsia"/>
                <w:snapToGrid w:val="0"/>
                <w:color w:val="000000" w:themeColor="text1"/>
                <w:kern w:val="0"/>
                <w:sz w:val="24"/>
                <w:szCs w:val="24"/>
                <w:highlight w:val="none"/>
                <w:u w:val="single"/>
                <w:lang w:eastAsia="zh-CN"/>
                <w14:textFill>
                  <w14:solidFill>
                    <w14:schemeClr w14:val="tx1"/>
                  </w14:solidFill>
                </w14:textFill>
              </w:rPr>
              <w:t>建筑工程</w:t>
            </w:r>
            <w:r>
              <w:rPr>
                <w:rFonts w:hint="eastAsia" w:asciiTheme="minorEastAsia" w:hAnsiTheme="minorEastAsia" w:eastAsiaTheme="minorEastAsia" w:cstheme="minorEastAsia"/>
                <w:snapToGrid w:val="0"/>
                <w:color w:val="000000" w:themeColor="text1"/>
                <w:kern w:val="0"/>
                <w:sz w:val="24"/>
                <w:szCs w:val="24"/>
                <w:highlight w:val="none"/>
                <w:u w:val="none"/>
                <w:lang w:eastAsia="zh-CN"/>
                <w14:textFill>
                  <w14:solidFill>
                    <w14:schemeClr w14:val="tx1"/>
                  </w14:solidFill>
                </w14:textFill>
              </w:rPr>
              <w:t>专业一级或二级注册建造师，其中一级注册建造师应持有国家住房和城乡建设部印发的、在使用有效期内的有效电子证书，二级注册建造师应持有住房和城乡建设部门核准的、在使用有效期内的有效电子证书。同时均须具备有效安全生产考核合格证明（B证，安全生产考核合格证书或“广东省建筑施工企业管理人员安全生产考核信息系统”考核合格信息打印页），且未担任其他在施（包括已中标未开工、已开工未竣工）建设工程项目的项目经理</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p w14:paraId="5208E53C">
            <w:pPr>
              <w:pStyle w:val="38"/>
              <w:wordWrap w:val="0"/>
              <w:adjustRightInd w:val="0"/>
              <w:snapToGrid w:val="0"/>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3.2拟派项目技术负责人须具备</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建筑工程</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相关</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专业</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级或以上技术职称。</w:t>
            </w:r>
          </w:p>
          <w:p w14:paraId="1C5412AD">
            <w:pPr>
              <w:pStyle w:val="38"/>
              <w:wordWrap w:val="0"/>
              <w:adjustRightInd w:val="0"/>
              <w:snapToGrid w:val="0"/>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3.3拟派专职安全生产管理人员须具备有效安全生产考核合格证明（C证，安全生产考核合格证书或广东省建筑施工企业管理人员安全生产考核系统考核合格信息打印页），且不少于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14A5DE66">
            <w:pPr>
              <w:pStyle w:val="38"/>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3.4</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拟委派担任本工程的设计负责人</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须具有</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二级或以上注册建筑师执业资格证书</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二级或以上</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注册结构工程师执业资格证书</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0404D82E">
            <w:pPr>
              <w:pStyle w:val="38"/>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投标人（包括组成联合体的所有成员单位）</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与其拟派往本项目所有人员之间必须具备合法</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、唯一</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的劳动聘用关系，需提供缴纳社保的证明或退休证(附返聘证明）扫描件（由非独立法人分支机构出具的社保证明，予以认可）。拟派人员中具备注册执业资格的，其注册单位须与投标人保持一致</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15C9389E">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4．禁止投标条款：</w:t>
            </w:r>
          </w:p>
          <w:p w14:paraId="4DC39987">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4.1．投标人不得存在下列情形之一：</w:t>
            </w:r>
          </w:p>
          <w:p w14:paraId="55A1C159">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（1）为招标人不具有独立法人资格的附属机构（单位）；</w:t>
            </w:r>
          </w:p>
          <w:p w14:paraId="7E26A68A">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（2）为本招标项目前期准备提供咨询服务的；</w:t>
            </w:r>
          </w:p>
          <w:p w14:paraId="6C37D882">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（3）与本招标项目的其他投标人为同一个单位负责人；</w:t>
            </w:r>
          </w:p>
          <w:p w14:paraId="722D115F">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（4）与本招标项目的其他投标人存在控股、管理关系；</w:t>
            </w:r>
          </w:p>
          <w:p w14:paraId="788E6B4F">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（5）为本招标项目的监理人；</w:t>
            </w:r>
          </w:p>
          <w:p w14:paraId="77BAE21F">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（6）为本招标项目的代建人；</w:t>
            </w:r>
          </w:p>
          <w:p w14:paraId="73B25F38">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（7）为本招标项目的招标代理机构；</w:t>
            </w:r>
          </w:p>
          <w:p w14:paraId="4E96EDE3">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（8）与本招标项目的监理人或代建人或招标代理机构同为一个法定代表人；</w:t>
            </w:r>
          </w:p>
          <w:p w14:paraId="2B46BCDE">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（9）与本招标项目的监理人或代建人或招标代理机构存在控股或参股关系；</w:t>
            </w:r>
          </w:p>
          <w:p w14:paraId="4F229E42">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（10）与本招标项目的监理人或代建人或招标代理机构存在相互任职或工作关系；</w:t>
            </w:r>
          </w:p>
          <w:p w14:paraId="0B91057E">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（11）被依法暂停或者取消投标资格；</w:t>
            </w:r>
          </w:p>
          <w:p w14:paraId="499B7F3F">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（12）被责令停产停业、暂扣或者吊销许可证、暂扣或者吊销执照；</w:t>
            </w:r>
          </w:p>
          <w:p w14:paraId="2734AE16">
            <w:pPr>
              <w:wordWrap w:val="0"/>
              <w:adjustRightInd w:val="0"/>
              <w:snapToGrid w:val="0"/>
              <w:spacing w:line="360" w:lineRule="auto"/>
              <w:ind w:left="240" w:left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（13）进入清算程序，或被宣告破产，或其他丧失履约能力的情形；</w:t>
            </w:r>
          </w:p>
          <w:p w14:paraId="0F62766D">
            <w:pPr>
              <w:wordWrap w:val="0"/>
              <w:adjustRightInd w:val="0"/>
              <w:snapToGrid w:val="0"/>
              <w:spacing w:line="360" w:lineRule="auto"/>
              <w:ind w:left="240" w:left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（14）在最近三年内发生重大工程质量或安全问题（以相关行业主管部门的行政处罚决定或司法机关出具的有关法律文书为准）；</w:t>
            </w:r>
          </w:p>
          <w:p w14:paraId="35D1AB67">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（15）被“信用中国”网站（https://www.creditchina.gov.cn）发布的《法人和非法人组织公共信用信息报告》列入严重失信主体名单的。</w:t>
            </w:r>
          </w:p>
          <w:p w14:paraId="19789BA1">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4.2．招标人拒绝以下名单中的单位参加本次投标：</w:t>
            </w:r>
          </w:p>
          <w:tbl>
            <w:tblPr>
              <w:tblStyle w:val="21"/>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3405"/>
              <w:gridCol w:w="2895"/>
            </w:tblGrid>
            <w:tr w14:paraId="63F9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660" w:type="dxa"/>
                  <w:noWrap/>
                  <w:vAlign w:val="center"/>
                </w:tcPr>
                <w:p w14:paraId="40AE4B0F">
                  <w:pPr>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序号</w:t>
                  </w:r>
                </w:p>
              </w:tc>
              <w:tc>
                <w:tcPr>
                  <w:tcW w:w="3405" w:type="dxa"/>
                  <w:noWrap/>
                  <w:vAlign w:val="center"/>
                </w:tcPr>
                <w:p w14:paraId="7A5A86FA">
                  <w:pPr>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单位名称</w:t>
                  </w:r>
                </w:p>
              </w:tc>
              <w:tc>
                <w:tcPr>
                  <w:tcW w:w="2895" w:type="dxa"/>
                  <w:noWrap/>
                  <w:vAlign w:val="center"/>
                </w:tcPr>
                <w:p w14:paraId="3A331D90">
                  <w:pPr>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拒绝原因</w:t>
                  </w:r>
                </w:p>
              </w:tc>
            </w:tr>
            <w:tr w14:paraId="6F27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0" w:type="dxa"/>
                  <w:noWrap/>
                  <w:vAlign w:val="center"/>
                </w:tcPr>
                <w:p w14:paraId="39F67673">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3405" w:type="dxa"/>
                  <w:noWrap/>
                  <w:vAlign w:val="center"/>
                </w:tcPr>
                <w:p w14:paraId="72E3912B">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始兴县沈所镇人民政府</w:t>
                  </w:r>
                </w:p>
              </w:tc>
              <w:tc>
                <w:tcPr>
                  <w:tcW w:w="2895" w:type="dxa"/>
                  <w:noWrap/>
                  <w:vAlign w:val="center"/>
                </w:tcPr>
                <w:p w14:paraId="12966D16">
                  <w:pPr>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为本招标项目的招标人</w:t>
                  </w:r>
                </w:p>
              </w:tc>
            </w:tr>
            <w:tr w14:paraId="4F67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0" w:type="dxa"/>
                  <w:noWrap/>
                  <w:vAlign w:val="center"/>
                </w:tcPr>
                <w:p w14:paraId="45FFDD65">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p>
              </w:tc>
              <w:tc>
                <w:tcPr>
                  <w:tcW w:w="3405" w:type="dxa"/>
                  <w:noWrap/>
                  <w:vAlign w:val="center"/>
                </w:tcPr>
                <w:p w14:paraId="609AF14F">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始兴县沈所镇人民政府</w:t>
                  </w:r>
                </w:p>
              </w:tc>
              <w:tc>
                <w:tcPr>
                  <w:tcW w:w="2895" w:type="dxa"/>
                  <w:noWrap/>
                  <w:vAlign w:val="center"/>
                </w:tcPr>
                <w:p w14:paraId="565A3941">
                  <w:pPr>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为本招标项目的业主单位</w:t>
                  </w:r>
                </w:p>
              </w:tc>
            </w:tr>
            <w:tr w14:paraId="4A01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0" w:type="dxa"/>
                  <w:noWrap/>
                  <w:vAlign w:val="center"/>
                </w:tcPr>
                <w:p w14:paraId="547AC684">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p>
              </w:tc>
              <w:tc>
                <w:tcPr>
                  <w:tcW w:w="3405" w:type="dxa"/>
                  <w:noWrap/>
                  <w:vAlign w:val="center"/>
                </w:tcPr>
                <w:p w14:paraId="36A96723">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中恒和咨询有限公司</w:t>
                  </w:r>
                </w:p>
              </w:tc>
              <w:tc>
                <w:tcPr>
                  <w:tcW w:w="2895" w:type="dxa"/>
                  <w:noWrap/>
                  <w:vAlign w:val="center"/>
                </w:tcPr>
                <w:p w14:paraId="625838B3">
                  <w:pPr>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为本招标项目的可行性研究报告编制单位</w:t>
                  </w:r>
                </w:p>
              </w:tc>
            </w:tr>
            <w:tr w14:paraId="4F82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0" w:type="dxa"/>
                  <w:noWrap/>
                  <w:vAlign w:val="center"/>
                </w:tcPr>
                <w:p w14:paraId="76594481">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w:t>
                  </w:r>
                </w:p>
              </w:tc>
              <w:tc>
                <w:tcPr>
                  <w:tcW w:w="3405" w:type="dxa"/>
                  <w:noWrap/>
                  <w:vAlign w:val="center"/>
                </w:tcPr>
                <w:p w14:paraId="597DE9D3">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广东广鑫工程管理有限公司</w:t>
                  </w:r>
                </w:p>
              </w:tc>
              <w:tc>
                <w:tcPr>
                  <w:tcW w:w="2895" w:type="dxa"/>
                  <w:noWrap/>
                  <w:vAlign w:val="center"/>
                </w:tcPr>
                <w:p w14:paraId="61935A3A">
                  <w:pPr>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为本招标项目的招标代理机构</w:t>
                  </w:r>
                </w:p>
              </w:tc>
            </w:tr>
            <w:tr w14:paraId="5D1C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0" w:type="dxa"/>
                  <w:noWrap/>
                  <w:vAlign w:val="center"/>
                </w:tcPr>
                <w:p w14:paraId="689971A2">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p>
              </w:tc>
              <w:tc>
                <w:tcPr>
                  <w:tcW w:w="3405" w:type="dxa"/>
                  <w:noWrap/>
                  <w:vAlign w:val="center"/>
                </w:tcPr>
                <w:p w14:paraId="1794DE85">
                  <w:pPr>
                    <w:tabs>
                      <w:tab w:val="center" w:pos="941"/>
                    </w:tabs>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待定</w:t>
                  </w:r>
                </w:p>
              </w:tc>
              <w:tc>
                <w:tcPr>
                  <w:tcW w:w="2895" w:type="dxa"/>
                  <w:noWrap/>
                  <w:vAlign w:val="center"/>
                </w:tcPr>
                <w:p w14:paraId="63DCF2C4">
                  <w:pPr>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为本招标项目的监理单位</w:t>
                  </w:r>
                </w:p>
              </w:tc>
            </w:tr>
          </w:tbl>
          <w:p w14:paraId="5B40FCC1">
            <w:pPr>
              <w:pStyle w:val="39"/>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5.省外企业（包括组成联合体的所有成员单位）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及其拟派往本项目管理机构的所有人员</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须按照《广东省住房和城乡建设厅关于取消省外建筑企业和人员进粤信息备案有关工作的通知》（粤建市﹝2015﹞52号）规定在“进粤企业和人员诚信信息登记平台”录入相关信息并通过数据规范检查。</w:t>
            </w:r>
          </w:p>
        </w:tc>
      </w:tr>
      <w:tr w14:paraId="2629A8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49A0FD23">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18</w:t>
            </w:r>
          </w:p>
        </w:tc>
        <w:tc>
          <w:tcPr>
            <w:tcW w:w="1709" w:type="dxa"/>
            <w:tcBorders>
              <w:top w:val="single" w:color="auto" w:sz="4" w:space="0"/>
              <w:left w:val="single" w:color="auto" w:sz="4" w:space="0"/>
              <w:bottom w:val="single" w:color="auto" w:sz="4" w:space="0"/>
              <w:right w:val="single" w:color="auto" w:sz="4" w:space="0"/>
            </w:tcBorders>
            <w:noWrap/>
            <w:vAlign w:val="center"/>
          </w:tcPr>
          <w:p w14:paraId="0B2E0E09">
            <w:pPr>
              <w:snapToGrid w:val="0"/>
              <w:spacing w:beforeLines="50"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投标保证</w:t>
            </w:r>
          </w:p>
        </w:tc>
        <w:tc>
          <w:tcPr>
            <w:tcW w:w="7544" w:type="dxa"/>
            <w:tcBorders>
              <w:top w:val="single" w:color="auto" w:sz="4" w:space="0"/>
              <w:left w:val="single" w:color="auto" w:sz="4" w:space="0"/>
              <w:bottom w:val="single" w:color="auto" w:sz="4" w:space="0"/>
              <w:right w:val="single" w:color="auto" w:sz="4" w:space="0"/>
            </w:tcBorders>
            <w:noWrap/>
            <w:vAlign w:val="center"/>
          </w:tcPr>
          <w:p w14:paraId="13ED4D28">
            <w:pPr>
              <w:wordWrap w:val="0"/>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  1．投标人须缴纳金额为人民币</w:t>
            </w:r>
            <w:r>
              <w:rPr>
                <w:rFonts w:hint="eastAsia" w:asciiTheme="minorEastAsia" w:hAnsiTheme="minorEastAsia" w:eastAsiaTheme="minorEastAsia" w:cstheme="minorEastAsia"/>
                <w:b/>
                <w:bCs/>
                <w:snapToGrid w:val="0"/>
                <w:color w:val="000000" w:themeColor="text1"/>
                <w:kern w:val="0"/>
                <w:sz w:val="24"/>
                <w:szCs w:val="24"/>
                <w:highlight w:val="none"/>
                <w:u w:val="single"/>
                <w:lang w:val="en-US" w:eastAsia="zh-CN"/>
                <w14:textFill>
                  <w14:solidFill>
                    <w14:schemeClr w14:val="tx1"/>
                  </w14:solidFill>
                </w14:textFill>
              </w:rPr>
              <w:t>贰拾万元整</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的投标保证。联合体投标的，由联合体牵头人缴纳。</w:t>
            </w:r>
          </w:p>
          <w:p w14:paraId="62094DE9">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2．投标保证的形式包括投标保证金、投标保证担保、投标保证保险三种，由投标人自主选择。</w:t>
            </w:r>
          </w:p>
          <w:p w14:paraId="0CCE61D8">
            <w:pPr>
              <w:wordWrap w:val="0"/>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采用投标保证金的，投标人在建设工程交易系统获取招标文件完毕后，即可在系统申请缴纳投标保证金，获取本次招标投标保证金缴纳账号。投标人必须于投标保证金到账截止时间（见本章“重要事项时间地点一览表”）前，从其基本账户将投标保证金转账到指定的缴纳账号。逾期到账的、从非投标人基本账户转出的，其投标无效。</w:t>
            </w:r>
          </w:p>
          <w:p w14:paraId="174E2FB2">
            <w:pPr>
              <w:wordWrap w:val="0"/>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采用投标保证担保的，投标人应提交有效的银行保函，银行保函的有效期不得短于投标有效期。投标人必须在投标保证担保截止时间（见本章“重要事项时间地点一览表”）前，使用工程建设交易系统完成网上办理电子保函。</w:t>
            </w:r>
          </w:p>
          <w:p w14:paraId="4518DC67">
            <w:pPr>
              <w:wordWrap w:val="0"/>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3）采用投标保证保险的，投标人须在投标保证保险投保截止时间（见本章“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50175835">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40D28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1CDE1DF1">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19</w:t>
            </w:r>
          </w:p>
        </w:tc>
        <w:tc>
          <w:tcPr>
            <w:tcW w:w="1709" w:type="dxa"/>
            <w:tcBorders>
              <w:top w:val="single" w:color="auto" w:sz="4" w:space="0"/>
              <w:left w:val="single" w:color="auto" w:sz="4" w:space="0"/>
              <w:bottom w:val="single" w:color="auto" w:sz="4" w:space="0"/>
              <w:right w:val="single" w:color="auto" w:sz="4" w:space="0"/>
            </w:tcBorders>
            <w:noWrap/>
            <w:vAlign w:val="center"/>
          </w:tcPr>
          <w:p w14:paraId="4DBBFD3B">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投标有效期</w:t>
            </w:r>
          </w:p>
        </w:tc>
        <w:tc>
          <w:tcPr>
            <w:tcW w:w="7544" w:type="dxa"/>
            <w:tcBorders>
              <w:top w:val="single" w:color="auto" w:sz="4" w:space="0"/>
              <w:left w:val="single" w:color="auto" w:sz="4" w:space="0"/>
              <w:bottom w:val="single" w:color="auto" w:sz="4" w:space="0"/>
              <w:right w:val="single" w:color="auto" w:sz="4" w:space="0"/>
            </w:tcBorders>
            <w:noWrap/>
            <w:vAlign w:val="center"/>
          </w:tcPr>
          <w:p w14:paraId="5F3C3CCC">
            <w:pPr>
              <w:wordWrap w:val="0"/>
              <w:adjustRightInd w:val="0"/>
              <w:snapToGrid w:val="0"/>
              <w:spacing w:line="360" w:lineRule="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  本次招标的投标有效期为</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90</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个日历天。</w:t>
            </w:r>
          </w:p>
        </w:tc>
      </w:tr>
      <w:tr w14:paraId="742B9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7"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4E13C134">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20</w:t>
            </w:r>
          </w:p>
        </w:tc>
        <w:tc>
          <w:tcPr>
            <w:tcW w:w="1709" w:type="dxa"/>
            <w:tcBorders>
              <w:top w:val="single" w:color="auto" w:sz="4" w:space="0"/>
              <w:left w:val="single" w:color="auto" w:sz="4" w:space="0"/>
              <w:bottom w:val="single" w:color="auto" w:sz="4" w:space="0"/>
              <w:right w:val="single" w:color="auto" w:sz="4" w:space="0"/>
            </w:tcBorders>
            <w:noWrap/>
            <w:vAlign w:val="center"/>
          </w:tcPr>
          <w:p w14:paraId="1F8EBDA4">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投标文件</w:t>
            </w:r>
          </w:p>
          <w:p w14:paraId="312D36D1">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组成</w:t>
            </w:r>
          </w:p>
        </w:tc>
        <w:tc>
          <w:tcPr>
            <w:tcW w:w="7544" w:type="dxa"/>
            <w:tcBorders>
              <w:top w:val="single" w:color="auto" w:sz="4" w:space="0"/>
              <w:left w:val="single" w:color="auto" w:sz="4" w:space="0"/>
              <w:bottom w:val="single" w:color="auto" w:sz="4" w:space="0"/>
              <w:right w:val="single" w:color="auto" w:sz="4" w:space="0"/>
            </w:tcBorders>
            <w:noWrap/>
            <w:vAlign w:val="center"/>
          </w:tcPr>
          <w:p w14:paraId="6E7F5634">
            <w:pPr>
              <w:wordWrap w:val="0"/>
              <w:adjustRightInd w:val="0"/>
              <w:snapToGrid w:val="0"/>
              <w:spacing w:line="360" w:lineRule="auto"/>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投标标书分为一册。</w:t>
            </w:r>
          </w:p>
        </w:tc>
      </w:tr>
      <w:tr w14:paraId="36334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0AB94F57">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21</w:t>
            </w:r>
          </w:p>
        </w:tc>
        <w:tc>
          <w:tcPr>
            <w:tcW w:w="1709" w:type="dxa"/>
            <w:tcBorders>
              <w:top w:val="single" w:color="auto" w:sz="4" w:space="0"/>
              <w:left w:val="single" w:color="auto" w:sz="4" w:space="0"/>
              <w:bottom w:val="single" w:color="auto" w:sz="4" w:space="0"/>
              <w:right w:val="single" w:color="auto" w:sz="4" w:space="0"/>
            </w:tcBorders>
            <w:noWrap/>
            <w:vAlign w:val="center"/>
          </w:tcPr>
          <w:p w14:paraId="7F08709A">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评标委员会</w:t>
            </w:r>
          </w:p>
        </w:tc>
        <w:tc>
          <w:tcPr>
            <w:tcW w:w="7544" w:type="dxa"/>
            <w:tcBorders>
              <w:top w:val="single" w:color="auto" w:sz="4" w:space="0"/>
              <w:left w:val="single" w:color="auto" w:sz="4" w:space="0"/>
              <w:bottom w:val="single" w:color="auto" w:sz="4" w:space="0"/>
              <w:right w:val="single" w:color="auto" w:sz="4" w:space="0"/>
            </w:tcBorders>
            <w:noWrap/>
            <w:vAlign w:val="center"/>
          </w:tcPr>
          <w:p w14:paraId="418FF5C6">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评标委员会由5人组成，其中招标人代表0人，专家5人。专家从广东省综合评标评审专家库－韶关区域中随机抽取，其中技术类专家3人，经济类专家2人。</w:t>
            </w:r>
          </w:p>
        </w:tc>
      </w:tr>
      <w:tr w14:paraId="07DCF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259A494C">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22</w:t>
            </w:r>
          </w:p>
        </w:tc>
        <w:tc>
          <w:tcPr>
            <w:tcW w:w="1709" w:type="dxa"/>
            <w:tcBorders>
              <w:top w:val="single" w:color="auto" w:sz="4" w:space="0"/>
              <w:left w:val="single" w:color="auto" w:sz="4" w:space="0"/>
              <w:bottom w:val="single" w:color="auto" w:sz="4" w:space="0"/>
              <w:right w:val="single" w:color="auto" w:sz="4" w:space="0"/>
            </w:tcBorders>
            <w:noWrap/>
            <w:vAlign w:val="center"/>
          </w:tcPr>
          <w:p w14:paraId="5C89E496">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评标方法</w:t>
            </w:r>
          </w:p>
        </w:tc>
        <w:tc>
          <w:tcPr>
            <w:tcW w:w="7544" w:type="dxa"/>
            <w:tcBorders>
              <w:top w:val="single" w:color="auto" w:sz="4" w:space="0"/>
              <w:left w:val="single" w:color="auto" w:sz="4" w:space="0"/>
              <w:bottom w:val="single" w:color="auto" w:sz="4" w:space="0"/>
              <w:right w:val="single" w:color="auto" w:sz="4" w:space="0"/>
            </w:tcBorders>
            <w:noWrap/>
            <w:vAlign w:val="center"/>
          </w:tcPr>
          <w:p w14:paraId="56B9C5FA">
            <w:pPr>
              <w:wordWrap w:val="0"/>
              <w:adjustRightInd w:val="0"/>
              <w:snapToGrid w:val="0"/>
              <w:spacing w:line="360" w:lineRule="auto"/>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  综合评估法</w:t>
            </w:r>
          </w:p>
        </w:tc>
      </w:tr>
      <w:tr w14:paraId="70281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0149EE20">
            <w:pPr>
              <w:pStyle w:val="35"/>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23</w:t>
            </w:r>
          </w:p>
        </w:tc>
        <w:tc>
          <w:tcPr>
            <w:tcW w:w="1709" w:type="dxa"/>
            <w:tcBorders>
              <w:top w:val="single" w:color="auto" w:sz="4" w:space="0"/>
              <w:left w:val="single" w:color="auto" w:sz="4" w:space="0"/>
              <w:bottom w:val="single" w:color="auto" w:sz="4" w:space="0"/>
              <w:right w:val="single" w:color="auto" w:sz="4" w:space="0"/>
            </w:tcBorders>
            <w:noWrap/>
            <w:vAlign w:val="center"/>
          </w:tcPr>
          <w:p w14:paraId="792787B8">
            <w:pPr>
              <w:pStyle w:val="35"/>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安全文明施工</w:t>
            </w:r>
          </w:p>
        </w:tc>
        <w:tc>
          <w:tcPr>
            <w:tcW w:w="7544" w:type="dxa"/>
            <w:tcBorders>
              <w:top w:val="single" w:color="auto" w:sz="4" w:space="0"/>
              <w:left w:val="single" w:color="auto" w:sz="4" w:space="0"/>
              <w:bottom w:val="single" w:color="auto" w:sz="4" w:space="0"/>
              <w:right w:val="single" w:color="auto" w:sz="4" w:space="0"/>
            </w:tcBorders>
            <w:noWrap/>
            <w:vAlign w:val="center"/>
          </w:tcPr>
          <w:p w14:paraId="4C98B9C6">
            <w:pPr>
              <w:pStyle w:val="35"/>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达到国家、省、市有关标准</w:t>
            </w:r>
          </w:p>
        </w:tc>
      </w:tr>
      <w:tr w14:paraId="4FAE7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096DD9EF">
            <w:pPr>
              <w:pStyle w:val="35"/>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24</w:t>
            </w:r>
          </w:p>
        </w:tc>
        <w:tc>
          <w:tcPr>
            <w:tcW w:w="1709" w:type="dxa"/>
            <w:tcBorders>
              <w:top w:val="single" w:color="auto" w:sz="4" w:space="0"/>
              <w:left w:val="single" w:color="auto" w:sz="4" w:space="0"/>
              <w:bottom w:val="single" w:color="auto" w:sz="4" w:space="0"/>
              <w:right w:val="single" w:color="auto" w:sz="4" w:space="0"/>
            </w:tcBorders>
            <w:noWrap/>
            <w:vAlign w:val="center"/>
          </w:tcPr>
          <w:p w14:paraId="5F408FC1">
            <w:pPr>
              <w:pStyle w:val="35"/>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房屋建筑工程</w:t>
            </w:r>
          </w:p>
          <w:p w14:paraId="2DEFDAEF">
            <w:pPr>
              <w:pStyle w:val="35"/>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绿色建筑标准</w:t>
            </w:r>
          </w:p>
        </w:tc>
        <w:tc>
          <w:tcPr>
            <w:tcW w:w="7544" w:type="dxa"/>
            <w:tcBorders>
              <w:top w:val="single" w:color="auto" w:sz="4" w:space="0"/>
              <w:left w:val="single" w:color="auto" w:sz="4" w:space="0"/>
              <w:bottom w:val="single" w:color="auto" w:sz="4" w:space="0"/>
              <w:right w:val="single" w:color="auto" w:sz="4" w:space="0"/>
            </w:tcBorders>
            <w:noWrap/>
            <w:vAlign w:val="center"/>
          </w:tcPr>
          <w:p w14:paraId="70EAB278">
            <w:pPr>
              <w:pStyle w:val="35"/>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本招标项目不纳入绿色建筑实施范围。</w:t>
            </w:r>
          </w:p>
        </w:tc>
      </w:tr>
      <w:tr w14:paraId="4EB766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58DB0188">
            <w:pPr>
              <w:pStyle w:val="35"/>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25</w:t>
            </w:r>
          </w:p>
        </w:tc>
        <w:tc>
          <w:tcPr>
            <w:tcW w:w="1709" w:type="dxa"/>
            <w:tcBorders>
              <w:top w:val="single" w:color="auto" w:sz="4" w:space="0"/>
              <w:left w:val="single" w:color="auto" w:sz="4" w:space="0"/>
              <w:bottom w:val="single" w:color="auto" w:sz="4" w:space="0"/>
              <w:right w:val="single" w:color="auto" w:sz="4" w:space="0"/>
            </w:tcBorders>
            <w:noWrap/>
            <w:vAlign w:val="center"/>
          </w:tcPr>
          <w:p w14:paraId="7387BCDE">
            <w:pPr>
              <w:pStyle w:val="35"/>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履约保证金</w:t>
            </w:r>
          </w:p>
        </w:tc>
        <w:tc>
          <w:tcPr>
            <w:tcW w:w="7544" w:type="dxa"/>
            <w:tcBorders>
              <w:top w:val="single" w:color="auto" w:sz="4" w:space="0"/>
              <w:left w:val="single" w:color="auto" w:sz="4" w:space="0"/>
              <w:bottom w:val="single" w:color="auto" w:sz="4" w:space="0"/>
              <w:right w:val="single" w:color="auto" w:sz="4" w:space="0"/>
            </w:tcBorders>
            <w:noWrap/>
            <w:vAlign w:val="center"/>
          </w:tcPr>
          <w:p w14:paraId="26F96C49">
            <w:pPr>
              <w:pStyle w:val="35"/>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履约保证金为中标价的</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在领取中标通知书之日起</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个工作日内、签订合同前缴纳</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组成联合体时，由联合体牵头人缴纳</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6BC93424">
            <w:pPr>
              <w:pStyle w:val="35"/>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履约保证的形式包括履约保证金、履约保证金担保函两种，由中标人自主选择</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，保函有效期不得少于</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本工程总工期</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，如果采用银行转账方式则必须从中标人的法人开户银行的账号划出招标人指定的账户，并详细注明工程名称及用途。</w:t>
            </w:r>
          </w:p>
        </w:tc>
      </w:tr>
      <w:tr w14:paraId="29E5C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FAC644E">
            <w:pPr>
              <w:pStyle w:val="35"/>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26</w:t>
            </w:r>
          </w:p>
        </w:tc>
        <w:tc>
          <w:tcPr>
            <w:tcW w:w="1709" w:type="dxa"/>
            <w:tcBorders>
              <w:top w:val="single" w:color="auto" w:sz="4" w:space="0"/>
              <w:left w:val="single" w:color="auto" w:sz="4" w:space="0"/>
              <w:bottom w:val="single" w:color="auto" w:sz="4" w:space="0"/>
              <w:right w:val="single" w:color="auto" w:sz="4" w:space="0"/>
            </w:tcBorders>
            <w:noWrap/>
            <w:vAlign w:val="center"/>
          </w:tcPr>
          <w:p w14:paraId="3053B38A">
            <w:pPr>
              <w:pStyle w:val="35"/>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工程款支付</w:t>
            </w:r>
          </w:p>
        </w:tc>
        <w:tc>
          <w:tcPr>
            <w:tcW w:w="7544" w:type="dxa"/>
            <w:tcBorders>
              <w:top w:val="single" w:color="auto" w:sz="4" w:space="0"/>
              <w:left w:val="single" w:color="auto" w:sz="4" w:space="0"/>
              <w:bottom w:val="single" w:color="auto" w:sz="4" w:space="0"/>
              <w:right w:val="single" w:color="auto" w:sz="4" w:space="0"/>
            </w:tcBorders>
            <w:noWrap/>
            <w:vAlign w:val="center"/>
          </w:tcPr>
          <w:p w14:paraId="1E9EE519">
            <w:pPr>
              <w:pStyle w:val="35"/>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详见本招标文件“2-4、工程付款办法”</w:t>
            </w:r>
          </w:p>
        </w:tc>
      </w:tr>
      <w:tr w14:paraId="020A33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07F70250">
            <w:pPr>
              <w:pStyle w:val="35"/>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27</w:t>
            </w:r>
          </w:p>
        </w:tc>
        <w:tc>
          <w:tcPr>
            <w:tcW w:w="1709" w:type="dxa"/>
            <w:tcBorders>
              <w:top w:val="single" w:color="auto" w:sz="4" w:space="0"/>
              <w:left w:val="single" w:color="auto" w:sz="4" w:space="0"/>
              <w:bottom w:val="single" w:color="auto" w:sz="4" w:space="0"/>
              <w:right w:val="single" w:color="auto" w:sz="4" w:space="0"/>
            </w:tcBorders>
            <w:noWrap/>
            <w:vAlign w:val="center"/>
          </w:tcPr>
          <w:p w14:paraId="1B906B99">
            <w:pPr>
              <w:pStyle w:val="35"/>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工程质量保证金</w:t>
            </w:r>
          </w:p>
        </w:tc>
        <w:tc>
          <w:tcPr>
            <w:tcW w:w="7544" w:type="dxa"/>
            <w:tcBorders>
              <w:top w:val="single" w:color="auto" w:sz="4" w:space="0"/>
              <w:left w:val="single" w:color="auto" w:sz="4" w:space="0"/>
              <w:bottom w:val="single" w:color="auto" w:sz="4" w:space="0"/>
              <w:right w:val="single" w:color="auto" w:sz="4" w:space="0"/>
            </w:tcBorders>
            <w:noWrap/>
            <w:vAlign w:val="center"/>
          </w:tcPr>
          <w:p w14:paraId="4A30AB3E">
            <w:pPr>
              <w:pStyle w:val="35"/>
              <w:spacing w:line="24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工程质量保证金总金额为结算价的3%，从工程竣工验收合格之日起计满2年。</w:t>
            </w:r>
          </w:p>
        </w:tc>
      </w:tr>
      <w:tr w14:paraId="6F4BD1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2CE6E3D7">
            <w:pPr>
              <w:pStyle w:val="35"/>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28</w:t>
            </w:r>
          </w:p>
        </w:tc>
        <w:tc>
          <w:tcPr>
            <w:tcW w:w="1709" w:type="dxa"/>
            <w:tcBorders>
              <w:top w:val="single" w:color="auto" w:sz="4" w:space="0"/>
              <w:left w:val="single" w:color="auto" w:sz="4" w:space="0"/>
              <w:bottom w:val="single" w:color="auto" w:sz="4" w:space="0"/>
              <w:right w:val="single" w:color="auto" w:sz="4" w:space="0"/>
            </w:tcBorders>
            <w:noWrap/>
            <w:vAlign w:val="center"/>
          </w:tcPr>
          <w:p w14:paraId="255329DD">
            <w:pPr>
              <w:pStyle w:val="35"/>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绿色施工安全防护措施费</w:t>
            </w:r>
          </w:p>
        </w:tc>
        <w:tc>
          <w:tcPr>
            <w:tcW w:w="7544" w:type="dxa"/>
            <w:tcBorders>
              <w:top w:val="single" w:color="auto" w:sz="4" w:space="0"/>
              <w:left w:val="single" w:color="auto" w:sz="4" w:space="0"/>
              <w:bottom w:val="single" w:color="auto" w:sz="4" w:space="0"/>
              <w:right w:val="single" w:color="auto" w:sz="4" w:space="0"/>
            </w:tcBorders>
            <w:noWrap/>
            <w:vAlign w:val="center"/>
          </w:tcPr>
          <w:p w14:paraId="5310C6DB">
            <w:pPr>
              <w:pStyle w:val="35"/>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按《建设工程工程量清单计价规范》（GB50500～2013）、《广东省建设工程计价依据（2018）》《关于明确建筑工程安全防护、文明施工措施费用具体管理办法的通知》（韶市建【2015】26号）等最新规定执行。</w:t>
            </w:r>
          </w:p>
        </w:tc>
      </w:tr>
      <w:tr w14:paraId="00FA79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E82F3">
            <w:pPr>
              <w:wordWrap w:val="0"/>
              <w:adjustRightInd w:val="0"/>
              <w:snapToGrid w:val="0"/>
              <w:spacing w:line="240" w:lineRule="auto"/>
              <w:jc w:val="cente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29</w:t>
            </w:r>
          </w:p>
        </w:tc>
        <w:tc>
          <w:tcPr>
            <w:tcW w:w="1709" w:type="dxa"/>
            <w:tcBorders>
              <w:top w:val="single" w:color="auto" w:sz="4" w:space="0"/>
              <w:left w:val="single" w:color="auto" w:sz="4" w:space="0"/>
              <w:bottom w:val="single" w:color="auto" w:sz="4" w:space="0"/>
              <w:right w:val="single" w:color="auto" w:sz="4" w:space="0"/>
            </w:tcBorders>
            <w:noWrap/>
            <w:vAlign w:val="center"/>
          </w:tcPr>
          <w:p w14:paraId="1809C70D">
            <w:pPr>
              <w:wordWrap w:val="0"/>
              <w:adjustRightInd w:val="0"/>
              <w:snapToGrid w:val="0"/>
              <w:spacing w:line="36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招标代理费及</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评标专家酬劳</w:t>
            </w:r>
          </w:p>
        </w:tc>
        <w:tc>
          <w:tcPr>
            <w:tcW w:w="7544" w:type="dxa"/>
            <w:tcBorders>
              <w:top w:val="single" w:color="auto" w:sz="4" w:space="0"/>
              <w:left w:val="single" w:color="auto" w:sz="4" w:space="0"/>
              <w:bottom w:val="single" w:color="auto" w:sz="4" w:space="0"/>
              <w:right w:val="single" w:color="auto" w:sz="4" w:space="0"/>
            </w:tcBorders>
            <w:noWrap/>
            <w:vAlign w:val="center"/>
          </w:tcPr>
          <w:p w14:paraId="55D01561">
            <w:pPr>
              <w:wordWrap w:val="0"/>
              <w:adjustRightInd w:val="0"/>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本项目由中标人支付</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招标代理费及</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评标专家酬劳，</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代理费按照招标代理服务收费标准（发改价格[2011]534号）下浮，</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评标专家酬劳（包括食宿费用、交通费、专家评审劳务费等）</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由招标代理机构先垫付，</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中标人须在中标公告公示期结束后,向招标代理机构一次性付清评标专家酬劳（</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以当天评委签收为准</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p>
        </w:tc>
      </w:tr>
      <w:tr w14:paraId="3373D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5407A">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30</w:t>
            </w:r>
          </w:p>
        </w:tc>
        <w:tc>
          <w:tcPr>
            <w:tcW w:w="1709" w:type="dxa"/>
            <w:tcBorders>
              <w:top w:val="single" w:color="auto" w:sz="4" w:space="0"/>
              <w:left w:val="single" w:color="auto" w:sz="4" w:space="0"/>
              <w:bottom w:val="single" w:color="auto" w:sz="4" w:space="0"/>
              <w:right w:val="single" w:color="auto" w:sz="4" w:space="0"/>
            </w:tcBorders>
            <w:noWrap/>
            <w:vAlign w:val="center"/>
          </w:tcPr>
          <w:p w14:paraId="2979D514">
            <w:pPr>
              <w:pStyle w:val="35"/>
              <w:spacing w:line="360" w:lineRule="auto"/>
              <w:ind w:firstLine="240" w:firstLineChars="100"/>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招标文件要求提交的用于评审的证书、证件、</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凭证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原件</w:t>
            </w:r>
          </w:p>
        </w:tc>
        <w:tc>
          <w:tcPr>
            <w:tcW w:w="7544" w:type="dxa"/>
            <w:tcBorders>
              <w:top w:val="single" w:color="auto" w:sz="4" w:space="0"/>
              <w:left w:val="single" w:color="auto" w:sz="4" w:space="0"/>
              <w:bottom w:val="single" w:color="auto" w:sz="4" w:space="0"/>
              <w:right w:val="single" w:color="auto" w:sz="4" w:space="0"/>
            </w:tcBorders>
            <w:noWrap/>
            <w:vAlign w:val="center"/>
          </w:tcPr>
          <w:p w14:paraId="05B64DD9">
            <w:pPr>
              <w:pStyle w:val="35"/>
              <w:spacing w:line="360" w:lineRule="auto"/>
              <w:ind w:firstLine="240" w:firstLineChars="100"/>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投标人在递交纸质投标文件时须</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提交用于评审的证书、证件、证明原件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的，投标人应自行将所需原件密封于文件袋（箱）中，并自行准备两张“原件一览表”（详见格式十</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须自行填写，表格可扩展），一张贴于文件袋（箱），一张在递交时由投标人、招标代理人签字。招标代理机构仅代签收，不对文件袋（箱）中资料的数量、内容及真实性负责。评标结束后，招标代理人将退回投标人的原件。若投标人未按要求提交相应证明材料原件或投标文件中证明材料的彩色扫描件与原件不一致，评审时相应证明材料不予认可。</w:t>
            </w:r>
          </w:p>
        </w:tc>
      </w:tr>
      <w:tr w14:paraId="10ED6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2389B">
            <w:pPr>
              <w:wordWrap w:val="0"/>
              <w:adjustRightInd w:val="0"/>
              <w:snapToGrid w:val="0"/>
              <w:spacing w:line="360" w:lineRule="auto"/>
              <w:jc w:val="center"/>
              <w:rPr>
                <w:rFonts w:hint="default"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31</w:t>
            </w:r>
          </w:p>
        </w:tc>
        <w:tc>
          <w:tcPr>
            <w:tcW w:w="1709" w:type="dxa"/>
            <w:tcBorders>
              <w:top w:val="single" w:color="auto" w:sz="4" w:space="0"/>
              <w:left w:val="single" w:color="auto" w:sz="4" w:space="0"/>
              <w:bottom w:val="single" w:color="auto" w:sz="4" w:space="0"/>
              <w:right w:val="single" w:color="auto" w:sz="4" w:space="0"/>
            </w:tcBorders>
            <w:noWrap/>
            <w:vAlign w:val="center"/>
          </w:tcPr>
          <w:p w14:paraId="29627470">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招标人</w:t>
            </w:r>
          </w:p>
          <w:p w14:paraId="3E4C2981">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联系方式</w:t>
            </w:r>
          </w:p>
        </w:tc>
        <w:tc>
          <w:tcPr>
            <w:tcW w:w="7544" w:type="dxa"/>
            <w:tcBorders>
              <w:top w:val="single" w:color="auto" w:sz="4" w:space="0"/>
              <w:left w:val="single" w:color="auto" w:sz="4" w:space="0"/>
              <w:bottom w:val="single" w:color="auto" w:sz="4" w:space="0"/>
              <w:right w:val="single" w:color="auto" w:sz="4" w:space="0"/>
            </w:tcBorders>
            <w:noWrap/>
            <w:vAlign w:val="center"/>
          </w:tcPr>
          <w:p w14:paraId="39ADEE16">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单位名称：</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始兴县沈所镇人民政府</w:t>
            </w:r>
          </w:p>
          <w:p w14:paraId="26511528">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办公地址：韶关市始兴县344县道</w:t>
            </w:r>
          </w:p>
          <w:p w14:paraId="1FEDF3C9">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联系人（部门）：</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李先生</w:t>
            </w:r>
          </w:p>
          <w:p w14:paraId="46CA4D98">
            <w:pPr>
              <w:wordWrap w:val="0"/>
              <w:adjustRightInd w:val="0"/>
              <w:snapToGrid w:val="0"/>
              <w:spacing w:line="360" w:lineRule="auto"/>
              <w:jc w:val="left"/>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联系电话：0751-3422088</w:t>
            </w:r>
          </w:p>
        </w:tc>
      </w:tr>
      <w:tr w14:paraId="1F4EC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515"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95BFB7">
            <w:pPr>
              <w:wordWrap w:val="0"/>
              <w:adjustRightInd w:val="0"/>
              <w:snapToGrid w:val="0"/>
              <w:spacing w:line="360" w:lineRule="auto"/>
              <w:jc w:val="center"/>
              <w:rPr>
                <w:rFonts w:hint="default"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32</w:t>
            </w:r>
          </w:p>
        </w:tc>
        <w:tc>
          <w:tcPr>
            <w:tcW w:w="1709" w:type="dxa"/>
            <w:tcBorders>
              <w:top w:val="single" w:color="auto" w:sz="4" w:space="0"/>
              <w:left w:val="single" w:color="auto" w:sz="4" w:space="0"/>
              <w:bottom w:val="single" w:color="auto" w:sz="4" w:space="0"/>
              <w:right w:val="single" w:color="auto" w:sz="4" w:space="0"/>
            </w:tcBorders>
            <w:noWrap/>
            <w:vAlign w:val="center"/>
          </w:tcPr>
          <w:p w14:paraId="43961663">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招标代理机构</w:t>
            </w:r>
          </w:p>
          <w:p w14:paraId="07C02459">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联系方式</w:t>
            </w:r>
          </w:p>
        </w:tc>
        <w:tc>
          <w:tcPr>
            <w:tcW w:w="7544" w:type="dxa"/>
            <w:tcBorders>
              <w:top w:val="single" w:color="auto" w:sz="4" w:space="0"/>
              <w:left w:val="single" w:color="auto" w:sz="4" w:space="0"/>
              <w:bottom w:val="single" w:color="auto" w:sz="4" w:space="0"/>
              <w:right w:val="single" w:color="auto" w:sz="4" w:space="0"/>
            </w:tcBorders>
            <w:noWrap/>
            <w:vAlign w:val="center"/>
          </w:tcPr>
          <w:p w14:paraId="255F33D8">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 xml:space="preserve">单位名称：广东广鑫工程管理有限公司 </w:t>
            </w:r>
          </w:p>
          <w:p w14:paraId="0A18BB74">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办公地址：韶关市武江区工业东路23号核工业二九0研究所院内第五栋101至102房</w:t>
            </w:r>
          </w:p>
          <w:p w14:paraId="6AACACB7">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联系人（部门）：黄工</w:t>
            </w:r>
          </w:p>
          <w:p w14:paraId="7955F07C">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联系电话：0751-8717669</w:t>
            </w:r>
          </w:p>
        </w:tc>
      </w:tr>
      <w:tr w14:paraId="17AA8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74"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D2BF8">
            <w:pPr>
              <w:wordWrap w:val="0"/>
              <w:adjustRightInd w:val="0"/>
              <w:snapToGrid w:val="0"/>
              <w:spacing w:line="360" w:lineRule="auto"/>
              <w:jc w:val="center"/>
              <w:rPr>
                <w:rFonts w:hint="default"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33</w:t>
            </w:r>
          </w:p>
        </w:tc>
        <w:tc>
          <w:tcPr>
            <w:tcW w:w="1709" w:type="dxa"/>
            <w:tcBorders>
              <w:top w:val="single" w:color="auto" w:sz="4" w:space="0"/>
              <w:left w:val="single" w:color="auto" w:sz="4" w:space="0"/>
              <w:bottom w:val="single" w:color="auto" w:sz="4" w:space="0"/>
              <w:right w:val="single" w:color="auto" w:sz="4" w:space="0"/>
            </w:tcBorders>
            <w:noWrap/>
            <w:vAlign w:val="center"/>
          </w:tcPr>
          <w:p w14:paraId="40104432">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交易场所</w:t>
            </w:r>
          </w:p>
          <w:p w14:paraId="49BD1E6B">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联系方式</w:t>
            </w:r>
          </w:p>
        </w:tc>
        <w:tc>
          <w:tcPr>
            <w:tcW w:w="7544" w:type="dxa"/>
            <w:tcBorders>
              <w:top w:val="single" w:color="auto" w:sz="4" w:space="0"/>
              <w:left w:val="single" w:color="auto" w:sz="4" w:space="0"/>
              <w:bottom w:val="single" w:color="auto" w:sz="4" w:space="0"/>
              <w:right w:val="single" w:color="auto" w:sz="4" w:space="0"/>
            </w:tcBorders>
            <w:noWrap/>
            <w:vAlign w:val="center"/>
          </w:tcPr>
          <w:p w14:paraId="1EF589B9">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单位名称：韶关市公共资源交易中心</w:t>
            </w:r>
          </w:p>
          <w:p w14:paraId="43324816">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办公地址：</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始兴县永安大道中79号行政服务大楼四楼</w:t>
            </w:r>
          </w:p>
          <w:p w14:paraId="55BBFA5E">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联系人（部门）：</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邓工（工程交易股）</w:t>
            </w:r>
          </w:p>
          <w:p w14:paraId="7EB3992F">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联系电话： </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0751-3315236</w:t>
            </w:r>
          </w:p>
        </w:tc>
      </w:tr>
      <w:tr w14:paraId="57B039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5569AA4B">
            <w:pPr>
              <w:wordWrap w:val="0"/>
              <w:adjustRightInd w:val="0"/>
              <w:snapToGrid w:val="0"/>
              <w:spacing w:line="360" w:lineRule="auto"/>
              <w:jc w:val="cente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34</w:t>
            </w:r>
          </w:p>
        </w:tc>
        <w:tc>
          <w:tcPr>
            <w:tcW w:w="1709" w:type="dxa"/>
            <w:tcBorders>
              <w:top w:val="single" w:color="auto" w:sz="4" w:space="0"/>
              <w:left w:val="single" w:color="auto" w:sz="4" w:space="0"/>
              <w:bottom w:val="single" w:color="auto" w:sz="4" w:space="0"/>
              <w:right w:val="single" w:color="auto" w:sz="4" w:space="0"/>
            </w:tcBorders>
            <w:noWrap/>
            <w:vAlign w:val="center"/>
          </w:tcPr>
          <w:p w14:paraId="25F16557">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行政监督部门</w:t>
            </w:r>
          </w:p>
          <w:p w14:paraId="368588DE">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联系方式</w:t>
            </w:r>
          </w:p>
        </w:tc>
        <w:tc>
          <w:tcPr>
            <w:tcW w:w="7544" w:type="dxa"/>
            <w:tcBorders>
              <w:top w:val="single" w:color="auto" w:sz="4" w:space="0"/>
              <w:left w:val="single" w:color="auto" w:sz="4" w:space="0"/>
              <w:bottom w:val="single" w:color="auto" w:sz="4" w:space="0"/>
              <w:right w:val="single" w:color="auto" w:sz="4" w:space="0"/>
            </w:tcBorders>
            <w:noWrap/>
            <w:vAlign w:val="center"/>
          </w:tcPr>
          <w:p w14:paraId="39035213">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单位名称：</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始兴县住房和城乡建设管理局</w:t>
            </w:r>
          </w:p>
          <w:p w14:paraId="489106DA">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办公地址：</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始兴县太平镇沿江北路1号</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 </w:t>
            </w:r>
          </w:p>
          <w:p w14:paraId="3CEF69C1">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联系人（部门）：</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建管股</w:t>
            </w:r>
          </w:p>
          <w:p w14:paraId="768AEA0D">
            <w:pPr>
              <w:wordWrap w:val="0"/>
              <w:adjustRightInd w:val="0"/>
              <w:snapToGrid w:val="0"/>
              <w:spacing w:line="360" w:lineRule="auto"/>
              <w:jc w:val="left"/>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联系电话：</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0751-3315107</w:t>
            </w:r>
          </w:p>
        </w:tc>
      </w:tr>
      <w:bookmarkEnd w:id="4"/>
    </w:tbl>
    <w:p w14:paraId="13A9FF01">
      <w:pPr>
        <w:pStyle w:val="3"/>
        <w:wordWrap w:val="0"/>
        <w:autoSpaceDE/>
        <w:autoSpaceDN/>
        <w:snapToGrid w:val="0"/>
        <w:spacing w:after="260" w:line="440" w:lineRule="exact"/>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5" w:name="_Toc122671103"/>
      <w:bookmarkStart w:id="6" w:name="_Toc122769943"/>
      <w:bookmarkStart w:id="7" w:name="_Toc122859103"/>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br w:type="page"/>
      </w:r>
      <w:bookmarkEnd w:id="5"/>
      <w:bookmarkEnd w:id="6"/>
      <w:bookmarkEnd w:id="7"/>
      <w:bookmarkStart w:id="8" w:name="_Toc17113"/>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第二节.重要事项时间地点一览表.</w:t>
      </w:r>
      <w:bookmarkEnd w:id="8"/>
    </w:p>
    <w:tbl>
      <w:tblPr>
        <w:tblStyle w:val="21"/>
        <w:tblW w:w="9699"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04"/>
        <w:gridCol w:w="1610"/>
        <w:gridCol w:w="7585"/>
      </w:tblGrid>
      <w:tr w14:paraId="22168A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2"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17063ED9">
            <w:pPr>
              <w:pStyle w:val="38"/>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1</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27EE3730">
            <w:pPr>
              <w:pStyle w:val="38"/>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招标公告</w:t>
            </w:r>
          </w:p>
          <w:p w14:paraId="59A2B6BD">
            <w:pPr>
              <w:pStyle w:val="38"/>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 xml:space="preserve">发布时间 </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1FDE5BF9">
            <w:pPr>
              <w:pStyle w:val="38"/>
              <w:wordWrap w:val="0"/>
              <w:adjustRightInd w:val="0"/>
              <w:snapToGrid w:val="0"/>
              <w:spacing w:line="400" w:lineRule="exact"/>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31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05A2E6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1"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4E9098B4">
            <w:pPr>
              <w:pStyle w:val="38"/>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2</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7D93DB6D">
            <w:pPr>
              <w:pStyle w:val="38"/>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 xml:space="preserve">获取招标文件截止时间 </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16068B54">
            <w:pPr>
              <w:pStyle w:val="38"/>
              <w:wordWrap w:val="0"/>
              <w:adjustRightInd w:val="0"/>
              <w:snapToGrid w:val="0"/>
              <w:spacing w:line="400" w:lineRule="exact"/>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21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5FC7B6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0"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71821A0A">
            <w:pPr>
              <w:pStyle w:val="38"/>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3</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06D0E338">
            <w:pPr>
              <w:pStyle w:val="38"/>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网上提问</w:t>
            </w:r>
          </w:p>
          <w:p w14:paraId="6FAF4569">
            <w:pPr>
              <w:pStyle w:val="38"/>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 xml:space="preserve">截止时间 </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4F229188">
            <w:pPr>
              <w:pStyle w:val="38"/>
              <w:wordWrap w:val="0"/>
              <w:adjustRightInd w:val="0"/>
              <w:snapToGrid w:val="0"/>
              <w:spacing w:line="400" w:lineRule="exact"/>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highlight w:val="none"/>
                <w:u w:val="single"/>
                <w:lang w:val="en-US" w:eastAsia="zh-CN"/>
                <w14:textFill>
                  <w14:solidFill>
                    <w14:schemeClr w14:val="tx1"/>
                  </w14:solidFill>
                </w14:textFill>
              </w:rPr>
              <w:t>16</w:t>
            </w:r>
            <w:r>
              <w:rPr>
                <w:rFonts w:hint="eastAsia" w:ascii="宋体" w:hAnsi="宋体" w:eastAsia="宋体" w:cs="宋体"/>
                <w:snapToGrid w:val="0"/>
                <w:color w:val="000000" w:themeColor="text1"/>
                <w:kern w:val="0"/>
                <w:sz w:val="24"/>
                <w:highlight w:val="none"/>
                <w14:textFill>
                  <w14:solidFill>
                    <w14:schemeClr w14:val="tx1"/>
                  </w14:solidFill>
                </w14:textFill>
              </w:rPr>
              <w:t>时</w:t>
            </w:r>
            <w:r>
              <w:rPr>
                <w:rFonts w:hint="eastAsia" w:ascii="宋体" w:hAnsi="宋体" w:eastAsia="宋体" w:cs="宋体"/>
                <w:snapToGrid w:val="0"/>
                <w:color w:val="000000" w:themeColor="text1"/>
                <w:kern w:val="0"/>
                <w:sz w:val="24"/>
                <w:highlight w:val="none"/>
                <w:u w:val="single"/>
                <w:lang w:val="en-US" w:eastAsia="zh-CN"/>
                <w14:textFill>
                  <w14:solidFill>
                    <w14:schemeClr w14:val="tx1"/>
                  </w14:solidFill>
                </w14:textFill>
              </w:rPr>
              <w:t>00</w:t>
            </w:r>
            <w:r>
              <w:rPr>
                <w:rFonts w:hint="eastAsia" w:ascii="宋体" w:hAnsi="宋体" w:eastAsia="宋体" w:cs="宋体"/>
                <w:snapToGrid w:val="0"/>
                <w:color w:val="000000" w:themeColor="text1"/>
                <w:kern w:val="0"/>
                <w:sz w:val="24"/>
                <w:highlight w:val="none"/>
                <w14:textFill>
                  <w14:solidFill>
                    <w14:schemeClr w14:val="tx1"/>
                  </w14:solidFill>
                </w14:textFill>
              </w:rPr>
              <w:t>分</w:t>
            </w:r>
          </w:p>
        </w:tc>
      </w:tr>
      <w:tr w14:paraId="7DEEBF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0"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45C470D5">
            <w:pPr>
              <w:pStyle w:val="38"/>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4</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0F0C6282">
            <w:pPr>
              <w:pStyle w:val="38"/>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网上答疑</w:t>
            </w:r>
          </w:p>
          <w:p w14:paraId="0A74B8A9">
            <w:pPr>
              <w:pStyle w:val="38"/>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时间</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45E20FE3">
            <w:pPr>
              <w:pStyle w:val="38"/>
              <w:wordWrap w:val="0"/>
              <w:adjustRightInd w:val="0"/>
              <w:snapToGrid w:val="0"/>
              <w:spacing w:line="400" w:lineRule="exact"/>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highlight w:val="none"/>
                <w:u w:val="single"/>
                <w:lang w:val="en-US" w:eastAsia="zh-CN"/>
                <w14:textFill>
                  <w14:solidFill>
                    <w14:schemeClr w14:val="tx1"/>
                  </w14:solidFill>
                </w14:textFill>
              </w:rPr>
              <w:t>16</w:t>
            </w:r>
            <w:r>
              <w:rPr>
                <w:rFonts w:hint="eastAsia" w:ascii="宋体" w:hAnsi="宋体" w:eastAsia="宋体" w:cs="宋体"/>
                <w:snapToGrid w:val="0"/>
                <w:color w:val="000000" w:themeColor="text1"/>
                <w:kern w:val="0"/>
                <w:sz w:val="24"/>
                <w:highlight w:val="none"/>
                <w14:textFill>
                  <w14:solidFill>
                    <w14:schemeClr w14:val="tx1"/>
                  </w14:solidFill>
                </w14:textFill>
              </w:rPr>
              <w:t>时</w:t>
            </w:r>
            <w:r>
              <w:rPr>
                <w:rFonts w:hint="eastAsia" w:ascii="宋体" w:hAnsi="宋体" w:eastAsia="宋体" w:cs="宋体"/>
                <w:snapToGrid w:val="0"/>
                <w:color w:val="000000" w:themeColor="text1"/>
                <w:kern w:val="0"/>
                <w:sz w:val="24"/>
                <w:highlight w:val="none"/>
                <w:u w:val="single"/>
                <w:lang w:val="en-US" w:eastAsia="zh-CN"/>
                <w14:textFill>
                  <w14:solidFill>
                    <w14:schemeClr w14:val="tx1"/>
                  </w14:solidFill>
                </w14:textFill>
              </w:rPr>
              <w:t>30</w:t>
            </w:r>
            <w:r>
              <w:rPr>
                <w:rFonts w:hint="eastAsia" w:ascii="宋体" w:hAnsi="宋体" w:eastAsia="宋体" w:cs="宋体"/>
                <w:snapToGrid w:val="0"/>
                <w:color w:val="000000" w:themeColor="text1"/>
                <w:kern w:val="0"/>
                <w:sz w:val="24"/>
                <w:highlight w:val="none"/>
                <w14:textFill>
                  <w14:solidFill>
                    <w14:schemeClr w14:val="tx1"/>
                  </w14:solidFill>
                </w14:textFill>
              </w:rPr>
              <w:t>分至</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highlight w:val="none"/>
                <w:u w:val="single"/>
                <w:lang w:val="en-US" w:eastAsia="zh-CN"/>
                <w14:textFill>
                  <w14:solidFill>
                    <w14:schemeClr w14:val="tx1"/>
                  </w14:solidFill>
                </w14:textFill>
              </w:rPr>
              <w:t>16</w:t>
            </w:r>
            <w:r>
              <w:rPr>
                <w:rFonts w:hint="eastAsia" w:ascii="宋体" w:hAnsi="宋体" w:eastAsia="宋体" w:cs="宋体"/>
                <w:snapToGrid w:val="0"/>
                <w:color w:val="000000" w:themeColor="text1"/>
                <w:kern w:val="0"/>
                <w:sz w:val="24"/>
                <w:highlight w:val="none"/>
                <w14:textFill>
                  <w14:solidFill>
                    <w14:schemeClr w14:val="tx1"/>
                  </w14:solidFill>
                </w14:textFill>
              </w:rPr>
              <w:t>时</w:t>
            </w:r>
            <w:r>
              <w:rPr>
                <w:rFonts w:hint="eastAsia" w:ascii="宋体" w:hAnsi="宋体" w:eastAsia="宋体" w:cs="宋体"/>
                <w:snapToGrid w:val="0"/>
                <w:color w:val="000000" w:themeColor="text1"/>
                <w:kern w:val="0"/>
                <w:sz w:val="24"/>
                <w:highlight w:val="none"/>
                <w:u w:val="single"/>
                <w:lang w:val="en-US" w:eastAsia="zh-CN"/>
                <w14:textFill>
                  <w14:solidFill>
                    <w14:schemeClr w14:val="tx1"/>
                  </w14:solidFill>
                </w14:textFill>
              </w:rPr>
              <w:t>00</w:t>
            </w:r>
            <w:r>
              <w:rPr>
                <w:rFonts w:hint="eastAsia" w:ascii="宋体" w:hAnsi="宋体" w:eastAsia="宋体" w:cs="宋体"/>
                <w:snapToGrid w:val="0"/>
                <w:color w:val="000000" w:themeColor="text1"/>
                <w:kern w:val="0"/>
                <w:sz w:val="24"/>
                <w:highlight w:val="none"/>
                <w14:textFill>
                  <w14:solidFill>
                    <w14:schemeClr w14:val="tx1"/>
                  </w14:solidFill>
                </w14:textFill>
              </w:rPr>
              <w:t>分</w:t>
            </w:r>
          </w:p>
        </w:tc>
      </w:tr>
      <w:tr w14:paraId="27131F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94"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66F98CB7">
            <w:pPr>
              <w:pStyle w:val="38"/>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5</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4F1C7D0A">
            <w:pPr>
              <w:pStyle w:val="38"/>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投标保证缴</w:t>
            </w:r>
          </w:p>
          <w:p w14:paraId="0D9FF3FC">
            <w:pPr>
              <w:pStyle w:val="38"/>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纳截止时间</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15DE476C">
            <w:pPr>
              <w:pStyle w:val="38"/>
              <w:wordWrap w:val="0"/>
              <w:adjustRightInd w:val="0"/>
              <w:snapToGrid w:val="0"/>
              <w:spacing w:line="400" w:lineRule="exact"/>
              <w:ind w:firstLine="240" w:firstLineChars="1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投标保证金到账截止时间：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snapToGrid w:val="0"/>
                <w:color w:val="000000" w:themeColor="text1"/>
                <w:kern w:val="0"/>
                <w:sz w:val="24"/>
                <w:highlight w:val="none"/>
                <w14:textFill>
                  <w14:solidFill>
                    <w14:schemeClr w14:val="tx1"/>
                  </w14:solidFill>
                </w14:textFill>
              </w:rPr>
              <w:t>；</w:t>
            </w:r>
          </w:p>
          <w:p w14:paraId="6DA70669">
            <w:pPr>
              <w:pStyle w:val="38"/>
              <w:wordWrap w:val="0"/>
              <w:adjustRightInd w:val="0"/>
              <w:snapToGrid w:val="0"/>
              <w:spacing w:line="400" w:lineRule="exact"/>
              <w:ind w:firstLine="240" w:firstLineChars="1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投标保证担保上传截止时间：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snapToGrid w:val="0"/>
                <w:color w:val="000000" w:themeColor="text1"/>
                <w:kern w:val="0"/>
                <w:sz w:val="24"/>
                <w:highlight w:val="none"/>
                <w14:textFill>
                  <w14:solidFill>
                    <w14:schemeClr w14:val="tx1"/>
                  </w14:solidFill>
                </w14:textFill>
              </w:rPr>
              <w:t>；</w:t>
            </w:r>
          </w:p>
          <w:p w14:paraId="67AA4DAC">
            <w:pPr>
              <w:pStyle w:val="19"/>
              <w:wordWrap w:val="0"/>
              <w:adjustRightInd w:val="0"/>
              <w:snapToGrid w:val="0"/>
              <w:spacing w:line="400" w:lineRule="exact"/>
              <w:ind w:firstLine="240" w:firstLineChars="100"/>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Cs w:val="24"/>
                <w:highlight w:val="none"/>
                <w14:textFill>
                  <w14:solidFill>
                    <w14:schemeClr w14:val="tx1"/>
                  </w14:solidFill>
                </w14:textFill>
              </w:rPr>
              <w:t>投标保证保险投保截止时间：</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2025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hAnsi="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cs="宋体"/>
                <w:color w:val="000000" w:themeColor="text1"/>
                <w:sz w:val="24"/>
                <w:szCs w:val="24"/>
                <w:highlight w:val="none"/>
                <w:u w:val="singl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snapToGrid w:val="0"/>
                <w:color w:val="000000" w:themeColor="text1"/>
                <w:kern w:val="0"/>
                <w:szCs w:val="24"/>
                <w:highlight w:val="none"/>
                <w14:textFill>
                  <w14:solidFill>
                    <w14:schemeClr w14:val="tx1"/>
                  </w14:solidFill>
                </w14:textFill>
              </w:rPr>
              <w:t>。</w:t>
            </w:r>
          </w:p>
        </w:tc>
      </w:tr>
      <w:tr w14:paraId="1FE4F4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8"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1BECB072">
            <w:pPr>
              <w:pStyle w:val="38"/>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6</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023875C3">
            <w:pPr>
              <w:pStyle w:val="38"/>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电子投标</w:t>
            </w:r>
          </w:p>
          <w:p w14:paraId="2F5139AE">
            <w:pPr>
              <w:pStyle w:val="38"/>
              <w:wordWrap w:val="0"/>
              <w:adjustRightInd w:val="0"/>
              <w:snapToGrid w:val="0"/>
              <w:spacing w:line="360" w:lineRule="exact"/>
              <w:jc w:val="center"/>
              <w:rPr>
                <w:rFonts w:hint="eastAsia" w:asciiTheme="minorEastAsia" w:hAnsiTheme="minorEastAsia" w:eastAsiaTheme="minorEastAsia" w:cstheme="minorEastAsia"/>
                <w:strike/>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 xml:space="preserve">截止时间 </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110EBA23">
            <w:pPr>
              <w:pStyle w:val="19"/>
              <w:wordWrap w:val="0"/>
              <w:adjustRightInd w:val="0"/>
              <w:snapToGrid w:val="0"/>
              <w:spacing w:line="400" w:lineRule="exact"/>
              <w:ind w:firstLine="120" w:firstLineChars="50"/>
              <w:jc w:val="left"/>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r>
              <w:rPr>
                <w:rFonts w:hint="eastAsia"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5FD046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93"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616A944A">
            <w:pPr>
              <w:pStyle w:val="38"/>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7</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72E0DCA2">
            <w:pPr>
              <w:pStyle w:val="38"/>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投标相关资料（如有）递交时间</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67655BE1">
            <w:pPr>
              <w:pStyle w:val="19"/>
              <w:wordWrap w:val="0"/>
              <w:adjustRightInd w:val="0"/>
              <w:snapToGrid w:val="0"/>
              <w:spacing w:line="400" w:lineRule="exact"/>
              <w:jc w:val="left"/>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21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hAnsi="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hAnsi="宋体" w:cs="宋体"/>
                <w:color w:val="000000" w:themeColor="text1"/>
                <w:sz w:val="24"/>
                <w:szCs w:val="24"/>
                <w:highlight w:val="none"/>
                <w:u w:val="single"/>
                <w:lang w:val="en-US" w:eastAsia="zh-CN"/>
                <w14:textFill>
                  <w14:solidFill>
                    <w14:schemeClr w14:val="tx1"/>
                  </w14:solidFill>
                </w14:textFill>
              </w:rPr>
              <w:t>0</w:t>
            </w:r>
            <w:r>
              <w:rPr>
                <w:rFonts w:hint="eastAsia" w:ascii="宋体" w:hAnsi="宋体" w:cs="宋体"/>
                <w:color w:val="000000" w:themeColor="text1"/>
                <w:sz w:val="24"/>
                <w:szCs w:val="24"/>
                <w:highlight w:val="none"/>
                <w:u w:val="singl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snapToGrid w:val="0"/>
                <w:color w:val="000000" w:themeColor="text1"/>
                <w:kern w:val="0"/>
                <w:szCs w:val="24"/>
                <w:highlight w:val="none"/>
                <w14:textFill>
                  <w14:solidFill>
                    <w14:schemeClr w14:val="tx1"/>
                  </w14:solidFill>
                </w14:textFill>
              </w:rPr>
              <w:t>至</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21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5FFACE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07"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78DEEFEE">
            <w:pPr>
              <w:pStyle w:val="38"/>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8</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491A0D5A">
            <w:pPr>
              <w:pStyle w:val="38"/>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投标相关资料（如有）递交地点</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5D057C8E">
            <w:pPr>
              <w:pStyle w:val="38"/>
              <w:wordWrap w:val="0"/>
              <w:adjustRightInd w:val="0"/>
              <w:snapToGrid w:val="0"/>
              <w:spacing w:line="360" w:lineRule="auto"/>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递交场所：韶关市公共资源交易中心</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始兴分中心</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452F2DA7">
            <w:pPr>
              <w:pStyle w:val="38"/>
              <w:wordWrap w:val="0"/>
              <w:adjustRightInd w:val="0"/>
              <w:snapToGrid w:val="0"/>
              <w:spacing w:line="360" w:lineRule="auto"/>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地址：</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始兴县永安大道中79号行政服务大楼四楼</w:t>
            </w:r>
            <w:r>
              <w:rPr>
                <w:rFonts w:hint="eastAsia" w:ascii="宋体" w:hAnsi="宋体" w:eastAsia="宋体" w:cs="宋体"/>
                <w:snapToGrid w:val="0"/>
                <w:color w:val="000000" w:themeColor="text1"/>
                <w:kern w:val="0"/>
                <w:sz w:val="24"/>
                <w:szCs w:val="24"/>
                <w:highlight w:val="none"/>
                <w14:textFill>
                  <w14:solidFill>
                    <w14:schemeClr w14:val="tx1"/>
                  </w14:solidFill>
                </w14:textFill>
              </w:rPr>
              <w:t>，具体房间号以当日现场通知为准。</w:t>
            </w:r>
          </w:p>
        </w:tc>
      </w:tr>
      <w:tr w14:paraId="3BC5B7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5"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6E0B6893">
            <w:pPr>
              <w:pStyle w:val="38"/>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9</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4F6A3ED1">
            <w:pPr>
              <w:pStyle w:val="38"/>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 xml:space="preserve">开标时间 </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5E9F5160">
            <w:pPr>
              <w:pStyle w:val="19"/>
              <w:wordWrap w:val="0"/>
              <w:adjustRightInd w:val="0"/>
              <w:snapToGrid w:val="0"/>
              <w:spacing w:line="400" w:lineRule="exact"/>
              <w:jc w:val="left"/>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21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183B6B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47"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776EBF36">
            <w:pPr>
              <w:pStyle w:val="38"/>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10</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364B7747">
            <w:pPr>
              <w:pStyle w:val="38"/>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 xml:space="preserve">开标地点 </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61F99674">
            <w:pPr>
              <w:pStyle w:val="38"/>
              <w:wordWrap w:val="0"/>
              <w:adjustRightInd w:val="0"/>
              <w:snapToGrid w:val="0"/>
              <w:spacing w:line="360" w:lineRule="auto"/>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开标场所：韶关市公共资源交易中心</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始兴分中心</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5ADFA055">
            <w:pPr>
              <w:pStyle w:val="38"/>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地址：</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始兴县永安大道中79号行政服务大楼四楼</w:t>
            </w:r>
            <w:r>
              <w:rPr>
                <w:rFonts w:hint="eastAsia" w:ascii="宋体" w:hAnsi="宋体" w:eastAsia="宋体" w:cs="宋体"/>
                <w:snapToGrid w:val="0"/>
                <w:color w:val="000000" w:themeColor="text1"/>
                <w:kern w:val="0"/>
                <w:sz w:val="24"/>
                <w:szCs w:val="24"/>
                <w:highlight w:val="none"/>
                <w14:textFill>
                  <w14:solidFill>
                    <w14:schemeClr w14:val="tx1"/>
                  </w14:solidFill>
                </w14:textFill>
              </w:rPr>
              <w:t>，具体房间号以当日现场通知为准</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 xml:space="preserve"> </w:t>
            </w:r>
          </w:p>
        </w:tc>
      </w:tr>
      <w:tr w14:paraId="365C5C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31"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391EFF47">
            <w:pPr>
              <w:pStyle w:val="38"/>
              <w:widowControl/>
              <w:snapToGrid w:val="0"/>
              <w:spacing w:line="360" w:lineRule="auto"/>
              <w:jc w:val="cente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11</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12C593B1">
            <w:pPr>
              <w:adjustRightInd w:val="0"/>
              <w:snapToGrid w:val="0"/>
              <w:spacing w:line="360" w:lineRule="auto"/>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备注</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00628AC1">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投标人应按有关要求办理数字证书（CA）和企业入库、获取招标文件、资料文件及招标答疑书等。若由于投标人自身原因未能及时取得上述资料的，由此发生的任何责任由投标人自行承担。</w:t>
            </w:r>
          </w:p>
        </w:tc>
      </w:tr>
    </w:tbl>
    <w:p w14:paraId="50A4BECE">
      <w:pPr>
        <w:pStyle w:val="3"/>
        <w:wordWrap w:val="0"/>
        <w:autoSpaceDE/>
        <w:autoSpaceDN/>
        <w:snapToGrid w:val="0"/>
        <w:spacing w:after="260" w:line="440" w:lineRule="exact"/>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br w:type="page"/>
      </w:r>
      <w:bookmarkStart w:id="9" w:name="_Hlt69669159"/>
      <w:bookmarkEnd w:id="9"/>
      <w:bookmarkStart w:id="10" w:name="_Toc6493"/>
      <w:bookmarkStart w:id="11" w:name="_Hlt69698754"/>
      <w:bookmarkStart w:id="12" w:name="_Hlt69698705"/>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第三节</w:t>
      </w:r>
      <w:bookmarkStart w:id="13" w:name="_Hlt87793819"/>
      <w:bookmarkEnd w:id="13"/>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 xml:space="preserve"> 投标须知正文</w:t>
      </w:r>
      <w:bookmarkEnd w:id="10"/>
    </w:p>
    <w:bookmarkEnd w:id="11"/>
    <w:bookmarkEnd w:id="12"/>
    <w:p w14:paraId="64B54B44">
      <w:pPr>
        <w:pStyle w:val="7"/>
        <w:spacing w:line="400" w:lineRule="exact"/>
        <w:rPr>
          <w:rFonts w:hint="eastAsia" w:asciiTheme="minorEastAsia" w:hAnsiTheme="minorEastAsia" w:eastAsiaTheme="minorEastAsia" w:cstheme="minorEastAsia"/>
          <w:color w:val="000000" w:themeColor="text1"/>
          <w:sz w:val="24"/>
          <w:szCs w:val="28"/>
          <w:highlight w:val="none"/>
          <w:u w:val="single"/>
          <w14:textFill>
            <w14:solidFill>
              <w14:schemeClr w14:val="tx1"/>
            </w14:solidFill>
          </w14:textFill>
        </w:rPr>
      </w:pPr>
    </w:p>
    <w:p w14:paraId="6870AE70">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u w:val="single"/>
          <w:lang w:eastAsia="zh-CN"/>
          <w14:textFill>
            <w14:solidFill>
              <w14:schemeClr w14:val="tx1"/>
            </w14:solidFill>
          </w14:textFill>
        </w:rPr>
        <w:t>始兴县农房整治项目</w:t>
      </w:r>
      <w:r>
        <w:rPr>
          <w:rFonts w:hint="eastAsia" w:asciiTheme="minorEastAsia" w:hAnsiTheme="minorEastAsia" w:eastAsiaTheme="minorEastAsia" w:cstheme="minorEastAsia"/>
          <w:snapToGrid w:val="0"/>
          <w:color w:val="000000" w:themeColor="text1"/>
          <w:kern w:val="0"/>
          <w:szCs w:val="24"/>
          <w:highlight w:val="none"/>
          <w:u w:val="single"/>
          <w:lang w:val="en-US" w:eastAsia="zh-CN"/>
          <w14:textFill>
            <w14:solidFill>
              <w14:schemeClr w14:val="tx1"/>
            </w14:solidFill>
          </w14:textFill>
        </w:rPr>
        <w:t>（沈所镇标段）</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业经</w:t>
      </w:r>
      <w:r>
        <w:rPr>
          <w:rFonts w:hint="eastAsia" w:asciiTheme="minorEastAsia" w:hAnsiTheme="minorEastAsia" w:eastAsiaTheme="minorEastAsia" w:cstheme="minorEastAsia"/>
          <w:snapToGrid w:val="0"/>
          <w:color w:val="000000" w:themeColor="text1"/>
          <w:kern w:val="0"/>
          <w:highlight w:val="none"/>
          <w:u w:val="single"/>
          <w:lang w:eastAsia="zh-CN"/>
          <w14:textFill>
            <w14:solidFill>
              <w14:schemeClr w14:val="tx1"/>
            </w14:solidFill>
          </w14:textFill>
        </w:rPr>
        <w:t>始兴县发展和改革局</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以《</w:t>
      </w:r>
      <w:r>
        <w:rPr>
          <w:rFonts w:hint="eastAsia" w:asciiTheme="minorEastAsia" w:hAnsiTheme="minorEastAsia" w:eastAsiaTheme="minorEastAsia" w:cstheme="minorEastAsia"/>
          <w:snapToGrid w:val="0"/>
          <w:color w:val="000000" w:themeColor="text1"/>
          <w:kern w:val="0"/>
          <w:szCs w:val="24"/>
          <w:highlight w:val="none"/>
          <w:u w:val="single"/>
          <w:lang w:eastAsia="zh-CN"/>
          <w14:textFill>
            <w14:solidFill>
              <w14:schemeClr w14:val="tx1"/>
            </w14:solidFill>
          </w14:textFill>
        </w:rPr>
        <w:t>始兴县发展和改革局关于始兴县农房整治项目可行性研究报告的批复</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u w:val="single"/>
          <w:lang w:eastAsia="zh-CN"/>
          <w14:textFill>
            <w14:solidFill>
              <w14:schemeClr w14:val="tx1"/>
            </w14:solidFill>
          </w14:textFill>
        </w:rPr>
        <w:t>始发改投审〔2025〕3号</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批准建设，项目代码为</w:t>
      </w:r>
      <w:r>
        <w:rPr>
          <w:rFonts w:hint="eastAsia" w:asciiTheme="minorEastAsia" w:hAnsiTheme="minorEastAsia" w:eastAsiaTheme="minorEastAsia" w:cstheme="minorEastAsia"/>
          <w:color w:val="000000" w:themeColor="text1"/>
          <w:szCs w:val="24"/>
          <w:highlight w:val="none"/>
          <w:u w:val="single"/>
          <w:lang w:eastAsia="zh-CN"/>
          <w14:textFill>
            <w14:solidFill>
              <w14:schemeClr w14:val="tx1"/>
            </w14:solidFill>
          </w14:textFill>
        </w:rPr>
        <w:t>2501-440222-04-01-612358</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项目</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业主为</w:t>
      </w:r>
      <w:r>
        <w:rPr>
          <w:rFonts w:hint="eastAsia" w:asciiTheme="minorEastAsia" w:hAnsiTheme="minorEastAsia" w:eastAsiaTheme="minorEastAsia" w:cstheme="minorEastAsia"/>
          <w:snapToGrid w:val="0"/>
          <w:color w:val="000000" w:themeColor="text1"/>
          <w:kern w:val="0"/>
          <w:highlight w:val="none"/>
          <w:u w:val="single"/>
          <w:lang w:eastAsia="zh-CN"/>
          <w14:textFill>
            <w14:solidFill>
              <w14:schemeClr w14:val="tx1"/>
            </w14:solidFill>
          </w14:textFill>
        </w:rPr>
        <w:t>始兴县沈所镇人民政府</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，建设资金来自</w:t>
      </w:r>
      <w:r>
        <w:rPr>
          <w:rFonts w:hint="eastAsia" w:hAnsi="宋体" w:eastAsia="宋体" w:cs="宋体"/>
          <w:snapToGrid w:val="0"/>
          <w:color w:val="000000" w:themeColor="text1"/>
          <w:kern w:val="0"/>
          <w:sz w:val="24"/>
          <w:highlight w:val="none"/>
          <w:u w:val="single"/>
          <w:lang w:eastAsia="zh-CN"/>
          <w14:textFill>
            <w14:solidFill>
              <w14:schemeClr w14:val="tx1"/>
            </w14:solidFill>
          </w14:textFill>
        </w:rPr>
        <w:t>县级财政资金安排解决</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，出资比例</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100%</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，招标人为</w:t>
      </w:r>
      <w:r>
        <w:rPr>
          <w:rFonts w:hint="eastAsia" w:asciiTheme="minorEastAsia" w:hAnsiTheme="minorEastAsia" w:eastAsiaTheme="minorEastAsia" w:cstheme="minorEastAsia"/>
          <w:snapToGrid w:val="0"/>
          <w:color w:val="000000" w:themeColor="text1"/>
          <w:kern w:val="0"/>
          <w:highlight w:val="none"/>
          <w:u w:val="single"/>
          <w:lang w:eastAsia="zh-CN"/>
          <w14:textFill>
            <w14:solidFill>
              <w14:schemeClr w14:val="tx1"/>
            </w14:solidFill>
          </w14:textFill>
        </w:rPr>
        <w:t>始兴县沈所镇人民政府</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，招标代理机构为</w:t>
      </w:r>
      <w:r>
        <w:rPr>
          <w:rFonts w:hint="eastAsia" w:asciiTheme="minorEastAsia" w:hAnsiTheme="minorEastAsia" w:eastAsiaTheme="minorEastAsia" w:cstheme="minorEastAsia"/>
          <w:color w:val="000000" w:themeColor="text1"/>
          <w:kern w:val="0"/>
          <w:highlight w:val="none"/>
          <w:u w:val="single"/>
          <w:lang w:eastAsia="zh-CN"/>
          <w14:textFill>
            <w14:solidFill>
              <w14:schemeClr w14:val="tx1"/>
            </w14:solidFill>
          </w14:textFill>
        </w:rPr>
        <w:t>广东广鑫工程管理有限公司</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。项目已具备招标条件，现对该项目的</w:t>
      </w:r>
      <w:r>
        <w:rPr>
          <w:rFonts w:hint="eastAsia" w:asciiTheme="minorEastAsia" w:hAnsiTheme="minorEastAsia" w:eastAsiaTheme="minorEastAsia" w:cstheme="minorEastAsia"/>
          <w:snapToGrid w:val="0"/>
          <w:color w:val="000000" w:themeColor="text1"/>
          <w:kern w:val="0"/>
          <w:szCs w:val="24"/>
          <w:highlight w:val="none"/>
          <w:u w:val="single"/>
          <w:lang w:eastAsia="zh-CN"/>
          <w14:textFill>
            <w14:solidFill>
              <w14:schemeClr w14:val="tx1"/>
            </w14:solidFill>
          </w14:textFill>
        </w:rPr>
        <w:t>勘察、</w:t>
      </w:r>
      <w:r>
        <w:rPr>
          <w:rFonts w:hint="eastAsia" w:asciiTheme="minorEastAsia" w:hAnsiTheme="minorEastAsia" w:eastAsiaTheme="minorEastAsia" w:cstheme="minorEastAsia"/>
          <w:snapToGrid w:val="0"/>
          <w:color w:val="000000" w:themeColor="text1"/>
          <w:kern w:val="0"/>
          <w:szCs w:val="24"/>
          <w:highlight w:val="none"/>
          <w:u w:val="single"/>
          <w:lang w:val="en-US" w:eastAsia="zh-CN"/>
          <w14:textFill>
            <w14:solidFill>
              <w14:schemeClr w14:val="tx1"/>
            </w14:solidFill>
          </w14:textFill>
        </w:rPr>
        <w:t>设计、施工总承包（EPC）</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进行公开招标。</w:t>
      </w:r>
    </w:p>
    <w:p w14:paraId="6197F2E1">
      <w:pPr>
        <w:pStyle w:val="37"/>
        <w:keepNext/>
        <w:keepLines/>
        <w:ind w:firstLine="480"/>
        <w:jc w:val="both"/>
        <w:rPr>
          <w:rFonts w:hint="eastAsia" w:asciiTheme="minorEastAsia" w:hAnsiTheme="minorEastAsia" w:eastAsiaTheme="minorEastAsia" w:cstheme="minorEastAsia"/>
          <w:b/>
          <w:bCs/>
          <w:snapToGrid w:val="0"/>
          <w:color w:val="000000" w:themeColor="text1"/>
          <w:highlight w:val="none"/>
          <w14:textFill>
            <w14:solidFill>
              <w14:schemeClr w14:val="tx1"/>
            </w14:solidFill>
          </w14:textFill>
        </w:rPr>
      </w:pPr>
      <w:bookmarkStart w:id="14" w:name="_Hlt109358474"/>
      <w:bookmarkEnd w:id="14"/>
      <w:bookmarkStart w:id="15" w:name="_Hlt78795222"/>
      <w:bookmarkEnd w:id="15"/>
      <w:bookmarkStart w:id="16" w:name="_Hlt74474735"/>
      <w:bookmarkEnd w:id="16"/>
      <w:bookmarkStart w:id="17" w:name="_Hlt119991399"/>
      <w:bookmarkEnd w:id="17"/>
      <w:bookmarkStart w:id="18" w:name="_Hlt87948285"/>
      <w:bookmarkEnd w:id="18"/>
      <w:bookmarkStart w:id="19" w:name="_Toc18453"/>
      <w:bookmarkStart w:id="20" w:name="_Toc30732"/>
      <w:bookmarkStart w:id="21" w:name="_Toc23054"/>
      <w:bookmarkStart w:id="22" w:name="_Toc4081"/>
      <w:bookmarkStart w:id="23" w:name="_Toc574"/>
      <w:bookmarkStart w:id="24" w:name="_Toc25252"/>
      <w:bookmarkStart w:id="25" w:name="_Toc31976"/>
      <w:bookmarkStart w:id="26" w:name="_Toc24563"/>
      <w:bookmarkStart w:id="27" w:name="_Toc3611"/>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 工程概况综合说明</w:t>
      </w:r>
      <w:bookmarkEnd w:id="19"/>
      <w:bookmarkEnd w:id="20"/>
      <w:bookmarkEnd w:id="21"/>
      <w:bookmarkEnd w:id="22"/>
      <w:bookmarkEnd w:id="23"/>
      <w:bookmarkEnd w:id="24"/>
      <w:bookmarkEnd w:id="25"/>
      <w:bookmarkEnd w:id="26"/>
      <w:bookmarkEnd w:id="27"/>
    </w:p>
    <w:p w14:paraId="20A82846">
      <w:pPr>
        <w:pStyle w:val="38"/>
        <w:wordWrap w:val="0"/>
        <w:adjustRightInd w:val="0"/>
        <w:snapToGrid w:val="0"/>
        <w:spacing w:line="360" w:lineRule="auto"/>
        <w:ind w:firstLine="480"/>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工程概况</w:t>
      </w:r>
    </w:p>
    <w:p w14:paraId="2A22D848">
      <w:pPr>
        <w:pStyle w:val="38"/>
        <w:wordWrap w:val="0"/>
        <w:adjustRightInd w:val="0"/>
        <w:snapToGrid w:val="0"/>
        <w:spacing w:line="360" w:lineRule="auto"/>
        <w:ind w:firstLine="480"/>
        <w:jc w:val="left"/>
        <w:rPr>
          <w:rFonts w:hint="eastAsia" w:asciiTheme="minorEastAsia" w:hAnsiTheme="minorEastAsia" w:eastAsiaTheme="minorEastAsia" w:cstheme="minorEastAsia"/>
          <w:color w:val="000000" w:themeColor="text1"/>
          <w:sz w:val="24"/>
          <w:szCs w:val="18"/>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1.1.1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建设地点：</w:t>
      </w:r>
      <w:r>
        <w:rPr>
          <w:rFonts w:hint="eastAsia" w:asciiTheme="minorEastAsia" w:hAnsiTheme="minorEastAsia" w:eastAsiaTheme="minorEastAsia" w:cstheme="minorEastAsia"/>
          <w:color w:val="000000" w:themeColor="text1"/>
          <w:kern w:val="2"/>
          <w:sz w:val="24"/>
          <w:szCs w:val="24"/>
          <w:highlight w:val="none"/>
          <w:u w:val="single"/>
          <w:lang w:val="en-US" w:eastAsia="zh-CN" w:bidi="ar-SA"/>
          <w14:textFill>
            <w14:solidFill>
              <w14:schemeClr w14:val="tx1"/>
            </w14:solidFill>
          </w14:textFill>
        </w:rPr>
        <w:t>位于韶关市始兴县沈所镇。</w:t>
      </w:r>
    </w:p>
    <w:p w14:paraId="5CA903A7">
      <w:pPr>
        <w:pStyle w:val="35"/>
        <w:ind w:firstLine="482" w:firstLineChars="200"/>
        <w:rPr>
          <w:rFonts w:hint="eastAsia" w:asciiTheme="minorEastAsia" w:hAnsiTheme="minorEastAsia" w:eastAsiaTheme="minorEastAsia" w:cstheme="minorEastAsia"/>
          <w:color w:val="000000" w:themeColor="text1"/>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1.1.2</w:t>
      </w:r>
      <w:r>
        <w:rPr>
          <w:rFonts w:hint="eastAsia" w:asciiTheme="minorEastAsia" w:hAnsiTheme="minorEastAsia" w:eastAsiaTheme="minorEastAsia" w:cstheme="minorEastAsia"/>
          <w:color w:val="000000" w:themeColor="text1"/>
          <w:szCs w:val="24"/>
          <w:highlight w:val="none"/>
          <w:u w:val="none"/>
          <w14:textFill>
            <w14:solidFill>
              <w14:schemeClr w14:val="tx1"/>
            </w14:solidFill>
          </w14:textFill>
        </w:rPr>
        <w:t xml:space="preserve"> 建设内容和规模：</w:t>
      </w:r>
      <w:r>
        <w:rPr>
          <w:rFonts w:hint="eastAsia" w:asciiTheme="minorEastAsia" w:hAnsiTheme="minorEastAsia" w:eastAsiaTheme="minorEastAsia" w:cstheme="minorEastAsia"/>
          <w:color w:val="000000" w:themeColor="text1"/>
          <w:szCs w:val="24"/>
          <w:highlight w:val="none"/>
          <w:u w:val="single"/>
          <w:lang w:val="en-US" w:eastAsia="zh-CN"/>
          <w14:textFill>
            <w14:solidFill>
              <w14:schemeClr w14:val="tx1"/>
            </w14:solidFill>
          </w14:textFill>
        </w:rPr>
        <w:t>对沈所镇重点区域农房开展微改造工作，推动农房平改坡，结合岭南客家特色文化，对重点区域、“四沿”地区等关键地区的砖外墙或水泥外墙的住宅房屋进行整治，着力改善镇村人居环境，突出特色农房风貌。</w:t>
      </w:r>
    </w:p>
    <w:p w14:paraId="2A89E065">
      <w:pPr>
        <w:pStyle w:val="35"/>
        <w:ind w:firstLine="482" w:firstLineChars="200"/>
        <w:rPr>
          <w:rFonts w:hint="eastAsia" w:asciiTheme="minorEastAsia" w:hAnsiTheme="minorEastAsia" w:eastAsiaTheme="minorEastAsia" w:cstheme="minorEastAsia"/>
          <w:color w:val="000000" w:themeColor="text1"/>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1.1.3</w:t>
      </w:r>
      <w:r>
        <w:rPr>
          <w:rFonts w:hint="eastAsia" w:asciiTheme="minorEastAsia" w:hAnsiTheme="minorEastAsia" w:eastAsiaTheme="minorEastAsia" w:cstheme="minorEastAsia"/>
          <w:b/>
          <w:bCs/>
          <w:color w:val="000000" w:themeColor="text1"/>
          <w:kern w:val="2"/>
          <w:sz w:val="24"/>
          <w:szCs w:val="24"/>
          <w:highlight w:val="none"/>
          <w:u w:val="none"/>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u w:val="none"/>
          <w14:textFill>
            <w14:solidFill>
              <w14:schemeClr w14:val="tx1"/>
            </w14:solidFill>
          </w14:textFill>
        </w:rPr>
        <w:t>项目总投资：</w:t>
      </w:r>
      <w:bookmarkStart w:id="28" w:name="_Toc20999"/>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本次招标估算投资约</w:t>
      </w:r>
      <w:r>
        <w:rPr>
          <w:rFonts w:hint="eastAsia" w:hAnsi="宋体" w:cs="宋体"/>
          <w:color w:val="000000" w:themeColor="text1"/>
          <w:szCs w:val="24"/>
          <w:highlight w:val="none"/>
          <w:u w:val="single"/>
          <w:lang w:val="en-US" w:eastAsia="zh-CN"/>
          <w14:textFill>
            <w14:solidFill>
              <w14:schemeClr w14:val="tx1"/>
            </w14:solidFill>
          </w14:textFill>
        </w:rPr>
        <w:t>14128788.78</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元，其中：建安工程费用约13463988.78元，勘察、设计费用约500000.00元。</w:t>
      </w:r>
    </w:p>
    <w:p w14:paraId="37F8AD91">
      <w:pPr>
        <w:widowControl/>
        <w:spacing w:line="360" w:lineRule="auto"/>
        <w:ind w:left="511" w:leftChars="213"/>
        <w:rPr>
          <w:rFonts w:hint="eastAsia" w:asciiTheme="minorEastAsia" w:hAnsiTheme="minorEastAsia" w:eastAsiaTheme="minorEastAsia" w:cstheme="minorEastAsia"/>
          <w:snapToGrid w:val="0"/>
          <w:color w:val="000000" w:themeColor="text1"/>
          <w:kern w:val="0"/>
          <w:highlight w:val="none"/>
          <w:u w:val="singl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highlight w:val="none"/>
          <w14:textFill>
            <w14:solidFill>
              <w14:schemeClr w14:val="tx1"/>
            </w14:solidFill>
          </w14:textFill>
        </w:rPr>
        <w:t>1.2</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 xml:space="preserve"> 标段划分：</w:t>
      </w:r>
      <w:bookmarkEnd w:id="28"/>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本招标项目不划分标段。</w:t>
      </w:r>
    </w:p>
    <w:p w14:paraId="3302462C">
      <w:pPr>
        <w:pStyle w:val="35"/>
        <w:tabs>
          <w:tab w:val="left" w:pos="7020"/>
        </w:tabs>
        <w:ind w:firstLine="48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1.3</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监理单位：</w:t>
      </w:r>
      <w:r>
        <w:rPr>
          <w:rFonts w:hint="eastAsia" w:asciiTheme="minorEastAsia" w:hAnsiTheme="minorEastAsia" w:eastAsiaTheme="minorEastAsia" w:cstheme="minorEastAsia"/>
          <w:color w:val="000000" w:themeColor="text1"/>
          <w:szCs w:val="18"/>
          <w:highlight w:val="none"/>
          <w:u w:val="single"/>
          <w14:textFill>
            <w14:solidFill>
              <w14:schemeClr w14:val="tx1"/>
            </w14:solidFill>
          </w14:textFill>
        </w:rPr>
        <w:t>待定</w: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w:t>
      </w:r>
    </w:p>
    <w:p w14:paraId="7530DDF6">
      <w:pPr>
        <w:pStyle w:val="35"/>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投标费用：</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投标人应承担所有准备和参加投标的相关费用，不论投标结果如何，招标人均无义务和责任承担这些费用</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bookmarkStart w:id="29" w:name="_Toc106184808"/>
    </w:p>
    <w:p w14:paraId="3EB48DDC">
      <w:pPr>
        <w:pStyle w:val="37"/>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30" w:name="_Toc18851"/>
      <w:bookmarkStart w:id="31" w:name="_Toc7700"/>
      <w:bookmarkStart w:id="32" w:name="_Toc17359"/>
      <w:bookmarkStart w:id="33" w:name="_Toc121"/>
      <w:bookmarkStart w:id="34" w:name="_Toc32400"/>
      <w:bookmarkStart w:id="35" w:name="_Toc12190"/>
      <w:bookmarkStart w:id="36" w:name="_Toc14958"/>
      <w:bookmarkStart w:id="37" w:name="_Toc22550"/>
      <w:bookmarkStart w:id="38" w:name="_Toc11698"/>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2 、招标范围</w:t>
      </w:r>
      <w:bookmarkEnd w:id="29"/>
      <w:bookmarkEnd w:id="30"/>
      <w:bookmarkEnd w:id="31"/>
      <w:bookmarkEnd w:id="32"/>
      <w:bookmarkEnd w:id="33"/>
      <w:bookmarkEnd w:id="34"/>
      <w:bookmarkEnd w:id="35"/>
      <w:bookmarkEnd w:id="36"/>
      <w:bookmarkEnd w:id="37"/>
      <w:bookmarkEnd w:id="38"/>
    </w:p>
    <w:p w14:paraId="358B4272">
      <w:pPr>
        <w:pStyle w:val="4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39" w:name="_Hlt91408212"/>
      <w:bookmarkEnd w:id="39"/>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2.1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招标范围：</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本工程所涉及的内容包括但不限于以下（1）～（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14824093">
      <w:pPr>
        <w:pStyle w:val="35"/>
        <w:numPr>
          <w:ilvl w:val="0"/>
          <w:numId w:val="1"/>
        </w:numPr>
        <w:ind w:leftChars="0" w:firstLine="240" w:firstLineChars="100"/>
        <w:jc w:val="left"/>
        <w:rPr>
          <w:rFonts w:hint="eastAsia" w:ascii="宋体" w:hAnsi="宋体" w:eastAsia="宋体" w:cs="宋体"/>
          <w:snapToGrid w:val="0"/>
          <w:color w:val="000000" w:themeColor="text1"/>
          <w:kern w:val="0"/>
          <w:sz w:val="24"/>
          <w:highlight w:val="none"/>
          <w14:textFill>
            <w14:solidFill>
              <w14:schemeClr w14:val="tx1"/>
            </w14:solidFill>
          </w14:textFill>
        </w:rPr>
      </w:pPr>
      <w:bookmarkStart w:id="40" w:name="_Toc7799"/>
      <w:bookmarkStart w:id="41" w:name="_Toc13988"/>
      <w:bookmarkStart w:id="42" w:name="_Toc4645"/>
      <w:bookmarkStart w:id="43" w:name="_Toc26845"/>
      <w:bookmarkStart w:id="44" w:name="_Toc27886"/>
      <w:bookmarkStart w:id="45" w:name="_Toc32739"/>
      <w:bookmarkStart w:id="46" w:name="_Toc1366"/>
      <w:bookmarkStart w:id="47" w:name="_Toc2350"/>
      <w:bookmarkStart w:id="48" w:name="_Toc708"/>
      <w:bookmarkStart w:id="49" w:name="_Toc2217"/>
      <w:bookmarkStart w:id="50" w:name="_Toc21803"/>
      <w:r>
        <w:rPr>
          <w:rFonts w:hint="eastAsia" w:ascii="宋体" w:hAnsi="宋体" w:eastAsia="宋体" w:cs="宋体"/>
          <w:snapToGrid w:val="0"/>
          <w:color w:val="000000" w:themeColor="text1"/>
          <w:kern w:val="0"/>
          <w:sz w:val="24"/>
          <w:highlight w:val="none"/>
          <w14:textFill>
            <w14:solidFill>
              <w14:schemeClr w14:val="tx1"/>
            </w14:solidFill>
          </w14:textFill>
        </w:rPr>
        <w:t>勘察部分：</w:t>
      </w:r>
      <w:r>
        <w:rPr>
          <w:rFonts w:hint="eastAsia" w:asciiTheme="minorEastAsia" w:hAnsiTheme="minorEastAsia" w:eastAsiaTheme="minorEastAsia" w:cstheme="minorEastAsia"/>
          <w:snapToGrid w:val="0"/>
          <w:color w:val="000000" w:themeColor="text1"/>
          <w:kern w:val="0"/>
          <w:sz w:val="24"/>
          <w:szCs w:val="24"/>
          <w:highlight w:val="none"/>
          <w:lang w:val="zh-CN"/>
          <w14:textFill>
            <w14:solidFill>
              <w14:schemeClr w14:val="tx1"/>
            </w14:solidFill>
          </w14:textFill>
        </w:rPr>
        <w:t>外立面测绘</w:t>
      </w:r>
      <w:r>
        <w:rPr>
          <w:rFonts w:hint="eastAsia" w:ascii="宋体" w:hAnsi="宋体" w:eastAsia="宋体" w:cs="宋体"/>
          <w:snapToGrid w:val="0"/>
          <w:color w:val="000000" w:themeColor="text1"/>
          <w:kern w:val="0"/>
          <w:sz w:val="24"/>
          <w:highlight w:val="none"/>
          <w:lang w:eastAsia="zh-CN"/>
          <w14:textFill>
            <w14:solidFill>
              <w14:schemeClr w14:val="tx1"/>
            </w14:solidFill>
          </w14:textFill>
        </w:rPr>
        <w:t>、地形图测量</w:t>
      </w:r>
      <w:r>
        <w:rPr>
          <w:rFonts w:hint="eastAsia" w:ascii="宋体" w:hAnsi="宋体" w:eastAsia="宋体" w:cs="宋体"/>
          <w:snapToGrid w:val="0"/>
          <w:color w:val="000000" w:themeColor="text1"/>
          <w:kern w:val="0"/>
          <w:sz w:val="24"/>
          <w:highlight w:val="none"/>
          <w14:textFill>
            <w14:solidFill>
              <w14:schemeClr w14:val="tx1"/>
            </w14:solidFill>
          </w14:textFill>
        </w:rPr>
        <w:t>。</w:t>
      </w:r>
    </w:p>
    <w:p w14:paraId="440EFD46">
      <w:pPr>
        <w:pStyle w:val="35"/>
        <w:numPr>
          <w:ilvl w:val="0"/>
          <w:numId w:val="1"/>
        </w:numPr>
        <w:ind w:leftChars="0"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设计部分：</w:t>
      </w:r>
      <w:r>
        <w:rPr>
          <w:rFonts w:hint="eastAsia" w:asciiTheme="minorEastAsia" w:hAnsiTheme="minorEastAsia" w:eastAsiaTheme="minorEastAsia" w:cstheme="minorEastAsia"/>
          <w:snapToGrid w:val="0"/>
          <w:color w:val="000000" w:themeColor="text1"/>
          <w:kern w:val="0"/>
          <w:sz w:val="24"/>
          <w:szCs w:val="24"/>
          <w:highlight w:val="none"/>
          <w:lang w:val="zh-CN"/>
          <w14:textFill>
            <w14:solidFill>
              <w14:schemeClr w14:val="tx1"/>
            </w14:solidFill>
          </w14:textFill>
        </w:rPr>
        <w:t>确保项目顺利实施的报建、报批、施工等所需的所有建安工程等设计文件。包括但不限于：</w:t>
      </w:r>
      <w:r>
        <w:rPr>
          <w:rFonts w:hint="eastAsia" w:asciiTheme="minorEastAsia" w:hAnsiTheme="minorEastAsia" w:eastAsiaTheme="minorEastAsia" w:cstheme="minorEastAsia"/>
          <w:snapToGrid w:val="0"/>
          <w:color w:val="000000" w:themeColor="text1"/>
          <w:kern w:val="0"/>
          <w:sz w:val="24"/>
          <w:szCs w:val="24"/>
          <w:highlight w:val="none"/>
          <w:lang w:val="zh-CN"/>
          <w14:textFill>
            <w14:solidFill>
              <w14:schemeClr w14:val="tx1"/>
            </w14:solidFill>
          </w14:textFill>
        </w:rPr>
        <w:t>施工图设计</w:t>
      </w:r>
      <w:r>
        <w:rPr>
          <w:rFonts w:hint="eastAsia" w:asciiTheme="minorEastAsia" w:hAnsiTheme="minorEastAsia" w:eastAsiaTheme="minorEastAsia" w:cstheme="minorEastAsia"/>
          <w:snapToGrid w:val="0"/>
          <w:color w:val="000000" w:themeColor="text1"/>
          <w:kern w:val="0"/>
          <w:sz w:val="24"/>
          <w:szCs w:val="24"/>
          <w:highlight w:val="none"/>
          <w:lang w:val="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提供项目所需相关</w:t>
      </w:r>
      <w:r>
        <w:rPr>
          <w:rFonts w:hint="eastAsia" w:asciiTheme="minorEastAsia" w:hAnsiTheme="minorEastAsia" w:eastAsiaTheme="minorEastAsia" w:cstheme="minorEastAsia"/>
          <w:snapToGrid w:val="0"/>
          <w:color w:val="000000" w:themeColor="text1"/>
          <w:kern w:val="0"/>
          <w:sz w:val="24"/>
          <w:szCs w:val="24"/>
          <w:highlight w:val="none"/>
          <w:lang w:val="zh-CN"/>
          <w14:textFill>
            <w14:solidFill>
              <w14:schemeClr w14:val="tx1"/>
            </w14:solidFill>
          </w14:textFill>
        </w:rPr>
        <w:t>工地现场服务、验收过程中的设计指导及配合阶段验收及档案整理、协助施工单位编制竣工图及后续设计服务工作</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p w14:paraId="207367E1">
      <w:pPr>
        <w:pStyle w:val="35"/>
        <w:numPr>
          <w:ilvl w:val="0"/>
          <w:numId w:val="0"/>
        </w:numPr>
        <w:ind w:leftChars="0"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057F954A">
      <w:pPr>
        <w:pStyle w:val="35"/>
        <w:ind w:firstLine="241"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注：设计文件深度要求必须满足</w:t>
      </w:r>
      <w:r>
        <w:rPr>
          <w:rFonts w:hint="eastAsia" w:asciiTheme="minorEastAsia" w:hAnsiTheme="minorEastAsia" w:eastAsiaTheme="minorEastAsia" w:cstheme="minorEastAsia"/>
          <w:b/>
          <w:bCs/>
          <w:snapToGrid w:val="0"/>
          <w:color w:val="000000" w:themeColor="text1"/>
          <w:kern w:val="0"/>
          <w:sz w:val="24"/>
          <w:szCs w:val="24"/>
          <w:highlight w:val="none"/>
          <w:lang w:eastAsia="zh-CN"/>
          <w14:textFill>
            <w14:solidFill>
              <w14:schemeClr w14:val="tx1"/>
            </w14:solidFill>
          </w14:textFill>
        </w:rPr>
        <w:t>住房和城乡建设部</w:t>
      </w: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《建筑工程设计文件编制深度规定（20</w:t>
      </w:r>
      <w:r>
        <w:rPr>
          <w:rFonts w:hint="eastAsia" w:asciiTheme="minorEastAsia" w:hAnsiTheme="minorEastAsia" w:eastAsiaTheme="minorEastAsia" w:cstheme="minorEastAsia"/>
          <w:b/>
          <w:bCs/>
          <w:snapToGrid w:val="0"/>
          <w:color w:val="000000" w:themeColor="text1"/>
          <w:kern w:val="0"/>
          <w:sz w:val="24"/>
          <w:szCs w:val="24"/>
          <w:highlight w:val="none"/>
          <w:lang w:val="en-US" w:eastAsia="zh-CN"/>
          <w14:textFill>
            <w14:solidFill>
              <w14:schemeClr w14:val="tx1"/>
            </w14:solidFill>
          </w14:textFill>
        </w:rPr>
        <w:t>23</w:t>
      </w: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版）》的要求，各专业还应该满足各专业工程设计文件编制深度规范或规定的要求</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p w14:paraId="1C81C4B2">
      <w:pPr>
        <w:pStyle w:val="35"/>
        <w:ind w:firstLine="240" w:firstLineChars="100"/>
        <w:jc w:val="left"/>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）施工部分：设计文件及工程量清单范围内的所有工程及配套工程、设施等的施工</w:t>
      </w:r>
      <w:r>
        <w:rPr>
          <w:rFonts w:hint="eastAsia" w:hAnsi="宋体" w:cs="Calibri"/>
          <w:bCs/>
          <w:color w:val="000000" w:themeColor="text1"/>
          <w:sz w:val="24"/>
          <w:szCs w:val="24"/>
          <w:highlight w:val="none"/>
          <w:lang w:val="zh-CN"/>
          <w14:textFill>
            <w14:solidFill>
              <w14:schemeClr w14:val="tx1"/>
            </w14:solidFill>
          </w14:textFill>
        </w:rPr>
        <w:t>（含竣工验收资料编制整理、备案等），完成并配合发包人结算、负责工程缺陷保修以及发包人要求由施工单位完成的其他工作（发包人另行委托其他单位负责实施的工作内容除外，但需提供一系列协调及配合服务）等</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bookmarkEnd w:id="40"/>
      <w:bookmarkEnd w:id="41"/>
      <w:bookmarkEnd w:id="42"/>
    </w:p>
    <w:p w14:paraId="4C6ED494">
      <w:pPr>
        <w:pStyle w:val="35"/>
        <w:keepNext/>
        <w:keepLines/>
        <w:ind w:firstLineChars="200"/>
        <w:jc w:val="both"/>
        <w:rPr>
          <w:rFonts w:hint="eastAsia" w:asciiTheme="minorEastAsia" w:hAnsiTheme="minorEastAsia" w:eastAsiaTheme="minorEastAsia" w:cstheme="minorEastAsia"/>
          <w:b/>
          <w:bCs/>
          <w:snapToGrid w:val="0"/>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2"/>
          <w:highlight w:val="none"/>
          <w14:textFill>
            <w14:solidFill>
              <w14:schemeClr w14:val="tx1"/>
            </w14:solidFill>
          </w14:textFill>
        </w:rPr>
        <w:t>3</w:t>
      </w:r>
      <w:bookmarkStart w:id="51" w:name="_Hlt66187826"/>
      <w:bookmarkEnd w:id="51"/>
      <w:r>
        <w:rPr>
          <w:rFonts w:hint="eastAsia" w:asciiTheme="minorEastAsia" w:hAnsiTheme="minorEastAsia" w:eastAsiaTheme="minorEastAsia" w:cstheme="minorEastAsia"/>
          <w:b/>
          <w:bCs/>
          <w:snapToGrid w:val="0"/>
          <w:color w:val="000000" w:themeColor="text1"/>
          <w:kern w:val="2"/>
          <w:highlight w:val="none"/>
          <w14:textFill>
            <w14:solidFill>
              <w14:schemeClr w14:val="tx1"/>
            </w14:solidFill>
          </w14:textFill>
        </w:rPr>
        <w:t>、工期</w:t>
      </w:r>
      <w:bookmarkEnd w:id="43"/>
      <w:bookmarkEnd w:id="44"/>
      <w:bookmarkEnd w:id="45"/>
      <w:bookmarkEnd w:id="46"/>
      <w:bookmarkEnd w:id="47"/>
      <w:bookmarkEnd w:id="48"/>
      <w:bookmarkEnd w:id="49"/>
      <w:bookmarkEnd w:id="50"/>
    </w:p>
    <w:p w14:paraId="1D49252B">
      <w:pPr>
        <w:pStyle w:val="35"/>
        <w:ind w:firstLine="480" w:firstLineChars="200"/>
        <w:rPr>
          <w:rFonts w:hint="eastAsia" w:asciiTheme="minorEastAsia" w:hAnsiTheme="minorEastAsia" w:eastAsiaTheme="minorEastAsia" w:cstheme="minorEastAsia"/>
          <w:snapToGrid w:val="0"/>
          <w:color w:val="000000" w:themeColor="text1"/>
          <w:szCs w:val="20"/>
          <w:highlight w:val="none"/>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highlight w:val="none"/>
          <w14:textFill>
            <w14:solidFill>
              <w14:schemeClr w14:val="tx1"/>
            </w14:solidFill>
          </w14:textFill>
        </w:rPr>
        <w:t>3.1</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 xml:space="preserve"> 本工程工期为：</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本项目勘察、设计、施工总工期</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120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日历天，其中：</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勘察</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设计工期为</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30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日历天</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施工工期为</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90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日历天。</w:t>
      </w:r>
      <w:r>
        <w:rPr>
          <w:rFonts w:hint="eastAsia" w:asciiTheme="minorEastAsia" w:hAnsiTheme="minorEastAsia" w:eastAsiaTheme="minorEastAsia" w:cstheme="minorEastAsia"/>
          <w:snapToGrid w:val="0"/>
          <w:color w:val="000000" w:themeColor="text1"/>
          <w:kern w:val="2"/>
          <w:highlight w:val="none"/>
          <w14:textFill>
            <w14:solidFill>
              <w14:schemeClr w14:val="tx1"/>
            </w14:solidFill>
          </w14:textFill>
        </w:rPr>
        <w:t>中标人必须在所要求的工期内</w:t>
      </w:r>
      <w:r>
        <w:rPr>
          <w:rFonts w:hint="eastAsia" w:asciiTheme="minorEastAsia" w:hAnsiTheme="minorEastAsia" w:eastAsiaTheme="minorEastAsia" w:cstheme="minorEastAsia"/>
          <w:snapToGrid w:val="0"/>
          <w:color w:val="000000" w:themeColor="text1"/>
          <w:kern w:val="2"/>
          <w:highlight w:val="none"/>
          <w:lang w:eastAsia="zh-CN"/>
          <w14:textFill>
            <w14:solidFill>
              <w14:schemeClr w14:val="tx1"/>
            </w14:solidFill>
          </w14:textFill>
        </w:rPr>
        <w:t>完成招标范围内的全部内容</w:t>
      </w:r>
      <w:r>
        <w:rPr>
          <w:rFonts w:hint="eastAsia" w:asciiTheme="minorEastAsia" w:hAnsiTheme="minorEastAsia" w:eastAsiaTheme="minorEastAsia" w:cstheme="minorEastAsia"/>
          <w:snapToGrid w:val="0"/>
          <w:color w:val="000000" w:themeColor="text1"/>
          <w:kern w:val="2"/>
          <w:highlight w:val="none"/>
          <w14:textFill>
            <w14:solidFill>
              <w14:schemeClr w14:val="tx1"/>
            </w14:solidFill>
          </w14:textFill>
        </w:rPr>
        <w:t>。</w:t>
      </w:r>
    </w:p>
    <w:p w14:paraId="7069292E">
      <w:pPr>
        <w:pStyle w:val="35"/>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highlight w:val="none"/>
          <w14:textFill>
            <w14:solidFill>
              <w14:schemeClr w14:val="tx1"/>
            </w14:solidFill>
          </w14:textFill>
        </w:rPr>
        <w:t>3.2</w:t>
      </w:r>
      <w:r>
        <w:rPr>
          <w:rFonts w:hint="eastAsia" w:asciiTheme="minorEastAsia" w:hAnsiTheme="minorEastAsia" w:eastAsiaTheme="minorEastAsia" w:cstheme="minorEastAsia"/>
          <w:color w:val="000000" w:themeColor="text1"/>
          <w:highlight w:val="none"/>
          <w14:textFill>
            <w14:solidFill>
              <w14:schemeClr w14:val="tx1"/>
            </w14:solidFill>
          </w14:textFill>
        </w:rPr>
        <w:t>因中标人原因，没有按期完成设计任务、工程没有按期竣工时，中标人须在逾期第壹天起每天分别按设计、施工合同价款的1.5</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‰向</w:t>
      </w:r>
      <w:r>
        <w:rPr>
          <w:rFonts w:hint="eastAsia" w:asciiTheme="minorEastAsia" w:hAnsiTheme="minorEastAsia" w:eastAsiaTheme="minorEastAsia" w:cstheme="minorEastAsia"/>
          <w:color w:val="000000" w:themeColor="text1"/>
          <w:highlight w:val="none"/>
          <w14:textFill>
            <w14:solidFill>
              <w14:schemeClr w14:val="tx1"/>
            </w14:solidFill>
          </w14:textFill>
        </w:rPr>
        <w:t>招标人缴纳逾期违约金，分别累计最高不超过设计、施工合同价款的10%向招标人缴纳逾期违约金。</w:t>
      </w:r>
    </w:p>
    <w:p w14:paraId="4BCB15A2">
      <w:pPr>
        <w:pStyle w:val="35"/>
        <w:ind w:firstLine="482" w:firstLineChars="20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color w:val="000000" w:themeColor="text1"/>
          <w:kern w:val="44"/>
          <w:highlight w:val="none"/>
          <w14:textFill>
            <w14:solidFill>
              <w14:schemeClr w14:val="tx1"/>
            </w14:solidFill>
          </w14:textFill>
        </w:rPr>
        <w:t>3.3</w:t>
      </w:r>
      <w:r>
        <w:rPr>
          <w:rFonts w:hint="eastAsia" w:asciiTheme="minorEastAsia" w:hAnsiTheme="minorEastAsia" w:eastAsiaTheme="minorEastAsia" w:cstheme="minorEastAsia"/>
          <w:color w:val="000000" w:themeColor="text1"/>
          <w:highlight w:val="none"/>
          <w14:textFill>
            <w14:solidFill>
              <w14:schemeClr w14:val="tx1"/>
            </w14:solidFill>
          </w14:textFill>
        </w:rPr>
        <w:t>设计工期自</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中标通知书发出之日</w:t>
      </w:r>
      <w:r>
        <w:rPr>
          <w:rFonts w:hint="eastAsia" w:asciiTheme="minorEastAsia" w:hAnsiTheme="minorEastAsia" w:eastAsiaTheme="minorEastAsia" w:cstheme="minorEastAsia"/>
          <w:color w:val="000000" w:themeColor="text1"/>
          <w:highlight w:val="none"/>
          <w14:textFill>
            <w14:solidFill>
              <w14:schemeClr w14:val="tx1"/>
            </w14:solidFill>
          </w14:textFill>
        </w:rPr>
        <w:t>起计算，至提交符合招标人及审图机构要求的施工图设计文件之日止（每一步设计工作，必须以招标人及有关部门审核批准后方可实施）</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p>
    <w:p w14:paraId="5689BC32">
      <w:pPr>
        <w:pStyle w:val="35"/>
        <w:ind w:firstLine="482" w:firstLineChars="20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highlight w:val="none"/>
          <w14:textFill>
            <w14:solidFill>
              <w14:schemeClr w14:val="tx1"/>
            </w14:solidFill>
          </w14:textFill>
        </w:rPr>
        <w:t>4</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 xml:space="preserve"> 施工工期从开工令签发之日起计，至竣工验收之日止。</w:t>
      </w:r>
      <w:bookmarkStart w:id="52" w:name="_Toc11872"/>
    </w:p>
    <w:p w14:paraId="1FEB7EBD">
      <w:pPr>
        <w:pStyle w:val="37"/>
        <w:keepNext/>
        <w:keepLines/>
        <w:ind w:firstLine="482" w:firstLineChars="200"/>
        <w:jc w:val="both"/>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pPr>
      <w:bookmarkStart w:id="53" w:name="_Toc1889"/>
      <w:bookmarkStart w:id="54" w:name="_Toc24539"/>
      <w:bookmarkStart w:id="55" w:name="_Toc2499"/>
      <w:bookmarkStart w:id="56" w:name="_Toc13379"/>
      <w:bookmarkStart w:id="57" w:name="_Toc30034"/>
      <w:bookmarkStart w:id="58" w:name="_Toc19644"/>
      <w:bookmarkStart w:id="59" w:name="_Toc3312"/>
      <w:bookmarkStart w:id="60" w:name="_Toc24935"/>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4 、投标人资质及条件要求</w:t>
      </w:r>
      <w:bookmarkEnd w:id="52"/>
      <w:bookmarkEnd w:id="53"/>
      <w:bookmarkEnd w:id="54"/>
      <w:bookmarkEnd w:id="55"/>
      <w:bookmarkEnd w:id="56"/>
      <w:bookmarkEnd w:id="57"/>
      <w:bookmarkEnd w:id="58"/>
      <w:bookmarkEnd w:id="59"/>
      <w:bookmarkEnd w:id="60"/>
      <w:bookmarkStart w:id="61" w:name="_Hlt74496495"/>
      <w:bookmarkEnd w:id="61"/>
    </w:p>
    <w:p w14:paraId="73D49CEE">
      <w:pPr>
        <w:pStyle w:val="38"/>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4.1</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本次招标接受联合体投标，联合体以一个投标人的身份共同投标。</w:t>
      </w:r>
    </w:p>
    <w:p w14:paraId="27F00CF8">
      <w:pPr>
        <w:pStyle w:val="38"/>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4.1.1</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联合体成员数量不超过</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个。</w:t>
      </w:r>
    </w:p>
    <w:p w14:paraId="1226EA21">
      <w:pPr>
        <w:pStyle w:val="38"/>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4.1.2</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联合体各方应按招标文件提供的格式签订联合体协议书，明确联合体牵头人和各方权利义务，并承诺就中标项目向招标人承担连带责任。《联合体协议书》作为投标文件的组成部分向招标人提交。</w:t>
      </w:r>
    </w:p>
    <w:p w14:paraId="2F046095">
      <w:pPr>
        <w:pStyle w:val="38"/>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4.1.3</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联合体成员单位均应具备拟承担的工作内容（以《联合体协议书》的约定为准）所规定的资格条件。若同一工作内容由两个或两个以上单位共同承担，该项工作内容按照资质等级较低的单位确定联合体资质等级。</w:t>
      </w:r>
    </w:p>
    <w:p w14:paraId="483020D0">
      <w:pPr>
        <w:pStyle w:val="38"/>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4.1.4</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联合体各方不得再以自己名义单独或参加其他联合体在本招标项目中投标，否则各相关投标均无效。</w:t>
      </w:r>
    </w:p>
    <w:p w14:paraId="575AD784">
      <w:pPr>
        <w:spacing w:line="360" w:lineRule="auto"/>
        <w:ind w:firstLine="482"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资质要求</w:t>
      </w:r>
    </w:p>
    <w:p w14:paraId="7FA859F3">
      <w:pPr>
        <w:pStyle w:val="38"/>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2.1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投标人须具备独立法人资格，按国家法律经营。</w:t>
      </w:r>
    </w:p>
    <w:p w14:paraId="54AB7FE4">
      <w:pPr>
        <w:pStyle w:val="38"/>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2.2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投标人须持有行政主管部门颁发的企业资质证书。</w:t>
      </w:r>
    </w:p>
    <w:p w14:paraId="40023AC7">
      <w:pPr>
        <w:pStyle w:val="38"/>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2.3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参加投标的投标人可以是单一独立法人或由不超过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家独立法人组成的联合体（必须注明其中一家为牵头人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联合体成员中设计、施工企业分别不得超过一家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），联合体各方不得再以自己的名义单独申请，也不得同时参加两个或两个以上的联合体进行本项目的投标。</w:t>
      </w:r>
      <w:r>
        <w:rPr>
          <w:rFonts w:hint="eastAsia" w:ascii="宋体" w:hAnsi="宋体" w:eastAsia="宋体" w:cs="宋体"/>
          <w:color w:val="000000" w:themeColor="text1"/>
          <w:kern w:val="0"/>
          <w:sz w:val="24"/>
          <w:szCs w:val="24"/>
          <w:highlight w:val="none"/>
          <w14:textFill>
            <w14:solidFill>
              <w14:schemeClr w14:val="tx1"/>
            </w14:solidFill>
          </w14:textFill>
        </w:rPr>
        <w:t>单一独立法人必须至少同时具备以下①～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②</w:t>
      </w:r>
      <w:r>
        <w:rPr>
          <w:rFonts w:hint="eastAsia" w:ascii="宋体" w:hAnsi="宋体" w:eastAsia="宋体" w:cs="宋体"/>
          <w:color w:val="000000" w:themeColor="text1"/>
          <w:kern w:val="0"/>
          <w:sz w:val="24"/>
          <w:szCs w:val="24"/>
          <w:highlight w:val="none"/>
          <w14:textFill>
            <w14:solidFill>
              <w14:schemeClr w14:val="tx1"/>
            </w14:solidFill>
          </w14:textFill>
        </w:rPr>
        <w:t>资质，组成联合体投标的，联合后必须至少具备以下①～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②</w:t>
      </w:r>
      <w:r>
        <w:rPr>
          <w:rFonts w:hint="eastAsia" w:ascii="宋体" w:hAnsi="宋体" w:eastAsia="宋体" w:cs="宋体"/>
          <w:color w:val="000000" w:themeColor="text1"/>
          <w:kern w:val="0"/>
          <w:sz w:val="24"/>
          <w:szCs w:val="24"/>
          <w:highlight w:val="none"/>
          <w14:textFill>
            <w14:solidFill>
              <w14:schemeClr w14:val="tx1"/>
            </w14:solidFill>
          </w14:textFill>
        </w:rPr>
        <w:t>资质</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联合体牵头人必须具备①资质</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38516360">
      <w:pPr>
        <w:pStyle w:val="38"/>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①施工资质：具备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建筑工程施工</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总承包</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级以上（含</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级）、并获得安全生产许可证的独立法人。</w:t>
      </w:r>
    </w:p>
    <w:p w14:paraId="4B87BB57">
      <w:pPr>
        <w:pStyle w:val="38"/>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②设计资质</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必须具备建设行政主管部门颁发的以下资质之一：</w:t>
      </w:r>
    </w:p>
    <w:p w14:paraId="1846F202">
      <w:pPr>
        <w:pStyle w:val="38"/>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（1）工程设计综合甲级资质；</w:t>
      </w:r>
    </w:p>
    <w:p w14:paraId="071C1DB5">
      <w:pPr>
        <w:pStyle w:val="38"/>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（2）建筑行业工程设计乙级以上（含乙级）资质；</w:t>
      </w:r>
    </w:p>
    <w:p w14:paraId="614F81A3">
      <w:pPr>
        <w:pStyle w:val="38"/>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（3）建筑行业工程设计（建筑工程）专业乙级以上（含乙级）资质；</w:t>
      </w:r>
    </w:p>
    <w:p w14:paraId="1C416E00">
      <w:pPr>
        <w:pStyle w:val="38"/>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注：投标人中标后，设计企业若不具备相应的工程勘察</w:t>
      </w: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（工程测量）</w:t>
      </w: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资质的，可由设计企业委托有相应资质的勘察单位进行工程勘察</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p>
    <w:p w14:paraId="2838E74D">
      <w:pPr>
        <w:pStyle w:val="38"/>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2.4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44AD84A4">
      <w:pPr>
        <w:pStyle w:val="38"/>
        <w:wordWrap w:val="0"/>
        <w:adjustRightInd w:val="0"/>
        <w:snapToGrid w:val="0"/>
        <w:spacing w:line="360" w:lineRule="auto"/>
        <w:ind w:firstLine="48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相关人员要求</w:t>
      </w:r>
    </w:p>
    <w:p w14:paraId="0F8E50D7">
      <w:pPr>
        <w:pStyle w:val="38"/>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3.1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拟派</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项目经理为</w:t>
      </w:r>
      <w:r>
        <w:rPr>
          <w:rFonts w:hint="eastAsia" w:asciiTheme="minorEastAsia" w:hAnsiTheme="minorEastAsia" w:eastAsiaTheme="minorEastAsia" w:cstheme="minorEastAsia"/>
          <w:snapToGrid w:val="0"/>
          <w:color w:val="000000" w:themeColor="text1"/>
          <w:kern w:val="0"/>
          <w:sz w:val="24"/>
          <w:szCs w:val="24"/>
          <w:highlight w:val="none"/>
          <w:u w:val="none"/>
          <w:lang w:eastAsia="zh-CN"/>
          <w14:textFill>
            <w14:solidFill>
              <w14:schemeClr w14:val="tx1"/>
            </w14:solidFill>
          </w14:textFill>
        </w:rPr>
        <w:t>具有</w:t>
      </w:r>
      <w:r>
        <w:rPr>
          <w:rFonts w:hint="eastAsia" w:asciiTheme="minorEastAsia" w:hAnsiTheme="minorEastAsia" w:eastAsiaTheme="minorEastAsia" w:cstheme="minorEastAsia"/>
          <w:snapToGrid w:val="0"/>
          <w:color w:val="000000" w:themeColor="text1"/>
          <w:kern w:val="0"/>
          <w:sz w:val="24"/>
          <w:szCs w:val="24"/>
          <w:highlight w:val="none"/>
          <w:u w:val="single"/>
          <w:lang w:eastAsia="zh-CN"/>
          <w14:textFill>
            <w14:solidFill>
              <w14:schemeClr w14:val="tx1"/>
            </w14:solidFill>
          </w14:textFill>
        </w:rPr>
        <w:t>建筑工程</w:t>
      </w:r>
      <w:r>
        <w:rPr>
          <w:rFonts w:hint="eastAsia" w:asciiTheme="minorEastAsia" w:hAnsiTheme="minorEastAsia" w:eastAsiaTheme="minorEastAsia" w:cstheme="minorEastAsia"/>
          <w:snapToGrid w:val="0"/>
          <w:color w:val="000000" w:themeColor="text1"/>
          <w:kern w:val="0"/>
          <w:sz w:val="24"/>
          <w:szCs w:val="24"/>
          <w:highlight w:val="none"/>
          <w:u w:val="none"/>
          <w:lang w:eastAsia="zh-CN"/>
          <w14:textFill>
            <w14:solidFill>
              <w14:schemeClr w14:val="tx1"/>
            </w14:solidFill>
          </w14:textFill>
        </w:rPr>
        <w:t>专业一级或二级注册建造师，其中一级注册建造师应持有国家住房和城乡建设部印发的、在使用有效期内的有效电子证书，二级注册建造师应持有住房和城乡建设部门核准的、在使用有效期内的有效电子证书。同时均须具备有效安全生产考核合格证明（B证，安全生产考核合格证书或“广东省建筑施工企业管理人员安全生产考核信息系统”考核合格信息打印页），且未担任其他在施（包括已中标未开工、已开工未竣工）建设工程项目的项目经理</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p w14:paraId="06D02D77">
      <w:pPr>
        <w:pStyle w:val="38"/>
        <w:wordWrap w:val="0"/>
        <w:adjustRightInd w:val="0"/>
        <w:snapToGrid w:val="0"/>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3.2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拟派项目技术负责人须具备</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建筑工程</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相关</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专业</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级或以上技术职称。</w:t>
      </w:r>
    </w:p>
    <w:p w14:paraId="01FB8BF8">
      <w:pPr>
        <w:pStyle w:val="38"/>
        <w:wordWrap w:val="0"/>
        <w:adjustRightInd w:val="0"/>
        <w:snapToGrid w:val="0"/>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3.3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拟派专职安全生产管理人员须具备有效安全生产考核合格证明（C证，安全生产考核合格证书或广东省建筑施工企业管理人员安全生产考核系统考核合格信息打印页），且不少于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0C141EF9">
      <w:pPr>
        <w:pStyle w:val="38"/>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3.4</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拟委派担任本工程的设计负责人须具有</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二级或以上注册建筑师执业资格证书</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二级或以上</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注册结构工程师执业资格证书</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5322E50F">
      <w:pPr>
        <w:pStyle w:val="38"/>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4.3.5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投标人（包括组成联合体的所有成员单位）</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与其拟派往本项目所有人员之间必须具备合法</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、唯一</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的劳动聘用关系，需提供缴纳社保的证明或退休证(附返聘证明）扫描件（由非独立法人分支机构出具的社保证明，予以认可）。拟派人员中具备注册执业资格的，其注册单位须与投标人保持一致</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47DA48DA">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4"/>
          <w:highlight w:val="none"/>
          <w14:textFill>
            <w14:solidFill>
              <w14:schemeClr w14:val="tx1"/>
            </w14:solidFill>
          </w14:textFill>
        </w:rPr>
        <w:t>4.4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禁止投标条款：</w:t>
      </w:r>
    </w:p>
    <w:p w14:paraId="4A4EB074">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4"/>
          <w:highlight w:val="none"/>
          <w14:textFill>
            <w14:solidFill>
              <w14:schemeClr w14:val="tx1"/>
            </w14:solidFill>
          </w14:textFill>
        </w:rPr>
        <w:t>4.4.1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投标人不得存在下列情形之一：</w:t>
      </w:r>
    </w:p>
    <w:p w14:paraId="0CC29F9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（1）为招标人不具有独立法人资格的附属机构（单位）；</w:t>
      </w:r>
    </w:p>
    <w:p w14:paraId="4BC742A6">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（2）为本招标项目前期准备提供咨询服务的；</w:t>
      </w:r>
    </w:p>
    <w:p w14:paraId="0C4406B3">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（3）与本招标项目的其他投标人为同一个单位负责人；</w:t>
      </w:r>
    </w:p>
    <w:p w14:paraId="32746652">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（4）与本招标项目的其他投标人存在控股、管理关系；</w:t>
      </w:r>
    </w:p>
    <w:p w14:paraId="5D0149B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（5）为本招标项目的监理人；</w:t>
      </w:r>
    </w:p>
    <w:p w14:paraId="4F018B53">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（6）为本招标项目的代建人；</w:t>
      </w:r>
    </w:p>
    <w:p w14:paraId="0DD591D5">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（7）为本招标项目的招标代理机构；</w:t>
      </w:r>
    </w:p>
    <w:p w14:paraId="6FE73510">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（8）与本招标项目的监理人或代建人或招标代理机构同为一个法定代表人；</w:t>
      </w:r>
    </w:p>
    <w:p w14:paraId="0C15F119">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（9）与本招标项目的监理人或代建人或招标代理机构存在控股或参股关系；</w:t>
      </w:r>
    </w:p>
    <w:p w14:paraId="04BAED46">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（10）与本招标项目的监理人或代建人或招标代理机构存在相互任职或工作关系；</w:t>
      </w:r>
    </w:p>
    <w:p w14:paraId="78159E10">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（11）被依法暂停或者取消投标资格；</w:t>
      </w:r>
    </w:p>
    <w:p w14:paraId="142376F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（12）被责令停产停业、暂扣或者吊销许可证、暂扣或者吊销执照；</w:t>
      </w:r>
    </w:p>
    <w:p w14:paraId="1CEFC632">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（13）进入清算程序，或被宣告破产，或其他丧失履约能力的情形；</w:t>
      </w:r>
    </w:p>
    <w:p w14:paraId="0ACF323E">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（14）在最近三年内发生重大工程质量或安全问题（以相关行业主管部门的行政处罚决定或司法机关出具的有关法律文书为准）；</w:t>
      </w:r>
    </w:p>
    <w:p w14:paraId="6FC0E969">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（15）被“信用中国”网站（https://www.creditchina.gov.cn）发布的《法人和非法人组织公共信用信息报告》列入严重失信主体名单的。</w:t>
      </w:r>
    </w:p>
    <w:p w14:paraId="2B413508">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4.4.2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招标人拒绝以下名单中的单位参加本次投标：</w:t>
      </w:r>
    </w:p>
    <w:tbl>
      <w:tblPr>
        <w:tblStyle w:val="21"/>
        <w:tblW w:w="9577"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4216"/>
        <w:gridCol w:w="4574"/>
      </w:tblGrid>
      <w:tr w14:paraId="3BBE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87" w:type="dxa"/>
            <w:noWrap/>
            <w:vAlign w:val="center"/>
          </w:tcPr>
          <w:p w14:paraId="27C006A1">
            <w:pPr>
              <w:wordWrap w:val="0"/>
              <w:adjustRightInd w:val="0"/>
              <w:snapToGrid w:val="0"/>
              <w:spacing w:line="240" w:lineRule="auto"/>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序号</w:t>
            </w:r>
          </w:p>
        </w:tc>
        <w:tc>
          <w:tcPr>
            <w:tcW w:w="4216" w:type="dxa"/>
            <w:noWrap/>
            <w:vAlign w:val="center"/>
          </w:tcPr>
          <w:p w14:paraId="1D357B38">
            <w:pPr>
              <w:wordWrap w:val="0"/>
              <w:adjustRightInd w:val="0"/>
              <w:snapToGrid w:val="0"/>
              <w:spacing w:line="240" w:lineRule="auto"/>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单位名称</w:t>
            </w:r>
          </w:p>
        </w:tc>
        <w:tc>
          <w:tcPr>
            <w:tcW w:w="4574" w:type="dxa"/>
            <w:noWrap/>
            <w:vAlign w:val="center"/>
          </w:tcPr>
          <w:p w14:paraId="102F25AC">
            <w:pPr>
              <w:wordWrap w:val="0"/>
              <w:adjustRightInd w:val="0"/>
              <w:snapToGrid w:val="0"/>
              <w:spacing w:line="240" w:lineRule="auto"/>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拒绝原因</w:t>
            </w:r>
          </w:p>
        </w:tc>
      </w:tr>
      <w:tr w14:paraId="281C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87" w:type="dxa"/>
            <w:noWrap/>
            <w:vAlign w:val="center"/>
          </w:tcPr>
          <w:p w14:paraId="5C0B97D5">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p>
        </w:tc>
        <w:tc>
          <w:tcPr>
            <w:tcW w:w="4216" w:type="dxa"/>
            <w:noWrap/>
            <w:vAlign w:val="center"/>
          </w:tcPr>
          <w:p w14:paraId="6C723C57">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始兴县沈所镇人民政府</w:t>
            </w:r>
          </w:p>
        </w:tc>
        <w:tc>
          <w:tcPr>
            <w:tcW w:w="4574" w:type="dxa"/>
            <w:noWrap/>
            <w:vAlign w:val="center"/>
          </w:tcPr>
          <w:p w14:paraId="637B1763">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为本招标项目的招标人</w:t>
            </w:r>
          </w:p>
        </w:tc>
      </w:tr>
      <w:tr w14:paraId="5CB0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87" w:type="dxa"/>
            <w:noWrap/>
            <w:vAlign w:val="center"/>
          </w:tcPr>
          <w:p w14:paraId="034641EE">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w:t>
            </w:r>
          </w:p>
        </w:tc>
        <w:tc>
          <w:tcPr>
            <w:tcW w:w="4216" w:type="dxa"/>
            <w:noWrap/>
            <w:vAlign w:val="center"/>
          </w:tcPr>
          <w:p w14:paraId="4F97ADEE">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始兴县住房和城乡建设管理局</w:t>
            </w:r>
          </w:p>
        </w:tc>
        <w:tc>
          <w:tcPr>
            <w:tcW w:w="4574" w:type="dxa"/>
            <w:noWrap/>
            <w:vAlign w:val="center"/>
          </w:tcPr>
          <w:p w14:paraId="616118EF">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为本招标项目的业主单位</w:t>
            </w:r>
          </w:p>
        </w:tc>
      </w:tr>
      <w:tr w14:paraId="15BE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87" w:type="dxa"/>
            <w:noWrap/>
            <w:vAlign w:val="center"/>
          </w:tcPr>
          <w:p w14:paraId="42C8DAC7">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w:t>
            </w:r>
          </w:p>
        </w:tc>
        <w:tc>
          <w:tcPr>
            <w:tcW w:w="4216" w:type="dxa"/>
            <w:noWrap/>
            <w:vAlign w:val="center"/>
          </w:tcPr>
          <w:p w14:paraId="641E28D8">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中恒和咨询有限公司</w:t>
            </w:r>
          </w:p>
        </w:tc>
        <w:tc>
          <w:tcPr>
            <w:tcW w:w="4574" w:type="dxa"/>
            <w:noWrap/>
            <w:vAlign w:val="center"/>
          </w:tcPr>
          <w:p w14:paraId="303D99DA">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为本招标项目的可行性研究报告编制单位</w:t>
            </w:r>
          </w:p>
        </w:tc>
      </w:tr>
      <w:tr w14:paraId="71ED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87" w:type="dxa"/>
            <w:noWrap/>
            <w:vAlign w:val="center"/>
          </w:tcPr>
          <w:p w14:paraId="05BEB00A">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w:t>
            </w:r>
          </w:p>
        </w:tc>
        <w:tc>
          <w:tcPr>
            <w:tcW w:w="4216" w:type="dxa"/>
            <w:noWrap/>
            <w:vAlign w:val="center"/>
          </w:tcPr>
          <w:p w14:paraId="21C7CEC0">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广东广鑫工程管理有限公司</w:t>
            </w:r>
          </w:p>
        </w:tc>
        <w:tc>
          <w:tcPr>
            <w:tcW w:w="4574" w:type="dxa"/>
            <w:noWrap/>
            <w:vAlign w:val="center"/>
          </w:tcPr>
          <w:p w14:paraId="73F05BA5">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为本招标项目的招标代理机构</w:t>
            </w:r>
          </w:p>
        </w:tc>
      </w:tr>
      <w:tr w14:paraId="2BDC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87" w:type="dxa"/>
            <w:noWrap/>
            <w:vAlign w:val="center"/>
          </w:tcPr>
          <w:p w14:paraId="31E36485">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5</w:t>
            </w:r>
          </w:p>
        </w:tc>
        <w:tc>
          <w:tcPr>
            <w:tcW w:w="4216" w:type="dxa"/>
            <w:noWrap/>
            <w:vAlign w:val="center"/>
          </w:tcPr>
          <w:p w14:paraId="0268D0F8">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待定</w:t>
            </w:r>
          </w:p>
        </w:tc>
        <w:tc>
          <w:tcPr>
            <w:tcW w:w="4574" w:type="dxa"/>
            <w:noWrap/>
            <w:vAlign w:val="center"/>
          </w:tcPr>
          <w:p w14:paraId="17B6B69F">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为本招标项目的监理单位</w:t>
            </w:r>
          </w:p>
        </w:tc>
      </w:tr>
    </w:tbl>
    <w:p w14:paraId="07136E5D">
      <w:pPr>
        <w:wordWrap w:val="0"/>
        <w:adjustRightInd w:val="0"/>
        <w:snapToGrid w:val="0"/>
        <w:spacing w:line="360" w:lineRule="auto"/>
        <w:ind w:firstLine="482" w:firstLineChars="200"/>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4.5</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省外企业（包括组成联合体的所有成员单位）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及其拟派往本项目管理机构的所有人员</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须按照《广东省住房和城乡建设厅关于取消省外建筑企业和人员进粤信息备案有关工作的通知》（粤建市﹝2015﹞52号）规定在“进粤企业和人员诚信信息登记平台”录入相关信息并通过数据规范检查。</w:t>
      </w:r>
    </w:p>
    <w:p w14:paraId="22E3F83E">
      <w:pPr>
        <w:pStyle w:val="30"/>
        <w:spacing w:line="360" w:lineRule="auto"/>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034A7CEB">
      <w:pPr>
        <w:pStyle w:val="37"/>
        <w:keepNext/>
        <w:keepLines/>
        <w:ind w:firstLine="482" w:firstLineChars="20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62" w:name="_Toc18979"/>
      <w:bookmarkStart w:id="63" w:name="_Toc3094"/>
      <w:bookmarkStart w:id="64" w:name="_Toc3588"/>
      <w:bookmarkStart w:id="65" w:name="_Toc17645"/>
      <w:bookmarkStart w:id="66" w:name="_Toc2707"/>
      <w:bookmarkStart w:id="67" w:name="_Toc20378"/>
      <w:bookmarkStart w:id="68" w:name="_Toc24391"/>
      <w:bookmarkStart w:id="69" w:name="_Toc8294"/>
      <w:bookmarkStart w:id="70" w:name="_Toc11021"/>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5 、工程招标内容及要求</w:t>
      </w:r>
      <w:bookmarkEnd w:id="62"/>
      <w:bookmarkEnd w:id="63"/>
      <w:bookmarkEnd w:id="64"/>
      <w:bookmarkEnd w:id="65"/>
      <w:bookmarkEnd w:id="66"/>
      <w:bookmarkEnd w:id="67"/>
      <w:bookmarkEnd w:id="68"/>
      <w:bookmarkEnd w:id="69"/>
      <w:bookmarkEnd w:id="70"/>
    </w:p>
    <w:p w14:paraId="4DDE3DE2">
      <w:pPr>
        <w:pStyle w:val="35"/>
        <w:numPr>
          <w:ilvl w:val="0"/>
          <w:numId w:val="0"/>
        </w:numPr>
        <w:spacing w:line="360" w:lineRule="auto"/>
        <w:ind w:firstLine="480" w:firstLineChars="200"/>
        <w:rPr>
          <w:rFonts w:hint="eastAsia" w:ascii="宋体" w:hAnsi="宋体" w:eastAsia="宋体" w:cs="Calibri"/>
          <w:bCs/>
          <w:color w:val="000000" w:themeColor="text1"/>
          <w:sz w:val="24"/>
          <w:szCs w:val="24"/>
          <w:highlight w:val="none"/>
          <w:u w:val="none"/>
          <w14:textFill>
            <w14:solidFill>
              <w14:schemeClr w14:val="tx1"/>
            </w14:solidFill>
          </w14:textFill>
        </w:rPr>
      </w:pPr>
      <w:r>
        <w:rPr>
          <w:rFonts w:hint="eastAsia" w:ascii="宋体" w:hAnsi="宋体" w:eastAsia="宋体" w:cs="Calibri"/>
          <w:bCs/>
          <w:color w:val="000000" w:themeColor="text1"/>
          <w:sz w:val="24"/>
          <w:szCs w:val="24"/>
          <w:highlight w:val="none"/>
          <w:u w:val="none"/>
          <w:lang w:val="en-US" w:eastAsia="zh-CN"/>
          <w14:textFill>
            <w14:solidFill>
              <w14:schemeClr w14:val="tx1"/>
            </w14:solidFill>
          </w14:textFill>
        </w:rPr>
        <w:t>5.1</w:t>
      </w:r>
      <w:r>
        <w:rPr>
          <w:rFonts w:hint="eastAsia" w:ascii="宋体" w:hAnsi="宋体" w:eastAsia="宋体" w:cs="Calibri"/>
          <w:bCs/>
          <w:color w:val="000000" w:themeColor="text1"/>
          <w:sz w:val="24"/>
          <w:szCs w:val="24"/>
          <w:highlight w:val="none"/>
          <w:u w:val="none"/>
          <w:lang w:val="zh-CN"/>
          <w14:textFill>
            <w14:solidFill>
              <w14:schemeClr w14:val="tx1"/>
            </w14:solidFill>
          </w14:textFill>
        </w:rPr>
        <w:t>本工程所涉及的内容包括但不限于以下（1）～（</w:t>
      </w:r>
      <w:r>
        <w:rPr>
          <w:rFonts w:hint="eastAsia" w:hAnsi="宋体" w:cs="Calibri"/>
          <w:bCs/>
          <w:color w:val="000000" w:themeColor="text1"/>
          <w:sz w:val="24"/>
          <w:szCs w:val="24"/>
          <w:highlight w:val="none"/>
          <w:u w:val="none"/>
          <w:lang w:val="en-US" w:eastAsia="zh-CN"/>
          <w14:textFill>
            <w14:solidFill>
              <w14:schemeClr w14:val="tx1"/>
            </w14:solidFill>
          </w14:textFill>
        </w:rPr>
        <w:t>3</w:t>
      </w:r>
      <w:r>
        <w:rPr>
          <w:rFonts w:hint="eastAsia" w:ascii="宋体" w:hAnsi="宋体" w:eastAsia="宋体" w:cs="Calibri"/>
          <w:bCs/>
          <w:color w:val="000000" w:themeColor="text1"/>
          <w:sz w:val="24"/>
          <w:szCs w:val="24"/>
          <w:highlight w:val="none"/>
          <w:u w:val="none"/>
          <w:lang w:val="zh-CN"/>
          <w14:textFill>
            <w14:solidFill>
              <w14:schemeClr w14:val="tx1"/>
            </w14:solidFill>
          </w14:textFill>
        </w:rPr>
        <w:t>）：</w:t>
      </w:r>
    </w:p>
    <w:p w14:paraId="4B4D97D5">
      <w:pPr>
        <w:pStyle w:val="35"/>
        <w:numPr>
          <w:ilvl w:val="0"/>
          <w:numId w:val="0"/>
        </w:numPr>
        <w:ind w:leftChars="10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 w:val="24"/>
          <w:highlight w:val="none"/>
          <w14:textFill>
            <w14:solidFill>
              <w14:schemeClr w14:val="tx1"/>
            </w14:solidFill>
          </w14:textFill>
        </w:rPr>
        <w:t>勘察部分：</w:t>
      </w:r>
      <w:r>
        <w:rPr>
          <w:rFonts w:hint="eastAsia" w:asciiTheme="minorEastAsia" w:hAnsiTheme="minorEastAsia" w:eastAsiaTheme="minorEastAsia" w:cstheme="minorEastAsia"/>
          <w:snapToGrid w:val="0"/>
          <w:color w:val="000000" w:themeColor="text1"/>
          <w:kern w:val="0"/>
          <w:sz w:val="24"/>
          <w:szCs w:val="24"/>
          <w:highlight w:val="none"/>
          <w:lang w:val="zh-CN"/>
          <w14:textFill>
            <w14:solidFill>
              <w14:schemeClr w14:val="tx1"/>
            </w14:solidFill>
          </w14:textFill>
        </w:rPr>
        <w:t>外立面测绘</w:t>
      </w:r>
      <w:r>
        <w:rPr>
          <w:rFonts w:hint="eastAsia" w:ascii="宋体" w:hAnsi="宋体" w:eastAsia="宋体" w:cs="宋体"/>
          <w:snapToGrid w:val="0"/>
          <w:color w:val="000000" w:themeColor="text1"/>
          <w:kern w:val="0"/>
          <w:sz w:val="24"/>
          <w:highlight w:val="none"/>
          <w:lang w:eastAsia="zh-CN"/>
          <w14:textFill>
            <w14:solidFill>
              <w14:schemeClr w14:val="tx1"/>
            </w14:solidFill>
          </w14:textFill>
        </w:rPr>
        <w:t>、地形图测量</w:t>
      </w:r>
      <w:r>
        <w:rPr>
          <w:rFonts w:hint="eastAsia" w:ascii="宋体" w:hAnsi="宋体" w:eastAsia="宋体" w:cs="宋体"/>
          <w:snapToGrid w:val="0"/>
          <w:color w:val="000000" w:themeColor="text1"/>
          <w:kern w:val="0"/>
          <w:sz w:val="24"/>
          <w:highlight w:val="none"/>
          <w14:textFill>
            <w14:solidFill>
              <w14:schemeClr w14:val="tx1"/>
            </w14:solidFill>
          </w14:textFill>
        </w:rPr>
        <w:t>。</w:t>
      </w:r>
    </w:p>
    <w:p w14:paraId="3A5625AE">
      <w:pPr>
        <w:pStyle w:val="35"/>
        <w:numPr>
          <w:ilvl w:val="0"/>
          <w:numId w:val="0"/>
        </w:numPr>
        <w:ind w:left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设计部分：</w:t>
      </w:r>
      <w:r>
        <w:rPr>
          <w:rFonts w:hint="eastAsia" w:asciiTheme="minorEastAsia" w:hAnsiTheme="minorEastAsia" w:eastAsiaTheme="minorEastAsia" w:cstheme="minorEastAsia"/>
          <w:snapToGrid w:val="0"/>
          <w:color w:val="000000" w:themeColor="text1"/>
          <w:kern w:val="0"/>
          <w:sz w:val="24"/>
          <w:szCs w:val="24"/>
          <w:highlight w:val="none"/>
          <w:lang w:val="zh-CN"/>
          <w14:textFill>
            <w14:solidFill>
              <w14:schemeClr w14:val="tx1"/>
            </w14:solidFill>
          </w14:textFill>
        </w:rPr>
        <w:t>确保项目顺利实施的报建、报批、施工等所需的所有建安工程等设计文件。包括但不限于：</w:t>
      </w:r>
      <w:r>
        <w:rPr>
          <w:rFonts w:hint="eastAsia" w:asciiTheme="minorEastAsia" w:hAnsiTheme="minorEastAsia" w:eastAsiaTheme="minorEastAsia" w:cstheme="minorEastAsia"/>
          <w:snapToGrid w:val="0"/>
          <w:color w:val="000000" w:themeColor="text1"/>
          <w:kern w:val="0"/>
          <w:sz w:val="24"/>
          <w:szCs w:val="24"/>
          <w:highlight w:val="none"/>
          <w:lang w:val="zh-CN"/>
          <w14:textFill>
            <w14:solidFill>
              <w14:schemeClr w14:val="tx1"/>
            </w14:solidFill>
          </w14:textFill>
        </w:rPr>
        <w:t>施工图设计</w:t>
      </w:r>
      <w:r>
        <w:rPr>
          <w:rFonts w:hint="eastAsia" w:asciiTheme="minorEastAsia" w:hAnsiTheme="minorEastAsia" w:eastAsiaTheme="minorEastAsia" w:cstheme="minorEastAsia"/>
          <w:snapToGrid w:val="0"/>
          <w:color w:val="000000" w:themeColor="text1"/>
          <w:kern w:val="0"/>
          <w:sz w:val="24"/>
          <w:szCs w:val="24"/>
          <w:highlight w:val="none"/>
          <w:lang w:val="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提供项目所需相关</w:t>
      </w:r>
      <w:r>
        <w:rPr>
          <w:rFonts w:hint="eastAsia" w:asciiTheme="minorEastAsia" w:hAnsiTheme="minorEastAsia" w:eastAsiaTheme="minorEastAsia" w:cstheme="minorEastAsia"/>
          <w:snapToGrid w:val="0"/>
          <w:color w:val="000000" w:themeColor="text1"/>
          <w:kern w:val="0"/>
          <w:sz w:val="24"/>
          <w:szCs w:val="24"/>
          <w:highlight w:val="none"/>
          <w:lang w:val="zh-CN"/>
          <w14:textFill>
            <w14:solidFill>
              <w14:schemeClr w14:val="tx1"/>
            </w14:solidFill>
          </w14:textFill>
        </w:rPr>
        <w:t>工地现场服务、验收过程中的设计指导及配合阶段验收及档案整理、协助施工单位编制竣工图及后续设计服务工作</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p w14:paraId="68E8A453">
      <w:pPr>
        <w:pStyle w:val="35"/>
        <w:ind w:firstLine="240" w:firstLineChars="100"/>
        <w:jc w:val="left"/>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）施工部分：设计文件及工程量清单范围内的所有工程及配套工程、设施等的施工</w:t>
      </w:r>
      <w:r>
        <w:rPr>
          <w:rFonts w:hint="eastAsia" w:hAnsi="宋体" w:cs="Calibri"/>
          <w:bCs/>
          <w:color w:val="000000" w:themeColor="text1"/>
          <w:sz w:val="24"/>
          <w:szCs w:val="24"/>
          <w:highlight w:val="none"/>
          <w:lang w:val="zh-CN"/>
          <w14:textFill>
            <w14:solidFill>
              <w14:schemeClr w14:val="tx1"/>
            </w14:solidFill>
          </w14:textFill>
        </w:rPr>
        <w:t>（含竣工验收资料编制整理、备案等），完成并配合发包人结算、负责工程缺陷保修以及发包人要求由施工单位完成的其他工作（发包人另行委托其他单位负责实施的工作内容除外，但需提供一系列协调及配合服务）等</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p w14:paraId="192CBC0C">
      <w:pPr>
        <w:pStyle w:val="35"/>
        <w:numPr>
          <w:ilvl w:val="0"/>
          <w:numId w:val="0"/>
        </w:numPr>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5.2勘察、</w:t>
      </w:r>
      <w:r>
        <w:rPr>
          <w:rFonts w:hint="eastAsia" w:hAnsi="宋体" w:cs="Calibri"/>
          <w:bCs/>
          <w:color w:val="000000" w:themeColor="text1"/>
          <w:sz w:val="24"/>
          <w:szCs w:val="24"/>
          <w:highlight w:val="none"/>
          <w:lang w:val="zh-CN"/>
          <w14:textFill>
            <w14:solidFill>
              <w14:schemeClr w14:val="tx1"/>
            </w14:solidFill>
          </w14:textFill>
        </w:rPr>
        <w:t>设计要求：</w:t>
      </w:r>
    </w:p>
    <w:p w14:paraId="5D4ACA39">
      <w:pPr>
        <w:pStyle w:val="35"/>
        <w:ind w:firstLine="480" w:firstLineChars="200"/>
        <w:jc w:val="left"/>
        <w:rPr>
          <w:rFonts w:hint="eastAsia" w:hAnsi="宋体" w:cs="Calibri"/>
          <w:bCs/>
          <w:color w:val="000000" w:themeColor="text1"/>
          <w:sz w:val="24"/>
          <w:szCs w:val="24"/>
          <w:highlight w:val="none"/>
          <w:lang w:val="en-US" w:eastAsia="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5.2.1勘察要求：符合国家及住建部颁布的现行有关勘察规范、标准等要求。</w:t>
      </w:r>
    </w:p>
    <w:p w14:paraId="4BDC0E64">
      <w:pPr>
        <w:pStyle w:val="35"/>
        <w:numPr>
          <w:ilvl w:val="0"/>
          <w:numId w:val="0"/>
        </w:numPr>
        <w:spacing w:line="360" w:lineRule="auto"/>
        <w:ind w:firstLine="480" w:firstLineChars="200"/>
        <w:rPr>
          <w:rFonts w:hint="eastAsia" w:hAnsi="宋体" w:cs="Calibri"/>
          <w:bCs/>
          <w:color w:val="000000" w:themeColor="text1"/>
          <w:sz w:val="24"/>
          <w:szCs w:val="24"/>
          <w:highlight w:val="none"/>
          <w:lang w:val="en-US" w:eastAsia="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5.2.1.1勘察工作要求：提供1:2000地形图，及测量房屋建筑外立面，附建筑物现场照片。</w:t>
      </w:r>
    </w:p>
    <w:p w14:paraId="183D90A7">
      <w:pPr>
        <w:pStyle w:val="35"/>
        <w:numPr>
          <w:ilvl w:val="0"/>
          <w:numId w:val="0"/>
        </w:numPr>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5.2.2设计质量要求：</w:t>
      </w:r>
      <w:r>
        <w:rPr>
          <w:rFonts w:hint="eastAsia" w:hAnsi="宋体" w:cs="Calibri"/>
          <w:bCs/>
          <w:color w:val="000000" w:themeColor="text1"/>
          <w:sz w:val="24"/>
          <w:szCs w:val="24"/>
          <w:highlight w:val="none"/>
          <w:lang w:val="zh-CN"/>
          <w14:textFill>
            <w14:solidFill>
              <w14:schemeClr w14:val="tx1"/>
            </w14:solidFill>
          </w14:textFill>
        </w:rPr>
        <w:t>符合国家或行业颁布的现行有效的有关设计的规范要求，并必须通过有关部门的审查及经有资质的审图机构审查合格。</w:t>
      </w:r>
    </w:p>
    <w:p w14:paraId="52B5D221">
      <w:pPr>
        <w:pStyle w:val="35"/>
        <w:numPr>
          <w:ilvl w:val="0"/>
          <w:numId w:val="0"/>
        </w:numPr>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5.2.3</w:t>
      </w:r>
      <w:r>
        <w:rPr>
          <w:rFonts w:hint="eastAsia" w:hAnsi="宋体" w:cs="Calibri"/>
          <w:bCs/>
          <w:color w:val="000000" w:themeColor="text1"/>
          <w:sz w:val="24"/>
          <w:szCs w:val="24"/>
          <w:highlight w:val="none"/>
          <w:lang w:val="zh-CN"/>
          <w14:textFill>
            <w14:solidFill>
              <w14:schemeClr w14:val="tx1"/>
            </w14:solidFill>
          </w14:textFill>
        </w:rPr>
        <w:t>本工程各个阶段的设计成果必须经发包人及有关审批部门同意后方可进行下一工序的设计工作，若</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或有关审批部门在审批过程中提出的设计修改或变更，设计单位必须无条件进行修改或变更，</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不再支付由此而增加的设计费用。本工程施工图设计必须先经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确认才能送审，并经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委托的有资质的审图机构审查合格。若</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或审图机构在审查过程中提出的设计修改或变更，设计单位必须无条件进行修改或优化设计，</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不再支付由此而增加的设计费用。</w:t>
      </w:r>
    </w:p>
    <w:p w14:paraId="44FA2FFF">
      <w:pPr>
        <w:pStyle w:val="35"/>
        <w:numPr>
          <w:ilvl w:val="0"/>
          <w:numId w:val="0"/>
        </w:numPr>
        <w:spacing w:line="360" w:lineRule="auto"/>
        <w:ind w:firstLine="480" w:firstLineChars="200"/>
        <w:rPr>
          <w:rFonts w:hint="eastAsia" w:ascii="宋体" w:hAnsi="宋体" w:eastAsia="宋体" w:cs="Calibri"/>
          <w:bCs/>
          <w:color w:val="000000" w:themeColor="text1"/>
          <w:sz w:val="24"/>
          <w:szCs w:val="24"/>
          <w:highlight w:val="none"/>
          <w:lang w:val="en-US" w:eastAsia="zh-CN"/>
          <w14:textFill>
            <w14:solidFill>
              <w14:schemeClr w14:val="tx1"/>
            </w14:solidFill>
          </w14:textFill>
        </w:rPr>
      </w:pPr>
      <w:r>
        <w:rPr>
          <w:rFonts w:hint="eastAsia" w:ascii="宋体" w:hAnsi="宋体" w:eastAsia="宋体" w:cs="Calibri"/>
          <w:bCs/>
          <w:color w:val="000000" w:themeColor="text1"/>
          <w:sz w:val="24"/>
          <w:szCs w:val="24"/>
          <w:highlight w:val="none"/>
          <w:lang w:val="en-US" w:eastAsia="zh-CN"/>
          <w14:textFill>
            <w14:solidFill>
              <w14:schemeClr w14:val="tx1"/>
            </w14:solidFill>
          </w14:textFill>
        </w:rPr>
        <w:t>5.</w:t>
      </w:r>
      <w:r>
        <w:rPr>
          <w:rFonts w:hint="eastAsia" w:hAnsi="宋体" w:cs="Calibri"/>
          <w:bCs/>
          <w:color w:val="000000" w:themeColor="text1"/>
          <w:sz w:val="24"/>
          <w:szCs w:val="24"/>
          <w:highlight w:val="none"/>
          <w:lang w:val="en-US" w:eastAsia="zh-CN"/>
          <w14:textFill>
            <w14:solidFill>
              <w14:schemeClr w14:val="tx1"/>
            </w14:solidFill>
          </w14:textFill>
        </w:rPr>
        <w:t>2</w:t>
      </w:r>
      <w:r>
        <w:rPr>
          <w:rFonts w:hint="eastAsia" w:ascii="宋体" w:hAnsi="宋体" w:eastAsia="宋体" w:cs="Calibri"/>
          <w:bCs/>
          <w:color w:val="000000" w:themeColor="text1"/>
          <w:sz w:val="24"/>
          <w:szCs w:val="24"/>
          <w:highlight w:val="none"/>
          <w:lang w:val="en-US" w:eastAsia="zh-CN"/>
          <w14:textFill>
            <w14:solidFill>
              <w14:schemeClr w14:val="tx1"/>
            </w14:solidFill>
          </w14:textFill>
        </w:rPr>
        <w:t>.</w:t>
      </w:r>
      <w:r>
        <w:rPr>
          <w:rFonts w:hint="eastAsia" w:hAnsi="宋体" w:cs="Calibri"/>
          <w:bCs/>
          <w:color w:val="000000" w:themeColor="text1"/>
          <w:sz w:val="24"/>
          <w:szCs w:val="24"/>
          <w:highlight w:val="none"/>
          <w:lang w:val="en-US" w:eastAsia="zh-CN"/>
          <w14:textFill>
            <w14:solidFill>
              <w14:schemeClr w14:val="tx1"/>
            </w14:solidFill>
          </w14:textFill>
        </w:rPr>
        <w:t>4</w:t>
      </w:r>
      <w:r>
        <w:rPr>
          <w:rFonts w:hint="eastAsia" w:ascii="宋体" w:hAnsi="宋体" w:eastAsia="宋体" w:cs="Calibri"/>
          <w:bCs/>
          <w:color w:val="000000" w:themeColor="text1"/>
          <w:sz w:val="24"/>
          <w:szCs w:val="24"/>
          <w:highlight w:val="none"/>
          <w:lang w:val="en-US" w:eastAsia="zh-CN"/>
          <w14:textFill>
            <w14:solidFill>
              <w14:schemeClr w14:val="tx1"/>
            </w14:solidFill>
          </w14:textFill>
        </w:rPr>
        <w:t>关于设计深度的要求</w:t>
      </w:r>
    </w:p>
    <w:p w14:paraId="06F29276">
      <w:pPr>
        <w:pStyle w:val="35"/>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按国家及地方现行的设计文件深度规定等有关技术标准、设计规范（标准）要求。</w:t>
      </w:r>
    </w:p>
    <w:p w14:paraId="2E1924CD">
      <w:pPr>
        <w:pStyle w:val="35"/>
        <w:numPr>
          <w:ilvl w:val="0"/>
          <w:numId w:val="0"/>
        </w:numPr>
        <w:spacing w:line="360" w:lineRule="auto"/>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各专业设计应同步进行，涉及单位应指定总体设计人统筹布局，做好各项设施的协调和衔接、位置预留，不得留待施工中临时变更。</w:t>
      </w:r>
    </w:p>
    <w:p w14:paraId="62D0E49E">
      <w:pPr>
        <w:pStyle w:val="35"/>
        <w:numPr>
          <w:ilvl w:val="0"/>
          <w:numId w:val="0"/>
        </w:numPr>
        <w:spacing w:line="360" w:lineRule="auto"/>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对技术复杂或造价、规模较大的主要分项工程应作方案比较。 </w:t>
      </w:r>
    </w:p>
    <w:p w14:paraId="2A9B3380">
      <w:pPr>
        <w:pStyle w:val="35"/>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施工图设计文件的深度，应当满足设备材料采购，非标准设备制作和施工的需要，并注明建设工程合理使用年限。</w:t>
      </w:r>
    </w:p>
    <w:p w14:paraId="4B17CC89">
      <w:pPr>
        <w:pStyle w:val="35"/>
        <w:numPr>
          <w:ilvl w:val="0"/>
          <w:numId w:val="0"/>
        </w:numPr>
        <w:spacing w:line="360" w:lineRule="auto"/>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hAnsi="宋体" w:cs="宋体"/>
          <w:color w:val="000000" w:themeColor="text1"/>
          <w:kern w:val="2"/>
          <w:sz w:val="24"/>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相关的配套外部接口方案均需取得政府主管部门或规划部门认可。</w:t>
      </w:r>
    </w:p>
    <w:p w14:paraId="7696347F">
      <w:pPr>
        <w:pStyle w:val="35"/>
        <w:numPr>
          <w:ilvl w:val="0"/>
          <w:numId w:val="0"/>
        </w:numPr>
        <w:spacing w:line="360" w:lineRule="auto"/>
        <w:ind w:left="0" w:leftChars="0"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施工图设计文件应考虑交通维护、临时施工便道、基坑支护、对周边建筑物的影响等因素，以指导现场施工及过程评审。</w:t>
      </w:r>
    </w:p>
    <w:p w14:paraId="59CDE3F4">
      <w:pPr>
        <w:pStyle w:val="35"/>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14:textFill>
            <w14:solidFill>
              <w14:schemeClr w14:val="tx1"/>
            </w14:solidFill>
          </w14:textFill>
        </w:rPr>
        <w:t>设计后期配合工作</w:t>
      </w:r>
    </w:p>
    <w:p w14:paraId="565042A2">
      <w:pPr>
        <w:pStyle w:val="35"/>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14:textFill>
            <w14:solidFill>
              <w14:schemeClr w14:val="tx1"/>
            </w14:solidFill>
          </w14:textFill>
        </w:rPr>
        <w:t>施工图设计完成并经有关单位审查后，才能进入施工阶段，设计单位必须按投标文件的承诺至少派1名参与并熟悉本项目设计、有现场处理经验的设计代表驻现场以配合，</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snapToGrid w:val="0"/>
          <w:color w:val="000000" w:themeColor="text1"/>
          <w:kern w:val="0"/>
          <w:sz w:val="24"/>
          <w:szCs w:val="24"/>
          <w:highlight w:val="none"/>
          <w14:textFill>
            <w14:solidFill>
              <w14:schemeClr w14:val="tx1"/>
            </w14:solidFill>
          </w14:textFill>
        </w:rPr>
        <w:t>不另外支付配合施工费用。</w:t>
      </w:r>
    </w:p>
    <w:p w14:paraId="34D0A104">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14:textFill>
            <w14:solidFill>
              <w14:schemeClr w14:val="tx1"/>
            </w14:solidFill>
          </w14:textFill>
        </w:rPr>
        <w:t>设计单位配合施工、监理及业主单位的工作内容如下：</w:t>
      </w:r>
    </w:p>
    <w:p w14:paraId="25AA0568">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施工图设计（技术）交底；</w:t>
      </w:r>
    </w:p>
    <w:p w14:paraId="571867D6">
      <w:pPr>
        <w:keepNext w:val="0"/>
        <w:keepLines w:val="0"/>
        <w:pageBreakBefore w:val="0"/>
        <w:widowControl w:val="0"/>
        <w:numPr>
          <w:ilvl w:val="0"/>
          <w:numId w:val="2"/>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配合勘察单位现场交桩；</w:t>
      </w:r>
    </w:p>
    <w:p w14:paraId="10470199">
      <w:pPr>
        <w:keepNext w:val="0"/>
        <w:keepLines w:val="0"/>
        <w:pageBreakBefore w:val="0"/>
        <w:widowControl w:val="0"/>
        <w:numPr>
          <w:ilvl w:val="0"/>
          <w:numId w:val="2"/>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变更设计和所有补充设计；</w:t>
      </w:r>
    </w:p>
    <w:p w14:paraId="0E6F012B">
      <w:pPr>
        <w:keepNext w:val="0"/>
        <w:keepLines w:val="0"/>
        <w:pageBreakBefore w:val="0"/>
        <w:widowControl w:val="0"/>
        <w:numPr>
          <w:ilvl w:val="0"/>
          <w:numId w:val="2"/>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会签设计变更审批表；</w:t>
      </w:r>
    </w:p>
    <w:p w14:paraId="51B05D7D">
      <w:pPr>
        <w:keepNext w:val="0"/>
        <w:keepLines w:val="0"/>
        <w:pageBreakBefore w:val="0"/>
        <w:widowControl w:val="0"/>
        <w:numPr>
          <w:ilvl w:val="0"/>
          <w:numId w:val="2"/>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参加处理施工中发生的工程质量和安全事故；</w:t>
      </w:r>
    </w:p>
    <w:p w14:paraId="3E1B2B82">
      <w:pPr>
        <w:keepNext w:val="0"/>
        <w:keepLines w:val="0"/>
        <w:pageBreakBefore w:val="0"/>
        <w:widowControl w:val="0"/>
        <w:numPr>
          <w:ilvl w:val="0"/>
          <w:numId w:val="2"/>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参加隐蔽工程及工程竣工验收；</w:t>
      </w:r>
    </w:p>
    <w:p w14:paraId="101C07DE">
      <w:pPr>
        <w:keepNext w:val="0"/>
        <w:keepLines w:val="0"/>
        <w:pageBreakBefore w:val="0"/>
        <w:widowControl w:val="0"/>
        <w:numPr>
          <w:ilvl w:val="0"/>
          <w:numId w:val="2"/>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解决与设计有关的施工问题；</w:t>
      </w:r>
    </w:p>
    <w:p w14:paraId="194A6016">
      <w:pPr>
        <w:keepNext w:val="0"/>
        <w:keepLines w:val="0"/>
        <w:pageBreakBefore w:val="0"/>
        <w:widowControl w:val="0"/>
        <w:numPr>
          <w:ilvl w:val="0"/>
          <w:numId w:val="2"/>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配合质量检测；</w:t>
      </w:r>
    </w:p>
    <w:p w14:paraId="12798512">
      <w:pPr>
        <w:keepNext w:val="0"/>
        <w:keepLines w:val="0"/>
        <w:pageBreakBefore w:val="0"/>
        <w:widowControl w:val="0"/>
        <w:numPr>
          <w:ilvl w:val="0"/>
          <w:numId w:val="2"/>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参加审查施工单位的施工组织设计和专项施工方案；</w:t>
      </w:r>
    </w:p>
    <w:p w14:paraId="7F6EE7B1">
      <w:pPr>
        <w:keepNext w:val="0"/>
        <w:keepLines w:val="0"/>
        <w:pageBreakBefore w:val="0"/>
        <w:widowControl w:val="0"/>
        <w:numPr>
          <w:ilvl w:val="0"/>
          <w:numId w:val="2"/>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参加本项目建设有关会议。</w:t>
      </w:r>
    </w:p>
    <w:p w14:paraId="6EF578DF">
      <w:pPr>
        <w:keepNext w:val="0"/>
        <w:keepLines w:val="0"/>
        <w:pageBreakBefore w:val="0"/>
        <w:widowControl w:val="0"/>
        <w:numPr>
          <w:ilvl w:val="0"/>
          <w:numId w:val="2"/>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在监理招标期间配合建设及相关单位解释及完善施工图相关内容。</w:t>
      </w:r>
    </w:p>
    <w:p w14:paraId="602CE3F2">
      <w:pPr>
        <w:pStyle w:val="35"/>
        <w:numPr>
          <w:ilvl w:val="0"/>
          <w:numId w:val="0"/>
        </w:num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（3）设计工作技术总结</w:t>
      </w:r>
    </w:p>
    <w:p w14:paraId="187F9012">
      <w:pPr>
        <w:pStyle w:val="35"/>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对设计文件及施工过程中发生的补充设计进行检查，并提出设计文件质量检查报告，在竣工验收前交</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snapToGrid w:val="0"/>
          <w:color w:val="000000" w:themeColor="text1"/>
          <w:kern w:val="0"/>
          <w:sz w:val="24"/>
          <w:szCs w:val="24"/>
          <w:highlight w:val="none"/>
          <w14:textFill>
            <w14:solidFill>
              <w14:schemeClr w14:val="tx1"/>
            </w14:solidFill>
          </w14:textFill>
        </w:rPr>
        <w:t>。工程完工后，</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应组织设计技术工作人员将全部资料进行整理并撰写工程技术总结，并于竣工后一个月内完成，交</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70A287A6">
      <w:pPr>
        <w:pStyle w:val="35"/>
        <w:numPr>
          <w:ilvl w:val="0"/>
          <w:numId w:val="0"/>
        </w:num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限额设计要求：</w:t>
      </w:r>
    </w:p>
    <w:p w14:paraId="4F122CAC">
      <w:pPr>
        <w:pStyle w:val="35"/>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hAnsi="宋体" w:cs="宋体"/>
          <w:b w:val="0"/>
          <w:bCs w:val="0"/>
          <w:snapToGrid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14:textFill>
            <w14:solidFill>
              <w14:schemeClr w14:val="tx1"/>
            </w14:solidFill>
          </w14:textFill>
        </w:rPr>
        <w:t>若</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第三方</w:t>
      </w:r>
      <w:r>
        <w:rPr>
          <w:rFonts w:hint="eastAsia" w:ascii="宋体" w:hAnsi="宋体" w:eastAsia="宋体" w:cs="宋体"/>
          <w:snapToGrid w:val="0"/>
          <w:color w:val="000000" w:themeColor="text1"/>
          <w:kern w:val="0"/>
          <w:sz w:val="24"/>
          <w:szCs w:val="24"/>
          <w:highlight w:val="none"/>
          <w14:textFill>
            <w14:solidFill>
              <w14:schemeClr w14:val="tx1"/>
            </w14:solidFill>
          </w14:textFill>
        </w:rPr>
        <w:t>造价咨询单位按施工图编制或审核的建安工程费高于</w:t>
      </w:r>
      <w:r>
        <w:rPr>
          <w:rFonts w:hint="eastAsia" w:ascii="宋体" w:hAnsi="宋体" w:eastAsia="宋体" w:cs="宋体"/>
          <w:color w:val="000000" w:themeColor="text1"/>
          <w:sz w:val="24"/>
          <w:szCs w:val="24"/>
          <w:highlight w:val="none"/>
          <w14:textFill>
            <w14:solidFill>
              <w14:schemeClr w14:val="tx1"/>
            </w14:solidFill>
          </w14:textFill>
        </w:rPr>
        <w:t>建安工程费的中标价</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必须无条件对施工图进行修改，直至满足限额设计要求，</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不另行增加设计费</w:t>
      </w:r>
      <w:r>
        <w:rPr>
          <w:rFonts w:hint="eastAsia" w:ascii="宋体" w:hAnsi="宋体" w:eastAsia="宋体" w:cs="宋体"/>
          <w:snapToGrid w:val="0"/>
          <w:color w:val="000000" w:themeColor="text1"/>
          <w:kern w:val="0"/>
          <w:sz w:val="24"/>
          <w:szCs w:val="24"/>
          <w:highlight w:val="none"/>
          <w14:textFill>
            <w14:solidFill>
              <w14:schemeClr w14:val="tx1"/>
            </w14:solidFill>
          </w14:textFill>
        </w:rPr>
        <w:t>。由此造成造价咨询单位重复编制或审核施工图预算的费用由</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承担，结算时在设计费中扣除。</w:t>
      </w:r>
    </w:p>
    <w:p w14:paraId="438D5531">
      <w:pPr>
        <w:pStyle w:val="35"/>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hAnsi="宋体" w:cs="宋体"/>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不得为了用完设计限额额度，擅自扩大建设规模、增加建设内容、提高建设标准的行为，因此导致造价增加由</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负责及承担费用。</w:t>
      </w:r>
    </w:p>
    <w:p w14:paraId="028B7A17">
      <w:pPr>
        <w:pStyle w:val="35"/>
        <w:numPr>
          <w:ilvl w:val="0"/>
          <w:numId w:val="0"/>
        </w:numPr>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w:t>
      </w:r>
      <w:r>
        <w:rPr>
          <w:rFonts w:hint="eastAsia" w:hAnsi="宋体" w:cs="宋体"/>
          <w:b w:val="0"/>
          <w:bCs w:val="0"/>
          <w:snapToGrid w:val="0"/>
          <w:color w:val="000000" w:themeColor="text1"/>
          <w:kern w:val="0"/>
          <w:sz w:val="24"/>
          <w:szCs w:val="24"/>
          <w:highlight w:val="none"/>
          <w:lang w:val="en-US" w:eastAsia="zh-CN"/>
          <w14:textFill>
            <w14:solidFill>
              <w14:schemeClr w14:val="tx1"/>
            </w14:solidFill>
          </w14:textFill>
        </w:rPr>
        <w:t>2.7</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在设计前，要充分进行市场调查，主要材料、设备在满足设计规范及建设标准的情况下，尽量采用造价管理机构发布的信息价中有相应型号、规格的标准材料，若必须采用非标准材料的，必须经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同意，否则参照信息价中相近且低于其标准的材料信息价作为该项材料的结算价。</w:t>
      </w:r>
    </w:p>
    <w:p w14:paraId="7534DBDA">
      <w:pPr>
        <w:pStyle w:val="35"/>
        <w:numPr>
          <w:ilvl w:val="0"/>
          <w:numId w:val="0"/>
        </w:numPr>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w:t>
      </w:r>
      <w:r>
        <w:rPr>
          <w:rFonts w:hint="eastAsia" w:hAnsi="宋体" w:cs="宋体"/>
          <w:b w:val="0"/>
          <w:bCs w:val="0"/>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w:t>
      </w:r>
      <w:r>
        <w:rPr>
          <w:rFonts w:hint="eastAsia" w:hAnsi="宋体" w:cs="宋体"/>
          <w:b w:val="0"/>
          <w:bCs w:val="0"/>
          <w:snapToGrid w:val="0"/>
          <w:color w:val="000000" w:themeColor="text1"/>
          <w:kern w:val="0"/>
          <w:sz w:val="24"/>
          <w:szCs w:val="24"/>
          <w:highlight w:val="none"/>
          <w:lang w:val="en-US" w:eastAsia="zh-CN"/>
          <w14:textFill>
            <w14:solidFill>
              <w14:schemeClr w14:val="tx1"/>
            </w14:solidFill>
          </w14:textFill>
        </w:rPr>
        <w:t>7.1</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设计时需要考虑与周边地块的开发相结合。</w:t>
      </w:r>
    </w:p>
    <w:p w14:paraId="04332047">
      <w:pPr>
        <w:pStyle w:val="35"/>
        <w:numPr>
          <w:ilvl w:val="0"/>
          <w:numId w:val="0"/>
        </w:numPr>
        <w:spacing w:line="360" w:lineRule="auto"/>
        <w:ind w:firstLine="480" w:firstLineChars="200"/>
        <w:rPr>
          <w:rFonts w:hint="eastAsia" w:hAnsi="宋体" w:cs="Calibri"/>
          <w:bCs/>
          <w:color w:val="000000" w:themeColor="text1"/>
          <w:sz w:val="24"/>
          <w:szCs w:val="24"/>
          <w:highlight w:val="none"/>
          <w:lang w:val="en-US" w:eastAsia="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5.2.8设计成果文件要求：</w:t>
      </w:r>
    </w:p>
    <w:p w14:paraId="5E569659">
      <w:pPr>
        <w:pStyle w:val="35"/>
        <w:numPr>
          <w:ilvl w:val="0"/>
          <w:numId w:val="0"/>
        </w:num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color w:val="000000" w:themeColor="text1"/>
          <w:sz w:val="24"/>
          <w:szCs w:val="24"/>
          <w:highlight w:val="none"/>
          <w14:textFill>
            <w14:solidFill>
              <w14:schemeClr w14:val="tx1"/>
            </w14:solidFill>
          </w14:textFill>
        </w:rPr>
        <w:t>按合同约定、招标文件内容要求、法律法规及国家强制性标准要求提供完整的设计文件</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60882FC">
      <w:pPr>
        <w:pStyle w:val="35"/>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要求提供施工图设计文件12套</w:t>
      </w:r>
      <w:r>
        <w:rPr>
          <w:rFonts w:hint="eastAsia" w:hAnsi="宋体" w:cs="宋体"/>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提供的所有资料均含电子版（含CAD及PDF文件格式）。</w:t>
      </w:r>
    </w:p>
    <w:p w14:paraId="67A28990">
      <w:pPr>
        <w:pStyle w:val="35"/>
        <w:numPr>
          <w:ilvl w:val="0"/>
          <w:numId w:val="0"/>
        </w:num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r>
        <w:rPr>
          <w:rFonts w:hint="eastAsia" w:hAnsi="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w:t>
      </w:r>
      <w:r>
        <w:rPr>
          <w:rFonts w:hint="eastAsia" w:hAnsi="宋体" w:cs="宋体"/>
          <w:bCs/>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本工程各个阶段的设计成果必须经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及有关审批部门同意后方可进行下一工序的设计工作，若</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或有关审批部门在审批过程中提出的设计修改或变更，</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必须无条件进行修改或变更，</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不再支付由此而增加的设计费用。本工程施工图设计必须先经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确认才能送审，并经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委托的有资质的审图机构审查合格。若</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或审图机构在审查过程中提出的设计修改或变更，</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必须无条件进行修改或优化设计，</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不再支付由此而增加的设计费用。</w:t>
      </w:r>
    </w:p>
    <w:p w14:paraId="697466A0">
      <w:pPr>
        <w:pStyle w:val="35"/>
        <w:numPr>
          <w:ilvl w:val="0"/>
          <w:numId w:val="0"/>
        </w:numPr>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5.3</w:t>
      </w:r>
      <w:r>
        <w:rPr>
          <w:rFonts w:hint="eastAsia" w:hAnsi="宋体" w:cs="Calibri"/>
          <w:bCs/>
          <w:color w:val="000000" w:themeColor="text1"/>
          <w:sz w:val="24"/>
          <w:szCs w:val="24"/>
          <w:highlight w:val="none"/>
          <w:lang w:val="zh-CN"/>
          <w14:textFill>
            <w14:solidFill>
              <w14:schemeClr w14:val="tx1"/>
            </w14:solidFill>
          </w14:textFill>
        </w:rPr>
        <w:t>施工要求：</w:t>
      </w:r>
    </w:p>
    <w:p w14:paraId="33FDD9E0">
      <w:pPr>
        <w:pStyle w:val="35"/>
        <w:numPr>
          <w:ilvl w:val="0"/>
          <w:numId w:val="0"/>
        </w:numPr>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5.3.1施工质量要求：</w:t>
      </w:r>
      <w:r>
        <w:rPr>
          <w:rFonts w:hint="eastAsia" w:hAnsi="宋体" w:cs="Calibri"/>
          <w:bCs/>
          <w:color w:val="000000" w:themeColor="text1"/>
          <w:sz w:val="24"/>
          <w:szCs w:val="24"/>
          <w:highlight w:val="none"/>
          <w:lang w:val="zh-CN"/>
          <w14:textFill>
            <w14:solidFill>
              <w14:schemeClr w14:val="tx1"/>
            </w14:solidFill>
          </w14:textFill>
        </w:rPr>
        <w:t>施工质量必须达到国家验收合格标准。</w:t>
      </w:r>
    </w:p>
    <w:p w14:paraId="482507B4">
      <w:pPr>
        <w:pStyle w:val="35"/>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若因</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原因，</w:t>
      </w:r>
      <w:r>
        <w:rPr>
          <w:rFonts w:hint="eastAsia" w:ascii="宋体" w:hAnsi="宋体" w:eastAsia="宋体" w:cs="宋体"/>
          <w:color w:val="000000" w:themeColor="text1"/>
          <w:sz w:val="24"/>
          <w:szCs w:val="24"/>
          <w:highlight w:val="none"/>
          <w:lang w:val="en-US" w:eastAsia="zh-CN"/>
          <w14:textFill>
            <w14:solidFill>
              <w14:schemeClr w14:val="tx1"/>
            </w14:solidFill>
          </w14:textFill>
        </w:rPr>
        <w:t>工程在竣工</w:t>
      </w:r>
      <w:r>
        <w:rPr>
          <w:rFonts w:hint="eastAsia" w:ascii="宋体" w:hAnsi="宋体" w:eastAsia="宋体" w:cs="宋体"/>
          <w:color w:val="000000" w:themeColor="text1"/>
          <w:sz w:val="24"/>
          <w:szCs w:val="24"/>
          <w:highlight w:val="none"/>
          <w14:textFill>
            <w14:solidFill>
              <w14:schemeClr w14:val="tx1"/>
            </w14:solidFill>
          </w14:textFill>
        </w:rPr>
        <w:t>验收时没有达到</w:t>
      </w:r>
      <w:r>
        <w:rPr>
          <w:rFonts w:hint="eastAsia" w:ascii="宋体" w:hAnsi="宋体" w:eastAsia="宋体" w:cs="宋体"/>
          <w:color w:val="000000" w:themeColor="text1"/>
          <w:sz w:val="24"/>
          <w:szCs w:val="24"/>
          <w:highlight w:val="none"/>
          <w:lang w:val="zh-CN"/>
          <w14:textFill>
            <w14:solidFill>
              <w14:schemeClr w14:val="tx1"/>
            </w14:solidFill>
          </w14:textFill>
        </w:rPr>
        <w:t>国家验收合格标准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按合同价款的1％向</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返纳质量违约金。</w:t>
      </w:r>
    </w:p>
    <w:p w14:paraId="3F059BF9">
      <w:pPr>
        <w:pStyle w:val="35"/>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在施工中如果工程质量不符合设计要求或有关规定，</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或监理单位要求停工和返工的必须立即执行，并承担由此产生的各种费用，工期不予顺延。</w:t>
      </w:r>
    </w:p>
    <w:p w14:paraId="08B9090B">
      <w:pPr>
        <w:pStyle w:val="35"/>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保修期限按中华人民共和国国务院令第279号文《建设工程质量管理条例》规定执行，在保修期内因施工质量问题而造成返修，一切费用由</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负责。</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在向</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提交竣工验收报告时，应当向</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出具质量保修书。质量保修书中应当明确建设工程的保修范围、保修期限和保修责任等。</w:t>
      </w:r>
    </w:p>
    <w:p w14:paraId="51DF5496">
      <w:pPr>
        <w:pStyle w:val="35"/>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项目使用的主要材料质量要求必须符合本项目达到验收合格标准的要求。主要材料必须先提供样板给</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确定其颜色、等级等，并经发包人委托的检测机构检测合格方可使用。</w:t>
      </w:r>
      <w:bookmarkStart w:id="71" w:name="OLE_LINK2"/>
      <w:bookmarkStart w:id="72" w:name="OLE_LINK1"/>
    </w:p>
    <w:p w14:paraId="4EB7646E">
      <w:pPr>
        <w:pStyle w:val="35"/>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为保证施工现场的环境卫生，</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在本工程施工过程中，所有的车辆必须按</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规定的行车路线行驶。并负责施工现场及受施工影响周边道路的卫生。</w:t>
      </w:r>
    </w:p>
    <w:p w14:paraId="79E7A847">
      <w:pPr>
        <w:pStyle w:val="35"/>
        <w:numPr>
          <w:ilvl w:val="0"/>
          <w:numId w:val="0"/>
        </w:numPr>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w:t>
      </w:r>
      <w:r>
        <w:rPr>
          <w:rFonts w:hint="eastAsia" w:hAnsi="宋体" w:cs="宋体"/>
          <w:b w:val="0"/>
          <w:bCs w:val="0"/>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.7</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在施工期间应严格遵守国家、广东省、韶关市有关绿色施工、文明施工、噪音扬尘、消防爆破、环境卫生、渣土清运、治安保卫等方面的规定，并建立相应规章制度和保障措施。否则由此造成的经济损失和法律责任，均由</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承担。</w:t>
      </w:r>
    </w:p>
    <w:p w14:paraId="7B32C9A0">
      <w:pPr>
        <w:pStyle w:val="35"/>
        <w:numPr>
          <w:ilvl w:val="0"/>
          <w:numId w:val="0"/>
        </w:numPr>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w:t>
      </w:r>
      <w:r>
        <w:rPr>
          <w:rFonts w:hint="eastAsia" w:hAnsi="宋体" w:cs="宋体"/>
          <w:b w:val="0"/>
          <w:bCs w:val="0"/>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.8</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应按安全施工有关规定，采取严格、科学的安全防护措施，确保施工和人员（包括第三者）的安全，承担由于自身安全防护措施不力所造成的安全事故责任和发生的费用。</w:t>
      </w:r>
    </w:p>
    <w:p w14:paraId="4D02345E">
      <w:pPr>
        <w:pStyle w:val="42"/>
        <w:widowControl/>
        <w:spacing w:line="360" w:lineRule="auto"/>
        <w:ind w:firstLine="48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w:t>
      </w:r>
      <w:bookmarkEnd w:id="71"/>
      <w:bookmarkEnd w:id="72"/>
    </w:p>
    <w:p w14:paraId="167ACD15">
      <w:pPr>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5.</w:t>
      </w:r>
      <w:r>
        <w:rPr>
          <w:rFonts w:hint="eastAsia" w:asciiTheme="minorEastAsia" w:hAnsiTheme="minorEastAsia" w:eastAsiaTheme="minorEastAsia" w:cstheme="minorEastAsia"/>
          <w:b/>
          <w:bCs/>
          <w:snapToGrid w:val="0"/>
          <w:color w:val="000000" w:themeColor="text1"/>
          <w:kern w:val="0"/>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凡参加本次招标的投标人被视为已充分认识和理解了任何与本工程有关的影响事项和困难等情况。</w:t>
      </w:r>
    </w:p>
    <w:p w14:paraId="57DC44F7">
      <w:pPr>
        <w:pStyle w:val="37"/>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73" w:name="_Hlt74493474"/>
      <w:bookmarkEnd w:id="73"/>
      <w:bookmarkStart w:id="74" w:name="_Hlt88974078"/>
      <w:bookmarkEnd w:id="74"/>
      <w:bookmarkStart w:id="75" w:name="_Hlt111690342"/>
      <w:bookmarkEnd w:id="75"/>
      <w:bookmarkStart w:id="76" w:name="_Hlt69356505"/>
      <w:bookmarkEnd w:id="76"/>
      <w:bookmarkStart w:id="77" w:name="_Hlt120502666"/>
      <w:bookmarkEnd w:id="77"/>
      <w:bookmarkStart w:id="78" w:name="_Hlt74496537"/>
      <w:bookmarkEnd w:id="78"/>
      <w:bookmarkStart w:id="79" w:name="_Hlt69699204"/>
      <w:bookmarkEnd w:id="79"/>
      <w:bookmarkStart w:id="80" w:name="_Hlt121563076"/>
      <w:bookmarkEnd w:id="80"/>
      <w:bookmarkStart w:id="81" w:name="_Toc17958"/>
      <w:bookmarkStart w:id="82" w:name="_Toc12891"/>
      <w:bookmarkStart w:id="83" w:name="_Toc24793"/>
      <w:bookmarkStart w:id="84" w:name="_Toc19911"/>
      <w:bookmarkStart w:id="85" w:name="_Toc10812"/>
      <w:bookmarkStart w:id="86" w:name="_Toc20827"/>
      <w:bookmarkStart w:id="87" w:name="_Toc3193"/>
      <w:bookmarkStart w:id="88" w:name="_Toc16432"/>
      <w:bookmarkStart w:id="89" w:name="_Toc2879"/>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6 、招标工程施工条件及现场踏勘</w:t>
      </w:r>
      <w:bookmarkEnd w:id="81"/>
      <w:bookmarkEnd w:id="82"/>
      <w:bookmarkEnd w:id="83"/>
      <w:bookmarkEnd w:id="84"/>
      <w:bookmarkEnd w:id="85"/>
      <w:bookmarkEnd w:id="86"/>
      <w:bookmarkEnd w:id="87"/>
      <w:bookmarkEnd w:id="88"/>
      <w:bookmarkEnd w:id="89"/>
    </w:p>
    <w:p w14:paraId="202351E2">
      <w:pPr>
        <w:pStyle w:val="43"/>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6.1本工程招标人仅在征地红线范围内提供场地，其他一切场地费用由中标人自行负责（含临时道路）。</w:t>
      </w:r>
    </w:p>
    <w:p w14:paraId="18F9D350">
      <w:pPr>
        <w:wordWrap w:val="0"/>
        <w:adjustRightInd w:val="0"/>
        <w:snapToGrid w:val="0"/>
        <w:spacing w:line="360" w:lineRule="auto"/>
        <w:ind w:firstLine="360" w:firstLineChars="15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6.2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施工用水：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招标人协调，</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施工用水及水源由中标人自行解决，费用含在投标报价中，不另计</w:t>
      </w:r>
      <w:r>
        <w:rPr>
          <w:rFonts w:hint="eastAsia" w:asciiTheme="minorEastAsia" w:hAnsiTheme="minorEastAsia" w:eastAsiaTheme="minorEastAsia" w:cstheme="minorEastAsia"/>
          <w:color w:val="000000" w:themeColor="text1"/>
          <w:kern w:val="0"/>
          <w:szCs w:val="24"/>
          <w:highlight w:val="none"/>
          <w:u w:val="single"/>
          <w14:textFill>
            <w14:solidFill>
              <w14:schemeClr w14:val="tx1"/>
            </w14:solidFill>
          </w14:textFill>
        </w:rPr>
        <w:t>。</w:t>
      </w:r>
    </w:p>
    <w:p w14:paraId="6CA5EC5F">
      <w:pPr>
        <w:wordWrap w:val="0"/>
        <w:adjustRightInd w:val="0"/>
        <w:snapToGrid w:val="0"/>
        <w:spacing w:line="360" w:lineRule="auto"/>
        <w:ind w:firstLine="480" w:firstLineChars="2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6.3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施工用电：</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招标人协调，</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施工用电及电源由中标人自行解决，费用含在投标报价中，不另计</w:t>
      </w:r>
      <w:r>
        <w:rPr>
          <w:rFonts w:hint="eastAsia" w:asciiTheme="minorEastAsia" w:hAnsiTheme="minorEastAsia" w:eastAsiaTheme="minorEastAsia" w:cstheme="minorEastAsia"/>
          <w:color w:val="000000" w:themeColor="text1"/>
          <w:kern w:val="0"/>
          <w:szCs w:val="24"/>
          <w:highlight w:val="none"/>
          <w:u w:val="single"/>
          <w14:textFill>
            <w14:solidFill>
              <w14:schemeClr w14:val="tx1"/>
            </w14:solidFill>
          </w14:textFill>
        </w:rPr>
        <w:t>。</w:t>
      </w:r>
    </w:p>
    <w:p w14:paraId="186C5294">
      <w:pPr>
        <w:pStyle w:val="35"/>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6.4</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施工用水、用电由中标人负责报装并接入施工红线范围，</w:t>
      </w:r>
      <w:r>
        <w:rPr>
          <w:rFonts w:hint="eastAsia" w:asciiTheme="minorEastAsia" w:hAnsiTheme="minorEastAsia" w:eastAsiaTheme="minorEastAsia" w:cstheme="minorEastAsia"/>
          <w:color w:val="000000" w:themeColor="text1"/>
          <w:highlight w:val="none"/>
          <w14:textFill>
            <w14:solidFill>
              <w14:schemeClr w14:val="tx1"/>
            </w14:solidFill>
          </w14:textFill>
        </w:rPr>
        <w:t>并由中标人负责购置及安装满足施工所需的临时用电变压器、水表、电表，其水、电费按工程所在地</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始兴县</w:t>
      </w:r>
      <w:r>
        <w:rPr>
          <w:rFonts w:hint="eastAsia" w:asciiTheme="minorEastAsia" w:hAnsiTheme="minorEastAsia" w:eastAsiaTheme="minorEastAsia" w:cstheme="minorEastAsia"/>
          <w:color w:val="000000" w:themeColor="text1"/>
          <w:highlight w:val="none"/>
          <w14:textFill>
            <w14:solidFill>
              <w14:schemeClr w14:val="tx1"/>
            </w14:solidFill>
          </w14:textFill>
        </w:rPr>
        <w:t>基建工程水、电计费标准计算并由中标人缴纳，相关线路、管路费用及安装费用以及购置及安装临时用电变压器的费用由中标人自行承担。</w:t>
      </w:r>
    </w:p>
    <w:p w14:paraId="041B1D09">
      <w:pPr>
        <w:pStyle w:val="35"/>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6.5招标人不集中现场踏勘，但会在招标文件及有关设计文件中明确告知招标工程的具体位置和周边环境，并在现场设置足以识别的标识或提供足以表明工程具体位置的文字或图片。投标人需要了解现场情况的，可自行进行现场踏勘。</w:t>
      </w:r>
    </w:p>
    <w:p w14:paraId="3ECEF1E1">
      <w:pPr>
        <w:pStyle w:val="35"/>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6.6在现场踏勘过程中，投标人应确保自身安全，投标人如果发生人身伤亡、财物或其他损失，法律法规有规定的按有关规定处理，没有规定的由投标人自行负责。</w:t>
      </w:r>
    </w:p>
    <w:p w14:paraId="58859549">
      <w:pPr>
        <w:pStyle w:val="35"/>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6.7现场踏勘期间的交通、食宿由投标人自行安排，费用自理。</w:t>
      </w:r>
    </w:p>
    <w:p w14:paraId="7783B4E9">
      <w:pPr>
        <w:pStyle w:val="37"/>
        <w:keepNext/>
        <w:keepLines/>
        <w:ind w:firstLine="480"/>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bookmarkStart w:id="90" w:name="_Toc3294"/>
      <w:bookmarkStart w:id="91" w:name="_Toc12525"/>
      <w:bookmarkStart w:id="92" w:name="_Toc5795"/>
      <w:bookmarkStart w:id="93" w:name="_Toc17548"/>
      <w:bookmarkStart w:id="94" w:name="_Toc22484"/>
      <w:bookmarkStart w:id="95" w:name="_Toc23962"/>
      <w:bookmarkStart w:id="96" w:name="_Toc27595"/>
      <w:bookmarkStart w:id="97" w:name="_Toc8518"/>
      <w:bookmarkStart w:id="98" w:name="_Toc25942"/>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 xml:space="preserve">7 </w:t>
      </w:r>
      <w:bookmarkStart w:id="99" w:name="_Toc488220856"/>
      <w:bookmarkStart w:id="100" w:name="_Toc371968705"/>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、其他招标说明</w:t>
      </w:r>
      <w:bookmarkEnd w:id="90"/>
      <w:bookmarkEnd w:id="91"/>
      <w:bookmarkEnd w:id="92"/>
      <w:bookmarkEnd w:id="93"/>
      <w:bookmarkEnd w:id="94"/>
      <w:bookmarkEnd w:id="95"/>
      <w:bookmarkEnd w:id="96"/>
      <w:bookmarkEnd w:id="97"/>
      <w:bookmarkEnd w:id="98"/>
      <w:bookmarkEnd w:id="99"/>
    </w:p>
    <w:bookmarkEnd w:id="100"/>
    <w:p w14:paraId="4BF44DE2">
      <w:pPr>
        <w:wordWrap w:val="0"/>
        <w:autoSpaceDE/>
        <w:autoSpaceDN/>
        <w:snapToGrid w:val="0"/>
        <w:spacing w:line="440" w:lineRule="exact"/>
        <w:ind w:firstLine="480"/>
        <w:jc w:val="both"/>
        <w:outlineLvl w:val="9"/>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pPr>
      <w:bookmarkStart w:id="101" w:name="_Toc10210"/>
      <w:bookmarkStart w:id="102" w:name="_Toc28014"/>
      <w:r>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t>7.1．</w:t>
      </w:r>
      <w:r>
        <w:rPr>
          <w:rStyle w:val="23"/>
          <w:rFonts w:hint="eastAsia" w:asciiTheme="minorEastAsia" w:hAnsiTheme="minorEastAsia" w:eastAsiaTheme="minorEastAsia" w:cstheme="minorEastAsia"/>
          <w:color w:val="000000" w:themeColor="text1"/>
          <w:szCs w:val="24"/>
          <w:highlight w:val="none"/>
          <w:shd w:val="clear" w:color="auto" w:fill="FFFFFF"/>
          <w14:textFill>
            <w14:solidFill>
              <w14:schemeClr w14:val="tx1"/>
            </w14:solidFill>
          </w14:textFill>
        </w:rPr>
        <w:t>获取招标文件</w:t>
      </w:r>
      <w:bookmarkEnd w:id="101"/>
      <w:bookmarkEnd w:id="102"/>
    </w:p>
    <w:p w14:paraId="3D4685FA">
      <w:pPr>
        <w:pStyle w:val="20"/>
        <w:widowControl w:val="0"/>
        <w:wordWrap w:val="0"/>
        <w:adjustRightInd w:val="0"/>
        <w:snapToGrid w:val="0"/>
        <w:spacing w:beforeAutospacing="0" w:afterAutospacing="0" w:line="440" w:lineRule="exact"/>
        <w:ind w:firstLine="482" w:firstLineChars="20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highlight w:val="none"/>
          <w14:textFill>
            <w14:solidFill>
              <w14:schemeClr w14:val="tx1"/>
            </w14:solidFill>
          </w14:textFill>
        </w:rPr>
        <w:t>7.1.1</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本次招标实行电子投标。</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本项目招标文件随招标公告一并在</w:t>
      </w:r>
      <w:r>
        <w:rPr>
          <w:rFonts w:hint="eastAsia" w:asciiTheme="minorEastAsia" w:hAnsiTheme="minorEastAsia" w:eastAsiaTheme="minorEastAsia" w:cstheme="minorEastAsia"/>
          <w:bCs/>
          <w:snapToGrid w:val="0"/>
          <w:color w:val="000000" w:themeColor="text1"/>
          <w:highlight w:val="none"/>
          <w14:textFill>
            <w14:solidFill>
              <w14:schemeClr w14:val="tx1"/>
            </w14:solidFill>
          </w14:textFill>
        </w:rPr>
        <w:t>广东省招标投标监管网(https://www.gdzwfw.gov.cn/ztbjg-portal/#/index)、</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全国公共资源交易平台（广东省·韶关市）（https://ygp.gdzwfw.gov.cn/ggzy-portal/#/440200/index）网站发布。招标文件一经在交易平台发布，视为发送投标人，招标文件及相关附件由投标人自行在交易平台网站下载。招标文件获取</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期间</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见本章第二节“重要事项时间地点一览表”，招标文件获取期间与招标公告发布时间一致</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），投标人须登录全国公共资源交易平台（广东省·韶关市）（https://ygp.gdzwfw.gov.cn/ggzy-portal/#/440200/index）</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下载</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招标文件及相关附件，并于电子投标截止时间（</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见本章第二节“重要事项时间地点一览表”</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前完成电子投标。投标人可登录全国公共资源交易平台（广东省·韶关市）（https://ygp.gdzwfw.gov.cn/ggzy-portal/#/440200/index），在【服务指南】栏目中下载《韶关市公共资源建设工程交易系统-投标人操作指南（电子评标）》，了解网上获取招标文件操作流程。技术咨询电话：18819797080/0751-8379671 伍先生，业务咨询电话：0751-8633211、8633071。</w:t>
      </w:r>
    </w:p>
    <w:p w14:paraId="33202C70">
      <w:pPr>
        <w:pStyle w:val="38"/>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highlight w:val="none"/>
          <w14:textFill>
            <w14:solidFill>
              <w14:schemeClr w14:val="tx1"/>
            </w14:solidFill>
          </w14:textFill>
        </w:rPr>
        <w:t xml:space="preserve">7.1.2 </w:t>
      </w: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只有申领了数字证书（CA）、“粤企签”或GDCA/SZCA/NETCA等符合法律法规规定的电子印章，并在交易平台中完成企业信息数据入库的投标人，方可在交易平台获取招标文件和电子投标。</w:t>
      </w:r>
    </w:p>
    <w:p w14:paraId="5BA934A2">
      <w:pPr>
        <w:pStyle w:val="38"/>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首次在韶关市参与建设工程招标投标活动的投标人，必须在交易平台上传企业相关资料办理企业入库事宜。投标人可登录全国公共资源交易平台（广东省·韶关市）（https://ygp.gdzwfw.gov.cn/ggzy-portal/#/440200/index）办理企业入库、数字证书及电子印章事宜，具体请在交易平台查阅相应的交易指引。</w:t>
      </w:r>
    </w:p>
    <w:p w14:paraId="453E0B96">
      <w:pPr>
        <w:pStyle w:val="38"/>
        <w:wordWrap w:val="0"/>
        <w:adjustRightInd w:val="0"/>
        <w:snapToGrid w:val="0"/>
        <w:spacing w:line="440" w:lineRule="exact"/>
        <w:ind w:firstLine="480"/>
        <w:jc w:val="left"/>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已入库企业有关信息（如单位名称、基本账号、资质、人员等）发生变化的，须及时在交易平台进行相应变更。投标人未及时变更信息而造成的损失和后果，由投标人自行承担。</w:t>
      </w:r>
    </w:p>
    <w:p w14:paraId="6AF10B15">
      <w:pPr>
        <w:tabs>
          <w:tab w:val="left" w:pos="7020"/>
        </w:tabs>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shd w:val="clear" w:color="auto" w:fill="FFFFFF"/>
          <w14:textFill>
            <w14:solidFill>
              <w14:schemeClr w14:val="tx1"/>
            </w14:solidFill>
          </w14:textFill>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asciiTheme="minorEastAsia" w:hAnsiTheme="minorEastAsia" w:eastAsiaTheme="minorEastAsia" w:cstheme="minorEastAsia"/>
          <w:snapToGrid w:val="0"/>
          <w:color w:val="000000" w:themeColor="text1"/>
          <w:szCs w:val="24"/>
          <w:highlight w:val="none"/>
          <w14:textFill>
            <w14:solidFill>
              <w14:schemeClr w14:val="tx1"/>
            </w14:solidFill>
          </w14:textFill>
        </w:rPr>
        <w:t>。</w:t>
      </w:r>
    </w:p>
    <w:p w14:paraId="1A018E2D">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7.2</w:t>
      </w:r>
      <w:r>
        <w:rPr>
          <w:rFonts w:hint="eastAsia" w:asciiTheme="minorEastAsia" w:hAnsiTheme="minorEastAsia" w:eastAsiaTheme="minorEastAsia" w:cstheme="minorEastAsia"/>
          <w:color w:val="000000" w:themeColor="text1"/>
          <w:highlight w:val="none"/>
          <w14:textFill>
            <w14:solidFill>
              <w14:schemeClr w14:val="tx1"/>
            </w14:solidFill>
          </w14:textFill>
        </w:rPr>
        <w:t>招标人（或招标代理机构）对投标人的失误不负任何责任，投标人应指定一名投标事务负责人（即授权委托人），专门负责跟踪、签收、阅读和理解招标文件及随后收到的有关资料，向招标人（或招标代理机构）发出疑问，检查投标文件，协助有关人员尽力克服各种投标失误。投标事务负责人（即授权委托人）如有更换，投标人应及时向招标人（或招标代理机构）提交授权委托书。</w:t>
      </w:r>
    </w:p>
    <w:p w14:paraId="2C8B60F2">
      <w:pPr>
        <w:spacing w:line="360" w:lineRule="auto"/>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7.3 </w:t>
      </w:r>
      <w:r>
        <w:rPr>
          <w:rFonts w:hint="eastAsia" w:asciiTheme="minorEastAsia" w:hAnsiTheme="minorEastAsia" w:eastAsiaTheme="minorEastAsia" w:cstheme="minorEastAsia"/>
          <w:b/>
          <w:bCs/>
          <w:color w:val="000000" w:themeColor="text1"/>
          <w:highlight w:val="none"/>
          <w14:textFill>
            <w14:solidFill>
              <w14:schemeClr w14:val="tx1"/>
            </w14:solidFill>
          </w14:textFill>
        </w:rPr>
        <w:t>纪律与保密要求：</w:t>
      </w:r>
    </w:p>
    <w:p w14:paraId="62D2B206">
      <w:pPr>
        <w:spacing w:line="360" w:lineRule="auto"/>
        <w:ind w:firstLine="49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7.3.1</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对招标人的纪律要求</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：招标人不得泄露招标投标活动中应当保密的情况和资料，不得与投标人串通损害国家利益、社会公共利益或者他人合法权益。</w:t>
      </w:r>
    </w:p>
    <w:p w14:paraId="27E26F65">
      <w:pPr>
        <w:spacing w:line="360" w:lineRule="auto"/>
        <w:ind w:firstLine="49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7.3.2 </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对投标人的纪律要求</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B2A5082">
      <w:pPr>
        <w:spacing w:line="360" w:lineRule="auto"/>
        <w:ind w:firstLine="49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7.3.3 </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参与招</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标</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投标活</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动</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的各方</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应</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对招标</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文</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件和投</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标</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文件中</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商业和</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技</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术等秘密</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保密，违者应对由此造成的后果承担法律责任。</w:t>
      </w:r>
      <w:bookmarkStart w:id="103" w:name="_Toc371968706"/>
    </w:p>
    <w:p w14:paraId="4E686C31">
      <w:pPr>
        <w:spacing w:line="360" w:lineRule="auto"/>
        <w:ind w:firstLine="480"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w:t>
      </w:r>
      <w:bookmarkStart w:id="104" w:name="_Toc353462300"/>
      <w:bookmarkStart w:id="105" w:name="_Toc353462191"/>
      <w:bookmarkStart w:id="106" w:name="_Toc143766459"/>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4 </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语言、计量及投标费用</w:t>
      </w:r>
      <w:bookmarkEnd w:id="103"/>
      <w:bookmarkEnd w:id="104"/>
      <w:bookmarkEnd w:id="105"/>
      <w:bookmarkEnd w:id="106"/>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w:t>
      </w:r>
    </w:p>
    <w:p w14:paraId="182686D8">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7.4.1 除专用术语外</w:t>
      </w:r>
      <w:r>
        <w:rPr>
          <w:rFonts w:hint="eastAsia" w:asciiTheme="minorEastAsia" w:hAnsiTheme="minorEastAsia" w:eastAsiaTheme="minorEastAsia" w:cstheme="minorEastAsia"/>
          <w:color w:val="000000" w:themeColor="text1"/>
          <w:spacing w:val="-80"/>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与招标投标有关的语言均使用中文</w:t>
      </w:r>
      <w:r>
        <w:rPr>
          <w:rFonts w:hint="eastAsia" w:asciiTheme="minorEastAsia" w:hAnsiTheme="minorEastAsia" w:eastAsiaTheme="minorEastAsia" w:cstheme="minorEastAsia"/>
          <w:color w:val="000000" w:themeColor="text1"/>
          <w:spacing w:val="-80"/>
          <w:szCs w:val="24"/>
          <w:highlight w:val="none"/>
          <w14:textFill>
            <w14:solidFill>
              <w14:schemeClr w14:val="tx1"/>
            </w14:solidFill>
          </w14:textFill>
        </w:rPr>
        <w:t>。</w:t>
      </w:r>
    </w:p>
    <w:p w14:paraId="54CD046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7.4.2 所有计量均采用中华人民共和国法定计量单位。</w:t>
      </w:r>
    </w:p>
    <w:p w14:paraId="7AA57E9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7.4.3 招标文件、投标文件中所指的币种均为人民币。</w:t>
      </w:r>
    </w:p>
    <w:p w14:paraId="7058CECE">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7.4.4 投标人准备和参加投标活动发生的所有费用自理。</w:t>
      </w:r>
      <w:bookmarkStart w:id="107" w:name="_Toc371968707"/>
    </w:p>
    <w:p w14:paraId="435A2753">
      <w:pPr>
        <w:spacing w:line="360" w:lineRule="auto"/>
        <w:ind w:firstLine="480" w:firstLineChars="200"/>
        <w:rPr>
          <w:rFonts w:hint="eastAsia" w:asciiTheme="minorEastAsia" w:hAnsiTheme="minorEastAsia" w:eastAsiaTheme="minorEastAsia" w:cstheme="minorEastAsia"/>
          <w:b/>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7.5</w:t>
      </w:r>
      <w:r>
        <w:rPr>
          <w:rFonts w:hint="eastAsia" w:asciiTheme="minorEastAsia" w:hAnsiTheme="minorEastAsia" w:eastAsiaTheme="minorEastAsia" w:cstheme="minorEastAsia"/>
          <w:b/>
          <w:bCs/>
          <w:color w:val="000000" w:themeColor="text1"/>
          <w:highlight w:val="none"/>
          <w14:textFill>
            <w14:solidFill>
              <w14:schemeClr w14:val="tx1"/>
            </w14:solidFill>
          </w14:textFill>
        </w:rPr>
        <w:t>知识产权和专利权</w:t>
      </w:r>
      <w:bookmarkEnd w:id="107"/>
      <w:r>
        <w:rPr>
          <w:rFonts w:hint="eastAsia" w:asciiTheme="minorEastAsia" w:hAnsiTheme="minorEastAsia" w:eastAsiaTheme="minorEastAsia" w:cstheme="minorEastAsia"/>
          <w:b/>
          <w:bCs/>
          <w:color w:val="000000" w:themeColor="text1"/>
          <w:highlight w:val="none"/>
          <w14:textFill>
            <w14:solidFill>
              <w14:schemeClr w14:val="tx1"/>
            </w14:solidFill>
          </w14:textFill>
        </w:rPr>
        <w:t>：</w:t>
      </w:r>
    </w:p>
    <w:p w14:paraId="138F1BCB">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7.5.1 </w:t>
      </w:r>
      <w:r>
        <w:rPr>
          <w:rFonts w:hint="eastAsia" w:asciiTheme="minorEastAsia" w:hAnsiTheme="minorEastAsia" w:eastAsiaTheme="minorEastAsia" w:cstheme="minorEastAsia"/>
          <w:color w:val="000000" w:themeColor="text1"/>
          <w:highlight w:val="none"/>
          <w14:textFill>
            <w14:solidFill>
              <w14:schemeClr w14:val="tx1"/>
            </w14:solidFill>
          </w14:textFill>
        </w:rPr>
        <w:t>投标人保证投标文件及资料均未侵犯他人的知识产权，否则必须承担全部责任。若投标人使用了他人的专利、专有技术，涉及的费用由投标人负责。</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投标价应包括所有应支付的对专利权和版权、设计和其他知识产权而需要向其他方支付的版税。</w:t>
      </w:r>
    </w:p>
    <w:p w14:paraId="793FE2B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7.5.2 中标人应保证招标人在本项目建设过程中使用其设计文件和设计文件的任何一部分时，招标人免受第三方提出侵犯其专利权、商标权或其他知识产权的起诉。</w:t>
      </w:r>
    </w:p>
    <w:p w14:paraId="36C8EEB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7.5.3 中标人提交给招标人的设计文件，其著作权、版权、专利权和使用权归招标人所有（署名权除外）。</w:t>
      </w:r>
    </w:p>
    <w:p w14:paraId="7DBA581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bookmarkStart w:id="108" w:name="_Toc371968708"/>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w:t>
      </w:r>
      <w:bookmarkEnd w:id="108"/>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 招标文件是招标人发出的要约邀请，投标人参加投标均视为承认招标公告、招标文件及附件的所有条款，并承诺一旦中标将按招标文件、投标文件、合同条款、技术规范要求的质量和进度完成全部委托任务。</w:t>
      </w:r>
    </w:p>
    <w:p w14:paraId="6741AE4D">
      <w:pPr>
        <w:pStyle w:val="37"/>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109" w:name="_Toc30148"/>
      <w:bookmarkStart w:id="110" w:name="_Toc13317"/>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8 、招标答疑</w:t>
      </w:r>
      <w:bookmarkEnd w:id="109"/>
      <w:bookmarkEnd w:id="110"/>
      <w:bookmarkStart w:id="111" w:name="_Hlt74496410"/>
      <w:bookmarkEnd w:id="111"/>
    </w:p>
    <w:p w14:paraId="259053D7">
      <w:pPr>
        <w:pStyle w:val="35"/>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8.1招标人不集中组织答疑，实行网上答疑。</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投标人若对招标文件有疑问</w:t>
      </w:r>
      <w:r>
        <w:rPr>
          <w:rFonts w:hint="eastAsia" w:asciiTheme="minorEastAsia" w:hAnsiTheme="minorEastAsia" w:eastAsiaTheme="minorEastAsia" w:cstheme="minorEastAsia"/>
          <w:color w:val="000000" w:themeColor="text1"/>
          <w:highlight w:val="none"/>
          <w14:textFill>
            <w14:solidFill>
              <w14:schemeClr w14:val="tx1"/>
            </w14:solidFill>
          </w14:textFill>
        </w:rPr>
        <w:t>应在提问截止时间（</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见本章第二节“重要事项时间地点一览表”</w:t>
      </w:r>
      <w:r>
        <w:rPr>
          <w:rFonts w:hint="eastAsia" w:asciiTheme="minorEastAsia" w:hAnsiTheme="minorEastAsia" w:eastAsiaTheme="minorEastAsia" w:cstheme="minorEastAsia"/>
          <w:color w:val="000000" w:themeColor="text1"/>
          <w:highlight w:val="none"/>
          <w14:textFill>
            <w14:solidFill>
              <w14:schemeClr w14:val="tx1"/>
            </w14:solidFill>
          </w14:textFill>
        </w:rPr>
        <w:t>）前在交易平台提出问题。未在指定时间前、未采用指定方式提出的，招标人不予受理。</w:t>
      </w:r>
    </w:p>
    <w:p w14:paraId="40300F21">
      <w:pPr>
        <w:pStyle w:val="35"/>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8.2 </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招标人在提问截止时间（</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见本章第二节“重要事项时间地点一览表”</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C1662DF">
      <w:pPr>
        <w:pStyle w:val="35"/>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8.3 答疑书（</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或修改</w:t>
      </w:r>
      <w:r>
        <w:rPr>
          <w:rFonts w:hint="eastAsia" w:asciiTheme="minorEastAsia" w:hAnsiTheme="minorEastAsia" w:eastAsiaTheme="minorEastAsia" w:cstheme="minorEastAsia"/>
          <w:color w:val="000000" w:themeColor="text1"/>
          <w:highlight w:val="none"/>
          <w14:textFill>
            <w14:solidFill>
              <w14:schemeClr w14:val="tx1"/>
            </w14:solidFill>
          </w14:textFill>
        </w:rPr>
        <w:t>）对招标文件的修改或补充内容作为招标文件的组成部分，具有约束作用。招标文件的澄清、修改、补充等内容均以答疑书（</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或修改</w:t>
      </w:r>
      <w:r>
        <w:rPr>
          <w:rFonts w:hint="eastAsia" w:asciiTheme="minorEastAsia" w:hAnsiTheme="minorEastAsia" w:eastAsiaTheme="minorEastAsia" w:cstheme="minorEastAsia"/>
          <w:color w:val="000000" w:themeColor="text1"/>
          <w:highlight w:val="none"/>
          <w14:textFill>
            <w14:solidFill>
              <w14:schemeClr w14:val="tx1"/>
            </w14:solidFill>
          </w14:textFill>
        </w:rPr>
        <w:t>）中明确的内容为准。当招标文件、招标文件的澄清、修改、补充等文件在同一内容的表述上不一致时，以最后发出的答疑书（</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或修改</w:t>
      </w:r>
      <w:r>
        <w:rPr>
          <w:rFonts w:hint="eastAsia" w:asciiTheme="minorEastAsia" w:hAnsiTheme="minorEastAsia" w:eastAsiaTheme="minorEastAsia" w:cstheme="minorEastAsia"/>
          <w:color w:val="000000" w:themeColor="text1"/>
          <w:highlight w:val="none"/>
          <w14:textFill>
            <w14:solidFill>
              <w14:schemeClr w14:val="tx1"/>
            </w14:solidFill>
          </w14:textFill>
        </w:rPr>
        <w:t>）为准。</w:t>
      </w:r>
    </w:p>
    <w:p w14:paraId="34382E94">
      <w:pPr>
        <w:pStyle w:val="35"/>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8.4 投标人在规定的时间内未对招标文件提出澄清或疑问的，招标人将视其为无异议。对招标文件中描述有歧义或前后不一致的地方，评标委员会有权进行评判，但对同一条款的评判应适用于每个投标人。</w:t>
      </w:r>
    </w:p>
    <w:p w14:paraId="530D0F38">
      <w:pPr>
        <w:pStyle w:val="35"/>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8.5 招标人向投标人提供的资料和数据，是招标人现有的能使投标人利用的资料。投标人对招标人提供的招标文件所作出的推论、解释和结论，招标人概不负责；投标人由于对招标文件的任何推论和误解以及招标人对有关问题的口头解释所造成的后果，均由投标人自行负责。</w:t>
      </w:r>
    </w:p>
    <w:p w14:paraId="2E4FA8B2">
      <w:pPr>
        <w:pStyle w:val="37"/>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112" w:name="_Hlt69699188"/>
      <w:bookmarkEnd w:id="112"/>
      <w:bookmarkStart w:id="113" w:name="_Hlt92513711"/>
      <w:bookmarkEnd w:id="113"/>
      <w:bookmarkStart w:id="114" w:name="_Hlt92513715"/>
      <w:bookmarkEnd w:id="114"/>
      <w:bookmarkStart w:id="115" w:name="_Toc31064"/>
      <w:bookmarkStart w:id="116" w:name="_Toc20643"/>
      <w:bookmarkStart w:id="117" w:name="_Toc15195"/>
      <w:bookmarkStart w:id="118" w:name="_Toc25532"/>
      <w:bookmarkStart w:id="119" w:name="_Toc28777"/>
      <w:bookmarkStart w:id="120" w:name="_Toc11301"/>
      <w:bookmarkStart w:id="121" w:name="_Toc8032"/>
      <w:bookmarkStart w:id="122" w:name="_Toc30627"/>
      <w:bookmarkStart w:id="123" w:name="_Toc14729"/>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9 、投标报价的编制</w:t>
      </w:r>
      <w:bookmarkEnd w:id="115"/>
      <w:bookmarkEnd w:id="116"/>
      <w:bookmarkEnd w:id="117"/>
      <w:bookmarkEnd w:id="118"/>
      <w:bookmarkEnd w:id="119"/>
      <w:bookmarkEnd w:id="120"/>
      <w:bookmarkEnd w:id="121"/>
      <w:bookmarkEnd w:id="122"/>
      <w:bookmarkEnd w:id="123"/>
      <w:bookmarkStart w:id="124" w:name="_Hlt74498519"/>
      <w:bookmarkEnd w:id="124"/>
    </w:p>
    <w:p w14:paraId="5C87CE4D">
      <w:pPr>
        <w:pStyle w:val="35"/>
        <w:ind w:firstLine="560"/>
        <w:rPr>
          <w:rFonts w:hint="eastAsia" w:asciiTheme="minorEastAsia" w:hAnsiTheme="minorEastAsia" w:eastAsiaTheme="minorEastAsia" w:cstheme="minorEastAsia"/>
          <w:color w:val="000000" w:themeColor="text1"/>
          <w:spacing w:val="1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highlight w:val="none"/>
          <w14:textFill>
            <w14:solidFill>
              <w14:schemeClr w14:val="tx1"/>
            </w14:solidFill>
          </w14:textFill>
        </w:rPr>
        <w:t>9.1 本工程计价依据为：</w:t>
      </w:r>
    </w:p>
    <w:p w14:paraId="3DDDB697">
      <w:pPr>
        <w:pStyle w:val="35"/>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25" w:name="_Hlt69335755"/>
      <w:bookmarkEnd w:id="125"/>
      <w:r>
        <w:rPr>
          <w:rFonts w:hint="eastAsia" w:asciiTheme="minorEastAsia" w:hAnsiTheme="minorEastAsia" w:eastAsiaTheme="minorEastAsia" w:cstheme="minorEastAsia"/>
          <w:color w:val="000000" w:themeColor="text1"/>
          <w:highlight w:val="none"/>
          <w14:textFill>
            <w14:solidFill>
              <w14:schemeClr w14:val="tx1"/>
            </w14:solidFill>
          </w14:textFill>
        </w:rPr>
        <w:t>（1）《工程勘察设计收费管理规定》（计价格[2002]10号）、《工程勘察设计收费导则（第二版）》（粤勘设协〔2021〕2号）；</w:t>
      </w:r>
    </w:p>
    <w:p w14:paraId="68AA67A6">
      <w:pPr>
        <w:pStyle w:val="35"/>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（2）《建设工程工程量清单计价规范》（GB50500—2013）；</w:t>
      </w:r>
    </w:p>
    <w:p w14:paraId="5038FA5F">
      <w:pPr>
        <w:pStyle w:val="35"/>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5FC8EB18">
      <w:pPr>
        <w:pStyle w:val="35"/>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招标文件及其答疑（或修改）公告</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3B5D297E">
      <w:pPr>
        <w:pStyle w:val="35"/>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（5）施工现场情况、工程特点及常规施工方案；</w:t>
      </w:r>
    </w:p>
    <w:p w14:paraId="77396941">
      <w:pPr>
        <w:pStyle w:val="35"/>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（6）项目所在地工程造价管理机构发布的工程造价信息，工程造价信息缺项的，参照市场价格；</w:t>
      </w:r>
    </w:p>
    <w:p w14:paraId="28B41DCC">
      <w:pPr>
        <w:pStyle w:val="35"/>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（7）与建设项目相关的标准、规范、技术资料。</w:t>
      </w:r>
    </w:p>
    <w:p w14:paraId="2E1BB4AB">
      <w:pPr>
        <w:pStyle w:val="35"/>
        <w:ind w:firstLine="792" w:firstLineChars="3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highlight w:val="none"/>
          <w14:textFill>
            <w14:solidFill>
              <w14:schemeClr w14:val="tx1"/>
            </w14:solidFill>
          </w14:textFill>
        </w:rPr>
        <w:t>9.2</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本工程投标前，招标人及招标代理机构不集中组织现场踏勘，投标人需要了解现场情况的，可自行进行现场踏勘。各投标人应勘察施工现场及周围环境、地形、地貌、水文、交通等情况，以获得一切可能影响到投标的直</w:t>
      </w:r>
      <w:bookmarkStart w:id="126" w:name="_Hlt66509056"/>
      <w:bookmarkEnd w:id="126"/>
      <w:r>
        <w:rPr>
          <w:rFonts w:hint="eastAsia" w:asciiTheme="minorEastAsia" w:hAnsiTheme="minorEastAsia" w:eastAsiaTheme="minorEastAsia" w:cstheme="minorEastAsia"/>
          <w:color w:val="000000" w:themeColor="text1"/>
          <w:highlight w:val="none"/>
          <w14:textFill>
            <w14:solidFill>
              <w14:schemeClr w14:val="tx1"/>
            </w14:solidFill>
          </w14:textFill>
        </w:rPr>
        <w:t>接资料。投标人应针对现场情况编制施工组织设计，并在写投标报价时考虑现场情况的影响。</w:t>
      </w:r>
    </w:p>
    <w:p w14:paraId="1D2A4D4D">
      <w:pPr>
        <w:pStyle w:val="44"/>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highlight w:val="none"/>
          <w14:textFill>
            <w14:solidFill>
              <w14:schemeClr w14:val="tx1"/>
            </w14:solidFill>
          </w14:textFill>
        </w:rPr>
        <w:t>9.</w:t>
      </w:r>
      <w:bookmarkStart w:id="127" w:name="_Hlt88974322"/>
      <w:r>
        <w:rPr>
          <w:rFonts w:hint="eastAsia" w:asciiTheme="minorEastAsia" w:hAnsiTheme="minorEastAsia" w:eastAsiaTheme="minorEastAsia" w:cstheme="minorEastAsia"/>
          <w:color w:val="000000" w:themeColor="text1"/>
          <w:spacing w:val="12"/>
          <w:highlight w:val="none"/>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现场踏勘费以及其它施工措施项目费，由投标人在投标报价中综合考虑，</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一次包定</w:t>
      </w:r>
      <w:r>
        <w:rPr>
          <w:rFonts w:hint="eastAsia" w:asciiTheme="minorEastAsia" w:hAnsiTheme="minorEastAsia" w:eastAsiaTheme="minorEastAsia" w:cstheme="minorEastAsia"/>
          <w:color w:val="000000" w:themeColor="text1"/>
          <w:highlight w:val="none"/>
          <w14:textFill>
            <w14:solidFill>
              <w14:schemeClr w14:val="tx1"/>
            </w14:solidFill>
          </w14:textFill>
        </w:rPr>
        <w:t>。无论投标人是否列出费用，招标人将一律视为已确认所有现场条件和可能发生的异常情况。</w:t>
      </w:r>
    </w:p>
    <w:bookmarkEnd w:id="127"/>
    <w:p w14:paraId="1DAD049C">
      <w:pPr>
        <w:pStyle w:val="35"/>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9.4 招标人向投标人提供的有关现场的数据和资料，是招标人现有的能被投标人利用的资料，招标人对投标人做出的任何推论、理解和结论均不负责任。</w:t>
      </w:r>
    </w:p>
    <w:p w14:paraId="390D5AE0">
      <w:pPr>
        <w:spacing w:line="360" w:lineRule="auto"/>
        <w:ind w:firstLine="60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5</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投标人负责协调处理因项目实施与周边企业和村民等关系并承担相关费用。</w:t>
      </w:r>
    </w:p>
    <w:p w14:paraId="7E6BA5A6">
      <w:pPr>
        <w:spacing w:line="360" w:lineRule="auto"/>
        <w:ind w:firstLine="60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6</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投标人应采取设计优化的方式，通过土方平衡方法解决弃土问题，若仍有弃土，按实结算。</w:t>
      </w:r>
    </w:p>
    <w:p w14:paraId="2C0BB72B">
      <w:pPr>
        <w:spacing w:line="360" w:lineRule="auto"/>
        <w:ind w:firstLine="570"/>
        <w:rPr>
          <w:rFonts w:hint="eastAsia" w:asciiTheme="minorEastAsia" w:hAnsiTheme="minorEastAsia" w:eastAsiaTheme="minorEastAsia" w:cstheme="minorEastAsia"/>
          <w:b/>
          <w:color w:val="000000" w:themeColor="text1"/>
          <w:highlight w:val="none"/>
          <w:u w:val="doubl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bookmarkStart w:id="128" w:name="_Toc319917951"/>
      <w:r>
        <w:rPr>
          <w:rFonts w:hint="eastAsia" w:asciiTheme="minorEastAsia" w:hAnsiTheme="minorEastAsia" w:eastAsiaTheme="minorEastAsia" w:cstheme="minorEastAsia"/>
          <w:color w:val="000000" w:themeColor="text1"/>
          <w:highlight w:val="none"/>
          <w14:textFill>
            <w14:solidFill>
              <w14:schemeClr w14:val="tx1"/>
            </w14:solidFill>
          </w14:textFill>
        </w:rPr>
        <w:t>7</w:t>
      </w:r>
      <w:r>
        <w:rPr>
          <w:rFonts w:hint="eastAsia" w:asciiTheme="minorEastAsia" w:hAnsiTheme="minorEastAsia" w:eastAsiaTheme="minorEastAsia" w:cstheme="minorEastAsia"/>
          <w:b/>
          <w:color w:val="000000" w:themeColor="text1"/>
          <w:highlight w:val="none"/>
          <w:u w:val="double"/>
          <w14:textFill>
            <w14:solidFill>
              <w14:schemeClr w14:val="tx1"/>
            </w14:solidFill>
          </w14:textFill>
        </w:rPr>
        <w:t>投标人的投标报价不得超过招标人公布的最高投标限价。本项目为限额设计，工程结算总造价不得超过中标价。</w:t>
      </w:r>
    </w:p>
    <w:p w14:paraId="41AC832C">
      <w:pPr>
        <w:spacing w:line="360" w:lineRule="auto"/>
        <w:ind w:firstLine="57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9.8</w:t>
      </w:r>
      <w:r>
        <w:rPr>
          <w:rFonts w:hint="eastAsia" w:asciiTheme="minorEastAsia" w:hAnsiTheme="minorEastAsia" w:eastAsiaTheme="minorEastAsia" w:cstheme="minorEastAsia"/>
          <w:b/>
          <w:color w:val="000000" w:themeColor="text1"/>
          <w:highlight w:val="none"/>
          <w:lang w:val="zh-CN"/>
          <w14:textFill>
            <w14:solidFill>
              <w14:schemeClr w14:val="tx1"/>
            </w14:solidFill>
          </w14:textFill>
        </w:rPr>
        <w:t>投标单位应充分考虑本招标文件“第二章 拟签订合同的主要条款”所列的结算原则进行投标及报价。</w:t>
      </w:r>
      <w:bookmarkEnd w:id="128"/>
    </w:p>
    <w:p w14:paraId="1C9FDD9A">
      <w:pPr>
        <w:spacing w:line="360" w:lineRule="auto"/>
        <w:ind w:firstLine="57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投标人的投标总报价应考虑完成招标文件中招标规模、内容及设计任务书所规定的所有工程及设备的费用，并承担结算原则中规定的一切风险，还应考虑报建和施工时应由施工单位承担的一切费用。各项费用的主要内容及其报价方式：</w:t>
      </w:r>
      <w:bookmarkStart w:id="129" w:name="_Toc13707"/>
      <w:bookmarkStart w:id="130" w:name="_Toc17803"/>
      <w:bookmarkStart w:id="131" w:name="_Toc18903"/>
      <w:bookmarkStart w:id="132" w:name="_Toc15059"/>
      <w:bookmarkStart w:id="133" w:name="_Toc11863"/>
      <w:bookmarkStart w:id="134" w:name="_Toc32012"/>
      <w:bookmarkStart w:id="135" w:name="_Toc20815"/>
      <w:bookmarkStart w:id="136" w:name="_Toc3872"/>
      <w:bookmarkStart w:id="137" w:name="_Toc39136339"/>
      <w:bookmarkStart w:id="138" w:name="_Toc57"/>
      <w:bookmarkStart w:id="139" w:name="_Toc11568"/>
      <w:bookmarkStart w:id="140" w:name="_Toc29402"/>
      <w:r>
        <w:rPr>
          <w:rFonts w:hint="eastAsia" w:asciiTheme="minorEastAsia" w:hAnsiTheme="minorEastAsia" w:eastAsiaTheme="minorEastAsia" w:cstheme="minorEastAsia"/>
          <w:b/>
          <w:bCs/>
          <w:color w:val="000000" w:themeColor="text1"/>
          <w:highlight w:val="none"/>
          <w:u w:val="single"/>
          <w:lang w:val="zh-CN"/>
          <w14:textFill>
            <w14:solidFill>
              <w14:schemeClr w14:val="tx1"/>
            </w14:solidFill>
          </w14:textFill>
        </w:rPr>
        <w:t>投标人投标报价=勘察设计</w:t>
      </w:r>
      <w:r>
        <w:rPr>
          <w:rFonts w:hint="eastAsia" w:asciiTheme="minorEastAsia" w:hAnsiTheme="minorEastAsia" w:eastAsiaTheme="minorEastAsia" w:cstheme="minorEastAsia"/>
          <w:b/>
          <w:bCs/>
          <w:color w:val="000000" w:themeColor="text1"/>
          <w:highlight w:val="none"/>
          <w:u w:val="single"/>
          <w:lang w:val="zh-CN" w:eastAsia="zh-CN"/>
          <w14:textFill>
            <w14:solidFill>
              <w14:schemeClr w14:val="tx1"/>
            </w14:solidFill>
          </w14:textFill>
        </w:rPr>
        <w:t>费投标报价+</w:t>
      </w:r>
      <w:r>
        <w:rPr>
          <w:rFonts w:hint="eastAsia" w:asciiTheme="minorEastAsia" w:hAnsiTheme="minorEastAsia" w:eastAsiaTheme="minorEastAsia" w:cstheme="minorEastAsia"/>
          <w:b/>
          <w:bCs/>
          <w:color w:val="000000" w:themeColor="text1"/>
          <w:highlight w:val="none"/>
          <w:u w:val="single"/>
          <w:lang w:val="zh-CN"/>
          <w14:textFill>
            <w14:solidFill>
              <w14:schemeClr w14:val="tx1"/>
            </w14:solidFill>
          </w14:textFill>
        </w:rPr>
        <w:t>建安工程费投标报价</w:t>
      </w:r>
      <w:bookmarkEnd w:id="129"/>
      <w:bookmarkEnd w:id="130"/>
      <w:bookmarkEnd w:id="131"/>
      <w:bookmarkEnd w:id="132"/>
      <w:bookmarkEnd w:id="133"/>
      <w:bookmarkEnd w:id="134"/>
      <w:bookmarkEnd w:id="135"/>
      <w:bookmarkEnd w:id="136"/>
      <w:bookmarkEnd w:id="137"/>
      <w:bookmarkEnd w:id="138"/>
      <w:bookmarkEnd w:id="139"/>
      <w:bookmarkEnd w:id="140"/>
    </w:p>
    <w:p w14:paraId="6B2DF3DD">
      <w:pPr>
        <w:spacing w:line="360" w:lineRule="auto"/>
        <w:ind w:firstLine="570"/>
        <w:rPr>
          <w:rFonts w:hint="eastAsia" w:asciiTheme="minorEastAsia" w:hAnsiTheme="minorEastAsia" w:eastAsiaTheme="minorEastAsia" w:cstheme="minorEastAsia"/>
          <w:b/>
          <w:bCs/>
          <w:color w:val="000000" w:themeColor="text1"/>
          <w:szCs w:val="24"/>
          <w:highlight w:val="none"/>
          <w:u w:val="singl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.1</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勘察设计</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费投标报价</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在最高投标限价范围内，投标人自行报总价，</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按中标价进行包干，结算不作调整。</w:t>
      </w: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勘察费</w:t>
      </w:r>
      <w:r>
        <w:rPr>
          <w:rFonts w:hint="eastAsia" w:asciiTheme="minorEastAsia" w:hAnsiTheme="minorEastAsia" w:eastAsiaTheme="minorEastAsia" w:cstheme="minorEastAsia"/>
          <w:b/>
          <w:bCs/>
          <w:color w:val="000000" w:themeColor="text1"/>
          <w:szCs w:val="24"/>
          <w:highlight w:val="none"/>
          <w:lang w:val="zh-CN"/>
          <w14:textFill>
            <w14:solidFill>
              <w14:schemeClr w14:val="tx1"/>
            </w14:solidFill>
          </w14:textFill>
        </w:rPr>
        <w:t>报价</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应考虑施工场地不同土、石质类别比例及满足本项目设计要求所需完成的外立面测绘、地形图测量，并承担风险。若中标单位不具备专业勘察资质的，委托有相应资质的单位进行勘察，所产生的费用由投标人承担。</w:t>
      </w: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设计费</w:t>
      </w:r>
      <w:r>
        <w:rPr>
          <w:rFonts w:hint="eastAsia" w:asciiTheme="minorEastAsia" w:hAnsiTheme="minorEastAsia" w:eastAsiaTheme="minorEastAsia" w:cstheme="minorEastAsia"/>
          <w:b/>
          <w:bCs/>
          <w:color w:val="000000" w:themeColor="text1"/>
          <w:szCs w:val="24"/>
          <w:highlight w:val="none"/>
          <w:lang w:val="zh-CN"/>
          <w14:textFill>
            <w14:solidFill>
              <w14:schemeClr w14:val="tx1"/>
            </w14:solidFill>
          </w14:textFill>
        </w:rPr>
        <w:t>报价应包含</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各个不同专业的费用、</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施工图</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设计费用、进行优化设计或修改设计所增加的设计费用、各项专家评审的专家费用。若中标单位不具备专业设计资质的，需经招标人同意后，委托有相应资质的单位进行设计，所产生的费用由投标人承担。</w:t>
      </w:r>
    </w:p>
    <w:p w14:paraId="39988296">
      <w:pPr>
        <w:spacing w:line="360" w:lineRule="auto"/>
        <w:ind w:firstLine="570"/>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本项目在实施过程中可能出现设计成果已通过确认，仍需进行设计变更、修改、调整等情况，不另行增加设计费。</w:t>
      </w:r>
    </w:p>
    <w:p w14:paraId="374D821A">
      <w:pPr>
        <w:spacing w:line="360" w:lineRule="auto"/>
        <w:ind w:firstLine="570"/>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9.9.</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建安工程费用：采用</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投标</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下浮率的方式进行报价，结算时按招标文件有关结算原则计算后再按建安工程费</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投</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标下浮率下浮。</w:t>
      </w:r>
    </w:p>
    <w:p w14:paraId="4E61EC64">
      <w:pPr>
        <w:spacing w:line="360" w:lineRule="auto"/>
        <w:ind w:firstLine="570"/>
        <w:rPr>
          <w:rFonts w:hint="eastAsia" w:asciiTheme="minorEastAsia" w:hAnsiTheme="minorEastAsia" w:eastAsiaTheme="minorEastAsia" w:cstheme="minorEastAsia"/>
          <w:b/>
          <w:bCs/>
          <w:color w:val="000000" w:themeColor="text1"/>
          <w:szCs w:val="24"/>
          <w:highlight w:val="none"/>
          <w:u w:val="single"/>
          <w:lang w:val="zh-CN"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u w:val="single"/>
          <w:lang w:val="zh-CN" w:eastAsia="zh-CN"/>
          <w14:textFill>
            <w14:solidFill>
              <w14:schemeClr w14:val="tx1"/>
            </w14:solidFill>
          </w14:textFill>
        </w:rPr>
        <w:t>建安工程费投标报价=报价基数×（1-投标下浮率）</w:t>
      </w:r>
    </w:p>
    <w:p w14:paraId="64C960E0">
      <w:pPr>
        <w:spacing w:line="360" w:lineRule="auto"/>
        <w:ind w:firstLine="570"/>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如投标人的建安工程费用投标报价下浮率高于15%时，投标人必须在投标报价书中另行作出详细合理的书面说明并提供相关证明材料供评标委员会评审，否则评标委员会将认定该投标人以低于成本报价竞标。</w:t>
      </w:r>
    </w:p>
    <w:p w14:paraId="2357C26F">
      <w:pPr>
        <w:spacing w:line="360" w:lineRule="auto"/>
        <w:ind w:firstLine="570"/>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建安工程费用的报价应考虑完成招标文件中招标规模、内容及可行性研究报告所规定的所有工程及设备的费用</w:t>
      </w:r>
      <w:r>
        <w:rPr>
          <w:rFonts w:hint="eastAsia" w:asciiTheme="minorEastAsia" w:hAnsiTheme="minorEastAsia" w:eastAsiaTheme="minorEastAsia" w:cstheme="minorEastAsia"/>
          <w:color w:val="000000" w:themeColor="text1"/>
          <w:szCs w:val="24"/>
          <w:highlight w:val="none"/>
          <w:lang w:val="zh-CN" w:eastAsia="zh-CN"/>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并承担结算原则中规定的一切风险，还应考虑报建和施工时应由施工单位承担的一切费用、工程一切检测费用（除有文件规定必须招标人支付的费用外）、工程有关档案和影像等整理或制作及向相关部门交取的费用。</w:t>
      </w:r>
    </w:p>
    <w:p w14:paraId="0805520D">
      <w:pPr>
        <w:spacing w:line="360" w:lineRule="auto"/>
        <w:ind w:firstLine="588" w:firstLineChars="24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9.9.3</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投标人在投标报价时，自行考虑高温补贴费、施工视频监控系统费用，专业分包的总包服务及配合费等，并承担相应风险，结算时不另行计取。</w:t>
      </w:r>
    </w:p>
    <w:p w14:paraId="384FD12F">
      <w:pPr>
        <w:spacing w:line="360" w:lineRule="auto"/>
        <w:ind w:firstLine="588" w:firstLineChars="245"/>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4</w:t>
      </w:r>
      <w:r>
        <w:rPr>
          <w:rFonts w:hint="eastAsia" w:ascii="Arial" w:hAnsi="Arial" w:eastAsia="宋体" w:cs="Arial"/>
          <w:b/>
          <w:color w:val="000000" w:themeColor="text1"/>
          <w:sz w:val="24"/>
          <w:szCs w:val="24"/>
          <w:highlight w:val="none"/>
          <w:u w:val="double"/>
          <w14:textFill>
            <w14:solidFill>
              <w14:schemeClr w14:val="tx1"/>
            </w14:solidFill>
          </w14:textFill>
        </w:rPr>
        <w:t>招标人可根据本项目实际情况对规模及内容进行调整或减少，投标人中标后不得因此调整或减少向招标人索赔，并且必须按调整或减少后的规模及内容完成工程建设。投标人在投标报价时需综合考虑该因素并报价。</w:t>
      </w:r>
    </w:p>
    <w:p w14:paraId="55CC3100">
      <w:pPr>
        <w:pStyle w:val="37"/>
        <w:keepNext/>
        <w:keepLines/>
        <w:ind w:firstLine="480"/>
        <w:jc w:val="both"/>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p>
    <w:p w14:paraId="5F1356C9">
      <w:pPr>
        <w:pStyle w:val="37"/>
        <w:keepNext/>
        <w:keepLines/>
        <w:ind w:firstLine="480"/>
        <w:jc w:val="both"/>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bookmarkStart w:id="141" w:name="_Toc31494"/>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10、 最高</w:t>
      </w: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投标</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限价的确定</w:t>
      </w:r>
      <w:bookmarkEnd w:id="141"/>
      <w:bookmarkStart w:id="142" w:name="_Hlt69335617"/>
      <w:bookmarkStart w:id="143" w:name="_Hlt121629839"/>
    </w:p>
    <w:p w14:paraId="25CDED77">
      <w:pPr>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bookmarkStart w:id="144" w:name="_Toc29734"/>
      <w:bookmarkStart w:id="145" w:name="_Toc7307"/>
      <w:bookmarkStart w:id="146" w:name="_Toc24510"/>
      <w:bookmarkStart w:id="147" w:name="_Toc32578"/>
      <w:bookmarkStart w:id="148" w:name="_Toc13350"/>
      <w:bookmarkStart w:id="149" w:name="_Toc4604"/>
      <w:bookmarkStart w:id="150" w:name="_Toc5483"/>
      <w:bookmarkStart w:id="151" w:name="_Toc15152"/>
      <w:r>
        <w:rPr>
          <w:rFonts w:hint="eastAsia" w:ascii="宋体" w:hAnsi="宋体" w:eastAsia="宋体" w:cs="宋体"/>
          <w:color w:val="000000" w:themeColor="text1"/>
          <w:szCs w:val="21"/>
          <w:highlight w:val="none"/>
          <w14:textFill>
            <w14:solidFill>
              <w14:schemeClr w14:val="tx1"/>
            </w14:solidFill>
          </w14:textFill>
        </w:rPr>
        <w:t>经研究确定，本</w:t>
      </w:r>
      <w:r>
        <w:rPr>
          <w:rFonts w:hint="eastAsia" w:ascii="宋体" w:hAnsi="宋体" w:eastAsia="宋体" w:cs="宋体"/>
          <w:color w:val="000000" w:themeColor="text1"/>
          <w:szCs w:val="21"/>
          <w:highlight w:val="none"/>
          <w:lang w:val="en-US" w:eastAsia="zh-CN"/>
          <w14:textFill>
            <w14:solidFill>
              <w14:schemeClr w14:val="tx1"/>
            </w14:solidFill>
          </w14:textFill>
        </w:rPr>
        <w:t>项目</w:t>
      </w:r>
      <w:r>
        <w:rPr>
          <w:rFonts w:hint="eastAsia" w:ascii="宋体" w:hAnsi="宋体" w:eastAsia="宋体" w:cs="宋体"/>
          <w:color w:val="000000" w:themeColor="text1"/>
          <w:szCs w:val="21"/>
          <w:highlight w:val="none"/>
          <w14:textFill>
            <w14:solidFill>
              <w14:schemeClr w14:val="tx1"/>
            </w14:solidFill>
          </w14:textFill>
        </w:rPr>
        <w:t>最高投标限价为人民币(大写)</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壹仟叁佰玖拾陆万叁仟玖佰捌拾捌元柒角捌分(小写:¥13963988.78元)</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u w:val="none"/>
          <w:lang w:eastAsia="zh-CN"/>
          <w14:textFill>
            <w14:solidFill>
              <w14:schemeClr w14:val="tx1"/>
            </w14:solidFill>
          </w14:textFill>
        </w:rPr>
        <w:t>其中：</w:t>
      </w:r>
      <w:r>
        <w:rPr>
          <w:rFonts w:hint="eastAsia" w:hAnsi="宋体" w:eastAsia="宋体" w:cs="宋体"/>
          <w:color w:val="000000" w:themeColor="text1"/>
          <w:szCs w:val="21"/>
          <w:highlight w:val="none"/>
          <w:u w:val="none"/>
          <w:lang w:val="en-US" w:eastAsia="zh-CN"/>
          <w14:textFill>
            <w14:solidFill>
              <w14:schemeClr w14:val="tx1"/>
            </w14:solidFill>
          </w14:textFill>
        </w:rPr>
        <w:t>勘察设计</w:t>
      </w:r>
      <w:r>
        <w:rPr>
          <w:rFonts w:hint="eastAsia" w:ascii="宋体" w:hAnsi="宋体" w:eastAsia="宋体" w:cs="宋体"/>
          <w:color w:val="000000" w:themeColor="text1"/>
          <w:szCs w:val="21"/>
          <w:highlight w:val="none"/>
          <w:u w:val="none"/>
          <w:lang w:eastAsia="zh-CN"/>
          <w14:textFill>
            <w14:solidFill>
              <w14:schemeClr w14:val="tx1"/>
            </w14:solidFill>
          </w14:textFill>
        </w:rPr>
        <w:t>费：</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¥500000.00</w:t>
      </w:r>
      <w:r>
        <w:rPr>
          <w:rFonts w:hint="eastAsia" w:ascii="宋体" w:hAnsi="宋体" w:eastAsia="宋体" w:cs="宋体"/>
          <w:color w:val="000000" w:themeColor="text1"/>
          <w:szCs w:val="21"/>
          <w:highlight w:val="none"/>
          <w:u w:val="single"/>
          <w:lang w:val="en-US" w:eastAsia="zh-CN"/>
          <w14:textFill>
            <w14:solidFill>
              <w14:schemeClr w14:val="tx1"/>
            </w14:solidFill>
          </w14:textFill>
        </w:rPr>
        <w:t>元</w:t>
      </w:r>
      <w:r>
        <w:rPr>
          <w:rFonts w:hint="eastAsia" w:ascii="宋体" w:hAnsi="宋体" w:eastAsia="宋体" w:cs="宋体"/>
          <w:color w:val="000000" w:themeColor="text1"/>
          <w:szCs w:val="21"/>
          <w:highlight w:val="none"/>
          <w:u w:val="none"/>
          <w:lang w:val="en-US" w:eastAsia="zh-CN"/>
          <w14:textFill>
            <w14:solidFill>
              <w14:schemeClr w14:val="tx1"/>
            </w14:solidFill>
          </w14:textFill>
        </w:rPr>
        <w:t>、建安工程费：</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¥13463988.78</w:t>
      </w:r>
      <w:r>
        <w:rPr>
          <w:rFonts w:hint="eastAsia" w:ascii="宋体" w:hAnsi="宋体" w:eastAsia="宋体" w:cs="宋体"/>
          <w:color w:val="000000" w:themeColor="text1"/>
          <w:szCs w:val="21"/>
          <w:highlight w:val="none"/>
          <w:u w:val="single"/>
          <w:lang w:val="en-US" w:eastAsia="zh-CN"/>
          <w14:textFill>
            <w14:solidFill>
              <w14:schemeClr w14:val="tx1"/>
            </w14:solidFill>
          </w14:textFill>
        </w:rPr>
        <w:t>元</w:t>
      </w:r>
      <w:r>
        <w:rPr>
          <w:rFonts w:hint="eastAsia" w:ascii="宋体" w:hAnsi="宋体" w:eastAsia="宋体" w:cs="宋体"/>
          <w:color w:val="000000" w:themeColor="text1"/>
          <w:szCs w:val="21"/>
          <w:highlight w:val="none"/>
          <w:u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具体详见下表：</w:t>
      </w:r>
    </w:p>
    <w:tbl>
      <w:tblPr>
        <w:tblStyle w:val="21"/>
        <w:tblW w:w="91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051"/>
        <w:gridCol w:w="1557"/>
        <w:gridCol w:w="1869"/>
        <w:gridCol w:w="1706"/>
        <w:gridCol w:w="2474"/>
      </w:tblGrid>
      <w:tr w14:paraId="4ED4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519" w:type="dxa"/>
            <w:noWrap w:val="0"/>
            <w:vAlign w:val="center"/>
          </w:tcPr>
          <w:p w14:paraId="2D94BCEA">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序号</w:t>
            </w:r>
          </w:p>
        </w:tc>
        <w:tc>
          <w:tcPr>
            <w:tcW w:w="1051" w:type="dxa"/>
            <w:noWrap w:val="0"/>
            <w:vAlign w:val="center"/>
          </w:tcPr>
          <w:p w14:paraId="2305ED8E">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项目名称</w:t>
            </w:r>
          </w:p>
        </w:tc>
        <w:tc>
          <w:tcPr>
            <w:tcW w:w="1557" w:type="dxa"/>
            <w:noWrap w:val="0"/>
            <w:vAlign w:val="center"/>
          </w:tcPr>
          <w:p w14:paraId="52A2D1AE">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报价基数（元）</w:t>
            </w:r>
          </w:p>
        </w:tc>
        <w:tc>
          <w:tcPr>
            <w:tcW w:w="1869" w:type="dxa"/>
            <w:noWrap w:val="0"/>
            <w:vAlign w:val="center"/>
          </w:tcPr>
          <w:p w14:paraId="2EDA1167">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投标下浮</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率</w:t>
            </w:r>
          </w:p>
        </w:tc>
        <w:tc>
          <w:tcPr>
            <w:tcW w:w="1706" w:type="dxa"/>
            <w:noWrap w:val="0"/>
            <w:vAlign w:val="center"/>
          </w:tcPr>
          <w:p w14:paraId="7F29E108">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最高投标限价（元）</w:t>
            </w:r>
          </w:p>
        </w:tc>
        <w:tc>
          <w:tcPr>
            <w:tcW w:w="2474" w:type="dxa"/>
            <w:noWrap w:val="0"/>
            <w:vAlign w:val="center"/>
          </w:tcPr>
          <w:p w14:paraId="07408ACA">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备注</w:t>
            </w:r>
          </w:p>
        </w:tc>
      </w:tr>
      <w:tr w14:paraId="7C2A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9" w:type="dxa"/>
            <w:noWrap w:val="0"/>
            <w:vAlign w:val="center"/>
          </w:tcPr>
          <w:p w14:paraId="6B76A406">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w:t>
            </w:r>
          </w:p>
        </w:tc>
        <w:tc>
          <w:tcPr>
            <w:tcW w:w="1051" w:type="dxa"/>
            <w:noWrap w:val="0"/>
            <w:vAlign w:val="center"/>
          </w:tcPr>
          <w:p w14:paraId="5F06520E">
            <w:pPr>
              <w:widowControl/>
              <w:ind w:right="-122" w:rightChars="-51"/>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勘察</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费</w:t>
            </w:r>
          </w:p>
        </w:tc>
        <w:tc>
          <w:tcPr>
            <w:tcW w:w="1557" w:type="dxa"/>
            <w:noWrap w:val="0"/>
            <w:vAlign w:val="center"/>
          </w:tcPr>
          <w:p w14:paraId="745C4D48">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869" w:type="dxa"/>
            <w:noWrap w:val="0"/>
            <w:vAlign w:val="center"/>
          </w:tcPr>
          <w:p w14:paraId="6D34F166">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706" w:type="dxa"/>
            <w:noWrap w:val="0"/>
            <w:vAlign w:val="center"/>
          </w:tcPr>
          <w:p w14:paraId="7A72B69A">
            <w:pPr>
              <w:widowControl/>
              <w:jc w:val="cente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500000.00</w:t>
            </w:r>
          </w:p>
        </w:tc>
        <w:tc>
          <w:tcPr>
            <w:tcW w:w="2474" w:type="dxa"/>
            <w:noWrap w:val="0"/>
            <w:vAlign w:val="center"/>
          </w:tcPr>
          <w:p w14:paraId="3ECE0DB4">
            <w:pPr>
              <w:widowControl/>
              <w:jc w:val="cente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按中标价进行包干，结算不作调整。</w:t>
            </w:r>
          </w:p>
        </w:tc>
      </w:tr>
      <w:tr w14:paraId="675A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9" w:type="dxa"/>
            <w:noWrap w:val="0"/>
            <w:vAlign w:val="center"/>
          </w:tcPr>
          <w:p w14:paraId="14F79737">
            <w:pPr>
              <w:widowControl/>
              <w:jc w:val="cente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w:t>
            </w:r>
          </w:p>
        </w:tc>
        <w:tc>
          <w:tcPr>
            <w:tcW w:w="1051" w:type="dxa"/>
            <w:noWrap w:val="0"/>
            <w:vAlign w:val="center"/>
          </w:tcPr>
          <w:p w14:paraId="231550D9">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建安工程费</w:t>
            </w:r>
          </w:p>
        </w:tc>
        <w:tc>
          <w:tcPr>
            <w:tcW w:w="1557" w:type="dxa"/>
            <w:noWrap w:val="0"/>
            <w:vAlign w:val="center"/>
          </w:tcPr>
          <w:p w14:paraId="07823EB0">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13463988.78</w:t>
            </w:r>
          </w:p>
        </w:tc>
        <w:tc>
          <w:tcPr>
            <w:tcW w:w="1869" w:type="dxa"/>
            <w:noWrap w:val="0"/>
            <w:vAlign w:val="center"/>
          </w:tcPr>
          <w:p w14:paraId="258BC557">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投标下浮率</w:t>
            </w: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0.00%</w:t>
            </w:r>
          </w:p>
        </w:tc>
        <w:tc>
          <w:tcPr>
            <w:tcW w:w="1706" w:type="dxa"/>
            <w:noWrap w:val="0"/>
            <w:vAlign w:val="center"/>
          </w:tcPr>
          <w:p w14:paraId="08E52D6A">
            <w:pPr>
              <w:widowControl/>
              <w:jc w:val="center"/>
              <w:rPr>
                <w:rFonts w:hint="eastAsia"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13463988.78</w:t>
            </w:r>
          </w:p>
        </w:tc>
        <w:tc>
          <w:tcPr>
            <w:tcW w:w="2474" w:type="dxa"/>
            <w:noWrap w:val="0"/>
            <w:vAlign w:val="center"/>
          </w:tcPr>
          <w:p w14:paraId="310342DF">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本项目为限额设计，</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工程结算价</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未超过建安工程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费中标价的</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按实结算，超过建安工程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费中标价的</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则按建安工程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中标</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价</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结算。建安工程投标报价=</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报价基数</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×（1-投标下浮率）</w:t>
            </w:r>
          </w:p>
        </w:tc>
      </w:tr>
      <w:tr w14:paraId="7437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19" w:type="dxa"/>
            <w:noWrap w:val="0"/>
            <w:vAlign w:val="center"/>
          </w:tcPr>
          <w:p w14:paraId="2CB42FE5">
            <w:pPr>
              <w:widowControl/>
              <w:jc w:val="cente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3</w:t>
            </w:r>
          </w:p>
        </w:tc>
        <w:tc>
          <w:tcPr>
            <w:tcW w:w="1051" w:type="dxa"/>
            <w:noWrap w:val="0"/>
            <w:vAlign w:val="center"/>
          </w:tcPr>
          <w:p w14:paraId="53270442">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合计（1+</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p>
        </w:tc>
        <w:tc>
          <w:tcPr>
            <w:tcW w:w="1557" w:type="dxa"/>
            <w:noWrap w:val="0"/>
            <w:vAlign w:val="center"/>
          </w:tcPr>
          <w:p w14:paraId="5D4A2FC3">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p>
        </w:tc>
        <w:tc>
          <w:tcPr>
            <w:tcW w:w="1869" w:type="dxa"/>
            <w:noWrap w:val="0"/>
            <w:vAlign w:val="center"/>
          </w:tcPr>
          <w:p w14:paraId="7903A0CE">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706" w:type="dxa"/>
            <w:noWrap w:val="0"/>
            <w:vAlign w:val="center"/>
          </w:tcPr>
          <w:p w14:paraId="3ED96BAD">
            <w:pPr>
              <w:widowControl/>
              <w:jc w:val="center"/>
              <w:rPr>
                <w:rFonts w:hint="eastAsia"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13963988.78</w:t>
            </w:r>
          </w:p>
        </w:tc>
        <w:tc>
          <w:tcPr>
            <w:tcW w:w="2474" w:type="dxa"/>
            <w:noWrap w:val="0"/>
            <w:vAlign w:val="center"/>
          </w:tcPr>
          <w:p w14:paraId="58E5CECB">
            <w:pPr>
              <w:widowControl/>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r>
    </w:tbl>
    <w:p w14:paraId="31138C0A">
      <w:pPr>
        <w:pStyle w:val="30"/>
        <w:rPr>
          <w:rFonts w:ascii="宋体" w:hAnsi="宋体" w:cs="宋体"/>
          <w:color w:val="000000" w:themeColor="text1"/>
          <w:sz w:val="24"/>
          <w:highlight w:val="none"/>
          <w:lang w:val="zh-CN"/>
          <w14:textFill>
            <w14:solidFill>
              <w14:schemeClr w14:val="tx1"/>
            </w14:solidFill>
          </w14:textFill>
        </w:rPr>
      </w:pPr>
    </w:p>
    <w:p w14:paraId="68640D7E">
      <w:pPr>
        <w:spacing w:line="360" w:lineRule="auto"/>
        <w:ind w:firstLine="480" w:firstLineChars="20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注：投标报价、</w:t>
      </w:r>
      <w:r>
        <w:rPr>
          <w:rFonts w:hint="eastAsia" w:ascii="宋体" w:hAnsi="宋体" w:eastAsia="宋体" w:cs="宋体"/>
          <w:color w:val="000000" w:themeColor="text1"/>
          <w:szCs w:val="21"/>
          <w:highlight w:val="none"/>
          <w:lang w:eastAsia="zh-CN"/>
          <w14:textFill>
            <w14:solidFill>
              <w14:schemeClr w14:val="tx1"/>
            </w14:solidFill>
          </w14:textFill>
        </w:rPr>
        <w:t>投标下浮</w:t>
      </w:r>
      <w:r>
        <w:rPr>
          <w:rFonts w:hint="eastAsia" w:ascii="宋体" w:hAnsi="宋体" w:eastAsia="宋体" w:cs="宋体"/>
          <w:color w:val="000000" w:themeColor="text1"/>
          <w:szCs w:val="21"/>
          <w:highlight w:val="none"/>
          <w14:textFill>
            <w14:solidFill>
              <w14:schemeClr w14:val="tx1"/>
            </w14:solidFill>
          </w14:textFill>
        </w:rPr>
        <w:t>率均保留至小数点后两位</w:t>
      </w:r>
      <w:r>
        <w:rPr>
          <w:rFonts w:hint="eastAsia" w:ascii="宋体" w:hAnsi="宋体" w:eastAsia="宋体" w:cs="宋体"/>
          <w:color w:val="000000" w:themeColor="text1"/>
          <w:szCs w:val="21"/>
          <w:highlight w:val="none"/>
          <w:lang w:eastAsia="zh-CN"/>
          <w14:textFill>
            <w14:solidFill>
              <w14:schemeClr w14:val="tx1"/>
            </w14:solidFill>
          </w14:textFill>
        </w:rPr>
        <w:t>。</w:t>
      </w:r>
    </w:p>
    <w:p w14:paraId="6B5404F4">
      <w:pPr>
        <w:pStyle w:val="37"/>
        <w:keepNext/>
        <w:keepLines/>
        <w:ind w:firstLine="480"/>
        <w:jc w:val="both"/>
        <w:rPr>
          <w:rFonts w:hint="eastAsia" w:asciiTheme="minorEastAsia" w:hAnsiTheme="minorEastAsia" w:eastAsiaTheme="minorEastAsia" w:cstheme="minorEastAsia"/>
          <w:b/>
          <w:color w:val="000000" w:themeColor="text1"/>
          <w:szCs w:val="22"/>
          <w:highlight w:val="none"/>
          <w14:textFill>
            <w14:solidFill>
              <w14:schemeClr w14:val="tx1"/>
            </w14:solidFill>
          </w14:textFill>
        </w:rPr>
      </w:pPr>
      <w:bookmarkStart w:id="152" w:name="_Toc1315"/>
      <w:r>
        <w:rPr>
          <w:rFonts w:hint="eastAsia" w:asciiTheme="minorEastAsia" w:hAnsiTheme="minorEastAsia" w:eastAsiaTheme="minorEastAsia" w:cstheme="minorEastAsia"/>
          <w:b/>
          <w:color w:val="000000" w:themeColor="text1"/>
          <w:szCs w:val="22"/>
          <w:highlight w:val="none"/>
          <w14:textFill>
            <w14:solidFill>
              <w14:schemeClr w14:val="tx1"/>
            </w14:solidFill>
          </w14:textFill>
        </w:rPr>
        <w:t>11</w:t>
      </w:r>
      <w:r>
        <w:rPr>
          <w:rFonts w:hint="eastAsia" w:asciiTheme="minorEastAsia" w:hAnsiTheme="minorEastAsia" w:eastAsiaTheme="minorEastAsia" w:cstheme="minorEastAsia"/>
          <w:b/>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投标</w:t>
      </w:r>
      <w:r>
        <w:rPr>
          <w:rFonts w:hint="eastAsia" w:asciiTheme="minorEastAsia" w:hAnsiTheme="minorEastAsia" w:eastAsiaTheme="minorEastAsia" w:cstheme="minorEastAsia"/>
          <w:b/>
          <w:color w:val="000000" w:themeColor="text1"/>
          <w:szCs w:val="22"/>
          <w:highlight w:val="none"/>
          <w14:textFill>
            <w14:solidFill>
              <w14:schemeClr w14:val="tx1"/>
            </w14:solidFill>
          </w14:textFill>
        </w:rPr>
        <w:t>文件的编制</w:t>
      </w:r>
      <w:bookmarkStart w:id="153" w:name="_Hlt69208262"/>
      <w:bookmarkEnd w:id="153"/>
      <w:bookmarkStart w:id="154" w:name="_Hlt69332370"/>
      <w:bookmarkEnd w:id="154"/>
      <w:r>
        <w:rPr>
          <w:rFonts w:hint="eastAsia" w:asciiTheme="minorEastAsia" w:hAnsiTheme="minorEastAsia" w:eastAsiaTheme="minorEastAsia" w:cstheme="minorEastAsia"/>
          <w:b/>
          <w:color w:val="000000" w:themeColor="text1"/>
          <w:szCs w:val="22"/>
          <w:highlight w:val="none"/>
          <w14:textFill>
            <w14:solidFill>
              <w14:schemeClr w14:val="tx1"/>
            </w14:solidFill>
          </w14:textFill>
        </w:rPr>
        <w:t>要求</w:t>
      </w:r>
      <w:bookmarkEnd w:id="144"/>
      <w:bookmarkEnd w:id="145"/>
      <w:bookmarkEnd w:id="146"/>
      <w:bookmarkEnd w:id="147"/>
      <w:bookmarkEnd w:id="148"/>
      <w:bookmarkEnd w:id="149"/>
      <w:bookmarkEnd w:id="150"/>
      <w:bookmarkEnd w:id="151"/>
      <w:bookmarkEnd w:id="152"/>
    </w:p>
    <w:p w14:paraId="4733A61A">
      <w:pPr>
        <w:pStyle w:val="45"/>
        <w:spacing w:line="360" w:lineRule="auto"/>
        <w:ind w:firstLine="482" w:firstLineChars="200"/>
        <w:jc w:val="both"/>
        <w:outlineLvl w:val="9"/>
        <w:rPr>
          <w:rFonts w:hint="eastAsia" w:asciiTheme="minorEastAsia" w:hAnsiTheme="minorEastAsia" w:eastAsiaTheme="minorEastAsia" w:cstheme="minorEastAsia"/>
          <w:b/>
          <w:bCs/>
          <w:snapToGrid w:val="0"/>
          <w:color w:val="000000" w:themeColor="text1"/>
          <w:kern w:val="0"/>
          <w:sz w:val="24"/>
          <w:highlight w:val="none"/>
          <w:lang w:val="en-US" w:eastAsia="zh-CN" w:bidi="ar-SA"/>
          <w14:textFill>
            <w14:solidFill>
              <w14:schemeClr w14:val="tx1"/>
            </w14:solidFill>
          </w14:textFill>
        </w:rPr>
      </w:pPr>
      <w:bookmarkStart w:id="155" w:name="_Hlt78768224"/>
      <w:bookmarkEnd w:id="155"/>
      <w:bookmarkStart w:id="156" w:name="_Hlt74495594"/>
      <w:bookmarkEnd w:id="156"/>
      <w:bookmarkStart w:id="157" w:name="_Hlt74497202"/>
      <w:bookmarkEnd w:id="157"/>
      <w:bookmarkStart w:id="158" w:name="_Toc13462"/>
      <w:bookmarkStart w:id="159" w:name="_Toc29847"/>
      <w:bookmarkStart w:id="160" w:name="_Toc32061"/>
      <w:bookmarkStart w:id="161" w:name="_Toc6695"/>
      <w:bookmarkStart w:id="162" w:name="_Toc9696"/>
      <w:bookmarkStart w:id="163" w:name="_Toc12050"/>
      <w:bookmarkStart w:id="164" w:name="_Toc17330"/>
      <w:bookmarkStart w:id="165" w:name="_Toc437"/>
      <w:bookmarkStart w:id="166" w:name="_Toc31856"/>
      <w:bookmarkStart w:id="167" w:name="_Toc2841"/>
      <w:bookmarkStart w:id="168" w:name="_Toc25295"/>
      <w:bookmarkStart w:id="169" w:name="_Toc20541"/>
      <w:bookmarkStart w:id="170" w:name="_Toc20091"/>
      <w:bookmarkStart w:id="171" w:name="_Toc5812"/>
      <w:bookmarkStart w:id="172" w:name="_Toc27903"/>
      <w:r>
        <w:rPr>
          <w:rFonts w:hint="eastAsia" w:asciiTheme="minorEastAsia" w:hAnsiTheme="minorEastAsia" w:eastAsiaTheme="minorEastAsia" w:cstheme="minorEastAsia"/>
          <w:b/>
          <w:bCs/>
          <w:snapToGrid w:val="0"/>
          <w:color w:val="000000" w:themeColor="text1"/>
          <w:kern w:val="0"/>
          <w:sz w:val="24"/>
          <w:highlight w:val="none"/>
          <w:lang w:val="en-US" w:eastAsia="zh-CN" w:bidi="ar-SA"/>
          <w14:textFill>
            <w14:solidFill>
              <w14:schemeClr w14:val="tx1"/>
            </w14:solidFill>
          </w14:textFill>
        </w:rPr>
        <w:t>11.1 一般要求</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7F7FE17B">
      <w:pPr>
        <w:pStyle w:val="43"/>
        <w:ind w:firstLineChars="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投标文件应按第七章 投标文件格式规定的内容，投标人提交的投标文件应当使用招标文件所提供的投标文件全部格式。</w:t>
      </w:r>
    </w:p>
    <w:p w14:paraId="5C5A60B4">
      <w:pPr>
        <w:pStyle w:val="35"/>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11.1.1</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投标人必须响应招标文件，并在充分理解招标人提供的全部文件、设计图纸、资料及现场条件的基础上编制投标文件。因投标文件不符合招标文件的要求而造成的损失和后果，由投标人自行承担。</w:t>
      </w:r>
    </w:p>
    <w:p w14:paraId="1C313306">
      <w:pPr>
        <w:pStyle w:val="35"/>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投标文件包含投标标书分为一册。</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投标文件在电子投标时全部采用电子文档（中标人自中标通知书发出之日起五个工作日内再提供正本1份、副本壹份的纸质版投标文件给招标人存档），投标文件所附证书证件均为原件彩色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 （广东省 · 韶关市）（https://ygp.gdzwfw.gov.cn/ggzy-portal/#/440200/index）交易指引。</w:t>
      </w:r>
      <w:r>
        <w:rPr>
          <w:rFonts w:hint="eastAsia" w:asciiTheme="minorEastAsia" w:hAnsiTheme="minorEastAsia" w:eastAsiaTheme="minorEastAsia" w:cstheme="minorEastAsia"/>
          <w:color w:val="000000" w:themeColor="text1"/>
          <w:highlight w:val="none"/>
          <w14:textFill>
            <w14:solidFill>
              <w14:schemeClr w14:val="tx1"/>
            </w14:solidFill>
          </w14:textFill>
        </w:rPr>
        <w:t>（注：组成联合体时，只须加盖联合体牵头人的公章，联合体其它成员可不盖章）。</w:t>
      </w:r>
    </w:p>
    <w:p w14:paraId="6567A5AF">
      <w:pPr>
        <w:pStyle w:val="35"/>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 投标文件需按以下要求签字、盖章：</w:t>
      </w:r>
    </w:p>
    <w:p w14:paraId="0B6E3BC9">
      <w:pPr>
        <w:pStyle w:val="35"/>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电子投标文件：</w:t>
      </w:r>
    </w:p>
    <w:p w14:paraId="2C642CB7">
      <w:pPr>
        <w:pStyle w:val="35"/>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11.1.3.1 投标文件封面、组成内容中凡注明“签字”处由要求的人员签字或电子签章；凡注明“签字或盖章”处由要求的人员签字或盖其私章（电子印章）；凡注明“签字并盖执业印章”处由要求的人员签字并盖其执业印章。</w:t>
      </w:r>
    </w:p>
    <w:p w14:paraId="3A299D90">
      <w:pPr>
        <w:pStyle w:val="35"/>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11.1.3.2 投标文件封套、封面、组成内容中凡要求录入投标人名称且注明“盖单位章”处盖单位法人公章（电子印章）</w:t>
      </w:r>
    </w:p>
    <w:p w14:paraId="154E8AFF">
      <w:pPr>
        <w:pStyle w:val="35"/>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11.1.3.3 投标文件的签字均为签字人本人亲笔署名或签章（电子印章），其余部分的彩色扫描件无须另行签字、盖章。</w:t>
      </w:r>
    </w:p>
    <w:p w14:paraId="194AEBA4">
      <w:pPr>
        <w:pStyle w:val="35"/>
        <w:ind w:firstLine="56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11.1.3.4 联合体投标的，除《联合体协议书》外，由联合体牵头人按以上要求签字（电子印章）、盖章（电子印章）即可。</w:t>
      </w:r>
      <w:bookmarkStart w:id="173" w:name="_Toc274313880"/>
      <w:bookmarkStart w:id="174" w:name="_Toc257031159"/>
    </w:p>
    <w:p w14:paraId="11FE250F">
      <w:pPr>
        <w:pStyle w:val="45"/>
        <w:spacing w:line="360" w:lineRule="auto"/>
        <w:ind w:firstLine="482" w:firstLineChars="200"/>
        <w:jc w:val="both"/>
        <w:outlineLvl w:val="9"/>
        <w:rPr>
          <w:rFonts w:hint="eastAsia" w:asciiTheme="minorEastAsia" w:hAnsiTheme="minorEastAsia" w:eastAsiaTheme="minorEastAsia" w:cstheme="minorEastAsia"/>
          <w:b/>
          <w:bCs/>
          <w:snapToGrid w:val="0"/>
          <w:color w:val="000000" w:themeColor="text1"/>
          <w:kern w:val="0"/>
          <w:sz w:val="24"/>
          <w:highlight w:val="none"/>
          <w:lang w:val="en-US" w:eastAsia="zh-CN" w:bidi="ar-SA"/>
          <w14:textFill>
            <w14:solidFill>
              <w14:schemeClr w14:val="tx1"/>
            </w14:solidFill>
          </w14:textFill>
        </w:rPr>
      </w:pPr>
      <w:bookmarkStart w:id="175" w:name="_Toc18076"/>
      <w:bookmarkStart w:id="176" w:name="_Toc16107"/>
      <w:bookmarkStart w:id="177" w:name="_Toc27670"/>
      <w:bookmarkStart w:id="178" w:name="_Toc6622"/>
      <w:bookmarkStart w:id="179" w:name="_Toc26859"/>
      <w:bookmarkStart w:id="180" w:name="_Toc38"/>
      <w:bookmarkStart w:id="181" w:name="_Toc8355"/>
      <w:bookmarkStart w:id="182" w:name="_Toc27606"/>
      <w:bookmarkStart w:id="183" w:name="_Toc23484"/>
      <w:bookmarkStart w:id="184" w:name="_Toc29894"/>
      <w:bookmarkStart w:id="185" w:name="_Toc18670"/>
      <w:bookmarkStart w:id="186" w:name="_Toc26289"/>
      <w:bookmarkStart w:id="187" w:name="_Toc17946"/>
      <w:bookmarkStart w:id="188" w:name="_Toc4699"/>
      <w:bookmarkStart w:id="189" w:name="_Toc3325"/>
      <w:r>
        <w:rPr>
          <w:rFonts w:hint="eastAsia" w:asciiTheme="minorEastAsia" w:hAnsiTheme="minorEastAsia" w:eastAsiaTheme="minorEastAsia" w:cstheme="minorEastAsia"/>
          <w:b/>
          <w:bCs/>
          <w:snapToGrid w:val="0"/>
          <w:color w:val="000000" w:themeColor="text1"/>
          <w:kern w:val="0"/>
          <w:sz w:val="24"/>
          <w:highlight w:val="none"/>
          <w:lang w:val="en-US" w:eastAsia="zh-CN" w:bidi="ar-SA"/>
          <w14:textFill>
            <w14:solidFill>
              <w14:schemeClr w14:val="tx1"/>
            </w14:solidFill>
          </w14:textFill>
        </w:rPr>
        <w:t xml:space="preserve">11.2 </w:t>
      </w:r>
      <w:bookmarkEnd w:id="173"/>
      <w:bookmarkEnd w:id="174"/>
      <w:bookmarkEnd w:id="175"/>
      <w:bookmarkEnd w:id="176"/>
      <w:bookmarkEnd w:id="177"/>
      <w:bookmarkEnd w:id="178"/>
      <w:bookmarkEnd w:id="179"/>
      <w:bookmarkEnd w:id="180"/>
      <w:bookmarkEnd w:id="181"/>
      <w:bookmarkEnd w:id="182"/>
      <w:r>
        <w:rPr>
          <w:rFonts w:hint="eastAsia" w:asciiTheme="minorEastAsia" w:hAnsiTheme="minorEastAsia" w:eastAsiaTheme="minorEastAsia" w:cstheme="minorEastAsia"/>
          <w:b/>
          <w:bCs/>
          <w:snapToGrid w:val="0"/>
          <w:color w:val="000000" w:themeColor="text1"/>
          <w:kern w:val="0"/>
          <w:sz w:val="24"/>
          <w:highlight w:val="none"/>
          <w:lang w:val="en-US" w:eastAsia="zh-CN" w:bidi="ar-SA"/>
          <w14:textFill>
            <w14:solidFill>
              <w14:schemeClr w14:val="tx1"/>
            </w14:solidFill>
          </w14:textFill>
        </w:rPr>
        <w:t>投标标书的编制要求</w:t>
      </w:r>
      <w:bookmarkEnd w:id="183"/>
      <w:bookmarkEnd w:id="184"/>
      <w:bookmarkEnd w:id="185"/>
      <w:bookmarkEnd w:id="186"/>
      <w:bookmarkEnd w:id="187"/>
      <w:bookmarkEnd w:id="188"/>
      <w:bookmarkEnd w:id="189"/>
    </w:p>
    <w:p w14:paraId="5516FD77">
      <w:pPr>
        <w:pStyle w:val="35"/>
        <w:ind w:firstLine="561"/>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11.2.1 投标标书包括但不限于以下内容：</w:t>
      </w:r>
    </w:p>
    <w:p w14:paraId="16F4BF3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（1）封面（格式一）；</w:t>
      </w:r>
    </w:p>
    <w:p w14:paraId="3D596251">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（2）目录； </w:t>
      </w:r>
    </w:p>
    <w:p w14:paraId="72457639">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（3）《投标函》及《工程项目总价表》（格式二）；</w:t>
      </w:r>
    </w:p>
    <w:p w14:paraId="42DD483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（4）《各项承诺一览表》（格式三）；</w:t>
      </w:r>
    </w:p>
    <w:p w14:paraId="30E6580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（5）《授权委托书》（格式四）；</w:t>
      </w:r>
    </w:p>
    <w:p w14:paraId="051A315E">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（6）《法定代表人身份证明》（格式五）；</w:t>
      </w:r>
    </w:p>
    <w:p w14:paraId="0581DFB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（7）《联合体协议书》（格式六）及所附资料；</w:t>
      </w:r>
    </w:p>
    <w:p w14:paraId="11BECBF3">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（8）投标保证缴纳证明（</w:t>
      </w:r>
      <w:r>
        <w:rPr>
          <w:rFonts w:hint="eastAsia" w:asciiTheme="minorEastAsia" w:hAnsiTheme="minorEastAsia" w:eastAsiaTheme="minorEastAsia" w:cstheme="minorEastAsia"/>
          <w:snapToGrid w:val="0"/>
          <w:color w:val="000000" w:themeColor="text1"/>
          <w:kern w:val="0"/>
          <w:szCs w:val="18"/>
          <w:highlight w:val="none"/>
          <w14:textFill>
            <w14:solidFill>
              <w14:schemeClr w14:val="tx1"/>
            </w14:solidFill>
          </w14:textFill>
        </w:rPr>
        <w:t>投标人采用投标保证金的，附建设工程交易系统《缴纳投标保证金通知书》页面截图和银行转账单</w:t>
      </w:r>
      <w:r>
        <w:rPr>
          <w:rFonts w:hint="eastAsia" w:asciiTheme="minorEastAsia" w:hAnsiTheme="minorEastAsia" w:eastAsiaTheme="minorEastAsia" w:cstheme="minorEastAsia"/>
          <w:snapToGrid w:val="0"/>
          <w:color w:val="000000" w:themeColor="text1"/>
          <w:kern w:val="0"/>
          <w:szCs w:val="18"/>
          <w:highlight w:val="none"/>
          <w:lang w:val="en-US" w:eastAsia="zh-CN"/>
          <w14:textFill>
            <w14:solidFill>
              <w14:schemeClr w14:val="tx1"/>
            </w14:solidFill>
          </w14:textFill>
        </w:rPr>
        <w:t>彩色扫描</w:t>
      </w:r>
      <w:r>
        <w:rPr>
          <w:rFonts w:hint="eastAsia" w:asciiTheme="minorEastAsia" w:hAnsiTheme="minorEastAsia" w:eastAsiaTheme="minorEastAsia" w:cstheme="minorEastAsia"/>
          <w:snapToGrid w:val="0"/>
          <w:color w:val="000000" w:themeColor="text1"/>
          <w:kern w:val="0"/>
          <w:szCs w:val="18"/>
          <w:highlight w:val="none"/>
          <w14:textFill>
            <w14:solidFill>
              <w14:schemeClr w14:val="tx1"/>
            </w14:solidFill>
          </w14:textFill>
        </w:rPr>
        <w:t>件；采用投标保证担保的，附银行保函</w:t>
      </w:r>
      <w:r>
        <w:rPr>
          <w:rFonts w:hint="eastAsia" w:asciiTheme="minorEastAsia" w:hAnsiTheme="minorEastAsia" w:eastAsiaTheme="minorEastAsia" w:cstheme="minorEastAsia"/>
          <w:snapToGrid w:val="0"/>
          <w:color w:val="000000" w:themeColor="text1"/>
          <w:kern w:val="0"/>
          <w:szCs w:val="18"/>
          <w:highlight w:val="none"/>
          <w:lang w:val="en-US" w:eastAsia="zh-CN"/>
          <w14:textFill>
            <w14:solidFill>
              <w14:schemeClr w14:val="tx1"/>
            </w14:solidFill>
          </w14:textFill>
        </w:rPr>
        <w:t>彩色扫描件</w:t>
      </w:r>
      <w:r>
        <w:rPr>
          <w:rFonts w:hint="eastAsia" w:asciiTheme="minorEastAsia" w:hAnsiTheme="minorEastAsia" w:eastAsiaTheme="minorEastAsia" w:cstheme="minorEastAsia"/>
          <w:snapToGrid w:val="0"/>
          <w:color w:val="000000" w:themeColor="text1"/>
          <w:kern w:val="0"/>
          <w:szCs w:val="18"/>
          <w:highlight w:val="none"/>
          <w14:textFill>
            <w14:solidFill>
              <w14:schemeClr w14:val="tx1"/>
            </w14:solidFill>
          </w14:textFill>
        </w:rPr>
        <w:t>；采用投标保证保险的，附电子保单和</w:t>
      </w:r>
      <w:r>
        <w:rPr>
          <w:rFonts w:hint="eastAsia" w:asciiTheme="minorEastAsia" w:hAnsiTheme="minorEastAsia" w:eastAsiaTheme="minorEastAsia" w:cstheme="minorEastAsia"/>
          <w:b w:val="0"/>
          <w:bCs w:val="0"/>
          <w:color w:val="000000" w:themeColor="text1"/>
          <w:szCs w:val="24"/>
          <w:highlight w:val="none"/>
          <w14:textFill>
            <w14:solidFill>
              <w14:schemeClr w14:val="tx1"/>
            </w14:solidFill>
          </w14:textFill>
        </w:rPr>
        <w:t>《韶关市公共资源交易一体化平台保证金缴纳信息》</w:t>
      </w:r>
      <w:r>
        <w:rPr>
          <w:rFonts w:hint="eastAsia" w:asciiTheme="minorEastAsia" w:hAnsiTheme="minorEastAsia" w:eastAsiaTheme="minorEastAsia" w:cstheme="minorEastAsia"/>
          <w:b w:val="0"/>
          <w:bCs w:val="0"/>
          <w:snapToGrid w:val="0"/>
          <w:color w:val="000000" w:themeColor="text1"/>
          <w:kern w:val="0"/>
          <w:szCs w:val="18"/>
          <w:highlight w:val="none"/>
          <w14:textFill>
            <w14:solidFill>
              <w14:schemeClr w14:val="tx1"/>
            </w14:solidFill>
          </w14:textFill>
        </w:rPr>
        <w:t>页面截图</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p w14:paraId="209ACE12">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（9）《投标人基本情况表》（格式七）及所附资料；</w:t>
      </w:r>
    </w:p>
    <w:p w14:paraId="46EE9D72">
      <w:pPr>
        <w:wordWrap w:val="0"/>
        <w:adjustRightInd w:val="0"/>
        <w:snapToGrid w:val="0"/>
        <w:spacing w:line="360" w:lineRule="auto"/>
        <w:ind w:firstLine="480" w:firstLineChars="200"/>
        <w:rPr>
          <w:rFonts w:hint="eastAsia" w:asciiTheme="minorEastAsia" w:hAnsiTheme="minorEastAsia" w:eastAsiaTheme="minorEastAsia" w:cstheme="minorEastAsia"/>
          <w:strike/>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（10）《项目经理简历表》（格式八）及所附资料；</w:t>
      </w:r>
    </w:p>
    <w:p w14:paraId="5BA3EC6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（11）《项目经理任职声明》（格式九）；</w:t>
      </w:r>
    </w:p>
    <w:p w14:paraId="6BAD79D1">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（12）《项目技术负责人简历表》（格式十）及所附资料；</w:t>
      </w:r>
    </w:p>
    <w:p w14:paraId="798E521F">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（13）《项目设计负责人简历表》（格式十一）及所附资料；</w:t>
      </w:r>
    </w:p>
    <w:p w14:paraId="13704F8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）《项目管理机构组成表》（格式十</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二</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）及所附资料；</w:t>
      </w:r>
    </w:p>
    <w:p w14:paraId="14453957">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）本章第14.2目“评标方法”要求提供的评审资料（如有）；</w:t>
      </w:r>
    </w:p>
    <w:p w14:paraId="0FE86B70">
      <w:pPr>
        <w:pStyle w:val="35"/>
        <w:ind w:firstLine="480" w:firstLineChars="20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认为有必要补充的其他资料。（例如投标人已经工商变更，但其企业资质证书、安全生产许可证或其员工执业资格注册证书上的企业名称未能在投标期间完成变更的书面说明和佐证材料；外省企业所在省、地级市</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住房和城乡建设部</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门或其授权的组织（机构）关于企业资质、人员资格有效期自动顺延或延期办理的相关文件等；关于投标总价下浮率超过15%的书面说明和佐证材料）。</w:t>
      </w:r>
    </w:p>
    <w:p w14:paraId="2091977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11.2.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 本章第</w:t>
      </w: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11.2.1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目中所列出的投标标书组成内容中，第（1）至第（1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）项所有投标人均应提供，</w:t>
      </w: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但非联合体投标的，无需提供第（7）项内容。</w:t>
      </w:r>
    </w:p>
    <w:p w14:paraId="7154588F">
      <w:pPr>
        <w:wordWrap w:val="0"/>
        <w:adjustRightInd w:val="0"/>
        <w:snapToGrid w:val="0"/>
        <w:spacing w:line="360" w:lineRule="auto"/>
        <w:ind w:firstLine="480" w:firstLineChars="2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11.2.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 投标标书的组成内容按本章第</w:t>
      </w: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11.2.1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目规定的顺序整理、编排后，逐页连续标记页码。</w:t>
      </w:r>
    </w:p>
    <w:p w14:paraId="587FF5A5">
      <w:pPr>
        <w:pStyle w:val="48"/>
        <w:ind w:firstLine="482" w:firstLineChars="200"/>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t>特别说明：</w:t>
      </w:r>
    </w:p>
    <w:p w14:paraId="61BE12F5">
      <w:pPr>
        <w:pStyle w:val="48"/>
        <w:ind w:firstLine="482" w:firstLineChars="200"/>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t>1、本次招标投标时不要求编制施工组织设计。中标人中标后先按有关规定及要求提供设计成果文件，中标人设计成果确认经有关部门的审查及经有资质的审图机构审查合格通过，中标人还应编制施工组织设计及专项施工方案报监理及招标人审批，然后依据审图合格后的设计施工图编写施工组织设计，报有关部门审查批准后方可实施；中标人须向招标人提供经批准的施工组织设计一式五份。</w:t>
      </w:r>
    </w:p>
    <w:p w14:paraId="69A0DA65">
      <w:pPr>
        <w:pStyle w:val="48"/>
        <w:ind w:firstLine="482" w:firstLineChars="200"/>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t>2、本次招标投标时不要求按编制工程量清单计价模式进行投标报价。</w:t>
      </w:r>
      <w:bookmarkStart w:id="190" w:name="_Toc13003"/>
      <w:bookmarkStart w:id="191" w:name="_Toc17459"/>
      <w:bookmarkStart w:id="192" w:name="_Toc17812"/>
      <w:bookmarkStart w:id="193" w:name="_Toc11926"/>
      <w:bookmarkStart w:id="194" w:name="_Toc1583"/>
      <w:bookmarkStart w:id="195" w:name="_Toc27175"/>
      <w:bookmarkStart w:id="196" w:name="_Toc11313"/>
      <w:bookmarkStart w:id="197" w:name="_Toc14130"/>
    </w:p>
    <w:p w14:paraId="078C7FCC">
      <w:pPr>
        <w:pStyle w:val="48"/>
        <w:ind w:firstLine="482" w:firstLineChars="200"/>
        <w:rPr>
          <w:rFonts w:hint="eastAsia" w:asciiTheme="minorEastAsia" w:hAnsiTheme="minorEastAsia" w:eastAsiaTheme="minorEastAsia" w:cstheme="minorEastAsia"/>
          <w:b/>
          <w:snapToGrid w:val="0"/>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11.3</w:t>
      </w:r>
      <w:bookmarkEnd w:id="190"/>
      <w:bookmarkEnd w:id="191"/>
      <w:bookmarkEnd w:id="192"/>
      <w:bookmarkEnd w:id="193"/>
      <w:bookmarkEnd w:id="194"/>
      <w:bookmarkEnd w:id="195"/>
      <w:bookmarkEnd w:id="196"/>
      <w:bookmarkEnd w:id="197"/>
      <w:r>
        <w:rPr>
          <w:rFonts w:hint="eastAsia" w:asciiTheme="minorEastAsia" w:hAnsiTheme="minorEastAsia" w:eastAsiaTheme="minorEastAsia" w:cstheme="minorEastAsia"/>
          <w:b/>
          <w:snapToGrid w:val="0"/>
          <w:color w:val="000000" w:themeColor="text1"/>
          <w:highlight w:val="none"/>
          <w14:textFill>
            <w14:solidFill>
              <w14:schemeClr w14:val="tx1"/>
            </w14:solidFill>
          </w14:textFill>
        </w:rPr>
        <w:t>电子投标</w:t>
      </w:r>
      <w:bookmarkStart w:id="198" w:name="_Hlt66511038"/>
      <w:bookmarkEnd w:id="198"/>
      <w:bookmarkStart w:id="199" w:name="_Hlt66200498"/>
      <w:bookmarkEnd w:id="199"/>
      <w:bookmarkStart w:id="200" w:name="_Hlt88627590"/>
      <w:bookmarkEnd w:id="200"/>
      <w:bookmarkStart w:id="201" w:name="_Toc27961"/>
    </w:p>
    <w:p w14:paraId="57F688F3">
      <w:pPr>
        <w:pStyle w:val="48"/>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11.3.1、在交易平台上传加盖了电子印章的投标文件、录入相关信息及标书页码信息，并提交投标标书（页码起始从封面开始）。提交标书为已加密投标文件。具体操作参照《韶关市公共资源建设工程交易系统-投标人操作指南（电子评标）》。</w:t>
      </w:r>
    </w:p>
    <w:p w14:paraId="77A4A8F3">
      <w:pPr>
        <w:pStyle w:val="48"/>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本项目评标采用全流程电子化进行招标投标（投标人应在交易平台进行编辑投标相关内容、按招标文件电子投标要求上传已加盖电子印章的投标文件，否则将自行承担不利后果）。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5E5D50F7">
      <w:pPr>
        <w:pStyle w:val="48"/>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投标文件完成上传后，投标人应使用 CA 数字证书对投标文件进行文件加密，形成加密的投标文件并提交标书。</w:t>
      </w:r>
    </w:p>
    <w:p w14:paraId="230FCD87">
      <w:pPr>
        <w:pStyle w:val="48"/>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11.3.2电子投标文件的修改、撤回：在提交投标文件截止时间前，投标人可以修改或撤回未解密的电子投标文件，并于提交投标文件截止时间前将重新上传修改后的电子投标文件至交易平台，到达投标文件提交截止时间后投标人不得撤回、补充、修改和更换投标文件。</w:t>
      </w:r>
    </w:p>
    <w:p w14:paraId="0CE1FF3D">
      <w:pPr>
        <w:pStyle w:val="48"/>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11.3.3电子投标及投标解密失败及突发情况的补救方案</w:t>
      </w:r>
    </w:p>
    <w:p w14:paraId="585877D1">
      <w:pPr>
        <w:pStyle w:val="48"/>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11.3.3.1按照交易平台关于全流程电子化项目的相关指南进行操作。详见：全国公共资源交易平台（广东省·韶关市）发布的最新版操作指南。</w:t>
      </w:r>
    </w:p>
    <w:p w14:paraId="42F09261">
      <w:pPr>
        <w:pStyle w:val="48"/>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11.3.3.2补救方案</w:t>
      </w:r>
    </w:p>
    <w:p w14:paraId="2E9342F6">
      <w:pPr>
        <w:pStyle w:val="48"/>
        <w:numPr>
          <w:ilvl w:val="0"/>
          <w:numId w:val="3"/>
        </w:numPr>
        <w:ind w:firstLine="480" w:firstLine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投标文件解密失败的补救方案：</w:t>
      </w:r>
      <w:bookmarkStart w:id="202" w:name="_Toc28927"/>
    </w:p>
    <w:p w14:paraId="5CD5D936">
      <w:pPr>
        <w:pStyle w:val="48"/>
        <w:numPr>
          <w:ilvl w:val="0"/>
          <w:numId w:val="0"/>
        </w:numPr>
        <w:ind w:firstLine="480" w:firstLine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电子投标文件解密失败且未在规定的时限内按要求成功上传未加密的备用投标文件的，视为无效投标。</w:t>
      </w:r>
      <w:bookmarkEnd w:id="202"/>
      <w:bookmarkStart w:id="203" w:name="_Toc9612"/>
    </w:p>
    <w:p w14:paraId="4A9AE2A5">
      <w:pPr>
        <w:pStyle w:val="48"/>
        <w:numPr>
          <w:ilvl w:val="0"/>
          <w:numId w:val="3"/>
        </w:numPr>
        <w:ind w:left="0" w:leftChars="0" w:firstLine="480" w:firstLine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评标时突发情况的补救方案</w:t>
      </w:r>
      <w:bookmarkEnd w:id="203"/>
      <w:bookmarkStart w:id="204" w:name="_Toc6314"/>
      <w:r>
        <w:rPr>
          <w:rFonts w:hint="eastAsia" w:asciiTheme="minorEastAsia" w:hAnsiTheme="minorEastAsia" w:eastAsiaTheme="minorEastAsia" w:cstheme="minorEastAsia"/>
          <w:bCs/>
          <w:color w:val="000000" w:themeColor="text1"/>
          <w:kern w:val="2"/>
          <w:highlight w:val="none"/>
          <w:lang w:eastAsia="zh-CN"/>
          <w14:textFill>
            <w14:solidFill>
              <w14:schemeClr w14:val="tx1"/>
            </w14:solidFill>
          </w14:textFill>
        </w:rPr>
        <w:t>：</w:t>
      </w:r>
    </w:p>
    <w:p w14:paraId="370AF792">
      <w:pPr>
        <w:pStyle w:val="48"/>
        <w:numPr>
          <w:ilvl w:val="0"/>
          <w:numId w:val="0"/>
        </w:numPr>
        <w:ind w:firstLine="480" w:firstLine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bookmarkEnd w:id="204"/>
      <w:bookmarkStart w:id="205" w:name="_Toc10157"/>
    </w:p>
    <w:p w14:paraId="1A3A30C4">
      <w:pPr>
        <w:pStyle w:val="48"/>
        <w:numPr>
          <w:ilvl w:val="0"/>
          <w:numId w:val="3"/>
        </w:numPr>
        <w:ind w:left="0" w:leftChars="0" w:firstLine="480" w:firstLine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除发生上述情况外，开标评标均以投标人通过交易平台网上递交的电子投标文件为准。</w:t>
      </w:r>
      <w:bookmarkEnd w:id="205"/>
      <w:bookmarkStart w:id="206" w:name="_Toc12675"/>
    </w:p>
    <w:p w14:paraId="1B7B6ECD">
      <w:pPr>
        <w:pStyle w:val="48"/>
        <w:numPr>
          <w:ilvl w:val="0"/>
          <w:numId w:val="0"/>
        </w:numPr>
        <w:ind w:leftChars="200"/>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11.4 投标文件的提交、修改和撤回</w:t>
      </w:r>
      <w:bookmarkEnd w:id="201"/>
      <w:bookmarkEnd w:id="206"/>
      <w:bookmarkStart w:id="207" w:name="_Hlt66608380"/>
      <w:bookmarkEnd w:id="207"/>
      <w:bookmarkStart w:id="208" w:name="_Hlt74494779"/>
      <w:bookmarkEnd w:id="208"/>
      <w:bookmarkStart w:id="209" w:name="_Hlt92512875"/>
      <w:bookmarkEnd w:id="209"/>
      <w:bookmarkStart w:id="210" w:name="_Hlt69699424"/>
      <w:bookmarkEnd w:id="210"/>
      <w:bookmarkStart w:id="211" w:name="_Hlt75685366"/>
      <w:bookmarkEnd w:id="211"/>
      <w:bookmarkStart w:id="212" w:name="_Toc24469"/>
      <w:bookmarkStart w:id="213" w:name="_Toc3050"/>
      <w:bookmarkStart w:id="214" w:name="_Toc106418820"/>
      <w:bookmarkStart w:id="215" w:name="_Toc24322"/>
      <w:bookmarkStart w:id="216" w:name="_Toc30635"/>
      <w:bookmarkStart w:id="217" w:name="_Toc7631"/>
      <w:bookmarkStart w:id="218" w:name="_Toc22741"/>
      <w:bookmarkStart w:id="219" w:name="_Toc28454"/>
      <w:bookmarkStart w:id="220" w:name="_Toc4483"/>
      <w:bookmarkStart w:id="221" w:name="_Toc104711075"/>
      <w:bookmarkStart w:id="222" w:name="_Toc9838"/>
    </w:p>
    <w:p w14:paraId="012D5A77">
      <w:pPr>
        <w:pStyle w:val="48"/>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11.4.1在投标文件提交截止时间前，投标人通过交易平台提交已加密投标文件。逾期提交的电子投标文件，交易平台将予以拒收。</w:t>
      </w:r>
      <w:bookmarkEnd w:id="212"/>
      <w:bookmarkStart w:id="223" w:name="_Toc25103"/>
    </w:p>
    <w:p w14:paraId="19A13F2B">
      <w:pPr>
        <w:pStyle w:val="48"/>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11.4.2提交时间：见本章第二节“重要事项时间地点一览表”。</w:t>
      </w:r>
      <w:bookmarkEnd w:id="223"/>
      <w:bookmarkStart w:id="224" w:name="_Toc9791"/>
    </w:p>
    <w:p w14:paraId="5D5E2591">
      <w:pPr>
        <w:pStyle w:val="48"/>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11.4.3投标人无须进行现场签到，如有招标文件要求提交的用于评审的证书、证件、证明原件等投标相关资料，投标人可在规定的地点、时间内递交至开标现场（附一式两份清单），无原件的不作要求。</w:t>
      </w:r>
      <w:bookmarkEnd w:id="224"/>
      <w:bookmarkStart w:id="225" w:name="_Toc25029"/>
    </w:p>
    <w:p w14:paraId="66D42C80">
      <w:pPr>
        <w:pStyle w:val="48"/>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11.4.4 递交时间和地点：见本章第二节“重要事项时间地点一览表”。</w:t>
      </w:r>
      <w:bookmarkEnd w:id="225"/>
      <w:bookmarkStart w:id="226" w:name="_Toc5665"/>
    </w:p>
    <w:p w14:paraId="0B2460FC">
      <w:pPr>
        <w:pStyle w:val="48"/>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11.4.5 投标人代表到达现场后，应出示以下身份证明材料：</w:t>
      </w:r>
      <w:bookmarkEnd w:id="226"/>
      <w:bookmarkStart w:id="227" w:name="_Toc1714"/>
    </w:p>
    <w:p w14:paraId="1D0EAFB6">
      <w:pPr>
        <w:pStyle w:val="48"/>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（1）本人有效的第二代居民身份证；</w:t>
      </w:r>
      <w:bookmarkEnd w:id="227"/>
      <w:bookmarkStart w:id="228" w:name="_Toc30210"/>
      <w:bookmarkStart w:id="229" w:name="_Toc1212"/>
      <w:bookmarkStart w:id="230" w:name="_Toc22519"/>
    </w:p>
    <w:p w14:paraId="7D6D8C0E">
      <w:pPr>
        <w:pStyle w:val="48"/>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（2）法定代表人到场的，出示《法定代表人身份证明》（格式五）；委托代理人到场的，应同时出示《授权委托书》（格式四）和《法定代表人身份证明》。</w:t>
      </w:r>
      <w:bookmarkEnd w:id="228"/>
      <w:bookmarkEnd w:id="229"/>
      <w:bookmarkEnd w:id="230"/>
      <w:bookmarkStart w:id="231" w:name="_Toc29016"/>
      <w:bookmarkStart w:id="232" w:name="_Toc3014"/>
      <w:bookmarkStart w:id="233" w:name="_Toc8927"/>
    </w:p>
    <w:p w14:paraId="31CA0B38">
      <w:pPr>
        <w:pStyle w:val="48"/>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11.4.6联合体投标的，由联合体牵头人按以上要求递交投标相关资料。</w:t>
      </w:r>
      <w:bookmarkEnd w:id="231"/>
      <w:bookmarkEnd w:id="232"/>
      <w:bookmarkEnd w:id="233"/>
      <w:bookmarkStart w:id="234" w:name="_Toc16539"/>
      <w:bookmarkStart w:id="235" w:name="_Toc13697"/>
      <w:bookmarkStart w:id="236" w:name="_Toc13703"/>
    </w:p>
    <w:p w14:paraId="3B5C6ACD">
      <w:pPr>
        <w:pStyle w:val="48"/>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11.4.7招标人或其授权的招标代理机构核对、接收投标人递交的投标相关资料后，应并妥善保管。</w:t>
      </w:r>
      <w:bookmarkEnd w:id="234"/>
      <w:bookmarkEnd w:id="235"/>
      <w:bookmarkEnd w:id="236"/>
      <w:bookmarkStart w:id="237" w:name="_Toc5287"/>
      <w:bookmarkStart w:id="238" w:name="_Toc20579"/>
      <w:bookmarkStart w:id="239" w:name="_Toc6708"/>
    </w:p>
    <w:p w14:paraId="2B4D9868">
      <w:pPr>
        <w:pStyle w:val="48"/>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11.4.8 投标人发生以下情形的，其投标相关资料招标人不予接收：</w:t>
      </w:r>
      <w:bookmarkEnd w:id="237"/>
      <w:bookmarkEnd w:id="238"/>
      <w:bookmarkEnd w:id="239"/>
      <w:bookmarkStart w:id="240" w:name="_Toc32603"/>
      <w:bookmarkStart w:id="241" w:name="_Toc18916"/>
      <w:bookmarkStart w:id="242" w:name="_Toc31045"/>
    </w:p>
    <w:p w14:paraId="67FFA51A">
      <w:pPr>
        <w:pStyle w:val="48"/>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（1）未在指定的时间和地点递交的；</w:t>
      </w:r>
      <w:bookmarkEnd w:id="240"/>
      <w:bookmarkEnd w:id="241"/>
      <w:bookmarkEnd w:id="242"/>
      <w:bookmarkStart w:id="243" w:name="_Toc15823"/>
      <w:bookmarkStart w:id="244" w:name="_Toc15124"/>
      <w:bookmarkStart w:id="245" w:name="_Toc17194"/>
    </w:p>
    <w:p w14:paraId="4CB70762">
      <w:pPr>
        <w:pStyle w:val="48"/>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（2）到场人员未出示身份证明材料的。</w:t>
      </w:r>
      <w:bookmarkEnd w:id="243"/>
      <w:bookmarkEnd w:id="244"/>
      <w:bookmarkEnd w:id="245"/>
      <w:bookmarkStart w:id="246" w:name="_Toc17679"/>
      <w:bookmarkStart w:id="247" w:name="_Toc2022"/>
      <w:bookmarkStart w:id="248" w:name="_Toc23037"/>
    </w:p>
    <w:p w14:paraId="6966CCDE">
      <w:pPr>
        <w:pStyle w:val="48"/>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11.4.9出现下述情形之一，属于未成功提交投标文件，按无效投标处理：</w:t>
      </w:r>
      <w:bookmarkEnd w:id="246"/>
      <w:bookmarkEnd w:id="247"/>
      <w:bookmarkEnd w:id="248"/>
      <w:bookmarkStart w:id="249" w:name="_Toc22805"/>
      <w:bookmarkStart w:id="250" w:name="_Toc30279"/>
      <w:bookmarkStart w:id="251" w:name="_Toc27579"/>
    </w:p>
    <w:p w14:paraId="3AA61B1E">
      <w:pPr>
        <w:pStyle w:val="35"/>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（1）至提交投标文件截止时，投标文件未完整上传或未提交投标；</w:t>
      </w:r>
      <w:bookmarkEnd w:id="249"/>
      <w:bookmarkEnd w:id="250"/>
      <w:bookmarkEnd w:id="251"/>
      <w:bookmarkStart w:id="252" w:name="_Toc1293"/>
      <w:bookmarkStart w:id="253" w:name="_Toc26257"/>
      <w:bookmarkStart w:id="254" w:name="_Toc17052"/>
    </w:p>
    <w:p w14:paraId="453F948A">
      <w:pPr>
        <w:pStyle w:val="35"/>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（2）投标文件未按投标格式中注明需签字盖章的要求进行签名（含电子签名）和加盖电子印章，或签名（含电子签名）或电子印章不完整的；</w:t>
      </w:r>
      <w:bookmarkEnd w:id="252"/>
      <w:bookmarkEnd w:id="253"/>
      <w:bookmarkEnd w:id="254"/>
    </w:p>
    <w:p w14:paraId="3B470C9B">
      <w:pPr>
        <w:pStyle w:val="35"/>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255" w:name="_Toc7367"/>
      <w:bookmarkStart w:id="256" w:name="_Toc23907"/>
      <w:bookmarkStart w:id="257" w:name="_Toc444"/>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（3）解密失败且在规定时间内未重新提交投标文件的；</w:t>
      </w:r>
      <w:bookmarkEnd w:id="255"/>
      <w:bookmarkEnd w:id="256"/>
      <w:bookmarkEnd w:id="257"/>
    </w:p>
    <w:p w14:paraId="1B20CC6E">
      <w:pPr>
        <w:pStyle w:val="35"/>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258" w:name="_Toc21719"/>
      <w:bookmarkStart w:id="259" w:name="_Toc13"/>
      <w:bookmarkStart w:id="260" w:name="_Toc26444"/>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（4）投标文件损坏或格式不正确的。</w:t>
      </w:r>
      <w:bookmarkEnd w:id="258"/>
      <w:bookmarkEnd w:id="259"/>
      <w:bookmarkEnd w:id="260"/>
    </w:p>
    <w:p w14:paraId="67B53C5C">
      <w:pPr>
        <w:pStyle w:val="37"/>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61" w:name="_Toc23010"/>
      <w:bookmarkStart w:id="262" w:name="_Toc10176"/>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12、 投标有效期及对投标人的其他要求</w:t>
      </w:r>
      <w:bookmarkEnd w:id="213"/>
      <w:bookmarkEnd w:id="214"/>
      <w:bookmarkEnd w:id="215"/>
      <w:bookmarkEnd w:id="216"/>
      <w:bookmarkEnd w:id="217"/>
      <w:bookmarkEnd w:id="218"/>
      <w:bookmarkEnd w:id="219"/>
      <w:bookmarkEnd w:id="220"/>
      <w:bookmarkEnd w:id="221"/>
      <w:bookmarkEnd w:id="222"/>
      <w:bookmarkEnd w:id="261"/>
      <w:bookmarkEnd w:id="262"/>
    </w:p>
    <w:p w14:paraId="22E1045D">
      <w:pPr>
        <w:pStyle w:val="35"/>
        <w:ind w:firstLine="48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本次招标投标有效期为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u w:val="single"/>
          <w:lang w:val="en-US" w:eastAsia="zh-CN"/>
          <w14:textFill>
            <w14:solidFill>
              <w14:schemeClr w14:val="tx1"/>
            </w14:solidFill>
          </w14:textFill>
        </w:rPr>
        <w:t>90</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个日历天，投标有效期从提交投标文件的截止之日起计算。在此期间，投标人不得撤销或修改其投标文件，否则其投标保证不予退还。</w:t>
      </w:r>
    </w:p>
    <w:bookmarkEnd w:id="142"/>
    <w:p w14:paraId="74CE96D9">
      <w:pPr>
        <w:pStyle w:val="37"/>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63" w:name="_Hlt111081624"/>
      <w:bookmarkEnd w:id="263"/>
      <w:bookmarkStart w:id="264" w:name="_Toc8948"/>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13</w:t>
      </w:r>
      <w:r>
        <w:rPr>
          <w:rFonts w:hint="eastAsia" w:asciiTheme="minorEastAsia" w:hAnsiTheme="minorEastAsia" w:eastAsiaTheme="minorEastAsia" w:cstheme="minorEastAsia"/>
          <w:b/>
          <w:color w:val="000000" w:themeColor="text1"/>
          <w:kern w:val="2"/>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开标</w:t>
      </w:r>
      <w:bookmarkEnd w:id="264"/>
    </w:p>
    <w:p w14:paraId="2802C55F">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13.1 招标人邀请所有正确完成了网上获取招标文件、电子投标、缴纳投标保证、递交投标文件的投标人参加开标，投标人可自主决定是否参加。投标人不参加开标的，视其默认开标结果，以及放弃在开标期间见证、监督、投诉、申辩的权利。</w:t>
      </w:r>
    </w:p>
    <w:p w14:paraId="779F69ED">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13.1.1 开标时间和地点：见本章第二节“重要事项时间地点一览表”。</w:t>
      </w:r>
    </w:p>
    <w:p w14:paraId="207269D7">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13.1.2 开标前24小时，若交易平台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61F07286">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363FEF86">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13.2 开标程序</w:t>
      </w:r>
    </w:p>
    <w:p w14:paraId="0B856965">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（1）主持人（招标人代表或招标人授权的招标代理机构人员）宣读开标纪律。</w:t>
      </w:r>
    </w:p>
    <w:p w14:paraId="4ADB381C">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（2）主持人宣布唱标人、记录人、见证人、监督人等有关人员姓名。</w:t>
      </w:r>
    </w:p>
    <w:p w14:paraId="7CD8EBDF">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（3）唱标人公布在投标截止时间前进行投标文件的投标人数量和名称</w:t>
      </w:r>
    </w:p>
    <w:p w14:paraId="2ECE91B0">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（4）招标代理机构会同交易场所工作人员对投标人的电子投标信息进行解密，建设工程交易系统自动生成《投标保证缴纳情况表》和《开标一览表》。</w:t>
      </w:r>
    </w:p>
    <w:p w14:paraId="47B6CFEB">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温馨提示：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76C7969B">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因本工程采用全流程电子招标投标方式进行招标，投标人在唱标环节为解密唱标时，以网上电子解密唱标信息为准。全流程电子招标投标采用线上评审，以电子投标文件为准。如果两者报价不一致的，视为报价不唯一，其响应性评审不通过。</w:t>
      </w:r>
    </w:p>
    <w:p w14:paraId="778C59D1">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13.3 投标人对开标相关事项（如开标程序等）有异议的，必须在开标期间及时提出，招标人或其授权的招标代理机构应当场作出答复，并记录在案。对开标事项的异议未在开标期间及时提出的，招标人不予受理。</w:t>
      </w:r>
    </w:p>
    <w:p w14:paraId="3EF6B83F">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13.4 招标代理机构将资料原件（若有）、《开标一览表》以及其他有关资料移交评标委员会。</w:t>
      </w:r>
    </w:p>
    <w:p w14:paraId="1B0DB037">
      <w:pPr>
        <w:pStyle w:val="37"/>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65" w:name="_Toc21041"/>
      <w:bookmarkStart w:id="266" w:name="_Toc23500"/>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14</w:t>
      </w:r>
      <w:bookmarkStart w:id="267" w:name="_Hlt127093805"/>
      <w:bookmarkEnd w:id="267"/>
      <w:r>
        <w:rPr>
          <w:rFonts w:hint="eastAsia" w:asciiTheme="minorEastAsia" w:hAnsiTheme="minorEastAsia" w:eastAsiaTheme="minorEastAsia" w:cstheme="minorEastAsia"/>
          <w:b/>
          <w:color w:val="000000" w:themeColor="text1"/>
          <w:kern w:val="2"/>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评标的方法和标准</w:t>
      </w:r>
      <w:bookmarkEnd w:id="265"/>
      <w:bookmarkEnd w:id="266"/>
    </w:p>
    <w:p w14:paraId="354F25F3">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评标分为初步评审和详细评审两个阶段，由评标委员会在有关部门的监督下，严格按照本招标文件指定的评标方法，对投标人的投标文件进行审查、评审。评标委员会完成评标后，向招标人推荐 3 个中标候选人，并向招标人提交由全体评标委员会成员签字的评标报告。</w:t>
      </w:r>
    </w:p>
    <w:p w14:paraId="1B3E43C8">
      <w:pPr>
        <w:pStyle w:val="35"/>
        <w:autoSpaceDE w:val="0"/>
        <w:autoSpaceDN w:val="0"/>
        <w:adjustRightInd w:val="0"/>
        <w:ind w:firstLine="482"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bookmarkStart w:id="268" w:name="_Toc32313"/>
      <w:r>
        <w:rPr>
          <w:rFonts w:hint="eastAsia" w:asciiTheme="minorEastAsia" w:hAnsiTheme="minorEastAsia" w:eastAsiaTheme="minorEastAsia" w:cstheme="minorEastAsia"/>
          <w:b/>
          <w:color w:val="000000" w:themeColor="text1"/>
          <w:highlight w:val="none"/>
          <w14:textFill>
            <w14:solidFill>
              <w14:schemeClr w14:val="tx1"/>
            </w14:solidFill>
          </w14:textFill>
        </w:rPr>
        <w:t>14.1 评标</w:t>
      </w:r>
      <w:bookmarkStart w:id="269" w:name="_Hlt69208274"/>
      <w:bookmarkEnd w:id="269"/>
      <w:r>
        <w:rPr>
          <w:rFonts w:hint="eastAsia" w:asciiTheme="minorEastAsia" w:hAnsiTheme="minorEastAsia" w:eastAsiaTheme="minorEastAsia" w:cstheme="minorEastAsia"/>
          <w:b/>
          <w:color w:val="000000" w:themeColor="text1"/>
          <w:highlight w:val="none"/>
          <w14:textFill>
            <w14:solidFill>
              <w14:schemeClr w14:val="tx1"/>
            </w14:solidFill>
          </w14:textFill>
        </w:rPr>
        <w:t>委员会</w:t>
      </w:r>
      <w:bookmarkEnd w:id="268"/>
      <w:bookmarkStart w:id="270" w:name="_Hlt69338169"/>
      <w:bookmarkEnd w:id="270"/>
    </w:p>
    <w:p w14:paraId="0F5EF10D">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14.1.1 评标委员会由5人组成。专家从广东省综合评标评审专家库-韶关区域中随机抽取，其中技术类专家3人，经济类专家2人。评标委员会的负责人在评委中民主选出，负责人的权力与评委成员相等。</w:t>
      </w:r>
    </w:p>
    <w:p w14:paraId="246730F3">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14.1.2 评标委员会应认真、公正、诚实、廉洁地履行职责。有下列情形之一的，不得担任评标委员会成员：</w:t>
      </w:r>
    </w:p>
    <w:p w14:paraId="08194B7F">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14.1.2.1 投标人或者投标人主要负责人的近亲属；</w:t>
      </w:r>
    </w:p>
    <w:p w14:paraId="361CDB8D">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14.1.2.2 项目主管部门或者行政监督部门的人员；</w:t>
      </w:r>
    </w:p>
    <w:p w14:paraId="2724129D">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14.1.2.3 与投标人有经济利益关系，可能影响对投标公正评审的；</w:t>
      </w:r>
    </w:p>
    <w:p w14:paraId="4A670AE9">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14.1.2.4 曾因在</w:t>
      </w:r>
      <w:bookmarkStart w:id="271" w:name="_Hlt69700387"/>
      <w:bookmarkEnd w:id="271"/>
      <w:r>
        <w:rPr>
          <w:rFonts w:hint="eastAsia" w:asciiTheme="minorEastAsia" w:hAnsiTheme="minorEastAsia" w:eastAsiaTheme="minorEastAsia" w:cstheme="minorEastAsia"/>
          <w:bCs/>
          <w:color w:val="000000" w:themeColor="text1"/>
          <w:highlight w:val="none"/>
          <w14:textFill>
            <w14:solidFill>
              <w14:schemeClr w14:val="tx1"/>
            </w14:solidFill>
          </w14:textFill>
        </w:rPr>
        <w:t>招标、评标以及其他与招标投标有关活动中从事违法行为而受过行政处罚或刑事处罚的。</w:t>
      </w:r>
    </w:p>
    <w:p w14:paraId="48BBEE64">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14.1.3 评标委员会成员有前款规定情形之一的，应主动提出回避。</w:t>
      </w:r>
    </w:p>
    <w:p w14:paraId="37A18F78">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14.1.4 评标全过程实行封闭式管理，在中标结果公布前，禁止评标委员会成员以任何方式私下接触投标人。</w:t>
      </w:r>
    </w:p>
    <w:p w14:paraId="36DE5152">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14.1.5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248EF759">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14.1.6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285C75E0">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p>
    <w:p w14:paraId="17BE0C71">
      <w:pPr>
        <w:pStyle w:val="35"/>
        <w:autoSpaceDE w:val="0"/>
        <w:autoSpaceDN w:val="0"/>
        <w:adjustRightInd w:val="0"/>
        <w:ind w:firstLine="482" w:firstLineChars="200"/>
        <w:rPr>
          <w:rFonts w:hint="eastAsia" w:asciiTheme="minorEastAsia" w:hAnsiTheme="minorEastAsia" w:eastAsiaTheme="minorEastAsia" w:cstheme="minorEastAsia"/>
          <w:b/>
          <w:color w:val="000000" w:themeColor="text1"/>
          <w:highlight w:val="none"/>
          <w14:textFill>
            <w14:solidFill>
              <w14:schemeClr w14:val="tx1"/>
            </w14:solidFill>
          </w14:textFill>
        </w:rPr>
      </w:pPr>
      <w:bookmarkStart w:id="272" w:name="_Toc104711078"/>
      <w:bookmarkStart w:id="273" w:name="_Toc106418823"/>
      <w:bookmarkStart w:id="274" w:name="_Toc17385"/>
      <w:r>
        <w:rPr>
          <w:rFonts w:hint="eastAsia" w:asciiTheme="minorEastAsia" w:hAnsiTheme="minorEastAsia" w:eastAsiaTheme="minorEastAsia" w:cstheme="minorEastAsia"/>
          <w:b/>
          <w:color w:val="000000" w:themeColor="text1"/>
          <w:highlight w:val="none"/>
          <w14:textFill>
            <w14:solidFill>
              <w14:schemeClr w14:val="tx1"/>
            </w14:solidFill>
          </w14:textFill>
        </w:rPr>
        <w:t>14.2</w:t>
      </w:r>
      <w:bookmarkEnd w:id="272"/>
      <w:bookmarkEnd w:id="273"/>
      <w:r>
        <w:rPr>
          <w:rFonts w:hint="eastAsia" w:asciiTheme="minorEastAsia" w:hAnsiTheme="minorEastAsia" w:eastAsiaTheme="minorEastAsia" w:cstheme="minorEastAsia"/>
          <w:b/>
          <w:color w:val="000000" w:themeColor="text1"/>
          <w:highlight w:val="none"/>
          <w14:textFill>
            <w14:solidFill>
              <w14:schemeClr w14:val="tx1"/>
            </w14:solidFill>
          </w14:textFill>
        </w:rPr>
        <w:t>评标方法</w:t>
      </w:r>
      <w:bookmarkEnd w:id="274"/>
    </w:p>
    <w:p w14:paraId="46B94855">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bookmarkStart w:id="275" w:name="_Hlt66591657"/>
      <w:bookmarkEnd w:id="275"/>
      <w:r>
        <w:rPr>
          <w:rFonts w:hint="eastAsia" w:asciiTheme="minorEastAsia" w:hAnsiTheme="minorEastAsia" w:eastAsiaTheme="minorEastAsia" w:cstheme="minorEastAsia"/>
          <w:bCs/>
          <w:color w:val="000000" w:themeColor="text1"/>
          <w:highlight w:val="none"/>
          <w14:textFill>
            <w14:solidFill>
              <w14:schemeClr w14:val="tx1"/>
            </w14:solidFill>
          </w14:textFill>
        </w:rPr>
        <w:t>根据有关法律、法规的相关规定，结合本招标项目资金来源和规模特点，本次招标采用综合评估法进行评标。</w:t>
      </w:r>
    </w:p>
    <w:p w14:paraId="336B55D1">
      <w:pPr>
        <w:pStyle w:val="35"/>
        <w:autoSpaceDE w:val="0"/>
        <w:autoSpaceDN w:val="0"/>
        <w:adjustRightInd w:val="0"/>
        <w:ind w:firstLine="482"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highlight w:val="none"/>
          <w14:textFill>
            <w14:solidFill>
              <w14:schemeClr w14:val="tx1"/>
            </w14:solidFill>
          </w14:textFill>
        </w:rPr>
        <w:t>14.</w:t>
      </w:r>
      <w:r>
        <w:rPr>
          <w:rFonts w:hint="eastAsia" w:asciiTheme="minorEastAsia" w:hAnsiTheme="minorEastAsia" w:eastAsiaTheme="minorEastAsia" w:cstheme="minorEastAsia"/>
          <w:b/>
          <w:bCs w:val="0"/>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highlight w:val="none"/>
          <w14:textFill>
            <w14:solidFill>
              <w14:schemeClr w14:val="tx1"/>
            </w14:solidFill>
          </w14:textFill>
        </w:rPr>
        <w:t>评审范围：评标委员会应对所有投标人的投标文件进行评审。</w:t>
      </w:r>
    </w:p>
    <w:p w14:paraId="33F2CCB7">
      <w:pPr>
        <w:pStyle w:val="35"/>
        <w:autoSpaceDE w:val="0"/>
        <w:autoSpaceDN w:val="0"/>
        <w:adjustRightInd w:val="0"/>
        <w:ind w:firstLine="482"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highlight w:val="none"/>
          <w14:textFill>
            <w14:solidFill>
              <w14:schemeClr w14:val="tx1"/>
            </w14:solidFill>
          </w14:textFill>
        </w:rPr>
        <w:t>14.</w:t>
      </w:r>
      <w:r>
        <w:rPr>
          <w:rFonts w:hint="eastAsia" w:asciiTheme="minorEastAsia" w:hAnsiTheme="minorEastAsia" w:eastAsiaTheme="minorEastAsia" w:cstheme="minorEastAsia"/>
          <w:b/>
          <w:bCs w:val="0"/>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b/>
          <w:bCs w:val="0"/>
          <w:color w:val="000000" w:themeColor="text1"/>
          <w:highlight w:val="none"/>
          <w14:textFill>
            <w14:solidFill>
              <w14:schemeClr w14:val="tx1"/>
            </w14:solidFill>
          </w14:textFill>
        </w:rPr>
        <w:t xml:space="preserve"> </w:t>
      </w:r>
      <w:r>
        <w:rPr>
          <w:rFonts w:hint="eastAsia" w:asciiTheme="minorEastAsia" w:hAnsiTheme="minorEastAsia" w:eastAsiaTheme="minorEastAsia" w:cstheme="minorEastAsia"/>
          <w:bCs/>
          <w:color w:val="000000" w:themeColor="text1"/>
          <w:highlight w:val="none"/>
          <w14:textFill>
            <w14:solidFill>
              <w14:schemeClr w14:val="tx1"/>
            </w14:solidFill>
          </w14:textFill>
        </w:rPr>
        <w:t>初步评审阶段</w:t>
      </w:r>
    </w:p>
    <w:p w14:paraId="7A48C448">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初步评审阶段分为资格评审、形式评审和响应性评审三个环节。</w:t>
      </w:r>
    </w:p>
    <w:p w14:paraId="64ADCB47">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4.1</w:t>
      </w:r>
      <w:r>
        <w:rPr>
          <w:rFonts w:hint="eastAsia" w:asciiTheme="minorEastAsia" w:hAnsiTheme="minorEastAsia" w:eastAsiaTheme="minorEastAsia" w:cstheme="minorEastAsia"/>
          <w:bCs/>
          <w:color w:val="000000" w:themeColor="text1"/>
          <w:highlight w:val="none"/>
          <w14:textFill>
            <w14:solidFill>
              <w14:schemeClr w14:val="tx1"/>
            </w14:solidFill>
          </w14:textFill>
        </w:rPr>
        <w:t>资格评审环节</w:t>
      </w:r>
    </w:p>
    <w:p w14:paraId="19A97792">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资格评审事项包括：</w:t>
      </w:r>
    </w:p>
    <w:p w14:paraId="7E7F5972">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（1）投标人是否符合本章第三节第 4.4条“禁止投标条款”规定。</w:t>
      </w:r>
    </w:p>
    <w:p w14:paraId="40095529">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（2）投标人名称是否与营业执照、资质证书、安全生产许可证一致。</w:t>
      </w:r>
    </w:p>
    <w:p w14:paraId="3EB53AA3">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（3）投标人的资质是否符合招标文件规定；其营业执照、资质证书、安全生产许可证是否合法、有效、准确。</w:t>
      </w:r>
    </w:p>
    <w:p w14:paraId="1854720B">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（4）《项目经理简历表》中拟派项目经理是否与《开标一览表》一致。</w:t>
      </w:r>
    </w:p>
    <w:p w14:paraId="2B305B71">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5）拟派项目经理、项目技术负责人、专职安全员、设计负责人的条件是否符合招标文件规定；项目管理机构组成人员的各类证书、证件、证明是否合法、有效、准确；是否擅自修改、遗漏《项目经理任职声明》的实质性内容。</w:t>
      </w:r>
    </w:p>
    <w:p w14:paraId="0D85F41D">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6）联合体投标的，是否提交《联合体协议书》；是否擅自修改、遗漏《联合体协议书》的实质性内容；联合体成员的数量、资质是否符合招标文件规定；联合体成员是否以自己名义单独或者参加其他联合体参与本招标工程投标。</w:t>
      </w:r>
    </w:p>
    <w:p w14:paraId="6CAE2E4E">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（7）投标人为外省建筑企业的，是否按规定在“进粤企业和人员诚信信息登记平台”录入企业及其拟派人员有关信息并通过数据规范检查。</w:t>
      </w:r>
    </w:p>
    <w:p w14:paraId="1CD4D761">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注：如果“禁止投标条款”包括失信惩戒的，投标人信用信息的获取采用现场实时查询的方式实施。由招标代理机构工作人员在交易场所工作人员共同见证下，登录信用中国网站（https://www.creditchina.gov.cn），在企业查询界面下载和打印《法人和非法人组织公共信用信息报告》，作为评审依据移交评标委员会。</w:t>
      </w:r>
    </w:p>
    <w:p w14:paraId="75B20E25">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形式评审环节</w:t>
      </w:r>
    </w:p>
    <w:p w14:paraId="056BB61C">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形式评审事项包括：</w:t>
      </w:r>
    </w:p>
    <w:p w14:paraId="15DF92F8">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14:textFill>
            <w14:solidFill>
              <w14:schemeClr w14:val="tx1"/>
            </w14:solidFill>
          </w14:textFill>
        </w:rPr>
        <w:t>投标文件是否按招标文件规定加盖电子印章。</w:t>
      </w:r>
    </w:p>
    <w:p w14:paraId="2080954B">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14:textFill>
            <w14:solidFill>
              <w14:schemeClr w14:val="tx1"/>
            </w14:solidFill>
          </w14:textFill>
        </w:rPr>
        <w:t>本节第11.2.2目中规定的“所有投标人均应提供”的组成内容（包括该组成内容的所附资料）是否完整、齐全。</w:t>
      </w:r>
    </w:p>
    <w:p w14:paraId="3FD1877A">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响应性评审环节</w:t>
      </w:r>
    </w:p>
    <w:p w14:paraId="6771CE76">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响应性评审事项包括：</w:t>
      </w:r>
    </w:p>
    <w:p w14:paraId="04FB26F9">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（1）投标有效期、质量标准、工期等是否响应招标文件实质性要求；是否擅自修改、遗漏《投标函》《各项承诺一览表》的实质性内容。</w:t>
      </w:r>
    </w:p>
    <w:p w14:paraId="42C032E1">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（2）编投标总价是否唯一；投标总价是否超出最高投标限价；投标人是否以低于成本的价格竞标。</w:t>
      </w:r>
    </w:p>
    <w:p w14:paraId="601591BE">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注：如果某投标人的投标总价下浮率（投标总价下浮率＝100%－投标总价÷</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最高投标限价</w:t>
      </w:r>
      <w:r>
        <w:rPr>
          <w:rFonts w:hint="eastAsia" w:asciiTheme="minorEastAsia" w:hAnsiTheme="minorEastAsia" w:eastAsiaTheme="minorEastAsia" w:cstheme="minorEastAsia"/>
          <w:bCs/>
          <w:color w:val="000000" w:themeColor="text1"/>
          <w:highlight w:val="none"/>
          <w14:textFill>
            <w14:solidFill>
              <w14:schemeClr w14:val="tx1"/>
            </w14:solidFill>
          </w14:textFill>
        </w:rPr>
        <w:t>×100%）超过15%，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4EA572DE">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highlight w:val="none"/>
          <w14:textFill>
            <w14:solidFill>
              <w14:schemeClr w14:val="tx1"/>
            </w14:solidFill>
          </w14:textFill>
        </w:rPr>
        <w:t>否决投标说明</w:t>
      </w:r>
    </w:p>
    <w:p w14:paraId="09CB7FDB">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初步评审阶段各个环节否决投标的全部条件，在本章第四节“否决投标条件”第1条至第4条中集中列示。投标人有其中所列任何一种情形的，由评标委员会否决其投标。在初步评审阶段任何环节被否决的投标人，不进入下一环节（或阶段）评审。在初步评审阶段任何环节，有效投标人数量不足3个时，招标人应依法重新组织招标。</w:t>
      </w:r>
    </w:p>
    <w:p w14:paraId="47761881">
      <w:pPr>
        <w:pStyle w:val="35"/>
        <w:autoSpaceDE w:val="0"/>
        <w:autoSpaceDN w:val="0"/>
        <w:adjustRightInd w:val="0"/>
        <w:ind w:firstLine="482"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bookmarkStart w:id="276" w:name="_Toc18413"/>
      <w:r>
        <w:rPr>
          <w:rFonts w:hint="eastAsia" w:asciiTheme="minorEastAsia" w:hAnsiTheme="minorEastAsia" w:eastAsiaTheme="minorEastAsia" w:cstheme="minorEastAsia"/>
          <w:b/>
          <w:color w:val="000000" w:themeColor="text1"/>
          <w:highlight w:val="none"/>
          <w14:textFill>
            <w14:solidFill>
              <w14:schemeClr w14:val="tx1"/>
            </w14:solidFill>
          </w14:textFill>
        </w:rPr>
        <w:t>14.</w:t>
      </w:r>
      <w:r>
        <w:rPr>
          <w:rFonts w:hint="eastAsia" w:asciiTheme="minorEastAsia" w:hAnsiTheme="minorEastAsia" w:eastAsiaTheme="minorEastAsia" w:cstheme="minorEastAsia"/>
          <w:b/>
          <w:color w:val="000000" w:themeColor="text1"/>
          <w:highlight w:val="none"/>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highlight w:val="none"/>
          <w14:textFill>
            <w14:solidFill>
              <w14:schemeClr w14:val="tx1"/>
            </w14:solidFill>
          </w14:textFill>
        </w:rPr>
        <w:t xml:space="preserve"> 详细评审阶段</w:t>
      </w:r>
      <w:bookmarkEnd w:id="276"/>
    </w:p>
    <w:p w14:paraId="1BF2C010">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highlight w:val="none"/>
          <w14:textFill>
            <w14:solidFill>
              <w14:schemeClr w14:val="tx1"/>
            </w14:solidFill>
          </w14:textFill>
        </w:rPr>
        <w:t>.1 “综合评估法”评审程序</w:t>
      </w:r>
    </w:p>
    <w:p w14:paraId="5EB98105">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评审内容分为商务部分和经济部分</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两</w:t>
      </w:r>
      <w:r>
        <w:rPr>
          <w:rFonts w:hint="eastAsia" w:asciiTheme="minorEastAsia" w:hAnsiTheme="minorEastAsia" w:eastAsiaTheme="minorEastAsia" w:cstheme="minorEastAsia"/>
          <w:bCs/>
          <w:color w:val="000000" w:themeColor="text1"/>
          <w:highlight w:val="none"/>
          <w14:textFill>
            <w14:solidFill>
              <w14:schemeClr w14:val="tx1"/>
            </w14:solidFill>
          </w14:textFill>
        </w:rPr>
        <w:t>大部分，实行分项计分，以100分为满分。具体分值详见《综合评分表》。</w:t>
      </w:r>
    </w:p>
    <w:p w14:paraId="2B222D1E">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除特别注明外，综合得分以及商务部分得分</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14:textFill>
            <w14:solidFill>
              <w14:schemeClr w14:val="tx1"/>
            </w14:solidFill>
          </w14:textFill>
        </w:rPr>
        <w:t>经济部分得分的中间过程计算值和最终值，均按“四舍五入”原则精确到两位小数。</w:t>
      </w:r>
    </w:p>
    <w:p w14:paraId="6677DFA1">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（1）商务部分得分</w:t>
      </w:r>
    </w:p>
    <w:p w14:paraId="63B59F20">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①评标委员会各成员独立按照《综合评分表》商务部分指定的评分标准对各评分因素进行打分。各评分因素得分之和即为某投标人的商务部分得分。</w:t>
      </w:r>
    </w:p>
    <w:p w14:paraId="4209B01D">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②全体评委对该投标人的商务部分总评分取平均值，按“四舍五入”原则精确到两位小数即为该投标人商务部分的最终得分。</w:t>
      </w:r>
    </w:p>
    <w:p w14:paraId="0794734A">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highlight w:val="none"/>
          <w14:textFill>
            <w14:solidFill>
              <w14:schemeClr w14:val="tx1"/>
            </w14:solidFill>
          </w14:textFill>
        </w:rPr>
        <w:t>）经济部分得分</w:t>
      </w:r>
    </w:p>
    <w:p w14:paraId="1B6DD527">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经济部分评分方法详见《综合评分表》。</w:t>
      </w:r>
    </w:p>
    <w:p w14:paraId="11ADE137">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highlight w:val="none"/>
          <w14:textFill>
            <w14:solidFill>
              <w14:schemeClr w14:val="tx1"/>
            </w14:solidFill>
          </w14:textFill>
        </w:rPr>
        <w:t>）综合得分</w:t>
      </w:r>
    </w:p>
    <w:p w14:paraId="232BC4DF">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综合得分=商务部分得分+经济部分得分</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p>
    <w:p w14:paraId="169A5B0D">
      <w:pPr>
        <w:pStyle w:val="35"/>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highlight w:val="none"/>
          <w14:textFill>
            <w14:solidFill>
              <w14:schemeClr w14:val="tx1"/>
            </w14:solidFill>
          </w14:textFill>
        </w:rPr>
        <w:t>）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由评标委员会</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随机抽取</w:t>
      </w:r>
      <w:r>
        <w:rPr>
          <w:rFonts w:hint="eastAsia" w:asciiTheme="minorEastAsia" w:hAnsiTheme="minorEastAsia" w:eastAsiaTheme="minorEastAsia" w:cstheme="minorEastAsia"/>
          <w:bCs/>
          <w:color w:val="000000" w:themeColor="text1"/>
          <w:highlight w:val="none"/>
          <w14:textFill>
            <w14:solidFill>
              <w14:schemeClr w14:val="tx1"/>
            </w14:solidFill>
          </w14:textFill>
        </w:rPr>
        <w:t>确定。</w:t>
      </w:r>
      <w:bookmarkEnd w:id="143"/>
    </w:p>
    <w:p w14:paraId="3DBCE0E5">
      <w:pPr>
        <w:spacing w:line="440" w:lineRule="exact"/>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5492FD46">
      <w:pPr>
        <w:pStyle w:val="35"/>
        <w:autoSpaceDE w:val="0"/>
        <w:autoSpaceDN w:val="0"/>
        <w:adjustRightInd w:val="0"/>
        <w:jc w:val="center"/>
        <w:outlineLvl w:val="2"/>
        <w:rPr>
          <w:rFonts w:hint="eastAsia" w:hAnsi="宋体" w:cs="宋体"/>
          <w:b/>
          <w:bCs/>
          <w:color w:val="000000" w:themeColor="text1"/>
          <w:kern w:val="0"/>
          <w:sz w:val="28"/>
          <w:szCs w:val="30"/>
          <w:highlight w:val="none"/>
          <w14:textFill>
            <w14:solidFill>
              <w14:schemeClr w14:val="tx1"/>
            </w14:solidFill>
          </w14:textFill>
        </w:rPr>
      </w:pPr>
      <w:r>
        <w:rPr>
          <w:rFonts w:hint="eastAsia" w:hAnsi="宋体" w:cs="宋体"/>
          <w:b/>
          <w:bCs/>
          <w:color w:val="000000" w:themeColor="text1"/>
          <w:kern w:val="0"/>
          <w:sz w:val="28"/>
          <w:szCs w:val="30"/>
          <w:highlight w:val="none"/>
          <w14:textFill>
            <w14:solidFill>
              <w14:schemeClr w14:val="tx1"/>
            </w14:solidFill>
          </w14:textFill>
        </w:rPr>
        <w:t>综合评分表</w:t>
      </w:r>
    </w:p>
    <w:tbl>
      <w:tblPr>
        <w:tblStyle w:val="21"/>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446"/>
        <w:gridCol w:w="573"/>
        <w:gridCol w:w="941"/>
        <w:gridCol w:w="3504"/>
        <w:gridCol w:w="3539"/>
      </w:tblGrid>
      <w:tr w14:paraId="480A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414" w:type="dxa"/>
            <w:vAlign w:val="center"/>
          </w:tcPr>
          <w:p w14:paraId="3BD99973">
            <w:pPr>
              <w:widowControl/>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序号</w:t>
            </w:r>
          </w:p>
        </w:tc>
        <w:tc>
          <w:tcPr>
            <w:tcW w:w="1019" w:type="dxa"/>
            <w:gridSpan w:val="2"/>
            <w:vAlign w:val="center"/>
          </w:tcPr>
          <w:p w14:paraId="4567465E">
            <w:pPr>
              <w:widowControl/>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评标内容</w:t>
            </w:r>
          </w:p>
        </w:tc>
        <w:tc>
          <w:tcPr>
            <w:tcW w:w="7984" w:type="dxa"/>
            <w:gridSpan w:val="3"/>
            <w:vAlign w:val="center"/>
          </w:tcPr>
          <w:p w14:paraId="6F972FD2">
            <w:pPr>
              <w:widowControl/>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说    明</w:t>
            </w:r>
          </w:p>
        </w:tc>
      </w:tr>
      <w:tr w14:paraId="7418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414" w:type="dxa"/>
            <w:vMerge w:val="restart"/>
            <w:vAlign w:val="center"/>
          </w:tcPr>
          <w:p w14:paraId="49760E38">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446" w:type="dxa"/>
            <w:vMerge w:val="restart"/>
            <w:vAlign w:val="center"/>
          </w:tcPr>
          <w:p w14:paraId="5AE980B7">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商务</w:t>
            </w:r>
            <w:r>
              <w:rPr>
                <w:rFonts w:hint="eastAsia" w:hAnsi="宋体" w:eastAsia="宋体" w:cs="宋体"/>
                <w:color w:val="000000" w:themeColor="text1"/>
                <w:kern w:val="0"/>
                <w:sz w:val="24"/>
                <w:szCs w:val="24"/>
                <w:highlight w:val="none"/>
                <w:lang w:val="en-US" w:eastAsia="zh-CN"/>
                <w14:textFill>
                  <w14:solidFill>
                    <w14:schemeClr w14:val="tx1"/>
                  </w14:solidFill>
                </w14:textFill>
              </w:rPr>
              <w:t>部分</w:t>
            </w:r>
            <w:r>
              <w:rPr>
                <w:rFonts w:hint="eastAsia" w:ascii="宋体" w:hAnsi="宋体" w:eastAsia="宋体" w:cs="宋体"/>
                <w:color w:val="000000" w:themeColor="text1"/>
                <w:kern w:val="0"/>
                <w:sz w:val="24"/>
                <w:szCs w:val="24"/>
                <w:highlight w:val="none"/>
                <w14:textFill>
                  <w14:solidFill>
                    <w14:schemeClr w14:val="tx1"/>
                  </w14:solidFill>
                </w14:textFill>
              </w:rPr>
              <w:t>得分（</w:t>
            </w:r>
            <w:r>
              <w:rPr>
                <w:rFonts w:hint="eastAsia" w:hAnsi="宋体" w:eastAsia="宋体" w:cs="宋体"/>
                <w:color w:val="000000" w:themeColor="text1"/>
                <w:kern w:val="0"/>
                <w:sz w:val="24"/>
                <w:szCs w:val="24"/>
                <w:highlight w:val="none"/>
                <w:lang w:val="en-US" w:eastAsia="zh-CN"/>
                <w14:textFill>
                  <w14:solidFill>
                    <w14:schemeClr w14:val="tx1"/>
                  </w14:solidFill>
                </w14:textFill>
              </w:rPr>
              <w:t>50</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573" w:type="dxa"/>
            <w:vMerge w:val="restart"/>
            <w:vAlign w:val="center"/>
          </w:tcPr>
          <w:p w14:paraId="7543300F">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施工企业（</w:t>
            </w:r>
            <w:r>
              <w:rPr>
                <w:rFonts w:hint="eastAsia" w:hAnsi="宋体" w:eastAsia="宋体" w:cs="宋体"/>
                <w:color w:val="000000" w:themeColor="text1"/>
                <w:kern w:val="0"/>
                <w:sz w:val="24"/>
                <w:szCs w:val="24"/>
                <w:highlight w:val="none"/>
                <w:lang w:val="en-US" w:eastAsia="zh-CN"/>
                <w14:textFill>
                  <w14:solidFill>
                    <w14:schemeClr w14:val="tx1"/>
                  </w14:solidFill>
                </w14:textFill>
              </w:rPr>
              <w:t>37</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41" w:type="dxa"/>
            <w:vAlign w:val="center"/>
          </w:tcPr>
          <w:p w14:paraId="24E20F27">
            <w:pPr>
              <w:wordWrap w:val="0"/>
              <w:adjustRightInd w:val="0"/>
              <w:snapToGrid w:val="0"/>
              <w:spacing w:line="42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项目经理综合素质（</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p w14:paraId="38425A18">
            <w:pPr>
              <w:pStyle w:val="8"/>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3504" w:type="dxa"/>
            <w:vAlign w:val="center"/>
          </w:tcPr>
          <w:p w14:paraId="69F090DF">
            <w:pPr>
              <w:pStyle w:val="8"/>
              <w:wordWrap w:val="0"/>
              <w:adjustRightInd w:val="0"/>
              <w:snapToGrid w:val="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项目经理职称情况：</w:t>
            </w:r>
          </w:p>
          <w:p w14:paraId="2ECEEEF6">
            <w:pPr>
              <w:pStyle w:val="8"/>
              <w:wordWrap w:val="0"/>
              <w:adjustRightInd w:val="0"/>
              <w:snapToGrid w:val="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1.具备工程师或以上职称的，得</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hAnsi="宋体" w:eastAsia="宋体" w:cs="宋体"/>
                <w:snapToGrid w:val="0"/>
                <w:color w:val="000000" w:themeColor="text1"/>
                <w:kern w:val="0"/>
                <w:sz w:val="24"/>
                <w:szCs w:val="24"/>
                <w:highlight w:val="none"/>
                <w:u w:val="single"/>
                <w:lang w:val="en-US" w:eastAsia="zh-CN"/>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6DC43F86">
            <w:pPr>
              <w:pStyle w:val="8"/>
              <w:wordWrap w:val="0"/>
              <w:adjustRightInd w:val="0"/>
              <w:snapToGrid w:val="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2.具备</w:t>
            </w:r>
            <w:r>
              <w:rPr>
                <w:rFonts w:hint="eastAsia" w:hAnsi="宋体" w:eastAsia="宋体" w:cs="宋体"/>
                <w:snapToGrid w:val="0"/>
                <w:color w:val="000000" w:themeColor="text1"/>
                <w:kern w:val="0"/>
                <w:sz w:val="24"/>
                <w:szCs w:val="24"/>
                <w:highlight w:val="none"/>
                <w:lang w:val="en-US" w:eastAsia="zh-CN"/>
                <w14:textFill>
                  <w14:solidFill>
                    <w14:schemeClr w14:val="tx1"/>
                  </w14:solidFill>
                </w14:textFill>
              </w:rPr>
              <w:t>助理工程师</w:t>
            </w:r>
            <w:r>
              <w:rPr>
                <w:rFonts w:hint="eastAsia" w:ascii="宋体" w:hAnsi="宋体" w:eastAsia="宋体" w:cs="宋体"/>
                <w:snapToGrid w:val="0"/>
                <w:color w:val="000000" w:themeColor="text1"/>
                <w:kern w:val="0"/>
                <w:sz w:val="24"/>
                <w:szCs w:val="24"/>
                <w:highlight w:val="none"/>
                <w14:textFill>
                  <w14:solidFill>
                    <w14:schemeClr w14:val="tx1"/>
                  </w14:solidFill>
                </w14:textFill>
              </w:rPr>
              <w:t>职称的，得</w:t>
            </w:r>
            <w:r>
              <w:rPr>
                <w:rFonts w:hint="eastAsia" w:hAnsi="宋体" w:eastAsia="宋体" w:cs="宋体"/>
                <w:snapToGrid w:val="0"/>
                <w:color w:val="000000" w:themeColor="text1"/>
                <w:kern w:val="0"/>
                <w:sz w:val="24"/>
                <w:szCs w:val="24"/>
                <w:highlight w:val="none"/>
                <w:u w:val="single"/>
                <w:lang w:val="en-US" w:eastAsia="zh-CN"/>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p w14:paraId="3D32EF7D">
            <w:pPr>
              <w:pStyle w:val="8"/>
              <w:wordWrap w:val="0"/>
              <w:adjustRightInd w:val="0"/>
              <w:snapToGrid w:val="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3.不具备以上职称的，或未提供职称证彩色扫描件的，不予计分。</w:t>
            </w:r>
          </w:p>
          <w:p w14:paraId="62588289">
            <w:pPr>
              <w:pStyle w:val="8"/>
              <w:wordWrap w:val="0"/>
              <w:adjustRightInd w:val="0"/>
              <w:snapToGrid w:val="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hAnsi="宋体" w:eastAsia="宋体" w:cs="宋体"/>
                <w:snapToGrid w:val="0"/>
                <w:color w:val="000000" w:themeColor="text1"/>
                <w:kern w:val="0"/>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本项最高得</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tc>
        <w:tc>
          <w:tcPr>
            <w:tcW w:w="3539" w:type="dxa"/>
            <w:vAlign w:val="center"/>
          </w:tcPr>
          <w:p w14:paraId="1DCA4FC2">
            <w:pPr>
              <w:pStyle w:val="8"/>
              <w:wordWrap w:val="0"/>
              <w:adjustRightInd w:val="0"/>
              <w:snapToGrid w:val="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1.需附职称证彩色扫描件（或打印件）</w:t>
            </w:r>
            <w:r>
              <w:rPr>
                <w:rFonts w:hint="eastAsia" w:hAnsi="宋体" w:eastAsia="宋体" w:cs="宋体"/>
                <w:color w:val="000000" w:themeColor="text1"/>
                <w:spacing w:val="6"/>
                <w:sz w:val="24"/>
                <w:szCs w:val="24"/>
                <w:highlight w:val="none"/>
                <w:lang w:eastAsia="zh-CN"/>
                <w14:textFill>
                  <w14:solidFill>
                    <w14:schemeClr w14:val="tx1"/>
                  </w14:solidFill>
                </w14:textFill>
              </w:rPr>
              <w:t>。</w:t>
            </w:r>
          </w:p>
        </w:tc>
      </w:tr>
      <w:tr w14:paraId="1A32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4" w:type="dxa"/>
            <w:vMerge w:val="continue"/>
            <w:vAlign w:val="center"/>
          </w:tcPr>
          <w:p w14:paraId="48BD2CD7">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446" w:type="dxa"/>
            <w:vMerge w:val="continue"/>
            <w:vAlign w:val="center"/>
          </w:tcPr>
          <w:p w14:paraId="11C3338A">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573" w:type="dxa"/>
            <w:vMerge w:val="continue"/>
            <w:vAlign w:val="center"/>
          </w:tcPr>
          <w:p w14:paraId="2B37C017">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41" w:type="dxa"/>
            <w:vAlign w:val="center"/>
          </w:tcPr>
          <w:p w14:paraId="3CFA5609">
            <w:pPr>
              <w:wordWrap w:val="0"/>
              <w:adjustRightInd w:val="0"/>
              <w:snapToGrid w:val="0"/>
              <w:spacing w:line="42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企业业绩（</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tc>
        <w:tc>
          <w:tcPr>
            <w:tcW w:w="3504" w:type="dxa"/>
            <w:vAlign w:val="center"/>
          </w:tcPr>
          <w:p w14:paraId="38DEEA18">
            <w:pPr>
              <w:wordWrap w:val="0"/>
              <w:adjustRightInd w:val="0"/>
              <w:snapToGrid w:val="0"/>
              <w:spacing w:line="36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企业近年来（202</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年1月1日至今）业绩情况：</w:t>
            </w:r>
          </w:p>
          <w:p w14:paraId="27400A04">
            <w:pPr>
              <w:wordWrap w:val="0"/>
              <w:adjustRightInd w:val="0"/>
              <w:snapToGrid w:val="0"/>
              <w:spacing w:line="36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承接</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过类似工程的，每个得</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1.5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p w14:paraId="7B94A408">
            <w:pPr>
              <w:wordWrap w:val="0"/>
              <w:adjustRightInd w:val="0"/>
              <w:snapToGrid w:val="0"/>
              <w:spacing w:line="36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2.未</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承接</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过类似工程的，不予计分。</w:t>
            </w:r>
          </w:p>
          <w:p w14:paraId="3D3C8C61">
            <w:pPr>
              <w:wordWrap w:val="0"/>
              <w:adjustRightInd w:val="0"/>
              <w:snapToGrid w:val="0"/>
              <w:spacing w:line="360" w:lineRule="exac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3.本项最高得</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tc>
        <w:tc>
          <w:tcPr>
            <w:tcW w:w="3539" w:type="dxa"/>
            <w:vAlign w:val="center"/>
          </w:tcPr>
          <w:p w14:paraId="6D6F357D">
            <w:pPr>
              <w:pStyle w:val="8"/>
              <w:wordWrap w:val="0"/>
              <w:adjustRightInd w:val="0"/>
              <w:snapToGrid w:val="0"/>
              <w:spacing w:after="0" w:line="36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1.类似工程指：</w:t>
            </w:r>
            <w:r>
              <w:rPr>
                <w:rFonts w:hint="eastAsia" w:ascii="宋体" w:hAnsi="宋体" w:eastAsia="宋体" w:cs="宋体"/>
                <w:b/>
                <w:bCs/>
                <w:color w:val="000000" w:themeColor="text1"/>
                <w:kern w:val="0"/>
                <w:sz w:val="24"/>
                <w:szCs w:val="24"/>
                <w:highlight w:val="none"/>
                <w:u w:val="single"/>
                <w14:textFill>
                  <w14:solidFill>
                    <w14:schemeClr w14:val="tx1"/>
                  </w14:solidFill>
                </w14:textFill>
              </w:rPr>
              <w:t>房屋建筑</w:t>
            </w:r>
            <w:r>
              <w:rPr>
                <w:rFonts w:hint="eastAsia" w:ascii="宋体" w:hAnsi="宋体" w:eastAsia="宋体" w:cs="宋体"/>
                <w:color w:val="000000" w:themeColor="text1"/>
                <w:kern w:val="0"/>
                <w:sz w:val="24"/>
                <w:szCs w:val="24"/>
                <w:highlight w:val="none"/>
                <w:u w:val="none"/>
                <w14:textFill>
                  <w14:solidFill>
                    <w14:schemeClr w14:val="tx1"/>
                  </w14:solidFill>
                </w14:textFill>
              </w:rPr>
              <w:t>工程类</w:t>
            </w:r>
            <w:r>
              <w:rPr>
                <w:rFonts w:hint="eastAsia" w:asciiTheme="minorEastAsia" w:hAnsiTheme="minorEastAsia" w:eastAsiaTheme="minorEastAsia" w:cstheme="minorEastAsia"/>
                <w:snapToGrid w:val="0"/>
                <w:color w:val="000000" w:themeColor="text1"/>
                <w:kern w:val="0"/>
                <w:sz w:val="24"/>
                <w:szCs w:val="24"/>
                <w:highlight w:val="none"/>
                <w:u w:val="none"/>
                <w14:textFill>
                  <w14:solidFill>
                    <w14:schemeClr w14:val="tx1"/>
                  </w14:solidFill>
                </w14:textFill>
              </w:rPr>
              <w:t>项目</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p w14:paraId="23C9CED5">
            <w:pPr>
              <w:wordWrap w:val="0"/>
              <w:adjustRightInd w:val="0"/>
              <w:snapToGrid w:val="0"/>
              <w:spacing w:line="36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2.需附有关业绩（仅限于以施工总承包单位身份参建的项目）合同协议书的彩色扫描件及中标通知书的彩色扫描件（或打印件）。</w:t>
            </w:r>
          </w:p>
          <w:p w14:paraId="28842874">
            <w:pPr>
              <w:wordWrap w:val="0"/>
              <w:adjustRightInd w:val="0"/>
              <w:snapToGrid w:val="0"/>
              <w:spacing w:line="36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3.业绩时间以合同协议书日期为准。</w:t>
            </w:r>
          </w:p>
          <w:p w14:paraId="3424B8C0">
            <w:pPr>
              <w:wordWrap w:val="0"/>
              <w:adjustRightInd w:val="0"/>
              <w:snapToGrid w:val="0"/>
              <w:spacing w:line="36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4.任一业绩有以下情形之一的，该业绩视为无效，不予计分：</w:t>
            </w:r>
          </w:p>
          <w:p w14:paraId="37431E83">
            <w:pPr>
              <w:wordWrap w:val="0"/>
              <w:adjustRightInd w:val="0"/>
              <w:snapToGrid w:val="0"/>
              <w:spacing w:line="36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①业绩不属于类似工程的；</w:t>
            </w:r>
          </w:p>
          <w:p w14:paraId="1DF2C29D">
            <w:pPr>
              <w:wordWrap w:val="0"/>
              <w:adjustRightInd w:val="0"/>
              <w:snapToGrid w:val="0"/>
              <w:spacing w:line="36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②业绩时间不符合要求的；</w:t>
            </w:r>
          </w:p>
          <w:p w14:paraId="389F578F">
            <w:pPr>
              <w:wordWrap w:val="0"/>
              <w:adjustRightInd w:val="0"/>
              <w:snapToGrid w:val="0"/>
              <w:spacing w:line="36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③不是以指定身份参建的。</w:t>
            </w:r>
          </w:p>
        </w:tc>
      </w:tr>
      <w:tr w14:paraId="356F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4" w:type="dxa"/>
            <w:vMerge w:val="continue"/>
            <w:vAlign w:val="center"/>
          </w:tcPr>
          <w:p w14:paraId="311B0217">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446" w:type="dxa"/>
            <w:vMerge w:val="continue"/>
            <w:vAlign w:val="center"/>
          </w:tcPr>
          <w:p w14:paraId="12A342E4">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573" w:type="dxa"/>
            <w:vMerge w:val="continue"/>
            <w:vAlign w:val="center"/>
          </w:tcPr>
          <w:p w14:paraId="52851866">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41" w:type="dxa"/>
            <w:vAlign w:val="center"/>
          </w:tcPr>
          <w:p w14:paraId="1F1CD128">
            <w:pPr>
              <w:wordWrap w:val="0"/>
              <w:adjustRightInd w:val="0"/>
              <w:snapToGrid w:val="0"/>
              <w:spacing w:line="42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企业管理体系认证（</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p>
        </w:tc>
        <w:tc>
          <w:tcPr>
            <w:tcW w:w="3504" w:type="dxa"/>
            <w:vAlign w:val="center"/>
          </w:tcPr>
          <w:p w14:paraId="2A56D77B">
            <w:pPr>
              <w:spacing w:line="36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1.质量管理体系认证证、职业健康安全管理体系认证证、环境管理体系认证证中，每获得1项认证得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分，最高得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0D4639D9">
            <w:pPr>
              <w:spacing w:line="36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2.未获得以上认证的，不予计分。</w:t>
            </w:r>
          </w:p>
          <w:p w14:paraId="67EA1D80">
            <w:pPr>
              <w:spacing w:line="36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本项最高得</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p>
        </w:tc>
        <w:tc>
          <w:tcPr>
            <w:tcW w:w="3539" w:type="dxa"/>
            <w:vAlign w:val="center"/>
          </w:tcPr>
          <w:p w14:paraId="1BE7F78B">
            <w:pPr>
              <w:spacing w:line="36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1.需附在有效期内的认证证书彩色扫描件（或打印件）。</w:t>
            </w:r>
          </w:p>
          <w:p w14:paraId="08432446">
            <w:pPr>
              <w:spacing w:line="36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2.任一认证证书有以下情形之一的，该认证证书视为无效，不予计分：</w:t>
            </w:r>
          </w:p>
          <w:p w14:paraId="49E939A8">
            <w:pPr>
              <w:spacing w:line="36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①认证证书不在有效期内的。</w:t>
            </w:r>
          </w:p>
        </w:tc>
      </w:tr>
      <w:tr w14:paraId="41B3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4" w:type="dxa"/>
            <w:vMerge w:val="continue"/>
            <w:vAlign w:val="center"/>
          </w:tcPr>
          <w:p w14:paraId="34CC4200">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446" w:type="dxa"/>
            <w:vMerge w:val="continue"/>
            <w:vAlign w:val="center"/>
          </w:tcPr>
          <w:p w14:paraId="6D47C7ED">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573" w:type="dxa"/>
            <w:vMerge w:val="continue"/>
            <w:vAlign w:val="center"/>
          </w:tcPr>
          <w:p w14:paraId="102DA711">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41" w:type="dxa"/>
            <w:vAlign w:val="center"/>
          </w:tcPr>
          <w:p w14:paraId="16C855E8">
            <w:pPr>
              <w:wordWrap w:val="0"/>
              <w:adjustRightInd w:val="0"/>
              <w:snapToGrid w:val="0"/>
              <w:spacing w:line="42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企业财务状况（</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分</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tc>
        <w:tc>
          <w:tcPr>
            <w:tcW w:w="3504" w:type="dxa"/>
            <w:vAlign w:val="center"/>
          </w:tcPr>
          <w:p w14:paraId="3D99416F">
            <w:pPr>
              <w:wordWrap w:val="0"/>
              <w:adjustRightInd w:val="0"/>
              <w:snapToGrid w:val="0"/>
              <w:spacing w:line="360" w:lineRule="exact"/>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提供投标人基本账户在本项目招标公告发布之日起至投标截止时间期间出现过至少连续3日不少于</w:t>
            </w:r>
            <w:r>
              <w:rPr>
                <w:rFonts w:hint="eastAsia" w:asciiTheme="minorEastAsia" w:hAnsiTheme="minorEastAsia" w:eastAsiaTheme="minorEastAsia" w:cstheme="minorEastAsia"/>
                <w:color w:val="000000" w:themeColor="text1"/>
                <w:szCs w:val="24"/>
                <w:highlight w:val="none"/>
                <w:u w:val="single"/>
                <w:lang w:val="en-US" w:eastAsia="zh-CN"/>
                <w14:textFill>
                  <w14:solidFill>
                    <w14:schemeClr w14:val="tx1"/>
                  </w14:solidFill>
                </w14:textFill>
              </w:rPr>
              <w:t>300</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万元</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存款余额资金流水证明的，得</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分</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p w14:paraId="0165A4DE">
            <w:pPr>
              <w:pStyle w:val="5"/>
              <w:rPr>
                <w:rFonts w:hint="eastAsia"/>
                <w:color w:val="000000" w:themeColor="text1"/>
                <w:highlight w:val="none"/>
                <w14:textFill>
                  <w14:solidFill>
                    <w14:schemeClr w14:val="tx1"/>
                  </w14:solidFill>
                </w14:textFill>
              </w:rPr>
            </w:pPr>
            <w:bookmarkStart w:id="277" w:name="_Toc25526"/>
            <w:bookmarkStart w:id="278" w:name="_Toc19222"/>
            <w:r>
              <w:rPr>
                <w:rFonts w:hint="eastAsia" w:asciiTheme="minorEastAsia" w:hAnsiTheme="minorEastAsia" w:eastAsiaTheme="minorEastAsia" w:cstheme="minorEastAsia"/>
                <w:b w:val="0"/>
                <w:bCs/>
                <w:snapToGrid w:val="0"/>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snapToGrid w:val="0"/>
                <w:color w:val="000000" w:themeColor="text1"/>
                <w:kern w:val="0"/>
                <w:sz w:val="24"/>
                <w:szCs w:val="24"/>
                <w:highlight w:val="none"/>
                <w14:textFill>
                  <w14:solidFill>
                    <w14:schemeClr w14:val="tx1"/>
                  </w14:solidFill>
                </w14:textFill>
              </w:rPr>
              <w:t>本项最高得</w:t>
            </w:r>
            <w:r>
              <w:rPr>
                <w:rFonts w:hint="eastAsia" w:asciiTheme="minorEastAsia" w:hAnsiTheme="minorEastAsia" w:eastAsiaTheme="minorEastAsia" w:cstheme="minorEastAsia"/>
                <w:b w:val="0"/>
                <w:bCs/>
                <w:snapToGrid w:val="0"/>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snapToGrid w:val="0"/>
                <w:color w:val="000000" w:themeColor="text1"/>
                <w:kern w:val="0"/>
                <w:sz w:val="24"/>
                <w:szCs w:val="24"/>
                <w:highlight w:val="none"/>
                <w14:textFill>
                  <w14:solidFill>
                    <w14:schemeClr w14:val="tx1"/>
                  </w14:solidFill>
                </w14:textFill>
              </w:rPr>
              <w:t>分</w:t>
            </w:r>
            <w:r>
              <w:rPr>
                <w:rFonts w:hint="eastAsia" w:asciiTheme="minorEastAsia" w:hAnsiTheme="minorEastAsia" w:eastAsiaTheme="minorEastAsia" w:cstheme="minorEastAsia"/>
                <w:b w:val="0"/>
                <w:bCs/>
                <w:snapToGrid w:val="0"/>
                <w:color w:val="000000" w:themeColor="text1"/>
                <w:kern w:val="0"/>
                <w:sz w:val="24"/>
                <w:szCs w:val="24"/>
                <w:highlight w:val="none"/>
                <w14:textFill>
                  <w14:solidFill>
                    <w14:schemeClr w14:val="tx1"/>
                  </w14:solidFill>
                </w14:textFill>
              </w:rPr>
              <w:t>。</w:t>
            </w:r>
            <w:bookmarkEnd w:id="277"/>
            <w:bookmarkEnd w:id="278"/>
          </w:p>
        </w:tc>
        <w:tc>
          <w:tcPr>
            <w:tcW w:w="3539" w:type="dxa"/>
            <w:vAlign w:val="center"/>
          </w:tcPr>
          <w:p w14:paraId="7F4FCD6A">
            <w:pPr>
              <w:wordWrap w:val="0"/>
              <w:adjustRightInd w:val="0"/>
              <w:snapToGrid w:val="0"/>
              <w:spacing w:line="36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需附</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存款余额资金流水证明</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彩色扫描件（或打印件）</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存款余额资金流水证明有以下情形之一的，视为无效，不予计分：</w:t>
            </w:r>
          </w:p>
          <w:p w14:paraId="6ED40E26">
            <w:pPr>
              <w:wordWrap w:val="0"/>
              <w:adjustRightInd w:val="0"/>
              <w:snapToGrid w:val="0"/>
              <w:spacing w:line="360" w:lineRule="exact"/>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①存款账户不是基本账户的；</w:t>
            </w:r>
          </w:p>
          <w:p w14:paraId="4359BFF7">
            <w:pPr>
              <w:wordWrap w:val="0"/>
              <w:adjustRightInd w:val="0"/>
              <w:snapToGrid w:val="0"/>
              <w:spacing w:line="360" w:lineRule="exact"/>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②存款时间不符合要求的；</w:t>
            </w:r>
          </w:p>
          <w:p w14:paraId="05C04A23">
            <w:pPr>
              <w:wordWrap w:val="0"/>
              <w:adjustRightInd w:val="0"/>
              <w:snapToGrid w:val="0"/>
              <w:spacing w:line="36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③存款额度不符合要求的。</w:t>
            </w:r>
          </w:p>
        </w:tc>
      </w:tr>
      <w:tr w14:paraId="157D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4" w:type="dxa"/>
            <w:vMerge w:val="continue"/>
            <w:vAlign w:val="center"/>
          </w:tcPr>
          <w:p w14:paraId="21A7BAA7">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446" w:type="dxa"/>
            <w:vMerge w:val="continue"/>
            <w:vAlign w:val="center"/>
          </w:tcPr>
          <w:p w14:paraId="4059BCA7">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573" w:type="dxa"/>
            <w:vMerge w:val="continue"/>
            <w:vAlign w:val="center"/>
          </w:tcPr>
          <w:p w14:paraId="5598F65F">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41" w:type="dxa"/>
            <w:vAlign w:val="center"/>
          </w:tcPr>
          <w:p w14:paraId="59115B87">
            <w:pPr>
              <w:pStyle w:val="8"/>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企业信誉等级</w:t>
            </w:r>
          </w:p>
          <w:p w14:paraId="7F08A9D9">
            <w:pPr>
              <w:pStyle w:val="8"/>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p>
        </w:tc>
        <w:tc>
          <w:tcPr>
            <w:tcW w:w="3504" w:type="dxa"/>
            <w:vAlign w:val="center"/>
          </w:tcPr>
          <w:p w14:paraId="5A4C3987">
            <w:pPr>
              <w:pStyle w:val="8"/>
              <w:wordWrap w:val="0"/>
              <w:adjustRightInd w:val="0"/>
              <w:snapToGrid w:val="0"/>
              <w:spacing w:line="400" w:lineRule="exact"/>
              <w:ind w:firstLine="240" w:firstLineChars="1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投标人近年度（202</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年度~至今）连续</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三年</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获得地级市或以上建筑协会的企业信誉等级：</w:t>
            </w:r>
          </w:p>
          <w:p w14:paraId="49CE75F2">
            <w:pPr>
              <w:pStyle w:val="8"/>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1．获得企业信誉AAA级的得</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p>
          <w:p w14:paraId="605B3EDC">
            <w:pPr>
              <w:pStyle w:val="8"/>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2．获得企业信誉AA级的得</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p>
          <w:p w14:paraId="69AA6B54">
            <w:pPr>
              <w:pStyle w:val="8"/>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3．获得企业信誉A级的得</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p>
          <w:p w14:paraId="43D93CAC">
            <w:pPr>
              <w:pStyle w:val="8"/>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4．其他不予计分。</w:t>
            </w:r>
          </w:p>
          <w:p w14:paraId="76DB79BE">
            <w:pPr>
              <w:pStyle w:val="8"/>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本项最高得</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p>
        </w:tc>
        <w:tc>
          <w:tcPr>
            <w:tcW w:w="3539" w:type="dxa"/>
            <w:vAlign w:val="center"/>
          </w:tcPr>
          <w:p w14:paraId="0B7B20BE">
            <w:pPr>
              <w:pStyle w:val="8"/>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1.“企业信誉”称号须由地级市或以上建筑协会颁发的证书</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彩色</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扫描件</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或打印件）</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及发文材料。</w:t>
            </w:r>
          </w:p>
          <w:p w14:paraId="076A423B">
            <w:pPr>
              <w:pStyle w:val="8"/>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2.颁发机构不符合评分标准和备注规定的，按第4项标准处理。</w:t>
            </w:r>
          </w:p>
        </w:tc>
      </w:tr>
      <w:tr w14:paraId="6A49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4" w:type="dxa"/>
            <w:vMerge w:val="continue"/>
            <w:vAlign w:val="center"/>
          </w:tcPr>
          <w:p w14:paraId="4A4EC92F">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446" w:type="dxa"/>
            <w:vMerge w:val="continue"/>
            <w:vAlign w:val="center"/>
          </w:tcPr>
          <w:p w14:paraId="1D162793">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573" w:type="dxa"/>
            <w:vMerge w:val="continue"/>
            <w:vAlign w:val="center"/>
          </w:tcPr>
          <w:p w14:paraId="31D2438B">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41" w:type="dxa"/>
            <w:vAlign w:val="center"/>
          </w:tcPr>
          <w:p w14:paraId="61AB617A">
            <w:pPr>
              <w:pStyle w:val="52"/>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企业综合能力</w:t>
            </w:r>
          </w:p>
          <w:p w14:paraId="0EFC871A">
            <w:pPr>
              <w:pStyle w:val="52"/>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10</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p>
        </w:tc>
        <w:tc>
          <w:tcPr>
            <w:tcW w:w="3504" w:type="dxa"/>
            <w:vAlign w:val="center"/>
          </w:tcPr>
          <w:p w14:paraId="0AF26012">
            <w:pPr>
              <w:pStyle w:val="52"/>
              <w:wordWrap w:val="0"/>
              <w:adjustRightInd w:val="0"/>
              <w:snapToGrid w:val="0"/>
              <w:spacing w:line="400" w:lineRule="exact"/>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1.获得“</w:t>
            </w:r>
            <w:r>
              <w:rPr>
                <w:rFonts w:hint="eastAsia" w:asciiTheme="minorEastAsia" w:hAnsiTheme="minorEastAsia" w:eastAsiaTheme="minorEastAsia" w:cstheme="minorEastAsia"/>
                <w:i w:val="0"/>
                <w:iCs w:val="0"/>
                <w:caps w:val="0"/>
                <w:color w:val="000000" w:themeColor="text1"/>
                <w:spacing w:val="0"/>
                <w:sz w:val="24"/>
                <w:szCs w:val="24"/>
                <w:highlight w:val="none"/>
                <w:shd w:val="clear" w:color="auto" w:fill="FFFFFF"/>
                <w14:textFill>
                  <w14:solidFill>
                    <w14:schemeClr w14:val="tx1"/>
                  </w14:solidFill>
                </w14:textFill>
              </w:rPr>
              <w:t>工程绿色施工评价</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证书”</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认证证书</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得</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p>
          <w:p w14:paraId="76A9E731">
            <w:pPr>
              <w:pStyle w:val="52"/>
              <w:wordWrap w:val="0"/>
              <w:adjustRightInd w:val="0"/>
              <w:snapToGrid w:val="0"/>
              <w:spacing w:line="400" w:lineRule="exact"/>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2.获得“</w:t>
            </w:r>
            <w:r>
              <w:rPr>
                <w:rFonts w:hint="eastAsia" w:asciiTheme="minorEastAsia" w:hAnsiTheme="minorEastAsia" w:eastAsiaTheme="minorEastAsia" w:cstheme="minorEastAsia"/>
                <w:i w:val="0"/>
                <w:iCs w:val="0"/>
                <w:caps w:val="0"/>
                <w:color w:val="000000" w:themeColor="text1"/>
                <w:spacing w:val="0"/>
                <w:sz w:val="24"/>
                <w:szCs w:val="24"/>
                <w:highlight w:val="none"/>
                <w:shd w:val="clear" w:color="auto" w:fill="FFFFFF"/>
                <w14:textFill>
                  <w14:solidFill>
                    <w14:schemeClr w14:val="tx1"/>
                  </w14:solidFill>
                </w14:textFill>
              </w:rPr>
              <w:t>工程施工现场环境与卫生控制评价</w:t>
            </w:r>
            <w:r>
              <w:rPr>
                <w:rFonts w:hint="eastAsia" w:asciiTheme="minorEastAsia" w:hAnsiTheme="minorEastAsia" w:eastAsiaTheme="minorEastAsia" w:cstheme="minorEastAsia"/>
                <w:i w:val="0"/>
                <w:iCs w:val="0"/>
                <w:caps w:val="0"/>
                <w:color w:val="000000" w:themeColor="text1"/>
                <w:spacing w:val="0"/>
                <w:sz w:val="24"/>
                <w:szCs w:val="24"/>
                <w:highlight w:val="none"/>
                <w:shd w:val="clear" w:color="auto" w:fill="FFFFFF"/>
                <w:lang w:val="en-US" w:eastAsia="zh-CN"/>
                <w14:textFill>
                  <w14:solidFill>
                    <w14:schemeClr w14:val="tx1"/>
                  </w14:solidFill>
                </w14:textFill>
              </w:rPr>
              <w:t>证书</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”认证证书得</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p>
          <w:p w14:paraId="4500D0AB">
            <w:pPr>
              <w:pStyle w:val="52"/>
              <w:wordWrap w:val="0"/>
              <w:adjustRightInd w:val="0"/>
              <w:snapToGrid w:val="0"/>
              <w:spacing w:line="400" w:lineRule="exact"/>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shd w:val="clear" w:color="auto" w:fill="FFFFFF"/>
                <w:lang w:val="en-US" w:eastAsia="zh-CN"/>
                <w14:textFill>
                  <w14:solidFill>
                    <w14:schemeClr w14:val="tx1"/>
                  </w14:solidFill>
                </w14:textFill>
              </w:rPr>
              <w:t>3.</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未获得以上认证的，不予计分。</w:t>
            </w:r>
          </w:p>
          <w:p w14:paraId="54D52086">
            <w:pPr>
              <w:pStyle w:val="52"/>
              <w:wordWrap w:val="0"/>
              <w:adjustRightInd w:val="0"/>
              <w:snapToGrid w:val="0"/>
              <w:spacing w:line="400" w:lineRule="exact"/>
              <w:jc w:val="left"/>
              <w:rPr>
                <w:rFonts w:hint="eastAsia" w:asciiTheme="minorEastAsia" w:hAnsiTheme="minorEastAsia" w:eastAsiaTheme="minorEastAsia" w:cstheme="minorEastAsia"/>
                <w:i w:val="0"/>
                <w:iCs w:val="0"/>
                <w:caps w:val="0"/>
                <w:color w:val="000000" w:themeColor="text1"/>
                <w:spacing w:val="0"/>
                <w:sz w:val="24"/>
                <w:szCs w:val="24"/>
                <w:highlight w:val="none"/>
                <w:shd w:val="clear" w:color="auto" w:fill="FFFFFF"/>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本项最高得</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10</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p>
          <w:p w14:paraId="7C4714DC">
            <w:pPr>
              <w:pStyle w:val="52"/>
              <w:wordWrap w:val="0"/>
              <w:adjustRightInd w:val="0"/>
              <w:snapToGrid w:val="0"/>
              <w:spacing w:line="400" w:lineRule="exact"/>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tc>
        <w:tc>
          <w:tcPr>
            <w:tcW w:w="3539" w:type="dxa"/>
            <w:vAlign w:val="center"/>
          </w:tcPr>
          <w:p w14:paraId="35CBD7BA">
            <w:pPr>
              <w:pStyle w:val="8"/>
              <w:keepNext w:val="0"/>
              <w:keepLines w:val="0"/>
              <w:pageBreakBefore w:val="0"/>
              <w:kinsoku/>
              <w:wordWrap w:val="0"/>
              <w:overflowPunct/>
              <w:topLinePunct w:val="0"/>
              <w:autoSpaceDE/>
              <w:autoSpaceDN/>
              <w:bidi w:val="0"/>
              <w:adjustRightInd w:val="0"/>
              <w:snapToGrid w:val="0"/>
              <w:spacing w:after="0" w:line="360" w:lineRule="exact"/>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需在</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本项目</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公告之日前</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 </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个月（或以上）</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获得并在有效期内的认证证书彩色扫描件（或打印件），证书有效期在国家认证认可监督管理委员会官网（http://cx.cnca.cn/）可查（提供查询网页截图）</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且须符合下列要求：</w:t>
            </w:r>
          </w:p>
          <w:p w14:paraId="1AADBE66">
            <w:pPr>
              <w:pStyle w:val="8"/>
              <w:wordWrap w:val="0"/>
              <w:adjustRightInd w:val="0"/>
              <w:snapToGrid w:val="0"/>
              <w:spacing w:after="0" w:line="400" w:lineRule="exact"/>
              <w:ind w:firstLine="480" w:firstLineChars="2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4"/>
                <w:szCs w:val="24"/>
                <w:highlight w:val="none"/>
                <w:shd w:val="clear" w:color="auto" w:fill="FFFFFF"/>
                <w14:textFill>
                  <w14:solidFill>
                    <w14:schemeClr w14:val="tx1"/>
                  </w14:solidFill>
                </w14:textFill>
              </w:rPr>
              <w:t>工程绿色施工评价</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证书”达到</w:t>
            </w:r>
            <w:r>
              <w:rPr>
                <w:rFonts w:hint="eastAsia" w:asciiTheme="minorEastAsia" w:hAnsiTheme="minorEastAsia" w:eastAsiaTheme="minorEastAsia" w:cstheme="minorEastAsia"/>
                <w:i w:val="0"/>
                <w:iCs w:val="0"/>
                <w:caps w:val="0"/>
                <w:color w:val="000000" w:themeColor="text1"/>
                <w:spacing w:val="0"/>
                <w:sz w:val="24"/>
                <w:szCs w:val="24"/>
                <w:highlight w:val="none"/>
                <w:shd w:val="clear" w:color="auto" w:fill="FFFFFF"/>
                <w14:textFill>
                  <w14:solidFill>
                    <w14:schemeClr w14:val="tx1"/>
                  </w14:solidFill>
                </w14:textFill>
              </w:rPr>
              <w:t>GB/T 50640-2023</w:t>
            </w:r>
            <w:r>
              <w:rPr>
                <w:rFonts w:hint="eastAsia" w:asciiTheme="minorEastAsia" w:hAnsiTheme="minorEastAsia" w:eastAsiaTheme="minorEastAsia" w:cstheme="minorEastAsia"/>
                <w:i w:val="0"/>
                <w:iCs w:val="0"/>
                <w:caps w:val="0"/>
                <w:color w:val="000000" w:themeColor="text1"/>
                <w:spacing w:val="0"/>
                <w:sz w:val="24"/>
                <w:szCs w:val="24"/>
                <w:highlight w:val="none"/>
                <w:shd w:val="clear" w:color="auto" w:fill="FFFFFF"/>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4"/>
                <w:szCs w:val="24"/>
                <w:highlight w:val="none"/>
                <w:shd w:val="clear" w:color="auto" w:fill="FFFFFF"/>
                <w:lang w:val="en-US" w:eastAsia="zh-CN"/>
                <w14:textFill>
                  <w14:solidFill>
                    <w14:schemeClr w14:val="tx1"/>
                  </w14:solidFill>
                </w14:textFill>
              </w:rPr>
              <w:t>建筑与市政工程绿色施工评价标准</w:t>
            </w:r>
            <w:r>
              <w:rPr>
                <w:rFonts w:hint="eastAsia" w:asciiTheme="minorEastAsia" w:hAnsiTheme="minorEastAsia" w:eastAsiaTheme="minorEastAsia" w:cstheme="minorEastAsia"/>
                <w:i w:val="0"/>
                <w:iCs w:val="0"/>
                <w:caps w:val="0"/>
                <w:color w:val="000000" w:themeColor="text1"/>
                <w:spacing w:val="0"/>
                <w:sz w:val="24"/>
                <w:szCs w:val="24"/>
                <w:highlight w:val="none"/>
                <w:shd w:val="clear" w:color="auto" w:fill="FFFFFF"/>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4"/>
                <w:szCs w:val="24"/>
                <w:highlight w:val="none"/>
                <w:shd w:val="clear" w:color="auto" w:fill="FFFFFF"/>
                <w:lang w:val="en-US" w:eastAsia="zh-CN"/>
                <w14:textFill>
                  <w14:solidFill>
                    <w14:schemeClr w14:val="tx1"/>
                  </w14:solidFill>
                </w14:textFill>
              </w:rPr>
              <w:t>和</w:t>
            </w:r>
            <w:r>
              <w:rPr>
                <w:rFonts w:hint="eastAsia" w:asciiTheme="minorEastAsia" w:hAnsiTheme="minorEastAsia" w:eastAsiaTheme="minorEastAsia" w:cstheme="minorEastAsia"/>
                <w:i w:val="0"/>
                <w:iCs w:val="0"/>
                <w:caps w:val="0"/>
                <w:color w:val="000000" w:themeColor="text1"/>
                <w:spacing w:val="0"/>
                <w:sz w:val="24"/>
                <w:szCs w:val="24"/>
                <w:highlight w:val="none"/>
                <w:shd w:val="clear" w:color="auto" w:fill="FFFFFF"/>
                <w14:textFill>
                  <w14:solidFill>
                    <w14:schemeClr w14:val="tx1"/>
                  </w14:solidFill>
                </w14:textFill>
              </w:rPr>
              <w:t>CTS-ZRIC037-2024</w:t>
            </w:r>
            <w:r>
              <w:rPr>
                <w:rFonts w:hint="eastAsia" w:asciiTheme="minorEastAsia" w:hAnsiTheme="minorEastAsia" w:eastAsiaTheme="minorEastAsia" w:cstheme="minorEastAsia"/>
                <w:i w:val="0"/>
                <w:iCs w:val="0"/>
                <w:caps w:val="0"/>
                <w:color w:val="000000" w:themeColor="text1"/>
                <w:spacing w:val="0"/>
                <w:sz w:val="24"/>
                <w:szCs w:val="24"/>
                <w:highlight w:val="none"/>
                <w:shd w:val="clear" w:color="auto" w:fill="FFFFFF"/>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4"/>
                <w:szCs w:val="24"/>
                <w:highlight w:val="none"/>
                <w:shd w:val="clear" w:color="auto" w:fill="FFFFFF"/>
                <w:lang w:val="en-US" w:eastAsia="zh-CN"/>
                <w14:textFill>
                  <w14:solidFill>
                    <w14:schemeClr w14:val="tx1"/>
                  </w14:solidFill>
                </w14:textFill>
              </w:rPr>
              <w:t>工程绿色施工评价认证规则</w:t>
            </w:r>
            <w:r>
              <w:rPr>
                <w:rFonts w:hint="eastAsia" w:asciiTheme="minorEastAsia" w:hAnsiTheme="minorEastAsia" w:eastAsiaTheme="minorEastAsia" w:cstheme="minorEastAsia"/>
                <w:i w:val="0"/>
                <w:iCs w:val="0"/>
                <w:caps w:val="0"/>
                <w:color w:val="000000" w:themeColor="text1"/>
                <w:spacing w:val="0"/>
                <w:sz w:val="24"/>
                <w:szCs w:val="24"/>
                <w:highlight w:val="none"/>
                <w:shd w:val="clear" w:color="auto" w:fill="FFFFFF"/>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的要求</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AAAAA</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，并获得相对应的“</w:t>
            </w:r>
            <w:r>
              <w:rPr>
                <w:rFonts w:hint="eastAsia" w:asciiTheme="minorEastAsia" w:hAnsiTheme="minorEastAsia" w:eastAsiaTheme="minorEastAsia" w:cstheme="minorEastAsia"/>
                <w:i w:val="0"/>
                <w:iCs w:val="0"/>
                <w:caps w:val="0"/>
                <w:color w:val="000000" w:themeColor="text1"/>
                <w:spacing w:val="0"/>
                <w:sz w:val="24"/>
                <w:szCs w:val="24"/>
                <w:highlight w:val="none"/>
                <w:shd w:val="clear" w:color="auto" w:fill="FFFFFF"/>
                <w14:textFill>
                  <w14:solidFill>
                    <w14:schemeClr w14:val="tx1"/>
                  </w14:solidFill>
                </w14:textFill>
              </w:rPr>
              <w:t>工程绿色施工评价</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证书”认证证书，不符合要求不得分。</w:t>
            </w:r>
          </w:p>
          <w:p w14:paraId="36D445FA">
            <w:pPr>
              <w:pStyle w:val="8"/>
              <w:wordWrap w:val="0"/>
              <w:adjustRightInd w:val="0"/>
              <w:snapToGrid w:val="0"/>
              <w:spacing w:after="0" w:line="400" w:lineRule="exact"/>
              <w:ind w:firstLine="480" w:firstLineChars="2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shd w:val="clear" w:color="auto" w:fill="FFFFFF"/>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4"/>
                <w:szCs w:val="24"/>
                <w:highlight w:val="none"/>
                <w:shd w:val="clear" w:color="auto" w:fill="FFFFFF"/>
                <w14:textFill>
                  <w14:solidFill>
                    <w14:schemeClr w14:val="tx1"/>
                  </w14:solidFill>
                </w14:textFill>
              </w:rPr>
              <w:t>工程施工现场环境与卫生控制评价</w:t>
            </w:r>
            <w:r>
              <w:rPr>
                <w:rFonts w:hint="eastAsia" w:asciiTheme="minorEastAsia" w:hAnsiTheme="minorEastAsia" w:eastAsiaTheme="minorEastAsia" w:cstheme="minorEastAsia"/>
                <w:i w:val="0"/>
                <w:iCs w:val="0"/>
                <w:caps w:val="0"/>
                <w:color w:val="000000" w:themeColor="text1"/>
                <w:spacing w:val="0"/>
                <w:sz w:val="24"/>
                <w:szCs w:val="24"/>
                <w:highlight w:val="none"/>
                <w:shd w:val="clear" w:color="auto" w:fill="FFFFFF"/>
                <w:lang w:val="en-US" w:eastAsia="zh-CN"/>
                <w14:textFill>
                  <w14:solidFill>
                    <w14:schemeClr w14:val="tx1"/>
                  </w14:solidFill>
                </w14:textFill>
              </w:rPr>
              <w:t>证书</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达到</w:t>
            </w:r>
            <w:r>
              <w:rPr>
                <w:rFonts w:hint="eastAsia" w:asciiTheme="minorEastAsia" w:hAnsiTheme="minorEastAsia" w:eastAsiaTheme="minorEastAsia" w:cstheme="minorEastAsia"/>
                <w:i w:val="0"/>
                <w:iCs w:val="0"/>
                <w:caps w:val="0"/>
                <w:color w:val="000000" w:themeColor="text1"/>
                <w:spacing w:val="0"/>
                <w:sz w:val="24"/>
                <w:szCs w:val="24"/>
                <w:highlight w:val="none"/>
                <w:shd w:val="clear" w:color="auto" w:fill="FFFFFF"/>
                <w14:textFill>
                  <w14:solidFill>
                    <w14:schemeClr w14:val="tx1"/>
                  </w14:solidFill>
                </w14:textFill>
              </w:rPr>
              <w:t>AQ/T 4256-2015、JGJ 146-2013</w:t>
            </w:r>
            <w:r>
              <w:rPr>
                <w:rFonts w:hint="eastAsia" w:asciiTheme="minorEastAsia" w:hAnsiTheme="minorEastAsia" w:eastAsiaTheme="minorEastAsia" w:cstheme="minorEastAsia"/>
                <w:i w:val="0"/>
                <w:iCs w:val="0"/>
                <w:caps w:val="0"/>
                <w:color w:val="000000" w:themeColor="text1"/>
                <w:spacing w:val="0"/>
                <w:sz w:val="24"/>
                <w:szCs w:val="24"/>
                <w:highlight w:val="none"/>
                <w:shd w:val="clear" w:color="auto" w:fill="FFFFFF"/>
                <w:lang w:val="en-US" w:eastAsia="zh-CN"/>
                <w14:textFill>
                  <w14:solidFill>
                    <w14:schemeClr w14:val="tx1"/>
                  </w14:solidFill>
                </w14:textFill>
              </w:rPr>
              <w:t>和</w:t>
            </w:r>
            <w:r>
              <w:rPr>
                <w:rFonts w:hint="eastAsia" w:asciiTheme="minorEastAsia" w:hAnsiTheme="minorEastAsia" w:eastAsiaTheme="minorEastAsia" w:cstheme="minorEastAsia"/>
                <w:i w:val="0"/>
                <w:iCs w:val="0"/>
                <w:caps w:val="0"/>
                <w:color w:val="000000" w:themeColor="text1"/>
                <w:spacing w:val="0"/>
                <w:sz w:val="24"/>
                <w:szCs w:val="24"/>
                <w:highlight w:val="none"/>
                <w:shd w:val="clear" w:color="auto" w:fill="FFFFFF"/>
                <w14:textFill>
                  <w14:solidFill>
                    <w14:schemeClr w14:val="tx1"/>
                  </w14:solidFill>
                </w14:textFill>
              </w:rPr>
              <w:t>CTS-ZRICSC1902-2023</w:t>
            </w:r>
            <w:r>
              <w:rPr>
                <w:rFonts w:hint="eastAsia" w:asciiTheme="minorEastAsia" w:hAnsiTheme="minorEastAsia" w:eastAsiaTheme="minorEastAsia" w:cstheme="minorEastAsia"/>
                <w:i w:val="0"/>
                <w:iCs w:val="0"/>
                <w:caps w:val="0"/>
                <w:color w:val="000000" w:themeColor="text1"/>
                <w:spacing w:val="0"/>
                <w:sz w:val="24"/>
                <w:szCs w:val="24"/>
                <w:highlight w:val="none"/>
                <w:shd w:val="clear" w:color="auto" w:fill="FFFFFF"/>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4"/>
                <w:szCs w:val="24"/>
                <w:highlight w:val="none"/>
                <w:shd w:val="clear" w:color="auto" w:fill="FFFFFF"/>
                <w:lang w:val="en-US" w:eastAsia="zh-CN"/>
                <w14:textFill>
                  <w14:solidFill>
                    <w14:schemeClr w14:val="tx1"/>
                  </w14:solidFill>
                </w14:textFill>
              </w:rPr>
              <w:t>工程施工现场环境与卫生控制评价规范</w:t>
            </w:r>
            <w:r>
              <w:rPr>
                <w:rFonts w:hint="eastAsia" w:asciiTheme="minorEastAsia" w:hAnsiTheme="minorEastAsia" w:eastAsiaTheme="minorEastAsia" w:cstheme="minorEastAsia"/>
                <w:i w:val="0"/>
                <w:iCs w:val="0"/>
                <w:caps w:val="0"/>
                <w:color w:val="000000" w:themeColor="text1"/>
                <w:spacing w:val="0"/>
                <w:sz w:val="24"/>
                <w:szCs w:val="24"/>
                <w:highlight w:val="none"/>
                <w:shd w:val="clear" w:color="auto" w:fill="FFFFFF"/>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5A级AAAAA</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，并获得相对应的“</w:t>
            </w:r>
            <w:r>
              <w:rPr>
                <w:rFonts w:hint="eastAsia" w:asciiTheme="minorEastAsia" w:hAnsiTheme="minorEastAsia" w:eastAsiaTheme="minorEastAsia" w:cstheme="minorEastAsia"/>
                <w:i w:val="0"/>
                <w:iCs w:val="0"/>
                <w:caps w:val="0"/>
                <w:color w:val="000000" w:themeColor="text1"/>
                <w:spacing w:val="0"/>
                <w:sz w:val="24"/>
                <w:szCs w:val="24"/>
                <w:highlight w:val="none"/>
                <w:shd w:val="clear" w:color="auto" w:fill="FFFFFF"/>
                <w14:textFill>
                  <w14:solidFill>
                    <w14:schemeClr w14:val="tx1"/>
                  </w14:solidFill>
                </w14:textFill>
              </w:rPr>
              <w:t>工程施工现场环境与卫生控制评价</w:t>
            </w:r>
            <w:r>
              <w:rPr>
                <w:rFonts w:hint="eastAsia" w:asciiTheme="minorEastAsia" w:hAnsiTheme="minorEastAsia" w:eastAsiaTheme="minorEastAsia" w:cstheme="minorEastAsia"/>
                <w:i w:val="0"/>
                <w:iCs w:val="0"/>
                <w:caps w:val="0"/>
                <w:color w:val="000000" w:themeColor="text1"/>
                <w:spacing w:val="0"/>
                <w:sz w:val="24"/>
                <w:szCs w:val="24"/>
                <w:highlight w:val="none"/>
                <w:shd w:val="clear" w:color="auto" w:fill="FFFFFF"/>
                <w:lang w:val="en-US" w:eastAsia="zh-CN"/>
                <w14:textFill>
                  <w14:solidFill>
                    <w14:schemeClr w14:val="tx1"/>
                  </w14:solidFill>
                </w14:textFill>
              </w:rPr>
              <w:t>证书</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”认证证书，不符合要求不得分。</w:t>
            </w:r>
          </w:p>
          <w:p w14:paraId="73ED2B5E">
            <w:pPr>
              <w:pStyle w:val="52"/>
              <w:wordWrap w:val="0"/>
              <w:adjustRightInd w:val="0"/>
              <w:snapToGrid w:val="0"/>
              <w:spacing w:line="400" w:lineRule="exact"/>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2．任一认证证书有以下情形之一的，该认证证书视为无效，不予计分：</w:t>
            </w:r>
          </w:p>
          <w:p w14:paraId="64CA046B">
            <w:pPr>
              <w:pStyle w:val="52"/>
              <w:wordWrap w:val="0"/>
              <w:adjustRightInd w:val="0"/>
              <w:snapToGrid w:val="0"/>
              <w:spacing w:line="400" w:lineRule="exact"/>
              <w:jc w:val="left"/>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①认证证书不在有效期内的。</w:t>
            </w:r>
          </w:p>
        </w:tc>
      </w:tr>
      <w:tr w14:paraId="3CF9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4" w:type="dxa"/>
            <w:vMerge w:val="continue"/>
            <w:vAlign w:val="center"/>
          </w:tcPr>
          <w:p w14:paraId="7A42C984">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446" w:type="dxa"/>
            <w:vMerge w:val="continue"/>
            <w:vAlign w:val="center"/>
          </w:tcPr>
          <w:p w14:paraId="2668500F">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573" w:type="dxa"/>
            <w:vMerge w:val="continue"/>
            <w:vAlign w:val="center"/>
          </w:tcPr>
          <w:p w14:paraId="14627028">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41" w:type="dxa"/>
            <w:vMerge w:val="restart"/>
            <w:vAlign w:val="center"/>
          </w:tcPr>
          <w:p w14:paraId="00BA3D02">
            <w:pPr>
              <w:wordWrap w:val="0"/>
              <w:adjustRightInd w:val="0"/>
              <w:snapToGrid w:val="0"/>
              <w:spacing w:line="42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招标人</w:t>
            </w:r>
          </w:p>
          <w:p w14:paraId="1D262D1D">
            <w:pPr>
              <w:wordWrap w:val="0"/>
              <w:adjustRightInd w:val="0"/>
              <w:snapToGrid w:val="0"/>
              <w:spacing w:line="420" w:lineRule="exact"/>
              <w:jc w:val="center"/>
              <w:rPr>
                <w:rFonts w:hint="default"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自选项</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(10分）</w:t>
            </w:r>
          </w:p>
          <w:p w14:paraId="1E602F4E">
            <w:pPr>
              <w:wordWrap w:val="0"/>
              <w:adjustRightInd w:val="0"/>
              <w:snapToGrid w:val="0"/>
              <w:spacing w:line="42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tc>
        <w:tc>
          <w:tcPr>
            <w:tcW w:w="3504" w:type="dxa"/>
            <w:vAlign w:val="center"/>
          </w:tcPr>
          <w:p w14:paraId="6E8D190B">
            <w:pPr>
              <w:spacing w:line="360" w:lineRule="exac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投标人近年度（202</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年度~至今）</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企业</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获得过</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高新技术企业</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证书</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的得</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分；</w:t>
            </w:r>
          </w:p>
          <w:p w14:paraId="10B32097">
            <w:pPr>
              <w:adjustRightInd w:val="0"/>
              <w:snapToGrid w:val="0"/>
              <w:spacing w:line="420" w:lineRule="exact"/>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2.其他情形的，不予计分。</w:t>
            </w:r>
          </w:p>
          <w:p w14:paraId="09A1B756">
            <w:pPr>
              <w:pStyle w:val="5"/>
              <w:rPr>
                <w:rFonts w:hint="eastAsia"/>
                <w:color w:val="000000" w:themeColor="text1"/>
                <w:highlight w:val="none"/>
                <w14:textFill>
                  <w14:solidFill>
                    <w14:schemeClr w14:val="tx1"/>
                  </w14:solidFill>
                </w14:textFill>
              </w:rPr>
            </w:pPr>
            <w:bookmarkStart w:id="279" w:name="_Toc12831"/>
            <w:bookmarkStart w:id="280" w:name="_Toc9266"/>
            <w:r>
              <w:rPr>
                <w:rFonts w:hint="eastAsia" w:asciiTheme="minorEastAsia" w:hAnsiTheme="minorEastAsia" w:eastAsiaTheme="minorEastAsia" w:cstheme="minorEastAsia"/>
                <w:b w:val="0"/>
                <w:bCs/>
                <w:snapToGrid w:val="0"/>
                <w:color w:val="000000" w:themeColor="text1"/>
                <w:kern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snapToGrid w:val="0"/>
                <w:color w:val="000000" w:themeColor="text1"/>
                <w:kern w:val="0"/>
                <w:sz w:val="24"/>
                <w:szCs w:val="24"/>
                <w:highlight w:val="none"/>
                <w14:textFill>
                  <w14:solidFill>
                    <w14:schemeClr w14:val="tx1"/>
                  </w14:solidFill>
                </w14:textFill>
              </w:rPr>
              <w:t>本项最高得</w:t>
            </w:r>
            <w:r>
              <w:rPr>
                <w:rFonts w:hint="eastAsia" w:asciiTheme="minorEastAsia" w:hAnsiTheme="minorEastAsia" w:eastAsiaTheme="minorEastAsia" w:cstheme="minorEastAsia"/>
                <w:b w:val="0"/>
                <w:bCs/>
                <w:snapToGrid w:val="0"/>
                <w:color w:val="000000" w:themeColor="text1"/>
                <w:kern w:val="0"/>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val="0"/>
                <w:bCs/>
                <w:snapToGrid w:val="0"/>
                <w:color w:val="000000" w:themeColor="text1"/>
                <w:kern w:val="0"/>
                <w:sz w:val="24"/>
                <w:szCs w:val="24"/>
                <w:highlight w:val="none"/>
                <w14:textFill>
                  <w14:solidFill>
                    <w14:schemeClr w14:val="tx1"/>
                  </w14:solidFill>
                </w14:textFill>
              </w:rPr>
              <w:t>分。</w:t>
            </w:r>
            <w:bookmarkEnd w:id="279"/>
            <w:bookmarkEnd w:id="280"/>
          </w:p>
        </w:tc>
        <w:tc>
          <w:tcPr>
            <w:tcW w:w="3539" w:type="dxa"/>
            <w:vAlign w:val="center"/>
          </w:tcPr>
          <w:p w14:paraId="5A33A33F">
            <w:pPr>
              <w:widowControl/>
              <w:wordWrap w:val="0"/>
              <w:adjustRightInd w:val="0"/>
              <w:snapToGrid w:val="0"/>
              <w:spacing w:line="400" w:lineRule="exact"/>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提供高新技术企业证书彩色扫描件</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（或打印件）</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；提供网上查询截图。</w:t>
            </w:r>
          </w:p>
        </w:tc>
      </w:tr>
      <w:tr w14:paraId="046F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14" w:type="dxa"/>
            <w:vMerge w:val="continue"/>
            <w:vAlign w:val="center"/>
          </w:tcPr>
          <w:p w14:paraId="08159EE6">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446" w:type="dxa"/>
            <w:vMerge w:val="continue"/>
            <w:vAlign w:val="center"/>
          </w:tcPr>
          <w:p w14:paraId="7BDAB39F">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573" w:type="dxa"/>
            <w:vMerge w:val="continue"/>
            <w:vAlign w:val="center"/>
          </w:tcPr>
          <w:p w14:paraId="7C7D3BE7">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41" w:type="dxa"/>
            <w:vMerge w:val="continue"/>
            <w:vAlign w:val="center"/>
          </w:tcPr>
          <w:p w14:paraId="28724F80">
            <w:pPr>
              <w:wordWrap w:val="0"/>
              <w:adjustRightInd w:val="0"/>
              <w:snapToGrid w:val="0"/>
              <w:spacing w:line="420" w:lineRule="exact"/>
              <w:jc w:val="center"/>
              <w:rPr>
                <w:rStyle w:val="50"/>
                <w:rFonts w:hint="eastAsia" w:ascii="宋体" w:hAnsi="宋体" w:eastAsia="宋体" w:cs="宋体"/>
                <w:color w:val="000000" w:themeColor="text1"/>
                <w:sz w:val="24"/>
                <w:szCs w:val="24"/>
                <w:highlight w:val="none"/>
                <w14:textFill>
                  <w14:solidFill>
                    <w14:schemeClr w14:val="tx1"/>
                  </w14:solidFill>
                </w14:textFill>
              </w:rPr>
            </w:pPr>
          </w:p>
        </w:tc>
        <w:tc>
          <w:tcPr>
            <w:tcW w:w="3504" w:type="dxa"/>
            <w:vAlign w:val="center"/>
          </w:tcPr>
          <w:p w14:paraId="61DEBDBB">
            <w:pPr>
              <w:spacing w:line="360" w:lineRule="exac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投标人近年度（202</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年度</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至今）参与了项目所在地的结对帮扶“百千万工程”等典型项目：</w:t>
            </w:r>
          </w:p>
          <w:p w14:paraId="15E35CC1">
            <w:pPr>
              <w:spacing w:line="360" w:lineRule="exac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1．纯公益帮扶项目已完工，大于10万元、小于50万元（含50万元）的每个项目得</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分； </w:t>
            </w:r>
          </w:p>
          <w:p w14:paraId="7E0160A0">
            <w:pPr>
              <w:spacing w:line="360" w:lineRule="exac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2．纯公益帮扶项目已完工，大于1万元、小于10万元（含10万元）的每个项目得</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分；</w:t>
            </w:r>
          </w:p>
          <w:p w14:paraId="7E7FD2A5">
            <w:pPr>
              <w:spacing w:line="360" w:lineRule="exac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3.其他情形的，不予计分。</w:t>
            </w:r>
          </w:p>
          <w:p w14:paraId="6705E006">
            <w:pPr>
              <w:spacing w:line="360" w:lineRule="exac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本项最高</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分。 </w:t>
            </w:r>
          </w:p>
        </w:tc>
        <w:tc>
          <w:tcPr>
            <w:tcW w:w="3539" w:type="dxa"/>
            <w:vAlign w:val="center"/>
          </w:tcPr>
          <w:p w14:paraId="343E8FEF">
            <w:pPr>
              <w:pStyle w:val="52"/>
              <w:spacing w:line="36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1.需提供证明结对帮扶项目已录入“全省百千万工程”建筑企业与乡镇结对帮扶项目信息库；</w:t>
            </w:r>
          </w:p>
          <w:p w14:paraId="53FB200F">
            <w:pPr>
              <w:pStyle w:val="52"/>
              <w:spacing w:line="360" w:lineRule="exac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2.需提供</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所在的县建设主管部门出具的帮扶证明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彩色扫描件</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（或打印件）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，且项目已录入“全省百千万工程”建筑企业与乡镇结对帮扶项目信息库。</w:t>
            </w:r>
          </w:p>
        </w:tc>
      </w:tr>
      <w:tr w14:paraId="3E1F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14" w:type="dxa"/>
            <w:vMerge w:val="continue"/>
            <w:vAlign w:val="center"/>
          </w:tcPr>
          <w:p w14:paraId="3C33DC6C">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446" w:type="dxa"/>
            <w:vMerge w:val="continue"/>
            <w:vAlign w:val="center"/>
          </w:tcPr>
          <w:p w14:paraId="353D215B">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573" w:type="dxa"/>
            <w:vMerge w:val="restart"/>
            <w:vAlign w:val="center"/>
          </w:tcPr>
          <w:p w14:paraId="178FB7CD">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设计企业（</w:t>
            </w:r>
            <w:r>
              <w:rPr>
                <w:rFonts w:hint="eastAsia" w:hAnsi="宋体" w:eastAsia="宋体" w:cs="宋体"/>
                <w:color w:val="000000" w:themeColor="text1"/>
                <w:kern w:val="0"/>
                <w:sz w:val="24"/>
                <w:szCs w:val="24"/>
                <w:highlight w:val="none"/>
                <w:lang w:val="en-US" w:eastAsia="zh-CN"/>
                <w14:textFill>
                  <w14:solidFill>
                    <w14:schemeClr w14:val="tx1"/>
                  </w14:solidFill>
                </w14:textFill>
              </w:rPr>
              <w:t>13</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41" w:type="dxa"/>
            <w:vAlign w:val="center"/>
          </w:tcPr>
          <w:p w14:paraId="389D8FEA">
            <w:pPr>
              <w:keepNext w:val="0"/>
              <w:keepLines w:val="0"/>
              <w:pageBreakBefore w:val="0"/>
              <w:widowControl w:val="0"/>
              <w:tabs>
                <w:tab w:val="left" w:pos="7020"/>
              </w:tabs>
              <w:kinsoku/>
              <w:overflowPunct/>
              <w:topLinePunct w:val="0"/>
              <w:autoSpaceDE/>
              <w:autoSpaceDN/>
              <w:bidi w:val="0"/>
              <w:spacing w:line="360" w:lineRule="auto"/>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b w:val="0"/>
                <w:bCs w:val="0"/>
                <w:color w:val="000000" w:themeColor="text1"/>
                <w:sz w:val="24"/>
                <w:szCs w:val="24"/>
                <w:highlight w:val="none"/>
                <w14:textFill>
                  <w14:solidFill>
                    <w14:schemeClr w14:val="tx1"/>
                  </w14:solidFill>
                </w14:textFill>
              </w:rPr>
              <w:t>企业</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业绩</w:t>
            </w:r>
          </w:p>
          <w:p w14:paraId="2471C4DF">
            <w:pPr>
              <w:keepNext w:val="0"/>
              <w:keepLines w:val="0"/>
              <w:pageBreakBefore w:val="0"/>
              <w:kinsoku/>
              <w:overflowPunct/>
              <w:topLinePunct w:val="0"/>
              <w:autoSpaceDE/>
              <w:autoSpaceDN/>
              <w:bidi w:val="0"/>
              <w:snapToGrid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hAnsi="宋体" w:eastAsia="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14:textFill>
                  <w14:solidFill>
                    <w14:schemeClr w14:val="tx1"/>
                  </w14:solidFill>
                </w14:textFill>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p>
        </w:tc>
        <w:tc>
          <w:tcPr>
            <w:tcW w:w="3504" w:type="dxa"/>
            <w:vAlign w:val="center"/>
          </w:tcPr>
          <w:p w14:paraId="139CE4B9">
            <w:pPr>
              <w:spacing w:line="360" w:lineRule="exac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设计企业</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在</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2021</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日至今业绩情况：</w:t>
            </w:r>
          </w:p>
          <w:p w14:paraId="29A266AA">
            <w:pPr>
              <w:spacing w:line="360" w:lineRule="exac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1．承接过类似工程的，每个得</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分</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p w14:paraId="75D03944">
            <w:pPr>
              <w:spacing w:line="360" w:lineRule="exac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2．未承接过类似工程的，不予计分。</w:t>
            </w:r>
          </w:p>
          <w:p w14:paraId="65BF1975">
            <w:pPr>
              <w:spacing w:line="360" w:lineRule="exac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3．本项最高得</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分</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其他情形的，不予计分。</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tc>
        <w:tc>
          <w:tcPr>
            <w:tcW w:w="3539" w:type="dxa"/>
            <w:vAlign w:val="center"/>
          </w:tcPr>
          <w:p w14:paraId="680FB58B">
            <w:pPr>
              <w:pStyle w:val="8"/>
              <w:keepNext w:val="0"/>
              <w:keepLines w:val="0"/>
              <w:pageBreakBefore w:val="0"/>
              <w:widowControl w:val="0"/>
              <w:numPr>
                <w:ilvl w:val="0"/>
                <w:numId w:val="0"/>
              </w:numPr>
              <w:shd w:val="clear" w:color="auto" w:fill="auto"/>
              <w:kinsoku/>
              <w:wordWrap w:val="0"/>
              <w:overflowPunct/>
              <w:topLinePunct w:val="0"/>
              <w:autoSpaceDE/>
              <w:autoSpaceDN/>
              <w:bidi w:val="0"/>
              <w:adjustRightInd w:val="0"/>
              <w:snapToGrid w:val="0"/>
              <w:spacing w:before="0" w:beforeLines="0" w:after="0" w:afterLines="0" w:line="400" w:lineRule="exact"/>
              <w:ind w:leftChars="0" w:right="0" w:rightChars="0"/>
              <w:textAlignment w:val="auto"/>
              <w:outlineLvl w:val="9"/>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1．类似工程指：</w:t>
            </w:r>
            <w:r>
              <w:rPr>
                <w:rFonts w:hint="eastAsia" w:ascii="宋体" w:hAnsi="宋体" w:eastAsia="宋体" w:cs="宋体"/>
                <w:b/>
                <w:bCs/>
                <w:color w:val="000000" w:themeColor="text1"/>
                <w:kern w:val="0"/>
                <w:sz w:val="24"/>
                <w:szCs w:val="24"/>
                <w:highlight w:val="none"/>
                <w:u w:val="single"/>
                <w14:textFill>
                  <w14:solidFill>
                    <w14:schemeClr w14:val="tx1"/>
                  </w14:solidFill>
                </w14:textFill>
              </w:rPr>
              <w:t>房屋建筑</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工程类工程设计项目（含设计，勘察设计，勘察设计施工总承包项目）。</w:t>
            </w:r>
          </w:p>
          <w:p w14:paraId="32ED72CE">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2．证明材料须提供设计中标通知书或设计合同关键页彩色扫描件</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（或打印件）</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w:t>
            </w:r>
          </w:p>
          <w:p w14:paraId="74610D29">
            <w:pPr>
              <w:pStyle w:val="8"/>
              <w:keepNext w:val="0"/>
              <w:keepLines w:val="0"/>
              <w:pageBreakBefore w:val="0"/>
              <w:widowControl w:val="0"/>
              <w:shd w:val="clear" w:color="auto" w:fill="auto"/>
              <w:kinsoku/>
              <w:wordWrap w:val="0"/>
              <w:overflowPunct/>
              <w:topLinePunct w:val="0"/>
              <w:autoSpaceDE/>
              <w:autoSpaceDN/>
              <w:bidi w:val="0"/>
              <w:adjustRightInd w:val="0"/>
              <w:snapToGrid w:val="0"/>
              <w:spacing w:after="0" w:line="400" w:lineRule="exact"/>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3．业绩时间以合同协议书日期或中标通知书日期为准。</w:t>
            </w:r>
          </w:p>
          <w:p w14:paraId="6C85ED7A">
            <w:pPr>
              <w:pStyle w:val="8"/>
              <w:keepNext w:val="0"/>
              <w:keepLines w:val="0"/>
              <w:pageBreakBefore w:val="0"/>
              <w:widowControl w:val="0"/>
              <w:shd w:val="clear" w:color="auto" w:fill="auto"/>
              <w:kinsoku/>
              <w:wordWrap w:val="0"/>
              <w:overflowPunct/>
              <w:topLinePunct w:val="0"/>
              <w:autoSpaceDE/>
              <w:autoSpaceDN/>
              <w:bidi w:val="0"/>
              <w:adjustRightInd w:val="0"/>
              <w:snapToGrid w:val="0"/>
              <w:spacing w:after="0" w:line="400" w:lineRule="exact"/>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4．任一业绩有以下情形之一的，该业绩视为无效，不予计分：</w:t>
            </w:r>
          </w:p>
          <w:p w14:paraId="5F1D76DF">
            <w:pPr>
              <w:pStyle w:val="8"/>
              <w:keepNext w:val="0"/>
              <w:keepLines w:val="0"/>
              <w:pageBreakBefore w:val="0"/>
              <w:widowControl w:val="0"/>
              <w:shd w:val="clear" w:color="auto" w:fill="auto"/>
              <w:kinsoku/>
              <w:wordWrap w:val="0"/>
              <w:overflowPunct/>
              <w:topLinePunct w:val="0"/>
              <w:autoSpaceDE/>
              <w:autoSpaceDN/>
              <w:bidi w:val="0"/>
              <w:adjustRightInd w:val="0"/>
              <w:snapToGrid w:val="0"/>
              <w:spacing w:after="0" w:line="400" w:lineRule="exact"/>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①业绩不属于类似工程的；</w:t>
            </w:r>
          </w:p>
          <w:p w14:paraId="214CE68B">
            <w:pPr>
              <w:keepNext w:val="0"/>
              <w:keepLines w:val="0"/>
              <w:pageBreakBefore w:val="0"/>
              <w:widowControl w:val="0"/>
              <w:kinsoku/>
              <w:overflowPunct/>
              <w:topLinePunct w:val="0"/>
              <w:autoSpaceDE/>
              <w:autoSpaceDN/>
              <w:bidi w:val="0"/>
              <w:adjustRightInd w:val="0"/>
              <w:snapToGrid w:val="0"/>
              <w:spacing w:line="360" w:lineRule="auto"/>
              <w:jc w:val="both"/>
              <w:textAlignment w:val="baseline"/>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②业绩时间不符合要求的。</w:t>
            </w:r>
          </w:p>
        </w:tc>
      </w:tr>
      <w:tr w14:paraId="7370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0" w:hRule="atLeast"/>
          <w:jc w:val="center"/>
        </w:trPr>
        <w:tc>
          <w:tcPr>
            <w:tcW w:w="414" w:type="dxa"/>
            <w:vMerge w:val="continue"/>
            <w:vAlign w:val="center"/>
          </w:tcPr>
          <w:p w14:paraId="415A879D">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446" w:type="dxa"/>
            <w:vMerge w:val="continue"/>
            <w:vAlign w:val="center"/>
          </w:tcPr>
          <w:p w14:paraId="3D7436C4">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573" w:type="dxa"/>
            <w:vMerge w:val="continue"/>
            <w:vAlign w:val="center"/>
          </w:tcPr>
          <w:p w14:paraId="3FB857BC">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41" w:type="dxa"/>
            <w:vAlign w:val="center"/>
          </w:tcPr>
          <w:p w14:paraId="3193038D">
            <w:pPr>
              <w:spacing w:line="360" w:lineRule="exac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项目团队成员资历</w:t>
            </w:r>
          </w:p>
          <w:p w14:paraId="25822256">
            <w:pPr>
              <w:spacing w:line="360" w:lineRule="exact"/>
              <w:rPr>
                <w:rFonts w:hint="eastAsia" w:ascii="宋体" w:hAnsi="宋体" w:cs="宋体" w:eastAsia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分</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w:t>
            </w:r>
          </w:p>
        </w:tc>
        <w:tc>
          <w:tcPr>
            <w:tcW w:w="3504" w:type="dxa"/>
            <w:vAlign w:val="center"/>
          </w:tcPr>
          <w:p w14:paraId="759958FD">
            <w:pPr>
              <w:spacing w:line="360" w:lineRule="exac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投标人拟委派</w:t>
            </w:r>
            <w:r>
              <w:rPr>
                <w:rFonts w:hint="eastAsia" w:asciiTheme="minorEastAsia" w:hAnsiTheme="minorEastAsia" w:eastAsiaTheme="minorEastAsia" w:cstheme="minorEastAsia"/>
                <w:strike w:val="0"/>
                <w:dstrike w:val="0"/>
                <w:color w:val="000000" w:themeColor="text1"/>
                <w:szCs w:val="24"/>
                <w:highlight w:val="none"/>
                <w14:textFill>
                  <w14:solidFill>
                    <w14:schemeClr w14:val="tx1"/>
                  </w14:solidFill>
                </w14:textFill>
              </w:rPr>
              <w:t>项目</w:t>
            </w:r>
            <w:r>
              <w:rPr>
                <w:rFonts w:hint="eastAsia" w:asciiTheme="minorEastAsia" w:hAnsiTheme="minorEastAsia" w:eastAsiaTheme="minorEastAsia" w:cstheme="minorEastAsia"/>
                <w:strike w:val="0"/>
                <w:dstrike w:val="0"/>
                <w:color w:val="000000" w:themeColor="text1"/>
                <w:szCs w:val="24"/>
                <w:highlight w:val="none"/>
                <w:lang w:eastAsia="zh-CN"/>
                <w14:textFill>
                  <w14:solidFill>
                    <w14:schemeClr w14:val="tx1"/>
                  </w14:solidFill>
                </w14:textFill>
              </w:rPr>
              <w:t>设计</w:t>
            </w:r>
            <w:r>
              <w:rPr>
                <w:rFonts w:hint="eastAsia" w:asciiTheme="minorEastAsia" w:hAnsiTheme="minorEastAsia" w:eastAsiaTheme="minorEastAsia" w:cstheme="minorEastAsia"/>
                <w:strike w:val="0"/>
                <w:dstrike w:val="0"/>
                <w:color w:val="000000" w:themeColor="text1"/>
                <w:szCs w:val="24"/>
                <w:highlight w:val="none"/>
                <w14:textFill>
                  <w14:solidFill>
                    <w14:schemeClr w14:val="tx1"/>
                  </w14:solidFill>
                </w14:textFill>
              </w:rPr>
              <w:t>负责人</w:t>
            </w:r>
            <w:r>
              <w:rPr>
                <w:rFonts w:hint="eastAsia" w:asciiTheme="minorEastAsia" w:hAnsiTheme="minorEastAsia" w:eastAsiaTheme="minorEastAsia" w:cstheme="minorEastAsia"/>
                <w:strike w:val="0"/>
                <w:dstrike w:val="0"/>
                <w:color w:val="000000" w:themeColor="text1"/>
                <w:szCs w:val="24"/>
                <w:highlight w:val="none"/>
                <w:lang w:eastAsia="zh-CN"/>
                <w14:textFill>
                  <w14:solidFill>
                    <w14:schemeClr w14:val="tx1"/>
                  </w14:solidFill>
                </w14:textFill>
              </w:rPr>
              <w:t>及</w:t>
            </w:r>
            <w:r>
              <w:rPr>
                <w:rFonts w:hint="eastAsia" w:asciiTheme="minorEastAsia" w:hAnsiTheme="minorEastAsia" w:eastAsiaTheme="minorEastAsia" w:cstheme="minorEastAsia"/>
                <w:strike w:val="0"/>
                <w:color w:val="000000" w:themeColor="text1"/>
                <w:szCs w:val="24"/>
                <w:highlight w:val="none"/>
                <w14:textFill>
                  <w14:solidFill>
                    <w14:schemeClr w14:val="tx1"/>
                  </w14:solidFill>
                </w14:textFill>
              </w:rPr>
              <w:t>其他主要人员配</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备情况：</w:t>
            </w:r>
          </w:p>
          <w:p w14:paraId="49F2953C">
            <w:pPr>
              <w:numPr>
                <w:ilvl w:val="0"/>
                <w:numId w:val="0"/>
              </w:numPr>
              <w:spacing w:line="360" w:lineRule="exac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strike w:val="0"/>
                <w:dstrike w:val="0"/>
                <w:color w:val="000000" w:themeColor="text1"/>
                <w:szCs w:val="24"/>
                <w:highlight w:val="none"/>
                <w14:textFill>
                  <w14:solidFill>
                    <w14:schemeClr w14:val="tx1"/>
                  </w14:solidFill>
                </w14:textFill>
              </w:rPr>
              <w:t>拟投入</w:t>
            </w:r>
            <w:r>
              <w:rPr>
                <w:rFonts w:hint="eastAsia" w:asciiTheme="minorEastAsia" w:hAnsiTheme="minorEastAsia" w:eastAsiaTheme="minorEastAsia" w:cstheme="minorEastAsia"/>
                <w:strike w:val="0"/>
                <w:dstrike w:val="0"/>
                <w:color w:val="000000" w:themeColor="text1"/>
                <w:szCs w:val="24"/>
                <w:highlight w:val="none"/>
                <w:lang w:eastAsia="zh-CN"/>
                <w14:textFill>
                  <w14:solidFill>
                    <w14:schemeClr w14:val="tx1"/>
                  </w14:solidFill>
                </w14:textFill>
              </w:rPr>
              <w:t>设计</w:t>
            </w:r>
            <w:r>
              <w:rPr>
                <w:rFonts w:hint="eastAsia" w:asciiTheme="minorEastAsia" w:hAnsiTheme="minorEastAsia" w:eastAsiaTheme="minorEastAsia" w:cstheme="minorEastAsia"/>
                <w:strike w:val="0"/>
                <w:dstrike w:val="0"/>
                <w:color w:val="000000" w:themeColor="text1"/>
                <w:szCs w:val="24"/>
                <w:highlight w:val="none"/>
                <w14:textFill>
                  <w14:solidFill>
                    <w14:schemeClr w14:val="tx1"/>
                  </w14:solidFill>
                </w14:textFill>
              </w:rPr>
              <w:t>负责人</w:t>
            </w:r>
          </w:p>
          <w:p w14:paraId="7A3D983C">
            <w:pPr>
              <w:numPr>
                <w:ilvl w:val="0"/>
                <w:numId w:val="0"/>
              </w:numPr>
              <w:spacing w:line="360" w:lineRule="exact"/>
              <w:rPr>
                <w:rFonts w:hint="default"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具有高级工程师或以上技术职称的得1分。</w:t>
            </w:r>
          </w:p>
          <w:p w14:paraId="31997DA8">
            <w:pPr>
              <w:spacing w:line="360" w:lineRule="exac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建筑专业负责人</w:t>
            </w:r>
          </w:p>
          <w:p w14:paraId="0A70AA60">
            <w:pPr>
              <w:spacing w:line="360" w:lineRule="exact"/>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同时具有一级注册建筑师执业资格和高级工程师或以上技术职称的得1分。</w:t>
            </w:r>
          </w:p>
          <w:p w14:paraId="082CE42E">
            <w:pPr>
              <w:spacing w:line="360" w:lineRule="exact"/>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3.结构专业负责人</w:t>
            </w:r>
          </w:p>
          <w:p w14:paraId="5078E050">
            <w:pPr>
              <w:spacing w:line="360" w:lineRule="exact"/>
              <w:rPr>
                <w:rFonts w:hint="default"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同时具有一级注册结构工程师执业资格和高级工程师或以上技术职称的得1分。</w:t>
            </w:r>
          </w:p>
          <w:p w14:paraId="28E9F5DC">
            <w:pPr>
              <w:spacing w:line="360" w:lineRule="exact"/>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4.给水排水专业负责人</w:t>
            </w:r>
          </w:p>
          <w:p w14:paraId="768B6769">
            <w:pPr>
              <w:spacing w:line="360" w:lineRule="exact"/>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同时具有注册公用设备工程师（给水排水）执业资格和高级工程师或以上技术职称的得1分。</w:t>
            </w:r>
          </w:p>
          <w:p w14:paraId="546418AA">
            <w:pPr>
              <w:spacing w:line="360" w:lineRule="exact"/>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5.电气专业负责人</w:t>
            </w:r>
          </w:p>
          <w:p w14:paraId="6F21A723">
            <w:pPr>
              <w:spacing w:line="360" w:lineRule="exact"/>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同时具有注册电气工程师（供配电）执业资格和高级工程师或以上技术职称的得1分。</w:t>
            </w:r>
          </w:p>
          <w:p w14:paraId="30192652">
            <w:pPr>
              <w:spacing w:line="360" w:lineRule="exac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注：本项最高得5分，其他情形的，不予计分。</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tc>
        <w:tc>
          <w:tcPr>
            <w:tcW w:w="3539" w:type="dxa"/>
            <w:vAlign w:val="center"/>
          </w:tcPr>
          <w:p w14:paraId="2D9AF313">
            <w:pPr>
              <w:spacing w:line="360" w:lineRule="exact"/>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1.需提供相关证书彩色扫描件（或打印件）。</w:t>
            </w:r>
          </w:p>
          <w:p w14:paraId="69F77611">
            <w:pPr>
              <w:spacing w:line="360" w:lineRule="exact"/>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2.提供拟派人员</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近三个月（其中必须有2025年6月）</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社保证明彩色扫描件</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（或打印件）</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。拟派人员为退休返聘人员无法提供社保证明的，提供退休证和劳动合同彩色扫描件。</w:t>
            </w:r>
          </w:p>
          <w:p w14:paraId="7144D6DB">
            <w:pPr>
              <w:spacing w:line="360" w:lineRule="exact"/>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tc>
      </w:tr>
      <w:tr w14:paraId="415D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6" w:hRule="atLeast"/>
          <w:jc w:val="center"/>
        </w:trPr>
        <w:tc>
          <w:tcPr>
            <w:tcW w:w="414" w:type="dxa"/>
            <w:vAlign w:val="center"/>
          </w:tcPr>
          <w:p w14:paraId="34971FFA">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446" w:type="dxa"/>
            <w:vAlign w:val="center"/>
          </w:tcPr>
          <w:p w14:paraId="5722F6C8">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573" w:type="dxa"/>
            <w:vAlign w:val="center"/>
          </w:tcPr>
          <w:p w14:paraId="05E37CE2">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41" w:type="dxa"/>
            <w:vAlign w:val="center"/>
          </w:tcPr>
          <w:p w14:paraId="4D5B82B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企业管理体系认证</w:t>
            </w:r>
          </w:p>
          <w:p w14:paraId="32508CC6">
            <w:pPr>
              <w:spacing w:line="360" w:lineRule="auto"/>
              <w:jc w:val="cente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3504" w:type="dxa"/>
            <w:vAlign w:val="center"/>
          </w:tcPr>
          <w:p w14:paraId="2A521EC5">
            <w:pPr>
              <w:spacing w:line="36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1.质量管理体系认证证、职业健康安全管理体系认证证、环境管理体系认证证中，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每获得1项认证得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分，最高得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7B16D91D">
            <w:pPr>
              <w:spacing w:line="36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2.未获得以上认证的，不予计分。</w:t>
            </w:r>
          </w:p>
          <w:p w14:paraId="473E653A">
            <w:pPr>
              <w:spacing w:line="360" w:lineRule="auto"/>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本项最高得</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p>
        </w:tc>
        <w:tc>
          <w:tcPr>
            <w:tcW w:w="3539" w:type="dxa"/>
            <w:vAlign w:val="center"/>
          </w:tcPr>
          <w:p w14:paraId="6099F7E0">
            <w:pPr>
              <w:pStyle w:val="8"/>
              <w:keepNext w:val="0"/>
              <w:keepLines w:val="0"/>
              <w:pageBreakBefore w:val="0"/>
              <w:shd w:val="clear" w:color="auto" w:fill="auto"/>
              <w:kinsoku/>
              <w:wordWrap w:val="0"/>
              <w:overflowPunct/>
              <w:topLinePunct w:val="0"/>
              <w:autoSpaceDN/>
              <w:bidi w:val="0"/>
              <w:adjustRightInd w:val="0"/>
              <w:snapToGrid w:val="0"/>
              <w:spacing w:after="0" w:line="400" w:lineRule="exact"/>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1.需附在有效期内的认证证书彩色扫描件（或打印件）。</w:t>
            </w:r>
          </w:p>
          <w:p w14:paraId="01BD047E">
            <w:pPr>
              <w:pStyle w:val="8"/>
              <w:keepNext w:val="0"/>
              <w:keepLines w:val="0"/>
              <w:pageBreakBefore w:val="0"/>
              <w:shd w:val="clear" w:color="auto" w:fill="auto"/>
              <w:kinsoku/>
              <w:wordWrap w:val="0"/>
              <w:overflowPunct/>
              <w:topLinePunct w:val="0"/>
              <w:autoSpaceDN/>
              <w:bidi w:val="0"/>
              <w:adjustRightInd w:val="0"/>
              <w:snapToGrid w:val="0"/>
              <w:spacing w:after="0" w:line="400" w:lineRule="exact"/>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2.任一认证证书有以下情形的，该认证证书视为无效，不予计分：</w:t>
            </w:r>
          </w:p>
          <w:p w14:paraId="3B98C5E8">
            <w:pPr>
              <w:spacing w:line="360" w:lineRule="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①认证证书不在有效期内的。</w:t>
            </w:r>
          </w:p>
        </w:tc>
      </w:tr>
      <w:tr w14:paraId="7C35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14" w:type="dxa"/>
            <w:vMerge w:val="restart"/>
            <w:vAlign w:val="center"/>
          </w:tcPr>
          <w:p w14:paraId="1CBE1774">
            <w:pPr>
              <w:widowControl/>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hAnsi="宋体" w:eastAsia="宋体" w:cs="宋体"/>
                <w:color w:val="000000" w:themeColor="text1"/>
                <w:kern w:val="0"/>
                <w:sz w:val="24"/>
                <w:szCs w:val="24"/>
                <w:highlight w:val="none"/>
                <w:lang w:val="en-US" w:eastAsia="zh-CN"/>
                <w14:textFill>
                  <w14:solidFill>
                    <w14:schemeClr w14:val="tx1"/>
                  </w14:solidFill>
                </w14:textFill>
              </w:rPr>
              <w:t>3</w:t>
            </w:r>
          </w:p>
        </w:tc>
        <w:tc>
          <w:tcPr>
            <w:tcW w:w="446" w:type="dxa"/>
            <w:vMerge w:val="restart"/>
            <w:vAlign w:val="center"/>
          </w:tcPr>
          <w:p w14:paraId="4C03A8EF">
            <w:pPr>
              <w:pStyle w:val="8"/>
              <w:spacing w:line="36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经济部分得分</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hAnsi="宋体" w:eastAsia="宋体" w:cs="宋体"/>
                <w:b w:val="0"/>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color w:val="000000" w:themeColor="text1"/>
                <w:sz w:val="24"/>
                <w:szCs w:val="24"/>
                <w:highlight w:val="none"/>
                <w14:textFill>
                  <w14:solidFill>
                    <w14:schemeClr w14:val="tx1"/>
                  </w14:solidFill>
                </w14:textFill>
              </w:rPr>
              <w:t>0分）</w:t>
            </w:r>
          </w:p>
        </w:tc>
        <w:tc>
          <w:tcPr>
            <w:tcW w:w="573" w:type="dxa"/>
            <w:vAlign w:val="center"/>
          </w:tcPr>
          <w:p w14:paraId="247AFE2F">
            <w:pPr>
              <w:spacing w:line="36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评标基准价D</w:t>
            </w:r>
          </w:p>
        </w:tc>
        <w:tc>
          <w:tcPr>
            <w:tcW w:w="7984" w:type="dxa"/>
            <w:gridSpan w:val="3"/>
            <w:vAlign w:val="center"/>
          </w:tcPr>
          <w:p w14:paraId="5A7B948D">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（1）确定</w:t>
            </w:r>
            <w:r>
              <w:rPr>
                <w:rFonts w:hint="eastAsia" w:hAnsi="宋体" w:eastAsia="宋体" w:cs="宋体"/>
                <w:color w:val="000000" w:themeColor="text1"/>
                <w:sz w:val="24"/>
                <w:szCs w:val="24"/>
                <w:highlight w:val="none"/>
                <w:lang w:eastAsia="zh-CN"/>
                <w14:textFill>
                  <w14:solidFill>
                    <w14:schemeClr w14:val="tx1"/>
                  </w14:solidFill>
                </w14:textFill>
              </w:rPr>
              <w:t>最高投标限价</w:t>
            </w:r>
            <w:r>
              <w:rPr>
                <w:rFonts w:hint="eastAsia" w:ascii="宋体" w:hAnsi="宋体" w:eastAsia="宋体" w:cs="宋体"/>
                <w:color w:val="000000" w:themeColor="text1"/>
                <w:sz w:val="24"/>
                <w:szCs w:val="24"/>
                <w:highlight w:val="none"/>
                <w14:textFill>
                  <w14:solidFill>
                    <w14:schemeClr w14:val="tx1"/>
                  </w14:solidFill>
                </w14:textFill>
              </w:rPr>
              <w:t>下浮系数n：用1～21号球分别代表一个下浮系数，由评委代表从这21个号码中随机抽取3次，每次抽取1个号码，抽出的号球不参与下次抽取。所抽取的3个号码对应下浮系数的算术平均值作为</w:t>
            </w:r>
            <w:r>
              <w:rPr>
                <w:rFonts w:hint="eastAsia" w:hAnsi="宋体" w:eastAsia="宋体" w:cs="宋体"/>
                <w:color w:val="000000" w:themeColor="text1"/>
                <w:sz w:val="24"/>
                <w:szCs w:val="24"/>
                <w:highlight w:val="none"/>
                <w:lang w:eastAsia="zh-CN"/>
                <w14:textFill>
                  <w14:solidFill>
                    <w14:schemeClr w14:val="tx1"/>
                  </w14:solidFill>
                </w14:textFill>
              </w:rPr>
              <w:t>最高投标限价</w:t>
            </w:r>
            <w:r>
              <w:rPr>
                <w:rFonts w:hint="eastAsia" w:ascii="宋体" w:hAnsi="宋体" w:eastAsia="宋体" w:cs="宋体"/>
                <w:color w:val="000000" w:themeColor="text1"/>
                <w:sz w:val="24"/>
                <w:szCs w:val="24"/>
                <w:highlight w:val="none"/>
                <w14:textFill>
                  <w14:solidFill>
                    <w14:schemeClr w14:val="tx1"/>
                  </w14:solidFill>
                </w14:textFill>
              </w:rPr>
              <w:t>下浮系数n。具体号码对应的下浮系数可参考下表。</w:t>
            </w:r>
          </w:p>
          <w:tbl>
            <w:tblPr>
              <w:tblStyle w:val="21"/>
              <w:tblW w:w="0" w:type="auto"/>
              <w:tblInd w:w="113" w:type="dxa"/>
              <w:shd w:val="clear" w:color="auto" w:fill="FFFFFF"/>
              <w:tblLayout w:type="fixed"/>
              <w:tblCellMar>
                <w:top w:w="0" w:type="dxa"/>
                <w:left w:w="108" w:type="dxa"/>
                <w:bottom w:w="0" w:type="dxa"/>
                <w:right w:w="108" w:type="dxa"/>
              </w:tblCellMar>
            </w:tblPr>
            <w:tblGrid>
              <w:gridCol w:w="1408"/>
              <w:gridCol w:w="718"/>
              <w:gridCol w:w="782"/>
              <w:gridCol w:w="792"/>
              <w:gridCol w:w="1025"/>
              <w:gridCol w:w="969"/>
              <w:gridCol w:w="913"/>
              <w:gridCol w:w="753"/>
            </w:tblGrid>
            <w:tr w14:paraId="542D4BAD">
              <w:tblPrEx>
                <w:shd w:val="clear" w:color="auto" w:fill="FFFFFF"/>
                <w:tblCellMar>
                  <w:top w:w="0" w:type="dxa"/>
                  <w:left w:w="108" w:type="dxa"/>
                  <w:bottom w:w="0" w:type="dxa"/>
                  <w:right w:w="108" w:type="dxa"/>
                </w:tblCellMar>
              </w:tblPrEx>
              <w:trPr>
                <w:trHeight w:val="396"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30A34">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号球</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F6CC4">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08B55">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7F9AF">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F04D8">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C47BB">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9173C">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DCAE8">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r>
            <w:tr w14:paraId="66A3F3E4">
              <w:tblPrEx>
                <w:tblCellMar>
                  <w:top w:w="0" w:type="dxa"/>
                  <w:left w:w="108" w:type="dxa"/>
                  <w:bottom w:w="0" w:type="dxa"/>
                  <w:right w:w="108" w:type="dxa"/>
                </w:tblCellMar>
              </w:tblPrEx>
              <w:trPr>
                <w:trHeight w:val="408"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5D246">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下浮系数（%）</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687F7">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E977D">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CAC37">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2D927">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B4A2E">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8B8BE">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80B80">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w:t>
                  </w:r>
                </w:p>
              </w:tc>
            </w:tr>
            <w:tr w14:paraId="739A5527">
              <w:tblPrEx>
                <w:tblCellMar>
                  <w:top w:w="0" w:type="dxa"/>
                  <w:left w:w="108" w:type="dxa"/>
                  <w:bottom w:w="0" w:type="dxa"/>
                  <w:right w:w="108" w:type="dxa"/>
                </w:tblCellMar>
              </w:tblPrEx>
              <w:trPr>
                <w:trHeight w:val="413"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A0E71">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号球</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761C8">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BF300">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A0E98">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956CF">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EE92A">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D6C06">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D2C94">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w:t>
                  </w:r>
                </w:p>
              </w:tc>
            </w:tr>
            <w:tr w14:paraId="2C63CAA5">
              <w:tblPrEx>
                <w:tblCellMar>
                  <w:top w:w="0" w:type="dxa"/>
                  <w:left w:w="108" w:type="dxa"/>
                  <w:bottom w:w="0" w:type="dxa"/>
                  <w:right w:w="108" w:type="dxa"/>
                </w:tblCellMar>
              </w:tblPrEx>
              <w:trPr>
                <w:trHeight w:val="408"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DF603">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下浮系数（%）</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F5A6D">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F898A">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5DA0E">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ADF65">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B5173">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4C4C0">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D40E7">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w:t>
                  </w:r>
                </w:p>
              </w:tc>
            </w:tr>
            <w:tr w14:paraId="245CF890">
              <w:tblPrEx>
                <w:tblCellMar>
                  <w:top w:w="0" w:type="dxa"/>
                  <w:left w:w="108" w:type="dxa"/>
                  <w:bottom w:w="0" w:type="dxa"/>
                  <w:right w:w="108" w:type="dxa"/>
                </w:tblCellMar>
              </w:tblPrEx>
              <w:trPr>
                <w:trHeight w:val="396"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259D8">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号球</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3C9A9">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84CB2">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4C9D0">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DF1FB">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D619A">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91EBC">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A2E01">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w:t>
                  </w:r>
                </w:p>
              </w:tc>
            </w:tr>
            <w:tr w14:paraId="6EEADA9E">
              <w:tblPrEx>
                <w:tblCellMar>
                  <w:top w:w="0" w:type="dxa"/>
                  <w:left w:w="108" w:type="dxa"/>
                  <w:bottom w:w="0" w:type="dxa"/>
                  <w:right w:w="108" w:type="dxa"/>
                </w:tblCellMar>
              </w:tblPrEx>
              <w:trPr>
                <w:trHeight w:val="417"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AE4AC">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下浮系数（%）</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F54A7">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997F5">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FD9B6">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2.6</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C24BE">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2.7</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053B1">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2.8</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1630A">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FDDAD">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3.0</w:t>
                  </w:r>
                </w:p>
              </w:tc>
            </w:tr>
          </w:tbl>
          <w:p w14:paraId="47129C43">
            <w:pPr>
              <w:spacing w:line="360" w:lineRule="exact"/>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（2）评标基准价D＝</w:t>
            </w:r>
            <w:r>
              <w:rPr>
                <w:rFonts w:hint="eastAsia" w:hAnsi="宋体" w:eastAsia="宋体" w:cs="宋体"/>
                <w:color w:val="000000" w:themeColor="text1"/>
                <w:sz w:val="24"/>
                <w:szCs w:val="24"/>
                <w:highlight w:val="none"/>
                <w:lang w:eastAsia="zh-CN"/>
                <w14:textFill>
                  <w14:solidFill>
                    <w14:schemeClr w14:val="tx1"/>
                  </w14:solidFill>
                </w14:textFill>
              </w:rPr>
              <w:t>最高投标限价</w:t>
            </w:r>
            <w:r>
              <w:rPr>
                <w:rFonts w:hint="eastAsia" w:ascii="宋体" w:hAnsi="宋体" w:eastAsia="宋体" w:cs="宋体"/>
                <w:color w:val="000000" w:themeColor="text1"/>
                <w:sz w:val="24"/>
                <w:szCs w:val="24"/>
                <w:highlight w:val="none"/>
                <w14:textFill>
                  <w14:solidFill>
                    <w14:schemeClr w14:val="tx1"/>
                  </w14:solidFill>
                </w14:textFill>
              </w:rPr>
              <w:t>×（1－n）</w:t>
            </w:r>
          </w:p>
        </w:tc>
      </w:tr>
      <w:tr w14:paraId="1909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 w:hRule="atLeast"/>
          <w:jc w:val="center"/>
        </w:trPr>
        <w:tc>
          <w:tcPr>
            <w:tcW w:w="414" w:type="dxa"/>
            <w:vMerge w:val="continue"/>
            <w:vAlign w:val="center"/>
          </w:tcPr>
          <w:p w14:paraId="5BDAC6A7">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446" w:type="dxa"/>
            <w:vMerge w:val="continue"/>
            <w:vAlign w:val="center"/>
          </w:tcPr>
          <w:p w14:paraId="0446B277">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573" w:type="dxa"/>
            <w:vAlign w:val="center"/>
          </w:tcPr>
          <w:p w14:paraId="3CB5924E">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投标报价</w:t>
            </w:r>
          </w:p>
          <w:p w14:paraId="70EEB9C7">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得分N</w:t>
            </w:r>
          </w:p>
        </w:tc>
        <w:tc>
          <w:tcPr>
            <w:tcW w:w="7984" w:type="dxa"/>
            <w:gridSpan w:val="3"/>
            <w:vAlign w:val="center"/>
          </w:tcPr>
          <w:p w14:paraId="66F9E41C">
            <w:pPr>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采用内插法计算某投标人的投标报价得分N，即当投标人的投标总价等于评标基准价时得</w:t>
            </w:r>
            <w:r>
              <w:rPr>
                <w:rFonts w:hint="eastAsia"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0分，每高于评标基准价一个百分点扣0.5分, 每低于评标基准价一个百分点扣0.3分，扣完为止。公式如下：</w:t>
            </w:r>
          </w:p>
          <w:p w14:paraId="1677E443">
            <w:pPr>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N＝</w:t>
            </w:r>
            <w:r>
              <w:rPr>
                <w:rFonts w:hint="eastAsia"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0－（| Di－D | ÷D）×100×E</w:t>
            </w:r>
          </w:p>
          <w:p w14:paraId="1052CB5D">
            <w:pPr>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式中：D为评标基准价；Di为某投标人的投标总价；E为扣分因子，当Di＞D时，E＝0.5；当Di＜D时，E＝0.3。</w:t>
            </w:r>
          </w:p>
        </w:tc>
      </w:tr>
      <w:tr w14:paraId="4E3D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433" w:type="dxa"/>
            <w:gridSpan w:val="3"/>
            <w:vAlign w:val="center"/>
          </w:tcPr>
          <w:p w14:paraId="5772F9BD">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合计</w:t>
            </w:r>
          </w:p>
        </w:tc>
        <w:tc>
          <w:tcPr>
            <w:tcW w:w="7984" w:type="dxa"/>
            <w:gridSpan w:val="3"/>
            <w:vAlign w:val="center"/>
          </w:tcPr>
          <w:p w14:paraId="0F406D90">
            <w:pPr>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商务</w:t>
            </w:r>
            <w:r>
              <w:rPr>
                <w:rFonts w:hint="eastAsia" w:hAnsi="宋体" w:eastAsia="宋体" w:cs="宋体"/>
                <w:color w:val="000000" w:themeColor="text1"/>
                <w:sz w:val="24"/>
                <w:szCs w:val="24"/>
                <w:highlight w:val="none"/>
                <w:lang w:val="en-US" w:eastAsia="zh-CN"/>
                <w14:textFill>
                  <w14:solidFill>
                    <w14:schemeClr w14:val="tx1"/>
                  </w14:solidFill>
                </w14:textFill>
              </w:rPr>
              <w:t>部分</w:t>
            </w:r>
            <w:r>
              <w:rPr>
                <w:rFonts w:hint="eastAsia" w:ascii="宋体" w:hAnsi="宋体" w:eastAsia="宋体" w:cs="宋体"/>
                <w:color w:val="000000" w:themeColor="text1"/>
                <w:sz w:val="24"/>
                <w:szCs w:val="24"/>
                <w:highlight w:val="none"/>
                <w14:textFill>
                  <w14:solidFill>
                    <w14:schemeClr w14:val="tx1"/>
                  </w14:solidFill>
                </w14:textFill>
              </w:rPr>
              <w:t>得分</w:t>
            </w:r>
            <w:r>
              <w:rPr>
                <w:rFonts w:hint="eastAsia" w:hAnsi="宋体" w:eastAsia="宋体" w:cs="宋体"/>
                <w:color w:val="000000" w:themeColor="text1"/>
                <w:sz w:val="24"/>
                <w:szCs w:val="24"/>
                <w:highlight w:val="none"/>
                <w:lang w:val="en-US" w:eastAsia="zh-CN"/>
                <w14:textFill>
                  <w14:solidFill>
                    <w14:schemeClr w14:val="tx1"/>
                  </w14:solidFill>
                </w14:textFill>
              </w:rPr>
              <w:t>+经济部分</w:t>
            </w:r>
            <w:r>
              <w:rPr>
                <w:rFonts w:hint="eastAsia" w:ascii="宋体" w:hAnsi="宋体" w:eastAsia="宋体" w:cs="宋体"/>
                <w:color w:val="000000" w:themeColor="text1"/>
                <w:sz w:val="24"/>
                <w:szCs w:val="24"/>
                <w:highlight w:val="none"/>
                <w14:textFill>
                  <w14:solidFill>
                    <w14:schemeClr w14:val="tx1"/>
                  </w14:solidFill>
                </w14:textFill>
              </w:rPr>
              <w:t>报价得分=总得分</w:t>
            </w:r>
          </w:p>
        </w:tc>
      </w:tr>
    </w:tbl>
    <w:p w14:paraId="60ED2C22">
      <w:pPr>
        <w:pStyle w:val="35"/>
        <w:autoSpaceDE w:val="0"/>
        <w:autoSpaceDN w:val="0"/>
        <w:adjustRightInd w:val="0"/>
        <w:jc w:val="center"/>
        <w:outlineLvl w:val="2"/>
        <w:rPr>
          <w:rFonts w:hint="eastAsia" w:hAnsi="宋体" w:cs="宋体"/>
          <w:b/>
          <w:bCs/>
          <w:color w:val="000000" w:themeColor="text1"/>
          <w:kern w:val="0"/>
          <w:sz w:val="28"/>
          <w:szCs w:val="30"/>
          <w:highlight w:val="none"/>
          <w14:textFill>
            <w14:solidFill>
              <w14:schemeClr w14:val="tx1"/>
            </w14:solidFill>
          </w14:textFill>
        </w:rPr>
      </w:pPr>
    </w:p>
    <w:p w14:paraId="652B4D38">
      <w:pPr>
        <w:spacing w:line="440" w:lineRule="exact"/>
        <w:rPr>
          <w:rFonts w:hint="eastAsia" w:asciiTheme="minorEastAsia" w:hAnsiTheme="minorEastAsia" w:eastAsiaTheme="minorEastAsia" w:cstheme="minorEastAsia"/>
          <w:color w:val="000000" w:themeColor="text1"/>
          <w:spacing w:val="10"/>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Cs w:val="24"/>
          <w:highlight w:val="none"/>
          <w14:textFill>
            <w14:solidFill>
              <w14:schemeClr w14:val="tx1"/>
            </w14:solidFill>
          </w14:textFill>
        </w:rPr>
        <w:t>备注：</w:t>
      </w:r>
    </w:p>
    <w:p w14:paraId="4203939C">
      <w:pPr>
        <w:spacing w:line="440" w:lineRule="exact"/>
        <w:ind w:firstLine="482" w:firstLineChars="200"/>
        <w:rPr>
          <w:rFonts w:hint="eastAsia" w:asciiTheme="minorEastAsia" w:hAnsiTheme="minorEastAsia" w:eastAsiaTheme="minorEastAsia" w:cstheme="minorEastAsia"/>
          <w:b/>
          <w:bCs/>
          <w:color w:val="000000" w:themeColor="text1"/>
          <w:szCs w:val="24"/>
          <w:highlight w:val="none"/>
          <w:u w:val="doubl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szCs w:val="24"/>
          <w:highlight w:val="none"/>
          <w:u w:val="double"/>
          <w14:textFill>
            <w14:solidFill>
              <w14:schemeClr w14:val="tx1"/>
            </w14:solidFill>
          </w14:textFill>
        </w:rPr>
        <w:t>综合评分表中注明“扫描件”为原件扫描件。</w:t>
      </w:r>
    </w:p>
    <w:p w14:paraId="4C82F864">
      <w:pPr>
        <w:spacing w:line="440" w:lineRule="exact"/>
        <w:ind w:firstLine="482" w:firstLineChars="200"/>
        <w:rPr>
          <w:rFonts w:hint="eastAsia" w:asciiTheme="minorEastAsia" w:hAnsiTheme="minorEastAsia" w:eastAsiaTheme="minorEastAsia" w:cstheme="minorEastAsia"/>
          <w:b/>
          <w:bCs/>
          <w:color w:val="000000" w:themeColor="text1"/>
          <w:szCs w:val="24"/>
          <w:highlight w:val="none"/>
          <w:u w:val="doubl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szCs w:val="24"/>
          <w:highlight w:val="none"/>
          <w:u w:val="double"/>
          <w14:textFill>
            <w14:solidFill>
              <w14:schemeClr w14:val="tx1"/>
            </w14:solidFill>
          </w14:textFill>
        </w:rPr>
        <w:t>评分如出现小数点，则保留小数点后两位，第三位四舍五入。</w:t>
      </w:r>
    </w:p>
    <w:p w14:paraId="60FF2AA3">
      <w:pPr>
        <w:spacing w:line="440" w:lineRule="exact"/>
        <w:ind w:firstLine="482" w:firstLineChars="200"/>
        <w:rPr>
          <w:rFonts w:hint="eastAsia" w:asciiTheme="minorEastAsia" w:hAnsiTheme="minorEastAsia" w:eastAsiaTheme="minorEastAsia" w:cstheme="minorEastAsia"/>
          <w:b/>
          <w:color w:val="000000" w:themeColor="text1"/>
          <w:kern w:val="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Cs w:val="24"/>
          <w:highlight w:val="none"/>
          <w:u w:val="double"/>
          <w14:textFill>
            <w14:solidFill>
              <w14:schemeClr w14:val="tx1"/>
            </w14:solidFill>
          </w14:textFill>
        </w:rPr>
        <w:t>如果某投标人的建安工程费下浮率高于15%时，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644408AA">
      <w:pPr>
        <w:wordWrap w:val="0"/>
        <w:adjustRightInd w:val="0"/>
        <w:snapToGrid w:val="0"/>
        <w:spacing w:line="440" w:lineRule="exact"/>
        <w:ind w:firstLine="520" w:firstLineChars="200"/>
        <w:rPr>
          <w:rFonts w:hint="eastAsia" w:asciiTheme="minorEastAsia" w:hAnsiTheme="minorEastAsia" w:eastAsiaTheme="minorEastAsia" w:cstheme="minorEastAsia"/>
          <w:bCs/>
          <w:color w:val="000000" w:themeColor="text1"/>
          <w:spacing w:val="10"/>
          <w:kern w:val="0"/>
          <w:szCs w:val="24"/>
          <w:highlight w:val="none"/>
          <w14:textFill>
            <w14:solidFill>
              <w14:schemeClr w14:val="tx1"/>
            </w14:solidFill>
          </w14:textFill>
        </w:rPr>
      </w:pPr>
    </w:p>
    <w:p w14:paraId="124DC73F">
      <w:pPr>
        <w:wordWrap w:val="0"/>
        <w:adjustRightInd w:val="0"/>
        <w:snapToGrid w:val="0"/>
        <w:spacing w:line="440" w:lineRule="exact"/>
        <w:ind w:firstLine="52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Cs w:val="24"/>
          <w:highlight w:val="none"/>
          <w14:textFill>
            <w14:solidFill>
              <w14:schemeClr w14:val="tx1"/>
            </w14:solidFill>
          </w14:textFill>
        </w:rPr>
        <w:t>14.</w:t>
      </w:r>
      <w:r>
        <w:rPr>
          <w:rFonts w:hint="eastAsia" w:asciiTheme="minorEastAsia" w:hAnsiTheme="minorEastAsia" w:eastAsiaTheme="minorEastAsia" w:cstheme="minorEastAsia"/>
          <w:bCs/>
          <w:color w:val="000000" w:themeColor="text1"/>
          <w:spacing w:val="10"/>
          <w:kern w:val="0"/>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pacing w:val="10"/>
          <w:kern w:val="0"/>
          <w:szCs w:val="24"/>
          <w:highlight w:val="none"/>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否决投标说明</w:t>
      </w:r>
    </w:p>
    <w:p w14:paraId="2F46DD7E">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详细评审阶段否决投标的全部条件，在本章第四节“否决投标条件”第1条至第4条中集中列示。投标人有其中所列任何一种情形的，由评标委员会否决其投标。经详细评审后，有效投标人数量不足3个时，招标人应依法重新组织招标。</w:t>
      </w:r>
    </w:p>
    <w:p w14:paraId="524E4F43">
      <w:pPr>
        <w:pStyle w:val="35"/>
        <w:spacing w:line="400" w:lineRule="exact"/>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注：投标人在详细评审阶段根据评分方法提供的佐证材料，其合法性、有效性和准确性不符合要求的，有关量化因素（或评分因素）的折算、调整（或评分）按相应量化标准（或评分标准）处理，但不否决投标。</w:t>
      </w:r>
    </w:p>
    <w:p w14:paraId="70091841">
      <w:pPr>
        <w:pStyle w:val="45"/>
        <w:ind w:firstLine="482" w:firstLineChars="200"/>
        <w:jc w:val="both"/>
        <w:outlineLvl w:val="9"/>
        <w:rPr>
          <w:rFonts w:hint="eastAsia" w:asciiTheme="minorEastAsia" w:hAnsiTheme="minorEastAsia" w:eastAsiaTheme="minorEastAsia" w:cstheme="minorEastAsia"/>
          <w:b/>
          <w:color w:val="000000" w:themeColor="text1"/>
          <w:highlight w:val="none"/>
          <w14:textFill>
            <w14:solidFill>
              <w14:schemeClr w14:val="tx1"/>
            </w14:solidFill>
          </w14:textFill>
        </w:rPr>
      </w:pPr>
    </w:p>
    <w:p w14:paraId="13A69B6E">
      <w:pPr>
        <w:pStyle w:val="37"/>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81" w:name="_Toc1700"/>
      <w:bookmarkStart w:id="282" w:name="_Toc32481"/>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15</w:t>
      </w:r>
      <w:r>
        <w:rPr>
          <w:rFonts w:hint="eastAsia" w:asciiTheme="minorEastAsia" w:hAnsiTheme="minorEastAsia" w:eastAsiaTheme="minorEastAsia" w:cstheme="minorEastAsia"/>
          <w:b/>
          <w:color w:val="000000" w:themeColor="text1"/>
          <w:kern w:val="2"/>
          <w:highlight w:val="none"/>
          <w:lang w:val="en-US" w:eastAsia="zh-CN"/>
          <w14:textFill>
            <w14:solidFill>
              <w14:schemeClr w14:val="tx1"/>
            </w14:solidFill>
          </w14:textFill>
        </w:rPr>
        <w:t>、</w:t>
      </w: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中标候选人公示</w:t>
      </w:r>
      <w:bookmarkEnd w:id="281"/>
      <w:bookmarkEnd w:id="282"/>
    </w:p>
    <w:p w14:paraId="472398B4">
      <w:pPr>
        <w:pStyle w:val="35"/>
        <w:spacing w:line="400" w:lineRule="exact"/>
        <w:ind w:firstLine="480" w:firstLineChars="200"/>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15.1</w:t>
      </w: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招标人自收到评标委员会提交的书面评标报告和中标候选人名单之日起3日内，将评标结果（即中标候选人名单）、中标候选人投标文件、评标过程（评标专家姓名用代码标记）一并在广东省招标投标监管网（http://zbtb.gd.gov.cn）、全国公共资源交易平台（广东省·韶关市）（https://ygp.gdzwfw.gov.cn/ggzy-portal/#/440200/index）进行公示，公示期不得少于3天。</w:t>
      </w:r>
    </w:p>
    <w:p w14:paraId="698089A6">
      <w:pPr>
        <w:pStyle w:val="35"/>
        <w:spacing w:line="400" w:lineRule="exact"/>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15.2</w:t>
      </w: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号）执行。</w:t>
      </w:r>
    </w:p>
    <w:p w14:paraId="76AC70F7">
      <w:pPr>
        <w:pStyle w:val="35"/>
        <w:spacing w:line="400" w:lineRule="exact"/>
        <w:ind w:firstLine="480" w:firstLineChars="200"/>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15.3 中标候选人公示期满无异议（投诉）后，招标人确定第一中标候选人为中标人，并在中标人确定之日起7日内向中标人发出中标通知书。在中标通知书发出后5个工作日内，韶关市公共资源交易中心将投标保证金退还给中标候选人以外的投标人。</w:t>
      </w:r>
    </w:p>
    <w:p w14:paraId="419DA419">
      <w:pPr>
        <w:wordWrap w:val="0"/>
        <w:adjustRightInd w:val="0"/>
        <w:snapToGrid w:val="0"/>
        <w:spacing w:line="440" w:lineRule="exact"/>
        <w:outlineLvl w:val="1"/>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283" w:name="_Hlt69669771"/>
      <w:bookmarkEnd w:id="283"/>
      <w:bookmarkStart w:id="284" w:name="_Hlt112206772"/>
      <w:bookmarkEnd w:id="284"/>
      <w:bookmarkStart w:id="285" w:name="_Toc13416"/>
      <w:bookmarkStart w:id="286" w:name="_Toc16649"/>
      <w:bookmarkStart w:id="287" w:name="_Toc24184"/>
      <w:bookmarkStart w:id="288" w:name="_Toc11519"/>
      <w:bookmarkStart w:id="289" w:name="_Toc21045"/>
      <w:bookmarkStart w:id="290" w:name="_Toc9083"/>
      <w:bookmarkStart w:id="291" w:name="_Toc16203"/>
      <w:bookmarkStart w:id="292" w:name="_Toc16300"/>
      <w:bookmarkStart w:id="293" w:name="_Hlt69698765"/>
      <w:bookmarkStart w:id="294" w:name="_Hlt69698713"/>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第四节 否决投标条件</w:t>
      </w:r>
    </w:p>
    <w:p w14:paraId="37D31EA2">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本节所集中列示的否决投标条件，是本章第三节“投标人须知正文”的组成部分，是对本章第三节所规定的否决投标条件的总结和补充。投标人未有列入本节情形的，评标时一律不得否决其投标。本节所称“规定”均指招标文件的规定。</w:t>
      </w:r>
    </w:p>
    <w:p w14:paraId="057A333B">
      <w:pPr>
        <w:wordWrap w:val="0"/>
        <w:adjustRightInd w:val="0"/>
        <w:snapToGrid w:val="0"/>
        <w:spacing w:line="440" w:lineRule="exact"/>
        <w:outlineLvl w:val="1"/>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bookmarkStart w:id="295" w:name="_Toc25868"/>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1．资格评审环节</w:t>
      </w:r>
      <w:bookmarkEnd w:id="295"/>
    </w:p>
    <w:p w14:paraId="5EBB77B9">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投标人有下列情形之一的，评标委员会应否决其投标。被否决的投标人，不进入形式评审环节。</w:t>
      </w:r>
    </w:p>
    <w:p w14:paraId="42BF76F7">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（1）有本章第三节第4.4条“禁止投标条款”规定的任何一种情形；</w:t>
      </w:r>
    </w:p>
    <w:p w14:paraId="303439CA">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（2）投标人资质不符合规定的；</w:t>
      </w:r>
    </w:p>
    <w:p w14:paraId="6772FD05">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投标人名称与营业执照、资质证书、安全生产许可证上的企业名称相互不一致的；其资质证书、安全生产许可证不是由住房城乡建设主管部门颁发的；营业执照、资质证书、安全生产许可证被吊销、暂扣或不在有效期内的；</w:t>
      </w:r>
    </w:p>
    <w:p w14:paraId="0CA531CE">
      <w:pPr>
        <w:wordWrap w:val="0"/>
        <w:adjustRightInd w:val="0"/>
        <w:snapToGrid w:val="0"/>
        <w:spacing w:line="440" w:lineRule="exact"/>
        <w:ind w:firstLine="723" w:firstLineChars="3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7523EE7F">
      <w:pPr>
        <w:wordWrap w:val="0"/>
        <w:adjustRightInd w:val="0"/>
        <w:snapToGrid w:val="0"/>
        <w:spacing w:line="440" w:lineRule="exact"/>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根据有关文件精神，投标人的企业相关证书到期的，均按该证书的发证机构相关行政主管部门最新文件执行（如自动顺延或推迟办理延期业务的通知等）投标人须提供相关证明材料附在该证书后面，证明在开标日继续有效的。</w:t>
      </w:r>
    </w:p>
    <w:p w14:paraId="11CA74C1">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（4）拟派项目经理、项目技术负责人、专职安全员、设计负责人的条件不符合规定的；拟派专职安全员数量不符合规定的；</w:t>
      </w:r>
    </w:p>
    <w:p w14:paraId="3A8BE00D">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（5）《项目经理简历表》中拟派项目经理与《开标一览表》不一致的；建造师的注册证书不是</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住房和城乡建设部</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门颁发的；建造师</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设计负责人</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的注册单位与投标人不一致的；项目管理班子组成人员的各类证书、证件、证明不在有效期内的（建造师注册证书不在使用有效期内的）；擅自修改、遗漏《项目经理任职声明》实质性内容的；</w:t>
      </w:r>
    </w:p>
    <w:p w14:paraId="5C290081">
      <w:pPr>
        <w:wordWrap w:val="0"/>
        <w:adjustRightInd w:val="0"/>
        <w:snapToGrid w:val="0"/>
        <w:spacing w:line="440" w:lineRule="exact"/>
        <w:ind w:firstLine="723" w:firstLineChars="3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注：投标人已经工商变更，但其员工执业资格注册证书的注册单位名称未完成变更的，不得否决其投标。</w:t>
      </w:r>
    </w:p>
    <w:p w14:paraId="3E6E6AC6">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（6）联合体投标，未提交《联合体协议书》的；擅自修改、遗漏《联合体协议书》实质性内容的；联合体成员的数量、资质不符合规定的；联合体成员同时以自己名义单独投标或者参加其他联合体投标的；</w:t>
      </w:r>
    </w:p>
    <w:p w14:paraId="37BB7948">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（7）投标人为外省建筑企业，但未提供“进粤企业和人员诚信信息登记平台”企业和拟派人员信息情况打印页或网页截图的。</w:t>
      </w:r>
    </w:p>
    <w:p w14:paraId="41D23B3A">
      <w:pPr>
        <w:wordWrap w:val="0"/>
        <w:adjustRightInd w:val="0"/>
        <w:snapToGrid w:val="0"/>
        <w:spacing w:line="440" w:lineRule="exact"/>
        <w:outlineLvl w:val="1"/>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bookmarkStart w:id="296" w:name="_Toc16862"/>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2．形式评审环节</w:t>
      </w:r>
      <w:bookmarkEnd w:id="296"/>
    </w:p>
    <w:p w14:paraId="5BD34366">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投标人有下列情形之一的，评标委员会应否决其投标。被否决的投标人，不进入响应性评审环节。</w:t>
      </w:r>
    </w:p>
    <w:p w14:paraId="2208CC05">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）本章第三节第11.2.2目中规定的“所有投标人均应提供”的组成内容（包括该组成内容的所附资料）中，任何一项有缺漏的；</w:t>
      </w:r>
    </w:p>
    <w:p w14:paraId="3D21ACF1">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关键字迹模糊、无法辨认，且该种过错将导致评标委员会无法判断投标文件是否响应招标文件实质性要求的；出现手工涂改、行间插字或删除，但未加盖单位章或由投标人的法定代表人或其委托代理人签字确认的；</w:t>
      </w:r>
    </w:p>
    <w:p w14:paraId="7414069F">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0</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）投标文件未按规定签字、盖章的；</w:t>
      </w:r>
    </w:p>
    <w:p w14:paraId="290C357F">
      <w:pPr>
        <w:wordWrap w:val="0"/>
        <w:adjustRightInd w:val="0"/>
        <w:snapToGrid w:val="0"/>
        <w:spacing w:line="440" w:lineRule="exact"/>
        <w:outlineLvl w:val="1"/>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bookmarkStart w:id="297" w:name="_Toc11607"/>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3．响应性评审环节</w:t>
      </w:r>
      <w:bookmarkEnd w:id="297"/>
    </w:p>
    <w:p w14:paraId="7F5913C3">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投标人有下列情形之一的，评标委员会应否决其投标。被否决的投标人，不进入详细评审阶段。</w:t>
      </w:r>
    </w:p>
    <w:p w14:paraId="6D3A250A">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）承诺的投标有效期短于规定的；工期超出规定的；擅自修改、遗漏《投标函》《各项承诺一览表》实质性内容的；</w:t>
      </w:r>
    </w:p>
    <w:p w14:paraId="6AF21AAC">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两个或两个以上投标总价的（同一个投标总价大、小写不一致的除外）；投标总价超出最高投标限价的；投标总价下浮率超过15%，又未提供相应书面说明和佐证材料或提供的书面说明和佐证材料不能令人信服，被评标委员会认定以低于成本报价竞标的；</w:t>
      </w:r>
    </w:p>
    <w:p w14:paraId="6118D55F">
      <w:pPr>
        <w:wordWrap w:val="0"/>
        <w:adjustRightInd w:val="0"/>
        <w:snapToGrid w:val="0"/>
        <w:spacing w:line="440" w:lineRule="exact"/>
        <w:outlineLvl w:val="1"/>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bookmarkStart w:id="298" w:name="_Toc29578"/>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4．其他</w:t>
      </w:r>
      <w:bookmarkEnd w:id="298"/>
    </w:p>
    <w:p w14:paraId="29E56635">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在任何评标环节（或阶段），投标人有下列情形之一的，评标委员会应否决其投标。被否决的投标人，不进入下一环节（或阶段）。</w:t>
      </w:r>
    </w:p>
    <w:p w14:paraId="3A2D1E13">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（14）不按评标委员会要求澄清、说明或补正的；</w:t>
      </w:r>
    </w:p>
    <w:p w14:paraId="3E049FB5">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（15）有下列情形之一，被评标委员会认定属于串通投标的：</w:t>
      </w:r>
    </w:p>
    <w:p w14:paraId="7D30B0F8">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①不同投标人的投标文件两处以上（含两处）错、漏一致；</w:t>
      </w:r>
    </w:p>
    <w:p w14:paraId="572F1E6B">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②不同投标人的投标总价相近且各分项报价、综合单价分析表内容混乱不能相互对应、乱调乱压或乱抬的，而在询标时没有合理的解释或者不能提供计算依据和报价依据；</w:t>
      </w:r>
    </w:p>
    <w:p w14:paraId="2D72A873">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③不同投标人的投标各项报价存在异常一致或者呈规律性变化；</w:t>
      </w:r>
    </w:p>
    <w:p w14:paraId="5FBCB267">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④不同投标人的投标文件由同一单位或者同一个人编制；</w:t>
      </w:r>
    </w:p>
    <w:p w14:paraId="2C8B44E2">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⑤不同投标人的投标文件中投标资料（包括电子资料）相互混装或项目班子成员出现同一人；</w:t>
      </w:r>
    </w:p>
    <w:p w14:paraId="530885B0">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⑥不同投标人的投标文件由同一电脑编制或同一台附属设备打印，或投标报价用同一个预算编制软件密码锁制作或出自同一电子文档；</w:t>
      </w:r>
    </w:p>
    <w:p w14:paraId="6A9CD7D9">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⑦不同投标人的投标保证由同一企业或同一账户资金缴纳；</w:t>
      </w:r>
    </w:p>
    <w:p w14:paraId="69D505B6">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⑧不同投标人委托同一个人或注册在同一家企业的注册人员或同一家企业为其投标提供投标咨询、商务报价、技术咨询（招标工程本身要求采用专有技术的除外）等服务。</w:t>
      </w:r>
    </w:p>
    <w:p w14:paraId="728F1526">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sectPr>
          <w:footerReference r:id="rId5" w:type="default"/>
          <w:endnotePr>
            <w:numFmt w:val="decimal"/>
          </w:endnotePr>
          <w:pgSz w:w="11906" w:h="16838"/>
          <w:pgMar w:top="1701" w:right="1531" w:bottom="1417" w:left="1531" w:header="850" w:footer="992" w:gutter="0"/>
          <w:pgNumType w:fmt="decimal" w:start="1"/>
          <w:cols w:space="720" w:num="1"/>
          <w:docGrid w:linePitch="327" w:charSpace="0"/>
        </w:sectPr>
      </w:pPr>
    </w:p>
    <w:p w14:paraId="2680555D">
      <w:pPr>
        <w:pStyle w:val="36"/>
        <w:keepNext/>
        <w:keepLines/>
        <w:tabs>
          <w:tab w:val="left" w:pos="885"/>
        </w:tabs>
        <w:spacing w:line="400" w:lineRule="exact"/>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299" w:name="_Toc11759"/>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第二章</w:t>
      </w:r>
      <w:bookmarkStart w:id="300" w:name="_Hlt87793831"/>
      <w:bookmarkEnd w:id="300"/>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 xml:space="preserve"> 拟签订合同的主要条款</w:t>
      </w:r>
      <w:bookmarkEnd w:id="285"/>
      <w:bookmarkEnd w:id="286"/>
      <w:bookmarkEnd w:id="287"/>
      <w:bookmarkEnd w:id="288"/>
      <w:bookmarkEnd w:id="289"/>
      <w:bookmarkEnd w:id="290"/>
      <w:bookmarkEnd w:id="291"/>
      <w:bookmarkEnd w:id="292"/>
      <w:bookmarkEnd w:id="299"/>
    </w:p>
    <w:p w14:paraId="028A984B">
      <w:pPr>
        <w:pStyle w:val="35"/>
        <w:rPr>
          <w:rFonts w:hint="eastAsia" w:asciiTheme="minorEastAsia" w:hAnsiTheme="minorEastAsia" w:eastAsiaTheme="minorEastAsia" w:cstheme="minorEastAsia"/>
          <w:color w:val="000000" w:themeColor="text1"/>
          <w:highlight w:val="none"/>
          <w14:textFill>
            <w14:solidFill>
              <w14:schemeClr w14:val="tx1"/>
            </w14:solidFill>
          </w14:textFill>
        </w:rPr>
      </w:pPr>
    </w:p>
    <w:bookmarkEnd w:id="293"/>
    <w:bookmarkEnd w:id="294"/>
    <w:p w14:paraId="5B0BC685">
      <w:pPr>
        <w:pStyle w:val="37"/>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301" w:name="_Toc28378"/>
      <w:bookmarkStart w:id="302" w:name="_Toc17500"/>
      <w:bookmarkStart w:id="303" w:name="_Toc21667"/>
      <w:bookmarkStart w:id="304" w:name="_Toc22879"/>
      <w:bookmarkStart w:id="305" w:name="_Toc322793288"/>
      <w:bookmarkStart w:id="306" w:name="_Toc12651"/>
      <w:bookmarkStart w:id="307" w:name="_Toc19931"/>
      <w:bookmarkStart w:id="308" w:name="_Toc26552"/>
      <w:bookmarkStart w:id="309" w:name="_Toc18454"/>
      <w:bookmarkStart w:id="310" w:name="_Toc7347"/>
      <w:bookmarkStart w:id="311" w:name="_Toc8407"/>
      <w:bookmarkStart w:id="312" w:name="_Toc326916629"/>
      <w:bookmarkStart w:id="313" w:name="_Hlt69698722"/>
      <w:bookmarkStart w:id="314" w:name="_Hlt69698741"/>
      <w:bookmarkStart w:id="315" w:name="_Hlt69698769"/>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 工程承包方式</w:t>
      </w:r>
      <w:bookmarkEnd w:id="301"/>
      <w:bookmarkEnd w:id="302"/>
      <w:bookmarkEnd w:id="303"/>
      <w:bookmarkEnd w:id="304"/>
      <w:bookmarkEnd w:id="305"/>
      <w:bookmarkEnd w:id="306"/>
      <w:bookmarkEnd w:id="307"/>
      <w:bookmarkEnd w:id="308"/>
      <w:bookmarkEnd w:id="309"/>
      <w:bookmarkEnd w:id="310"/>
      <w:bookmarkEnd w:id="311"/>
      <w:bookmarkEnd w:id="312"/>
    </w:p>
    <w:p w14:paraId="2C0C60FA">
      <w:pPr>
        <w:pStyle w:val="35"/>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316" w:name="_Toc6675"/>
      <w:bookmarkStart w:id="317" w:name="_Toc466640604"/>
      <w:bookmarkStart w:id="318" w:name="_Toc2286"/>
      <w:bookmarkStart w:id="319" w:name="_Toc30405"/>
      <w:bookmarkStart w:id="320" w:name="_Toc11307"/>
      <w:bookmarkStart w:id="321" w:name="_Toc28537"/>
      <w:bookmarkStart w:id="322" w:name="_Toc25565"/>
      <w:bookmarkStart w:id="323" w:name="_Toc13437"/>
      <w:bookmarkStart w:id="324" w:name="_Toc3958"/>
      <w:bookmarkStart w:id="325" w:name="_Toc755"/>
      <w:bookmarkStart w:id="326" w:name="_Hlt87948447"/>
      <w:bookmarkStart w:id="327" w:name="_Hlt87948449"/>
      <w:r>
        <w:rPr>
          <w:rFonts w:hint="eastAsia" w:asciiTheme="minorEastAsia" w:hAnsiTheme="minorEastAsia" w:eastAsiaTheme="minorEastAsia" w:cstheme="minorEastAsia"/>
          <w:color w:val="000000" w:themeColor="text1"/>
          <w:highlight w:val="none"/>
          <w14:textFill>
            <w14:solidFill>
              <w14:schemeClr w14:val="tx1"/>
            </w14:solidFill>
          </w14:textFill>
        </w:rPr>
        <w:t>1.1承包人按中标价以总承包方式在规定的期限内对</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勘察、设计、施工</w:t>
      </w:r>
      <w:r>
        <w:rPr>
          <w:rFonts w:hint="eastAsia" w:asciiTheme="minorEastAsia" w:hAnsiTheme="minorEastAsia" w:eastAsiaTheme="minorEastAsia" w:cstheme="minorEastAsia"/>
          <w:color w:val="000000" w:themeColor="text1"/>
          <w:highlight w:val="none"/>
          <w14:textFill>
            <w14:solidFill>
              <w14:schemeClr w14:val="tx1"/>
            </w14:solidFill>
          </w14:textFill>
        </w:rPr>
        <w:t>（包工</w:t>
      </w:r>
      <w:bookmarkStart w:id="328" w:name="_Hlt87948212"/>
      <w:bookmarkEnd w:id="328"/>
      <w:r>
        <w:rPr>
          <w:rFonts w:hint="eastAsia" w:asciiTheme="minorEastAsia" w:hAnsiTheme="minorEastAsia" w:eastAsiaTheme="minorEastAsia" w:cstheme="minorEastAsia"/>
          <w:color w:val="000000" w:themeColor="text1"/>
          <w:highlight w:val="none"/>
          <w14:textFill>
            <w14:solidFill>
              <w14:schemeClr w14:val="tx1"/>
            </w14:solidFill>
          </w14:textFill>
        </w:rPr>
        <w:t>包料、包质量、包机械、包绿色安全文明施工、包工期等）进行总承包，不允许转包和违法分包，如承包人无相应专业资质，确需分包须与发包人协商并得到发包人和监理人同意并报工程主管部门备案。</w:t>
      </w:r>
    </w:p>
    <w:p w14:paraId="30C7DEC8">
      <w:pPr>
        <w:pStyle w:val="35"/>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 包工包料：材料符合招标文件要求</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及合同的相关约定</w:t>
      </w:r>
      <w:r>
        <w:rPr>
          <w:rFonts w:hint="eastAsia" w:asciiTheme="minorEastAsia" w:hAnsiTheme="minorEastAsia" w:eastAsiaTheme="minorEastAsia" w:cstheme="minorEastAsia"/>
          <w:color w:val="000000" w:themeColor="text1"/>
          <w:highlight w:val="none"/>
          <w14:textFill>
            <w14:solidFill>
              <w14:schemeClr w14:val="tx1"/>
            </w14:solidFill>
          </w14:textFill>
        </w:rPr>
        <w:t>，报验使用；办理用工保险。</w:t>
      </w:r>
    </w:p>
    <w:p w14:paraId="787EBFB2">
      <w:pPr>
        <w:pStyle w:val="35"/>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1.1.2 包质量：符合招标文件要求</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及合同有关质量的相关约定</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5C1A2ED1">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1.1.3 包安全包文明施工：符合国家及省、市的相关规定及招标文件、合同的相关约定要求。</w:t>
      </w:r>
    </w:p>
    <w:p w14:paraId="740A3A78">
      <w:pPr>
        <w:pStyle w:val="35"/>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1.1.4 包工期：</w:t>
      </w:r>
      <w:r>
        <w:rPr>
          <w:rFonts w:hint="eastAsia"/>
          <w:snapToGrid w:val="0"/>
          <w:color w:val="000000" w:themeColor="text1"/>
          <w:kern w:val="0"/>
          <w:szCs w:val="21"/>
          <w:highlight w:val="none"/>
          <w14:textFill>
            <w14:solidFill>
              <w14:schemeClr w14:val="tx1"/>
            </w14:solidFill>
          </w14:textFill>
        </w:rPr>
        <w:t>本招标工程</w:t>
      </w:r>
      <w:r>
        <w:rPr>
          <w:rFonts w:hint="eastAsia" w:hAnsi="宋体" w:cs="宋体"/>
          <w:bCs/>
          <w:color w:val="000000" w:themeColor="text1"/>
          <w:szCs w:val="21"/>
          <w:highlight w:val="none"/>
          <w:lang w:eastAsia="zh-CN"/>
          <w14:textFill>
            <w14:solidFill>
              <w14:schemeClr w14:val="tx1"/>
            </w14:solidFill>
          </w14:textFill>
        </w:rPr>
        <w:t>设计、施工</w:t>
      </w:r>
      <w:r>
        <w:rPr>
          <w:rFonts w:hint="eastAsia"/>
          <w:snapToGrid w:val="0"/>
          <w:color w:val="000000" w:themeColor="text1"/>
          <w:kern w:val="0"/>
          <w:szCs w:val="21"/>
          <w:highlight w:val="none"/>
          <w14:textFill>
            <w14:solidFill>
              <w14:schemeClr w14:val="tx1"/>
            </w14:solidFill>
          </w14:textFill>
        </w:rPr>
        <w:t>必须在招标</w:t>
      </w:r>
      <w:r>
        <w:rPr>
          <w:rFonts w:hint="eastAsia"/>
          <w:snapToGrid w:val="0"/>
          <w:color w:val="000000" w:themeColor="text1"/>
          <w:kern w:val="0"/>
          <w:szCs w:val="21"/>
          <w:highlight w:val="none"/>
          <w:lang w:val="en-US" w:eastAsia="zh-CN"/>
          <w14:textFill>
            <w14:solidFill>
              <w14:schemeClr w14:val="tx1"/>
            </w14:solidFill>
          </w14:textFill>
        </w:rPr>
        <w:t>文件</w:t>
      </w:r>
      <w:r>
        <w:rPr>
          <w:rFonts w:hint="eastAsia" w:ascii="宋体" w:hAnsi="宋体" w:eastAsia="宋体" w:cs="宋体"/>
          <w:color w:val="000000" w:themeColor="text1"/>
          <w:highlight w:val="none"/>
          <w14:textFill>
            <w14:solidFill>
              <w14:schemeClr w14:val="tx1"/>
            </w14:solidFill>
          </w14:textFill>
        </w:rPr>
        <w:t>规定</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snapToGrid w:val="0"/>
          <w:color w:val="000000" w:themeColor="text1"/>
          <w:kern w:val="0"/>
          <w:szCs w:val="21"/>
          <w:highlight w:val="none"/>
          <w14:textFill>
            <w14:solidFill>
              <w14:schemeClr w14:val="tx1"/>
            </w14:solidFill>
          </w14:textFill>
        </w:rPr>
        <w:t>工期内完成</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3D43384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 xml:space="preserve">1.2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限额设计要求：</w:t>
      </w:r>
    </w:p>
    <w:p w14:paraId="52E4C45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1.2.1若造价咨询单位按施工图编制或审核的建安工程费高于</w:t>
      </w:r>
      <w:r>
        <w:rPr>
          <w:rFonts w:hint="eastAsia" w:ascii="宋体" w:hAnsi="宋体" w:eastAsia="宋体" w:cs="宋体"/>
          <w:color w:val="000000" w:themeColor="text1"/>
          <w:sz w:val="24"/>
          <w:szCs w:val="24"/>
          <w:highlight w:val="none"/>
          <w14:textFill>
            <w14:solidFill>
              <w14:schemeClr w14:val="tx1"/>
            </w14:solidFill>
          </w14:textFill>
        </w:rPr>
        <w:t>建安工程费的中标价</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，承包人必须无条件对施工图进行修改，直至满足限额设计要求，不另行增加设计费，且由此造成发包人委托的造价咨询单位重复编制或审核施工图预算的费用由承包人承担，结算时在设计费中扣除。</w:t>
      </w:r>
    </w:p>
    <w:p w14:paraId="7E0D2F88">
      <w:pPr>
        <w:pStyle w:val="3"/>
        <w:keepNext/>
        <w:keepLines/>
        <w:spacing w:line="360" w:lineRule="auto"/>
        <w:ind w:firstLine="480"/>
        <w:jc w:val="both"/>
        <w:rPr>
          <w:rFonts w:hint="eastAsia" w:ascii="宋体" w:hAnsi="宋体" w:eastAsia="宋体" w:cs="宋体"/>
          <w:color w:val="000000" w:themeColor="text1"/>
          <w:sz w:val="24"/>
          <w:szCs w:val="24"/>
          <w:highlight w:val="none"/>
          <w14:textFill>
            <w14:solidFill>
              <w14:schemeClr w14:val="tx1"/>
            </w14:solidFill>
          </w14:textFill>
        </w:rPr>
      </w:pPr>
      <w:bookmarkStart w:id="329" w:name="_Toc13207"/>
      <w:r>
        <w:rPr>
          <w:rFonts w:hint="eastAsia" w:ascii="宋体" w:hAnsi="宋体" w:eastAsia="宋体" w:cs="宋体"/>
          <w:color w:val="000000" w:themeColor="text1"/>
          <w:sz w:val="24"/>
          <w:szCs w:val="24"/>
          <w:highlight w:val="none"/>
          <w:lang w:val="en-US" w:eastAsia="zh-CN"/>
          <w14:textFill>
            <w14:solidFill>
              <w14:schemeClr w14:val="tx1"/>
            </w14:solidFill>
          </w14:textFill>
        </w:rPr>
        <w:t>1.2.2</w:t>
      </w:r>
      <w:r>
        <w:rPr>
          <w:rFonts w:hint="eastAsia" w:ascii="宋体" w:hAnsi="宋体" w:eastAsia="宋体" w:cs="宋体"/>
          <w:color w:val="000000" w:themeColor="text1"/>
          <w:sz w:val="24"/>
          <w:szCs w:val="24"/>
          <w:highlight w:val="none"/>
          <w14:textFill>
            <w14:solidFill>
              <w14:schemeClr w14:val="tx1"/>
            </w14:solidFill>
          </w14:textFill>
        </w:rPr>
        <w:t>中标人在施工图设计前，要充分进行市场调查，主要材料、设备在满足设计规范及建设标准的情况下，尽量采用造价管理机构发布的信息价中有相应型号、规格的标准材料，若必须采用非标准材料的，必须经招标人同意，否则参照信息价中相近且低于其标准的材料信息价作为该项材料的结算价。</w:t>
      </w:r>
      <w:bookmarkEnd w:id="329"/>
    </w:p>
    <w:p w14:paraId="34CE21CF">
      <w:pPr>
        <w:pStyle w:val="3"/>
        <w:keepNext/>
        <w:keepLines/>
        <w:spacing w:line="360" w:lineRule="auto"/>
        <w:ind w:firstLine="480"/>
        <w:jc w:val="both"/>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pPr>
      <w:bookmarkStart w:id="330" w:name="_Toc2064"/>
      <w:r>
        <w:rPr>
          <w:rFonts w:hint="eastAsia" w:asciiTheme="minorEastAsia" w:hAnsiTheme="minorEastAsia" w:eastAsiaTheme="minorEastAsia" w:cstheme="minorEastAsia"/>
          <w:b/>
          <w:color w:val="000000" w:themeColor="text1"/>
          <w:kern w:val="2"/>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 xml:space="preserve"> 工程结算原则</w:t>
      </w:r>
      <w:bookmarkEnd w:id="316"/>
      <w:bookmarkEnd w:id="317"/>
      <w:bookmarkEnd w:id="318"/>
      <w:bookmarkEnd w:id="319"/>
      <w:bookmarkEnd w:id="320"/>
      <w:bookmarkEnd w:id="321"/>
      <w:bookmarkEnd w:id="322"/>
      <w:bookmarkEnd w:id="323"/>
      <w:bookmarkEnd w:id="324"/>
      <w:bookmarkEnd w:id="325"/>
      <w:bookmarkEnd w:id="330"/>
    </w:p>
    <w:p w14:paraId="203FD975">
      <w:pPr>
        <w:spacing w:line="360" w:lineRule="auto"/>
        <w:ind w:firstLine="480" w:firstLineChars="20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勘察、设计</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费结算原则</w:t>
      </w:r>
    </w:p>
    <w:p w14:paraId="72E39857">
      <w:pPr>
        <w:spacing w:line="360" w:lineRule="auto"/>
        <w:ind w:firstLine="480" w:firstLineChars="200"/>
        <w:jc w:val="left"/>
        <w:rPr>
          <w:rFonts w:hint="default"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勘察、</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设计</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费结算价：勘察、设计费按中标价进行包干，结算不作调整。</w:t>
      </w:r>
    </w:p>
    <w:p w14:paraId="732A3D05">
      <w:pPr>
        <w:spacing w:line="360" w:lineRule="auto"/>
        <w:ind w:firstLine="480" w:firstLineChars="200"/>
        <w:jc w:val="left"/>
        <w:rPr>
          <w:rFonts w:hint="eastAsia" w:asciiTheme="minorEastAsia" w:hAnsiTheme="minorEastAsia" w:eastAsiaTheme="minorEastAsia" w:cstheme="minorEastAsia"/>
          <w:strike/>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.2工程费用结算基准价的确定：以经审核后的预算价乘以（1－承包人中标下浮率）作为此工程项目的建安工程结算基准价（不含预备费），其分部分项工程量清单对应的综合单价即为结算基准单价。</w:t>
      </w:r>
    </w:p>
    <w:p w14:paraId="469E3744">
      <w:pPr>
        <w:spacing w:line="360" w:lineRule="auto"/>
        <w:ind w:firstLine="480" w:firstLineChars="200"/>
        <w:jc w:val="left"/>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费用结算原则：发包人在不增减建设规模的情况下，结算价即为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结算基准价</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，但下列情形除外：</w:t>
      </w:r>
    </w:p>
    <w:p w14:paraId="26D1DB1C">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.3.1 国家政策性人工价差调整：</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调整方式按省、市有关规定调整。</w:t>
      </w:r>
    </w:p>
    <w:p w14:paraId="1883FD61">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 当后继相关法律、法规、规章和政策引起安全文明施工费发生变化时，应当按照省建设行政主管部门或省、韶关市、</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始兴县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工程造价管理机构据此发布的规定调整；</w:t>
      </w:r>
    </w:p>
    <w:p w14:paraId="665781D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.3.3 当后继相关法律、法规、规章和政策引起规费、税金等发生变化时，应当按照省政府或省、韶关市、</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始兴县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有关主管部门据此发布的规定调整；</w:t>
      </w:r>
    </w:p>
    <w:p w14:paraId="569FF8D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.3.4 当施工期间市场物价发生涨落，引起工程所在地工程造价管理机构发布的价格信息中材料价格变化，主要建筑材料价格浮动超过±5%（指钢材、商品砼、商品砂浆、水泥、砂、石等主要材料），则双方同意调整5％以外部分价差；</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人工费</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根据国家政策按实调整；机械费浮动超过±10%，双方同意调整10％以外部分价差。其工、料、机消耗量以发包人确认的</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施工图工程量清单预算</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及进度中的消耗量为准。</w:t>
      </w:r>
    </w:p>
    <w:p w14:paraId="443527C1">
      <w:pPr>
        <w:spacing w:line="440" w:lineRule="exact"/>
        <w:ind w:firstLine="482" w:firstLineChars="200"/>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注：人工费、材料单价、机械台班的价差调整基数是以施工当季《</w:t>
      </w:r>
      <w:r>
        <w:rPr>
          <w:rFonts w:hint="eastAsia" w:asciiTheme="minorEastAsia" w:hAnsiTheme="minorEastAsia" w:eastAsiaTheme="minorEastAsia" w:cstheme="minorEastAsia"/>
          <w:b/>
          <w:bCs/>
          <w:color w:val="000000" w:themeColor="text1"/>
          <w:kern w:val="0"/>
          <w:szCs w:val="24"/>
          <w:highlight w:val="none"/>
          <w:u w:val="single"/>
          <w:lang w:val="en-US" w:eastAsia="zh-CN"/>
          <w14:textFill>
            <w14:solidFill>
              <w14:schemeClr w14:val="tx1"/>
            </w14:solidFill>
          </w14:textFill>
        </w:rPr>
        <w:t>始兴县</w:t>
      </w:r>
      <w:r>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建筑工程造价信息》</w:t>
      </w:r>
      <w:r>
        <w:rPr>
          <w:rFonts w:hint="eastAsia" w:asciiTheme="minorEastAsia" w:hAnsiTheme="minorEastAsia" w:eastAsiaTheme="minorEastAsia" w:cstheme="minorEastAsia"/>
          <w:b/>
          <w:bCs/>
          <w:color w:val="000000" w:themeColor="text1"/>
          <w:szCs w:val="24"/>
          <w:highlight w:val="none"/>
          <w:u w:val="single"/>
          <w14:textFill>
            <w14:solidFill>
              <w14:schemeClr w14:val="tx1"/>
            </w14:solidFill>
          </w14:textFill>
        </w:rPr>
        <w:t>（如信息价没有时参考施工当月&lt;韶关建筑工程造价信息&gt;）</w:t>
      </w:r>
      <w:r>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公布的信息价（包括人工费、材料单价、机械台班）为F1与编制施工图工程量清单预算当季</w:t>
      </w:r>
      <w:r>
        <w:rPr>
          <w:rFonts w:hint="eastAsia" w:asciiTheme="minorEastAsia" w:hAnsiTheme="minorEastAsia" w:eastAsiaTheme="minorEastAsia" w:cstheme="minorEastAsia"/>
          <w:b/>
          <w:color w:val="000000" w:themeColor="text1"/>
          <w:kern w:val="0"/>
          <w:szCs w:val="24"/>
          <w:highlight w:val="none"/>
          <w:u w:val="single"/>
          <w14:textFill>
            <w14:solidFill>
              <w14:schemeClr w14:val="tx1"/>
            </w14:solidFill>
          </w14:textFill>
        </w:rPr>
        <w:t>（招标文件所规定的设计预算编制工期内）</w:t>
      </w:r>
      <w:r>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w:t>
      </w:r>
      <w:r>
        <w:rPr>
          <w:rFonts w:hint="eastAsia" w:asciiTheme="minorEastAsia" w:hAnsiTheme="minorEastAsia" w:eastAsiaTheme="minorEastAsia" w:cstheme="minorEastAsia"/>
          <w:b/>
          <w:bCs/>
          <w:color w:val="000000" w:themeColor="text1"/>
          <w:kern w:val="0"/>
          <w:szCs w:val="24"/>
          <w:highlight w:val="none"/>
          <w:u w:val="single"/>
          <w:lang w:val="en-US" w:eastAsia="zh-CN"/>
          <w14:textFill>
            <w14:solidFill>
              <w14:schemeClr w14:val="tx1"/>
            </w14:solidFill>
          </w14:textFill>
        </w:rPr>
        <w:t>始兴县</w:t>
      </w:r>
      <w:r>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建筑工程造价信息》</w:t>
      </w:r>
      <w:r>
        <w:rPr>
          <w:rFonts w:hint="eastAsia" w:asciiTheme="minorEastAsia" w:hAnsiTheme="minorEastAsia" w:eastAsiaTheme="minorEastAsia" w:cstheme="minorEastAsia"/>
          <w:b/>
          <w:bCs/>
          <w:color w:val="000000" w:themeColor="text1"/>
          <w:szCs w:val="24"/>
          <w:highlight w:val="none"/>
          <w:u w:val="single"/>
          <w14:textFill>
            <w14:solidFill>
              <w14:schemeClr w14:val="tx1"/>
            </w14:solidFill>
          </w14:textFill>
        </w:rPr>
        <w:t>（如信息价没有时参考预算编制当月</w:t>
      </w:r>
      <w:r>
        <w:rPr>
          <w:rFonts w:hint="eastAsia" w:asciiTheme="minorEastAsia" w:hAnsiTheme="minorEastAsia" w:eastAsiaTheme="minorEastAsia" w:cstheme="minorEastAsia"/>
          <w:b/>
          <w:color w:val="000000" w:themeColor="text1"/>
          <w:kern w:val="0"/>
          <w:szCs w:val="24"/>
          <w:highlight w:val="none"/>
          <w:u w:val="single"/>
          <w14:textFill>
            <w14:solidFill>
              <w14:schemeClr w14:val="tx1"/>
            </w14:solidFill>
          </w14:textFill>
        </w:rPr>
        <w:t>（招标文件所规定的设计预算编制工期内）</w:t>
      </w:r>
      <w:r>
        <w:rPr>
          <w:rFonts w:hint="eastAsia" w:asciiTheme="minorEastAsia" w:hAnsiTheme="minorEastAsia" w:eastAsiaTheme="minorEastAsia" w:cstheme="minorEastAsia"/>
          <w:b/>
          <w:bCs/>
          <w:color w:val="000000" w:themeColor="text1"/>
          <w:szCs w:val="24"/>
          <w:highlight w:val="none"/>
          <w:u w:val="single"/>
          <w14:textFill>
            <w14:solidFill>
              <w14:schemeClr w14:val="tx1"/>
            </w14:solidFill>
          </w14:textFill>
        </w:rPr>
        <w:t>&lt;韶关建筑工程造价信息&gt;）</w:t>
      </w:r>
      <w:r>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公布的信息价（包括人工费、材料单价、机械台班）F0比较。</w:t>
      </w:r>
    </w:p>
    <w:p w14:paraId="37A3F831">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1）人工费调整方式：按省、市有关规定调整。</w:t>
      </w:r>
    </w:p>
    <w:p w14:paraId="2C0380D6">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2）材料补差方式：</w:t>
      </w:r>
    </w:p>
    <w:p w14:paraId="50240B22">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调价系数A=（F1-F0）÷F0×100%</w:t>
      </w:r>
    </w:p>
    <w:p w14:paraId="22E220CC">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当材料涨价时，材料补差= F0×（A-5%），当材料跌价时，材料补差= F0×（A+5%），材料补差只计算相应的规费和税金。</w:t>
      </w:r>
    </w:p>
    <w:p w14:paraId="2DCF655F">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3）施工机械使用费补差方式：</w:t>
      </w:r>
    </w:p>
    <w:p w14:paraId="0DDF170A">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调价系数A=（F1-F0）÷F0×100%</w:t>
      </w:r>
    </w:p>
    <w:p w14:paraId="24B5ACA7">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当施工机械台班费涨价时，机械台班补差= F0×（A-10%），当施工机械台班费跌价时，机械台班补差= F0×（A+10%）， 施工机械使用费补差只计算相应的规费和税金。</w:t>
      </w:r>
    </w:p>
    <w:p w14:paraId="5FCA901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4）若项目规模、建设标准等发生变化，因变化而发生的措施项目费结算时进行相应增减。</w:t>
      </w:r>
    </w:p>
    <w:p w14:paraId="032C553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5）施工合同履行期间，由于非承包人原因导致工程变更的，发、承包双方应当按照GB50500-2013年《建设工程工程量清单计价规范》和省的有关规定，依据实际变更项目调整工程价款。工程变更引起工程量发生变化，出现本合同价款调整方式第3.3.5款情形的，应当按照其规定调整；其他情形的，按照以下规定调整：</w:t>
      </w:r>
    </w:p>
    <w:p w14:paraId="662934E0">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①结算基准价中有适用于变更工程项目的，按照该项目的单价或合价调整；</w:t>
      </w:r>
    </w:p>
    <w:p w14:paraId="5C96A918">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②结算基准价中没有适用、只有类似于变更工程项目的，可在合理范围内参照类似项目的单价或合价调整；</w:t>
      </w:r>
    </w:p>
    <w:p w14:paraId="10E0BB8E">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③结算基准价中没有适用也没有类似于变更工程项目的，根据变更工程资料、计量规则和计价办法、施工期间工程造价管理机构发布的价格信息，按本结算原则第3.3.5款重新确定综合单价后，相应调整工程价款；</w:t>
      </w:r>
    </w:p>
    <w:p w14:paraId="65DD969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④结算基准价中没有适用也没有类似于变更工程项目，且施工期间工程造价管理机构发布的价格信息缺项的，根据变更工程资料、计量规则、计价办法和通过市场调查等的有合法依据的市场价格，按本原则第3.3.5条提出变更工程项目的单价或合价，经发、承包双方确认后调整；</w:t>
      </w:r>
    </w:p>
    <w:p w14:paraId="03A5169B">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⑤如发包人只调整材料的等级、规格或品牌，则其综合单价按结算基准价中单价＋该项材料的价差（经发包人审定后的材料单价-结算基准价中的材料单价）进行调整，规费、税金按有关规定调整。</w:t>
      </w:r>
    </w:p>
    <w:p w14:paraId="47B400A0">
      <w:pPr>
        <w:spacing w:line="360" w:lineRule="auto"/>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6）建设工程完工后，发、承包双方和受其委托具有相应资质的工程造价咨询企业必须按照GB50500-2013年《建设工程工程量清单计价规范》和省的有关规定办理竣工结算。</w:t>
      </w:r>
    </w:p>
    <w:p w14:paraId="5BBE6D4D">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.3.5 工程造价调整项目若是结算基准价中没有的项目，其造价调整如下：</w:t>
      </w:r>
    </w:p>
    <w:p w14:paraId="253A3E8D">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按（1）GB50500-2013年《建设工程工程量清单计价规范》、（2）2018年广东省建设工程计价依据（包括2018年《广东省市政工程综合定额》、2018年《广东省房屋建筑与装饰工程综合定额》、2018年《广东省通用安装工程综合定额》、2018年《广东省园林绿化工程综合定额》、2018年《广东省建设工程施工机具台班费用编制规则》），工程量按发、承包双方签证确认的、应予计量的实际完成的工程量计算，主要材料价格按施工同期工程所在地工程造价管理机构发布的价格信息中的综合单价计算，工程所在地工程造价管理机构发布的价格信息中参考价没有的材料价由发、承包双方市场询价确定，规费、税金等其它费用则按有关规定计算（费率有上、下限的以下限计算），预算包干费及赶工措施费不予计算。经发包人或其指定的有关单位审核，经审核后的造价按承包人的建安工程费中标下浮率下浮后作为工程结算价。</w:t>
      </w:r>
    </w:p>
    <w:p w14:paraId="65EE150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清单项目如只单独调整人工、材料、机械台班价差的，其人工、材料、机械台班消耗量均以审定施工图预算中的该清单项目的人工、材料、机械台班消耗量为准。</w:t>
      </w:r>
    </w:p>
    <w:p w14:paraId="5A12654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承包人不得以不完全了解现场情况为理由，提出额外付款或延长工期等要求。对此类要求，发包人不作任何考虑及答复。</w:t>
      </w:r>
    </w:p>
    <w:p w14:paraId="0A7AF76E">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合同履行期间，由于承包人原因导致发生设计变更或现场签证的，由此增加的工程造价费用，由承包人自行承担，发包人不予以考虑和补偿，同时按相关违约条款处罚。</w:t>
      </w:r>
    </w:p>
    <w:p w14:paraId="54D8B074">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.4 如发包人减少建设规模，则</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根据</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经发包人确认的预算书</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扣减减少</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部分工程造价。</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最终结算价由</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始兴县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财政局投资评审中心审定为准</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 xml:space="preserve">。 </w:t>
      </w:r>
    </w:p>
    <w:p w14:paraId="4AC7E498">
      <w:pPr>
        <w:spacing w:line="360" w:lineRule="auto"/>
        <w:rPr>
          <w:rFonts w:hint="eastAsia" w:asciiTheme="minorEastAsia" w:hAnsiTheme="minorEastAsia" w:eastAsiaTheme="minorEastAsia" w:cstheme="minorEastAsia"/>
          <w:strike/>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 预备费：</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由发包人掌握使用，不发生时不计入结算总价。使用范围用于以下情形：</w:t>
      </w:r>
    </w:p>
    <w:p w14:paraId="4D2F6EBF">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（1）由于发包人的要求导致发生设计变更或合同约定调整因素出现时的工程价款调整以及发生的索赔、现场签证等，其工程量按实调整，结算时按实际施工工作量及招标文件、合同约定进行结算，</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不发生时不计入结算总价</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p w14:paraId="60EE5A42">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（2）国家政策变化导致的调整。</w:t>
      </w:r>
    </w:p>
    <w:p w14:paraId="520FB0E5">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（3）施工期间市场物价涨落，引起工程所在地工程造价管理机构发布的价格信息中材料价格变化，主要建筑材料（具体参照第3.3.4条款）价格浮动超过+5%的。</w:t>
      </w:r>
    </w:p>
    <w:p w14:paraId="33EC5932">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（4）施工合同签订时尚未确定或者不可预见的所需材料、设备、服务的采购。结算时按实际发生根据本招标文件的工程结算原则第3.3.5款进行结算。</w:t>
      </w:r>
    </w:p>
    <w:p w14:paraId="791D0F73">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（5）因不可预见的原因施工局部调整或施工技术工艺调整或应急工作需要发生的工程量。</w:t>
      </w:r>
    </w:p>
    <w:p w14:paraId="71947CF9">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（6）土石方工程等相应的投资概算范围之外的及因地质情况引起的基础变更的工程价款调整：其工程量按实调整，结算时按实际施工工作量及招标文件、合同约定进行结算。</w:t>
      </w:r>
    </w:p>
    <w:p w14:paraId="08A75463">
      <w:pPr>
        <w:spacing w:line="50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本工程结算不另行计取高温补贴费用、专业分包总包服务及配合费、设计优化及修改增加的费用。</w:t>
      </w:r>
    </w:p>
    <w:p w14:paraId="5F346420">
      <w:pPr>
        <w:spacing w:line="50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2.7</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本工程暂估价（若有）为发包人用于支付必然发生但暂时不能确定价格的材料、工程设备的单价以及专业工程的金额，其结算原则按本章“2～3 工程结算原则”有关条款进行结算，结算时不得超过预算中所列相应的暂估价。</w:t>
      </w:r>
    </w:p>
    <w:p w14:paraId="72F28E1E">
      <w:pPr>
        <w:spacing w:line="50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2.8</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因本项目为</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勘察、</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设计、施工总承包，如果设计图纸由于设计深度原因导致的设计变更，不另行增加费用。</w:t>
      </w:r>
    </w:p>
    <w:p w14:paraId="00025507">
      <w:pPr>
        <w:spacing w:line="500" w:lineRule="exact"/>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项目工程费用最终结算价以</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始兴县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财政局投资评审中心的审定意见为准：若最终结算价超过中标价，则按中标价结算；若最终结算价未超过中标价，则按</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始兴县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财政局投资评审中心审定的结算价进行结算。</w:t>
      </w:r>
    </w:p>
    <w:bookmarkEnd w:id="326"/>
    <w:bookmarkEnd w:id="327"/>
    <w:p w14:paraId="70D6157D">
      <w:pPr>
        <w:pStyle w:val="37"/>
        <w:keepNext/>
        <w:keepLines/>
        <w:spacing w:line="500" w:lineRule="exact"/>
        <w:ind w:firstLine="480"/>
        <w:jc w:val="both"/>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pPr>
      <w:bookmarkStart w:id="331" w:name="_Hlt112206782"/>
      <w:bookmarkEnd w:id="331"/>
      <w:bookmarkStart w:id="332" w:name="_Toc29998"/>
      <w:bookmarkStart w:id="333" w:name="_Toc16793"/>
      <w:bookmarkStart w:id="334" w:name="_Toc24211"/>
      <w:bookmarkStart w:id="335" w:name="_Toc326916631"/>
      <w:bookmarkStart w:id="336" w:name="_Toc322793290"/>
      <w:bookmarkStart w:id="337" w:name="_Toc2973"/>
      <w:bookmarkStart w:id="338" w:name="_Toc23408"/>
      <w:bookmarkStart w:id="339" w:name="_Toc15300"/>
      <w:bookmarkStart w:id="340" w:name="_Toc20983"/>
      <w:bookmarkStart w:id="341" w:name="_Toc30894"/>
      <w:bookmarkStart w:id="342" w:name="_Toc11208"/>
      <w:bookmarkStart w:id="343" w:name="_Toc14107"/>
      <w:bookmarkStart w:id="344" w:name="_Hlt87951777"/>
      <w:r>
        <w:rPr>
          <w:rFonts w:hint="eastAsia" w:asciiTheme="minorEastAsia" w:hAnsiTheme="minorEastAsia" w:eastAsiaTheme="minorEastAsia" w:cstheme="minorEastAsia"/>
          <w:b/>
          <w:color w:val="000000" w:themeColor="text1"/>
          <w:kern w:val="2"/>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 xml:space="preserve"> 工程付款办法</w:t>
      </w:r>
      <w:bookmarkEnd w:id="332"/>
      <w:bookmarkEnd w:id="333"/>
      <w:bookmarkEnd w:id="334"/>
      <w:bookmarkEnd w:id="335"/>
      <w:bookmarkEnd w:id="336"/>
      <w:bookmarkEnd w:id="337"/>
      <w:bookmarkEnd w:id="338"/>
      <w:bookmarkEnd w:id="339"/>
      <w:bookmarkEnd w:id="340"/>
      <w:bookmarkEnd w:id="341"/>
      <w:bookmarkEnd w:id="342"/>
      <w:bookmarkEnd w:id="343"/>
    </w:p>
    <w:bookmarkEnd w:id="344"/>
    <w:p w14:paraId="321EF06C">
      <w:pPr>
        <w:pStyle w:val="35"/>
        <w:spacing w:line="500" w:lineRule="exact"/>
        <w:ind w:firstLine="480"/>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bookmarkStart w:id="345" w:name="_Hlt70150985"/>
      <w:bookmarkEnd w:id="345"/>
      <w:bookmarkStart w:id="346" w:name="_Hlt88976467"/>
      <w:bookmarkEnd w:id="346"/>
      <w:bookmarkStart w:id="347" w:name="_Hlt69114106"/>
      <w:bookmarkEnd w:id="347"/>
      <w:bookmarkStart w:id="348" w:name="_Hlt69669774"/>
      <w:bookmarkEnd w:id="348"/>
      <w:bookmarkStart w:id="349" w:name="_Hlt66591689"/>
      <w:bookmarkEnd w:id="349"/>
      <w:bookmarkStart w:id="350" w:name="_Hlt66593437"/>
      <w:bookmarkEnd w:id="350"/>
      <w:bookmarkStart w:id="351" w:name="_Hlt69700007"/>
      <w:bookmarkEnd w:id="351"/>
      <w:bookmarkStart w:id="352" w:name="_Hlt66608388"/>
      <w:bookmarkEnd w:id="352"/>
      <w:r>
        <w:rPr>
          <w:rFonts w:hint="eastAsia" w:asciiTheme="minorEastAsia" w:hAnsiTheme="minorEastAsia" w:eastAsiaTheme="minorEastAsia" w:cstheme="minorEastAsia"/>
          <w:b/>
          <w:bCs/>
          <w:color w:val="000000" w:themeColor="text1"/>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szCs w:val="22"/>
          <w:highlight w:val="none"/>
          <w:lang w:val="en-US" w:eastAsia="zh-CN"/>
          <w14:textFill>
            <w14:solidFill>
              <w14:schemeClr w14:val="tx1"/>
            </w14:solidFill>
          </w14:textFill>
        </w:rPr>
        <w:t>勘察</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设计费的支付</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w:t>
      </w:r>
    </w:p>
    <w:p w14:paraId="27EBD473">
      <w:pPr>
        <w:pStyle w:val="35"/>
        <w:spacing w:line="440" w:lineRule="exact"/>
        <w:ind w:firstLine="48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勘察、设计费支付：在提交施工图纸后15个工作日内支付勘察、设计费的90%，余额在工程竣工验收后5个工作日内支付完毕。发包人在合同约定时间内向上级申请财政资金视为已履行合同约定，若因财政审核原因导致付款时间迟延，发包人不承担违约责任。</w:t>
      </w:r>
    </w:p>
    <w:p w14:paraId="67BD3E49">
      <w:pPr>
        <w:pStyle w:val="35"/>
        <w:spacing w:line="500" w:lineRule="exact"/>
        <w:ind w:firstLine="48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highlight w:val="none"/>
          <w14:textFill>
            <w14:solidFill>
              <w14:schemeClr w14:val="tx1"/>
            </w14:solidFill>
          </w14:textFill>
        </w:rPr>
        <w:t xml:space="preserve">.2 </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建安工程款的支付</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w:t>
      </w:r>
    </w:p>
    <w:p w14:paraId="68558E75">
      <w:pPr>
        <w:pStyle w:val="35"/>
        <w:spacing w:line="500" w:lineRule="exac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.2.1 本工程</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支付</w:t>
      </w:r>
      <w:r>
        <w:rPr>
          <w:rFonts w:hint="eastAsia" w:asciiTheme="minorEastAsia" w:hAnsiTheme="minorEastAsia" w:eastAsiaTheme="minorEastAsia" w:cstheme="minorEastAsia"/>
          <w:color w:val="000000" w:themeColor="text1"/>
          <w:highlight w:val="none"/>
          <w14:textFill>
            <w14:solidFill>
              <w14:schemeClr w14:val="tx1"/>
            </w14:solidFill>
          </w14:textFill>
        </w:rPr>
        <w:t>施工预付款。</w:t>
      </w:r>
    </w:p>
    <w:p w14:paraId="60174964">
      <w:pPr>
        <w:pStyle w:val="35"/>
        <w:spacing w:line="500" w:lineRule="exact"/>
        <w:ind w:firstLine="480"/>
        <w:rPr>
          <w:rFonts w:hint="eastAsia" w:asciiTheme="minorEastAsia" w:hAnsiTheme="minorEastAsia" w:eastAsiaTheme="minorEastAsia" w:cstheme="minorEastAsia"/>
          <w:i/>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.2.2 </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施工预付款必须专用于合同工程，并按以下原则支付和抵扣：</w:t>
      </w:r>
    </w:p>
    <w:p w14:paraId="786D911A">
      <w:pPr>
        <w:adjustRightInd w:val="0"/>
        <w:snapToGrid w:val="0"/>
        <w:spacing w:line="500" w:lineRule="exact"/>
        <w:ind w:firstLine="56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 施工预付款支付比例为：按施工合同价（预备费除外）的</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30%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支付（视资金到位情况为准），施工预付款中包含工人工资预付款，其中工人工资预付款比例为施工合同价（预备费除外）的1%。</w:t>
      </w:r>
    </w:p>
    <w:p w14:paraId="4A499DAE">
      <w:pPr>
        <w:adjustRightInd w:val="0"/>
        <w:snapToGrid w:val="0"/>
        <w:spacing w:line="500" w:lineRule="exact"/>
        <w:ind w:firstLine="560"/>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（2）本工程要求承包人提供与预付款等额的预付款银行保函（</w:t>
      </w:r>
      <w:r>
        <w:rPr>
          <w:rFonts w:hint="eastAsia" w:asciiTheme="minorEastAsia" w:hAnsiTheme="minorEastAsia" w:eastAsiaTheme="minorEastAsia" w:cstheme="minorEastAsia"/>
          <w:snapToGrid w:val="0"/>
          <w:color w:val="000000" w:themeColor="text1"/>
          <w:kern w:val="0"/>
          <w:szCs w:val="22"/>
          <w:highlight w:val="none"/>
          <w14:textFill>
            <w14:solidFill>
              <w14:schemeClr w14:val="tx1"/>
            </w14:solidFill>
          </w14:textFill>
        </w:rPr>
        <w:t>预付款银行保函按发包人提供的格式，详见招标文件第八章：预付款保函</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且本工程预付款保函期限原则上不少于</w:t>
      </w:r>
      <w:r>
        <w:rPr>
          <w:rFonts w:hint="eastAsia" w:asciiTheme="minorEastAsia" w:hAnsiTheme="minorEastAsia" w:eastAsiaTheme="minorEastAsia" w:cstheme="minorEastAsia"/>
          <w:b/>
          <w:snapToGrid w:val="0"/>
          <w:color w:val="000000" w:themeColor="text1"/>
          <w:kern w:val="0"/>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个月，承包人的预付款保函有效期应保证在扣回预付款前有效，未扣回预付款但保函过期的，承包人应重新开具预付款保函。</w:t>
      </w:r>
    </w:p>
    <w:p w14:paraId="12338FAE">
      <w:pPr>
        <w:pStyle w:val="35"/>
        <w:ind w:firstLine="48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（3）承包人应在签订施工合同后，在提供等额的预付款保函及具备施工条件的前提下（如承包人主要人员及主要机械进场到位），向发包人提交预付款支付申请。</w:t>
      </w:r>
    </w:p>
    <w:p w14:paraId="359DBA68">
      <w:pPr>
        <w:pStyle w:val="35"/>
        <w:ind w:firstLine="480" w:firstLineChars="20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发包人在收到支付申请的7天内进行核实后，按程序向财政部门申请一次性支付预付款（工人工资预付款单独支付至工人工资专用账户）。</w:t>
      </w:r>
      <w:r>
        <w:rPr>
          <w:rFonts w:hint="eastAsia" w:asciiTheme="minorEastAsia" w:hAnsiTheme="minorEastAsia" w:eastAsiaTheme="minorEastAsia" w:cstheme="minorEastAsia"/>
          <w:b/>
          <w:snapToGrid w:val="0"/>
          <w:color w:val="000000" w:themeColor="text1"/>
          <w:kern w:val="0"/>
          <w:highlight w:val="none"/>
          <w14:textFill>
            <w14:solidFill>
              <w14:schemeClr w14:val="tx1"/>
            </w14:solidFill>
          </w14:textFill>
        </w:rPr>
        <w:t>凡未签订合同、未提供预付款保函或不具备施工条件的工程，发包人不预付工程款。</w:t>
      </w:r>
    </w:p>
    <w:p w14:paraId="75193BA4">
      <w:pPr>
        <w:pStyle w:val="35"/>
        <w:ind w:firstLine="480" w:firstLineChars="200"/>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w:t>
      </w: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4）预付款应从每支付期应支付给承包人的工程进度款中扣回，扣回比例为每支付期的工程进度款的50%，直到扣回的金额达到合同约定的预付款金额为止。</w:t>
      </w:r>
    </w:p>
    <w:p w14:paraId="24B08995">
      <w:pPr>
        <w:pStyle w:val="35"/>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.2.3工程进度款支付条件：施工过程中按</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工程进度</w:t>
      </w:r>
      <w:r>
        <w:rPr>
          <w:rFonts w:hint="eastAsia" w:asciiTheme="minorEastAsia" w:hAnsiTheme="minorEastAsia" w:eastAsiaTheme="minorEastAsia" w:cstheme="minorEastAsia"/>
          <w:color w:val="000000" w:themeColor="text1"/>
          <w:highlight w:val="none"/>
          <w14:textFill>
            <w14:solidFill>
              <w14:schemeClr w14:val="tx1"/>
            </w14:solidFill>
          </w14:textFill>
        </w:rPr>
        <w:t>支付工程进度款：承包人按工程实际完成工程量（含变更及增加工程）申报，承包人必须将《已完成工程量报表》和《工程付款申请书》报监理单位核实。经监理单位审核、发包人审定后的工程进度款（指已经按照合同约定，扣除该支付期内因承包人违约而应扣除的管理费），</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方可</w:t>
      </w:r>
      <w:r>
        <w:rPr>
          <w:rFonts w:hint="eastAsia" w:asciiTheme="minorEastAsia" w:hAnsiTheme="minorEastAsia" w:eastAsiaTheme="minorEastAsia" w:cstheme="minorEastAsia"/>
          <w:color w:val="000000" w:themeColor="text1"/>
          <w:highlight w:val="none"/>
          <w14:textFill>
            <w14:solidFill>
              <w14:schemeClr w14:val="tx1"/>
            </w14:solidFill>
          </w14:textFill>
        </w:rPr>
        <w:t>支付工程进度款。</w:t>
      </w:r>
    </w:p>
    <w:p w14:paraId="09E8B826">
      <w:pPr>
        <w:pStyle w:val="35"/>
        <w:rPr>
          <w:rFonts w:hint="eastAsia" w:asciiTheme="minorEastAsia" w:hAnsiTheme="minorEastAsia" w:eastAsiaTheme="minorEastAsia" w:cstheme="minorEastAsia"/>
          <w:strike/>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4.2.4</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施工过程中按月支付工程进度款：承包人每月按</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工程形象进度申</w:t>
      </w:r>
      <w:r>
        <w:rPr>
          <w:rFonts w:hint="eastAsia" w:asciiTheme="minorEastAsia" w:hAnsiTheme="minorEastAsia" w:eastAsiaTheme="minorEastAsia" w:cstheme="minorEastAsia"/>
          <w:color w:val="000000" w:themeColor="text1"/>
          <w:highlight w:val="none"/>
          <w14:textFill>
            <w14:solidFill>
              <w14:schemeClr w14:val="tx1"/>
            </w14:solidFill>
          </w14:textFill>
        </w:rPr>
        <w:t>报，截止日为当月26日，形象进度和</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《工程付款申请书》</w:t>
      </w:r>
      <w:r>
        <w:rPr>
          <w:rFonts w:hint="eastAsia" w:asciiTheme="minorEastAsia" w:hAnsiTheme="minorEastAsia" w:eastAsiaTheme="minorEastAsia" w:cstheme="minorEastAsia"/>
          <w:color w:val="000000" w:themeColor="text1"/>
          <w:highlight w:val="none"/>
          <w14:textFill>
            <w14:solidFill>
              <w14:schemeClr w14:val="tx1"/>
            </w14:solidFill>
          </w14:textFill>
        </w:rPr>
        <w:t>由监理单位核实确认，经</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造价咨询单位（如有造价单位）审核，</w:t>
      </w:r>
      <w:r>
        <w:rPr>
          <w:rFonts w:hint="eastAsia" w:asciiTheme="minorEastAsia" w:hAnsiTheme="minorEastAsia" w:eastAsiaTheme="minorEastAsia" w:cstheme="minorEastAsia"/>
          <w:color w:val="000000" w:themeColor="text1"/>
          <w:highlight w:val="none"/>
          <w14:textFill>
            <w14:solidFill>
              <w14:schemeClr w14:val="tx1"/>
            </w14:solidFill>
          </w14:textFill>
        </w:rPr>
        <w:t>再经发包人审核确认后于申报工程进度款的次月支付。</w:t>
      </w:r>
    </w:p>
    <w:p w14:paraId="566482A7">
      <w:pPr>
        <w:spacing w:line="360" w:lineRule="auto"/>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.2.5</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每月的工程进度款按应付金额的 80 ％支付，工程进度款中的作业工人工资款项暂为该月工程进度款的 30 ％，具体工人工资拨付金额以该月实际审核确认的为准，由发包人将该月审核确认后的作业工人工资款项单独足额拨付到承包人的工资专户</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w:t>
      </w:r>
    </w:p>
    <w:p w14:paraId="7ECE29DE">
      <w:pPr>
        <w:pStyle w:val="35"/>
        <w:ind w:firstLine="480" w:firstLineChars="200"/>
        <w:rPr>
          <w:rFonts w:hint="eastAsia" w:asciiTheme="minorEastAsia" w:hAnsiTheme="minorEastAsia" w:eastAsiaTheme="minorEastAsia" w:cstheme="minorEastAsia"/>
          <w:strike/>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.3</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措施项目费中的“绿色施工安全防护措施费”拨付按照《广东省建设工程计价依据（2018）》执行，按照</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韶关市住房和城乡建设管理局《关于明确建筑工程安全防护、文明施工措施费用具体管理办法的通知》韶市建字〔2015〕26号文的</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有关规定支付。发生一般事故及以上等级重大安全事故的，发包人可扣除承包人金额相当于所有“绿色施工安全防护措施费”的工程管理费。</w:t>
      </w:r>
    </w:p>
    <w:p w14:paraId="41722079">
      <w:pPr>
        <w:wordWrap w:val="0"/>
        <w:adjustRightInd w:val="0"/>
        <w:snapToGrid w:val="0"/>
        <w:spacing w:line="360" w:lineRule="auto"/>
        <w:ind w:firstLine="480" w:firstLineChars="200"/>
        <w:rPr>
          <w:rFonts w:hint="eastAsia" w:asciiTheme="minorEastAsia" w:hAnsiTheme="minorEastAsia" w:eastAsiaTheme="minorEastAsia" w:cstheme="minorEastAsia"/>
          <w:strike/>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变更工程造价必须经监理单位核实及造价咨询单位（如有造价单位）审核，并经发包人核定后方可支付。</w:t>
      </w:r>
    </w:p>
    <w:p w14:paraId="16EADF1F">
      <w:pPr>
        <w:pStyle w:val="35"/>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.5 工程完工后可支付至80％（但不局限于80％）</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结算审核完成后，于次月支付至审定总造价的97%。</w:t>
      </w:r>
    </w:p>
    <w:p w14:paraId="41A5B087">
      <w:pPr>
        <w:pStyle w:val="35"/>
        <w:rPr>
          <w:rFonts w:hint="eastAsia" w:asciiTheme="minorEastAsia" w:hAnsiTheme="minorEastAsia" w:eastAsiaTheme="minorEastAsia" w:cstheme="minorEastAsia"/>
          <w:strike/>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.6 剩余3%为工程质量保证金，从工程竣工验收合格之日起满</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2</w:t>
      </w:r>
      <w:r>
        <w:rPr>
          <w:rFonts w:hint="eastAsia" w:asciiTheme="minorEastAsia" w:hAnsiTheme="minorEastAsia" w:eastAsiaTheme="minorEastAsia" w:cstheme="minorEastAsia"/>
          <w:color w:val="000000" w:themeColor="text1"/>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若未发现质量问题，</w:t>
      </w: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承包人向发包人申请退还质量保证（或保证金），发包人按照《建设工程质量保证金管理办法》及合同的有关规定和约定将质量保证（或保证金）</w:t>
      </w:r>
      <w:r>
        <w:rPr>
          <w:rFonts w:hint="eastAsia" w:asciiTheme="minorEastAsia" w:hAnsiTheme="minorEastAsia" w:eastAsiaTheme="minorEastAsia" w:cstheme="minorEastAsia"/>
          <w:bCs/>
          <w:color w:val="000000" w:themeColor="text1"/>
          <w:kern w:val="0"/>
          <w:highlight w:val="none"/>
          <w14:textFill>
            <w14:solidFill>
              <w14:schemeClr w14:val="tx1"/>
            </w14:solidFill>
          </w14:textFill>
        </w:rPr>
        <w:t>于次月</w:t>
      </w: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退还给承包人</w:t>
      </w:r>
      <w:r>
        <w:rPr>
          <w:rFonts w:hint="eastAsia" w:asciiTheme="minorEastAsia" w:hAnsiTheme="minorEastAsia" w:eastAsiaTheme="minorEastAsia" w:cstheme="minorEastAsia"/>
          <w:bCs/>
          <w:color w:val="000000" w:themeColor="text1"/>
          <w:kern w:val="0"/>
          <w:highlight w:val="none"/>
          <w14:textFill>
            <w14:solidFill>
              <w14:schemeClr w14:val="tx1"/>
            </w14:solidFill>
          </w14:textFill>
        </w:rPr>
        <w:t>（不计息）。</w:t>
      </w:r>
    </w:p>
    <w:p w14:paraId="3B1F805D">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.7承包人提供的工程款发票必须按照发包人要求提供相应增值税发票给发包人，发包人收到符合要求的发票后方可支付工程款。</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如果承包人无法提供符合要求的发票，由此造成的相应损失由承包人承担。</w:t>
      </w:r>
    </w:p>
    <w:p w14:paraId="7216B678">
      <w:pPr>
        <w:pStyle w:val="35"/>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.8本项目为政府全额投资，所有支付手续经发包人审批后，还须报政府财政部门审批完毕方可支付，如经发包人审批后已及时履行了向财政部门申报审批手续，则发包人不支付延期付</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款的利息，承包人也不得因政府财政部门履行审批程序所造成的延期付款而暂停施工和相关服务。</w:t>
      </w:r>
    </w:p>
    <w:p w14:paraId="7E13DF6A">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3.9</w:t>
      </w:r>
      <w:r>
        <w:rPr>
          <w:rFonts w:hint="eastAsia" w:asciiTheme="minorEastAsia" w:hAnsiTheme="minorEastAsia" w:eastAsiaTheme="minorEastAsia" w:cstheme="minorEastAsia"/>
          <w:color w:val="000000" w:themeColor="text1"/>
          <w:highlight w:val="none"/>
          <w14:textFill>
            <w14:solidFill>
              <w14:schemeClr w14:val="tx1"/>
            </w14:solidFill>
          </w14:textFill>
        </w:rPr>
        <w:t>预备费支付方式：与每个月的工程进度款一并报送（若发生符合使用范围的情形需使用预备费时），在预备费的范围内由监理单位进行签认，造价咨询单位审核，发包人确认，进度款中需要列明涉及预备费的部分。在预备费的范围内由监理单位进行签证，造价咨询单位审核后，经发包人确认后按该进度款项的50％支付，其余部分待结算完成审核后支付。预备费如有余额归发包人，不发生时不计入结算总价。</w:t>
      </w:r>
    </w:p>
    <w:p w14:paraId="609BF42D">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Cs w:val="24"/>
          <w:highlight w:val="none"/>
          <w:lang w:val="en-US" w:eastAsia="zh-CN"/>
          <w14:textFill>
            <w14:solidFill>
              <w14:schemeClr w14:val="tx1"/>
            </w14:solidFill>
          </w14:textFill>
        </w:rPr>
        <w:t>3.10</w:t>
      </w:r>
      <w:r>
        <w:rPr>
          <w:rFonts w:hint="eastAsia" w:asciiTheme="minorEastAsia" w:hAnsiTheme="minorEastAsia" w:eastAsiaTheme="minorEastAsia" w:cstheme="minorEastAsia"/>
          <w:b w:val="0"/>
          <w:bCs/>
          <w:color w:val="000000" w:themeColor="text1"/>
          <w:szCs w:val="24"/>
          <w:highlight w:val="none"/>
          <w14:textFill>
            <w14:solidFill>
              <w14:schemeClr w14:val="tx1"/>
            </w14:solidFill>
          </w14:textFill>
        </w:rPr>
        <w:t>本工</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程按政府有关要求或资金安排情况、合同有关约定，经双方协商可调整建安费支付办法。</w:t>
      </w:r>
    </w:p>
    <w:p w14:paraId="3DA6AA42">
      <w:pPr>
        <w:pStyle w:val="36"/>
        <w:keepNext/>
        <w:keepLines/>
        <w:tabs>
          <w:tab w:val="left" w:pos="885"/>
        </w:tabs>
        <w:spacing w:line="400" w:lineRule="exact"/>
        <w:jc w:val="center"/>
        <w:rPr>
          <w:rFonts w:hint="eastAsia" w:asciiTheme="minorEastAsia" w:hAnsiTheme="minorEastAsia" w:eastAsiaTheme="minorEastAsia" w:cstheme="minorEastAsia"/>
          <w:b/>
          <w:color w:val="000000" w:themeColor="text1"/>
          <w:kern w:val="44"/>
          <w:sz w:val="24"/>
          <w:highlight w:val="none"/>
          <w14:textFill>
            <w14:solidFill>
              <w14:schemeClr w14:val="tx1"/>
            </w14:solidFill>
          </w14:textFill>
        </w:rPr>
      </w:pPr>
      <w:bookmarkStart w:id="353" w:name="_Toc11306"/>
      <w:r>
        <w:rPr>
          <w:rFonts w:hint="eastAsia" w:asciiTheme="minorEastAsia" w:hAnsiTheme="minorEastAsia" w:eastAsiaTheme="minorEastAsia" w:cstheme="minorEastAsia"/>
          <w:b/>
          <w:color w:val="000000" w:themeColor="text1"/>
          <w:kern w:val="44"/>
          <w:sz w:val="24"/>
          <w:highlight w:val="none"/>
          <w14:textFill>
            <w14:solidFill>
              <w14:schemeClr w14:val="tx1"/>
            </w14:solidFill>
          </w14:textFill>
        </w:rPr>
        <w:br w:type="page"/>
      </w:r>
      <w:bookmarkStart w:id="354" w:name="_Toc5081"/>
      <w:bookmarkStart w:id="355" w:name="_Toc18208"/>
      <w:bookmarkStart w:id="356" w:name="_Toc10003"/>
      <w:bookmarkStart w:id="357" w:name="_Toc28950"/>
      <w:bookmarkStart w:id="358" w:name="_Toc31905"/>
      <w:bookmarkStart w:id="359" w:name="_Toc16036"/>
      <w:bookmarkStart w:id="360" w:name="_Toc15865"/>
      <w:bookmarkStart w:id="361" w:name="_Toc11203"/>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第三</w:t>
      </w:r>
      <w:bookmarkStart w:id="362" w:name="_Hlt69669171"/>
      <w:bookmarkEnd w:id="362"/>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章</w:t>
      </w:r>
      <w:bookmarkStart w:id="363" w:name="_Hlt87793839"/>
      <w:bookmarkEnd w:id="363"/>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 xml:space="preserve"> 中标人须知</w:t>
      </w:r>
      <w:bookmarkEnd w:id="353"/>
      <w:bookmarkEnd w:id="354"/>
      <w:bookmarkEnd w:id="355"/>
      <w:bookmarkEnd w:id="356"/>
      <w:bookmarkEnd w:id="357"/>
      <w:bookmarkEnd w:id="358"/>
      <w:bookmarkEnd w:id="359"/>
      <w:bookmarkEnd w:id="360"/>
      <w:bookmarkEnd w:id="361"/>
    </w:p>
    <w:p w14:paraId="5E0C751A">
      <w:pPr>
        <w:pStyle w:val="35"/>
        <w:rPr>
          <w:rFonts w:hint="eastAsia" w:asciiTheme="minorEastAsia" w:hAnsiTheme="minorEastAsia" w:eastAsiaTheme="minorEastAsia" w:cstheme="minorEastAsia"/>
          <w:color w:val="000000" w:themeColor="text1"/>
          <w:highlight w:val="none"/>
          <w14:textFill>
            <w14:solidFill>
              <w14:schemeClr w14:val="tx1"/>
            </w14:solidFill>
          </w14:textFill>
        </w:rPr>
      </w:pPr>
    </w:p>
    <w:bookmarkEnd w:id="313"/>
    <w:bookmarkEnd w:id="314"/>
    <w:bookmarkEnd w:id="315"/>
    <w:p w14:paraId="0058A4E3">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招标人向中标人发出的《中标通知书》对招标人和中标人均具有法律约束力。中标通知书发出后，招标人改变中标结果和中标人放弃中标的，应当承担法律责任。</w:t>
      </w:r>
    </w:p>
    <w:p w14:paraId="234D73AD">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3.2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中标人不与招标人签订合同，招标人可以取消其中标人资格。给招标人造成经济损失的，招标人可以向中标人索赔。</w:t>
      </w:r>
    </w:p>
    <w:p w14:paraId="20496272">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3.3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中标人在施工期间应严格遵守国家、省、市有关防火、爆破和施工安全以及文明施工、深夜施工、环卫城管等规定，建立规章制度和防护措施。否则，由此造成的经济损失和法律责任，均由中标人负责。</w:t>
      </w:r>
    </w:p>
    <w:p w14:paraId="69865219">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中标人必须做好施工场地地下地上管线和邻近建筑物、构筑物（包括文物保护建筑）、名树名木（如有）的保护工作。</w:t>
      </w:r>
    </w:p>
    <w:p w14:paraId="424CAA53">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3.4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中标人应按安全施工的要求，采取严格科学的安全措施，确保施工安全和第三者的安全，承担由于自身安全措施不力所造成的事故责任和发生的费用。</w:t>
      </w:r>
    </w:p>
    <w:p w14:paraId="63C049DA">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bookmarkStart w:id="364" w:name="_Hlt93117969"/>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3.5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为保证施工现场的环境卫生，中标人在本项目施工过程中，所有的车辆必须按招标人规定的行车路线行驶。</w:t>
      </w:r>
    </w:p>
    <w:bookmarkEnd w:id="364"/>
    <w:p w14:paraId="3B62520D">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3.6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中标人的投标书所报的项目管理班子人员（项目经理、技术负责人、施工员、质量员、安全员等）必须是</w:t>
      </w:r>
      <w:bookmarkStart w:id="365" w:name="_Hlt66261069"/>
      <w:bookmarkEnd w:id="365"/>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中标后实际的项目管理班子人员，否则招标人有权终止合同。</w:t>
      </w:r>
    </w:p>
    <w:p w14:paraId="576E7641">
      <w:pPr>
        <w:pStyle w:val="7"/>
        <w:spacing w:line="360" w:lineRule="auto"/>
        <w:ind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根据项目实施进度情况，招标人有权要求中标人增派项目管理人员，以满足项目的现场管理工作要求。</w:t>
      </w:r>
    </w:p>
    <w:p w14:paraId="735E9A98">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3.7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项目竣工验收合格后三十个工作日内必须向招标人提供一式八份符合韶关市及</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始兴县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城市建设档案馆要求的工程竣工档案（含纸质、声像及电子等形式的档案），声像及电子档案的制作费用由中标人承担。</w:t>
      </w:r>
    </w:p>
    <w:p w14:paraId="676A5B7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3.8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合同范围内的工程项目未经招标人同意一律不得分包，一经发现，取消中标人的承包资格，中标人承担由此引起的一切责任和经济损失。</w:t>
      </w:r>
    </w:p>
    <w:p w14:paraId="47B280C0">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3.9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现场应自设检验实验室，用于对建筑材料、构件和建筑物进行一般性鉴定、检查等。</w:t>
      </w:r>
    </w:p>
    <w:p w14:paraId="3D93099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3.10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中标人须服从工程监理单位对工程质量全方位的监理，施工中的年度计划、季度计划、月度计划、施工方案等应报送监理单位审批和招标人备案。施工中的质量保证等资料均应及时报送监理单位和招标人备案。</w:t>
      </w:r>
    </w:p>
    <w:p w14:paraId="42B876A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3.11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招标文件、招标答疑书、投标文件和中标通知书是招标人与中标人双方签订的施工合同的主要组成部分，并与合同一样，具有相同的法律效力。</w:t>
      </w:r>
      <w:bookmarkStart w:id="366" w:name="_Hlt66508904"/>
      <w:bookmarkEnd w:id="366"/>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如中标通知书发出后，发现中标人的投标文件中有与招标文件所述内容及要求不符的，按招标文件执行。</w:t>
      </w:r>
    </w:p>
    <w:p w14:paraId="42E241A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3.12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中标之后，若招标范围内有专业工程必须分包的，招标人不另行支付总包服务费；其分包合同由中标人与分包人双方签订，招标人不参与中标人与分包人之间的结算，该部分工程的造价仍按中标人与招标人签订的合同的有关结算条款进行结算。</w:t>
      </w:r>
    </w:p>
    <w:p w14:paraId="021D5F7C">
      <w:pPr>
        <w:spacing w:line="360" w:lineRule="auto"/>
        <w:ind w:firstLine="354"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3.13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若设计超过了限额标准，中标人必须无条件优化，直至达到限额要求为止，设计及施工工期不予以顺延，招标人不再支付由此而增加的设计费。</w:t>
      </w:r>
    </w:p>
    <w:p w14:paraId="1AD583C4">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3.14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提交的施工图阶段的设计成果必须经招标人组织的专家委员会评审确认后，再送有资质的审图单位的进行审查，若由于专家委员会和审图单位在审查过程中提出的设计修改或变更，中标人必须无条件进行修改或优化设计，招标人不再支付由此而增加的设计费用。</w:t>
      </w:r>
    </w:p>
    <w:p w14:paraId="6B02BEA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3.15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增加工程造价在施工14天前中标人必须提供详细的报价书（含工程项目名称、变更部位、理由、预计造价等）给监理单位核实并报招标人或有关审核部门核定后，方可施工。</w:t>
      </w:r>
    </w:p>
    <w:p w14:paraId="143225EE">
      <w:pPr>
        <w:spacing w:line="360" w:lineRule="auto"/>
        <w:ind w:firstLine="354"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3.16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中标人中标后，必须按规定到韶关市公共资源交易中心办理相关手续方可领取中标通知书。</w:t>
      </w:r>
    </w:p>
    <w:p w14:paraId="3574B252">
      <w:pPr>
        <w:spacing w:line="360" w:lineRule="auto"/>
        <w:ind w:firstLine="354"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3.17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中标人中标后必须按招标人的要求采购材料及设备。</w:t>
      </w:r>
    </w:p>
    <w:p w14:paraId="5FF749A6">
      <w:pPr>
        <w:spacing w:line="360" w:lineRule="auto"/>
        <w:ind w:firstLine="354" w:firstLineChars="147"/>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3.18 </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中标通知书发出后，中标方应在30个日历天内缴工人工资保证金、意外伤害险等。</w:t>
      </w:r>
    </w:p>
    <w:p w14:paraId="4F086136">
      <w:pPr>
        <w:wordWrap w:val="0"/>
        <w:adjustRightInd w:val="0"/>
        <w:snapToGrid w:val="0"/>
        <w:spacing w:line="360" w:lineRule="auto"/>
        <w:ind w:firstLine="482" w:firstLineChars="2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中标人必须在项目开工前，在项目所在地银行</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设立工人工资支付专用账户和安全文明施工措施费专用帐户</w:t>
      </w:r>
      <w:r>
        <w:rPr>
          <w:rFonts w:hint="eastAsia" w:asciiTheme="minorEastAsia" w:hAnsiTheme="minorEastAsia" w:eastAsiaTheme="minorEastAsia" w:cstheme="minorEastAsia"/>
          <w:b/>
          <w:bCs/>
          <w:snapToGrid w:val="0"/>
          <w:color w:val="000000" w:themeColor="text1"/>
          <w:kern w:val="0"/>
          <w:highlight w:val="none"/>
          <w14:textFill>
            <w14:solidFill>
              <w14:schemeClr w14:val="tx1"/>
            </w14:solidFill>
          </w14:textFill>
        </w:rPr>
        <w:t>，</w:t>
      </w: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中标人应在工资专户开立后2个工作日内，将开户银行及其账号、开户协议等资料提交给招标人。</w:t>
      </w:r>
    </w:p>
    <w:p w14:paraId="6F771656">
      <w:pPr>
        <w:spacing w:line="360" w:lineRule="auto"/>
        <w:ind w:firstLine="354" w:firstLineChars="147"/>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中标人应建立劳动用工管理台账，并按月将工人工资支付明细表报招标人备案。若中标人拖延按工期延误处理，拖延一天，则计算工期延误一天。</w:t>
      </w:r>
    </w:p>
    <w:p w14:paraId="508BA343">
      <w:pPr>
        <w:wordWrap w:val="0"/>
        <w:adjustRightInd w:val="0"/>
        <w:snapToGrid w:val="0"/>
        <w:spacing w:line="360" w:lineRule="auto"/>
        <w:ind w:firstLine="482" w:firstLineChars="2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中标人必须按相关规定做好用工实名制管理，建立考勤机制，并实施实名信息化管理。</w:t>
      </w:r>
    </w:p>
    <w:p w14:paraId="75A5DC25">
      <w:pPr>
        <w:spacing w:line="360" w:lineRule="auto"/>
        <w:ind w:firstLine="354"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3.19</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本项目各个阶段的设计成果必须经招标人及有关审批部门同意后方可进行下一工序的设计工作，若招标人或有关审批部门在审批过程中提出的设计修改或变更，中标人必须无条件进行修改或变更，招标人不再支付由此而增加的设计费用。</w:t>
      </w:r>
    </w:p>
    <w:p w14:paraId="333B69E0">
      <w:pPr>
        <w:spacing w:line="360" w:lineRule="auto"/>
        <w:ind w:firstLine="482" w:firstLineChars="20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3.20 </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若中标人自中标通知书发出之日起20个工作日内仍未提供履约担保的，视同中标单位自动放弃中标资格，招标人通报建设行政主管部门后有权另行选择中标人。</w:t>
      </w:r>
    </w:p>
    <w:p w14:paraId="61DB5ED5">
      <w:pPr>
        <w:spacing w:line="360" w:lineRule="auto"/>
        <w:ind w:firstLine="482" w:firstLineChars="20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3.21 </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若中标人自中标通知书发出之日起30天内仍未签订合同，视同中标人自动放弃中标权利，招标人通报建设行政主管部门后有权另行选择中标人。</w:t>
      </w:r>
    </w:p>
    <w:p w14:paraId="76B3E789">
      <w:pPr>
        <w:pStyle w:val="35"/>
        <w:ind w:firstLine="482" w:firstLineChars="20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3.22 中标人应按招标人确认后的主要材料的规格、颜色要求采购。如变更规格或颜色，必须经招标人、业主同意，并报有关审核部门重新核定单价后方可采购，并相应调整工程造价。主要材料必须先提供样板或有关资料给招标人、业主确定其规格、颜色、等级等，然后方可使用。</w:t>
      </w:r>
    </w:p>
    <w:p w14:paraId="65A24042">
      <w:pPr>
        <w:snapToGrid w:val="0"/>
        <w:spacing w:line="360" w:lineRule="auto"/>
        <w:ind w:firstLine="472" w:firstLineChars="196"/>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 xml:space="preserve"> 3.23 </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根据《</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印发〈广东省住房和城乡建设厅 广东省发展改革委关于房屋建筑和市政基础设施工程建设项目招标投标全过程信息公开的管理规定〉的通知</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》（粤建规范〔2018〕6号）文件精神，产生中标候选人后，招标人应将中标候选人投标文件商务部分除涉及商业秘密的其他资料在广东省招标投标监管网</w:t>
      </w:r>
      <w:r>
        <w:rPr>
          <w:rFonts w:hint="eastAsia" w:asciiTheme="minorEastAsia" w:hAnsiTheme="minorEastAsia" w:eastAsiaTheme="minorEastAsia" w:cstheme="minorEastAsia"/>
          <w:b/>
          <w:bCs/>
          <w:color w:val="000000" w:themeColor="text1"/>
          <w:kern w:val="0"/>
          <w:szCs w:val="24"/>
          <w:highlight w:val="none"/>
          <w14:textFill>
            <w14:solidFill>
              <w14:schemeClr w14:val="tx1"/>
            </w14:solidFill>
          </w14:textFill>
        </w:rPr>
        <w:t>、广东省公共资源交易平台（韶关市）</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公示，公示期不得少于3日。</w:t>
      </w:r>
    </w:p>
    <w:p w14:paraId="41120FDB">
      <w:pPr>
        <w:snapToGrid w:val="0"/>
        <w:spacing w:line="360" w:lineRule="auto"/>
        <w:ind w:firstLine="56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招标人应当在发出中标通知书15日内，将中标结果依法在广东省招标投标监管网、</w:t>
      </w:r>
      <w:r>
        <w:rPr>
          <w:rFonts w:hint="eastAsia" w:asciiTheme="minorEastAsia" w:hAnsiTheme="minorEastAsia" w:eastAsiaTheme="minorEastAsia" w:cstheme="minorEastAsia"/>
          <w:b/>
          <w:bCs/>
          <w:color w:val="000000" w:themeColor="text1"/>
          <w:kern w:val="0"/>
          <w:szCs w:val="24"/>
          <w:highlight w:val="none"/>
          <w14:textFill>
            <w14:solidFill>
              <w14:schemeClr w14:val="tx1"/>
            </w14:solidFill>
          </w14:textFill>
        </w:rPr>
        <w:t>广东省公共资源交易平台（韶关市）</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公示。</w:t>
      </w:r>
    </w:p>
    <w:p w14:paraId="4FF744ED">
      <w:pPr>
        <w:pStyle w:val="35"/>
        <w:ind w:firstLine="590" w:firstLineChars="245"/>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如果其他投标人或其他利害关系人对公示内容有异议，一经查实有虚假内容等违法违规情况的，将取消其中标候选人资格，并由招投标监管部门按有关规定处理。 </w:t>
      </w:r>
    </w:p>
    <w:p w14:paraId="29411EF3">
      <w:pPr>
        <w:spacing w:line="360" w:lineRule="auto"/>
        <w:ind w:firstLine="352"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3.24中标人须按韶关市、</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始兴县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关于建筑垃圾运输、建筑渣土管理和扬尘治理等有关规定执行。</w:t>
      </w:r>
    </w:p>
    <w:p w14:paraId="0DD5FCA5">
      <w:pPr>
        <w:spacing w:line="360" w:lineRule="auto"/>
        <w:ind w:firstLine="352"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3.25中标人须按相关规定要求，设置本工程符合相关要求的永久性标牌及规划公示牌，投标人在投标报价时综合考虑在报价内，招标人不另行支付该部分费用。</w:t>
      </w:r>
    </w:p>
    <w:p w14:paraId="431642EE">
      <w:pPr>
        <w:spacing w:line="360" w:lineRule="auto"/>
        <w:ind w:firstLine="352"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3.26中标人须服从招标人的项目管理方式；中标人须无条件组织施工班组按招标人提供的管理软件（如有）及管理流程进行施工管理。</w:t>
      </w:r>
    </w:p>
    <w:p w14:paraId="15187C19">
      <w:pPr>
        <w:pStyle w:val="7"/>
        <w:spacing w:line="360" w:lineRule="auto"/>
        <w:ind w:firstLine="482" w:firstLineChars="20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中标</w:t>
      </w:r>
      <w:r>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t>人应根据施工任务做好工期分析工作，按工期节点要求进行人料机的安排，及时根据计划的实施情况调整人料机的投入。</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中标</w:t>
      </w:r>
      <w:r>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t>人作为总承包单位，应合理安排施工工作，统筹各专业单位（如有）的工作界面，不得影响施工进度。</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中标</w:t>
      </w:r>
      <w:r>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t>人应根据工作面的变化情况及工程进度要求，合理增配人员及施工机械设备。</w:t>
      </w:r>
    </w:p>
    <w:p w14:paraId="47B5D214">
      <w:pPr>
        <w:spacing w:line="360" w:lineRule="auto"/>
        <w:ind w:firstLine="352"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3.27施工视频监控系统必须符合韶市建字〔2014〕163号文件规定，并在投标报价中综合考虑，招标人及项目业主不再另行支付该部分费用。</w:t>
      </w:r>
    </w:p>
    <w:p w14:paraId="0443BEA1">
      <w:pPr>
        <w:spacing w:line="360" w:lineRule="auto"/>
        <w:ind w:firstLine="420" w:firstLineChars="175"/>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开工一个月内必须按相关规定和要求安装视频监控系统，并接入相关部门监控系统，如未按时安装视频监控系统，发包人有权在措施费中扣除相关费用。</w:t>
      </w:r>
    </w:p>
    <w:p w14:paraId="0998303F">
      <w:pPr>
        <w:spacing w:line="360" w:lineRule="auto"/>
        <w:ind w:firstLine="354"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3.28</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应已详细了解本项目的前期工作（包括征地拆迁），同时也应已勘察施工现场、周围环境、地形、地貌、水文、交通等情况。中标人投标报价应已充分考虑在施工中由于招标人原因造成停工或工期延误等因素所产生的相关费用，招标人不予另计费；中标人不得以不完全了解项目的前期工作（包括征地拆迁）及现场情况为理由，提出因外界因素造成停工或工期延误的额外付款要求；对此类要求，招标人不作任何考虑及答复。</w:t>
      </w:r>
    </w:p>
    <w:p w14:paraId="3F31406A">
      <w:pPr>
        <w:spacing w:line="360" w:lineRule="auto"/>
        <w:ind w:firstLine="352"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如因招标人原因（自然灾害等不可抗力因素除外），工程不能按期开工，或开工后全部停滞，工期按相关规定予以顺延。停工发生后，若可复工时，中标人应在收到招标人发出的复工通知书后3日内开始复工。</w:t>
      </w:r>
    </w:p>
    <w:p w14:paraId="32D14A45">
      <w:pPr>
        <w:spacing w:line="360" w:lineRule="auto"/>
        <w:ind w:firstLine="56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3.29</w:t>
      </w:r>
      <w:r>
        <w:rPr>
          <w:rFonts w:hint="eastAsia" w:asciiTheme="minorEastAsia" w:hAnsiTheme="minorEastAsia" w:eastAsiaTheme="minorEastAsia" w:cstheme="minorEastAsia"/>
          <w:b/>
          <w:color w:val="000000" w:themeColor="text1"/>
          <w:highlight w:val="none"/>
          <w14:textFill>
            <w14:solidFill>
              <w14:schemeClr w14:val="tx1"/>
            </w14:solidFill>
          </w14:textFill>
        </w:rPr>
        <w:t>中标人必须严格按有关设计规范设计图纸，中标人须秉承合理、经济、环保、适用等原则进行施工图设计，招标人有权委托第三方对中标人每阶段的设计成果文件进行精细化审图、各专业优化工作，招标人将根据第三方出具的有关报告及优化金额对中标人进行考核。若中标人成果的建安投资与优化金额（各分项工程进行对比）误差率在3%范围内则不作违约处理（含3%），否则以优化金额的10%从设计费用中扣取违约金（违约金总额以设计费为限，扣取的违约金作为第三方的咨询费），中标人需无条件根据经招标人确认的精细化审图、结构优化报告进行设计文件修改，费用不另计。</w:t>
      </w:r>
    </w:p>
    <w:p w14:paraId="266C1A21">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3.30</w:t>
      </w:r>
      <w:r>
        <w:rPr>
          <w:rFonts w:hint="eastAsia" w:asciiTheme="minorEastAsia" w:hAnsiTheme="minorEastAsia" w:eastAsiaTheme="minorEastAsia" w:cstheme="minorEastAsia"/>
          <w:b/>
          <w:color w:val="000000" w:themeColor="text1"/>
          <w:highlight w:val="none"/>
          <w14:textFill>
            <w14:solidFill>
              <w14:schemeClr w14:val="tx1"/>
            </w14:solidFill>
          </w14:textFill>
        </w:rPr>
        <w:t>中标人须在收到初步设计文件之日起三天内无条件对初步设计文件进行审核，如发现遗漏或错误，须向招标人提出书面报告。</w:t>
      </w:r>
    </w:p>
    <w:p w14:paraId="5B7DEF03">
      <w:pPr>
        <w:spacing w:line="360" w:lineRule="auto"/>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3.31</w:t>
      </w:r>
      <w:r>
        <w:rPr>
          <w:rFonts w:hint="eastAsia" w:asciiTheme="minorEastAsia" w:hAnsiTheme="minorEastAsia" w:eastAsiaTheme="minorEastAsia" w:cstheme="minorEastAsia"/>
          <w:b/>
          <w:color w:val="000000" w:themeColor="text1"/>
          <w:highlight w:val="none"/>
          <w14:textFill>
            <w14:solidFill>
              <w14:schemeClr w14:val="tx1"/>
            </w14:solidFill>
          </w14:textFill>
        </w:rPr>
        <w:t>中标人须在收到中标通知书之日十天内向招标人提交各阶段详细的工期计划承诺书。</w:t>
      </w:r>
    </w:p>
    <w:p w14:paraId="7A645245">
      <w:pPr>
        <w:pStyle w:val="53"/>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3.32按照《广东省住房和城乡建设厅关于建设工程项目招标中标后监督检查的办法》（粤建市〔2009〕8号）和《韶关市住房和城乡建设局关于加强房屋建筑和市政基础设施工程项目招标中标后监督检查的通知》（韶市建字〔2014〕145号）等相关法律法规。中标人中标之后，工程施工项目负责人和项目管理班子其他成员必须是该工程中标时所承诺的项目管理班子成员。</w:t>
      </w:r>
    </w:p>
    <w:p w14:paraId="59D6A593">
      <w:pPr>
        <w:pStyle w:val="53"/>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项目管理班子成员不得擅自变更，项目管理班子成员因有粤建市〔2009〕8号第九条所述情形之一确属不能履行职责需要变更的，中标单位应向建设行政主管部门填报《建设工程项目管理班子变更情况报告表》并附上有关证明文件，经建设行政主管部门审核同意方可变更。更换后的项目经理与中标单位的投标文件所确定的项目负责人或总监理工程师的主要条件一致。</w:t>
      </w:r>
    </w:p>
    <w:p w14:paraId="13D83132">
      <w:pPr>
        <w:pStyle w:val="53"/>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若中标单位有下列行为之一的，除依照有关法律、法规进行处罚外，将通过市建设与房地产信息网站予以及时曝光，并作为今后该单位参与投标的评分扣分依据直至取消投标资格。</w:t>
      </w:r>
    </w:p>
    <w:p w14:paraId="46B76230">
      <w:pPr>
        <w:pStyle w:val="53"/>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1.建设单位违反规定指定分包单位的；</w:t>
      </w:r>
    </w:p>
    <w:p w14:paraId="03B4AD11">
      <w:pPr>
        <w:pStyle w:val="53"/>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2.施工单位转包、违法分包或违反投标承诺分包工程的；   </w:t>
      </w:r>
    </w:p>
    <w:p w14:paraId="49E73FA9">
      <w:pPr>
        <w:pStyle w:val="53"/>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3.非原参加投标中标的项目经理负责组织施工或在实施过程违反粤建市〔2009〕8号第九条规定更换项目经理的、项目的其他主要管理人员与中标文件确定的人员不相符的；</w:t>
      </w:r>
    </w:p>
    <w:p w14:paraId="311D9E9D">
      <w:pPr>
        <w:pStyle w:val="53"/>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4.投标文件确定的大型机械设备没有进入施工现场的；</w:t>
      </w:r>
    </w:p>
    <w:p w14:paraId="416A5DDD">
      <w:pPr>
        <w:pStyle w:val="53"/>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5.建设、监理、施工等单位串通，签认虚假工程量或工程造价的；</w:t>
      </w:r>
    </w:p>
    <w:p w14:paraId="2496E11B">
      <w:pPr>
        <w:pStyle w:val="53"/>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6.施工现场管理不到位的；</w:t>
      </w:r>
    </w:p>
    <w:p w14:paraId="257C2DA9">
      <w:pPr>
        <w:pStyle w:val="53"/>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7.非本人资格证书登记所在的单位从事工程项目施工管理的；</w:t>
      </w:r>
    </w:p>
    <w:p w14:paraId="4568D4B7">
      <w:pPr>
        <w:pStyle w:val="53"/>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8.项目经理同时承担超过一项工程项目的；</w:t>
      </w:r>
    </w:p>
    <w:p w14:paraId="050F0B44">
      <w:pPr>
        <w:pStyle w:val="53"/>
        <w:widowControl/>
        <w:spacing w:line="360" w:lineRule="auto"/>
        <w:ind w:firstLine="48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9.违反有关法律、法规、规章规定的其它行为。</w:t>
      </w:r>
    </w:p>
    <w:p w14:paraId="4EE02A84">
      <w:pPr>
        <w:pStyle w:val="53"/>
        <w:widowControl/>
        <w:spacing w:line="360" w:lineRule="auto"/>
        <w:ind w:firstLine="480"/>
        <w:jc w:val="left"/>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8"/>
          <w:highlight w:val="none"/>
          <w14:textFill>
            <w14:solidFill>
              <w14:schemeClr w14:val="tx1"/>
            </w14:solidFill>
          </w14:textFill>
        </w:rPr>
        <w:t>3.33依据《关于印发&lt;广东省建筑工程领域工人工资支付专用账户管理办法&gt;的通知》（粤人社规[2018]14号）文件精神，中标人必须设立工人工资支付专用账户，专门用于发放作业工人工资。</w:t>
      </w:r>
      <w:bookmarkStart w:id="367" w:name="_Hlt69698776"/>
    </w:p>
    <w:p w14:paraId="67FA367E">
      <w:pPr>
        <w:pStyle w:val="35"/>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根据《韶关市建设领域施工企业工人工资支付保证金管理办法》（韶人社〔2017〕133号）文件规定，中标人中标后，应在30个日历天内按承包合同工程造价5%的比例（不超过300万元）一次性将工人工资保证金存入银行专用存款账户。逾期未交纳的，招标人将扣留与本项目工人工资保证金等额的工程款（工人工资除外），直至中标人按《韶关市建设领域施工企业工人工资支付保证金管理办法》相关文件要求缴纳工人工资保证金。在中标人未按要求缴纳工人工资保证金期间，招标人扣留的工程款将作为工人工资保证金的预备资金，招标人有权将该部分资金用于处理该项目工人工资拖欠等情况的问题。</w:t>
      </w:r>
    </w:p>
    <w:p w14:paraId="0ED1C48F">
      <w:pPr>
        <w:pStyle w:val="35"/>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3.34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中标人在施工图设计前，要充分进行市场调查，主要材料、设备在满足设计规范及建设标准的情况下，尽量采用造价管理机构发布的信息价中有相应型号、规格的标准材料，若必须采用非标准材料的</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必须经招标人同意，否则参照信息价中相近且低于其标准的材料信息价作为该项材料的结算价。</w:t>
      </w:r>
    </w:p>
    <w:p w14:paraId="5993B0D3">
      <w:pPr>
        <w:pStyle w:val="35"/>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3.35</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中标人应按招标人提供的场地出平图先行进行场地平整。</w:t>
      </w:r>
    </w:p>
    <w:p w14:paraId="14A36D98">
      <w:pPr>
        <w:pStyle w:val="35"/>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3.36</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中标人必须根据设计施工图及现场编制施工组织设计及专项施工方案报有关部门审批。</w:t>
      </w:r>
    </w:p>
    <w:p w14:paraId="7109CA1F">
      <w:pPr>
        <w:pStyle w:val="55"/>
        <w:snapToGrid w:val="0"/>
        <w:ind w:firstLine="482" w:firstLineChars="200"/>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3.37危险性较大的分部分项工程安全管理约定</w:t>
      </w:r>
    </w:p>
    <w:p w14:paraId="559E5490">
      <w:pPr>
        <w:pStyle w:val="55"/>
        <w:wordWrap w:val="0"/>
        <w:adjustRightInd w:val="0"/>
        <w:snapToGrid w:val="0"/>
        <w:ind w:firstLine="482" w:firstLineChars="200"/>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中标人对危险性较大的工程必须按《危险性较大的分部分项工程安全管理规定》（中华人民共和国住房和城乡建设部令第37号）的规定编制专项施工方案。同时，中标人必须按照《危险性较大的分部分项工程安全管理规定》的规定和经审批的专项施工方案履行安全职责，严格执行国家、地方政府有关施工安全管理方面的法律、法规及规章制度，同时严格执行招标人制订的本项目安全生产管理方面的规章制度、安全检查程序及施工安全管理要求，以及监理人有关安全工作的指令。</w:t>
      </w:r>
    </w:p>
    <w:p w14:paraId="0560B31A">
      <w:pPr>
        <w:pStyle w:val="35"/>
        <w:ind w:firstLine="482" w:firstLineChars="200"/>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中标人应根据《危险性较大的分部分项工程安全管理规定》（住房城乡建设部令第37号）、《住房城乡建设部办公厅关于实施&lt;危险性较大的分部分项工程安全管理规定&gt;有关问题的通知》（建办质〔2018〕31号）、《广东省住房和城乡建设厅关于房屋市政工程危险性较大的分部分项工程安全管理的实施细则的通知》（粤建规范〔2019〕2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w:t>
      </w:r>
    </w:p>
    <w:p w14:paraId="74EE28CF">
      <w:pPr>
        <w:pStyle w:val="35"/>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3.38</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中标人项目经理和主要管理人员的考勤实行实名制打卡，中标人项目经理和主要管理人员的考勤若发现有弄虚作假行为，发现一次，中标人应承担一般违约责任1次。</w:t>
      </w:r>
    </w:p>
    <w:p w14:paraId="4C86ED20">
      <w:pPr>
        <w:pStyle w:val="35"/>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3.</w:t>
      </w:r>
      <w:r>
        <w:rPr>
          <w:rFonts w:hint="eastAsia" w:asciiTheme="minorEastAsia" w:hAnsiTheme="minorEastAsia" w:eastAsiaTheme="minorEastAsia" w:cstheme="minorEastAsia"/>
          <w:b/>
          <w:color w:val="000000" w:themeColor="text1"/>
          <w:highlight w:val="none"/>
          <w:shd w:val="clear" w:color="auto" w:fill="FFFFFF"/>
          <w:lang w:val="en-US" w:eastAsia="zh-CN"/>
          <w14:textFill>
            <w14:solidFill>
              <w14:schemeClr w14:val="tx1"/>
            </w14:solidFill>
          </w14:textFill>
        </w:rPr>
        <w:t xml:space="preserve">39 </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本项目在建设过程中，中标人的设计及施工的质量安全等相关实施内容要按照业主单位、发包单位的相关管理规定和质量安全考核要求，随时接受业主单位、发包单位自行或委托的第三方的监督检查及考核，中标人必须无条件配合，如中标人不配合或未通过相关的监督检查及考核，中标人须接受业主单位、发包单位的相关管理规定和处罚，并承担相应的责任。</w:t>
      </w:r>
    </w:p>
    <w:p w14:paraId="5D301C72">
      <w:pPr>
        <w:pStyle w:val="35"/>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3.4</w:t>
      </w:r>
      <w:r>
        <w:rPr>
          <w:rFonts w:hint="eastAsia" w:asciiTheme="minorEastAsia" w:hAnsiTheme="minorEastAsia" w:eastAsiaTheme="minorEastAsia" w:cstheme="minorEastAsia"/>
          <w:b/>
          <w:color w:val="000000" w:themeColor="text1"/>
          <w:highlight w:val="none"/>
          <w:shd w:val="clear" w:color="auto" w:fill="FFFFFF"/>
          <w:lang w:val="en-US" w:eastAsia="zh-CN"/>
          <w14:textFill>
            <w14:solidFill>
              <w14:schemeClr w14:val="tx1"/>
            </w14:solidFill>
          </w14:textFill>
        </w:rPr>
        <w:t>0</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其他事项</w:t>
      </w:r>
    </w:p>
    <w:p w14:paraId="6462C9C9">
      <w:pPr>
        <w:spacing w:line="360" w:lineRule="auto"/>
        <w:ind w:firstLine="542" w:firstLineChars="225"/>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3.4</w:t>
      </w:r>
      <w:r>
        <w:rPr>
          <w:rFonts w:hint="eastAsia" w:asciiTheme="minorEastAsia" w:hAnsiTheme="minorEastAsia" w:eastAsiaTheme="minorEastAsia" w:cstheme="minorEastAsia"/>
          <w:b/>
          <w:color w:val="000000" w:themeColor="text1"/>
          <w:highlight w:val="none"/>
          <w:shd w:val="clear" w:color="auto" w:fill="FFFFFF"/>
          <w:lang w:val="en-US" w:eastAsia="zh-CN"/>
          <w14:textFill>
            <w14:solidFill>
              <w14:schemeClr w14:val="tx1"/>
            </w14:solidFill>
          </w14:textFill>
        </w:rPr>
        <w:t>0</w:t>
      </w: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 xml:space="preserve">.1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招标文件中涉及的合同实质性内容以及拟签合同的主要条款内容、中标须知、相关附件、格式内容等为中标后拟签合同实质性内容，在订立合同时不得擅自进行更改。</w:t>
      </w:r>
    </w:p>
    <w:p w14:paraId="4904C669">
      <w:pPr>
        <w:pStyle w:val="30"/>
        <w:spacing w:line="360" w:lineRule="auto"/>
        <w:ind w:firstLine="480"/>
        <w:jc w:val="left"/>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3.4</w:t>
      </w:r>
      <w:r>
        <w:rPr>
          <w:rFonts w:hint="eastAsia" w:asciiTheme="minorEastAsia" w:hAnsiTheme="minorEastAsia" w:eastAsiaTheme="minorEastAsia" w:cstheme="minorEastAsia"/>
          <w:color w:val="000000" w:themeColor="text1"/>
          <w:sz w:val="24"/>
          <w:highlight w:val="none"/>
          <w:shd w:val="clear" w:color="auto" w:fill="FFFFFF"/>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.2</w:t>
      </w:r>
      <w:r>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t>中标人应按《关于印发&lt;</w:t>
      </w:r>
      <w:r>
        <w:rPr>
          <w:rFonts w:hint="eastAsia" w:asciiTheme="minorEastAsia" w:hAnsiTheme="minorEastAsia" w:eastAsiaTheme="minorEastAsia" w:cstheme="minorEastAsia"/>
          <w:b w:val="0"/>
          <w:snapToGrid w:val="0"/>
          <w:color w:val="000000" w:themeColor="text1"/>
          <w:kern w:val="0"/>
          <w:sz w:val="24"/>
          <w:highlight w:val="none"/>
          <w:lang w:eastAsia="zh-CN"/>
          <w14:textFill>
            <w14:solidFill>
              <w14:schemeClr w14:val="tx1"/>
            </w14:solidFill>
          </w14:textFill>
        </w:rPr>
        <w:t>始兴县</w:t>
      </w:r>
      <w:r>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t>安全生产责任保险实施方案（2020-2021）年&gt;的通知》文件办理安全生产责任保险。</w:t>
      </w:r>
    </w:p>
    <w:p w14:paraId="555C4B97">
      <w:pPr>
        <w:pStyle w:val="35"/>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5B54C4CB">
      <w:pPr>
        <w:pStyle w:val="36"/>
        <w:keepNext/>
        <w:keepLines/>
        <w:tabs>
          <w:tab w:val="left" w:pos="885"/>
        </w:tabs>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44"/>
          <w:sz w:val="24"/>
          <w:highlight w:val="none"/>
          <w14:textFill>
            <w14:solidFill>
              <w14:schemeClr w14:val="tx1"/>
            </w14:solidFill>
          </w14:textFill>
        </w:rPr>
        <w:br w:type="page"/>
      </w:r>
      <w:bookmarkStart w:id="368" w:name="_Toc24187"/>
      <w:bookmarkStart w:id="369" w:name="_Toc28287"/>
      <w:bookmarkStart w:id="370" w:name="_Toc18638"/>
      <w:bookmarkStart w:id="371" w:name="_Toc25756"/>
      <w:bookmarkStart w:id="372" w:name="_Toc20219"/>
      <w:bookmarkStart w:id="373" w:name="_Toc27728"/>
      <w:bookmarkStart w:id="374" w:name="_Toc29153"/>
      <w:bookmarkStart w:id="375" w:name="_Toc21424"/>
      <w:bookmarkStart w:id="376" w:name="_Toc29412"/>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第四</w:t>
      </w:r>
      <w:bookmarkStart w:id="377" w:name="_Hlt69669176"/>
      <w:bookmarkEnd w:id="377"/>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章</w:t>
      </w:r>
      <w:bookmarkStart w:id="378" w:name="_Hlt87793847"/>
      <w:bookmarkEnd w:id="378"/>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 xml:space="preserve"> 投标人提交的其他材料</w:t>
      </w:r>
      <w:bookmarkEnd w:id="368"/>
      <w:bookmarkEnd w:id="369"/>
      <w:bookmarkEnd w:id="370"/>
      <w:bookmarkEnd w:id="371"/>
      <w:bookmarkEnd w:id="372"/>
      <w:bookmarkEnd w:id="373"/>
      <w:bookmarkEnd w:id="374"/>
      <w:bookmarkEnd w:id="375"/>
      <w:bookmarkEnd w:id="376"/>
    </w:p>
    <w:p w14:paraId="4A978215">
      <w:pPr>
        <w:pStyle w:val="35"/>
        <w:rPr>
          <w:rFonts w:hint="eastAsia" w:asciiTheme="minorEastAsia" w:hAnsiTheme="minorEastAsia" w:eastAsiaTheme="minorEastAsia" w:cstheme="minorEastAsia"/>
          <w:color w:val="000000" w:themeColor="text1"/>
          <w:highlight w:val="none"/>
          <w14:textFill>
            <w14:solidFill>
              <w14:schemeClr w14:val="tx1"/>
            </w14:solidFill>
          </w14:textFill>
        </w:rPr>
      </w:pPr>
    </w:p>
    <w:bookmarkEnd w:id="367"/>
    <w:p w14:paraId="19AA2CEA">
      <w:pPr>
        <w:pStyle w:val="3"/>
        <w:spacing w:line="360" w:lineRule="auto"/>
        <w:ind w:firstLine="241" w:firstLineChars="100"/>
        <w:outlineLvl w:val="1"/>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379" w:name="_Hlt66531751"/>
      <w:bookmarkEnd w:id="379"/>
      <w:bookmarkStart w:id="380" w:name="_Hlt66104911"/>
      <w:bookmarkEnd w:id="380"/>
      <w:bookmarkStart w:id="381" w:name="_Toc28975"/>
      <w:bookmarkStart w:id="382" w:name="_Toc5994"/>
      <w:bookmarkStart w:id="383" w:name="_Toc19932"/>
      <w:bookmarkStart w:id="384" w:name="_Toc5733"/>
      <w:bookmarkStart w:id="385" w:name="_Toc1109"/>
      <w:bookmarkStart w:id="386" w:name="_Toc21505"/>
      <w:bookmarkStart w:id="387" w:name="_Toc31172"/>
      <w:bookmarkStart w:id="388" w:name="_Toc18673"/>
      <w:bookmarkStart w:id="389" w:name="_Toc28391"/>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w:t>
      </w:r>
      <w:bookmarkStart w:id="390" w:name="_Hlt69356768"/>
      <w:bookmarkEnd w:id="390"/>
      <w:bookmarkStart w:id="391" w:name="_Hlt66677316"/>
      <w:r>
        <w:rPr>
          <w:rFonts w:hint="eastAsia" w:asciiTheme="minorEastAsia" w:hAnsiTheme="minorEastAsia" w:eastAsiaTheme="minorEastAsia" w:cstheme="minorEastAsia"/>
          <w:b/>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投标保证</w:t>
      </w:r>
      <w:bookmarkEnd w:id="381"/>
      <w:bookmarkEnd w:id="382"/>
      <w:bookmarkEnd w:id="383"/>
      <w:bookmarkEnd w:id="384"/>
      <w:bookmarkEnd w:id="385"/>
      <w:bookmarkEnd w:id="386"/>
      <w:bookmarkEnd w:id="387"/>
      <w:bookmarkEnd w:id="388"/>
      <w:bookmarkEnd w:id="389"/>
      <w:bookmarkEnd w:id="391"/>
    </w:p>
    <w:p w14:paraId="66682DF2">
      <w:pPr>
        <w:snapToGrid w:val="0"/>
        <w:spacing w:beforeLines="50" w:line="360" w:lineRule="auto"/>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1.1</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投标保证的形式包括投标保证金、投标保证担保、投标保证保险三种，由投标人自主选择。</w:t>
      </w:r>
    </w:p>
    <w:p w14:paraId="105C575E">
      <w:pPr>
        <w:pStyle w:val="56"/>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采用投标保证金的，投标人在建设工程交易系统获取招标文件完毕后，即可在系统申请缴纳投标保证金，获取本次招标投标保证金缴纳账号。投标人必须于投标保证金到账截止时间（见招标文件“重要事项时间地点一览表”）前，从其基本账户将投标保证金转账到指定的缴纳账号。逾期到账的、从非投标人基本账户转出的，其投标无效。</w:t>
      </w:r>
    </w:p>
    <w:p w14:paraId="7C7D7078">
      <w:pPr>
        <w:pStyle w:val="56"/>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采用投标保证担保的，投标人应提交有效的银行保函，银行保函的有效期不得短于投标有效期。投标人必须在投标保证担保截止时间（见本招标文件“重要事项时间地点一览表”）前，使用工程建设交易系统完成网上办理电子保函。</w:t>
      </w:r>
    </w:p>
    <w:p w14:paraId="7730A314">
      <w:pPr>
        <w:pStyle w:val="56"/>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采用投标保证保险的，投标人须在投标保证保险投保截止时间（见本招标文件“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D940964">
      <w:pPr>
        <w:pStyle w:val="56"/>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5D7C8DF6">
      <w:pPr>
        <w:pStyle w:val="56"/>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1.2</w:t>
      </w:r>
      <w:r>
        <w:rPr>
          <w:rFonts w:hint="eastAsia" w:asciiTheme="minorEastAsia" w:hAnsiTheme="minorEastAsia" w:eastAsiaTheme="minorEastAsia" w:cstheme="minorEastAsia"/>
          <w:color w:val="000000" w:themeColor="text1"/>
          <w:highlight w:val="none"/>
          <w14:textFill>
            <w14:solidFill>
              <w14:schemeClr w14:val="tx1"/>
            </w14:solidFill>
          </w14:textFill>
        </w:rPr>
        <w:t>投标人撤回已提交的投标文件，应当在投标截止时间前书面通知招标人。投标截止后投标人撤销投标文件的，招标人可以不退还投标保证。</w:t>
      </w:r>
    </w:p>
    <w:p w14:paraId="61CBA223">
      <w:pPr>
        <w:pStyle w:val="56"/>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1.3</w:t>
      </w:r>
      <w:r>
        <w:rPr>
          <w:rFonts w:hint="eastAsia" w:asciiTheme="minorEastAsia" w:hAnsiTheme="minorEastAsia" w:eastAsiaTheme="minorEastAsia" w:cstheme="minorEastAsia"/>
          <w:color w:val="000000" w:themeColor="text1"/>
          <w:highlight w:val="none"/>
          <w14:textFill>
            <w14:solidFill>
              <w14:schemeClr w14:val="tx1"/>
            </w14:solidFill>
          </w14:textFill>
        </w:rPr>
        <w:t>投标保证的退还方式：</w:t>
      </w:r>
    </w:p>
    <w:p w14:paraId="07FE1BBA">
      <w:pPr>
        <w:pStyle w:val="56"/>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中标候选人公示期满无异议（投诉）后，招标人确定第一中标候选人为中标人，并在中标人确定之日起7个工作日内向中标人发出中标通知书。在中标通知书发出后5个工作日内，韶关市公共资源交易中心将投标保证金（或银行保函）退还给中标候选人以外的投标人。</w:t>
      </w:r>
    </w:p>
    <w:p w14:paraId="6039B922">
      <w:pPr>
        <w:pStyle w:val="56"/>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07ABFB0F">
      <w:pPr>
        <w:pStyle w:val="56"/>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投标人中标后不与招标人依据招标文件要求签订工程合同的，由建设行政主管部门按规定处理其投标保证。</w:t>
      </w:r>
    </w:p>
    <w:p w14:paraId="1A2A67A8">
      <w:pPr>
        <w:pStyle w:val="56"/>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1.5</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组成联合体时由联合体牵头人缴纳投标保证。</w:t>
      </w:r>
    </w:p>
    <w:p w14:paraId="50807269">
      <w:pPr>
        <w:pStyle w:val="3"/>
        <w:spacing w:line="360" w:lineRule="auto"/>
        <w:ind w:firstLine="241" w:firstLineChars="100"/>
        <w:outlineLvl w:val="1"/>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392" w:name="_Hlt87792499"/>
      <w:bookmarkEnd w:id="392"/>
      <w:bookmarkStart w:id="393" w:name="_Hlt87793359"/>
      <w:bookmarkEnd w:id="393"/>
      <w:bookmarkStart w:id="394" w:name="_Toc3054"/>
      <w:bookmarkStart w:id="395" w:name="_Toc19536"/>
      <w:bookmarkStart w:id="396" w:name="_Toc20998"/>
      <w:bookmarkStart w:id="397" w:name="_Toc3284"/>
      <w:bookmarkStart w:id="398" w:name="_Toc985"/>
      <w:bookmarkStart w:id="399" w:name="_Toc23304"/>
      <w:bookmarkStart w:id="400" w:name="_Toc22441"/>
      <w:bookmarkStart w:id="401" w:name="_Toc10164"/>
      <w:bookmarkStart w:id="402" w:name="_Toc1178"/>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履约保证金</w:t>
      </w:r>
      <w:bookmarkEnd w:id="394"/>
      <w:bookmarkEnd w:id="395"/>
      <w:bookmarkEnd w:id="396"/>
      <w:bookmarkEnd w:id="397"/>
      <w:bookmarkEnd w:id="398"/>
      <w:bookmarkEnd w:id="399"/>
      <w:bookmarkEnd w:id="400"/>
      <w:bookmarkEnd w:id="401"/>
      <w:bookmarkEnd w:id="402"/>
    </w:p>
    <w:bookmarkEnd w:id="1"/>
    <w:p w14:paraId="5CCA0AD4">
      <w:pPr>
        <w:widowControl/>
        <w:wordWrap/>
        <w:adjustRightInd/>
        <w:snapToGrid/>
        <w:spacing w:line="360" w:lineRule="auto"/>
        <w:ind w:firstLine="482" w:firstLineChars="200"/>
        <w:jc w:val="left"/>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403" w:name="_Toc466640610"/>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中标人须在领取中标通知书之日起</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5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个工作日内、签订合同前向招标人提交金额为中标价</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5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的履约保证。</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联合体中标的，由联合体牵头人提交。同时招标人向中标人提供合同价</w:t>
      </w:r>
      <w:r>
        <w:rPr>
          <w:rFonts w:asciiTheme="minorEastAsia" w:hAnsiTheme="minorEastAsia" w:eastAsiaTheme="minorEastAsia" w:cstheme="minorEastAsia"/>
          <w:snapToGrid w:val="0"/>
          <w:color w:val="000000" w:themeColor="text1"/>
          <w:kern w:val="0"/>
          <w:szCs w:val="24"/>
          <w:highlight w:val="none"/>
          <w:u w:val="none"/>
          <w14:textFill>
            <w14:solidFill>
              <w14:schemeClr w14:val="tx1"/>
            </w14:solidFill>
          </w14:textFill>
        </w:rPr>
        <w:t>5</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%的支付担保，并将工程款支付担保文书作为建设工程合同的组成部分(担保期限届至招标人支付除工程质量保修金以外的全部工程结算款项之日后</w:t>
      </w:r>
      <w:r>
        <w:rPr>
          <w:rFonts w:asciiTheme="minorEastAsia" w:hAnsiTheme="minorEastAsia" w:eastAsiaTheme="minorEastAsia" w:cstheme="minorEastAsia"/>
          <w:snapToGrid w:val="0"/>
          <w:color w:val="000000" w:themeColor="text1"/>
          <w:kern w:val="0"/>
          <w:szCs w:val="24"/>
          <w:highlight w:val="none"/>
          <w:u w:val="none"/>
          <w14:textFill>
            <w14:solidFill>
              <w14:schemeClr w14:val="tx1"/>
            </w14:solidFill>
          </w14:textFill>
        </w:rPr>
        <w:t>30</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天)。</w:t>
      </w:r>
    </w:p>
    <w:p w14:paraId="54F47084">
      <w:pPr>
        <w:widowControl/>
        <w:wordWrap/>
        <w:adjustRightInd/>
        <w:snapToGrid/>
        <w:spacing w:line="360" w:lineRule="auto"/>
        <w:ind w:firstLine="480" w:firstLineChars="200"/>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val="en-US" w:eastAsia="zh-CN" w:bidi="ar"/>
          <w14:textFill>
            <w14:solidFill>
              <w14:schemeClr w14:val="tx1"/>
            </w14:solidFill>
          </w14:textFill>
        </w:rPr>
        <w:t>注：</w:t>
      </w:r>
      <w:r>
        <w:rPr>
          <w:rFonts w:hint="eastAsia" w:asciiTheme="minorEastAsia" w:hAnsiTheme="minorEastAsia" w:eastAsiaTheme="minorEastAsia" w:cstheme="minorEastAsia"/>
          <w:i w:val="0"/>
          <w:iCs w:val="0"/>
          <w:snapToGrid w:val="0"/>
          <w:color w:val="000000" w:themeColor="text1"/>
          <w:kern w:val="0"/>
          <w:sz w:val="24"/>
          <w:szCs w:val="24"/>
          <w:highlight w:val="none"/>
          <w:lang w:val="en-US" w:eastAsia="zh-CN" w:bidi="ar"/>
          <w14:textFill>
            <w14:solidFill>
              <w14:schemeClr w14:val="tx1"/>
            </w14:solidFill>
          </w14:textFill>
        </w:rPr>
        <w:t>根据《保障农民工工资支付条例》，发包人必须落实工程款支付担保制度， 需有项目预付款。 2017 年 2 月，国务院出台《关于促进建筑业持续健康发展的意见》， 要求“严格执行工程预付款制度，及时按合同约定足额向承包单位支付预付款。通过工 程款支付担保等经济、法律手段约束建设单位履约行为，预防拖欠工程款。”</w:t>
      </w:r>
    </w:p>
    <w:p w14:paraId="4A5FE97F">
      <w:pPr>
        <w:wordWrap w:val="0"/>
        <w:adjustRightInd w:val="0"/>
        <w:snapToGrid w:val="0"/>
        <w:spacing w:line="360" w:lineRule="auto"/>
        <w:ind w:firstLine="562"/>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asciiTheme="minorEastAsia" w:hAnsiTheme="minorEastAsia" w:eastAsiaTheme="minorEastAsia" w:cstheme="minorEastAsia"/>
          <w:snapToGrid w:val="0"/>
          <w:color w:val="000000" w:themeColor="text1"/>
          <w:kern w:val="0"/>
          <w:szCs w:val="24"/>
          <w:highlight w:val="none"/>
          <w:lang w:bidi="ar"/>
          <w14:textFill>
            <w14:solidFill>
              <w14:schemeClr w14:val="tx1"/>
            </w14:solidFill>
          </w14:textFill>
        </w:rPr>
        <w:t>中标人根据《关于统一在市公共资源交易一体化服务平台缴退工程建设项目履约保证金的通知》办理相关手续，履约保证的形式包括履约保证金、履约保证担保、履约保证保险三种，由中标人自主选择。商业保函、银行保函或保险合同（或保险单）的有效期应当自合同生效之日起至项目通过竣工验收之日后</w:t>
      </w:r>
      <w:r>
        <w:rPr>
          <w:rFonts w:hint="eastAsia" w:asciiTheme="minorEastAsia" w:hAnsiTheme="minorEastAsia" w:eastAsiaTheme="minorEastAsia" w:cstheme="minorEastAsia"/>
          <w:snapToGrid w:val="0"/>
          <w:color w:val="000000" w:themeColor="text1"/>
          <w:kern w:val="0"/>
          <w:szCs w:val="24"/>
          <w:highlight w:val="none"/>
          <w:u w:val="none"/>
          <w:lang w:bidi="ar"/>
          <w14:textFill>
            <w14:solidFill>
              <w14:schemeClr w14:val="tx1"/>
            </w14:solidFill>
          </w14:textFill>
        </w:rPr>
        <w:t>28</w:t>
      </w:r>
      <w:r>
        <w:rPr>
          <w:rFonts w:asciiTheme="minorEastAsia" w:hAnsiTheme="minorEastAsia" w:eastAsiaTheme="minorEastAsia" w:cstheme="minorEastAsia"/>
          <w:snapToGrid w:val="0"/>
          <w:color w:val="000000" w:themeColor="text1"/>
          <w:kern w:val="0"/>
          <w:szCs w:val="24"/>
          <w:highlight w:val="none"/>
          <w:lang w:bidi="ar"/>
          <w14:textFill>
            <w14:solidFill>
              <w14:schemeClr w14:val="tx1"/>
            </w14:solidFill>
          </w14:textFill>
        </w:rPr>
        <w:t>天止。</w:t>
      </w:r>
    </w:p>
    <w:p w14:paraId="66EBDFAF">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2.3</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w:t>
      </w:r>
    </w:p>
    <w:p w14:paraId="3ACC46F5">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在工程实施过程中，如果中标人（即招标阶段的中标人，下同）由于自身的资金、技术、质量、非不可抗力等原因给招标人（即招标阶段的招标人，下同）造成经济损失，扣除相应履约保证。</w:t>
      </w:r>
    </w:p>
    <w:p w14:paraId="643EEAB2">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2.5</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项目通过竣工验收之日后28天内，招标人将履约保证</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或全部履约保证金（不计算利息）</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退还给中标人。</w:t>
      </w:r>
    </w:p>
    <w:p w14:paraId="66F39DBB">
      <w:pPr>
        <w:pStyle w:val="3"/>
        <w:spacing w:line="360" w:lineRule="auto"/>
        <w:ind w:firstLine="241" w:firstLineChars="100"/>
        <w:outlineLvl w:val="1"/>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404" w:name="_Toc27772"/>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质量保证</w:t>
      </w:r>
      <w:bookmarkEnd w:id="404"/>
    </w:p>
    <w:p w14:paraId="79F6FD7D">
      <w:pPr>
        <w:wordWrap w:val="0"/>
        <w:adjustRightInd w:val="0"/>
        <w:snapToGrid w:val="0"/>
        <w:spacing w:line="360" w:lineRule="auto"/>
        <w:ind w:firstLine="56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3.1</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 xml:space="preserve"> 本工程缺陷责任期为</w:t>
      </w:r>
      <w:r>
        <w:rPr>
          <w:rFonts w:hint="eastAsia" w:asciiTheme="minorEastAsia" w:hAnsiTheme="minorEastAsia" w:eastAsiaTheme="minorEastAsia" w:cstheme="minorEastAsia"/>
          <w:bCs/>
          <w:snapToGrid w:val="0"/>
          <w:color w:val="000000" w:themeColor="text1"/>
          <w:kern w:val="0"/>
          <w:szCs w:val="24"/>
          <w:highlight w:val="none"/>
          <w:u w:val="single"/>
          <w:lang w:val="en-US" w:eastAsia="zh-CN"/>
          <w14:textFill>
            <w14:solidFill>
              <w14:schemeClr w14:val="tx1"/>
            </w14:solidFill>
          </w14:textFill>
        </w:rPr>
        <w:t>1</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年（自通过竣工验收之日起计），在此期间预留金额为结算价</w:t>
      </w:r>
      <w:r>
        <w:rPr>
          <w:rFonts w:hint="eastAsia" w:asciiTheme="minorEastAsia" w:hAnsiTheme="minorEastAsia" w:eastAsiaTheme="minorEastAsia" w:cstheme="minorEastAsia"/>
          <w:bCs/>
          <w:snapToGrid w:val="0"/>
          <w:color w:val="000000" w:themeColor="text1"/>
          <w:kern w:val="0"/>
          <w:szCs w:val="24"/>
          <w:highlight w:val="none"/>
          <w:u w:val="single"/>
          <w14:textFill>
            <w14:solidFill>
              <w14:schemeClr w14:val="tx1"/>
            </w14:solidFill>
          </w14:textFill>
        </w:rPr>
        <w:t>3%</w:t>
      </w:r>
      <w:r>
        <w:rPr>
          <w:rFonts w:hint="eastAsia" w:asciiTheme="minorEastAsia" w:hAnsiTheme="minorEastAsia" w:eastAsiaTheme="minorEastAsia" w:cstheme="minorEastAsia"/>
          <w:bCs/>
          <w:snapToGrid w:val="0"/>
          <w:color w:val="000000" w:themeColor="text1"/>
          <w:kern w:val="0"/>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的质量保证。</w:t>
      </w:r>
    </w:p>
    <w:p w14:paraId="0827A14A">
      <w:pPr>
        <w:wordWrap w:val="0"/>
        <w:adjustRightInd w:val="0"/>
        <w:snapToGrid w:val="0"/>
        <w:spacing w:line="360" w:lineRule="auto"/>
        <w:ind w:firstLine="56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3.2</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 xml:space="preserve"> 质量保证的形式包括质量保证金、质量保证担保、质量保证保险三种，由中标人自主选择。</w:t>
      </w:r>
    </w:p>
    <w:p w14:paraId="1B90E0A3">
      <w:pPr>
        <w:wordWrap w:val="0"/>
        <w:adjustRightInd w:val="0"/>
        <w:snapToGrid w:val="0"/>
        <w:spacing w:line="360" w:lineRule="auto"/>
        <w:ind w:firstLine="561"/>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（1）采用质量保证金形式的，在结清审定总造价时一次性扣留相应金额作为质量保证金。</w:t>
      </w:r>
    </w:p>
    <w:p w14:paraId="5899375C">
      <w:pPr>
        <w:wordWrap w:val="0"/>
        <w:adjustRightInd w:val="0"/>
        <w:snapToGrid w:val="0"/>
        <w:spacing w:line="360" w:lineRule="auto"/>
        <w:ind w:firstLine="561"/>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（2）采用质量保证担保或质量保证保险的，中标人应在竣工验收时向招标人提交有效的银行保函原件或保险合同原件（或保险单），银行保函或保险合同原件（或保险单）的有效期不得短于缺陷责任期。</w:t>
      </w:r>
    </w:p>
    <w:p w14:paraId="2A806795">
      <w:pPr>
        <w:wordWrap w:val="0"/>
        <w:adjustRightInd w:val="0"/>
        <w:snapToGrid w:val="0"/>
        <w:spacing w:line="360" w:lineRule="auto"/>
        <w:ind w:firstLine="561"/>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3.3</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 xml:space="preserve"> 缺陷责任期内，由中标人原因造成的缺陷，中标人应负责维修，并承担鉴定及维修费用。如果中标人不维修也不承担费用，招标人可按合同约定从质量保证中扣除，维修费用超出保证金额的，招标人可按合同约定向中标人进行索赔。中标人维修并承担相应费用后，不免除对工程的损失赔偿责任。</w:t>
      </w:r>
    </w:p>
    <w:p w14:paraId="18324B43">
      <w:pPr>
        <w:wordWrap w:val="0"/>
        <w:adjustRightInd w:val="0"/>
        <w:snapToGrid w:val="0"/>
        <w:spacing w:line="360" w:lineRule="auto"/>
        <w:ind w:firstLine="561"/>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由他人原因造成的缺陷，招标人负责组织维修，中标人不承担费用，且招标人不得从质量保证中扣除费用。</w:t>
      </w:r>
    </w:p>
    <w:p w14:paraId="7148BBA8">
      <w:pPr>
        <w:wordWrap w:val="0"/>
        <w:adjustRightInd w:val="0"/>
        <w:snapToGrid w:val="0"/>
        <w:spacing w:line="360" w:lineRule="auto"/>
        <w:ind w:firstLine="561"/>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3.4</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 xml:space="preserve"> 缺陷责任期内，中标人应认真履行合同约定的责任。缺陷责任期到期后，中标人向招标人申请退还质量保证，招标人应按照《建设工程质量保证金管理办法》有关规定将质量保证退还给中标人（不计息）。</w:t>
      </w:r>
    </w:p>
    <w:p w14:paraId="0859BDA5">
      <w:pP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br w:type="page"/>
      </w:r>
    </w:p>
    <w:p w14:paraId="067FC25D">
      <w:pPr>
        <w:pStyle w:val="36"/>
        <w:keepNext/>
        <w:keepLines/>
        <w:tabs>
          <w:tab w:val="left" w:pos="885"/>
        </w:tabs>
        <w:spacing w:line="240" w:lineRule="auto"/>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405" w:name="_Toc22105"/>
      <w:bookmarkStart w:id="406" w:name="_Toc25046"/>
      <w:bookmarkStart w:id="407" w:name="_Toc26916"/>
      <w:bookmarkStart w:id="408" w:name="_Toc16873"/>
      <w:bookmarkStart w:id="409" w:name="_Toc17661"/>
      <w:bookmarkStart w:id="410" w:name="_Toc12936"/>
      <w:bookmarkStart w:id="411" w:name="_Toc4262"/>
      <w:bookmarkStart w:id="412" w:name="_Toc29236"/>
      <w:bookmarkStart w:id="413" w:name="_Toc10064"/>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第五章 招标工程的技术要求和前期文件</w:t>
      </w:r>
      <w:bookmarkEnd w:id="403"/>
      <w:bookmarkEnd w:id="405"/>
      <w:bookmarkEnd w:id="406"/>
      <w:bookmarkEnd w:id="407"/>
      <w:bookmarkEnd w:id="408"/>
      <w:bookmarkEnd w:id="409"/>
      <w:bookmarkEnd w:id="410"/>
      <w:bookmarkEnd w:id="411"/>
      <w:bookmarkEnd w:id="412"/>
      <w:bookmarkEnd w:id="413"/>
    </w:p>
    <w:p w14:paraId="1EE2FAAA">
      <w:pPr>
        <w:pStyle w:val="3"/>
        <w:spacing w:line="360" w:lineRule="auto"/>
        <w:ind w:firstLine="241" w:firstLineChars="100"/>
        <w:outlineLvl w:val="1"/>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pPr>
      <w:bookmarkStart w:id="414" w:name="_Hlt80411122"/>
      <w:bookmarkEnd w:id="414"/>
      <w:bookmarkStart w:id="415" w:name="_Hlt75685840"/>
      <w:bookmarkEnd w:id="415"/>
      <w:bookmarkStart w:id="416" w:name="_Hlt87793370"/>
      <w:bookmarkEnd w:id="416"/>
      <w:bookmarkStart w:id="417" w:name="_Hlt68774758"/>
      <w:bookmarkEnd w:id="417"/>
      <w:bookmarkStart w:id="418" w:name="_Hlt87793346"/>
      <w:bookmarkEnd w:id="418"/>
      <w:bookmarkStart w:id="419" w:name="_Hlt66104926"/>
      <w:bookmarkEnd w:id="419"/>
      <w:bookmarkStart w:id="420" w:name="_Hlt69358207"/>
      <w:bookmarkEnd w:id="420"/>
      <w:bookmarkStart w:id="421" w:name="_Hlt69359335"/>
      <w:bookmarkEnd w:id="421"/>
      <w:bookmarkStart w:id="422" w:name="_Hlt69116854"/>
      <w:bookmarkEnd w:id="422"/>
      <w:bookmarkStart w:id="423" w:name="_Hlt69265216"/>
      <w:bookmarkEnd w:id="423"/>
      <w:bookmarkStart w:id="424" w:name="_Hlt69357851"/>
      <w:bookmarkEnd w:id="424"/>
      <w:bookmarkStart w:id="425" w:name="_Toc1436"/>
      <w:bookmarkStart w:id="426" w:name="_Toc5215"/>
      <w:bookmarkStart w:id="427" w:name="_Toc466640611"/>
      <w:bookmarkStart w:id="428" w:name="_Toc25463"/>
      <w:bookmarkStart w:id="429" w:name="_Toc1173"/>
      <w:bookmarkStart w:id="430" w:name="_Toc7837"/>
      <w:bookmarkStart w:id="431" w:name="_Toc8935"/>
      <w:bookmarkStart w:id="432" w:name="_Toc31511"/>
      <w:bookmarkStart w:id="433" w:name="_Toc21545"/>
    </w:p>
    <w:p w14:paraId="50BE59D3">
      <w:pPr>
        <w:pStyle w:val="3"/>
        <w:spacing w:line="360" w:lineRule="auto"/>
        <w:ind w:firstLine="241" w:firstLineChars="100"/>
        <w:outlineLvl w:val="1"/>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bookmarkStart w:id="434" w:name="_Toc5910"/>
      <w: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工程的技术要求</w:t>
      </w:r>
      <w:bookmarkEnd w:id="425"/>
      <w:bookmarkEnd w:id="426"/>
      <w:bookmarkEnd w:id="427"/>
      <w:bookmarkEnd w:id="428"/>
      <w:bookmarkEnd w:id="429"/>
      <w:bookmarkEnd w:id="430"/>
      <w:bookmarkEnd w:id="431"/>
      <w:bookmarkEnd w:id="432"/>
      <w:bookmarkEnd w:id="433"/>
      <w:bookmarkEnd w:id="434"/>
    </w:p>
    <w:p w14:paraId="56F7A36D">
      <w:pPr>
        <w:widowControl/>
        <w:spacing w:line="360" w:lineRule="auto"/>
        <w:ind w:firstLine="241" w:firstLineChars="100"/>
        <w:jc w:val="left"/>
        <w:rPr>
          <w:rFonts w:hint="eastAsia" w:asciiTheme="minorEastAsia" w:hAnsiTheme="minorEastAsia" w:eastAsiaTheme="minorEastAsia" w:cstheme="minorEastAsia"/>
          <w:b/>
          <w:bCs/>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1.1.本工程必须达到且不限于以下规范的要求：</w:t>
      </w:r>
    </w:p>
    <w:p w14:paraId="6B2EAC5D">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bookmarkStart w:id="435" w:name="_Hlt69359245"/>
      <w:bookmarkEnd w:id="435"/>
      <w:bookmarkStart w:id="436" w:name="_Hlt78709799"/>
      <w:bookmarkEnd w:id="436"/>
      <w:bookmarkStart w:id="437" w:name="_Hlt69359086"/>
      <w:bookmarkEnd w:id="437"/>
      <w:bookmarkStart w:id="438" w:name="_Hlt69359243"/>
      <w:bookmarkEnd w:id="438"/>
      <w:bookmarkStart w:id="439" w:name="_Hlt69116858"/>
      <w:bookmarkEnd w:id="439"/>
      <w:bookmarkStart w:id="440" w:name="_Hlt69635252"/>
      <w:bookmarkEnd w:id="440"/>
      <w:bookmarkStart w:id="441" w:name="_Hlt69358458"/>
      <w:bookmarkEnd w:id="441"/>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1）《建筑工程施工质量验收统一标准》（GB50300-2013）；</w:t>
      </w:r>
    </w:p>
    <w:p w14:paraId="6AE950D7">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2）《建筑装饰装修工程质量验收规范》（GB50210-2018）；</w:t>
      </w:r>
    </w:p>
    <w:p w14:paraId="4F286E4A">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3）《建筑照明设计标准》（GB50034-2013）；</w:t>
      </w:r>
    </w:p>
    <w:p w14:paraId="58B2E906">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4）《建筑设计防火规范》（GB50016-2014）；</w:t>
      </w:r>
    </w:p>
    <w:p w14:paraId="1BBBF06E">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5）《屋面工程技术规范》（GB50345-2012）；</w:t>
      </w:r>
    </w:p>
    <w:p w14:paraId="78305BD2">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6）《建筑地面设计规范》（GB50037-2013）；</w:t>
      </w:r>
    </w:p>
    <w:p w14:paraId="1A2A4907">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7）《公共建筑节能设计标准》（GB50189-2015）；</w:t>
      </w:r>
    </w:p>
    <w:p w14:paraId="4BD4D232">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8）《无障碍设计规范》（GB50763-2012）；</w:t>
      </w:r>
    </w:p>
    <w:p w14:paraId="6321B7CC">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9）《屋面工程质量验收规范》（GB50207-2012）；</w:t>
      </w:r>
    </w:p>
    <w:p w14:paraId="128A1E2A">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0</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）《给水排水构筑物施 工及验收规范》GB 50141-2008</w:t>
      </w:r>
    </w:p>
    <w:p w14:paraId="26FFE9D7">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）《建筑给水排水设计规范》（GB50015-2019）；</w:t>
      </w:r>
    </w:p>
    <w:p w14:paraId="251BA0EA">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）《低压配电设计规范》（GB50054-2011）；</w:t>
      </w:r>
    </w:p>
    <w:p w14:paraId="4C853FE9">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）《建筑采光设计标准》（GB50033-2013）；</w:t>
      </w:r>
    </w:p>
    <w:p w14:paraId="271DA582">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）《建筑工程设计文件编制深度规定》（建设部2016年版）；</w:t>
      </w:r>
    </w:p>
    <w:p w14:paraId="787F8A99">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）《公共文化体育设施条例》；</w:t>
      </w:r>
    </w:p>
    <w:p w14:paraId="5BCC20C3">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）《建筑地面设计规范》；</w:t>
      </w:r>
    </w:p>
    <w:p w14:paraId="48404635">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17</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）《建筑抗震设计规范》（GB50011-2010）（2016 年修订版）；</w:t>
      </w:r>
    </w:p>
    <w:p w14:paraId="211FA9A6">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18</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）《建筑给水排水设计标准》GB 50015-2019；</w:t>
      </w:r>
    </w:p>
    <w:p w14:paraId="4A11A3E3">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19</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）其他现行国家、广东省关于房建工程的施工及验收规范、规程、标准。</w:t>
      </w:r>
    </w:p>
    <w:p w14:paraId="2C7BB60F">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20</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）符合国家及地方现行的设计标准及规范，符合本项目</w:t>
      </w: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设计任务书等文件</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的要求。</w:t>
      </w:r>
    </w:p>
    <w:p w14:paraId="6F7C93CA">
      <w:pPr>
        <w:spacing w:line="360" w:lineRule="auto"/>
        <w:ind w:firstLine="482" w:firstLineChars="20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注：以上规范或规定如有更新，则以更新后的规范及规定为准。</w:t>
      </w:r>
    </w:p>
    <w:p w14:paraId="42E3DED4">
      <w:pPr>
        <w:spacing w:line="360" w:lineRule="auto"/>
        <w:rPr>
          <w:rFonts w:hint="eastAsia" w:asciiTheme="minorEastAsia" w:hAnsiTheme="minorEastAsia" w:eastAsiaTheme="minorEastAsia" w:cstheme="minorEastAsia"/>
          <w:b/>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1.2、中标人必须在施工现场准备至少一套上述规范，招标人和监理单位可随时检查中标人的上述规范，并监督中标人按规范要求执行。</w:t>
      </w:r>
      <w:bookmarkStart w:id="442" w:name="_Toc466640612"/>
    </w:p>
    <w:p w14:paraId="31099066">
      <w:pPr>
        <w:spacing w:line="360" w:lineRule="auto"/>
        <w:outlineLvl w:val="9"/>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p>
    <w:p w14:paraId="092099C9">
      <w:pPr>
        <w:pStyle w:val="3"/>
        <w:spacing w:line="360" w:lineRule="auto"/>
        <w:outlineLvl w:val="1"/>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pPr>
      <w:bookmarkStart w:id="443" w:name="_Toc16368"/>
      <w: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t>2</w:t>
      </w:r>
      <w:bookmarkStart w:id="444" w:name="_Hlt69670335"/>
      <w:bookmarkEnd w:id="444"/>
      <w:r>
        <w:rPr>
          <w:rFonts w:hint="eastAsia" w:asciiTheme="minorEastAsia" w:hAnsiTheme="minorEastAsia" w:eastAsiaTheme="minorEastAsia" w:cstheme="minorEastAsia"/>
          <w:b/>
          <w:bCs/>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t>招标工程的项目前期资料</w:t>
      </w:r>
      <w:bookmarkEnd w:id="442"/>
      <w: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t>（另附）</w:t>
      </w:r>
      <w:bookmarkEnd w:id="443"/>
    </w:p>
    <w:p w14:paraId="6D4F622D">
      <w:pPr>
        <w:spacing w:line="44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snapToGrid w:val="0"/>
          <w:color w:val="000000" w:themeColor="text1"/>
          <w:kern w:val="0"/>
          <w:szCs w:val="24"/>
          <w:highlight w:val="none"/>
          <w:lang w:val="en-US" w:eastAsia="zh-CN"/>
          <w14:textFill>
            <w14:solidFill>
              <w14:schemeClr w14:val="tx1"/>
            </w14:solidFill>
          </w14:textFill>
        </w:rPr>
        <w:t>2.1设计任务书</w:t>
      </w:r>
      <w:r>
        <w:rPr>
          <w:rFonts w:hint="eastAsia" w:asciiTheme="minorEastAsia" w:hAnsiTheme="minorEastAsia" w:eastAsiaTheme="minorEastAsia" w:cstheme="minorEastAsia"/>
          <w:b w:val="0"/>
          <w:bCs/>
          <w:snapToGrid w:val="0"/>
          <w:color w:val="000000" w:themeColor="text1"/>
          <w:kern w:val="0"/>
          <w:szCs w:val="24"/>
          <w:highlight w:val="none"/>
          <w14:textFill>
            <w14:solidFill>
              <w14:schemeClr w14:val="tx1"/>
            </w14:solidFill>
          </w14:textFill>
        </w:rPr>
        <w:t>。</w:t>
      </w:r>
    </w:p>
    <w:p w14:paraId="05F1A1F6">
      <w:pPr>
        <w:pStyle w:val="6"/>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7E591EE9">
      <w:pPr>
        <w:rPr>
          <w:rFonts w:hint="eastAsia"/>
          <w:color w:val="000000" w:themeColor="text1"/>
          <w:highlight w:val="none"/>
          <w14:textFill>
            <w14:solidFill>
              <w14:schemeClr w14:val="tx1"/>
            </w14:solidFill>
          </w14:textFill>
        </w:rPr>
      </w:pPr>
      <w:bookmarkStart w:id="445" w:name="_Toc466640614"/>
      <w:bookmarkStart w:id="446" w:name="_Toc16295"/>
      <w:bookmarkStart w:id="447" w:name="_Toc5639"/>
      <w:bookmarkStart w:id="448" w:name="_Toc23899"/>
      <w:bookmarkStart w:id="449" w:name="_Toc12955"/>
      <w:bookmarkStart w:id="450" w:name="_Toc6133"/>
      <w:bookmarkStart w:id="451" w:name="_Toc5422"/>
      <w:bookmarkStart w:id="452" w:name="_Toc27843"/>
      <w:bookmarkStart w:id="453" w:name="_Toc1911"/>
      <w:bookmarkStart w:id="454" w:name="_Hlt69698785"/>
    </w:p>
    <w:p w14:paraId="2F59520C">
      <w:pPr>
        <w:rPr>
          <w:rFonts w:hint="eastAsia"/>
          <w:color w:val="000000" w:themeColor="text1"/>
          <w:highlight w:val="none"/>
          <w14:textFill>
            <w14:solidFill>
              <w14:schemeClr w14:val="tx1"/>
            </w14:solidFill>
          </w14:textFill>
        </w:rPr>
      </w:pPr>
    </w:p>
    <w:bookmarkEnd w:id="445"/>
    <w:bookmarkEnd w:id="446"/>
    <w:bookmarkEnd w:id="447"/>
    <w:bookmarkEnd w:id="448"/>
    <w:bookmarkEnd w:id="449"/>
    <w:bookmarkEnd w:id="450"/>
    <w:bookmarkEnd w:id="451"/>
    <w:bookmarkEnd w:id="452"/>
    <w:bookmarkEnd w:id="453"/>
    <w:p w14:paraId="0BAE96FA">
      <w:pPr>
        <w:pStyle w:val="36"/>
        <w:keepNext/>
        <w:keepLines/>
        <w:tabs>
          <w:tab w:val="left" w:pos="885"/>
        </w:tabs>
        <w:spacing w:line="240" w:lineRule="auto"/>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455" w:name="_Toc4625"/>
      <w:r>
        <w:rPr>
          <w:rFonts w:hint="eastAsia" w:asciiTheme="minorEastAsia" w:hAnsiTheme="minorEastAsia" w:eastAsiaTheme="minorEastAsia" w:cstheme="minorEastAsia"/>
          <w:b/>
          <w:color w:val="000000" w:themeColor="text1"/>
          <w:kern w:val="44"/>
          <w:sz w:val="36"/>
          <w:szCs w:val="36"/>
          <w:highlight w:val="none"/>
          <w:lang w:val="en-US" w:eastAsia="zh-CN"/>
          <w14:textFill>
            <w14:solidFill>
              <w14:schemeClr w14:val="tx1"/>
            </w14:solidFill>
          </w14:textFill>
        </w:rPr>
        <w:t xml:space="preserve">第六章  </w:t>
      </w:r>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招标文件</w:t>
      </w:r>
      <w:bookmarkStart w:id="456" w:name="_Hlt75747044"/>
      <w:bookmarkEnd w:id="456"/>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的附件</w:t>
      </w:r>
      <w:bookmarkEnd w:id="455"/>
    </w:p>
    <w:p w14:paraId="4A3E66F5">
      <w:pPr>
        <w:rPr>
          <w:rFonts w:hint="eastAsia" w:asciiTheme="minorEastAsia" w:hAnsiTheme="minorEastAsia" w:eastAsiaTheme="minorEastAsia" w:cstheme="minorEastAsia"/>
          <w:color w:val="000000" w:themeColor="text1"/>
          <w:highlight w:val="none"/>
          <w14:textFill>
            <w14:solidFill>
              <w14:schemeClr w14:val="tx1"/>
            </w14:solidFill>
          </w14:textFill>
        </w:rPr>
      </w:pPr>
    </w:p>
    <w:bookmarkEnd w:id="454"/>
    <w:p w14:paraId="695B4F72">
      <w:pPr>
        <w:pStyle w:val="3"/>
        <w:spacing w:before="120"/>
        <w:jc w:val="left"/>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pPr>
      <w:bookmarkStart w:id="457" w:name="_附件五：综合评审合理低价法"/>
      <w:bookmarkEnd w:id="457"/>
      <w:bookmarkStart w:id="458" w:name="_附件一：投标函"/>
      <w:bookmarkEnd w:id="458"/>
      <w:bookmarkStart w:id="459" w:name="_附件二：近三年度主要施工项目（竣工及在建）一览表"/>
      <w:bookmarkEnd w:id="459"/>
      <w:bookmarkStart w:id="460" w:name="_附件四：工期承诺书"/>
      <w:bookmarkEnd w:id="460"/>
      <w:bookmarkStart w:id="461" w:name="_附件二：工期承诺书"/>
      <w:bookmarkEnd w:id="461"/>
      <w:bookmarkStart w:id="462" w:name="_附件一：对招标文件条款自愿接受承诺书"/>
      <w:bookmarkEnd w:id="462"/>
      <w:bookmarkStart w:id="463" w:name="_Toc12527"/>
      <w:bookmarkStart w:id="464" w:name="_Toc3855"/>
      <w:bookmarkStart w:id="465" w:name="_Toc12406"/>
      <w:bookmarkStart w:id="466" w:name="_Toc2902"/>
      <w:bookmarkStart w:id="467" w:name="_Toc39136360"/>
      <w:bookmarkStart w:id="468" w:name="_Toc22036"/>
      <w:bookmarkStart w:id="469" w:name="_Toc132687128"/>
      <w:bookmarkStart w:id="470" w:name="_Toc133160683"/>
      <w:bookmarkStart w:id="471" w:name="_Toc137444778"/>
      <w:bookmarkStart w:id="472" w:name="_Toc142468134"/>
      <w:bookmarkStart w:id="473" w:name="_Toc133815902"/>
      <w:bookmarkStart w:id="474" w:name="_Toc78794873"/>
      <w:r>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t>格式一 封面</w:t>
      </w:r>
      <w:bookmarkEnd w:id="463"/>
      <w:bookmarkEnd w:id="464"/>
      <w:bookmarkEnd w:id="465"/>
      <w:bookmarkEnd w:id="466"/>
      <w:bookmarkEnd w:id="467"/>
      <w:bookmarkEnd w:id="468"/>
    </w:p>
    <w:p w14:paraId="38EBFF1A">
      <w:pPr>
        <w:pStyle w:val="46"/>
        <w:widowControl w:val="0"/>
        <w:wordWrap w:val="0"/>
        <w:adjustRightInd w:val="0"/>
        <w:snapToGrid w:val="0"/>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pPr>
    </w:p>
    <w:p w14:paraId="60F35822">
      <w:pPr>
        <w:pStyle w:val="46"/>
        <w:widowControl w:val="0"/>
        <w:wordWrap w:val="0"/>
        <w:adjustRightInd w:val="0"/>
        <w:snapToGrid w:val="0"/>
        <w:jc w:val="right"/>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pPr>
    </w:p>
    <w:p w14:paraId="31F0A621">
      <w:pPr>
        <w:pStyle w:val="46"/>
        <w:widowControl w:val="0"/>
        <w:wordWrap w:val="0"/>
        <w:adjustRightInd w:val="0"/>
        <w:snapToGrid w:val="0"/>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pPr>
    </w:p>
    <w:p w14:paraId="306826E3">
      <w:pPr>
        <w:pStyle w:val="46"/>
        <w:widowControl w:val="0"/>
        <w:wordWrap w:val="0"/>
        <w:adjustRightInd w:val="0"/>
        <w:snapToGrid w:val="0"/>
        <w:ind w:firstLine="0"/>
        <w:rPr>
          <w:rFonts w:hint="eastAsia" w:asciiTheme="minorEastAsia" w:hAnsiTheme="minorEastAsia" w:eastAsiaTheme="minorEastAsia" w:cstheme="minorEastAsia"/>
          <w:b/>
          <w:snapToGrid w:val="0"/>
          <w:color w:val="000000" w:themeColor="text1"/>
          <w:sz w:val="24"/>
          <w:highlight w:val="none"/>
          <w14:textFill>
            <w14:solidFill>
              <w14:schemeClr w14:val="tx1"/>
            </w14:solidFill>
          </w14:textFill>
        </w:rPr>
      </w:pPr>
      <w:bookmarkStart w:id="475" w:name="_附件二十五：综合评审合理低价法"/>
      <w:bookmarkEnd w:id="475"/>
      <w:bookmarkStart w:id="476" w:name="_Hlt68774664"/>
      <w:bookmarkEnd w:id="476"/>
      <w:bookmarkStart w:id="477" w:name="_附件二十四：技术标提问单"/>
      <w:bookmarkEnd w:id="477"/>
      <w:bookmarkStart w:id="478" w:name="_附件十：单项工程费汇总表"/>
      <w:bookmarkEnd w:id="478"/>
      <w:bookmarkStart w:id="479" w:name="_Hlt69116778"/>
      <w:bookmarkEnd w:id="479"/>
      <w:bookmarkStart w:id="480" w:name="_Toc26795"/>
      <w:bookmarkStart w:id="481" w:name="_Toc15791"/>
      <w:bookmarkStart w:id="482" w:name="_Toc39136361"/>
      <w:bookmarkStart w:id="483" w:name="_Toc5872"/>
      <w:bookmarkStart w:id="484" w:name="_Toc28483"/>
      <w:bookmarkStart w:id="485" w:name="_Toc106418843"/>
      <w:bookmarkStart w:id="486" w:name="_Toc104711098"/>
      <w:bookmarkStart w:id="487" w:name="_Hlt66847557"/>
      <w:bookmarkStart w:id="488" w:name="_Toc66849200"/>
      <w:bookmarkStart w:id="489" w:name="_Toc466640620"/>
    </w:p>
    <w:p w14:paraId="40A2918D">
      <w:pPr>
        <w:pStyle w:val="46"/>
        <w:widowControl w:val="0"/>
        <w:wordWrap w:val="0"/>
        <w:adjustRightInd w:val="0"/>
        <w:snapToGrid w:val="0"/>
        <w:rPr>
          <w:rFonts w:hint="eastAsia" w:asciiTheme="minorEastAsia" w:hAnsiTheme="minorEastAsia" w:eastAsiaTheme="minorEastAsia" w:cstheme="minorEastAsia"/>
          <w:b/>
          <w:snapToGrid w:val="0"/>
          <w:color w:val="000000" w:themeColor="text1"/>
          <w:sz w:val="24"/>
          <w:highlight w:val="none"/>
          <w14:textFill>
            <w14:solidFill>
              <w14:schemeClr w14:val="tx1"/>
            </w14:solidFill>
          </w14:textFill>
        </w:rPr>
      </w:pPr>
    </w:p>
    <w:p w14:paraId="7CAE7B27">
      <w:pPr>
        <w:pStyle w:val="46"/>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48"/>
          <w:szCs w:val="48"/>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sz w:val="48"/>
          <w:szCs w:val="48"/>
          <w:highlight w:val="none"/>
          <w:u w:val="single"/>
          <w14:textFill>
            <w14:solidFill>
              <w14:schemeClr w14:val="tx1"/>
            </w14:solidFill>
          </w14:textFill>
        </w:rPr>
        <w:t xml:space="preserve">（项目名称）   </w:t>
      </w:r>
      <w:r>
        <w:rPr>
          <w:rFonts w:hint="eastAsia" w:asciiTheme="minorEastAsia" w:hAnsiTheme="minorEastAsia" w:eastAsiaTheme="minorEastAsia" w:cstheme="minorEastAsia"/>
          <w:b/>
          <w:snapToGrid w:val="0"/>
          <w:color w:val="000000" w:themeColor="text1"/>
          <w:sz w:val="48"/>
          <w:szCs w:val="48"/>
          <w:highlight w:val="none"/>
          <w14:textFill>
            <w14:solidFill>
              <w14:schemeClr w14:val="tx1"/>
            </w14:solidFill>
          </w14:textFill>
        </w:rPr>
        <w:t>招标</w:t>
      </w:r>
    </w:p>
    <w:p w14:paraId="1F094AC6">
      <w:pPr>
        <w:pStyle w:val="46"/>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1271A314">
      <w:pPr>
        <w:pStyle w:val="46"/>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773F440A">
      <w:pPr>
        <w:pStyle w:val="46"/>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70FED27C">
      <w:pPr>
        <w:pStyle w:val="46"/>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6021F149">
      <w:pPr>
        <w:pStyle w:val="46"/>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72"/>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sz w:val="72"/>
          <w:highlight w:val="none"/>
          <w14:textFill>
            <w14:solidFill>
              <w14:schemeClr w14:val="tx1"/>
            </w14:solidFill>
          </w14:textFill>
        </w:rPr>
        <w:t>投  标  文  件</w:t>
      </w:r>
    </w:p>
    <w:p w14:paraId="34E6046F">
      <w:pPr>
        <w:pStyle w:val="46"/>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73C06724">
      <w:pPr>
        <w:pStyle w:val="46"/>
        <w:widowControl w:val="0"/>
        <w:wordWrap w:val="0"/>
        <w:adjustRightInd w:val="0"/>
        <w:snapToGrid w:val="0"/>
        <w:ind w:firstLine="0"/>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25DD5413">
      <w:pPr>
        <w:pStyle w:val="46"/>
        <w:widowControl w:val="0"/>
        <w:wordWrap w:val="0"/>
        <w:adjustRightInd w:val="0"/>
        <w:snapToGrid w:val="0"/>
        <w:ind w:firstLine="0"/>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4D8E4B58">
      <w:pPr>
        <w:pStyle w:val="46"/>
        <w:widowControl w:val="0"/>
        <w:wordWrap w:val="0"/>
        <w:adjustRightInd w:val="0"/>
        <w:snapToGrid w:val="0"/>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4581AE92">
      <w:pPr>
        <w:pStyle w:val="46"/>
        <w:widowControl w:val="0"/>
        <w:wordWrap w:val="0"/>
        <w:adjustRightInd w:val="0"/>
        <w:snapToGrid w:val="0"/>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1D2843F0">
      <w:pPr>
        <w:pStyle w:val="46"/>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r>
        <w:rPr>
          <w:rFonts w:hint="eastAsia" w:hAnsi="宋体" w:eastAsia="宋体" w:cs="宋体"/>
          <w:bCs/>
          <w:snapToGrid w:val="0"/>
          <w:color w:val="000000" w:themeColor="text1"/>
          <w:sz w:val="32"/>
          <w:highlight w:val="none"/>
          <w14:textFill>
            <w14:solidFill>
              <w14:schemeClr w14:val="tx1"/>
            </w14:solidFill>
          </w14:textFill>
        </w:rPr>
        <w:t>投标人：</w:t>
      </w:r>
      <w:r>
        <w:rPr>
          <w:rFonts w:hint="eastAsia" w:hAnsi="宋体" w:eastAsia="宋体" w:cs="宋体"/>
          <w:bCs/>
          <w:snapToGrid w:val="0"/>
          <w:color w:val="000000" w:themeColor="text1"/>
          <w:sz w:val="32"/>
          <w:highlight w:val="none"/>
          <w:u w:val="single"/>
          <w14:textFill>
            <w14:solidFill>
              <w14:schemeClr w14:val="tx1"/>
            </w14:solidFill>
          </w14:textFill>
        </w:rPr>
        <w:t xml:space="preserve">                                    </w:t>
      </w:r>
      <w:r>
        <w:rPr>
          <w:rFonts w:hint="eastAsia" w:hAnsi="宋体" w:eastAsia="宋体" w:cs="宋体"/>
          <w:bCs/>
          <w:snapToGrid w:val="0"/>
          <w:color w:val="000000" w:themeColor="text1"/>
          <w:sz w:val="32"/>
          <w:highlight w:val="none"/>
          <w14:textFill>
            <w14:solidFill>
              <w14:schemeClr w14:val="tx1"/>
            </w14:solidFill>
          </w14:textFill>
        </w:rPr>
        <w:t>（盖单位章）</w:t>
      </w:r>
    </w:p>
    <w:p w14:paraId="1C895DBE">
      <w:pPr>
        <w:pStyle w:val="46"/>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p>
    <w:p w14:paraId="5ADD4FE5">
      <w:pPr>
        <w:pStyle w:val="46"/>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p>
    <w:p w14:paraId="5A2BC09B">
      <w:pPr>
        <w:pStyle w:val="46"/>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p>
    <w:p w14:paraId="47F0C4EF">
      <w:pPr>
        <w:pStyle w:val="46"/>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r>
        <w:rPr>
          <w:rFonts w:hint="eastAsia" w:hAnsi="宋体" w:eastAsia="宋体" w:cs="宋体"/>
          <w:bCs/>
          <w:snapToGrid w:val="0"/>
          <w:color w:val="000000" w:themeColor="text1"/>
          <w:sz w:val="32"/>
          <w:highlight w:val="none"/>
          <w14:textFill>
            <w14:solidFill>
              <w14:schemeClr w14:val="tx1"/>
            </w14:solidFill>
          </w14:textFill>
        </w:rPr>
        <w:t>法定代表人或其委托代理人：</w:t>
      </w:r>
      <w:r>
        <w:rPr>
          <w:rFonts w:hint="eastAsia" w:hAnsi="宋体" w:eastAsia="宋体" w:cs="宋体"/>
          <w:bCs/>
          <w:snapToGrid w:val="0"/>
          <w:color w:val="000000" w:themeColor="text1"/>
          <w:sz w:val="32"/>
          <w:highlight w:val="none"/>
          <w:u w:val="single"/>
          <w14:textFill>
            <w14:solidFill>
              <w14:schemeClr w14:val="tx1"/>
            </w14:solidFill>
          </w14:textFill>
        </w:rPr>
        <w:t xml:space="preserve">                 </w:t>
      </w:r>
      <w:r>
        <w:rPr>
          <w:rFonts w:hint="eastAsia" w:hAnsi="宋体" w:eastAsia="宋体" w:cs="宋体"/>
          <w:bCs/>
          <w:snapToGrid w:val="0"/>
          <w:color w:val="000000" w:themeColor="text1"/>
          <w:sz w:val="32"/>
          <w:highlight w:val="none"/>
          <w14:textFill>
            <w14:solidFill>
              <w14:schemeClr w14:val="tx1"/>
            </w14:solidFill>
          </w14:textFill>
        </w:rPr>
        <w:t>（签字或盖章）</w:t>
      </w:r>
    </w:p>
    <w:p w14:paraId="21481EC0">
      <w:pPr>
        <w:pStyle w:val="46"/>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p>
    <w:p w14:paraId="157E14DD">
      <w:pPr>
        <w:pStyle w:val="46"/>
        <w:widowControl w:val="0"/>
        <w:wordWrap w:val="0"/>
        <w:adjustRightInd w:val="0"/>
        <w:snapToGrid w:val="0"/>
        <w:ind w:firstLine="0"/>
        <w:jc w:val="center"/>
        <w:rPr>
          <w:rFonts w:hint="eastAsia" w:hAnsi="宋体" w:eastAsia="宋体" w:cs="宋体"/>
          <w:bCs/>
          <w:snapToGrid w:val="0"/>
          <w:color w:val="000000" w:themeColor="text1"/>
          <w:sz w:val="32"/>
          <w:highlight w:val="none"/>
          <w:u w:val="single"/>
          <w14:textFill>
            <w14:solidFill>
              <w14:schemeClr w14:val="tx1"/>
            </w14:solidFill>
          </w14:textFill>
        </w:rPr>
      </w:pPr>
    </w:p>
    <w:p w14:paraId="62209C4C">
      <w:pPr>
        <w:pStyle w:val="46"/>
        <w:widowControl w:val="0"/>
        <w:wordWrap w:val="0"/>
        <w:adjustRightInd w:val="0"/>
        <w:snapToGrid w:val="0"/>
        <w:ind w:firstLine="0"/>
        <w:jc w:val="center"/>
        <w:rPr>
          <w:rFonts w:hint="eastAsia" w:hAnsi="宋体" w:eastAsia="宋体" w:cs="宋体"/>
          <w:b/>
          <w:snapToGrid w:val="0"/>
          <w:color w:val="000000" w:themeColor="text1"/>
          <w:highlight w:val="none"/>
          <w14:textFill>
            <w14:solidFill>
              <w14:schemeClr w14:val="tx1"/>
            </w14:solidFill>
          </w14:textFill>
        </w:rPr>
      </w:pPr>
      <w:r>
        <w:rPr>
          <w:rFonts w:hint="eastAsia" w:hAnsi="宋体" w:eastAsia="宋体" w:cs="宋体"/>
          <w:bCs/>
          <w:snapToGrid w:val="0"/>
          <w:color w:val="000000" w:themeColor="text1"/>
          <w:sz w:val="32"/>
          <w:highlight w:val="none"/>
          <w:u w:val="single"/>
          <w14:textFill>
            <w14:solidFill>
              <w14:schemeClr w14:val="tx1"/>
            </w14:solidFill>
          </w14:textFill>
        </w:rPr>
        <w:t xml:space="preserve">         </w:t>
      </w:r>
      <w:r>
        <w:rPr>
          <w:rFonts w:hint="eastAsia" w:hAnsi="宋体" w:eastAsia="宋体" w:cs="宋体"/>
          <w:bCs/>
          <w:snapToGrid w:val="0"/>
          <w:color w:val="000000" w:themeColor="text1"/>
          <w:sz w:val="32"/>
          <w:highlight w:val="none"/>
          <w14:textFill>
            <w14:solidFill>
              <w14:schemeClr w14:val="tx1"/>
            </w14:solidFill>
          </w14:textFill>
        </w:rPr>
        <w:t>年</w:t>
      </w:r>
      <w:r>
        <w:rPr>
          <w:rFonts w:hint="eastAsia" w:hAnsi="宋体" w:eastAsia="宋体" w:cs="宋体"/>
          <w:bCs/>
          <w:snapToGrid w:val="0"/>
          <w:color w:val="000000" w:themeColor="text1"/>
          <w:sz w:val="32"/>
          <w:highlight w:val="none"/>
          <w:u w:val="single"/>
          <w14:textFill>
            <w14:solidFill>
              <w14:schemeClr w14:val="tx1"/>
            </w14:solidFill>
          </w14:textFill>
        </w:rPr>
        <w:t xml:space="preserve">      </w:t>
      </w:r>
      <w:r>
        <w:rPr>
          <w:rFonts w:hint="eastAsia" w:hAnsi="宋体" w:eastAsia="宋体" w:cs="宋体"/>
          <w:bCs/>
          <w:snapToGrid w:val="0"/>
          <w:color w:val="000000" w:themeColor="text1"/>
          <w:sz w:val="32"/>
          <w:highlight w:val="none"/>
          <w14:textFill>
            <w14:solidFill>
              <w14:schemeClr w14:val="tx1"/>
            </w14:solidFill>
          </w14:textFill>
        </w:rPr>
        <w:t>月</w:t>
      </w:r>
      <w:r>
        <w:rPr>
          <w:rFonts w:hint="eastAsia" w:hAnsi="宋体" w:eastAsia="宋体" w:cs="宋体"/>
          <w:bCs/>
          <w:snapToGrid w:val="0"/>
          <w:color w:val="000000" w:themeColor="text1"/>
          <w:sz w:val="32"/>
          <w:highlight w:val="none"/>
          <w:u w:val="single"/>
          <w14:textFill>
            <w14:solidFill>
              <w14:schemeClr w14:val="tx1"/>
            </w14:solidFill>
          </w14:textFill>
        </w:rPr>
        <w:t xml:space="preserve">      </w:t>
      </w:r>
      <w:r>
        <w:rPr>
          <w:rFonts w:hint="eastAsia" w:hAnsi="宋体" w:eastAsia="宋体" w:cs="宋体"/>
          <w:bCs/>
          <w:snapToGrid w:val="0"/>
          <w:color w:val="000000" w:themeColor="text1"/>
          <w:sz w:val="32"/>
          <w:highlight w:val="none"/>
          <w14:textFill>
            <w14:solidFill>
              <w14:schemeClr w14:val="tx1"/>
            </w14:solidFill>
          </w14:textFill>
        </w:rPr>
        <w:t>日</w:t>
      </w:r>
    </w:p>
    <w:p w14:paraId="7FD7E948">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358AD960">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70FF42CD">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5DA514C6">
      <w:pPr>
        <w:pStyle w:val="3"/>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490" w:name="_Toc14724"/>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格式二 </w:t>
      </w:r>
      <w:bookmarkEnd w:id="480"/>
      <w:bookmarkEnd w:id="481"/>
      <w:bookmarkEnd w:id="482"/>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《投标函》及《工程项目总价表》</w:t>
      </w:r>
      <w:bookmarkEnd w:id="483"/>
      <w:bookmarkEnd w:id="484"/>
      <w:bookmarkEnd w:id="490"/>
    </w:p>
    <w:p w14:paraId="7E96A797">
      <w:pPr>
        <w:wordWrap w:val="0"/>
        <w:adjustRightInd w:val="0"/>
        <w:snapToGrid w:val="0"/>
        <w:spacing w:line="440" w:lineRule="exact"/>
        <w:ind w:firstLine="570"/>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bookmarkStart w:id="491" w:name="_Toc27121"/>
      <w:bookmarkStart w:id="492" w:name="_Toc29375"/>
      <w:bookmarkStart w:id="493" w:name="_Toc10604"/>
      <w:bookmarkStart w:id="494" w:name="_Toc9280"/>
      <w:bookmarkStart w:id="495" w:name="_Toc21577"/>
      <w:bookmarkStart w:id="496" w:name="_Toc8657"/>
      <w:bookmarkStart w:id="497" w:name="_Toc18294"/>
      <w:bookmarkStart w:id="498" w:name="_Toc28636"/>
      <w:bookmarkStart w:id="499" w:name="_Toc39136362"/>
    </w:p>
    <w:p w14:paraId="141A9169">
      <w:pPr>
        <w:wordWrap w:val="0"/>
        <w:adjustRightInd w:val="0"/>
        <w:snapToGrid w:val="0"/>
        <w:spacing w:line="440" w:lineRule="exact"/>
        <w:jc w:val="cente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t>投  标  函</w:t>
      </w:r>
      <w:bookmarkEnd w:id="491"/>
      <w:bookmarkEnd w:id="492"/>
      <w:bookmarkEnd w:id="493"/>
      <w:bookmarkEnd w:id="494"/>
      <w:bookmarkEnd w:id="495"/>
      <w:bookmarkEnd w:id="496"/>
      <w:bookmarkEnd w:id="497"/>
      <w:bookmarkEnd w:id="498"/>
      <w:bookmarkEnd w:id="499"/>
    </w:p>
    <w:p w14:paraId="391E1D3A">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27008BC0">
      <w:pPr>
        <w:wordWrap w:val="0"/>
        <w:adjustRightInd w:val="0"/>
        <w:snapToGrid w:val="0"/>
        <w:spacing w:line="440" w:lineRule="exact"/>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（招标人名称）</w:t>
      </w:r>
    </w:p>
    <w:p w14:paraId="0814D29C">
      <w:pPr>
        <w:wordWrap w:val="0"/>
        <w:adjustRightInd w:val="0"/>
        <w:snapToGrid w:val="0"/>
        <w:spacing w:line="440" w:lineRule="exact"/>
        <w:ind w:firstLine="570"/>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1.在研</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究        （项目名称）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招标文件和其它相关文件，并对现场进行深入了解后，我方（即文末签名人），考虑了本企业的实力和特点，愿意接受招标文件的全部内容和条件，兹以人民币（大写）：</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小写：（¥</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）的投标总价竞投本项目。</w:t>
      </w:r>
    </w:p>
    <w:p w14:paraId="5072A5D3">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2.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如果我方中标，我方保证按照合同约定的开工日期开始本项目的</w:t>
      </w:r>
      <w:r>
        <w:rPr>
          <w:rFonts w:hint="eastAsia" w:asciiTheme="minorEastAsia" w:hAnsiTheme="minorEastAsia" w:eastAsiaTheme="minorEastAsia" w:cstheme="minorEastAsia"/>
          <w:color w:val="000000" w:themeColor="text1"/>
          <w:szCs w:val="22"/>
          <w:highlight w:val="none"/>
          <w:lang w:val="en-US" w:eastAsia="zh-CN"/>
          <w14:textFill>
            <w14:solidFill>
              <w14:schemeClr w14:val="tx1"/>
            </w14:solidFill>
          </w14:textFill>
        </w:rPr>
        <w:t>设计、施工</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，本工程</w:t>
      </w:r>
      <w:r>
        <w:rPr>
          <w:rFonts w:hint="eastAsia" w:asciiTheme="minorEastAsia" w:hAnsiTheme="minorEastAsia" w:eastAsiaTheme="minorEastAsia" w:cstheme="minorEastAsia"/>
          <w:color w:val="000000" w:themeColor="text1"/>
          <w:szCs w:val="22"/>
          <w:highlight w:val="none"/>
          <w:lang w:val="en-US" w:eastAsia="zh-CN"/>
          <w14:textFill>
            <w14:solidFill>
              <w14:schemeClr w14:val="tx1"/>
            </w14:solidFill>
          </w14:textFill>
        </w:rPr>
        <w:t>设计、施工</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工期为</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个日历天</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其中：</w:t>
      </w:r>
      <w:r>
        <w:rPr>
          <w:rFonts w:hint="eastAsia" w:asciiTheme="minorEastAsia" w:hAnsiTheme="minorEastAsia" w:eastAsiaTheme="minorEastAsia" w:cstheme="minorEastAsia"/>
          <w:color w:val="000000" w:themeColor="text1"/>
          <w:szCs w:val="22"/>
          <w:highlight w:val="none"/>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工期为</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日历天，施工工期为</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日历天</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内竣工，并确保工程质量达到</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标准和维修其中的任何缺陷</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p w14:paraId="0A19A04F">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 本投标函在你方接收我方递交的投标文件之日起、到招标文件规定的投标有效期期满前对我方具有约束力。我方随时准备接受你方发出的中标通知书。</w:t>
      </w:r>
    </w:p>
    <w:p w14:paraId="72A4F4F3">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4．我方在此声明，我方不存在本工程招标文件所列示的“禁止投标条款”所列出的任何一种情形，并愿意承担因我方就此弄虚作假所引起的一切法律后果。</w:t>
      </w:r>
    </w:p>
    <w:p w14:paraId="135CB28E">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5．我方在此承诺，所递交投标文件的全部内容均为真实、有效、准确的，并愿意承担因我方就此弄虚作假所引起的一切法律后果，同时理解和同意有可能被要求提供更多的资料。</w:t>
      </w:r>
    </w:p>
    <w:p w14:paraId="4B833900">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6. 我方理解你方不一定要接纳收到的最低投标总价或任何投标总价的投标人中标，也不要求你方解释我方是否中标的原因。</w:t>
      </w:r>
    </w:p>
    <w:p w14:paraId="73A3D5F4">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p>
    <w:p w14:paraId="29DB08E6">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投标人：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（盖单位章）</w:t>
      </w:r>
    </w:p>
    <w:p w14:paraId="7813DE58">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法定代表人或其委托代理人：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（签字或盖章）</w:t>
      </w:r>
    </w:p>
    <w:p w14:paraId="36658203">
      <w:pPr>
        <w:wordWrap w:val="0"/>
        <w:adjustRightInd w:val="0"/>
        <w:snapToGrid w:val="0"/>
        <w:spacing w:line="440" w:lineRule="exact"/>
        <w:ind w:firstLine="4080" w:firstLineChars="1700"/>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日</w:t>
      </w:r>
    </w:p>
    <w:p w14:paraId="4ABCF19B">
      <w:pPr>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br w:type="page"/>
      </w:r>
    </w:p>
    <w:p w14:paraId="25DEE623">
      <w:pPr>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6E4478DB">
      <w:pPr>
        <w:wordWrap w:val="0"/>
        <w:adjustRightInd w:val="0"/>
        <w:snapToGrid w:val="0"/>
        <w:spacing w:line="440" w:lineRule="exact"/>
        <w:jc w:val="cente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pPr>
      <w:bookmarkStart w:id="500" w:name="_Toc20338"/>
      <w:bookmarkStart w:id="501" w:name="_Toc25829"/>
      <w:bookmarkStart w:id="502" w:name="_Toc5052"/>
      <w:bookmarkStart w:id="503" w:name="_Toc453"/>
      <w:bookmarkStart w:id="504" w:name="_Toc25629"/>
      <w:bookmarkStart w:id="505" w:name="_Toc7915"/>
      <w:bookmarkStart w:id="506" w:name="_Toc39136364"/>
      <w: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t>工程项目总价表</w:t>
      </w:r>
      <w:bookmarkEnd w:id="500"/>
      <w:bookmarkEnd w:id="501"/>
      <w:bookmarkEnd w:id="502"/>
      <w:bookmarkEnd w:id="503"/>
      <w:bookmarkEnd w:id="504"/>
    </w:p>
    <w:p w14:paraId="2AEF0ABB">
      <w:pPr>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p>
    <w:tbl>
      <w:tblPr>
        <w:tblStyle w:val="21"/>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994"/>
        <w:gridCol w:w="1706"/>
        <w:gridCol w:w="2057"/>
        <w:gridCol w:w="1347"/>
        <w:gridCol w:w="2636"/>
      </w:tblGrid>
      <w:tr w14:paraId="533F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56" w:type="dxa"/>
            <w:noWrap w:val="0"/>
            <w:vAlign w:val="center"/>
          </w:tcPr>
          <w:p w14:paraId="70BC0330">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序号</w:t>
            </w:r>
          </w:p>
        </w:tc>
        <w:tc>
          <w:tcPr>
            <w:tcW w:w="994" w:type="dxa"/>
            <w:noWrap w:val="0"/>
            <w:vAlign w:val="center"/>
          </w:tcPr>
          <w:p w14:paraId="0ECA2AAC">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项目名称</w:t>
            </w:r>
          </w:p>
        </w:tc>
        <w:tc>
          <w:tcPr>
            <w:tcW w:w="1706" w:type="dxa"/>
            <w:noWrap w:val="0"/>
            <w:vAlign w:val="center"/>
          </w:tcPr>
          <w:p w14:paraId="5D31BA66">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报价基数（元）</w:t>
            </w:r>
          </w:p>
        </w:tc>
        <w:tc>
          <w:tcPr>
            <w:tcW w:w="2057" w:type="dxa"/>
            <w:noWrap w:val="0"/>
            <w:vAlign w:val="center"/>
          </w:tcPr>
          <w:p w14:paraId="67EFAA70">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投标下浮率</w:t>
            </w:r>
          </w:p>
        </w:tc>
        <w:tc>
          <w:tcPr>
            <w:tcW w:w="1347" w:type="dxa"/>
            <w:noWrap w:val="0"/>
            <w:vAlign w:val="center"/>
          </w:tcPr>
          <w:p w14:paraId="346EE056">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投标报价</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（元）</w:t>
            </w:r>
          </w:p>
        </w:tc>
        <w:tc>
          <w:tcPr>
            <w:tcW w:w="2636" w:type="dxa"/>
            <w:noWrap w:val="0"/>
            <w:vAlign w:val="center"/>
          </w:tcPr>
          <w:p w14:paraId="4BBF1866">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备注</w:t>
            </w:r>
          </w:p>
        </w:tc>
      </w:tr>
      <w:tr w14:paraId="6D99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6" w:type="dxa"/>
            <w:noWrap w:val="0"/>
            <w:vAlign w:val="center"/>
          </w:tcPr>
          <w:p w14:paraId="5099BC2E">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w:t>
            </w:r>
          </w:p>
        </w:tc>
        <w:tc>
          <w:tcPr>
            <w:tcW w:w="994" w:type="dxa"/>
            <w:noWrap w:val="0"/>
            <w:vAlign w:val="center"/>
          </w:tcPr>
          <w:p w14:paraId="4E3E4576">
            <w:pPr>
              <w:widowControl/>
              <w:ind w:right="-122" w:rightChars="-51"/>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勘察</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费</w:t>
            </w:r>
          </w:p>
        </w:tc>
        <w:tc>
          <w:tcPr>
            <w:tcW w:w="1706" w:type="dxa"/>
            <w:noWrap w:val="0"/>
            <w:vAlign w:val="center"/>
          </w:tcPr>
          <w:p w14:paraId="2BF67953">
            <w:pPr>
              <w:widowControl/>
              <w:jc w:val="cente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2057" w:type="dxa"/>
            <w:noWrap w:val="0"/>
            <w:vAlign w:val="center"/>
          </w:tcPr>
          <w:p w14:paraId="5E4121F2">
            <w:pPr>
              <w:widowControl/>
              <w:jc w:val="cente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347" w:type="dxa"/>
            <w:noWrap w:val="0"/>
            <w:vAlign w:val="center"/>
          </w:tcPr>
          <w:p w14:paraId="7B5D742F">
            <w:pPr>
              <w:widowControl/>
              <w:jc w:val="both"/>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2636" w:type="dxa"/>
            <w:noWrap w:val="0"/>
            <w:vAlign w:val="center"/>
          </w:tcPr>
          <w:p w14:paraId="2C23659A">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按中标价进行包干，结算不作调整。</w:t>
            </w:r>
          </w:p>
        </w:tc>
      </w:tr>
      <w:tr w14:paraId="0B72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56" w:type="dxa"/>
            <w:noWrap w:val="0"/>
            <w:vAlign w:val="center"/>
          </w:tcPr>
          <w:p w14:paraId="3CE8B024">
            <w:pPr>
              <w:widowControl/>
              <w:jc w:val="cente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w:t>
            </w:r>
          </w:p>
        </w:tc>
        <w:tc>
          <w:tcPr>
            <w:tcW w:w="994" w:type="dxa"/>
            <w:noWrap w:val="0"/>
            <w:vAlign w:val="center"/>
          </w:tcPr>
          <w:p w14:paraId="0624FEED">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建安工程费</w:t>
            </w:r>
          </w:p>
        </w:tc>
        <w:tc>
          <w:tcPr>
            <w:tcW w:w="1706" w:type="dxa"/>
            <w:noWrap w:val="0"/>
            <w:vAlign w:val="center"/>
          </w:tcPr>
          <w:p w14:paraId="303A355C">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13463988.78</w:t>
            </w:r>
          </w:p>
        </w:tc>
        <w:tc>
          <w:tcPr>
            <w:tcW w:w="2057" w:type="dxa"/>
            <w:noWrap w:val="0"/>
            <w:vAlign w:val="center"/>
          </w:tcPr>
          <w:p w14:paraId="12D73347">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投标下浮率</w:t>
            </w: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347" w:type="dxa"/>
            <w:noWrap w:val="0"/>
            <w:vAlign w:val="center"/>
          </w:tcPr>
          <w:p w14:paraId="1D10B1FC">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2636" w:type="dxa"/>
            <w:noWrap w:val="0"/>
            <w:vAlign w:val="center"/>
          </w:tcPr>
          <w:p w14:paraId="18C187C1">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本项目为限额设计，</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工程结算价</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未超过建安工程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费中标价的</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按实结算，超过建安工程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费中标价的</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则按建安工程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中标</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价</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结算。建安工程投标报价=</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报价基数</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×（1-投标下浮率）</w:t>
            </w:r>
          </w:p>
        </w:tc>
      </w:tr>
      <w:tr w14:paraId="0D83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56" w:type="dxa"/>
            <w:noWrap w:val="0"/>
            <w:vAlign w:val="center"/>
          </w:tcPr>
          <w:p w14:paraId="3A6A9936">
            <w:pPr>
              <w:widowControl/>
              <w:jc w:val="cente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3</w:t>
            </w:r>
          </w:p>
        </w:tc>
        <w:tc>
          <w:tcPr>
            <w:tcW w:w="994" w:type="dxa"/>
            <w:noWrap w:val="0"/>
            <w:vAlign w:val="center"/>
          </w:tcPr>
          <w:p w14:paraId="525A6B60">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合计（1+</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p>
        </w:tc>
        <w:tc>
          <w:tcPr>
            <w:tcW w:w="1706" w:type="dxa"/>
            <w:noWrap w:val="0"/>
            <w:vAlign w:val="center"/>
          </w:tcPr>
          <w:p w14:paraId="1DC7F204">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p>
        </w:tc>
        <w:tc>
          <w:tcPr>
            <w:tcW w:w="2057" w:type="dxa"/>
            <w:noWrap w:val="0"/>
            <w:vAlign w:val="center"/>
          </w:tcPr>
          <w:p w14:paraId="42C75706">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347" w:type="dxa"/>
            <w:noWrap w:val="0"/>
            <w:vAlign w:val="center"/>
          </w:tcPr>
          <w:p w14:paraId="21CB7E4D">
            <w:pPr>
              <w:widowControl/>
              <w:jc w:val="both"/>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2636" w:type="dxa"/>
            <w:noWrap w:val="0"/>
            <w:vAlign w:val="center"/>
          </w:tcPr>
          <w:p w14:paraId="2B27752A">
            <w:pPr>
              <w:widowControl/>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r>
    </w:tbl>
    <w:p w14:paraId="37588747">
      <w:pPr>
        <w:pStyle w:val="30"/>
        <w:rPr>
          <w:rFonts w:ascii="宋体" w:hAnsi="宋体" w:cs="宋体"/>
          <w:color w:val="000000" w:themeColor="text1"/>
          <w:sz w:val="24"/>
          <w:highlight w:val="none"/>
          <w:lang w:val="zh-CN"/>
          <w14:textFill>
            <w14:solidFill>
              <w14:schemeClr w14:val="tx1"/>
            </w14:solidFill>
          </w14:textFill>
        </w:rPr>
      </w:pPr>
    </w:p>
    <w:p w14:paraId="394AFE69">
      <w:pPr>
        <w:pStyle w:val="6"/>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注：投标报价、</w:t>
      </w:r>
      <w:r>
        <w:rPr>
          <w:rFonts w:hint="eastAsia" w:ascii="宋体" w:hAnsi="宋体" w:eastAsia="宋体" w:cs="宋体"/>
          <w:color w:val="000000" w:themeColor="text1"/>
          <w:szCs w:val="21"/>
          <w:highlight w:val="none"/>
          <w:lang w:eastAsia="zh-CN"/>
          <w14:textFill>
            <w14:solidFill>
              <w14:schemeClr w14:val="tx1"/>
            </w14:solidFill>
          </w14:textFill>
        </w:rPr>
        <w:t>投标下浮</w:t>
      </w:r>
      <w:r>
        <w:rPr>
          <w:rFonts w:hint="eastAsia" w:ascii="宋体" w:hAnsi="宋体" w:eastAsia="宋体" w:cs="宋体"/>
          <w:color w:val="000000" w:themeColor="text1"/>
          <w:szCs w:val="21"/>
          <w:highlight w:val="none"/>
          <w14:textFill>
            <w14:solidFill>
              <w14:schemeClr w14:val="tx1"/>
            </w14:solidFill>
          </w14:textFill>
        </w:rPr>
        <w:t>率均保留至小数点后两位</w:t>
      </w:r>
      <w:r>
        <w:rPr>
          <w:rFonts w:hint="eastAsia" w:ascii="宋体" w:hAnsi="宋体" w:eastAsia="宋体" w:cs="宋体"/>
          <w:color w:val="000000" w:themeColor="text1"/>
          <w:szCs w:val="21"/>
          <w:highlight w:val="none"/>
          <w:lang w:eastAsia="zh-CN"/>
          <w14:textFill>
            <w14:solidFill>
              <w14:schemeClr w14:val="tx1"/>
            </w14:solidFill>
          </w14:textFill>
        </w:rPr>
        <w:t>。</w:t>
      </w:r>
    </w:p>
    <w:p w14:paraId="3B383A35">
      <w:pPr>
        <w:wordWrap w:val="0"/>
        <w:adjustRightInd w:val="0"/>
        <w:snapToGrid w:val="0"/>
        <w:spacing w:line="276" w:lineRule="auto"/>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51DD2D3A">
      <w:pPr>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3223CC57">
      <w:pPr>
        <w:wordWrap w:val="0"/>
        <w:adjustRightInd w:val="0"/>
        <w:snapToGrid w:val="0"/>
        <w:spacing w:line="276" w:lineRule="auto"/>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（盖单位章）</w:t>
      </w:r>
    </w:p>
    <w:p w14:paraId="759658B8">
      <w:pPr>
        <w:wordWrap w:val="0"/>
        <w:adjustRightInd w:val="0"/>
        <w:snapToGrid w:val="0"/>
        <w:spacing w:line="276" w:lineRule="auto"/>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5EFD5C53">
      <w:pPr>
        <w:wordWrap w:val="0"/>
        <w:adjustRightInd w:val="0"/>
        <w:snapToGrid w:val="0"/>
        <w:spacing w:line="276" w:lineRule="auto"/>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法定代表人或其委托代理人：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（签字或盖章）</w:t>
      </w:r>
    </w:p>
    <w:p w14:paraId="2827471C">
      <w:pPr>
        <w:wordWrap w:val="0"/>
        <w:adjustRightInd w:val="0"/>
        <w:snapToGrid w:val="0"/>
        <w:spacing w:line="276" w:lineRule="auto"/>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3A0CC27B">
      <w:pPr>
        <w:spacing w:line="276"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sectPr>
          <w:endnotePr>
            <w:numFmt w:val="decimal"/>
          </w:endnotePr>
          <w:pgSz w:w="11906" w:h="16838"/>
          <w:pgMar w:top="1701" w:right="1335" w:bottom="1417" w:left="1531" w:header="850" w:footer="992" w:gutter="0"/>
          <w:pgNumType w:fmt="decimal"/>
          <w:cols w:space="720" w:num="1"/>
          <w:docGrid w:linePitch="327" w:charSpace="0"/>
        </w:sect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p>
    <w:p w14:paraId="769EA550">
      <w:pPr>
        <w:pStyle w:val="3"/>
        <w:spacing w:before="120"/>
        <w:rPr>
          <w:rStyle w:val="58"/>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07" w:name="_Toc28529"/>
      <w:bookmarkStart w:id="508" w:name="_Toc20987"/>
      <w:bookmarkStart w:id="509" w:name="_Toc919"/>
      <w:bookmarkStart w:id="510" w:name="_Toc9403"/>
      <w:bookmarkStart w:id="511" w:name="_Toc1017"/>
      <w:bookmarkStart w:id="512" w:name="_Toc21928"/>
      <w:bookmarkStart w:id="513" w:name="_Toc32555"/>
      <w:r>
        <w:rPr>
          <w:rStyle w:val="58"/>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格式三 各项</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承诺</w:t>
      </w:r>
      <w:r>
        <w:rPr>
          <w:rStyle w:val="58"/>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一览表</w:t>
      </w:r>
      <w:bookmarkEnd w:id="505"/>
      <w:bookmarkEnd w:id="506"/>
      <w:bookmarkEnd w:id="507"/>
      <w:bookmarkEnd w:id="508"/>
      <w:bookmarkEnd w:id="509"/>
      <w:bookmarkEnd w:id="510"/>
    </w:p>
    <w:bookmarkEnd w:id="511"/>
    <w:bookmarkEnd w:id="512"/>
    <w:bookmarkEnd w:id="513"/>
    <w:p w14:paraId="2507BC48">
      <w:pPr>
        <w:spacing w:line="480" w:lineRule="auto"/>
        <w:jc w:val="cente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14" w:name="_Toc30877"/>
      <w:bookmarkStart w:id="515" w:name="_Toc21521"/>
      <w:bookmarkStart w:id="516" w:name="_Toc39136365"/>
      <w:bookmarkStart w:id="517" w:name="_Toc20729"/>
      <w:bookmarkStart w:id="518" w:name="_Toc18136"/>
      <w:bookmarkStart w:id="519" w:name="_Toc31113"/>
      <w:bookmarkStart w:id="520" w:name="_Toc15279"/>
      <w:bookmarkStart w:id="521" w:name="_Toc16438"/>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各项承诺一览表</w:t>
      </w:r>
      <w:bookmarkEnd w:id="514"/>
      <w:bookmarkEnd w:id="515"/>
      <w:bookmarkEnd w:id="516"/>
      <w:bookmarkEnd w:id="517"/>
    </w:p>
    <w:bookmarkEnd w:id="518"/>
    <w:bookmarkEnd w:id="519"/>
    <w:bookmarkEnd w:id="520"/>
    <w:bookmarkEnd w:id="521"/>
    <w:tbl>
      <w:tblPr>
        <w:tblStyle w:val="21"/>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081"/>
        <w:gridCol w:w="3226"/>
        <w:gridCol w:w="4796"/>
      </w:tblGrid>
      <w:tr w14:paraId="4379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top"/>
          </w:tcPr>
          <w:p w14:paraId="28699F17">
            <w:pPr>
              <w:pStyle w:val="35"/>
              <w:spacing w:line="38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081" w:type="dxa"/>
            <w:noWrap w:val="0"/>
            <w:vAlign w:val="top"/>
          </w:tcPr>
          <w:p w14:paraId="31A8938A">
            <w:pPr>
              <w:pStyle w:val="35"/>
              <w:spacing w:line="38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承诺标题</w:t>
            </w:r>
          </w:p>
        </w:tc>
        <w:tc>
          <w:tcPr>
            <w:tcW w:w="3226" w:type="dxa"/>
            <w:noWrap w:val="0"/>
            <w:vAlign w:val="top"/>
          </w:tcPr>
          <w:p w14:paraId="0723CADE">
            <w:pPr>
              <w:pStyle w:val="35"/>
              <w:spacing w:line="38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承诺内容</w:t>
            </w:r>
          </w:p>
        </w:tc>
        <w:tc>
          <w:tcPr>
            <w:tcW w:w="4796" w:type="dxa"/>
            <w:tcBorders>
              <w:bottom w:val="single" w:color="auto" w:sz="4" w:space="0"/>
            </w:tcBorders>
            <w:noWrap w:val="0"/>
            <w:vAlign w:val="top"/>
          </w:tcPr>
          <w:p w14:paraId="52D24AEA">
            <w:pPr>
              <w:pStyle w:val="35"/>
              <w:spacing w:line="38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违约承诺</w:t>
            </w:r>
          </w:p>
        </w:tc>
      </w:tr>
      <w:tr w14:paraId="600D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509D0026">
            <w:pPr>
              <w:pStyle w:val="35"/>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081" w:type="dxa"/>
            <w:noWrap w:val="0"/>
            <w:vAlign w:val="center"/>
          </w:tcPr>
          <w:p w14:paraId="7004AB1D">
            <w:pPr>
              <w:pStyle w:val="60"/>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对招标文件条款自愿接受承诺书</w:t>
            </w:r>
          </w:p>
        </w:tc>
        <w:tc>
          <w:tcPr>
            <w:tcW w:w="3226" w:type="dxa"/>
            <w:noWrap w:val="0"/>
            <w:vAlign w:val="center"/>
          </w:tcPr>
          <w:p w14:paraId="721EE92F">
            <w:pPr>
              <w:pStyle w:val="60"/>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我方保证接受招标文件的所有条款，响应招标文件的所有要求，并同意招标文件为施工承包合同的组成部分</w:t>
            </w:r>
          </w:p>
        </w:tc>
        <w:tc>
          <w:tcPr>
            <w:tcW w:w="4796" w:type="dxa"/>
            <w:tcBorders>
              <w:tr2bl w:val="single" w:color="auto" w:sz="4" w:space="0"/>
            </w:tcBorders>
            <w:noWrap w:val="0"/>
            <w:vAlign w:val="center"/>
          </w:tcPr>
          <w:p w14:paraId="41A7D528">
            <w:pPr>
              <w:pStyle w:val="60"/>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p>
        </w:tc>
      </w:tr>
      <w:tr w14:paraId="67A6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73BC4748">
            <w:pPr>
              <w:pStyle w:val="35"/>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081" w:type="dxa"/>
            <w:noWrap w:val="0"/>
            <w:vAlign w:val="center"/>
          </w:tcPr>
          <w:p w14:paraId="0BB5AD2B">
            <w:pPr>
              <w:pStyle w:val="60"/>
              <w:wordWrap w:val="0"/>
              <w:adjustRightInd w:val="0"/>
              <w:snapToGrid w:val="0"/>
              <w:spacing w:line="380" w:lineRule="exact"/>
              <w:ind w:firstLine="0" w:firstLineChars="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无禁止投标</w:t>
            </w:r>
          </w:p>
          <w:p w14:paraId="25B052BF">
            <w:pPr>
              <w:pStyle w:val="60"/>
              <w:wordWrap w:val="0"/>
              <w:adjustRightInd w:val="0"/>
              <w:snapToGrid w:val="0"/>
              <w:spacing w:line="380" w:lineRule="exact"/>
              <w:ind w:firstLine="0" w:firstLineChars="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情形的承诺</w:t>
            </w:r>
          </w:p>
        </w:tc>
        <w:tc>
          <w:tcPr>
            <w:tcW w:w="3226" w:type="dxa"/>
            <w:noWrap w:val="0"/>
            <w:vAlign w:val="center"/>
          </w:tcPr>
          <w:p w14:paraId="3D971B22">
            <w:pPr>
              <w:pStyle w:val="60"/>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我方不存在招标文件第一章第三节第</w:t>
            </w:r>
            <w:r>
              <w:rPr>
                <w:rFonts w:hint="eastAsia" w:ascii="宋体" w:hAnsi="宋体" w:eastAsia="宋体" w:cs="宋体"/>
                <w:b/>
                <w:bCs/>
                <w:snapToGrid w:val="0"/>
                <w:color w:val="000000" w:themeColor="text1"/>
                <w:kern w:val="0"/>
                <w:sz w:val="21"/>
                <w:szCs w:val="21"/>
                <w:highlight w:val="none"/>
                <w14:textFill>
                  <w14:solidFill>
                    <w14:schemeClr w14:val="tx1"/>
                  </w14:solidFill>
                </w14:textFill>
              </w:rPr>
              <w:t>2.4</w:t>
            </w:r>
            <w:r>
              <w:rPr>
                <w:rFonts w:hint="eastAsia" w:ascii="宋体" w:hAnsi="宋体" w:eastAsia="宋体" w:cs="宋体"/>
                <w:snapToGrid w:val="0"/>
                <w:color w:val="000000" w:themeColor="text1"/>
                <w:kern w:val="0"/>
                <w:sz w:val="21"/>
                <w:szCs w:val="21"/>
                <w:highlight w:val="none"/>
                <w14:textFill>
                  <w14:solidFill>
                    <w14:schemeClr w14:val="tx1"/>
                  </w14:solidFill>
                </w14:textFill>
              </w:rPr>
              <w:t>条“禁止投标条款”规定的任何一种情形。</w:t>
            </w:r>
          </w:p>
        </w:tc>
        <w:tc>
          <w:tcPr>
            <w:tcW w:w="4796" w:type="dxa"/>
            <w:noWrap w:val="0"/>
            <w:vAlign w:val="center"/>
          </w:tcPr>
          <w:p w14:paraId="13673D1C">
            <w:pPr>
              <w:pStyle w:val="60"/>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如果我方有招标文件第一章第三节第</w:t>
            </w:r>
            <w:r>
              <w:rPr>
                <w:rFonts w:hint="eastAsia" w:ascii="宋体" w:hAnsi="宋体" w:eastAsia="宋体" w:cs="宋体"/>
                <w:b/>
                <w:bCs/>
                <w:snapToGrid w:val="0"/>
                <w:color w:val="000000" w:themeColor="text1"/>
                <w:kern w:val="0"/>
                <w:sz w:val="21"/>
                <w:szCs w:val="21"/>
                <w:highlight w:val="none"/>
                <w14:textFill>
                  <w14:solidFill>
                    <w14:schemeClr w14:val="tx1"/>
                  </w14:solidFill>
                </w14:textFill>
              </w:rPr>
              <w:t>2.4</w:t>
            </w:r>
            <w:r>
              <w:rPr>
                <w:rFonts w:hint="eastAsia" w:ascii="宋体" w:hAnsi="宋体" w:eastAsia="宋体" w:cs="宋体"/>
                <w:snapToGrid w:val="0"/>
                <w:color w:val="000000" w:themeColor="text1"/>
                <w:kern w:val="0"/>
                <w:sz w:val="21"/>
                <w:szCs w:val="21"/>
                <w:highlight w:val="none"/>
                <w14:textFill>
                  <w14:solidFill>
                    <w14:schemeClr w14:val="tx1"/>
                  </w14:solidFill>
                </w14:textFill>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24A5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552394F2">
            <w:pPr>
              <w:pStyle w:val="35"/>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081" w:type="dxa"/>
            <w:noWrap w:val="0"/>
            <w:vAlign w:val="center"/>
          </w:tcPr>
          <w:p w14:paraId="2C90CA06">
            <w:pPr>
              <w:pStyle w:val="60"/>
              <w:wordWrap w:val="0"/>
              <w:adjustRightInd w:val="0"/>
              <w:snapToGrid w:val="0"/>
              <w:spacing w:line="380" w:lineRule="exact"/>
              <w:ind w:firstLine="0" w:firstLineChars="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自觉抵制围标串标和弄虚作假行为的承诺</w:t>
            </w:r>
          </w:p>
        </w:tc>
        <w:tc>
          <w:tcPr>
            <w:tcW w:w="3226" w:type="dxa"/>
            <w:noWrap w:val="0"/>
            <w:vAlign w:val="center"/>
          </w:tcPr>
          <w:p w14:paraId="671ABF6E">
            <w:pPr>
              <w:pStyle w:val="60"/>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我方合法正当、诚实守信地参与投标，不组织、不参加围标串标违法行为，不通过弄虚作假行为骗取中标。</w:t>
            </w:r>
          </w:p>
        </w:tc>
        <w:tc>
          <w:tcPr>
            <w:tcW w:w="4796" w:type="dxa"/>
            <w:noWrap w:val="0"/>
            <w:vAlign w:val="center"/>
          </w:tcPr>
          <w:p w14:paraId="7AF01976">
            <w:pPr>
              <w:pStyle w:val="60"/>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1DAD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4EB0C70B">
            <w:pPr>
              <w:pStyle w:val="35"/>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081" w:type="dxa"/>
            <w:noWrap w:val="0"/>
            <w:vAlign w:val="center"/>
          </w:tcPr>
          <w:p w14:paraId="4AE27BC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履约保证的承诺</w:t>
            </w:r>
          </w:p>
        </w:tc>
        <w:tc>
          <w:tcPr>
            <w:tcW w:w="3226" w:type="dxa"/>
            <w:noWrap w:val="0"/>
            <w:vAlign w:val="center"/>
          </w:tcPr>
          <w:p w14:paraId="7CB1DA74">
            <w:pPr>
              <w:pStyle w:val="60"/>
              <w:wordWrap w:val="0"/>
              <w:adjustRightInd w:val="0"/>
              <w:snapToGrid w:val="0"/>
              <w:spacing w:line="38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如果我方中标，我方保证在招标文件规定的时限内全额提交履约保证。</w:t>
            </w:r>
          </w:p>
        </w:tc>
        <w:tc>
          <w:tcPr>
            <w:tcW w:w="4796" w:type="dxa"/>
            <w:noWrap w:val="0"/>
            <w:vAlign w:val="center"/>
          </w:tcPr>
          <w:p w14:paraId="6E48051F">
            <w:pPr>
              <w:pStyle w:val="60"/>
              <w:wordWrap w:val="0"/>
              <w:adjustRightInd w:val="0"/>
              <w:snapToGrid w:val="0"/>
              <w:spacing w:line="380" w:lineRule="exact"/>
              <w:ind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如果我方未在招标文件规定的时限内全额提交履约保证，我方接受招标人依据招标文件作出的相应处理以及有关监督部门作出的行政处罚，并承担由此引起的一切法律后果。</w:t>
            </w:r>
          </w:p>
        </w:tc>
      </w:tr>
      <w:tr w14:paraId="2AEE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6" w:type="dxa"/>
            <w:noWrap w:val="0"/>
            <w:vAlign w:val="center"/>
          </w:tcPr>
          <w:p w14:paraId="2BD73097">
            <w:pPr>
              <w:pStyle w:val="35"/>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081" w:type="dxa"/>
            <w:noWrap w:val="0"/>
            <w:vAlign w:val="center"/>
          </w:tcPr>
          <w:p w14:paraId="1605709C">
            <w:pPr>
              <w:pStyle w:val="60"/>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工期、进度承诺书</w:t>
            </w:r>
          </w:p>
        </w:tc>
        <w:tc>
          <w:tcPr>
            <w:tcW w:w="3226" w:type="dxa"/>
            <w:noWrap w:val="0"/>
            <w:vAlign w:val="center"/>
          </w:tcPr>
          <w:p w14:paraId="0BE6F71F">
            <w:pPr>
              <w:pStyle w:val="60"/>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我方保证在</w:t>
            </w:r>
            <w:r>
              <w:rPr>
                <w:rFonts w:hint="eastAsia" w:ascii="宋体" w:hAnsi="宋体" w:eastAsia="宋体" w:cs="宋体"/>
                <w:b/>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u w:val="single"/>
                <w14:textFill>
                  <w14:solidFill>
                    <w14:schemeClr w14:val="tx1"/>
                  </w14:solidFill>
                </w14:textFill>
              </w:rPr>
              <w:t>日历天内（</w:t>
            </w:r>
            <w:r>
              <w:rPr>
                <w:rFonts w:hint="eastAsia" w:ascii="宋体" w:hAnsi="宋体" w:eastAsia="宋体" w:cs="宋体"/>
                <w:color w:val="000000" w:themeColor="text1"/>
                <w:sz w:val="21"/>
                <w:szCs w:val="21"/>
                <w:highlight w:val="none"/>
                <w14:textFill>
                  <w14:solidFill>
                    <w14:schemeClr w14:val="tx1"/>
                  </w14:solidFill>
                </w14:textFill>
              </w:rPr>
              <w:t>其中：</w:t>
            </w:r>
            <w:r>
              <w:rPr>
                <w:rFonts w:hint="eastAsia" w:hAnsi="宋体" w:cs="宋体"/>
                <w:color w:val="000000" w:themeColor="text1"/>
                <w:sz w:val="21"/>
                <w:szCs w:val="21"/>
                <w:highlight w:val="none"/>
                <w:lang w:val="en-US" w:eastAsia="zh-CN"/>
                <w14:textFill>
                  <w14:solidFill>
                    <w14:schemeClr w14:val="tx1"/>
                  </w14:solidFill>
                </w14:textFill>
              </w:rPr>
              <w:t>勘察</w:t>
            </w:r>
            <w:r>
              <w:rPr>
                <w:rFonts w:hint="eastAsia" w:ascii="宋体" w:hAnsi="宋体" w:eastAsia="宋体" w:cs="宋体"/>
                <w:color w:val="000000" w:themeColor="text1"/>
                <w:sz w:val="21"/>
                <w:szCs w:val="21"/>
                <w:highlight w:val="none"/>
                <w14:textFill>
                  <w14:solidFill>
                    <w14:schemeClr w14:val="tx1"/>
                  </w14:solidFill>
                </w14:textFill>
              </w:rPr>
              <w:t>设计工期</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日历天；施工工期</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日历天</w:t>
            </w:r>
            <w:r>
              <w:rPr>
                <w:rFonts w:hint="eastAsia" w:ascii="宋体" w:hAnsi="宋体" w:eastAsia="宋体" w:cs="宋体"/>
                <w:b/>
                <w:bCs/>
                <w:color w:val="000000" w:themeColor="text1"/>
                <w:sz w:val="21"/>
                <w:szCs w:val="21"/>
                <w:highlight w:val="none"/>
                <w:u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完成工程</w:t>
            </w:r>
            <w:r>
              <w:rPr>
                <w:rFonts w:hint="eastAsia" w:hAnsi="宋体" w:cs="宋体"/>
                <w:color w:val="000000" w:themeColor="text1"/>
                <w:sz w:val="21"/>
                <w:szCs w:val="21"/>
                <w:highlight w:val="none"/>
                <w:lang w:eastAsia="zh-CN"/>
                <w14:textFill>
                  <w14:solidFill>
                    <w14:schemeClr w14:val="tx1"/>
                  </w14:solidFill>
                </w14:textFill>
              </w:rPr>
              <w:t>设计、施工</w:t>
            </w:r>
            <w:r>
              <w:rPr>
                <w:rFonts w:hint="eastAsia" w:ascii="宋体" w:hAnsi="宋体" w:eastAsia="宋体" w:cs="宋体"/>
                <w:color w:val="000000" w:themeColor="text1"/>
                <w:sz w:val="21"/>
                <w:szCs w:val="21"/>
                <w:highlight w:val="none"/>
                <w14:textFill>
                  <w14:solidFill>
                    <w14:schemeClr w14:val="tx1"/>
                  </w14:solidFill>
                </w14:textFill>
              </w:rPr>
              <w:t>并通过竣工验收。</w:t>
            </w:r>
          </w:p>
        </w:tc>
        <w:tc>
          <w:tcPr>
            <w:tcW w:w="4796" w:type="dxa"/>
            <w:noWrap w:val="0"/>
            <w:vAlign w:val="center"/>
          </w:tcPr>
          <w:p w14:paraId="592D198A">
            <w:pPr>
              <w:pStyle w:val="60"/>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若因我方原因，没有按期完成设计工作的，</w:t>
            </w:r>
            <w:r>
              <w:rPr>
                <w:rFonts w:hint="eastAsia" w:ascii="宋体" w:hAnsi="宋体" w:eastAsia="宋体" w:cs="宋体"/>
                <w:color w:val="000000" w:themeColor="text1"/>
                <w:sz w:val="21"/>
                <w:szCs w:val="21"/>
                <w:highlight w:val="none"/>
                <w:lang w:eastAsia="zh-CN"/>
                <w14:textFill>
                  <w14:solidFill>
                    <w14:schemeClr w14:val="tx1"/>
                  </w14:solidFill>
                </w14:textFill>
              </w:rPr>
              <w:t>我方</w:t>
            </w:r>
            <w:r>
              <w:rPr>
                <w:rFonts w:hint="eastAsia" w:ascii="宋体" w:hAnsi="宋体" w:eastAsia="宋体" w:cs="宋体"/>
                <w:color w:val="000000" w:themeColor="text1"/>
                <w:sz w:val="21"/>
                <w:szCs w:val="21"/>
                <w:highlight w:val="none"/>
                <w14:textFill>
                  <w14:solidFill>
                    <w14:schemeClr w14:val="tx1"/>
                  </w14:solidFill>
                </w14:textFill>
              </w:rPr>
              <w:t>须在逾期第壹天起每天按设计费合同价款的1‰向招标人返纳逾期违约金</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设计</w:t>
            </w:r>
            <w:r>
              <w:rPr>
                <w:rFonts w:hint="eastAsia" w:ascii="宋体" w:hAnsi="宋体" w:eastAsia="宋体" w:cs="宋体"/>
                <w:color w:val="000000" w:themeColor="text1"/>
                <w:sz w:val="21"/>
                <w:szCs w:val="21"/>
                <w:highlight w:val="none"/>
                <w:lang w:eastAsia="zh-CN"/>
                <w14:textFill>
                  <w14:solidFill>
                    <w14:schemeClr w14:val="tx1"/>
                  </w14:solidFill>
                </w14:textFill>
              </w:rPr>
              <w:t>逾期违约金的最高限额为合同</w:t>
            </w:r>
            <w:r>
              <w:rPr>
                <w:rFonts w:hint="eastAsia" w:ascii="宋体" w:hAnsi="宋体" w:eastAsia="宋体" w:cs="宋体"/>
                <w:color w:val="000000" w:themeColor="text1"/>
                <w:sz w:val="21"/>
                <w:szCs w:val="21"/>
                <w:highlight w:val="none"/>
                <w14:textFill>
                  <w14:solidFill>
                    <w14:schemeClr w14:val="tx1"/>
                  </w14:solidFill>
                </w14:textFill>
              </w:rPr>
              <w:t>设计</w:t>
            </w:r>
            <w:r>
              <w:rPr>
                <w:rFonts w:hint="eastAsia" w:ascii="宋体" w:hAnsi="宋体" w:eastAsia="宋体" w:cs="宋体"/>
                <w:color w:val="000000" w:themeColor="text1"/>
                <w:sz w:val="21"/>
                <w:szCs w:val="21"/>
                <w:highlight w:val="none"/>
                <w:lang w:eastAsia="zh-CN"/>
                <w14:textFill>
                  <w14:solidFill>
                    <w14:schemeClr w14:val="tx1"/>
                  </w14:solidFill>
                </w14:textFill>
              </w:rPr>
              <w:t>价款的</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工程没有按期竣工并通过验收时，我方在逾期第壹天起每天按合同价款的</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‰向招标人返纳逾期竣工违约金</w:t>
            </w:r>
            <w:r>
              <w:rPr>
                <w:rFonts w:hint="eastAsia" w:ascii="宋体" w:hAnsi="宋体" w:eastAsia="宋体" w:cs="宋体"/>
                <w:color w:val="000000" w:themeColor="text1"/>
                <w:sz w:val="21"/>
                <w:szCs w:val="21"/>
                <w:highlight w:val="none"/>
                <w:lang w:eastAsia="zh-CN"/>
                <w14:textFill>
                  <w14:solidFill>
                    <w14:schemeClr w14:val="tx1"/>
                  </w14:solidFill>
                </w14:textFill>
              </w:rPr>
              <w:t>，逾期竣工违约金的最高限额为合同施工价款的</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32B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2EC99678">
            <w:pPr>
              <w:pStyle w:val="35"/>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081" w:type="dxa"/>
            <w:noWrap w:val="0"/>
            <w:vAlign w:val="center"/>
          </w:tcPr>
          <w:p w14:paraId="37CB0D8D">
            <w:pPr>
              <w:pStyle w:val="60"/>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安全、文明施工承诺书</w:t>
            </w:r>
          </w:p>
        </w:tc>
        <w:tc>
          <w:tcPr>
            <w:tcW w:w="3226" w:type="dxa"/>
            <w:noWrap w:val="0"/>
            <w:vAlign w:val="center"/>
          </w:tcPr>
          <w:p w14:paraId="643DAC63">
            <w:pPr>
              <w:pStyle w:val="60"/>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我方保证在施工期间严格遵守国家、省、市有关安全、文明施工规定，确保施工安全和第三者的安全，根据施工现场情况保证安全防护、文明施工措施费投入。</w:t>
            </w:r>
          </w:p>
        </w:tc>
        <w:tc>
          <w:tcPr>
            <w:tcW w:w="4796" w:type="dxa"/>
            <w:noWrap w:val="0"/>
            <w:vAlign w:val="center"/>
          </w:tcPr>
          <w:p w14:paraId="11BA15C0">
            <w:pPr>
              <w:pStyle w:val="60"/>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若因我方原因，在施工期间发生安全事故，造成施工人员或第三者的伤亡，我方愿意承担由此造成的一切经济损失和法律责任。</w:t>
            </w:r>
          </w:p>
          <w:p w14:paraId="3B29240B">
            <w:pPr>
              <w:pStyle w:val="60"/>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若我方在施工中发生一般事故及以上等级生产安全事故，可扣除相当于所有“安全防护、文明施工措施费”的管理费。</w:t>
            </w:r>
          </w:p>
        </w:tc>
      </w:tr>
      <w:tr w14:paraId="23D5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305166C3">
            <w:pPr>
              <w:pStyle w:val="35"/>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081" w:type="dxa"/>
            <w:noWrap w:val="0"/>
            <w:vAlign w:val="center"/>
          </w:tcPr>
          <w:p w14:paraId="3291A7DA">
            <w:pPr>
              <w:pStyle w:val="60"/>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质量承诺书</w:t>
            </w:r>
          </w:p>
        </w:tc>
        <w:tc>
          <w:tcPr>
            <w:tcW w:w="3226" w:type="dxa"/>
            <w:noWrap w:val="0"/>
            <w:vAlign w:val="center"/>
          </w:tcPr>
          <w:p w14:paraId="5B684535">
            <w:pPr>
              <w:pStyle w:val="35"/>
              <w:spacing w:line="380" w:lineRule="exact"/>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我方保证按照现行的国家和广东省的有关施工技术规范及现行标准，达到合格标准</w:t>
            </w:r>
          </w:p>
        </w:tc>
        <w:tc>
          <w:tcPr>
            <w:tcW w:w="4796" w:type="dxa"/>
            <w:noWrap w:val="0"/>
            <w:vAlign w:val="center"/>
          </w:tcPr>
          <w:p w14:paraId="5B11A466">
            <w:pPr>
              <w:pStyle w:val="60"/>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因我方原因，工程在竣工验收或分部分项工程验收时没有达到合格标准，我方每次（每分部每分项次）验收检查时按合同价款的1％向招标人缴纳质量违约金。并达到合格标准为止，同时承担所有的责任及经济损失。</w:t>
            </w:r>
          </w:p>
          <w:p w14:paraId="359BF430">
            <w:pPr>
              <w:pStyle w:val="60"/>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建设或监理单组织的质量检查中，一次一个分项工程实测或其他项、程序不合格不符合要求的，一次向建设单位交纳质量违约金¥1000元/次项，分部工程不合格的一次、一个分部向建设（委托）单位交纳违约金¥2000元/次、项；</w:t>
            </w:r>
          </w:p>
          <w:p w14:paraId="129E1C9C">
            <w:pPr>
              <w:pStyle w:val="60"/>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省、市监管部门抽查、巡查、专项、随机检查中，一次一个分项工程实测或其他项、程序不合格不符合要求的，一次向建设（委托）单位交纳质量违约金¥2000元/次项，分部工程不合格的一次、一个分部向建设（委托）单位交纳违约金¥5000元/次、项；</w:t>
            </w:r>
          </w:p>
          <w:p w14:paraId="04C34C59">
            <w:pPr>
              <w:pStyle w:val="62"/>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未能在限期内完成质量安全隐患整改的，每逾期一天，向建设单位交纳罚金¥1000元；</w:t>
            </w:r>
          </w:p>
          <w:p w14:paraId="19EA5F6B">
            <w:pPr>
              <w:pStyle w:val="62"/>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未按规定委派专业人员参加检验批、分部分项工程验收，不及时签署验收记录的，一次向建设（委托）单位交纳违约金¥2000元/次、项；</w:t>
            </w:r>
          </w:p>
          <w:p w14:paraId="2AB7BF2D">
            <w:pPr>
              <w:pStyle w:val="60"/>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不按规定委派相关人员参加项目竣工验收的，一次向建设单位交纳违约金¥50000元/项，不签署意见的交纳违约金¥50000元。</w:t>
            </w:r>
          </w:p>
        </w:tc>
      </w:tr>
      <w:tr w14:paraId="20DD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 w:hRule="atLeast"/>
          <w:jc w:val="center"/>
        </w:trPr>
        <w:tc>
          <w:tcPr>
            <w:tcW w:w="656" w:type="dxa"/>
            <w:noWrap w:val="0"/>
            <w:vAlign w:val="center"/>
          </w:tcPr>
          <w:p w14:paraId="14C050E3">
            <w:pPr>
              <w:pStyle w:val="35"/>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081" w:type="dxa"/>
            <w:noWrap w:val="0"/>
            <w:vAlign w:val="center"/>
          </w:tcPr>
          <w:p w14:paraId="02695FE4">
            <w:pPr>
              <w:pStyle w:val="60"/>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账户承诺</w:t>
            </w:r>
          </w:p>
        </w:tc>
        <w:tc>
          <w:tcPr>
            <w:tcW w:w="3226" w:type="dxa"/>
            <w:noWrap w:val="0"/>
            <w:vAlign w:val="center"/>
          </w:tcPr>
          <w:p w14:paraId="6F61BD00">
            <w:pPr>
              <w:pStyle w:val="62"/>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我方保证招标人的资金随时可划入合同中规定的我方账户。</w:t>
            </w:r>
          </w:p>
        </w:tc>
        <w:tc>
          <w:tcPr>
            <w:tcW w:w="4796" w:type="dxa"/>
            <w:noWrap w:val="0"/>
            <w:vAlign w:val="center"/>
          </w:tcPr>
          <w:p w14:paraId="59BA984E">
            <w:pPr>
              <w:pStyle w:val="60"/>
              <w:spacing w:line="380" w:lineRule="exact"/>
              <w:ind w:firstLine="412"/>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若因我方原因造成招标人的资金无法划入合同中规定的我方</w:t>
            </w:r>
            <w:r>
              <w:rPr>
                <w:rFonts w:hint="eastAsia" w:ascii="宋体" w:hAnsi="宋体" w:eastAsia="宋体" w:cs="宋体"/>
                <w:color w:val="000000" w:themeColor="text1"/>
                <w:sz w:val="21"/>
                <w:szCs w:val="21"/>
                <w:highlight w:val="none"/>
                <w14:textFill>
                  <w14:solidFill>
                    <w14:schemeClr w14:val="tx1"/>
                  </w14:solidFill>
                </w14:textFill>
              </w:rPr>
              <w:t>账</w:t>
            </w:r>
            <w:r>
              <w:rPr>
                <w:rFonts w:hint="eastAsia" w:ascii="宋体" w:hAnsi="宋体" w:eastAsia="宋体" w:cs="宋体"/>
                <w:color w:val="000000" w:themeColor="text1"/>
                <w:spacing w:val="-2"/>
                <w:sz w:val="21"/>
                <w:szCs w:val="21"/>
                <w:highlight w:val="none"/>
                <w14:textFill>
                  <w14:solidFill>
                    <w14:schemeClr w14:val="tx1"/>
                  </w14:solidFill>
                </w14:textFill>
              </w:rPr>
              <w:t>户，如时间达到30日历天，招标人有权终止合同。我方承担由此造成的所有责任及经济损失。</w:t>
            </w:r>
          </w:p>
        </w:tc>
      </w:tr>
      <w:tr w14:paraId="2F98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78487B43">
            <w:pPr>
              <w:pStyle w:val="35"/>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081" w:type="dxa"/>
            <w:noWrap w:val="0"/>
            <w:vAlign w:val="center"/>
          </w:tcPr>
          <w:p w14:paraId="48496C40">
            <w:pPr>
              <w:pStyle w:val="60"/>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工程的配合服务承诺</w:t>
            </w:r>
          </w:p>
        </w:tc>
        <w:tc>
          <w:tcPr>
            <w:tcW w:w="3226" w:type="dxa"/>
            <w:noWrap w:val="0"/>
            <w:vAlign w:val="center"/>
          </w:tcPr>
          <w:p w14:paraId="2C0E482F">
            <w:pPr>
              <w:pStyle w:val="62"/>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我方服从业主管理，保证配合与工程承包范围内相关的其他标段（工种、分项）工程施工单位的工程施工，不提出额外增加费用的要求。</w:t>
            </w:r>
          </w:p>
        </w:tc>
        <w:tc>
          <w:tcPr>
            <w:tcW w:w="4796" w:type="dxa"/>
            <w:noWrap w:val="0"/>
            <w:vAlign w:val="center"/>
          </w:tcPr>
          <w:p w14:paraId="210F5CD9">
            <w:pPr>
              <w:pStyle w:val="60"/>
              <w:spacing w:line="380" w:lineRule="exact"/>
              <w:ind w:firstLine="412"/>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若因我方未及时配合与工程承包范围内相关的其他标段（工种、分项）工程施工单位的工程施工，给招标人或其他施工单位造成损失的，我方承担所有的责任及经济损失。</w:t>
            </w:r>
          </w:p>
        </w:tc>
      </w:tr>
      <w:tr w14:paraId="4D1E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655C3A2D">
            <w:pPr>
              <w:pStyle w:val="35"/>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1081" w:type="dxa"/>
            <w:noWrap w:val="0"/>
            <w:vAlign w:val="center"/>
          </w:tcPr>
          <w:p w14:paraId="50BBA48D">
            <w:pPr>
              <w:pStyle w:val="64"/>
              <w:spacing w:line="300" w:lineRule="exact"/>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5EFD5C77">
            <w:pPr>
              <w:pStyle w:val="64"/>
              <w:spacing w:line="300" w:lineRule="exact"/>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23A37F7C">
            <w:pPr>
              <w:pStyle w:val="64"/>
              <w:spacing w:line="300" w:lineRule="exact"/>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40D91B2A">
            <w:pPr>
              <w:pStyle w:val="64"/>
              <w:spacing w:line="300" w:lineRule="exact"/>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0141EA37">
            <w:pPr>
              <w:pStyle w:val="64"/>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中标人员承诺</w:t>
            </w:r>
          </w:p>
        </w:tc>
        <w:tc>
          <w:tcPr>
            <w:tcW w:w="3226" w:type="dxa"/>
            <w:noWrap w:val="0"/>
            <w:vAlign w:val="center"/>
          </w:tcPr>
          <w:p w14:paraId="6BDA504F">
            <w:pPr>
              <w:pStyle w:val="64"/>
              <w:spacing w:line="300" w:lineRule="exact"/>
              <w:ind w:firstLine="412" w:firstLineChars="200"/>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6156EF29">
            <w:pPr>
              <w:pStyle w:val="64"/>
              <w:spacing w:line="300" w:lineRule="exact"/>
              <w:ind w:firstLine="412" w:firstLineChars="200"/>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339AD7D6">
            <w:pPr>
              <w:pStyle w:val="64"/>
              <w:spacing w:line="300" w:lineRule="exact"/>
              <w:ind w:firstLine="412" w:firstLineChars="200"/>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2C3E0341">
            <w:pPr>
              <w:pStyle w:val="64"/>
              <w:spacing w:line="300" w:lineRule="exact"/>
              <w:ind w:firstLine="412" w:firstLineChars="20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我方保证投标文件中所拟派的中标人员全部配合施工现场管理施工。</w:t>
            </w:r>
          </w:p>
        </w:tc>
        <w:tc>
          <w:tcPr>
            <w:tcW w:w="4796" w:type="dxa"/>
            <w:noWrap w:val="0"/>
            <w:vAlign w:val="center"/>
          </w:tcPr>
          <w:p w14:paraId="48801C4F">
            <w:pPr>
              <w:pStyle w:val="65"/>
              <w:spacing w:line="300" w:lineRule="exact"/>
              <w:ind w:left="0" w:leftChars="0" w:firstLine="420" w:firstLineChars="200"/>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设计单位未能在招标人通知的时间内（提前一天通知，紧急情况随时通知）参加设计交底、处理有关设计问题、参加必要部位隐蔽验收和竣工验收等工作，每人次交纳违约金</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snapToGrid w:val="0"/>
                <w:color w:val="000000" w:themeColor="text1"/>
                <w:sz w:val="21"/>
                <w:szCs w:val="21"/>
                <w:highlight w:val="none"/>
                <w14:textFill>
                  <w14:solidFill>
                    <w14:schemeClr w14:val="tx1"/>
                  </w14:solidFill>
                </w14:textFill>
              </w:rPr>
              <w:t>1000元。</w:t>
            </w:r>
          </w:p>
          <w:p w14:paraId="66D503B1">
            <w:pPr>
              <w:pStyle w:val="65"/>
              <w:spacing w:line="300" w:lineRule="exact"/>
              <w:ind w:left="0" w:leftChars="0" w:firstLine="420" w:firstLineChars="200"/>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设计单位驻韶办公的</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设计</w:t>
            </w:r>
            <w:r>
              <w:rPr>
                <w:rFonts w:hint="eastAsia" w:ascii="宋体" w:hAnsi="宋体" w:eastAsia="宋体" w:cs="宋体"/>
                <w:snapToGrid w:val="0"/>
                <w:color w:val="000000" w:themeColor="text1"/>
                <w:sz w:val="21"/>
                <w:szCs w:val="21"/>
                <w:highlight w:val="none"/>
                <w14:textFill>
                  <w14:solidFill>
                    <w14:schemeClr w14:val="tx1"/>
                  </w14:solidFill>
                </w14:textFill>
              </w:rPr>
              <w:t>负责人（即投标文件所拟派的</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设计</w:t>
            </w:r>
            <w:r>
              <w:rPr>
                <w:rFonts w:hint="eastAsia" w:ascii="宋体" w:hAnsi="宋体" w:eastAsia="宋体" w:cs="宋体"/>
                <w:snapToGrid w:val="0"/>
                <w:color w:val="000000" w:themeColor="text1"/>
                <w:sz w:val="21"/>
                <w:szCs w:val="21"/>
                <w:highlight w:val="none"/>
                <w14:textFill>
                  <w14:solidFill>
                    <w14:schemeClr w14:val="tx1"/>
                  </w14:solidFill>
                </w14:textFill>
              </w:rPr>
              <w:t>负责人）必须负责本项目设计全过程（包括施工图设计审查、施工图设计修编、预算跟踪服务、图纸会审和技术交底）。</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设计</w:t>
            </w:r>
            <w:r>
              <w:rPr>
                <w:rFonts w:hint="eastAsia" w:ascii="宋体" w:hAnsi="宋体" w:eastAsia="宋体" w:cs="宋体"/>
                <w:snapToGrid w:val="0"/>
                <w:color w:val="000000" w:themeColor="text1"/>
                <w:sz w:val="21"/>
                <w:szCs w:val="21"/>
                <w:highlight w:val="none"/>
                <w14:textFill>
                  <w14:solidFill>
                    <w14:schemeClr w14:val="tx1"/>
                  </w14:solidFill>
                </w14:textFill>
              </w:rPr>
              <w:t>负责人未准时参加上述环节工作的，每缺席一次交纳违约金</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snapToGrid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snapToGrid w:val="0"/>
                <w:color w:val="000000" w:themeColor="text1"/>
                <w:sz w:val="21"/>
                <w:szCs w:val="21"/>
                <w:highlight w:val="none"/>
                <w14:textFill>
                  <w14:solidFill>
                    <w14:schemeClr w14:val="tx1"/>
                  </w14:solidFill>
                </w14:textFill>
              </w:rPr>
              <w:t>000元（以招标人发出的违约通知为准）。</w:t>
            </w:r>
          </w:p>
          <w:p w14:paraId="734BF04B">
            <w:pPr>
              <w:pStyle w:val="65"/>
              <w:spacing w:line="300" w:lineRule="exact"/>
              <w:ind w:left="0" w:leftChars="0"/>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设计单位应委派1名参与并熟悉本项目设计任务，有现场处理经验的设计代表常驻项目现场。中标人应为派驻现场的设计工作人员提供工作、生活及交通等方面的便利条件及准备必要的劳动保护装备。在正常施工阶段，每月应保证最少20天在现场。未经招标人书面许可，缺少1天向建设单位每人每天支付违约金¥2000元/天。</w:t>
            </w:r>
          </w:p>
        </w:tc>
      </w:tr>
      <w:tr w14:paraId="4908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6F4914B9">
            <w:pPr>
              <w:pStyle w:val="35"/>
              <w:spacing w:line="38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081" w:type="dxa"/>
            <w:noWrap w:val="0"/>
            <w:vAlign w:val="center"/>
          </w:tcPr>
          <w:p w14:paraId="51A1CB7E">
            <w:pPr>
              <w:pStyle w:val="60"/>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项目管理班子人员承诺</w:t>
            </w:r>
          </w:p>
        </w:tc>
        <w:tc>
          <w:tcPr>
            <w:tcW w:w="3226" w:type="dxa"/>
            <w:noWrap w:val="0"/>
            <w:vAlign w:val="center"/>
          </w:tcPr>
          <w:p w14:paraId="6357FC92">
            <w:pPr>
              <w:pStyle w:val="62"/>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我方保证投标文件中所拟派的项目经理、技术负责人、施工员、质量员、安全员等工程管理人员全部在施工现场管理施工</w:t>
            </w:r>
          </w:p>
        </w:tc>
        <w:tc>
          <w:tcPr>
            <w:tcW w:w="4796" w:type="dxa"/>
            <w:noWrap w:val="0"/>
            <w:vAlign w:val="center"/>
          </w:tcPr>
          <w:p w14:paraId="29398FF2">
            <w:pPr>
              <w:pStyle w:val="60"/>
              <w:spacing w:line="380" w:lineRule="exact"/>
              <w:ind w:firstLine="412"/>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承诺施工期间如左所叙施工现场管理人员按要求每日办理签到手续，如未经招标人同意未办理签到，向建设单位每人每天支付违约金</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pacing w:val="-2"/>
                <w:sz w:val="21"/>
                <w:szCs w:val="21"/>
                <w:highlight w:val="none"/>
                <w14:textFill>
                  <w14:solidFill>
                    <w14:schemeClr w14:val="tx1"/>
                  </w14:solidFill>
                </w14:textFill>
              </w:rPr>
              <w:t>00元（项目经理未签到每天支付违约金</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pacing w:val="-2"/>
                <w:sz w:val="21"/>
                <w:szCs w:val="21"/>
                <w:highlight w:val="none"/>
                <w14:textFill>
                  <w14:solidFill>
                    <w14:schemeClr w14:val="tx1"/>
                  </w14:solidFill>
                </w14:textFill>
              </w:rPr>
              <w:t>000元）；</w:t>
            </w:r>
          </w:p>
          <w:p w14:paraId="0449E707">
            <w:pPr>
              <w:pStyle w:val="60"/>
              <w:spacing w:line="380" w:lineRule="exact"/>
              <w:ind w:firstLine="412"/>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若我方的投标文件中所拟派的如左所述任何一个管理人员未经招标人或招标人同意擅自离岗，在一个月内达到10次/人，或项目经理、技术负责人在施工过程中每月驻场少于2</w:t>
            </w: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pacing w:val="-2"/>
                <w:sz w:val="21"/>
                <w:szCs w:val="21"/>
                <w:highlight w:val="none"/>
                <w14:textFill>
                  <w14:solidFill>
                    <w14:schemeClr w14:val="tx1"/>
                  </w14:solidFill>
                </w14:textFill>
              </w:rPr>
              <w:t>天的，招标人有权终止合同。我方承担由此造成的所有责任及经济损失。</w:t>
            </w:r>
          </w:p>
        </w:tc>
      </w:tr>
      <w:tr w14:paraId="4F09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3" w:hRule="atLeast"/>
          <w:jc w:val="center"/>
        </w:trPr>
        <w:tc>
          <w:tcPr>
            <w:tcW w:w="656" w:type="dxa"/>
            <w:noWrap w:val="0"/>
            <w:vAlign w:val="center"/>
          </w:tcPr>
          <w:p w14:paraId="1B340186">
            <w:pPr>
              <w:pStyle w:val="35"/>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081" w:type="dxa"/>
            <w:noWrap w:val="0"/>
            <w:vAlign w:val="center"/>
          </w:tcPr>
          <w:p w14:paraId="572A10B7">
            <w:pPr>
              <w:pStyle w:val="60"/>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对支付农民工工资的承诺</w:t>
            </w:r>
          </w:p>
        </w:tc>
        <w:tc>
          <w:tcPr>
            <w:tcW w:w="3226" w:type="dxa"/>
            <w:noWrap w:val="0"/>
            <w:vAlign w:val="center"/>
          </w:tcPr>
          <w:p w14:paraId="164AB79E">
            <w:pPr>
              <w:pStyle w:val="60"/>
              <w:spacing w:line="380" w:lineRule="exact"/>
              <w:ind w:firstLine="206"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如我方中标，我方无条件同意按照用工合同支付</w:t>
            </w:r>
            <w:r>
              <w:rPr>
                <w:rFonts w:hint="eastAsia" w:ascii="宋体" w:hAnsi="宋体" w:eastAsia="宋体" w:cs="宋体"/>
                <w:color w:val="000000" w:themeColor="text1"/>
                <w:sz w:val="21"/>
                <w:szCs w:val="21"/>
                <w:highlight w:val="none"/>
                <w14:textFill>
                  <w14:solidFill>
                    <w14:schemeClr w14:val="tx1"/>
                  </w14:solidFill>
                </w14:textFill>
              </w:rPr>
              <w:t>农民工工资。</w:t>
            </w:r>
          </w:p>
        </w:tc>
        <w:tc>
          <w:tcPr>
            <w:tcW w:w="4796" w:type="dxa"/>
            <w:noWrap w:val="0"/>
            <w:vAlign w:val="center"/>
          </w:tcPr>
          <w:p w14:paraId="4CBB4832">
            <w:pPr>
              <w:pStyle w:val="60"/>
              <w:spacing w:line="380" w:lineRule="exact"/>
              <w:ind w:firstLine="41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如我方中标，我方无条件同意按照用工合同支付</w:t>
            </w:r>
            <w:r>
              <w:rPr>
                <w:rFonts w:hint="eastAsia" w:ascii="宋体" w:hAnsi="宋体" w:eastAsia="宋体" w:cs="宋体"/>
                <w:color w:val="000000" w:themeColor="text1"/>
                <w:sz w:val="21"/>
                <w:szCs w:val="21"/>
                <w:highlight w:val="none"/>
                <w14:textFill>
                  <w14:solidFill>
                    <w14:schemeClr w14:val="tx1"/>
                  </w14:solidFill>
                </w14:textFill>
              </w:rPr>
              <w:t>农民工工资。否则，招标人有权终止合同，扣除履约保证金，并由招标人先行垫付农民工被拖欠的工资，数额以未结清的工程数为限。</w:t>
            </w:r>
          </w:p>
        </w:tc>
      </w:tr>
      <w:tr w14:paraId="1E5F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757F6B66">
            <w:pPr>
              <w:pStyle w:val="35"/>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1081" w:type="dxa"/>
            <w:noWrap w:val="0"/>
            <w:vAlign w:val="center"/>
          </w:tcPr>
          <w:p w14:paraId="6B8BB558">
            <w:pPr>
              <w:pStyle w:val="60"/>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施工组织设计承诺</w:t>
            </w:r>
          </w:p>
        </w:tc>
        <w:tc>
          <w:tcPr>
            <w:tcW w:w="3226" w:type="dxa"/>
            <w:noWrap w:val="0"/>
            <w:vAlign w:val="center"/>
          </w:tcPr>
          <w:p w14:paraId="280CF969">
            <w:pPr>
              <w:pStyle w:val="60"/>
              <w:spacing w:line="380" w:lineRule="exact"/>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我方保证施工组织设计按照国家省市有关规定进行编写。</w:t>
            </w:r>
          </w:p>
        </w:tc>
        <w:tc>
          <w:tcPr>
            <w:tcW w:w="4796" w:type="dxa"/>
            <w:noWrap w:val="0"/>
            <w:vAlign w:val="center"/>
          </w:tcPr>
          <w:p w14:paraId="771F6BE2">
            <w:pPr>
              <w:pStyle w:val="60"/>
              <w:spacing w:line="380" w:lineRule="exact"/>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如我方的施工组织设计未根据招标项目情况按照国家省市有关规定进行编写的，扣除全部履约保证金。</w:t>
            </w:r>
          </w:p>
        </w:tc>
      </w:tr>
      <w:tr w14:paraId="72AA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6" w:type="dxa"/>
            <w:noWrap w:val="0"/>
            <w:vAlign w:val="center"/>
          </w:tcPr>
          <w:p w14:paraId="69CBA5F7">
            <w:pPr>
              <w:pStyle w:val="66"/>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1081" w:type="dxa"/>
            <w:noWrap w:val="0"/>
            <w:vAlign w:val="center"/>
          </w:tcPr>
          <w:p w14:paraId="585B1CF5">
            <w:pPr>
              <w:pStyle w:val="66"/>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设计承诺</w:t>
            </w:r>
          </w:p>
        </w:tc>
        <w:tc>
          <w:tcPr>
            <w:tcW w:w="3226" w:type="dxa"/>
            <w:noWrap w:val="0"/>
            <w:vAlign w:val="center"/>
          </w:tcPr>
          <w:p w14:paraId="06FDF4B4">
            <w:pPr>
              <w:pStyle w:val="67"/>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如我方中标，我方保证按设计规范及有关法律法规进行设计，并准时提供相应设计文件经审图机构审查通过。</w:t>
            </w:r>
          </w:p>
        </w:tc>
        <w:tc>
          <w:tcPr>
            <w:tcW w:w="4796" w:type="dxa"/>
            <w:noWrap w:val="0"/>
            <w:vAlign w:val="center"/>
          </w:tcPr>
          <w:p w14:paraId="01EA568A">
            <w:pPr>
              <w:pStyle w:val="67"/>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中标，未能按招标文件要求提供设计文件，招标人有权终止合同，扣除设计费的10%作为违约罚款，并由招标人另行委托相应资质的单位进行设计，其费用由中标人支付，施工工期不予顺延且不另外计取赶工措施费。</w:t>
            </w:r>
          </w:p>
          <w:p w14:paraId="4ABDC80B">
            <w:pPr>
              <w:pStyle w:val="67"/>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由于设计人设计工作错误造成工程设计质量事故，根据责任情况，负责赔偿工程损失费，但最高不超过该项目应收设计费总额，负责采取补救措施。</w:t>
            </w:r>
          </w:p>
          <w:p w14:paraId="10D93F7D">
            <w:pPr>
              <w:pStyle w:val="67"/>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施工期间除发包人要求或特殊地质原因外，因设计质量和深度不够的原因引起的工程返工或需要设计变更引起工程造价增加的，每次扣减设计合同价款中设计费的2％，扣完为止。</w:t>
            </w:r>
          </w:p>
          <w:p w14:paraId="3C6DF7EF">
            <w:pPr>
              <w:pStyle w:val="67"/>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因设计单位自身原因造成工程结算超施工招标中标价的，扣除应付设计合同价款中的余款。</w:t>
            </w:r>
          </w:p>
        </w:tc>
      </w:tr>
      <w:tr w14:paraId="08029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3" w:hRule="atLeast"/>
          <w:jc w:val="center"/>
        </w:trPr>
        <w:tc>
          <w:tcPr>
            <w:tcW w:w="656" w:type="dxa"/>
            <w:shd w:val="clear" w:color="auto" w:fill="auto"/>
            <w:noWrap w:val="0"/>
            <w:vAlign w:val="center"/>
          </w:tcPr>
          <w:p w14:paraId="4D1E7B7E">
            <w:pPr>
              <w:pStyle w:val="35"/>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hAnsi="宋体" w:cs="宋体"/>
                <w:color w:val="000000" w:themeColor="text1"/>
                <w:sz w:val="21"/>
                <w:szCs w:val="21"/>
                <w:highlight w:val="none"/>
                <w:lang w:val="en-US" w:eastAsia="zh-CN"/>
                <w14:textFill>
                  <w14:solidFill>
                    <w14:schemeClr w14:val="tx1"/>
                  </w14:solidFill>
                </w14:textFill>
              </w:rPr>
              <w:t>5</w:t>
            </w:r>
          </w:p>
        </w:tc>
        <w:tc>
          <w:tcPr>
            <w:tcW w:w="1081" w:type="dxa"/>
            <w:noWrap w:val="0"/>
            <w:vAlign w:val="center"/>
          </w:tcPr>
          <w:p w14:paraId="47C28901">
            <w:pPr>
              <w:pStyle w:val="66"/>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勘察承诺</w:t>
            </w:r>
          </w:p>
        </w:tc>
        <w:tc>
          <w:tcPr>
            <w:tcW w:w="3226" w:type="dxa"/>
            <w:noWrap w:val="0"/>
            <w:vAlign w:val="center"/>
          </w:tcPr>
          <w:p w14:paraId="2F07897B">
            <w:pPr>
              <w:pStyle w:val="67"/>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如我方中标，我方保证按勘察规范及有关法律法规进行勘察，并准时提供相应满足设计要求的勘察成果。</w:t>
            </w:r>
          </w:p>
        </w:tc>
        <w:tc>
          <w:tcPr>
            <w:tcW w:w="4796" w:type="dxa"/>
            <w:noWrap w:val="0"/>
            <w:vAlign w:val="center"/>
          </w:tcPr>
          <w:p w14:paraId="7474756E">
            <w:pPr>
              <w:pStyle w:val="67"/>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中标，未能按招标文件要求提供勘察成果，招标人有权终止合同，扣除勘察费的10%作为违约罚款，并由招标人另行委托相应资质的单位进行勘察，其费用由中标人支付，施工工期不予顺延且不另外计取赶工措施费。</w:t>
            </w:r>
          </w:p>
        </w:tc>
      </w:tr>
      <w:tr w14:paraId="1EEE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3" w:hRule="atLeast"/>
          <w:jc w:val="center"/>
        </w:trPr>
        <w:tc>
          <w:tcPr>
            <w:tcW w:w="656" w:type="dxa"/>
            <w:shd w:val="clear" w:color="auto" w:fill="auto"/>
            <w:noWrap w:val="0"/>
            <w:vAlign w:val="center"/>
          </w:tcPr>
          <w:p w14:paraId="016E3174">
            <w:pPr>
              <w:pStyle w:val="35"/>
              <w:spacing w:line="38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hAnsi="宋体" w:cs="宋体"/>
                <w:color w:val="000000" w:themeColor="text1"/>
                <w:sz w:val="21"/>
                <w:szCs w:val="21"/>
                <w:highlight w:val="none"/>
                <w:lang w:val="en-US" w:eastAsia="zh-CN"/>
                <w14:textFill>
                  <w14:solidFill>
                    <w14:schemeClr w14:val="tx1"/>
                  </w14:solidFill>
                </w14:textFill>
              </w:rPr>
              <w:t>6</w:t>
            </w:r>
          </w:p>
        </w:tc>
        <w:tc>
          <w:tcPr>
            <w:tcW w:w="1081" w:type="dxa"/>
            <w:noWrap w:val="0"/>
            <w:vAlign w:val="center"/>
          </w:tcPr>
          <w:p w14:paraId="4471B0CF">
            <w:pPr>
              <w:pStyle w:val="60"/>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综合服务能力承诺</w:t>
            </w:r>
          </w:p>
        </w:tc>
        <w:tc>
          <w:tcPr>
            <w:tcW w:w="3226" w:type="dxa"/>
            <w:noWrap w:val="0"/>
            <w:vAlign w:val="center"/>
          </w:tcPr>
          <w:p w14:paraId="1F937805">
            <w:pPr>
              <w:pStyle w:val="60"/>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我方保证中标后，自行解决施工中遇到的各种外部问题，协调周边企业、村民关系，并承担由此产生的所以责任及损失。</w:t>
            </w:r>
          </w:p>
        </w:tc>
        <w:tc>
          <w:tcPr>
            <w:tcW w:w="4796" w:type="dxa"/>
            <w:noWrap w:val="0"/>
            <w:vAlign w:val="center"/>
          </w:tcPr>
          <w:p w14:paraId="32A4256B">
            <w:pPr>
              <w:pStyle w:val="60"/>
              <w:spacing w:line="380" w:lineRule="exact"/>
              <w:ind w:firstLine="4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若我方未能按招标文件所承诺的各项承诺完成时，我方同意按比例扣除相应履约保证金，并承担由此引起的所有责任。</w:t>
            </w:r>
          </w:p>
        </w:tc>
      </w:tr>
      <w:tr w14:paraId="7539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4" w:hRule="atLeast"/>
          <w:jc w:val="center"/>
        </w:trPr>
        <w:tc>
          <w:tcPr>
            <w:tcW w:w="656" w:type="dxa"/>
            <w:shd w:val="clear" w:color="auto" w:fill="auto"/>
            <w:noWrap w:val="0"/>
            <w:vAlign w:val="center"/>
          </w:tcPr>
          <w:p w14:paraId="07D89ADB">
            <w:pPr>
              <w:pStyle w:val="35"/>
              <w:spacing w:line="38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hAnsi="宋体" w:cs="宋体"/>
                <w:color w:val="000000" w:themeColor="text1"/>
                <w:sz w:val="21"/>
                <w:szCs w:val="21"/>
                <w:highlight w:val="none"/>
                <w:lang w:val="en-US" w:eastAsia="zh-CN"/>
                <w14:textFill>
                  <w14:solidFill>
                    <w14:schemeClr w14:val="tx1"/>
                  </w14:solidFill>
                </w14:textFill>
              </w:rPr>
              <w:t>7</w:t>
            </w:r>
          </w:p>
        </w:tc>
        <w:tc>
          <w:tcPr>
            <w:tcW w:w="1081" w:type="dxa"/>
            <w:noWrap w:val="0"/>
            <w:vAlign w:val="center"/>
          </w:tcPr>
          <w:p w14:paraId="4306825F">
            <w:pPr>
              <w:pStyle w:val="60"/>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廉政承诺</w:t>
            </w:r>
          </w:p>
        </w:tc>
        <w:tc>
          <w:tcPr>
            <w:tcW w:w="3226" w:type="dxa"/>
            <w:noWrap w:val="0"/>
            <w:vAlign w:val="center"/>
          </w:tcPr>
          <w:p w14:paraId="0C29C104">
            <w:pPr>
              <w:pStyle w:val="60"/>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如我方中标，我方将严格执行国家、广东省、韶关市有关工程建设廉政的有关法律法规及双方签订的廉政合同。</w:t>
            </w:r>
          </w:p>
        </w:tc>
        <w:tc>
          <w:tcPr>
            <w:tcW w:w="4796" w:type="dxa"/>
            <w:noWrap w:val="0"/>
            <w:vAlign w:val="center"/>
          </w:tcPr>
          <w:p w14:paraId="675E7C52">
            <w:pPr>
              <w:pStyle w:val="60"/>
              <w:spacing w:line="380" w:lineRule="exact"/>
              <w:ind w:firstLine="4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违反国家、广东省、韶关市有关工程建设廉政的有关法律法规及双方签订的廉政合同，受到相关主管部门的通报或查处，招标人可按规定对我方进行处罚，情节严重时招标人可终止合同，我方承担由此造成的所有责任和经济损失。</w:t>
            </w:r>
          </w:p>
        </w:tc>
      </w:tr>
      <w:tr w14:paraId="65B6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7" w:hRule="atLeast"/>
          <w:jc w:val="center"/>
        </w:trPr>
        <w:tc>
          <w:tcPr>
            <w:tcW w:w="656" w:type="dxa"/>
            <w:shd w:val="clear" w:color="auto" w:fill="auto"/>
            <w:noWrap w:val="0"/>
            <w:vAlign w:val="center"/>
          </w:tcPr>
          <w:p w14:paraId="0C6DB75F">
            <w:pPr>
              <w:pStyle w:val="35"/>
              <w:spacing w:line="38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hAnsi="宋体" w:cs="宋体"/>
                <w:color w:val="000000" w:themeColor="text1"/>
                <w:sz w:val="21"/>
                <w:szCs w:val="21"/>
                <w:highlight w:val="none"/>
                <w:lang w:val="en-US" w:eastAsia="zh-CN"/>
                <w14:textFill>
                  <w14:solidFill>
                    <w14:schemeClr w14:val="tx1"/>
                  </w14:solidFill>
                </w14:textFill>
              </w:rPr>
              <w:t>8</w:t>
            </w:r>
          </w:p>
        </w:tc>
        <w:tc>
          <w:tcPr>
            <w:tcW w:w="1081" w:type="dxa"/>
            <w:noWrap w:val="0"/>
            <w:vAlign w:val="center"/>
          </w:tcPr>
          <w:p w14:paraId="57AB79D9">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对外协调关系承诺</w:t>
            </w:r>
          </w:p>
        </w:tc>
        <w:tc>
          <w:tcPr>
            <w:tcW w:w="3226" w:type="dxa"/>
            <w:noWrap w:val="0"/>
            <w:vAlign w:val="center"/>
          </w:tcPr>
          <w:p w14:paraId="089CE4C2">
            <w:pPr>
              <w:pStyle w:val="9"/>
              <w:spacing w:line="3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我方保证中标后，自行解决施工中遇到的各种外部问题，协调周边企业、村民关系，并承担由此产生的所有责任及损失。</w:t>
            </w:r>
          </w:p>
        </w:tc>
        <w:tc>
          <w:tcPr>
            <w:tcW w:w="4796" w:type="dxa"/>
            <w:noWrap w:val="0"/>
            <w:vAlign w:val="center"/>
          </w:tcPr>
          <w:p w14:paraId="58E1BDE3">
            <w:pPr>
              <w:pStyle w:val="9"/>
              <w:spacing w:line="3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若我方未能按招标文件所承诺的各项承诺完成时，我方同意按比例扣除相应履约保证金，并承担由此引起的所有责任。</w:t>
            </w:r>
          </w:p>
        </w:tc>
      </w:tr>
      <w:tr w14:paraId="72B0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4" w:hRule="atLeast"/>
          <w:jc w:val="center"/>
        </w:trPr>
        <w:tc>
          <w:tcPr>
            <w:tcW w:w="656" w:type="dxa"/>
            <w:shd w:val="clear" w:color="auto" w:fill="auto"/>
            <w:noWrap w:val="0"/>
            <w:vAlign w:val="center"/>
          </w:tcPr>
          <w:p w14:paraId="19773501">
            <w:pPr>
              <w:pStyle w:val="35"/>
              <w:spacing w:line="240"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hAnsi="宋体" w:cs="宋体"/>
                <w:color w:val="000000" w:themeColor="text1"/>
                <w:sz w:val="21"/>
                <w:szCs w:val="21"/>
                <w:highlight w:val="none"/>
                <w:lang w:val="en-US" w:eastAsia="zh-CN"/>
                <w14:textFill>
                  <w14:solidFill>
                    <w14:schemeClr w14:val="tx1"/>
                  </w14:solidFill>
                </w14:textFill>
              </w:rPr>
              <w:t>9</w:t>
            </w:r>
          </w:p>
        </w:tc>
        <w:tc>
          <w:tcPr>
            <w:tcW w:w="1081" w:type="dxa"/>
            <w:noWrap w:val="0"/>
            <w:vAlign w:val="center"/>
          </w:tcPr>
          <w:p w14:paraId="7EBE6FAC">
            <w:pPr>
              <w:pStyle w:val="60"/>
              <w:wordWrap w:val="0"/>
              <w:adjustRightInd w:val="0"/>
              <w:snapToGrid w:val="0"/>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投标文件信息公开承诺</w:t>
            </w:r>
          </w:p>
        </w:tc>
        <w:tc>
          <w:tcPr>
            <w:tcW w:w="3226" w:type="dxa"/>
            <w:noWrap w:val="0"/>
            <w:vAlign w:val="center"/>
          </w:tcPr>
          <w:p w14:paraId="33100E59">
            <w:pPr>
              <w:pStyle w:val="60"/>
              <w:wordWrap w:val="0"/>
              <w:adjustRightInd w:val="0"/>
              <w:snapToGrid w:val="0"/>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我方提供完整的电子文件。如</w:t>
            </w:r>
            <w:r>
              <w:rPr>
                <w:rFonts w:hint="eastAsia" w:ascii="宋体" w:hAnsi="宋体" w:eastAsia="宋体" w:cs="宋体"/>
                <w:color w:val="000000" w:themeColor="text1"/>
                <w:sz w:val="21"/>
                <w:szCs w:val="21"/>
                <w:highlight w:val="none"/>
                <w:lang w:eastAsia="zh-CN"/>
                <w14:textFill>
                  <w14:solidFill>
                    <w14:schemeClr w14:val="tx1"/>
                  </w14:solidFill>
                </w14:textFill>
              </w:rPr>
              <w:t>果</w:t>
            </w:r>
            <w:r>
              <w:rPr>
                <w:rFonts w:hint="eastAsia" w:ascii="宋体" w:hAnsi="宋体" w:eastAsia="宋体" w:cs="宋体"/>
                <w:color w:val="000000" w:themeColor="text1"/>
                <w:sz w:val="21"/>
                <w:szCs w:val="21"/>
                <w:highlight w:val="none"/>
                <w14:textFill>
                  <w14:solidFill>
                    <w14:schemeClr w14:val="tx1"/>
                  </w14:solidFill>
                </w14:textFill>
              </w:rPr>
              <w:t>我方成为本项目中标候选人，我方同意并授权招标人</w:t>
            </w:r>
            <w:r>
              <w:rPr>
                <w:rFonts w:hint="eastAsia" w:ascii="宋体" w:hAnsi="宋体" w:eastAsia="宋体" w:cs="宋体"/>
                <w:color w:val="000000" w:themeColor="text1"/>
                <w:sz w:val="21"/>
                <w:szCs w:val="21"/>
                <w:highlight w:val="none"/>
                <w:lang w:eastAsia="zh-CN"/>
                <w14:textFill>
                  <w14:solidFill>
                    <w14:schemeClr w14:val="tx1"/>
                  </w14:solidFill>
                </w14:textFill>
              </w:rPr>
              <w:t>在评标结果公示期内公开</w:t>
            </w:r>
            <w:r>
              <w:rPr>
                <w:rFonts w:hint="eastAsia" w:ascii="宋体" w:hAnsi="宋体" w:eastAsia="宋体" w:cs="宋体"/>
                <w:color w:val="000000" w:themeColor="text1"/>
                <w:sz w:val="21"/>
                <w:szCs w:val="21"/>
                <w:highlight w:val="none"/>
                <w14:textFill>
                  <w14:solidFill>
                    <w14:schemeClr w14:val="tx1"/>
                  </w14:solidFill>
                </w14:textFill>
              </w:rPr>
              <w:t>我方商务部分的</w:t>
            </w:r>
            <w:r>
              <w:rPr>
                <w:rFonts w:hint="eastAsia" w:ascii="宋体" w:hAnsi="宋体" w:eastAsia="宋体" w:cs="宋体"/>
                <w:color w:val="000000" w:themeColor="text1"/>
                <w:sz w:val="21"/>
                <w:szCs w:val="21"/>
                <w:highlight w:val="none"/>
                <w:lang w:eastAsia="zh-CN"/>
                <w14:textFill>
                  <w14:solidFill>
                    <w14:schemeClr w14:val="tx1"/>
                  </w14:solidFill>
                </w14:textFill>
              </w:rPr>
              <w:t>全部</w:t>
            </w:r>
            <w:r>
              <w:rPr>
                <w:rFonts w:hint="eastAsia" w:ascii="宋体" w:hAnsi="宋体" w:eastAsia="宋体" w:cs="宋体"/>
                <w:color w:val="000000" w:themeColor="text1"/>
                <w:sz w:val="21"/>
                <w:szCs w:val="21"/>
                <w:highlight w:val="none"/>
                <w14:textFill>
                  <w14:solidFill>
                    <w14:schemeClr w14:val="tx1"/>
                  </w14:solidFill>
                </w14:textFill>
              </w:rPr>
              <w:t>内容。</w:t>
            </w:r>
          </w:p>
        </w:tc>
        <w:tc>
          <w:tcPr>
            <w:tcW w:w="4796" w:type="dxa"/>
            <w:tcBorders>
              <w:tr2bl w:val="single" w:color="auto" w:sz="4" w:space="0"/>
            </w:tcBorders>
            <w:noWrap w:val="0"/>
            <w:vAlign w:val="center"/>
          </w:tcPr>
          <w:p w14:paraId="53324650">
            <w:pPr>
              <w:pStyle w:val="60"/>
              <w:wordWrap w:val="0"/>
              <w:adjustRightInd w:val="0"/>
              <w:snapToGrid w:val="0"/>
              <w:spacing w:line="380" w:lineRule="exact"/>
              <w:ind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w:t>
            </w:r>
          </w:p>
        </w:tc>
      </w:tr>
      <w:tr w14:paraId="7814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0" w:hRule="atLeast"/>
          <w:jc w:val="center"/>
        </w:trPr>
        <w:tc>
          <w:tcPr>
            <w:tcW w:w="656" w:type="dxa"/>
            <w:shd w:val="clear" w:color="auto" w:fill="auto"/>
            <w:noWrap w:val="0"/>
            <w:vAlign w:val="center"/>
          </w:tcPr>
          <w:p w14:paraId="524B4BD6">
            <w:pPr>
              <w:pStyle w:val="7"/>
              <w:spacing w:line="380" w:lineRule="exact"/>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20</w:t>
            </w:r>
          </w:p>
        </w:tc>
        <w:tc>
          <w:tcPr>
            <w:tcW w:w="1081" w:type="dxa"/>
            <w:noWrap w:val="0"/>
            <w:vAlign w:val="center"/>
          </w:tcPr>
          <w:p w14:paraId="66B21A03">
            <w:pPr>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按时签订合同的承诺</w:t>
            </w:r>
          </w:p>
        </w:tc>
        <w:tc>
          <w:tcPr>
            <w:tcW w:w="3226" w:type="dxa"/>
            <w:noWrap w:val="0"/>
            <w:vAlign w:val="center"/>
          </w:tcPr>
          <w:p w14:paraId="096674D2">
            <w:pPr>
              <w:pStyle w:val="60"/>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如果我方中标，我方保证在招标文件规定的时限内与招标人签订合同，不提出违背或超出招标文件、中标文件的要求。</w:t>
            </w:r>
          </w:p>
        </w:tc>
        <w:tc>
          <w:tcPr>
            <w:tcW w:w="4796" w:type="dxa"/>
            <w:noWrap w:val="0"/>
            <w:vAlign w:val="center"/>
          </w:tcPr>
          <w:p w14:paraId="0916CEC1">
            <w:pPr>
              <w:pStyle w:val="60"/>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r w14:paraId="3541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7" w:hRule="atLeast"/>
          <w:jc w:val="center"/>
        </w:trPr>
        <w:tc>
          <w:tcPr>
            <w:tcW w:w="656" w:type="dxa"/>
            <w:shd w:val="clear" w:color="auto" w:fill="auto"/>
            <w:noWrap w:val="0"/>
            <w:vAlign w:val="center"/>
          </w:tcPr>
          <w:p w14:paraId="2D952E80">
            <w:pPr>
              <w:pStyle w:val="7"/>
              <w:spacing w:line="380" w:lineRule="exact"/>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21</w:t>
            </w:r>
          </w:p>
        </w:tc>
        <w:tc>
          <w:tcPr>
            <w:tcW w:w="1081" w:type="dxa"/>
            <w:noWrap w:val="0"/>
            <w:vAlign w:val="center"/>
          </w:tcPr>
          <w:p w14:paraId="0951A09C">
            <w:pPr>
              <w:pStyle w:val="60"/>
              <w:snapToGrid w:val="0"/>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质量安全受检承诺</w:t>
            </w:r>
          </w:p>
        </w:tc>
        <w:tc>
          <w:tcPr>
            <w:tcW w:w="3226" w:type="dxa"/>
            <w:noWrap w:val="0"/>
            <w:vAlign w:val="center"/>
          </w:tcPr>
          <w:p w14:paraId="103581FF">
            <w:pPr>
              <w:pStyle w:val="60"/>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我方中标，我方承诺本项目在建设过程中，设计及施工的质量安全等相关实施内容按照业主单位、发包单位的相关管理规定和质量安全考核要求，随时接受业主单位、发包单位自行或委托的第三方的监督检查及考核，我方保证无条件配合。</w:t>
            </w:r>
          </w:p>
        </w:tc>
        <w:tc>
          <w:tcPr>
            <w:tcW w:w="4796" w:type="dxa"/>
            <w:noWrap w:val="0"/>
            <w:vAlign w:val="center"/>
          </w:tcPr>
          <w:p w14:paraId="471E2361">
            <w:pPr>
              <w:pStyle w:val="60"/>
              <w:snapToGrid w:val="0"/>
              <w:spacing w:line="40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如我方不配合或未通过相关的监督检查及考核，我方承诺接受业主单位、发包单位的相关管理规定和处罚，并承担相应的责任。</w:t>
            </w:r>
          </w:p>
        </w:tc>
      </w:tr>
      <w:tr w14:paraId="5E06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shd w:val="clear" w:color="auto" w:fill="auto"/>
            <w:noWrap w:val="0"/>
            <w:vAlign w:val="center"/>
          </w:tcPr>
          <w:p w14:paraId="590414ED">
            <w:pPr>
              <w:pStyle w:val="7"/>
              <w:spacing w:line="380" w:lineRule="exact"/>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22</w:t>
            </w:r>
          </w:p>
        </w:tc>
        <w:tc>
          <w:tcPr>
            <w:tcW w:w="1081" w:type="dxa"/>
            <w:noWrap w:val="0"/>
            <w:vAlign w:val="center"/>
          </w:tcPr>
          <w:p w14:paraId="7055292D">
            <w:pPr>
              <w:pStyle w:val="60"/>
              <w:snapToGrid w:val="0"/>
              <w:spacing w:line="400" w:lineRule="exact"/>
              <w:ind w:firstLine="0" w:firstLineChars="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对工程预付款的使用承诺</w:t>
            </w:r>
          </w:p>
        </w:tc>
        <w:tc>
          <w:tcPr>
            <w:tcW w:w="3226" w:type="dxa"/>
            <w:noWrap w:val="0"/>
            <w:vAlign w:val="center"/>
          </w:tcPr>
          <w:p w14:paraId="6319074A">
            <w:pPr>
              <w:pStyle w:val="60"/>
              <w:snapToGrid w:val="0"/>
              <w:spacing w:line="40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我方保证工程预付款用于主要建筑材料的备料及支付工人工资。</w:t>
            </w:r>
          </w:p>
        </w:tc>
        <w:tc>
          <w:tcPr>
            <w:tcW w:w="4796" w:type="dxa"/>
            <w:tcBorders>
              <w:tr2bl w:val="single" w:color="auto" w:sz="4" w:space="0"/>
            </w:tcBorders>
            <w:noWrap w:val="0"/>
            <w:vAlign w:val="center"/>
          </w:tcPr>
          <w:p w14:paraId="77E1D587">
            <w:pPr>
              <w:pStyle w:val="60"/>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p>
        </w:tc>
      </w:tr>
    </w:tbl>
    <w:p w14:paraId="45EFAA6C">
      <w:pPr>
        <w:pStyle w:val="68"/>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48243121">
      <w:pPr>
        <w:pStyle w:val="68"/>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注：所有违约金均从中标人的进度款中扣除，最终结算以扣除违约金总数后的金额为准。</w:t>
      </w:r>
    </w:p>
    <w:p w14:paraId="4F109FDC">
      <w:pPr>
        <w:pStyle w:val="35"/>
        <w:spacing w:line="400" w:lineRule="exact"/>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0BE4A8C5">
      <w:pPr>
        <w:pStyle w:val="11"/>
        <w:wordWrap w:val="0"/>
        <w:adjustRightInd w:val="0"/>
        <w:snapToGrid w:val="0"/>
        <w:spacing w:line="420" w:lineRule="exact"/>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（盖单位章）</w:t>
      </w:r>
    </w:p>
    <w:p w14:paraId="6DF638EC">
      <w:pPr>
        <w:pStyle w:val="11"/>
        <w:wordWrap w:val="0"/>
        <w:adjustRightInd w:val="0"/>
        <w:snapToGrid w:val="0"/>
        <w:spacing w:line="420" w:lineRule="exact"/>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275CDFC8">
      <w:pPr>
        <w:pStyle w:val="11"/>
        <w:wordWrap w:val="0"/>
        <w:adjustRightInd w:val="0"/>
        <w:snapToGrid w:val="0"/>
        <w:spacing w:line="420" w:lineRule="exact"/>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法定代表人或其委托代理人：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（签字或盖章）</w:t>
      </w:r>
    </w:p>
    <w:p w14:paraId="7E57DB37">
      <w:pPr>
        <w:pStyle w:val="11"/>
        <w:wordWrap w:val="0"/>
        <w:adjustRightInd w:val="0"/>
        <w:snapToGrid w:val="0"/>
        <w:spacing w:line="420" w:lineRule="exact"/>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p>
    <w:p w14:paraId="6A141A49">
      <w:pPr>
        <w:widowControl/>
        <w:jc w:val="right"/>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br w:type="page"/>
      </w:r>
    </w:p>
    <w:p w14:paraId="4B19F682">
      <w:pPr>
        <w:pStyle w:val="3"/>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22" w:name="_Toc30463"/>
      <w:bookmarkStart w:id="523" w:name="_Toc6896"/>
      <w:bookmarkStart w:id="524" w:name="_Toc30764"/>
      <w:bookmarkStart w:id="525" w:name="_Toc10981"/>
      <w:bookmarkStart w:id="526" w:name="_Toc30385"/>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格式四 授权委托书</w:t>
      </w:r>
      <w:bookmarkEnd w:id="522"/>
      <w:bookmarkEnd w:id="523"/>
      <w:bookmarkEnd w:id="524"/>
      <w:bookmarkEnd w:id="525"/>
      <w:bookmarkEnd w:id="526"/>
    </w:p>
    <w:p w14:paraId="3ADCFDEF">
      <w:pPr>
        <w:wordWrap w:val="0"/>
        <w:adjustRightInd w:val="0"/>
        <w:snapToGrid w:val="0"/>
        <w:spacing w:line="440" w:lineRule="exact"/>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p>
    <w:p w14:paraId="34CFB3DC">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授权委托书</w:t>
      </w:r>
    </w:p>
    <w:p w14:paraId="78AFEB40">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17103A9E">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本人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（姓名）系</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（投标人名称）的法定代表人，现委托</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（姓名）为我方代理人。代理人根据授权，以我方名义签署、澄清、说明、补正、递交、撤回、修改</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（项目名称）投标文件、签订合同和处理有关事宜，其法律后果由我方承担。</w:t>
      </w:r>
    </w:p>
    <w:p w14:paraId="35025E88">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委托期限：至</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年   月   日</w:t>
      </w:r>
      <w:r>
        <w:rPr>
          <w:rFonts w:hint="eastAsia" w:asciiTheme="minorEastAsia" w:hAnsiTheme="minorEastAsia" w:eastAsiaTheme="minorEastAsia" w:cstheme="minorEastAsia"/>
          <w:i/>
          <w:iCs/>
          <w:snapToGrid w:val="0"/>
          <w:color w:val="000000" w:themeColor="text1"/>
          <w:kern w:val="0"/>
          <w:szCs w:val="24"/>
          <w:highlight w:val="none"/>
          <w:u w:val="single"/>
          <w14:textFill>
            <w14:solidFill>
              <w14:schemeClr w14:val="tx1"/>
            </w14:solidFill>
          </w14:textFill>
        </w:rPr>
        <w:t>（不得短于招标文件规定的投标有效期）</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p>
    <w:p w14:paraId="388E33EC">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代理人无转委托权。</w:t>
      </w:r>
    </w:p>
    <w:p w14:paraId="4790C8F1">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48F8D5A">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79CDA10">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  标  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（盖单位章）</w:t>
      </w:r>
    </w:p>
    <w:p w14:paraId="47178EF4">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4910192">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法定代表人：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（签字或盖章）</w:t>
      </w:r>
    </w:p>
    <w:p w14:paraId="3731AF0B">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1F477B2B">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委托代理人：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（签字或盖章）</w:t>
      </w:r>
    </w:p>
    <w:p w14:paraId="639A250B">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日</w:t>
      </w:r>
    </w:p>
    <w:p w14:paraId="45F4FEDC">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6B3334F8">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22DA218">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21CDB063">
      <w:pPr>
        <w:wordWrap w:val="0"/>
        <w:adjustRightInd w:val="0"/>
        <w:snapToGrid w:val="0"/>
        <w:ind w:firstLine="5520" w:firstLineChars="23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212300E">
                            <w:pPr>
                              <w:jc w:val="center"/>
                              <w:rPr>
                                <w:rFonts w:hint="default"/>
                                <w:szCs w:val="21"/>
                              </w:rPr>
                            </w:pPr>
                          </w:p>
                          <w:p w14:paraId="392B6583">
                            <w:pPr>
                              <w:jc w:val="center"/>
                              <w:rPr>
                                <w:rFonts w:hint="default"/>
                                <w:szCs w:val="21"/>
                              </w:rPr>
                            </w:pPr>
                          </w:p>
                          <w:p w14:paraId="3A12F76C">
                            <w:pPr>
                              <w:jc w:val="center"/>
                              <w:rPr>
                                <w:rFonts w:hint="default"/>
                                <w:szCs w:val="21"/>
                              </w:rPr>
                            </w:pPr>
                          </w:p>
                          <w:p w14:paraId="76520C7F">
                            <w:pPr>
                              <w:jc w:val="center"/>
                              <w:rPr>
                                <w:rFonts w:hint="eastAsia" w:ascii="宋体" w:hAnsi="宋体" w:eastAsia="宋体" w:cs="宋体"/>
                                <w:szCs w:val="21"/>
                              </w:rPr>
                            </w:pPr>
                            <w:r>
                              <w:rPr>
                                <w:rFonts w:hint="eastAsia" w:ascii="宋体" w:hAnsi="宋体" w:eastAsia="宋体" w:cs="宋体"/>
                                <w:szCs w:val="21"/>
                              </w:rPr>
                              <w:t>委托代理人身份证彩色扫描件正、反面</w:t>
                            </w:r>
                          </w:p>
                        </w:txbxContent>
                      </wps:txbx>
                      <wps:bodyPr wrap="square" upright="1"/>
                    </wps:wsp>
                  </a:graphicData>
                </a:graphic>
              </wp:anchor>
            </w:drawing>
          </mc:Choice>
          <mc:Fallback>
            <w:pict>
              <v:shape id="_x0000_s1026" o:spid="_x0000_s1026" o:spt="176" type="#_x0000_t176" style="position:absolute;left:0pt;margin-left:115.5pt;margin-top:2.6pt;height:124.75pt;width:251.25pt;z-index:251663360;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rJ9Os2AAAAAkBAAAPAAAAAAAAAAEAIAAAACIAAABkcnMvZG93&#10;bnJldi54bWxQSwECFAAUAAAACACHTuJAsfZZWzkCAABuBAAADgAAAAAAAAABACAAAAAnAQAAZHJz&#10;L2Uyb0RvYy54bWxQSwUGAAAAAAYABgBZAQAA0gUAAAAA&#10;">
                <v:fill on="t" focussize="0,0"/>
                <v:stroke color="#000000" joinstyle="miter"/>
                <v:imagedata o:title=""/>
                <o:lock v:ext="edit" aspectratio="f"/>
                <v:textbox>
                  <w:txbxContent>
                    <w:p w14:paraId="6212300E">
                      <w:pPr>
                        <w:jc w:val="center"/>
                        <w:rPr>
                          <w:rFonts w:hint="default"/>
                          <w:szCs w:val="21"/>
                        </w:rPr>
                      </w:pPr>
                    </w:p>
                    <w:p w14:paraId="392B6583">
                      <w:pPr>
                        <w:jc w:val="center"/>
                        <w:rPr>
                          <w:rFonts w:hint="default"/>
                          <w:szCs w:val="21"/>
                        </w:rPr>
                      </w:pPr>
                    </w:p>
                    <w:p w14:paraId="3A12F76C">
                      <w:pPr>
                        <w:jc w:val="center"/>
                        <w:rPr>
                          <w:rFonts w:hint="default"/>
                          <w:szCs w:val="21"/>
                        </w:rPr>
                      </w:pPr>
                    </w:p>
                    <w:p w14:paraId="76520C7F">
                      <w:pPr>
                        <w:jc w:val="center"/>
                        <w:rPr>
                          <w:rFonts w:hint="eastAsia" w:ascii="宋体" w:hAnsi="宋体" w:eastAsia="宋体" w:cs="宋体"/>
                          <w:szCs w:val="21"/>
                        </w:rPr>
                      </w:pPr>
                      <w:r>
                        <w:rPr>
                          <w:rFonts w:hint="eastAsia" w:ascii="宋体" w:hAnsi="宋体" w:eastAsia="宋体" w:cs="宋体"/>
                          <w:szCs w:val="21"/>
                        </w:rPr>
                        <w:t>委托代理人身份证彩色扫描件正、反面</w:t>
                      </w:r>
                    </w:p>
                  </w:txbxContent>
                </v:textbox>
              </v:shape>
            </w:pict>
          </mc:Fallback>
        </mc:AlternateContent>
      </w:r>
    </w:p>
    <w:p w14:paraId="435F828D">
      <w:pPr>
        <w:pStyle w:val="8"/>
        <w:wordWrap w:val="0"/>
        <w:adjustRightInd w:val="0"/>
        <w:snapToGrid w:val="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4A72F4A7">
      <w:pP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41C4AFC9">
      <w:pPr>
        <w:wordWrap w:val="0"/>
        <w:adjustRightInd w:val="0"/>
        <w:snapToGrid w:val="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sectPr>
          <w:headerReference r:id="rId6" w:type="default"/>
          <w:footerReference r:id="rId7" w:type="default"/>
          <w:endnotePr>
            <w:numFmt w:val="decimal"/>
          </w:endnotePr>
          <w:pgSz w:w="11906" w:h="16838"/>
          <w:pgMar w:top="1701" w:right="1531" w:bottom="1417" w:left="1531" w:header="850" w:footer="737" w:gutter="0"/>
          <w:pgNumType w:fmt="decimal"/>
          <w:cols w:space="720" w:num="1"/>
          <w:docGrid w:linePitch="327" w:charSpace="0"/>
        </w:sectPr>
      </w:pPr>
    </w:p>
    <w:p w14:paraId="3FD84A81">
      <w:pPr>
        <w:pStyle w:val="3"/>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27" w:name="_Toc2415"/>
      <w:bookmarkStart w:id="528" w:name="_Toc12031"/>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格式五 法定代表人身份证明</w:t>
      </w:r>
      <w:bookmarkEnd w:id="527"/>
      <w:bookmarkEnd w:id="528"/>
    </w:p>
    <w:p w14:paraId="4516AF38">
      <w:pPr>
        <w:wordWrap w:val="0"/>
        <w:adjustRightInd w:val="0"/>
        <w:snapToGrid w:val="0"/>
        <w:spacing w:line="440" w:lineRule="exact"/>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p>
    <w:p w14:paraId="450DC350">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法定代表人身份证明</w:t>
      </w:r>
    </w:p>
    <w:p w14:paraId="28098091">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3E481A1">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投标人名称：</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p>
    <w:p w14:paraId="47A92B05">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姓名：</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性别：</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年龄：</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职务：</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p>
    <w:p w14:paraId="7119E739">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系</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（投标人名称）的法定代表人。</w:t>
      </w:r>
    </w:p>
    <w:p w14:paraId="67B43677">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特此证明。</w:t>
      </w:r>
    </w:p>
    <w:p w14:paraId="414C0FFF">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4B7156C0">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16BC1EBC">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（盖单位章）</w:t>
      </w:r>
    </w:p>
    <w:p w14:paraId="13245FAD">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2C82B7B">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5640E0DA">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法定代表人：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（签字或盖章）</w:t>
      </w:r>
    </w:p>
    <w:p w14:paraId="1A9F4A29">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75875AC">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日       </w:t>
      </w:r>
    </w:p>
    <w:p w14:paraId="3E7BE46F">
      <w:pPr>
        <w:wordWrap w:val="0"/>
        <w:adjustRightInd w:val="0"/>
        <w:snapToGrid w:val="0"/>
        <w:spacing w:line="440" w:lineRule="exact"/>
        <w:ind w:firstLine="720" w:firstLineChars="300"/>
        <w:rPr>
          <w:rFonts w:hint="eastAsia" w:asciiTheme="minorEastAsia" w:hAnsiTheme="minorEastAsia" w:eastAsiaTheme="minorEastAsia" w:cstheme="minorEastAsia"/>
          <w:i/>
          <w:iCs/>
          <w:snapToGrid w:val="0"/>
          <w:color w:val="000000" w:themeColor="text1"/>
          <w:kern w:val="0"/>
          <w:szCs w:val="24"/>
          <w:highlight w:val="none"/>
          <w14:textFill>
            <w14:solidFill>
              <w14:schemeClr w14:val="tx1"/>
            </w14:solidFill>
          </w14:textFill>
        </w:rPr>
      </w:pPr>
    </w:p>
    <w:p w14:paraId="23E4B240">
      <w:pPr>
        <w:wordWrap w:val="0"/>
        <w:adjustRightInd w:val="0"/>
        <w:snapToGrid w:val="0"/>
        <w:spacing w:line="440" w:lineRule="exact"/>
        <w:ind w:firstLine="720" w:firstLineChars="300"/>
        <w:rPr>
          <w:rFonts w:hint="eastAsia" w:asciiTheme="minorEastAsia" w:hAnsiTheme="minorEastAsia" w:eastAsiaTheme="minorEastAsia" w:cstheme="minorEastAsia"/>
          <w:i/>
          <w:iCs/>
          <w:snapToGrid w:val="0"/>
          <w:color w:val="000000" w:themeColor="text1"/>
          <w:kern w:val="0"/>
          <w:szCs w:val="24"/>
          <w:highlight w:val="none"/>
          <w14:textFill>
            <w14:solidFill>
              <w14:schemeClr w14:val="tx1"/>
            </w14:solidFill>
          </w14:textFill>
        </w:rPr>
      </w:pPr>
    </w:p>
    <w:p w14:paraId="659C4946">
      <w:pPr>
        <w:wordWrap w:val="0"/>
        <w:adjustRightInd w:val="0"/>
        <w:snapToGrid w:val="0"/>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9" name="流程图: 可选过程 9"/>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0EDDE0C">
                            <w:pPr>
                              <w:jc w:val="center"/>
                              <w:rPr>
                                <w:rFonts w:hint="default"/>
                                <w:szCs w:val="21"/>
                              </w:rPr>
                            </w:pPr>
                          </w:p>
                          <w:p w14:paraId="68574360">
                            <w:pPr>
                              <w:jc w:val="center"/>
                              <w:rPr>
                                <w:rFonts w:hint="default"/>
                                <w:szCs w:val="21"/>
                              </w:rPr>
                            </w:pPr>
                          </w:p>
                          <w:p w14:paraId="4719C687">
                            <w:pPr>
                              <w:jc w:val="center"/>
                              <w:rPr>
                                <w:rFonts w:hint="default"/>
                                <w:szCs w:val="21"/>
                              </w:rPr>
                            </w:pPr>
                          </w:p>
                          <w:p w14:paraId="07B3FA8F">
                            <w:pPr>
                              <w:jc w:val="center"/>
                              <w:rPr>
                                <w:rFonts w:hint="eastAsia" w:ascii="宋体" w:hAnsi="宋体" w:eastAsia="宋体" w:cs="宋体"/>
                                <w:szCs w:val="21"/>
                              </w:rPr>
                            </w:pPr>
                            <w:r>
                              <w:rPr>
                                <w:rFonts w:hint="eastAsia" w:ascii="宋体" w:hAnsi="宋体" w:eastAsia="宋体" w:cs="宋体"/>
                                <w:szCs w:val="21"/>
                              </w:rPr>
                              <w:t>法定代表人身份证彩色扫描件正、反面</w:t>
                            </w:r>
                          </w:p>
                        </w:txbxContent>
                      </wps:txbx>
                      <wps:bodyPr wrap="square" upright="1"/>
                    </wps:wsp>
                  </a:graphicData>
                </a:graphic>
              </wp:anchor>
            </w:drawing>
          </mc:Choice>
          <mc:Fallback>
            <w:pict>
              <v:shape id="_x0000_s1026" o:spid="_x0000_s1026" o:spt="176" type="#_x0000_t176" style="position:absolute;left:0pt;margin-left:127.5pt;margin-top:1.6pt;height:124.75pt;width:222.45pt;z-index:251662336;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hXUptgAAAAJAQAADwAAAAAAAAABACAAAAAiAAAAZHJzL2Rvd25y&#10;ZXYueG1sUEsBAhQAFAAAAAgAh07iQEz7asY3AgAAbAQAAA4AAAAAAAAAAQAgAAAAJwEAAGRycy9l&#10;Mm9Eb2MueG1sUEsFBgAAAAAGAAYAWQEAANAFAAAAAA==&#10;">
                <v:fill on="t" focussize="0,0"/>
                <v:stroke color="#000000" joinstyle="miter"/>
                <v:imagedata o:title=""/>
                <o:lock v:ext="edit" aspectratio="f"/>
                <v:textbox>
                  <w:txbxContent>
                    <w:p w14:paraId="30EDDE0C">
                      <w:pPr>
                        <w:jc w:val="center"/>
                        <w:rPr>
                          <w:rFonts w:hint="default"/>
                          <w:szCs w:val="21"/>
                        </w:rPr>
                      </w:pPr>
                    </w:p>
                    <w:p w14:paraId="68574360">
                      <w:pPr>
                        <w:jc w:val="center"/>
                        <w:rPr>
                          <w:rFonts w:hint="default"/>
                          <w:szCs w:val="21"/>
                        </w:rPr>
                      </w:pPr>
                    </w:p>
                    <w:p w14:paraId="4719C687">
                      <w:pPr>
                        <w:jc w:val="center"/>
                        <w:rPr>
                          <w:rFonts w:hint="default"/>
                          <w:szCs w:val="21"/>
                        </w:rPr>
                      </w:pPr>
                    </w:p>
                    <w:p w14:paraId="07B3FA8F">
                      <w:pPr>
                        <w:jc w:val="center"/>
                        <w:rPr>
                          <w:rFonts w:hint="eastAsia" w:ascii="宋体" w:hAnsi="宋体" w:eastAsia="宋体" w:cs="宋体"/>
                          <w:szCs w:val="21"/>
                        </w:rPr>
                      </w:pPr>
                      <w:r>
                        <w:rPr>
                          <w:rFonts w:hint="eastAsia" w:ascii="宋体" w:hAnsi="宋体" w:eastAsia="宋体" w:cs="宋体"/>
                          <w:szCs w:val="21"/>
                        </w:rPr>
                        <w:t>法定代表人身份证彩色扫描件正、反面</w:t>
                      </w:r>
                    </w:p>
                  </w:txbxContent>
                </v:textbox>
              </v:shape>
            </w:pict>
          </mc:Fallback>
        </mc:AlternateContent>
      </w:r>
    </w:p>
    <w:p w14:paraId="2E318E0B">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A652531">
      <w:pPr>
        <w:wordWrap w:val="0"/>
        <w:adjustRightInd w:val="0"/>
        <w:snapToGrid w:val="0"/>
        <w:spacing w:line="48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p>
    <w:p w14:paraId="633E6118">
      <w:pPr>
        <w:wordWrap w:val="0"/>
        <w:adjustRightInd w:val="0"/>
        <w:snapToGrid w:val="0"/>
        <w:spacing w:line="48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p>
    <w:p w14:paraId="5CEC2D37">
      <w:pPr>
        <w:wordWrap w:val="0"/>
        <w:adjustRightInd w:val="0"/>
        <w:snapToGrid w:val="0"/>
        <w:spacing w:line="48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sectPr>
          <w:endnotePr>
            <w:numFmt w:val="decimal"/>
          </w:endnotePr>
          <w:pgSz w:w="11906" w:h="16838"/>
          <w:pgMar w:top="1701" w:right="1531" w:bottom="1417" w:left="1531" w:header="850" w:footer="992" w:gutter="0"/>
          <w:pgNumType w:fmt="decimal"/>
          <w:cols w:space="720" w:num="1"/>
          <w:docGrid w:linePitch="327" w:charSpace="0"/>
        </w:sectPr>
      </w:pPr>
    </w:p>
    <w:p w14:paraId="06BC645D">
      <w:pPr>
        <w:pStyle w:val="3"/>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29" w:name="_Toc26395"/>
      <w:bookmarkStart w:id="530" w:name="_Toc26875"/>
      <w:bookmarkStart w:id="531" w:name="_Toc30665"/>
      <w:bookmarkStart w:id="532" w:name="_Toc16430"/>
      <w:bookmarkStart w:id="533" w:name="_Toc11520"/>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格式六 联合体协议书</w:t>
      </w:r>
      <w:bookmarkEnd w:id="529"/>
      <w:bookmarkEnd w:id="530"/>
      <w:bookmarkEnd w:id="531"/>
      <w:bookmarkEnd w:id="532"/>
      <w:bookmarkEnd w:id="533"/>
    </w:p>
    <w:p w14:paraId="1E169E49">
      <w:pPr>
        <w:pStyle w:val="46"/>
        <w:widowControl w:val="0"/>
        <w:wordWrap w:val="0"/>
        <w:adjustRightInd w:val="0"/>
        <w:snapToGrid w:val="0"/>
        <w:spacing w:before="240" w:after="240" w:line="440" w:lineRule="exact"/>
        <w:ind w:firstLine="0"/>
        <w:jc w:val="cente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t>联合体协议书</w:t>
      </w:r>
    </w:p>
    <w:p w14:paraId="48A14098">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4B559640">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5FAA8F32">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牵头人名称：</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7FCF3D52">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法定代表人：</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7468D4F1">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法定住所：</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39290C7A">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564B1A82">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成员二名称：</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614174E7">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法定代表人：</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660DA1A9">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法定住所：</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32D7A4E0">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4CC9F319">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07BD02E7">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w:t>
      </w:r>
    </w:p>
    <w:p w14:paraId="44FA1284">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上述各成员单位经过友好协商，自愿组成联合体，共同参加</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（项目名称）（以下简称“本项目”）的投标并争取赢得本项目EPC总承包合同（以下简称合同）。现就联合体投标事宜订立如下协议：</w:t>
      </w:r>
    </w:p>
    <w:p w14:paraId="719956F5">
      <w:pPr>
        <w:pStyle w:val="46"/>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1．</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（某成员单位名称）为联合体牵头人。</w:t>
      </w:r>
    </w:p>
    <w:p w14:paraId="437C48FA">
      <w:pPr>
        <w:pStyle w:val="46"/>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506AF19F">
      <w:pPr>
        <w:pStyle w:val="46"/>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3．联合体将严格按照招标文件的各项要求，递交投标文件，履行投标义务和中标后的合同，共同承担合同规定的一切义务和责任，联合体各成员单位按照内部职责的部分，承担各自所负的责任和风险，并向招标人承担相关责任。</w:t>
      </w:r>
    </w:p>
    <w:p w14:paraId="682E636A">
      <w:pPr>
        <w:pStyle w:val="46"/>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4．联合体各成员单位内部的职责分工如下：</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w:t>
      </w:r>
    </w:p>
    <w:p w14:paraId="1F0E38FD">
      <w:pPr>
        <w:pStyle w:val="46"/>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5．投标工作和联合体在中标后工程实施过程中的有关费用按各自承担的工作量分摊。</w:t>
      </w:r>
    </w:p>
    <w:p w14:paraId="4AF650F6">
      <w:pPr>
        <w:pStyle w:val="46"/>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6．联合体中标后，本联合体协议是合同的附件，对联合体各成员单位有合同约束力。</w:t>
      </w:r>
    </w:p>
    <w:p w14:paraId="3904DBFB">
      <w:pPr>
        <w:pStyle w:val="46"/>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7．本协议书自签署之日起生效，联合体未中标或者中标时合同履行完毕后自动失效。</w:t>
      </w:r>
    </w:p>
    <w:p w14:paraId="4F0D01DD">
      <w:pPr>
        <w:pStyle w:val="46"/>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8．本协议书一式</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份，联合体成员和招标人各执一份。</w:t>
      </w:r>
    </w:p>
    <w:p w14:paraId="6B5D6CF6">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3EEB2D15">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23A4F23C">
      <w:pPr>
        <w:pStyle w:val="46"/>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牵头人名称：</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（盖单位章）</w:t>
      </w:r>
    </w:p>
    <w:p w14:paraId="5678A31B">
      <w:pPr>
        <w:pStyle w:val="46"/>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w:t>
      </w:r>
    </w:p>
    <w:p w14:paraId="75EE1DF6">
      <w:pPr>
        <w:pStyle w:val="46"/>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法定代表人或其委托代理人：</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（签字或盖章）</w:t>
      </w:r>
    </w:p>
    <w:p w14:paraId="698C4154">
      <w:pPr>
        <w:pStyle w:val="46"/>
        <w:widowControl w:val="0"/>
        <w:wordWrap w:val="0"/>
        <w:adjustRightInd w:val="0"/>
        <w:snapToGrid w:val="0"/>
        <w:spacing w:line="440" w:lineRule="exact"/>
        <w:ind w:firstLine="0"/>
        <w:jc w:val="both"/>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5475F658">
      <w:pPr>
        <w:pStyle w:val="46"/>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成员二名称：</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（盖单位章）</w:t>
      </w:r>
    </w:p>
    <w:p w14:paraId="3D484E5F">
      <w:pPr>
        <w:pStyle w:val="46"/>
        <w:widowControl w:val="0"/>
        <w:wordWrap w:val="0"/>
        <w:adjustRightInd w:val="0"/>
        <w:snapToGrid w:val="0"/>
        <w:spacing w:line="440" w:lineRule="exact"/>
        <w:ind w:firstLine="0"/>
        <w:jc w:val="both"/>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384A654B">
      <w:pPr>
        <w:pStyle w:val="46"/>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法定代表人或其委托代理人：</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（签字或盖章）</w:t>
      </w:r>
    </w:p>
    <w:p w14:paraId="533ECC54">
      <w:pPr>
        <w:pStyle w:val="46"/>
        <w:widowControl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3A01DDEF">
      <w:pPr>
        <w:pStyle w:val="46"/>
        <w:widowControl w:val="0"/>
        <w:wordWrap w:val="0"/>
        <w:adjustRightInd w:val="0"/>
        <w:snapToGrid w:val="0"/>
        <w:spacing w:line="440" w:lineRule="exact"/>
        <w:ind w:firstLine="3840" w:firstLineChars="160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w:t>
      </w:r>
    </w:p>
    <w:p w14:paraId="3E94A3B6">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61178B74">
      <w:pPr>
        <w:pStyle w:val="46"/>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u w:val="single"/>
          <w:lang w:eastAsia="zh-CN"/>
          <w14:textFill>
            <w14:solidFill>
              <w14:schemeClr w14:val="tx1"/>
            </w14:solidFill>
          </w14:textFill>
        </w:rPr>
        <w:t>日</w:t>
      </w:r>
    </w:p>
    <w:p w14:paraId="114BFA46">
      <w:pPr>
        <w:pStyle w:val="46"/>
        <w:widowControl w:val="0"/>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79F84F11">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4712C5B5">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7503721D">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25E89DE6">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说明：《联合体协议书》由委托代理人签字或盖章的，应附法定代表人签字或盖章的授权委托书。</w:t>
      </w:r>
    </w:p>
    <w:p w14:paraId="24B66360">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sectPr>
          <w:endnotePr>
            <w:numFmt w:val="decimal"/>
          </w:endnotePr>
          <w:pgSz w:w="11906" w:h="16838"/>
          <w:pgMar w:top="1701" w:right="1531" w:bottom="1417" w:left="1531" w:header="850" w:footer="992" w:gutter="0"/>
          <w:pgNumType w:fmt="decimal"/>
          <w:cols w:space="720" w:num="1"/>
          <w:docGrid w:linePitch="327" w:charSpace="0"/>
        </w:sectPr>
      </w:pPr>
    </w:p>
    <w:p w14:paraId="4F4448E0">
      <w:pPr>
        <w:pStyle w:val="3"/>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34" w:name="_Toc31264"/>
      <w:bookmarkStart w:id="535" w:name="_Toc3549"/>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格式七 投标人基本情况表</w:t>
      </w:r>
      <w:bookmarkEnd w:id="534"/>
      <w:bookmarkEnd w:id="535"/>
    </w:p>
    <w:p w14:paraId="244162F3">
      <w:pPr>
        <w:pStyle w:val="46"/>
        <w:widowControl w:val="0"/>
        <w:wordWrap w:val="0"/>
        <w:adjustRightInd w:val="0"/>
        <w:snapToGrid w:val="0"/>
        <w:spacing w:before="260" w:after="260" w:line="400" w:lineRule="exact"/>
        <w:ind w:firstLine="0"/>
        <w:jc w:val="cente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t>投标人基本情况表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537"/>
        <w:gridCol w:w="1137"/>
        <w:gridCol w:w="832"/>
        <w:gridCol w:w="458"/>
        <w:gridCol w:w="831"/>
        <w:gridCol w:w="267"/>
        <w:gridCol w:w="733"/>
        <w:gridCol w:w="1468"/>
      </w:tblGrid>
      <w:tr w14:paraId="13AF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536" w:type="dxa"/>
            <w:noWrap/>
            <w:vAlign w:val="center"/>
          </w:tcPr>
          <w:p w14:paraId="17031DA0">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投标人名称</w:t>
            </w:r>
          </w:p>
        </w:tc>
        <w:tc>
          <w:tcPr>
            <w:tcW w:w="7263" w:type="dxa"/>
            <w:gridSpan w:val="8"/>
            <w:noWrap/>
            <w:vAlign w:val="center"/>
          </w:tcPr>
          <w:p w14:paraId="2922417B">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1ACB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536" w:type="dxa"/>
            <w:noWrap/>
            <w:vAlign w:val="center"/>
          </w:tcPr>
          <w:p w14:paraId="60196E6A">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注册地址</w:t>
            </w:r>
          </w:p>
        </w:tc>
        <w:tc>
          <w:tcPr>
            <w:tcW w:w="3506" w:type="dxa"/>
            <w:gridSpan w:val="3"/>
            <w:noWrap/>
            <w:vAlign w:val="center"/>
          </w:tcPr>
          <w:p w14:paraId="2534C5BC">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89" w:type="dxa"/>
            <w:gridSpan w:val="2"/>
            <w:noWrap/>
            <w:vAlign w:val="center"/>
          </w:tcPr>
          <w:p w14:paraId="28151D48">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邮政编码</w:t>
            </w:r>
          </w:p>
        </w:tc>
        <w:tc>
          <w:tcPr>
            <w:tcW w:w="2468" w:type="dxa"/>
            <w:gridSpan w:val="3"/>
            <w:noWrap/>
            <w:vAlign w:val="center"/>
          </w:tcPr>
          <w:p w14:paraId="648CA5B4">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6A5A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1536" w:type="dxa"/>
            <w:vMerge w:val="restart"/>
            <w:noWrap/>
            <w:vAlign w:val="center"/>
          </w:tcPr>
          <w:p w14:paraId="77005BE7">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联系方式</w:t>
            </w:r>
          </w:p>
        </w:tc>
        <w:tc>
          <w:tcPr>
            <w:tcW w:w="1537" w:type="dxa"/>
            <w:noWrap/>
            <w:vAlign w:val="center"/>
          </w:tcPr>
          <w:p w14:paraId="6DA39D2A">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联系人</w:t>
            </w:r>
          </w:p>
        </w:tc>
        <w:tc>
          <w:tcPr>
            <w:tcW w:w="1969" w:type="dxa"/>
            <w:gridSpan w:val="2"/>
            <w:noWrap/>
            <w:vAlign w:val="center"/>
          </w:tcPr>
          <w:p w14:paraId="220FDAEB">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89" w:type="dxa"/>
            <w:gridSpan w:val="2"/>
            <w:noWrap/>
            <w:vAlign w:val="center"/>
          </w:tcPr>
          <w:p w14:paraId="3F88FF07">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电  话</w:t>
            </w:r>
          </w:p>
        </w:tc>
        <w:tc>
          <w:tcPr>
            <w:tcW w:w="2468" w:type="dxa"/>
            <w:gridSpan w:val="3"/>
            <w:noWrap/>
            <w:vAlign w:val="center"/>
          </w:tcPr>
          <w:p w14:paraId="78E42A51">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3A46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1536" w:type="dxa"/>
            <w:vMerge w:val="continue"/>
            <w:noWrap/>
            <w:vAlign w:val="center"/>
          </w:tcPr>
          <w:p w14:paraId="30DD40AE">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537" w:type="dxa"/>
            <w:noWrap/>
            <w:vAlign w:val="center"/>
          </w:tcPr>
          <w:p w14:paraId="2D42253D">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传  真</w:t>
            </w:r>
          </w:p>
        </w:tc>
        <w:tc>
          <w:tcPr>
            <w:tcW w:w="1969" w:type="dxa"/>
            <w:gridSpan w:val="2"/>
            <w:noWrap/>
            <w:vAlign w:val="center"/>
          </w:tcPr>
          <w:p w14:paraId="0A57192B">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89" w:type="dxa"/>
            <w:gridSpan w:val="2"/>
            <w:noWrap/>
            <w:vAlign w:val="center"/>
          </w:tcPr>
          <w:p w14:paraId="7D8EAB59">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电子邮箱</w:t>
            </w:r>
          </w:p>
        </w:tc>
        <w:tc>
          <w:tcPr>
            <w:tcW w:w="2468" w:type="dxa"/>
            <w:gridSpan w:val="3"/>
            <w:noWrap/>
            <w:vAlign w:val="center"/>
          </w:tcPr>
          <w:p w14:paraId="44C31D6F">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46A9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536" w:type="dxa"/>
            <w:noWrap/>
            <w:vAlign w:val="center"/>
          </w:tcPr>
          <w:p w14:paraId="13BED66B">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单位性质</w:t>
            </w:r>
          </w:p>
        </w:tc>
        <w:tc>
          <w:tcPr>
            <w:tcW w:w="7263" w:type="dxa"/>
            <w:gridSpan w:val="8"/>
            <w:noWrap/>
            <w:vAlign w:val="center"/>
          </w:tcPr>
          <w:p w14:paraId="18E12F01">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54AA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536" w:type="dxa"/>
            <w:noWrap/>
            <w:vAlign w:val="center"/>
          </w:tcPr>
          <w:p w14:paraId="35041117">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法定代表人</w:t>
            </w:r>
          </w:p>
        </w:tc>
        <w:tc>
          <w:tcPr>
            <w:tcW w:w="1537" w:type="dxa"/>
            <w:noWrap/>
            <w:vAlign w:val="center"/>
          </w:tcPr>
          <w:p w14:paraId="3C89A138">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姓名</w:t>
            </w:r>
          </w:p>
        </w:tc>
        <w:tc>
          <w:tcPr>
            <w:tcW w:w="1137" w:type="dxa"/>
            <w:noWrap/>
            <w:vAlign w:val="center"/>
          </w:tcPr>
          <w:p w14:paraId="692AF9CB">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0" w:type="dxa"/>
            <w:gridSpan w:val="2"/>
            <w:noWrap/>
            <w:vAlign w:val="center"/>
          </w:tcPr>
          <w:p w14:paraId="2074D5CA">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技术职称</w:t>
            </w:r>
          </w:p>
        </w:tc>
        <w:tc>
          <w:tcPr>
            <w:tcW w:w="1098" w:type="dxa"/>
            <w:gridSpan w:val="2"/>
            <w:noWrap/>
            <w:vAlign w:val="center"/>
          </w:tcPr>
          <w:p w14:paraId="5520AFAA">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733" w:type="dxa"/>
            <w:noWrap/>
            <w:vAlign w:val="center"/>
          </w:tcPr>
          <w:p w14:paraId="3E1A2552">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电话</w:t>
            </w:r>
          </w:p>
        </w:tc>
        <w:tc>
          <w:tcPr>
            <w:tcW w:w="1468" w:type="dxa"/>
            <w:noWrap/>
            <w:vAlign w:val="center"/>
          </w:tcPr>
          <w:p w14:paraId="46DEE77C">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5F28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536" w:type="dxa"/>
            <w:noWrap/>
            <w:vAlign w:val="center"/>
          </w:tcPr>
          <w:p w14:paraId="03DF737B">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成立时间</w:t>
            </w:r>
          </w:p>
        </w:tc>
        <w:tc>
          <w:tcPr>
            <w:tcW w:w="2674" w:type="dxa"/>
            <w:gridSpan w:val="2"/>
            <w:noWrap/>
            <w:vAlign w:val="center"/>
          </w:tcPr>
          <w:p w14:paraId="5D1CC060">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4589" w:type="dxa"/>
            <w:gridSpan w:val="6"/>
            <w:noWrap/>
            <w:vAlign w:val="center"/>
          </w:tcPr>
          <w:p w14:paraId="547C094B">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员工总人数（个）：</w:t>
            </w:r>
          </w:p>
        </w:tc>
      </w:tr>
      <w:tr w14:paraId="360E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536" w:type="dxa"/>
            <w:noWrap/>
            <w:vAlign w:val="center"/>
          </w:tcPr>
          <w:p w14:paraId="43C9CD15">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企业资质</w:t>
            </w:r>
          </w:p>
          <w:p w14:paraId="2DA599A3">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类型和等级</w:t>
            </w:r>
          </w:p>
        </w:tc>
        <w:tc>
          <w:tcPr>
            <w:tcW w:w="2674" w:type="dxa"/>
            <w:gridSpan w:val="2"/>
            <w:noWrap/>
            <w:vAlign w:val="center"/>
          </w:tcPr>
          <w:p w14:paraId="435587D3">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0" w:type="dxa"/>
            <w:gridSpan w:val="2"/>
            <w:vMerge w:val="restart"/>
            <w:noWrap/>
            <w:vAlign w:val="center"/>
          </w:tcPr>
          <w:p w14:paraId="64161980">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其中</w:t>
            </w:r>
          </w:p>
        </w:tc>
        <w:tc>
          <w:tcPr>
            <w:tcW w:w="1831" w:type="dxa"/>
            <w:gridSpan w:val="3"/>
            <w:noWrap/>
            <w:vAlign w:val="center"/>
          </w:tcPr>
          <w:p w14:paraId="1585BAA8">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项目经理</w:t>
            </w:r>
          </w:p>
        </w:tc>
        <w:tc>
          <w:tcPr>
            <w:tcW w:w="1468" w:type="dxa"/>
            <w:noWrap/>
            <w:vAlign w:val="center"/>
          </w:tcPr>
          <w:p w14:paraId="33668F7C">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1633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536" w:type="dxa"/>
            <w:noWrap/>
            <w:vAlign w:val="center"/>
          </w:tcPr>
          <w:p w14:paraId="364B8632">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营业执照号</w:t>
            </w:r>
          </w:p>
        </w:tc>
        <w:tc>
          <w:tcPr>
            <w:tcW w:w="2674" w:type="dxa"/>
            <w:gridSpan w:val="2"/>
            <w:noWrap/>
            <w:vAlign w:val="center"/>
          </w:tcPr>
          <w:p w14:paraId="3661E2AE">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0" w:type="dxa"/>
            <w:gridSpan w:val="2"/>
            <w:vMerge w:val="continue"/>
            <w:noWrap/>
            <w:vAlign w:val="center"/>
          </w:tcPr>
          <w:p w14:paraId="1E22C194">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831" w:type="dxa"/>
            <w:gridSpan w:val="3"/>
            <w:noWrap/>
            <w:vAlign w:val="center"/>
          </w:tcPr>
          <w:p w14:paraId="206E84F0">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高级职称人员</w:t>
            </w:r>
          </w:p>
        </w:tc>
        <w:tc>
          <w:tcPr>
            <w:tcW w:w="1468" w:type="dxa"/>
            <w:noWrap/>
            <w:vAlign w:val="center"/>
          </w:tcPr>
          <w:p w14:paraId="0C76BE91">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5008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536" w:type="dxa"/>
            <w:noWrap/>
            <w:vAlign w:val="center"/>
          </w:tcPr>
          <w:p w14:paraId="407B426D">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注册资金</w:t>
            </w:r>
          </w:p>
        </w:tc>
        <w:tc>
          <w:tcPr>
            <w:tcW w:w="2674" w:type="dxa"/>
            <w:gridSpan w:val="2"/>
            <w:noWrap/>
            <w:vAlign w:val="center"/>
          </w:tcPr>
          <w:p w14:paraId="275B6FE6">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0" w:type="dxa"/>
            <w:gridSpan w:val="2"/>
            <w:vMerge w:val="continue"/>
            <w:noWrap/>
            <w:vAlign w:val="center"/>
          </w:tcPr>
          <w:p w14:paraId="71E4C8E1">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831" w:type="dxa"/>
            <w:gridSpan w:val="3"/>
            <w:noWrap/>
            <w:vAlign w:val="center"/>
          </w:tcPr>
          <w:p w14:paraId="6596F59D">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中级职称人员</w:t>
            </w:r>
          </w:p>
        </w:tc>
        <w:tc>
          <w:tcPr>
            <w:tcW w:w="1468" w:type="dxa"/>
            <w:noWrap/>
            <w:vAlign w:val="center"/>
          </w:tcPr>
          <w:p w14:paraId="443F8464">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26FC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1536" w:type="dxa"/>
            <w:noWrap/>
            <w:vAlign w:val="center"/>
          </w:tcPr>
          <w:p w14:paraId="5CD56260">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基本账户</w:t>
            </w:r>
          </w:p>
          <w:p w14:paraId="5E6EFF70">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开户银行</w:t>
            </w:r>
          </w:p>
        </w:tc>
        <w:tc>
          <w:tcPr>
            <w:tcW w:w="2674" w:type="dxa"/>
            <w:gridSpan w:val="2"/>
            <w:noWrap/>
            <w:vAlign w:val="center"/>
          </w:tcPr>
          <w:p w14:paraId="35963BB3">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0" w:type="dxa"/>
            <w:gridSpan w:val="2"/>
            <w:vMerge w:val="continue"/>
            <w:noWrap/>
            <w:vAlign w:val="center"/>
          </w:tcPr>
          <w:p w14:paraId="451799AF">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831" w:type="dxa"/>
            <w:gridSpan w:val="3"/>
            <w:noWrap/>
            <w:vAlign w:val="center"/>
          </w:tcPr>
          <w:p w14:paraId="1C90B777">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初级职称人员</w:t>
            </w:r>
          </w:p>
        </w:tc>
        <w:tc>
          <w:tcPr>
            <w:tcW w:w="1468" w:type="dxa"/>
            <w:noWrap/>
            <w:vAlign w:val="center"/>
          </w:tcPr>
          <w:p w14:paraId="5185F20C">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1A1E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536" w:type="dxa"/>
            <w:noWrap/>
            <w:vAlign w:val="center"/>
          </w:tcPr>
          <w:p w14:paraId="5F1EB85C">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基本账户</w:t>
            </w:r>
          </w:p>
          <w:p w14:paraId="59540401">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银行账号</w:t>
            </w:r>
          </w:p>
        </w:tc>
        <w:tc>
          <w:tcPr>
            <w:tcW w:w="2674" w:type="dxa"/>
            <w:gridSpan w:val="2"/>
            <w:noWrap/>
            <w:vAlign w:val="center"/>
          </w:tcPr>
          <w:p w14:paraId="6EEEA4D0">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0" w:type="dxa"/>
            <w:gridSpan w:val="2"/>
            <w:vMerge w:val="continue"/>
            <w:noWrap/>
            <w:vAlign w:val="center"/>
          </w:tcPr>
          <w:p w14:paraId="730649CA">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831" w:type="dxa"/>
            <w:gridSpan w:val="3"/>
            <w:noWrap/>
            <w:vAlign w:val="center"/>
          </w:tcPr>
          <w:p w14:paraId="283128EF">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技术员</w:t>
            </w:r>
          </w:p>
        </w:tc>
        <w:tc>
          <w:tcPr>
            <w:tcW w:w="1468" w:type="dxa"/>
            <w:noWrap/>
            <w:vAlign w:val="center"/>
          </w:tcPr>
          <w:p w14:paraId="13BB8B81">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7745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1536" w:type="dxa"/>
            <w:noWrap/>
            <w:vAlign w:val="center"/>
          </w:tcPr>
          <w:p w14:paraId="653E3CAE">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经营范围</w:t>
            </w:r>
          </w:p>
        </w:tc>
        <w:tc>
          <w:tcPr>
            <w:tcW w:w="7263" w:type="dxa"/>
            <w:gridSpan w:val="8"/>
            <w:noWrap/>
            <w:vAlign w:val="center"/>
          </w:tcPr>
          <w:p w14:paraId="790185DB">
            <w:pPr>
              <w:pStyle w:val="42"/>
              <w:wordWrap w:val="0"/>
              <w:adjustRightInd w:val="0"/>
              <w:snapToGrid w:val="0"/>
              <w:jc w:val="left"/>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1CCB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536" w:type="dxa"/>
            <w:noWrap/>
            <w:vAlign w:val="center"/>
          </w:tcPr>
          <w:p w14:paraId="2BB6AB5C">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关联企业情况</w:t>
            </w:r>
          </w:p>
        </w:tc>
        <w:tc>
          <w:tcPr>
            <w:tcW w:w="7263" w:type="dxa"/>
            <w:gridSpan w:val="8"/>
            <w:noWrap/>
            <w:vAlign w:val="center"/>
          </w:tcPr>
          <w:p w14:paraId="6EE38209">
            <w:pPr>
              <w:pStyle w:val="42"/>
              <w:wordWrap w:val="0"/>
              <w:adjustRightInd w:val="0"/>
              <w:snapToGrid w:val="0"/>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包括但不限于与投标人存在以下关系的不同单位：</w:t>
            </w:r>
          </w:p>
          <w:p w14:paraId="1844A97D">
            <w:pPr>
              <w:pStyle w:val="42"/>
              <w:wordWrap w:val="0"/>
              <w:adjustRightInd w:val="0"/>
              <w:snapToGrid w:val="0"/>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1．法定代表人为同一人的。</w:t>
            </w:r>
          </w:p>
          <w:p w14:paraId="643D42A4">
            <w:pPr>
              <w:pStyle w:val="42"/>
              <w:wordWrap w:val="0"/>
              <w:adjustRightInd w:val="0"/>
              <w:snapToGrid w:val="0"/>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2．存在控股、管理关系的。</w:t>
            </w:r>
          </w:p>
          <w:p w14:paraId="1EAED253">
            <w:pPr>
              <w:pStyle w:val="42"/>
              <w:wordWrap w:val="0"/>
              <w:adjustRightInd w:val="0"/>
              <w:snapToGrid w:val="0"/>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3．主要人员相互任职的。</w:t>
            </w:r>
          </w:p>
        </w:tc>
      </w:tr>
      <w:tr w14:paraId="7A1C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536" w:type="dxa"/>
            <w:noWrap/>
            <w:vAlign w:val="center"/>
          </w:tcPr>
          <w:p w14:paraId="1D753AD6">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备注</w:t>
            </w:r>
          </w:p>
        </w:tc>
        <w:tc>
          <w:tcPr>
            <w:tcW w:w="7263" w:type="dxa"/>
            <w:gridSpan w:val="8"/>
            <w:noWrap/>
            <w:vAlign w:val="center"/>
          </w:tcPr>
          <w:p w14:paraId="6D279D12">
            <w:pPr>
              <w:pStyle w:val="42"/>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bl>
    <w:p w14:paraId="7B89B98D">
      <w:pPr>
        <w:pStyle w:val="42"/>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说明：</w:t>
      </w:r>
    </w:p>
    <w:bookmarkEnd w:id="485"/>
    <w:bookmarkEnd w:id="486"/>
    <w:bookmarkEnd w:id="487"/>
    <w:bookmarkEnd w:id="488"/>
    <w:bookmarkEnd w:id="489"/>
    <w:p w14:paraId="3825431F">
      <w:pPr>
        <w:pStyle w:val="46"/>
        <w:widowControl w:val="0"/>
        <w:wordWrap w:val="0"/>
        <w:adjustRightInd w:val="0"/>
        <w:snapToGrid w:val="0"/>
        <w:spacing w:line="400" w:lineRule="exact"/>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bookmarkStart w:id="536" w:name="_Toc1659"/>
      <w:bookmarkStart w:id="537" w:name="_Toc535300004"/>
      <w:bookmarkStart w:id="538" w:name="_Toc48547015"/>
      <w:bookmarkStart w:id="539" w:name="_Toc534641863"/>
      <w:bookmarkStart w:id="540" w:name="_Toc210101349"/>
      <w:bookmarkStart w:id="541" w:name="_Toc118541763"/>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1．《投标人基本情况表》后应附以下资料：</w:t>
      </w:r>
    </w:p>
    <w:p w14:paraId="663DA07C">
      <w:pPr>
        <w:pStyle w:val="46"/>
        <w:keepNext w:val="0"/>
        <w:keepLines w:val="0"/>
        <w:pageBreakBefore w:val="0"/>
        <w:widowControl w:val="0"/>
        <w:kinsoku/>
        <w:wordWrap w:val="0"/>
        <w:overflowPunct/>
        <w:topLinePunct w:val="0"/>
        <w:autoSpaceDE/>
        <w:autoSpaceDN/>
        <w:bidi w:val="0"/>
        <w:adjustRightInd w:val="0"/>
        <w:snapToGrid w:val="0"/>
        <w:spacing w:line="360" w:lineRule="exact"/>
        <w:ind w:firstLine="420"/>
        <w:textAlignment w:val="auto"/>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（1）企业营业执照、资质证书、安全生产许可证</w:t>
      </w:r>
      <w:r>
        <w:rPr>
          <w:rFonts w:hint="eastAsia" w:asciiTheme="minorEastAsia" w:hAnsiTheme="minorEastAsia" w:eastAsiaTheme="minorEastAsia" w:cstheme="minorEastAsia"/>
          <w:snapToGrid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t>施工企业提供</w:t>
      </w:r>
      <w:r>
        <w:rPr>
          <w:rFonts w:hint="eastAsia" w:asciiTheme="minorEastAsia" w:hAnsiTheme="minorEastAsia" w:eastAsiaTheme="minorEastAsia" w:cstheme="minorEastAsia"/>
          <w:snapToGrid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t>扫描</w:t>
      </w: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件</w:t>
      </w:r>
      <w:r>
        <w:rPr>
          <w:rFonts w:hint="eastAsia" w:asciiTheme="minorEastAsia" w:hAnsiTheme="minorEastAsia" w:eastAsiaTheme="minorEastAsia" w:cstheme="minorEastAsia"/>
          <w:b w:val="0"/>
          <w:bCs w:val="0"/>
          <w:snapToGrid w:val="0"/>
          <w:color w:val="000000" w:themeColor="text1"/>
          <w:sz w:val="21"/>
          <w:szCs w:val="21"/>
          <w:highlight w:val="none"/>
          <w14:textFill>
            <w14:solidFill>
              <w14:schemeClr w14:val="tx1"/>
            </w14:solidFill>
          </w14:textFill>
        </w:rPr>
        <w:t>（因推行电子证照，企业的营业执照、资质证书等可以提供电子证照。为实时掌握项目</w:t>
      </w:r>
      <w:r>
        <w:rPr>
          <w:rFonts w:hint="eastAsia" w:asciiTheme="minorEastAsia" w:hAnsiTheme="minorEastAsia" w:eastAsiaTheme="minorEastAsia" w:cstheme="minorEastAsia"/>
          <w:b/>
          <w:bCs/>
          <w:snapToGrid w:val="0"/>
          <w:color w:val="000000" w:themeColor="text1"/>
          <w:sz w:val="21"/>
          <w:szCs w:val="21"/>
          <w:highlight w:val="none"/>
          <w14:textFill>
            <w14:solidFill>
              <w14:schemeClr w14:val="tx1"/>
            </w14:solidFill>
          </w14:textFill>
        </w:rPr>
        <w:t>投标单位的是否具备企业安全生产条件，企业的安全生产许可证需提供企业实时网页查询页，实时查询页的打印时间应在项目招标公告发布之日起至开标前。如中标后，投标单位安全生产许可证发生被暂扣情形，需双方另行协商）；</w:t>
      </w:r>
    </w:p>
    <w:p w14:paraId="21234B0F">
      <w:pPr>
        <w:pStyle w:val="46"/>
        <w:widowControl w:val="0"/>
        <w:wordWrap w:val="0"/>
        <w:adjustRightInd w:val="0"/>
        <w:snapToGrid w:val="0"/>
        <w:spacing w:line="400" w:lineRule="exact"/>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（2）外省建筑企业须提供“进粤企业和人员诚信信息登记平台”企业信息情况打印页或网页截图。</w:t>
      </w:r>
    </w:p>
    <w:p w14:paraId="4D00A3DC">
      <w:pPr>
        <w:pStyle w:val="46"/>
        <w:widowControl w:val="0"/>
        <w:wordWrap w:val="0"/>
        <w:adjustRightInd w:val="0"/>
        <w:snapToGrid w:val="0"/>
        <w:spacing w:line="400" w:lineRule="exact"/>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2．联合体投标的，联合体成员单位均应填写《投标人基本情况表》并提供以上所需资料。</w:t>
      </w:r>
    </w:p>
    <w:p w14:paraId="3F793927">
      <w:pPr>
        <w:pStyle w:val="46"/>
        <w:widowControl w:val="0"/>
        <w:wordWrap w:val="0"/>
        <w:adjustRightInd w:val="0"/>
        <w:snapToGrid w:val="0"/>
        <w:spacing w:line="400" w:lineRule="exact"/>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sectPr>
          <w:endnotePr>
            <w:numFmt w:val="decimal"/>
          </w:endnotePr>
          <w:pgSz w:w="11906" w:h="16838"/>
          <w:pgMar w:top="1221" w:right="1531" w:bottom="1417" w:left="1531" w:header="850" w:footer="992" w:gutter="0"/>
          <w:pgNumType w:fmt="decimal"/>
          <w:cols w:space="720" w:num="1"/>
          <w:docGrid w:linePitch="327" w:charSpace="0"/>
        </w:sect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3.《法人和非法人组织公共信用信息报告》打印件（在“信用中国”网站企业查询界面中下载）。</w:t>
      </w:r>
    </w:p>
    <w:p w14:paraId="046ADA4A">
      <w:pPr>
        <w:pStyle w:val="3"/>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42" w:name="_Toc11209"/>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格式八 项目经理简历表</w:t>
      </w:r>
      <w:bookmarkEnd w:id="536"/>
      <w:bookmarkEnd w:id="542"/>
    </w:p>
    <w:p w14:paraId="2B375A7A">
      <w:pPr>
        <w:wordWrap w:val="0"/>
        <w:adjustRightInd w:val="0"/>
        <w:snapToGrid w:val="0"/>
        <w:spacing w:line="440" w:lineRule="exact"/>
        <w:jc w:val="left"/>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p>
    <w:tbl>
      <w:tblPr>
        <w:tblStyle w:val="21"/>
        <w:tblpPr w:leftFromText="180" w:rightFromText="180" w:vertAnchor="text" w:horzAnchor="page" w:tblpX="1490" w:tblpY="692"/>
        <w:tblOverlap w:val="never"/>
        <w:tblW w:w="919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9"/>
        <w:gridCol w:w="955"/>
        <w:gridCol w:w="580"/>
        <w:gridCol w:w="642"/>
        <w:gridCol w:w="1284"/>
        <w:gridCol w:w="1931"/>
        <w:gridCol w:w="27"/>
        <w:gridCol w:w="1692"/>
        <w:gridCol w:w="1316"/>
      </w:tblGrid>
      <w:tr w14:paraId="215F8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trPr>
        <w:tc>
          <w:tcPr>
            <w:tcW w:w="1724" w:type="dxa"/>
            <w:gridSpan w:val="2"/>
            <w:tcBorders>
              <w:top w:val="single" w:color="auto" w:sz="6" w:space="0"/>
              <w:left w:val="single" w:color="auto" w:sz="6" w:space="0"/>
              <w:bottom w:val="single" w:color="auto" w:sz="6" w:space="0"/>
              <w:right w:val="single" w:color="auto" w:sz="6" w:space="0"/>
            </w:tcBorders>
            <w:noWrap/>
            <w:vAlign w:val="center"/>
          </w:tcPr>
          <w:p w14:paraId="5B88326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   名</w:t>
            </w:r>
          </w:p>
        </w:tc>
        <w:tc>
          <w:tcPr>
            <w:tcW w:w="1222" w:type="dxa"/>
            <w:gridSpan w:val="2"/>
            <w:tcBorders>
              <w:top w:val="single" w:color="auto" w:sz="6" w:space="0"/>
              <w:left w:val="single" w:color="auto" w:sz="6" w:space="0"/>
              <w:bottom w:val="single" w:color="auto" w:sz="6" w:space="0"/>
              <w:right w:val="single" w:color="auto" w:sz="6" w:space="0"/>
            </w:tcBorders>
            <w:noWrap/>
            <w:vAlign w:val="center"/>
          </w:tcPr>
          <w:p w14:paraId="5FBC687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84" w:type="dxa"/>
            <w:tcBorders>
              <w:top w:val="single" w:color="auto" w:sz="6" w:space="0"/>
              <w:left w:val="single" w:color="auto" w:sz="6" w:space="0"/>
              <w:bottom w:val="single" w:color="auto" w:sz="6" w:space="0"/>
              <w:right w:val="single" w:color="auto" w:sz="6" w:space="0"/>
            </w:tcBorders>
            <w:noWrap/>
            <w:vAlign w:val="center"/>
          </w:tcPr>
          <w:p w14:paraId="1876908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性  别</w:t>
            </w:r>
          </w:p>
        </w:tc>
        <w:tc>
          <w:tcPr>
            <w:tcW w:w="1931" w:type="dxa"/>
            <w:tcBorders>
              <w:top w:val="single" w:color="auto" w:sz="6" w:space="0"/>
              <w:left w:val="single" w:color="auto" w:sz="6" w:space="0"/>
              <w:bottom w:val="single" w:color="auto" w:sz="6" w:space="0"/>
              <w:right w:val="single" w:color="auto" w:sz="6" w:space="0"/>
            </w:tcBorders>
            <w:noWrap/>
            <w:vAlign w:val="center"/>
          </w:tcPr>
          <w:p w14:paraId="3DC7EB0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19" w:type="dxa"/>
            <w:gridSpan w:val="2"/>
            <w:tcBorders>
              <w:top w:val="single" w:color="auto" w:sz="6" w:space="0"/>
              <w:left w:val="single" w:color="auto" w:sz="6" w:space="0"/>
              <w:bottom w:val="single" w:color="auto" w:sz="6" w:space="0"/>
              <w:right w:val="single" w:color="auto" w:sz="6" w:space="0"/>
            </w:tcBorders>
            <w:noWrap/>
            <w:vAlign w:val="center"/>
          </w:tcPr>
          <w:p w14:paraId="5EDD0DF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   龄</w:t>
            </w:r>
          </w:p>
        </w:tc>
        <w:tc>
          <w:tcPr>
            <w:tcW w:w="1316" w:type="dxa"/>
            <w:tcBorders>
              <w:top w:val="single" w:color="auto" w:sz="6" w:space="0"/>
              <w:left w:val="single" w:color="auto" w:sz="6" w:space="0"/>
              <w:bottom w:val="single" w:color="auto" w:sz="6" w:space="0"/>
              <w:right w:val="single" w:color="auto" w:sz="6" w:space="0"/>
            </w:tcBorders>
            <w:noWrap/>
            <w:vAlign w:val="center"/>
          </w:tcPr>
          <w:p w14:paraId="34CF2A2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258E73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trPr>
        <w:tc>
          <w:tcPr>
            <w:tcW w:w="1724" w:type="dxa"/>
            <w:gridSpan w:val="2"/>
            <w:tcBorders>
              <w:top w:val="single" w:color="auto" w:sz="6" w:space="0"/>
              <w:left w:val="single" w:color="auto" w:sz="6" w:space="0"/>
              <w:bottom w:val="single" w:color="auto" w:sz="6" w:space="0"/>
              <w:right w:val="single" w:color="auto" w:sz="6" w:space="0"/>
            </w:tcBorders>
            <w:noWrap/>
            <w:vAlign w:val="center"/>
          </w:tcPr>
          <w:p w14:paraId="051D1AC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务</w:t>
            </w:r>
          </w:p>
        </w:tc>
        <w:tc>
          <w:tcPr>
            <w:tcW w:w="1222" w:type="dxa"/>
            <w:gridSpan w:val="2"/>
            <w:tcBorders>
              <w:top w:val="single" w:color="auto" w:sz="6" w:space="0"/>
              <w:left w:val="single" w:color="auto" w:sz="6" w:space="0"/>
              <w:bottom w:val="single" w:color="auto" w:sz="6" w:space="0"/>
              <w:right w:val="single" w:color="auto" w:sz="6" w:space="0"/>
            </w:tcBorders>
            <w:noWrap/>
            <w:vAlign w:val="center"/>
          </w:tcPr>
          <w:p w14:paraId="549D4F7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84" w:type="dxa"/>
            <w:tcBorders>
              <w:top w:val="single" w:color="auto" w:sz="6" w:space="0"/>
              <w:left w:val="single" w:color="auto" w:sz="6" w:space="0"/>
              <w:bottom w:val="single" w:color="auto" w:sz="6" w:space="0"/>
              <w:right w:val="single" w:color="auto" w:sz="6" w:space="0"/>
            </w:tcBorders>
            <w:noWrap/>
            <w:vAlign w:val="center"/>
          </w:tcPr>
          <w:p w14:paraId="2973DA6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称</w:t>
            </w:r>
          </w:p>
        </w:tc>
        <w:tc>
          <w:tcPr>
            <w:tcW w:w="1931" w:type="dxa"/>
            <w:tcBorders>
              <w:top w:val="single" w:color="auto" w:sz="6" w:space="0"/>
              <w:left w:val="single" w:color="auto" w:sz="6" w:space="0"/>
              <w:bottom w:val="single" w:color="auto" w:sz="6" w:space="0"/>
              <w:right w:val="single" w:color="auto" w:sz="6" w:space="0"/>
            </w:tcBorders>
            <w:noWrap/>
            <w:vAlign w:val="center"/>
          </w:tcPr>
          <w:p w14:paraId="08BFF83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19" w:type="dxa"/>
            <w:gridSpan w:val="2"/>
            <w:tcBorders>
              <w:top w:val="single" w:color="auto" w:sz="6" w:space="0"/>
              <w:left w:val="single" w:color="auto" w:sz="6" w:space="0"/>
              <w:bottom w:val="single" w:color="auto" w:sz="6" w:space="0"/>
              <w:right w:val="single" w:color="auto" w:sz="6" w:space="0"/>
            </w:tcBorders>
            <w:noWrap/>
            <w:vAlign w:val="center"/>
          </w:tcPr>
          <w:p w14:paraId="77F32BD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学   历</w:t>
            </w:r>
          </w:p>
        </w:tc>
        <w:tc>
          <w:tcPr>
            <w:tcW w:w="1316" w:type="dxa"/>
            <w:tcBorders>
              <w:top w:val="single" w:color="auto" w:sz="6" w:space="0"/>
              <w:left w:val="single" w:color="auto" w:sz="6" w:space="0"/>
              <w:bottom w:val="single" w:color="auto" w:sz="6" w:space="0"/>
              <w:right w:val="single" w:color="auto" w:sz="6" w:space="0"/>
            </w:tcBorders>
            <w:noWrap/>
            <w:vAlign w:val="center"/>
          </w:tcPr>
          <w:p w14:paraId="2B93C2F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7F0C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trPr>
        <w:tc>
          <w:tcPr>
            <w:tcW w:w="1724" w:type="dxa"/>
            <w:gridSpan w:val="2"/>
            <w:tcBorders>
              <w:top w:val="single" w:color="auto" w:sz="6" w:space="0"/>
              <w:left w:val="single" w:color="auto" w:sz="6" w:space="0"/>
              <w:bottom w:val="single" w:color="auto" w:sz="6" w:space="0"/>
              <w:right w:val="single" w:color="auto" w:sz="6" w:space="0"/>
            </w:tcBorders>
            <w:noWrap/>
            <w:vAlign w:val="center"/>
          </w:tcPr>
          <w:p w14:paraId="69DBFC4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参加工作时间</w:t>
            </w:r>
          </w:p>
        </w:tc>
        <w:tc>
          <w:tcPr>
            <w:tcW w:w="2506" w:type="dxa"/>
            <w:gridSpan w:val="3"/>
            <w:tcBorders>
              <w:top w:val="single" w:color="auto" w:sz="6" w:space="0"/>
              <w:left w:val="single" w:color="auto" w:sz="6" w:space="0"/>
              <w:bottom w:val="single" w:color="auto" w:sz="6" w:space="0"/>
              <w:right w:val="single" w:color="auto" w:sz="6" w:space="0"/>
            </w:tcBorders>
            <w:noWrap/>
            <w:vAlign w:val="center"/>
          </w:tcPr>
          <w:p w14:paraId="7DDA83C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3650" w:type="dxa"/>
            <w:gridSpan w:val="3"/>
            <w:tcBorders>
              <w:top w:val="single" w:color="auto" w:sz="6" w:space="0"/>
              <w:left w:val="single" w:color="auto" w:sz="6" w:space="0"/>
              <w:bottom w:val="single" w:color="auto" w:sz="6" w:space="0"/>
              <w:right w:val="single" w:color="auto" w:sz="6" w:space="0"/>
            </w:tcBorders>
            <w:noWrap/>
            <w:vAlign w:val="center"/>
          </w:tcPr>
          <w:p w14:paraId="6FCC032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从事工程建设项目管理工作年限</w:t>
            </w:r>
          </w:p>
        </w:tc>
        <w:tc>
          <w:tcPr>
            <w:tcW w:w="1316" w:type="dxa"/>
            <w:tcBorders>
              <w:top w:val="single" w:color="auto" w:sz="6" w:space="0"/>
              <w:left w:val="single" w:color="auto" w:sz="6" w:space="0"/>
              <w:bottom w:val="single" w:color="auto" w:sz="6" w:space="0"/>
              <w:right w:val="single" w:color="auto" w:sz="6" w:space="0"/>
            </w:tcBorders>
            <w:noWrap/>
            <w:vAlign w:val="center"/>
          </w:tcPr>
          <w:p w14:paraId="2458BC5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2050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trPr>
        <w:tc>
          <w:tcPr>
            <w:tcW w:w="9196" w:type="dxa"/>
            <w:gridSpan w:val="9"/>
            <w:tcBorders>
              <w:top w:val="single" w:color="auto" w:sz="6" w:space="0"/>
              <w:left w:val="single" w:color="auto" w:sz="6" w:space="0"/>
              <w:bottom w:val="single" w:color="auto" w:sz="6" w:space="0"/>
              <w:right w:val="single" w:color="auto" w:sz="6" w:space="0"/>
            </w:tcBorders>
            <w:noWrap/>
            <w:vAlign w:val="center"/>
          </w:tcPr>
          <w:p w14:paraId="356F285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以项目经理身份参与过的主要业绩（已完工项目）</w:t>
            </w:r>
          </w:p>
        </w:tc>
      </w:tr>
      <w:tr w14:paraId="6921A2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trPr>
        <w:tc>
          <w:tcPr>
            <w:tcW w:w="769" w:type="dxa"/>
            <w:tcBorders>
              <w:top w:val="single" w:color="auto" w:sz="6" w:space="0"/>
              <w:left w:val="single" w:color="auto" w:sz="6" w:space="0"/>
              <w:bottom w:val="single" w:color="auto" w:sz="6" w:space="0"/>
              <w:right w:val="single" w:color="auto" w:sz="4" w:space="0"/>
            </w:tcBorders>
            <w:noWrap/>
            <w:vAlign w:val="center"/>
          </w:tcPr>
          <w:p w14:paraId="627B6F9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序号</w:t>
            </w:r>
          </w:p>
        </w:tc>
        <w:tc>
          <w:tcPr>
            <w:tcW w:w="1535" w:type="dxa"/>
            <w:gridSpan w:val="2"/>
            <w:tcBorders>
              <w:top w:val="single" w:color="auto" w:sz="6" w:space="0"/>
              <w:left w:val="single" w:color="auto" w:sz="4" w:space="0"/>
              <w:bottom w:val="single" w:color="auto" w:sz="6" w:space="0"/>
              <w:right w:val="single" w:color="auto" w:sz="6" w:space="0"/>
            </w:tcBorders>
            <w:noWrap/>
            <w:vAlign w:val="center"/>
          </w:tcPr>
          <w:p w14:paraId="4013625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项目名称</w:t>
            </w:r>
          </w:p>
        </w:tc>
        <w:tc>
          <w:tcPr>
            <w:tcW w:w="1926" w:type="dxa"/>
            <w:gridSpan w:val="2"/>
            <w:tcBorders>
              <w:top w:val="single" w:color="auto" w:sz="6" w:space="0"/>
              <w:left w:val="single" w:color="auto" w:sz="6" w:space="0"/>
              <w:bottom w:val="single" w:color="auto" w:sz="6" w:space="0"/>
              <w:right w:val="single" w:color="auto" w:sz="6" w:space="0"/>
            </w:tcBorders>
            <w:noWrap/>
            <w:vAlign w:val="center"/>
          </w:tcPr>
          <w:p w14:paraId="132CF8A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建设单位</w:t>
            </w:r>
          </w:p>
        </w:tc>
        <w:tc>
          <w:tcPr>
            <w:tcW w:w="1958" w:type="dxa"/>
            <w:gridSpan w:val="2"/>
            <w:tcBorders>
              <w:top w:val="single" w:color="auto" w:sz="6" w:space="0"/>
              <w:left w:val="single" w:color="auto" w:sz="6" w:space="0"/>
              <w:bottom w:val="single" w:color="auto" w:sz="6" w:space="0"/>
              <w:right w:val="single" w:color="auto" w:sz="6" w:space="0"/>
            </w:tcBorders>
            <w:noWrap/>
            <w:vAlign w:val="center"/>
          </w:tcPr>
          <w:p w14:paraId="676DA2E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建设内容和规模</w:t>
            </w:r>
          </w:p>
        </w:tc>
        <w:tc>
          <w:tcPr>
            <w:tcW w:w="1692" w:type="dxa"/>
            <w:tcBorders>
              <w:top w:val="single" w:color="auto" w:sz="6" w:space="0"/>
              <w:left w:val="single" w:color="auto" w:sz="6" w:space="0"/>
              <w:bottom w:val="single" w:color="auto" w:sz="6" w:space="0"/>
              <w:right w:val="single" w:color="auto" w:sz="6" w:space="0"/>
            </w:tcBorders>
            <w:noWrap/>
            <w:vAlign w:val="center"/>
          </w:tcPr>
          <w:p w14:paraId="657C2FD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开、竣工日期</w:t>
            </w:r>
          </w:p>
        </w:tc>
        <w:tc>
          <w:tcPr>
            <w:tcW w:w="1316" w:type="dxa"/>
            <w:tcBorders>
              <w:top w:val="single" w:color="auto" w:sz="6" w:space="0"/>
              <w:left w:val="single" w:color="auto" w:sz="6" w:space="0"/>
              <w:bottom w:val="single" w:color="auto" w:sz="6" w:space="0"/>
              <w:right w:val="single" w:color="auto" w:sz="6" w:space="0"/>
            </w:tcBorders>
            <w:noWrap/>
            <w:vAlign w:val="center"/>
          </w:tcPr>
          <w:p w14:paraId="1FD45D7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质量等级</w:t>
            </w:r>
          </w:p>
        </w:tc>
      </w:tr>
      <w:tr w14:paraId="468EC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trPr>
        <w:tc>
          <w:tcPr>
            <w:tcW w:w="769" w:type="dxa"/>
            <w:tcBorders>
              <w:top w:val="single" w:color="auto" w:sz="6" w:space="0"/>
              <w:left w:val="single" w:color="auto" w:sz="6" w:space="0"/>
              <w:bottom w:val="single" w:color="auto" w:sz="6" w:space="0"/>
              <w:right w:val="single" w:color="auto" w:sz="4" w:space="0"/>
            </w:tcBorders>
            <w:noWrap/>
            <w:vAlign w:val="center"/>
          </w:tcPr>
          <w:p w14:paraId="6763A7F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p>
        </w:tc>
        <w:tc>
          <w:tcPr>
            <w:tcW w:w="1535" w:type="dxa"/>
            <w:gridSpan w:val="2"/>
            <w:tcBorders>
              <w:top w:val="single" w:color="auto" w:sz="6" w:space="0"/>
              <w:left w:val="single" w:color="auto" w:sz="4" w:space="0"/>
              <w:bottom w:val="single" w:color="auto" w:sz="6" w:space="0"/>
              <w:right w:val="single" w:color="auto" w:sz="6" w:space="0"/>
            </w:tcBorders>
            <w:noWrap/>
            <w:vAlign w:val="center"/>
          </w:tcPr>
          <w:p w14:paraId="6A59F68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26" w:type="dxa"/>
            <w:gridSpan w:val="2"/>
            <w:tcBorders>
              <w:top w:val="single" w:color="auto" w:sz="6" w:space="0"/>
              <w:left w:val="single" w:color="auto" w:sz="6" w:space="0"/>
              <w:bottom w:val="single" w:color="auto" w:sz="6" w:space="0"/>
              <w:right w:val="single" w:color="auto" w:sz="6" w:space="0"/>
            </w:tcBorders>
            <w:noWrap/>
            <w:vAlign w:val="center"/>
          </w:tcPr>
          <w:p w14:paraId="545A565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58" w:type="dxa"/>
            <w:gridSpan w:val="2"/>
            <w:tcBorders>
              <w:top w:val="single" w:color="auto" w:sz="6" w:space="0"/>
              <w:left w:val="single" w:color="auto" w:sz="6" w:space="0"/>
              <w:bottom w:val="single" w:color="auto" w:sz="6" w:space="0"/>
              <w:right w:val="single" w:color="auto" w:sz="6" w:space="0"/>
            </w:tcBorders>
            <w:noWrap/>
            <w:vAlign w:val="center"/>
          </w:tcPr>
          <w:p w14:paraId="24272EC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692" w:type="dxa"/>
            <w:tcBorders>
              <w:top w:val="single" w:color="auto" w:sz="6" w:space="0"/>
              <w:left w:val="single" w:color="auto" w:sz="6" w:space="0"/>
              <w:bottom w:val="single" w:color="auto" w:sz="6" w:space="0"/>
              <w:right w:val="single" w:color="auto" w:sz="6" w:space="0"/>
            </w:tcBorders>
            <w:noWrap/>
            <w:vAlign w:val="center"/>
          </w:tcPr>
          <w:p w14:paraId="7BF3CA6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16" w:type="dxa"/>
            <w:tcBorders>
              <w:top w:val="single" w:color="auto" w:sz="6" w:space="0"/>
              <w:left w:val="single" w:color="auto" w:sz="6" w:space="0"/>
              <w:bottom w:val="single" w:color="auto" w:sz="6" w:space="0"/>
              <w:right w:val="single" w:color="auto" w:sz="6" w:space="0"/>
            </w:tcBorders>
            <w:noWrap/>
            <w:vAlign w:val="center"/>
          </w:tcPr>
          <w:p w14:paraId="1F4CE40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16811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trPr>
        <w:tc>
          <w:tcPr>
            <w:tcW w:w="769" w:type="dxa"/>
            <w:tcBorders>
              <w:top w:val="single" w:color="auto" w:sz="6" w:space="0"/>
              <w:left w:val="single" w:color="auto" w:sz="6" w:space="0"/>
              <w:bottom w:val="single" w:color="auto" w:sz="6" w:space="0"/>
              <w:right w:val="single" w:color="auto" w:sz="4" w:space="0"/>
            </w:tcBorders>
            <w:noWrap/>
            <w:vAlign w:val="center"/>
          </w:tcPr>
          <w:p w14:paraId="02E4B55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w:t>
            </w:r>
          </w:p>
        </w:tc>
        <w:tc>
          <w:tcPr>
            <w:tcW w:w="1535" w:type="dxa"/>
            <w:gridSpan w:val="2"/>
            <w:tcBorders>
              <w:top w:val="single" w:color="auto" w:sz="6" w:space="0"/>
              <w:left w:val="single" w:color="auto" w:sz="4" w:space="0"/>
              <w:bottom w:val="single" w:color="auto" w:sz="6" w:space="0"/>
              <w:right w:val="single" w:color="auto" w:sz="6" w:space="0"/>
            </w:tcBorders>
            <w:noWrap/>
            <w:vAlign w:val="center"/>
          </w:tcPr>
          <w:p w14:paraId="21926A2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26" w:type="dxa"/>
            <w:gridSpan w:val="2"/>
            <w:tcBorders>
              <w:top w:val="single" w:color="auto" w:sz="6" w:space="0"/>
              <w:left w:val="single" w:color="auto" w:sz="6" w:space="0"/>
              <w:bottom w:val="single" w:color="auto" w:sz="6" w:space="0"/>
              <w:right w:val="single" w:color="auto" w:sz="6" w:space="0"/>
            </w:tcBorders>
            <w:noWrap/>
            <w:vAlign w:val="center"/>
          </w:tcPr>
          <w:p w14:paraId="14FDAD4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58" w:type="dxa"/>
            <w:gridSpan w:val="2"/>
            <w:tcBorders>
              <w:top w:val="single" w:color="auto" w:sz="6" w:space="0"/>
              <w:left w:val="single" w:color="auto" w:sz="6" w:space="0"/>
              <w:bottom w:val="single" w:color="auto" w:sz="6" w:space="0"/>
              <w:right w:val="single" w:color="auto" w:sz="6" w:space="0"/>
            </w:tcBorders>
            <w:noWrap/>
            <w:vAlign w:val="center"/>
          </w:tcPr>
          <w:p w14:paraId="641946C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692" w:type="dxa"/>
            <w:tcBorders>
              <w:top w:val="single" w:color="auto" w:sz="6" w:space="0"/>
              <w:left w:val="single" w:color="auto" w:sz="6" w:space="0"/>
              <w:bottom w:val="single" w:color="auto" w:sz="6" w:space="0"/>
              <w:right w:val="single" w:color="auto" w:sz="6" w:space="0"/>
            </w:tcBorders>
            <w:noWrap/>
            <w:vAlign w:val="center"/>
          </w:tcPr>
          <w:p w14:paraId="7CC1054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16" w:type="dxa"/>
            <w:tcBorders>
              <w:top w:val="single" w:color="auto" w:sz="6" w:space="0"/>
              <w:left w:val="single" w:color="auto" w:sz="6" w:space="0"/>
              <w:bottom w:val="single" w:color="auto" w:sz="6" w:space="0"/>
              <w:right w:val="single" w:color="auto" w:sz="6" w:space="0"/>
            </w:tcBorders>
            <w:noWrap/>
            <w:vAlign w:val="center"/>
          </w:tcPr>
          <w:p w14:paraId="2A57807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4A98C6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trPr>
        <w:tc>
          <w:tcPr>
            <w:tcW w:w="769" w:type="dxa"/>
            <w:tcBorders>
              <w:top w:val="single" w:color="auto" w:sz="6" w:space="0"/>
              <w:left w:val="single" w:color="auto" w:sz="6" w:space="0"/>
              <w:bottom w:val="single" w:color="auto" w:sz="6" w:space="0"/>
              <w:right w:val="single" w:color="auto" w:sz="4" w:space="0"/>
            </w:tcBorders>
            <w:noWrap/>
            <w:vAlign w:val="center"/>
          </w:tcPr>
          <w:p w14:paraId="61F63A0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w:t>
            </w:r>
          </w:p>
        </w:tc>
        <w:tc>
          <w:tcPr>
            <w:tcW w:w="1535" w:type="dxa"/>
            <w:gridSpan w:val="2"/>
            <w:tcBorders>
              <w:top w:val="single" w:color="auto" w:sz="6" w:space="0"/>
              <w:left w:val="single" w:color="auto" w:sz="4" w:space="0"/>
              <w:bottom w:val="single" w:color="auto" w:sz="6" w:space="0"/>
              <w:right w:val="single" w:color="auto" w:sz="6" w:space="0"/>
            </w:tcBorders>
            <w:noWrap/>
            <w:vAlign w:val="center"/>
          </w:tcPr>
          <w:p w14:paraId="6EA7951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26" w:type="dxa"/>
            <w:gridSpan w:val="2"/>
            <w:tcBorders>
              <w:top w:val="single" w:color="auto" w:sz="6" w:space="0"/>
              <w:left w:val="single" w:color="auto" w:sz="6" w:space="0"/>
              <w:bottom w:val="single" w:color="auto" w:sz="6" w:space="0"/>
              <w:right w:val="single" w:color="auto" w:sz="6" w:space="0"/>
            </w:tcBorders>
            <w:noWrap/>
            <w:vAlign w:val="center"/>
          </w:tcPr>
          <w:p w14:paraId="2A428B5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58" w:type="dxa"/>
            <w:gridSpan w:val="2"/>
            <w:tcBorders>
              <w:top w:val="single" w:color="auto" w:sz="6" w:space="0"/>
              <w:left w:val="single" w:color="auto" w:sz="6" w:space="0"/>
              <w:bottom w:val="single" w:color="auto" w:sz="6" w:space="0"/>
              <w:right w:val="single" w:color="auto" w:sz="6" w:space="0"/>
            </w:tcBorders>
            <w:noWrap/>
            <w:vAlign w:val="center"/>
          </w:tcPr>
          <w:p w14:paraId="7A8DF59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692" w:type="dxa"/>
            <w:tcBorders>
              <w:top w:val="single" w:color="auto" w:sz="6" w:space="0"/>
              <w:left w:val="single" w:color="auto" w:sz="6" w:space="0"/>
              <w:bottom w:val="single" w:color="auto" w:sz="6" w:space="0"/>
              <w:right w:val="single" w:color="auto" w:sz="6" w:space="0"/>
            </w:tcBorders>
            <w:noWrap/>
            <w:vAlign w:val="center"/>
          </w:tcPr>
          <w:p w14:paraId="531B0AE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16" w:type="dxa"/>
            <w:tcBorders>
              <w:top w:val="single" w:color="auto" w:sz="6" w:space="0"/>
              <w:left w:val="single" w:color="auto" w:sz="6" w:space="0"/>
              <w:bottom w:val="single" w:color="auto" w:sz="6" w:space="0"/>
              <w:right w:val="single" w:color="auto" w:sz="6" w:space="0"/>
            </w:tcBorders>
            <w:noWrap/>
            <w:vAlign w:val="center"/>
          </w:tcPr>
          <w:p w14:paraId="475A699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6B29A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exact"/>
        </w:trPr>
        <w:tc>
          <w:tcPr>
            <w:tcW w:w="769" w:type="dxa"/>
            <w:tcBorders>
              <w:top w:val="single" w:color="auto" w:sz="6" w:space="0"/>
              <w:left w:val="single" w:color="auto" w:sz="6" w:space="0"/>
              <w:bottom w:val="single" w:color="auto" w:sz="6" w:space="0"/>
              <w:right w:val="single" w:color="auto" w:sz="4" w:space="0"/>
            </w:tcBorders>
            <w:noWrap/>
            <w:vAlign w:val="center"/>
          </w:tcPr>
          <w:p w14:paraId="0D8206F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tc>
        <w:tc>
          <w:tcPr>
            <w:tcW w:w="1535" w:type="dxa"/>
            <w:gridSpan w:val="2"/>
            <w:tcBorders>
              <w:top w:val="single" w:color="auto" w:sz="6" w:space="0"/>
              <w:left w:val="single" w:color="auto" w:sz="4" w:space="0"/>
              <w:bottom w:val="single" w:color="auto" w:sz="6" w:space="0"/>
              <w:right w:val="single" w:color="auto" w:sz="6" w:space="0"/>
            </w:tcBorders>
            <w:noWrap/>
            <w:vAlign w:val="center"/>
          </w:tcPr>
          <w:p w14:paraId="57F91A0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26" w:type="dxa"/>
            <w:gridSpan w:val="2"/>
            <w:tcBorders>
              <w:top w:val="single" w:color="auto" w:sz="6" w:space="0"/>
              <w:left w:val="single" w:color="auto" w:sz="6" w:space="0"/>
              <w:bottom w:val="single" w:color="auto" w:sz="6" w:space="0"/>
              <w:right w:val="single" w:color="auto" w:sz="6" w:space="0"/>
            </w:tcBorders>
            <w:noWrap/>
            <w:vAlign w:val="center"/>
          </w:tcPr>
          <w:p w14:paraId="4DB8876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58" w:type="dxa"/>
            <w:gridSpan w:val="2"/>
            <w:tcBorders>
              <w:top w:val="single" w:color="auto" w:sz="6" w:space="0"/>
              <w:left w:val="single" w:color="auto" w:sz="6" w:space="0"/>
              <w:bottom w:val="single" w:color="auto" w:sz="6" w:space="0"/>
              <w:right w:val="single" w:color="auto" w:sz="6" w:space="0"/>
            </w:tcBorders>
            <w:noWrap/>
            <w:vAlign w:val="center"/>
          </w:tcPr>
          <w:p w14:paraId="358EC9B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692" w:type="dxa"/>
            <w:tcBorders>
              <w:top w:val="single" w:color="auto" w:sz="6" w:space="0"/>
              <w:left w:val="single" w:color="auto" w:sz="6" w:space="0"/>
              <w:bottom w:val="single" w:color="auto" w:sz="6" w:space="0"/>
              <w:right w:val="single" w:color="auto" w:sz="6" w:space="0"/>
            </w:tcBorders>
            <w:noWrap/>
            <w:vAlign w:val="center"/>
          </w:tcPr>
          <w:p w14:paraId="4316668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16" w:type="dxa"/>
            <w:tcBorders>
              <w:top w:val="single" w:color="auto" w:sz="6" w:space="0"/>
              <w:left w:val="single" w:color="auto" w:sz="6" w:space="0"/>
              <w:bottom w:val="single" w:color="auto" w:sz="6" w:space="0"/>
              <w:right w:val="single" w:color="auto" w:sz="6" w:space="0"/>
            </w:tcBorders>
            <w:noWrap/>
            <w:vAlign w:val="center"/>
          </w:tcPr>
          <w:p w14:paraId="57E1304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bl>
    <w:p w14:paraId="0B0BEAF0">
      <w:pPr>
        <w:wordWrap w:val="0"/>
        <w:adjustRightInd w:val="0"/>
        <w:snapToGrid w:val="0"/>
        <w:spacing w:line="440" w:lineRule="exact"/>
        <w:jc w:val="cente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项目经理简历表</w:t>
      </w:r>
    </w:p>
    <w:p w14:paraId="598C1A20">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44DC5543">
      <w:pPr>
        <w:pStyle w:val="47"/>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40A8A1A7">
      <w:pPr>
        <w:pStyle w:val="47"/>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项目经理：</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（签字）</w:t>
      </w:r>
    </w:p>
    <w:p w14:paraId="5E163C89">
      <w:pPr>
        <w:pStyle w:val="47"/>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596E09A4">
      <w:pPr>
        <w:wordWrap w:val="0"/>
        <w:adjustRightInd w:val="0"/>
        <w:snapToGrid w:val="0"/>
        <w:spacing w:line="400" w:lineRule="exact"/>
        <w:ind w:firstLine="57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p>
    <w:p w14:paraId="5CD3B3E0">
      <w:pPr>
        <w:outlineLvl w:val="9"/>
        <w:rPr>
          <w:rFonts w:hint="eastAsia"/>
          <w:color w:val="000000" w:themeColor="text1"/>
          <w:highlight w:val="none"/>
          <w14:textFill>
            <w14:solidFill>
              <w14:schemeClr w14:val="tx1"/>
            </w14:solidFill>
          </w14:textFill>
        </w:rPr>
      </w:pPr>
    </w:p>
    <w:p w14:paraId="39724635">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说明：《项目经理简历表》后应附拟派项目经理以下资料：</w:t>
      </w:r>
    </w:p>
    <w:p w14:paraId="234E50E1">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1．身份证彩色扫描件；</w:t>
      </w:r>
    </w:p>
    <w:p w14:paraId="62F97137">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2．建造师电子注册证书（在使用有效期内的有效电子证书）彩色扫描件；</w:t>
      </w:r>
    </w:p>
    <w:p w14:paraId="24918F13">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3．B类安全生产考核合格证书彩色扫描件或广东省建筑施工企业管理人员安全生产考核系统考核合格信息彩色扫描件；</w:t>
      </w:r>
    </w:p>
    <w:p w14:paraId="2330BC74">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4．在本单位缴纳社保的证明（</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近三个月，其中必须有2025年6月</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）彩色扫描件</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（不具备独立法人资格的分支机构缴纳的社保予以认可）</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；拟派项目经理为退休返聘人员无法提供社保证明的，提供退休证和劳动合同彩色扫描件。</w:t>
      </w:r>
    </w:p>
    <w:p w14:paraId="01350D00">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“进粤企业和人员诚信信息登记平台”个人信息情况打印页或网页截图。（适用于省外建筑企业）</w:t>
      </w:r>
    </w:p>
    <w:p w14:paraId="32AD39E4">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2E1D7FAF">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sectPr>
          <w:endnotePr>
            <w:numFmt w:val="decimal"/>
          </w:endnotePr>
          <w:pgSz w:w="11906" w:h="16838"/>
          <w:pgMar w:top="1701" w:right="1531" w:bottom="1417" w:left="1531" w:header="850" w:footer="992" w:gutter="0"/>
          <w:pgNumType w:fmt="decimal"/>
          <w:cols w:space="720" w:num="1"/>
          <w:docGrid w:linePitch="327" w:charSpace="0"/>
        </w:sectPr>
      </w:pPr>
    </w:p>
    <w:p w14:paraId="722A95E1">
      <w:pPr>
        <w:pStyle w:val="3"/>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43" w:name="_Toc26350"/>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格式九 项目经理任职声明</w:t>
      </w:r>
      <w:bookmarkEnd w:id="543"/>
    </w:p>
    <w:p w14:paraId="4ADE852D">
      <w:pPr>
        <w:wordWrap w:val="0"/>
        <w:adjustRightInd w:val="0"/>
        <w:snapToGrid w:val="0"/>
        <w:spacing w:line="440" w:lineRule="exact"/>
        <w:jc w:val="left"/>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p>
    <w:p w14:paraId="5B39C3F5">
      <w:pPr>
        <w:wordWrap w:val="0"/>
        <w:adjustRightInd w:val="0"/>
        <w:snapToGrid w:val="0"/>
        <w:spacing w:before="260" w:after="260" w:line="440" w:lineRule="exact"/>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项目经理任职声明</w:t>
      </w:r>
    </w:p>
    <w:p w14:paraId="5BBE975C">
      <w:pPr>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64C715F">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544" w:name="_Toc21599"/>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（招标人名称）：</w:t>
      </w:r>
    </w:p>
    <w:p w14:paraId="4B31BB21">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我方在此声明，我方拟派往</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（项目名称）的项目经理</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（项目经理姓名）现阶段没有担任任何在施（包括已中标未开工、已开工未竣工）建设工程项目的项目经理。</w:t>
      </w:r>
    </w:p>
    <w:p w14:paraId="243E9439">
      <w:pPr>
        <w:wordWrap w:val="0"/>
        <w:adjustRightInd w:val="0"/>
        <w:snapToGrid w:val="0"/>
        <w:spacing w:line="440" w:lineRule="exact"/>
        <w:ind w:firstLine="48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我方保证上述信息的真实和准确，并愿意承担因我方就此弄虚作假所引起的一切法律后果。</w:t>
      </w:r>
    </w:p>
    <w:p w14:paraId="5CFC49FD">
      <w:pPr>
        <w:wordWrap w:val="0"/>
        <w:adjustRightInd w:val="0"/>
        <w:snapToGrid w:val="0"/>
        <w:spacing w:line="440" w:lineRule="exact"/>
        <w:ind w:firstLine="48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w:t>
      </w:r>
    </w:p>
    <w:p w14:paraId="42D74EF3">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特此承诺　　</w:t>
      </w:r>
    </w:p>
    <w:p w14:paraId="741114B9">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w:t>
      </w:r>
    </w:p>
    <w:p w14:paraId="2024B237">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w:t>
      </w:r>
    </w:p>
    <w:p w14:paraId="142252A1">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（盖单位章）</w:t>
      </w:r>
    </w:p>
    <w:p w14:paraId="4F2DA4C9">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B18FAC1">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7DEBFFFA">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法定代表人或其委托代理人：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（签字或盖章）</w:t>
      </w:r>
    </w:p>
    <w:p w14:paraId="2E059885">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210DF30">
      <w:pPr>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日</w:t>
      </w:r>
    </w:p>
    <w:p w14:paraId="06228FEA">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206BB2EB">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64164BC2">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32026C24">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6BFF4F88">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1FF9C360">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49DCFF06">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14DCA274">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4724D5AB">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46560B8D">
      <w:pPr>
        <w:pStyle w:val="3"/>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45" w:name="_Toc13176"/>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格式十 项目技术负责人简历表</w:t>
      </w:r>
      <w:bookmarkEnd w:id="544"/>
      <w:bookmarkEnd w:id="545"/>
    </w:p>
    <w:p w14:paraId="69C790BB">
      <w:pPr>
        <w:wordWrap w:val="0"/>
        <w:adjustRightInd w:val="0"/>
        <w:snapToGrid w:val="0"/>
        <w:spacing w:line="440" w:lineRule="exact"/>
        <w:jc w:val="left"/>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p>
    <w:tbl>
      <w:tblPr>
        <w:tblStyle w:val="2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38EB5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2D6AA48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   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3683FD6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68A7925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性  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27A4DC8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38B8580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   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58D6116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186C6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2476F06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369F66E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7097239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7ADE524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5311479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学   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2B67543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48548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46B699E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69DF1E0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44B5375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0E5C094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2F85F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1F832E2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以项目技术负责人身份参与过的主要业绩（已完工项目）</w:t>
            </w:r>
          </w:p>
        </w:tc>
      </w:tr>
      <w:tr w14:paraId="1EF5AD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AC1144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11D03FE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44A4AD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78E3363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66DE2BB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1CD231E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质量等级</w:t>
            </w:r>
          </w:p>
        </w:tc>
      </w:tr>
      <w:tr w14:paraId="019F1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1A06DF5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16BB8E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41503D2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B84B5A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15D18C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771F479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8DD6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B24CEB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1B8832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C54A9D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2EA8091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A69EDA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6879669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15ACF1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1CC66C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2D86993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A70942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5813A8E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550C1E0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26A8E26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1D832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26EFD5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9310F2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FF2122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14736BC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3D7711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07EBDB3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00B954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92E004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4A1762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AF7719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03DA3EA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0B15926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A64157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bl>
    <w:p w14:paraId="371C6CAC">
      <w:pPr>
        <w:wordWrap w:val="0"/>
        <w:adjustRightInd w:val="0"/>
        <w:snapToGrid w:val="0"/>
        <w:spacing w:line="440" w:lineRule="exact"/>
        <w:jc w:val="cente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项目技术负责人简历表</w:t>
      </w:r>
    </w:p>
    <w:p w14:paraId="17AC5CE6">
      <w:pPr>
        <w:pStyle w:val="47"/>
        <w:wordWrap w:val="0"/>
        <w:adjustRightInd w:val="0"/>
        <w:snapToGrid w:val="0"/>
        <w:spacing w:line="440" w:lineRule="exact"/>
        <w:jc w:val="both"/>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15757182">
      <w:pPr>
        <w:pStyle w:val="47"/>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4D95344E">
      <w:pPr>
        <w:pStyle w:val="47"/>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项目技术负责人：</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（签字）</w:t>
      </w:r>
    </w:p>
    <w:p w14:paraId="2C0A8BBB">
      <w:pPr>
        <w:pStyle w:val="47"/>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71B8FEEF">
      <w:pPr>
        <w:pStyle w:val="47"/>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p>
    <w:p w14:paraId="1B25A8B4">
      <w:pPr>
        <w:wordWrap w:val="0"/>
        <w:adjustRightInd w:val="0"/>
        <w:snapToGrid w:val="0"/>
        <w:spacing w:line="40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1204AF5">
      <w:pPr>
        <w:pStyle w:val="47"/>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699FB7EE">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说明：《项目技术负责人简历表》后应附拟派项目技术负责人以下资料：</w:t>
      </w:r>
    </w:p>
    <w:p w14:paraId="46370442">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1．身份证彩色扫描件；</w:t>
      </w:r>
    </w:p>
    <w:p w14:paraId="333723B7">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2．职称证彩色扫描件；</w:t>
      </w:r>
    </w:p>
    <w:p w14:paraId="604E5430">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3．在本单位缴纳社保的证明（</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近三个月，其中必须有2025年6月</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）彩色扫描件</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（不具备独立法人资格的分支机构缴纳的社保予以认可）</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；拟派技术负责人为退休返聘人员无法提供社保证明的，提供退休证和劳动合同彩色扫描件。</w:t>
      </w:r>
    </w:p>
    <w:p w14:paraId="4FDA75C7">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szCs w:val="24"/>
          <w:highlight w:val="none"/>
          <w14:textFill>
            <w14:solidFill>
              <w14:schemeClr w14:val="tx1"/>
            </w14:solidFill>
          </w14:textFill>
        </w:rPr>
        <w:sectPr>
          <w:endnotePr>
            <w:numFmt w:val="decimal"/>
          </w:endnotePr>
          <w:pgSz w:w="11906" w:h="16838"/>
          <w:pgMar w:top="1701" w:right="1531" w:bottom="1417" w:left="1531" w:header="850" w:footer="992" w:gutter="0"/>
          <w:pgNumType w:fmt="decimal"/>
          <w:cols w:space="720" w:num="1"/>
          <w:docGrid w:linePitch="327" w:charSpace="0"/>
        </w:sectPr>
      </w:pP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“进粤企业和人员诚信信息登记平台”个人信息情况打印页或网页截图。（适用于省外建筑企业）</w:t>
      </w:r>
    </w:p>
    <w:p w14:paraId="7F2BF5ED">
      <w:pPr>
        <w:pStyle w:val="3"/>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46" w:name="_Toc31518"/>
      <w:bookmarkStart w:id="547" w:name="_Toc24029"/>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格式十一 项目设计负责人简历表</w:t>
      </w:r>
      <w:bookmarkEnd w:id="546"/>
      <w:bookmarkEnd w:id="547"/>
    </w:p>
    <w:p w14:paraId="6BE0E100">
      <w:pPr>
        <w:wordWrap w:val="0"/>
        <w:adjustRightInd w:val="0"/>
        <w:snapToGrid w:val="0"/>
        <w:spacing w:line="440" w:lineRule="exact"/>
        <w:jc w:val="left"/>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p>
    <w:tbl>
      <w:tblPr>
        <w:tblStyle w:val="2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7959C1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31D87E5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   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3110D74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1E67DD1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性  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0F58B60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0E75D2C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   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36CA4E5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71D556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7B359A3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4730A62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24DA3C3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4BC2079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6601887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学   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412EF28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6F946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663345B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0D984A0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26FDD63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39EAC85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15F36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0D17669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以项目设计负责人身份参与过的主要业绩（已完工项目）</w:t>
            </w:r>
          </w:p>
        </w:tc>
      </w:tr>
      <w:tr w14:paraId="4F4E9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1266138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D7CE1F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21C204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0E6D81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42CA1BE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1A33B00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质量等级</w:t>
            </w:r>
          </w:p>
        </w:tc>
      </w:tr>
      <w:tr w14:paraId="6BEE2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3C2747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0C26B5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3E20D6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7976D5B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6FE87C2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5B39C68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65E97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549D15E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9DB314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67931EE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50AF41E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166BA8F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0CDE6FC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1C35CF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01E4D0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0CD1A4B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027DED1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7B6C6B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03E7EC7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16CC8DC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71616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A89ECF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1CCC90C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024051D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93B20A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2D28771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7B1062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D1B45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75FF3B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57AFE78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5A4A0CD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488E2A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8B644F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67F4709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bl>
    <w:p w14:paraId="04EB943A">
      <w:pPr>
        <w:wordWrap w:val="0"/>
        <w:adjustRightInd w:val="0"/>
        <w:snapToGrid w:val="0"/>
        <w:spacing w:line="440" w:lineRule="exact"/>
        <w:jc w:val="cente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项目设计负责人简历表</w:t>
      </w:r>
    </w:p>
    <w:p w14:paraId="3506B618">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A8464B6">
      <w:pPr>
        <w:pStyle w:val="47"/>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25F73BA2">
      <w:pPr>
        <w:pStyle w:val="47"/>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设计</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负责人：</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（签字）</w:t>
      </w:r>
    </w:p>
    <w:p w14:paraId="10647B72">
      <w:pPr>
        <w:pStyle w:val="47"/>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74901679">
      <w:pPr>
        <w:pStyle w:val="47"/>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p>
    <w:p w14:paraId="01884584">
      <w:pPr>
        <w:wordWrap w:val="0"/>
        <w:adjustRightInd w:val="0"/>
        <w:snapToGrid w:val="0"/>
        <w:spacing w:line="40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59F06DFC">
      <w:pPr>
        <w:wordWrap w:val="0"/>
        <w:adjustRightInd w:val="0"/>
        <w:snapToGrid w:val="0"/>
        <w:spacing w:line="40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54F7E9E">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说明：《项目设计负责人简历表》后应附拟派项目设计负责人以下资料：</w:t>
      </w:r>
    </w:p>
    <w:p w14:paraId="4B633D08">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1．身份证彩色扫描件；</w:t>
      </w:r>
    </w:p>
    <w:p w14:paraId="586E437A">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2．</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注册</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证彩色扫描件；</w:t>
      </w:r>
    </w:p>
    <w:p w14:paraId="0B22D139">
      <w:pPr>
        <w:wordWrap w:val="0"/>
        <w:adjustRightInd w:val="0"/>
        <w:snapToGrid w:val="0"/>
        <w:spacing w:line="4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3．在本单位缴纳社保的证明（</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近三个月，其中必须有2025年6月</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彩色扫描件</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（不具备独立法人资格的分支机构缴纳的社保予以认可）</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；拟派设计负责人为退休返聘人员无法提供社保证明的，提供退休证和劳动合同彩色扫描件。</w:t>
      </w:r>
      <w:bookmarkEnd w:id="537"/>
      <w:bookmarkEnd w:id="538"/>
      <w:bookmarkEnd w:id="539"/>
      <w:bookmarkEnd w:id="540"/>
      <w:bookmarkEnd w:id="541"/>
    </w:p>
    <w:p w14:paraId="07BA3762">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4．“进粤企业和人员诚信信息登记平台”个人信息情况打印页或网页截图。（适用于省外建筑企业）。</w:t>
      </w:r>
    </w:p>
    <w:p w14:paraId="4AF244B7">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br w:type="page"/>
      </w:r>
      <w:bookmarkStart w:id="548" w:name="_Toc10080"/>
      <w:bookmarkStart w:id="549" w:name="_Toc8264"/>
    </w:p>
    <w:p w14:paraId="052519CD">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5B71362B">
      <w:pPr>
        <w:pStyle w:val="3"/>
        <w:spacing w:before="120"/>
        <w:rPr>
          <w:rFonts w:hint="eastAsia" w:asciiTheme="minorEastAsia" w:hAnsiTheme="minorEastAsia" w:eastAsiaTheme="minorEastAsia" w:cstheme="minorEastAsia"/>
          <w:bCs/>
          <w:snapToGrid w:val="0"/>
          <w:color w:val="000000" w:themeColor="text1"/>
          <w:szCs w:val="24"/>
          <w:highlight w:val="none"/>
          <w14:textFill>
            <w14:solidFill>
              <w14:schemeClr w14:val="tx1"/>
            </w14:solidFill>
          </w14:textFill>
        </w:rPr>
      </w:pPr>
      <w:bookmarkStart w:id="550" w:name="_Toc20692"/>
      <w:r>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t>格式十</w:t>
      </w:r>
      <w:r>
        <w:rPr>
          <w:rFonts w:hint="eastAsia" w:asciiTheme="minorEastAsia" w:hAnsiTheme="minorEastAsia" w:eastAsiaTheme="minorEastAsia" w:cstheme="minorEastAsia"/>
          <w:b/>
          <w:snapToGrid w:val="0"/>
          <w:color w:val="000000" w:themeColor="text1"/>
          <w:szCs w:val="24"/>
          <w:highlight w:val="none"/>
          <w:lang w:val="en-US" w:eastAsia="zh-CN"/>
          <w14:textFill>
            <w14:solidFill>
              <w14:schemeClr w14:val="tx1"/>
            </w14:solidFill>
          </w14:textFill>
        </w:rPr>
        <w:t>二</w:t>
      </w:r>
      <w:r>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t xml:space="preserve"> 项目管理机构组成表</w:t>
      </w:r>
      <w:bookmarkEnd w:id="548"/>
      <w:bookmarkEnd w:id="550"/>
    </w:p>
    <w:p w14:paraId="6AB277B4">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项目管理机构组成表</w:t>
      </w:r>
    </w:p>
    <w:tbl>
      <w:tblPr>
        <w:tblStyle w:val="21"/>
        <w:tblW w:w="89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44"/>
        <w:gridCol w:w="1424"/>
        <w:gridCol w:w="1358"/>
        <w:gridCol w:w="902"/>
        <w:gridCol w:w="819"/>
        <w:gridCol w:w="1541"/>
        <w:gridCol w:w="2169"/>
      </w:tblGrid>
      <w:tr w14:paraId="4266F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0" w:hRule="atLeast"/>
        </w:trPr>
        <w:tc>
          <w:tcPr>
            <w:tcW w:w="744" w:type="dxa"/>
            <w:tcBorders>
              <w:top w:val="single" w:color="auto" w:sz="6" w:space="0"/>
              <w:left w:val="single" w:color="auto" w:sz="6" w:space="0"/>
              <w:bottom w:val="single" w:color="auto" w:sz="6" w:space="0"/>
              <w:right w:val="single" w:color="auto" w:sz="6" w:space="0"/>
            </w:tcBorders>
            <w:noWrap/>
            <w:vAlign w:val="center"/>
          </w:tcPr>
          <w:p w14:paraId="605DFE1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序号</w:t>
            </w:r>
          </w:p>
        </w:tc>
        <w:tc>
          <w:tcPr>
            <w:tcW w:w="1424" w:type="dxa"/>
            <w:tcBorders>
              <w:top w:val="single" w:color="auto" w:sz="6" w:space="0"/>
              <w:left w:val="single" w:color="auto" w:sz="6" w:space="0"/>
              <w:bottom w:val="single" w:color="auto" w:sz="6" w:space="0"/>
              <w:right w:val="single" w:color="auto" w:sz="6" w:space="0"/>
            </w:tcBorders>
            <w:noWrap/>
            <w:vAlign w:val="center"/>
          </w:tcPr>
          <w:p w14:paraId="1A40264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职务</w:t>
            </w:r>
          </w:p>
        </w:tc>
        <w:tc>
          <w:tcPr>
            <w:tcW w:w="1358" w:type="dxa"/>
            <w:tcBorders>
              <w:top w:val="single" w:color="auto" w:sz="6" w:space="0"/>
              <w:left w:val="single" w:color="auto" w:sz="6" w:space="0"/>
              <w:bottom w:val="single" w:color="auto" w:sz="6" w:space="0"/>
              <w:right w:val="single" w:color="auto" w:sz="6" w:space="0"/>
            </w:tcBorders>
            <w:noWrap/>
            <w:vAlign w:val="center"/>
          </w:tcPr>
          <w:p w14:paraId="008A8A2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姓名</w:t>
            </w:r>
          </w:p>
        </w:tc>
        <w:tc>
          <w:tcPr>
            <w:tcW w:w="902" w:type="dxa"/>
            <w:tcBorders>
              <w:top w:val="single" w:color="auto" w:sz="6" w:space="0"/>
              <w:left w:val="single" w:color="auto" w:sz="6" w:space="0"/>
              <w:bottom w:val="single" w:color="auto" w:sz="6" w:space="0"/>
              <w:right w:val="single" w:color="auto" w:sz="6" w:space="0"/>
            </w:tcBorders>
            <w:noWrap/>
            <w:vAlign w:val="center"/>
          </w:tcPr>
          <w:p w14:paraId="0EA3C27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性别</w:t>
            </w:r>
          </w:p>
        </w:tc>
        <w:tc>
          <w:tcPr>
            <w:tcW w:w="819" w:type="dxa"/>
            <w:tcBorders>
              <w:top w:val="single" w:color="auto" w:sz="6" w:space="0"/>
              <w:left w:val="single" w:color="auto" w:sz="6" w:space="0"/>
              <w:bottom w:val="single" w:color="auto" w:sz="6" w:space="0"/>
              <w:right w:val="single" w:color="auto" w:sz="6" w:space="0"/>
            </w:tcBorders>
            <w:noWrap/>
            <w:vAlign w:val="center"/>
          </w:tcPr>
          <w:p w14:paraId="16E7F36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年龄</w:t>
            </w:r>
          </w:p>
        </w:tc>
        <w:tc>
          <w:tcPr>
            <w:tcW w:w="1541" w:type="dxa"/>
            <w:tcBorders>
              <w:top w:val="single" w:color="auto" w:sz="6" w:space="0"/>
              <w:left w:val="single" w:color="auto" w:sz="6" w:space="0"/>
              <w:bottom w:val="single" w:color="auto" w:sz="6" w:space="0"/>
              <w:right w:val="single" w:color="auto" w:sz="6" w:space="0"/>
            </w:tcBorders>
            <w:noWrap/>
            <w:vAlign w:val="center"/>
          </w:tcPr>
          <w:p w14:paraId="1AAB057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职称</w:t>
            </w:r>
          </w:p>
        </w:tc>
        <w:tc>
          <w:tcPr>
            <w:tcW w:w="2169" w:type="dxa"/>
            <w:tcBorders>
              <w:top w:val="single" w:color="auto" w:sz="6" w:space="0"/>
              <w:left w:val="single" w:color="auto" w:sz="6" w:space="0"/>
              <w:bottom w:val="single" w:color="auto" w:sz="6" w:space="0"/>
              <w:right w:val="single" w:color="auto" w:sz="6" w:space="0"/>
            </w:tcBorders>
            <w:noWrap/>
            <w:vAlign w:val="center"/>
          </w:tcPr>
          <w:p w14:paraId="6E76902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备注</w:t>
            </w:r>
          </w:p>
        </w:tc>
      </w:tr>
      <w:tr w14:paraId="19940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2" w:hRule="exact"/>
        </w:trPr>
        <w:tc>
          <w:tcPr>
            <w:tcW w:w="744" w:type="dxa"/>
            <w:tcBorders>
              <w:top w:val="single" w:color="auto" w:sz="6" w:space="0"/>
              <w:left w:val="single" w:color="auto" w:sz="6" w:space="0"/>
              <w:right w:val="single" w:color="auto" w:sz="6" w:space="0"/>
            </w:tcBorders>
            <w:noWrap/>
            <w:vAlign w:val="center"/>
          </w:tcPr>
          <w:p w14:paraId="256C31E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p>
        </w:tc>
        <w:tc>
          <w:tcPr>
            <w:tcW w:w="1424" w:type="dxa"/>
            <w:tcBorders>
              <w:top w:val="single" w:color="auto" w:sz="6" w:space="0"/>
              <w:left w:val="single" w:color="auto" w:sz="6" w:space="0"/>
              <w:right w:val="single" w:color="auto" w:sz="6" w:space="0"/>
            </w:tcBorders>
            <w:noWrap/>
            <w:vAlign w:val="center"/>
          </w:tcPr>
          <w:p w14:paraId="5AA3CDF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项目经理</w:t>
            </w:r>
          </w:p>
        </w:tc>
        <w:tc>
          <w:tcPr>
            <w:tcW w:w="1358" w:type="dxa"/>
            <w:tcBorders>
              <w:top w:val="single" w:color="auto" w:sz="6" w:space="0"/>
              <w:left w:val="single" w:color="auto" w:sz="6" w:space="0"/>
              <w:bottom w:val="single" w:color="auto" w:sz="6" w:space="0"/>
              <w:right w:val="single" w:color="auto" w:sz="6" w:space="0"/>
            </w:tcBorders>
            <w:noWrap/>
            <w:vAlign w:val="center"/>
          </w:tcPr>
          <w:p w14:paraId="5529107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3D46A7D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3F7343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30A522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56F953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591D49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ign w:val="center"/>
          </w:tcPr>
          <w:p w14:paraId="59B3CC8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w:t>
            </w:r>
          </w:p>
        </w:tc>
        <w:tc>
          <w:tcPr>
            <w:tcW w:w="1424" w:type="dxa"/>
            <w:tcBorders>
              <w:top w:val="single" w:color="auto" w:sz="6" w:space="0"/>
              <w:left w:val="single" w:color="auto" w:sz="6" w:space="0"/>
              <w:right w:val="single" w:color="auto" w:sz="6" w:space="0"/>
            </w:tcBorders>
            <w:noWrap/>
            <w:vAlign w:val="center"/>
          </w:tcPr>
          <w:p w14:paraId="0A21FE6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项目技术</w:t>
            </w:r>
          </w:p>
          <w:p w14:paraId="093217D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负责人</w:t>
            </w:r>
          </w:p>
        </w:tc>
        <w:tc>
          <w:tcPr>
            <w:tcW w:w="1358" w:type="dxa"/>
            <w:tcBorders>
              <w:top w:val="single" w:color="auto" w:sz="6" w:space="0"/>
              <w:left w:val="single" w:color="auto" w:sz="6" w:space="0"/>
              <w:bottom w:val="single" w:color="auto" w:sz="6" w:space="0"/>
              <w:right w:val="single" w:color="auto" w:sz="6" w:space="0"/>
            </w:tcBorders>
            <w:noWrap/>
            <w:vAlign w:val="center"/>
          </w:tcPr>
          <w:p w14:paraId="1968084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3CB37C2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4597E1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2FD97D6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0C8D292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01857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ign w:val="center"/>
          </w:tcPr>
          <w:p w14:paraId="710297A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w:t>
            </w:r>
          </w:p>
        </w:tc>
        <w:tc>
          <w:tcPr>
            <w:tcW w:w="1424" w:type="dxa"/>
            <w:tcBorders>
              <w:top w:val="single" w:color="auto" w:sz="6" w:space="0"/>
              <w:left w:val="single" w:color="auto" w:sz="6" w:space="0"/>
              <w:right w:val="single" w:color="auto" w:sz="6" w:space="0"/>
            </w:tcBorders>
            <w:noWrap/>
            <w:vAlign w:val="center"/>
          </w:tcPr>
          <w:p w14:paraId="2AC5FBA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项目设计</w:t>
            </w:r>
          </w:p>
          <w:p w14:paraId="3294081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负责人</w:t>
            </w:r>
          </w:p>
        </w:tc>
        <w:tc>
          <w:tcPr>
            <w:tcW w:w="1358" w:type="dxa"/>
            <w:tcBorders>
              <w:top w:val="single" w:color="auto" w:sz="6" w:space="0"/>
              <w:left w:val="single" w:color="auto" w:sz="6" w:space="0"/>
              <w:bottom w:val="single" w:color="auto" w:sz="6" w:space="0"/>
              <w:right w:val="single" w:color="auto" w:sz="6" w:space="0"/>
            </w:tcBorders>
            <w:noWrap/>
            <w:vAlign w:val="center"/>
          </w:tcPr>
          <w:p w14:paraId="721184F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FC7128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49E38B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543D8F2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81A542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5B40E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vMerge w:val="restart"/>
            <w:tcBorders>
              <w:top w:val="single" w:color="auto" w:sz="6" w:space="0"/>
              <w:left w:val="single" w:color="auto" w:sz="6" w:space="0"/>
              <w:right w:val="single" w:color="auto" w:sz="6" w:space="0"/>
            </w:tcBorders>
            <w:shd w:val="clear" w:color="auto" w:fill="auto"/>
            <w:noWrap/>
            <w:vAlign w:val="center"/>
          </w:tcPr>
          <w:p w14:paraId="0E90B66B">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w:t>
            </w:r>
          </w:p>
        </w:tc>
        <w:tc>
          <w:tcPr>
            <w:tcW w:w="1424" w:type="dxa"/>
            <w:tcBorders>
              <w:top w:val="single" w:color="auto" w:sz="6" w:space="0"/>
              <w:left w:val="single" w:color="auto" w:sz="6" w:space="0"/>
              <w:bottom w:val="single" w:color="auto" w:sz="6" w:space="0"/>
              <w:right w:val="single" w:color="auto" w:sz="6" w:space="0"/>
            </w:tcBorders>
            <w:noWrap/>
            <w:vAlign w:val="center"/>
          </w:tcPr>
          <w:p w14:paraId="70A1A83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专职安全员</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1</w:t>
            </w:r>
          </w:p>
        </w:tc>
        <w:tc>
          <w:tcPr>
            <w:tcW w:w="1358" w:type="dxa"/>
            <w:tcBorders>
              <w:top w:val="single" w:color="auto" w:sz="6" w:space="0"/>
              <w:left w:val="single" w:color="auto" w:sz="6" w:space="0"/>
              <w:bottom w:val="single" w:color="auto" w:sz="6" w:space="0"/>
              <w:right w:val="single" w:color="auto" w:sz="6" w:space="0"/>
            </w:tcBorders>
            <w:noWrap/>
            <w:vAlign w:val="center"/>
          </w:tcPr>
          <w:p w14:paraId="47A6AEF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0E0D289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4A77DE2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654A6BD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1BA0822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025643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vMerge w:val="continue"/>
            <w:tcBorders>
              <w:left w:val="single" w:color="auto" w:sz="6" w:space="0"/>
              <w:bottom w:val="single" w:color="auto" w:sz="6" w:space="0"/>
              <w:right w:val="single" w:color="auto" w:sz="6" w:space="0"/>
            </w:tcBorders>
            <w:shd w:val="clear" w:color="auto" w:fill="auto"/>
            <w:noWrap/>
            <w:vAlign w:val="center"/>
          </w:tcPr>
          <w:p w14:paraId="157DA67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424" w:type="dxa"/>
            <w:tcBorders>
              <w:top w:val="single" w:color="auto" w:sz="6" w:space="0"/>
              <w:left w:val="single" w:color="auto" w:sz="6" w:space="0"/>
              <w:bottom w:val="single" w:color="auto" w:sz="6" w:space="0"/>
              <w:right w:val="single" w:color="auto" w:sz="6" w:space="0"/>
            </w:tcBorders>
            <w:noWrap/>
            <w:vAlign w:val="center"/>
          </w:tcPr>
          <w:p w14:paraId="25464C5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专职安全员</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2</w:t>
            </w:r>
          </w:p>
        </w:tc>
        <w:tc>
          <w:tcPr>
            <w:tcW w:w="1358" w:type="dxa"/>
            <w:tcBorders>
              <w:top w:val="single" w:color="auto" w:sz="6" w:space="0"/>
              <w:left w:val="single" w:color="auto" w:sz="6" w:space="0"/>
              <w:bottom w:val="single" w:color="auto" w:sz="6" w:space="0"/>
              <w:right w:val="single" w:color="auto" w:sz="6" w:space="0"/>
            </w:tcBorders>
            <w:noWrap/>
            <w:vAlign w:val="center"/>
          </w:tcPr>
          <w:p w14:paraId="5613625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3AD7FD1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D86777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045E891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039AC30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284468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vMerge w:val="continue"/>
            <w:tcBorders>
              <w:left w:val="single" w:color="auto" w:sz="6" w:space="0"/>
              <w:bottom w:val="single" w:color="auto" w:sz="6" w:space="0"/>
              <w:right w:val="single" w:color="auto" w:sz="6" w:space="0"/>
            </w:tcBorders>
            <w:shd w:val="clear" w:color="auto" w:fill="auto"/>
            <w:noWrap/>
            <w:vAlign w:val="center"/>
          </w:tcPr>
          <w:p w14:paraId="4EC4688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424" w:type="dxa"/>
            <w:tcBorders>
              <w:top w:val="single" w:color="auto" w:sz="6" w:space="0"/>
              <w:left w:val="single" w:color="auto" w:sz="6" w:space="0"/>
              <w:bottom w:val="single" w:color="auto" w:sz="6" w:space="0"/>
              <w:right w:val="single" w:color="auto" w:sz="6" w:space="0"/>
            </w:tcBorders>
            <w:noWrap/>
            <w:vAlign w:val="center"/>
          </w:tcPr>
          <w:p w14:paraId="7530AE0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专职安全员</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3</w:t>
            </w:r>
          </w:p>
        </w:tc>
        <w:tc>
          <w:tcPr>
            <w:tcW w:w="1358" w:type="dxa"/>
            <w:tcBorders>
              <w:top w:val="single" w:color="auto" w:sz="6" w:space="0"/>
              <w:left w:val="single" w:color="auto" w:sz="6" w:space="0"/>
              <w:bottom w:val="single" w:color="auto" w:sz="6" w:space="0"/>
              <w:right w:val="single" w:color="auto" w:sz="6" w:space="0"/>
            </w:tcBorders>
            <w:noWrap/>
            <w:vAlign w:val="center"/>
          </w:tcPr>
          <w:p w14:paraId="405E027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63CCF45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2C02FE8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61CC66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0E16CF4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70793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65709FC">
            <w:pPr>
              <w:wordWrap w:val="0"/>
              <w:adjustRightInd w:val="0"/>
              <w:snapToGrid w:val="0"/>
              <w:ind w:firstLine="360" w:firstLineChars="150"/>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w:t>
            </w:r>
          </w:p>
        </w:tc>
        <w:tc>
          <w:tcPr>
            <w:tcW w:w="1424" w:type="dxa"/>
            <w:tcBorders>
              <w:top w:val="single" w:color="auto" w:sz="6" w:space="0"/>
              <w:left w:val="single" w:color="auto" w:sz="6" w:space="0"/>
              <w:bottom w:val="single" w:color="auto" w:sz="6" w:space="0"/>
              <w:right w:val="single" w:color="auto" w:sz="6" w:space="0"/>
            </w:tcBorders>
            <w:noWrap/>
            <w:vAlign w:val="center"/>
          </w:tcPr>
          <w:p w14:paraId="30A1CB3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施工员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42AD16D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F5043C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0976571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6708130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5D2D9B4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6F5BF8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C19DB79">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6</w:t>
            </w:r>
          </w:p>
        </w:tc>
        <w:tc>
          <w:tcPr>
            <w:tcW w:w="1424" w:type="dxa"/>
            <w:tcBorders>
              <w:top w:val="single" w:color="auto" w:sz="6" w:space="0"/>
              <w:left w:val="single" w:color="auto" w:sz="6" w:space="0"/>
              <w:bottom w:val="single" w:color="auto" w:sz="6" w:space="0"/>
              <w:right w:val="single" w:color="auto" w:sz="6" w:space="0"/>
            </w:tcBorders>
            <w:noWrap/>
            <w:vAlign w:val="center"/>
          </w:tcPr>
          <w:p w14:paraId="4E33F5D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质量员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34FA99D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7957E63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FE400D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21BB1A0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581F071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091D08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404A19C">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7</w:t>
            </w:r>
          </w:p>
        </w:tc>
        <w:tc>
          <w:tcPr>
            <w:tcW w:w="1424" w:type="dxa"/>
            <w:tcBorders>
              <w:top w:val="single" w:color="auto" w:sz="6" w:space="0"/>
              <w:left w:val="single" w:color="auto" w:sz="6" w:space="0"/>
              <w:bottom w:val="single" w:color="auto" w:sz="6" w:space="0"/>
              <w:right w:val="single" w:color="auto" w:sz="6" w:space="0"/>
            </w:tcBorders>
            <w:noWrap/>
            <w:vAlign w:val="center"/>
          </w:tcPr>
          <w:p w14:paraId="6A32E8C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材料员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474891E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C08C0D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7F2EA53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29BF67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3109CBA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4E4F6A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30E99B9">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8</w:t>
            </w:r>
          </w:p>
        </w:tc>
        <w:tc>
          <w:tcPr>
            <w:tcW w:w="1424" w:type="dxa"/>
            <w:tcBorders>
              <w:top w:val="single" w:color="auto" w:sz="6" w:space="0"/>
              <w:left w:val="single" w:color="auto" w:sz="6" w:space="0"/>
              <w:bottom w:val="single" w:color="auto" w:sz="6" w:space="0"/>
              <w:right w:val="single" w:color="auto" w:sz="6" w:space="0"/>
            </w:tcBorders>
            <w:noWrap/>
            <w:vAlign w:val="center"/>
          </w:tcPr>
          <w:p w14:paraId="3CDC75F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资料员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001F7A4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01C3B98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06626CA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175409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2CAE6B7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8F69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26"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3E5DA71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424" w:type="dxa"/>
            <w:tcBorders>
              <w:top w:val="single" w:color="auto" w:sz="6" w:space="0"/>
              <w:left w:val="single" w:color="auto" w:sz="6" w:space="0"/>
              <w:bottom w:val="single" w:color="auto" w:sz="6" w:space="0"/>
              <w:right w:val="single" w:color="auto" w:sz="6" w:space="0"/>
            </w:tcBorders>
            <w:noWrap/>
            <w:vAlign w:val="center"/>
          </w:tcPr>
          <w:p w14:paraId="5B4D2DB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tc>
        <w:tc>
          <w:tcPr>
            <w:tcW w:w="1358" w:type="dxa"/>
            <w:tcBorders>
              <w:top w:val="single" w:color="auto" w:sz="6" w:space="0"/>
              <w:left w:val="single" w:color="auto" w:sz="6" w:space="0"/>
              <w:bottom w:val="single" w:color="auto" w:sz="6" w:space="0"/>
              <w:right w:val="single" w:color="auto" w:sz="6" w:space="0"/>
            </w:tcBorders>
            <w:noWrap/>
            <w:vAlign w:val="center"/>
          </w:tcPr>
          <w:p w14:paraId="4CFE553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0917E9B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7E9B9D4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11A0BCD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8EA27D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bookmarkEnd w:id="549"/>
    </w:tbl>
    <w:p w14:paraId="24A36270">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551" w:name="_Toc8648"/>
      <w:bookmarkStart w:id="552" w:name="_Toc36804690"/>
      <w:bookmarkStart w:id="553" w:name="_Toc25577"/>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说明：</w:t>
      </w:r>
    </w:p>
    <w:p w14:paraId="66447872">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1．《项目管理机构组成表》后应附表中拟派人员（项目经理、项目技术负责人、项目设计负责人除外）以下资料：</w:t>
      </w:r>
    </w:p>
    <w:p w14:paraId="772B27CA">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（1）身份证证彩色扫描件；</w:t>
      </w:r>
    </w:p>
    <w:p w14:paraId="1944BBE8">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（2）职称证或岗位证或培训证</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或执业证书</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彩色扫描件；</w:t>
      </w:r>
    </w:p>
    <w:p w14:paraId="076B6F6A">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（3）专职安全员须提供C类安全生产考核合格证书证彩色扫描件或“广东省建筑施工企业管理人员安全生产考核系统”考核合格信息打印页；</w:t>
      </w:r>
    </w:p>
    <w:p w14:paraId="2CA76E52">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（4）在本单位缴纳社保的证明（</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近三个月，其中必须有2025年6月</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）彩色扫描件</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（不具备独立法人资格的分支机构缴纳的社保予以认可）</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；拟派人员为退休返聘人员无法提供社保证明的，提供退休证和劳动合同彩色扫描件；</w:t>
      </w:r>
    </w:p>
    <w:p w14:paraId="0714650D">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（5）“进粤企业和人员诚信信息登记平台”个人信息情况打印页或网页截图。（适用于省外建筑企业）。</w:t>
      </w:r>
    </w:p>
    <w:p w14:paraId="7D66C205">
      <w:pPr>
        <w:wordWrap w:val="0"/>
        <w:adjustRightInd w:val="0"/>
        <w:snapToGrid w:val="0"/>
        <w:spacing w:line="400" w:lineRule="exac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2．联合体投标的，《项目管理机构组成表》应包括联合体成员单位参与项目管理机构的人员，并提供以上所需资料。。</w:t>
      </w:r>
    </w:p>
    <w:p w14:paraId="32BAE323">
      <w:pPr>
        <w:spacing w:before="136"/>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1BC61B8E">
      <w:pPr>
        <w:pStyle w:val="3"/>
        <w:spacing w:before="136"/>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54" w:name="_Toc193"/>
      <w:bookmarkStart w:id="555" w:name="_Toc31466"/>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格式十</w:t>
      </w: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三</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原件一览表</w:t>
      </w:r>
      <w:bookmarkEnd w:id="554"/>
      <w:bookmarkEnd w:id="555"/>
    </w:p>
    <w:p w14:paraId="483AC83E">
      <w:pPr>
        <w:spacing w:line="336" w:lineRule="auto"/>
        <w:contextualSpacing/>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bl>
      <w:tblPr>
        <w:tblStyle w:val="21"/>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0"/>
        <w:gridCol w:w="1505"/>
        <w:gridCol w:w="623"/>
        <w:gridCol w:w="1369"/>
        <w:gridCol w:w="1623"/>
        <w:gridCol w:w="753"/>
        <w:gridCol w:w="957"/>
        <w:gridCol w:w="1570"/>
      </w:tblGrid>
      <w:tr w14:paraId="133A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9100" w:type="dxa"/>
            <w:gridSpan w:val="8"/>
            <w:noWrap/>
            <w:tcMar>
              <w:left w:w="108" w:type="dxa"/>
              <w:right w:w="108" w:type="dxa"/>
            </w:tcMar>
            <w:vAlign w:val="center"/>
          </w:tcPr>
          <w:p w14:paraId="7A1E61B3">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原件一览表</w:t>
            </w:r>
          </w:p>
        </w:tc>
      </w:tr>
      <w:tr w14:paraId="11C1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6AA55428">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工程名称</w:t>
            </w:r>
          </w:p>
        </w:tc>
        <w:tc>
          <w:tcPr>
            <w:tcW w:w="6272" w:type="dxa"/>
            <w:gridSpan w:val="5"/>
            <w:noWrap/>
            <w:tcMar>
              <w:left w:w="108" w:type="dxa"/>
              <w:right w:w="108" w:type="dxa"/>
            </w:tcMar>
            <w:vAlign w:val="center"/>
          </w:tcPr>
          <w:p w14:paraId="6B407179">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r>
      <w:tr w14:paraId="6E9E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388CAC08">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投标人名称                （请务必填写单位全称）</w:t>
            </w:r>
          </w:p>
        </w:tc>
        <w:tc>
          <w:tcPr>
            <w:tcW w:w="6272" w:type="dxa"/>
            <w:gridSpan w:val="5"/>
            <w:noWrap/>
            <w:tcMar>
              <w:left w:w="108" w:type="dxa"/>
              <w:right w:w="108" w:type="dxa"/>
            </w:tcMar>
            <w:vAlign w:val="center"/>
          </w:tcPr>
          <w:p w14:paraId="31AA0441">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w:t>
            </w:r>
          </w:p>
        </w:tc>
      </w:tr>
      <w:tr w14:paraId="4D25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051B511F">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投标人法定代表人或其</w:t>
            </w:r>
          </w:p>
          <w:p w14:paraId="1B2DB12B">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委托代理人签名</w:t>
            </w:r>
          </w:p>
        </w:tc>
        <w:tc>
          <w:tcPr>
            <w:tcW w:w="2992" w:type="dxa"/>
            <w:gridSpan w:val="2"/>
            <w:noWrap/>
            <w:tcMar>
              <w:left w:w="108" w:type="dxa"/>
              <w:right w:w="108" w:type="dxa"/>
            </w:tcMar>
            <w:vAlign w:val="center"/>
          </w:tcPr>
          <w:p w14:paraId="5DF9AB83">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w:t>
            </w:r>
          </w:p>
        </w:tc>
        <w:tc>
          <w:tcPr>
            <w:tcW w:w="753" w:type="dxa"/>
            <w:noWrap/>
            <w:tcMar>
              <w:left w:w="108" w:type="dxa"/>
              <w:right w:w="108" w:type="dxa"/>
            </w:tcMar>
            <w:vAlign w:val="center"/>
          </w:tcPr>
          <w:p w14:paraId="5064241D">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手机号码</w:t>
            </w:r>
          </w:p>
        </w:tc>
        <w:tc>
          <w:tcPr>
            <w:tcW w:w="2527" w:type="dxa"/>
            <w:gridSpan w:val="2"/>
            <w:noWrap/>
            <w:tcMar>
              <w:left w:w="108" w:type="dxa"/>
              <w:right w:w="108" w:type="dxa"/>
            </w:tcMar>
            <w:vAlign w:val="center"/>
          </w:tcPr>
          <w:p w14:paraId="17F4AE20">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w:t>
            </w:r>
          </w:p>
        </w:tc>
      </w:tr>
      <w:tr w14:paraId="5483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100" w:type="dxa"/>
            <w:gridSpan w:val="8"/>
            <w:noWrap/>
            <w:tcMar>
              <w:left w:w="108" w:type="dxa"/>
              <w:right w:w="108" w:type="dxa"/>
            </w:tcMar>
            <w:vAlign w:val="center"/>
          </w:tcPr>
          <w:p w14:paraId="24B99115">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递交的证明材料原件如下：</w:t>
            </w:r>
          </w:p>
        </w:tc>
      </w:tr>
      <w:tr w14:paraId="2C9B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577EA55C">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序号</w:t>
            </w:r>
          </w:p>
        </w:tc>
        <w:tc>
          <w:tcPr>
            <w:tcW w:w="5120" w:type="dxa"/>
            <w:gridSpan w:val="4"/>
            <w:noWrap/>
            <w:tcMar>
              <w:left w:w="108" w:type="dxa"/>
              <w:right w:w="108" w:type="dxa"/>
            </w:tcMar>
            <w:vAlign w:val="center"/>
          </w:tcPr>
          <w:p w14:paraId="59AC2125">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证明材料原件名称</w:t>
            </w:r>
          </w:p>
        </w:tc>
        <w:tc>
          <w:tcPr>
            <w:tcW w:w="1710" w:type="dxa"/>
            <w:gridSpan w:val="2"/>
            <w:noWrap/>
            <w:tcMar>
              <w:left w:w="108" w:type="dxa"/>
              <w:right w:w="108" w:type="dxa"/>
            </w:tcMar>
            <w:vAlign w:val="center"/>
          </w:tcPr>
          <w:p w14:paraId="68DB2E0F">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单位</w:t>
            </w:r>
          </w:p>
        </w:tc>
        <w:tc>
          <w:tcPr>
            <w:tcW w:w="1570" w:type="dxa"/>
            <w:noWrap/>
            <w:tcMar>
              <w:left w:w="108" w:type="dxa"/>
              <w:right w:w="108" w:type="dxa"/>
            </w:tcMar>
            <w:vAlign w:val="center"/>
          </w:tcPr>
          <w:p w14:paraId="09C2EA9A">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数量</w:t>
            </w:r>
          </w:p>
        </w:tc>
      </w:tr>
      <w:tr w14:paraId="7B13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6CE9AF06">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w:t>
            </w:r>
          </w:p>
        </w:tc>
        <w:tc>
          <w:tcPr>
            <w:tcW w:w="5120" w:type="dxa"/>
            <w:gridSpan w:val="4"/>
            <w:noWrap/>
            <w:tcMar>
              <w:left w:w="108" w:type="dxa"/>
              <w:right w:w="108" w:type="dxa"/>
            </w:tcMar>
            <w:vAlign w:val="center"/>
          </w:tcPr>
          <w:p w14:paraId="6AA9A8AA">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710" w:type="dxa"/>
            <w:gridSpan w:val="2"/>
            <w:noWrap/>
            <w:tcMar>
              <w:left w:w="108" w:type="dxa"/>
              <w:right w:w="108" w:type="dxa"/>
            </w:tcMar>
            <w:vAlign w:val="center"/>
          </w:tcPr>
          <w:p w14:paraId="551C0982">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570" w:type="dxa"/>
            <w:noWrap/>
            <w:tcMar>
              <w:left w:w="108" w:type="dxa"/>
              <w:right w:w="108" w:type="dxa"/>
            </w:tcMar>
            <w:vAlign w:val="center"/>
          </w:tcPr>
          <w:p w14:paraId="6592B393">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w:t>
            </w:r>
          </w:p>
        </w:tc>
      </w:tr>
      <w:tr w14:paraId="5A23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3C983A57">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w:t>
            </w:r>
          </w:p>
        </w:tc>
        <w:tc>
          <w:tcPr>
            <w:tcW w:w="5120" w:type="dxa"/>
            <w:gridSpan w:val="4"/>
            <w:noWrap/>
            <w:tcMar>
              <w:left w:w="108" w:type="dxa"/>
              <w:right w:w="108" w:type="dxa"/>
            </w:tcMar>
            <w:vAlign w:val="center"/>
          </w:tcPr>
          <w:p w14:paraId="3F676136">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710" w:type="dxa"/>
            <w:gridSpan w:val="2"/>
            <w:noWrap/>
            <w:tcMar>
              <w:left w:w="108" w:type="dxa"/>
              <w:right w:w="108" w:type="dxa"/>
            </w:tcMar>
            <w:vAlign w:val="center"/>
          </w:tcPr>
          <w:p w14:paraId="6D6CEDA0">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570" w:type="dxa"/>
            <w:noWrap/>
            <w:tcMar>
              <w:left w:w="108" w:type="dxa"/>
              <w:right w:w="108" w:type="dxa"/>
            </w:tcMar>
            <w:vAlign w:val="center"/>
          </w:tcPr>
          <w:p w14:paraId="2DD7533B">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r>
      <w:tr w14:paraId="1D9C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1DAC6AE3">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w:t>
            </w:r>
          </w:p>
        </w:tc>
        <w:tc>
          <w:tcPr>
            <w:tcW w:w="5120" w:type="dxa"/>
            <w:gridSpan w:val="4"/>
            <w:noWrap/>
            <w:tcMar>
              <w:left w:w="108" w:type="dxa"/>
              <w:right w:w="108" w:type="dxa"/>
            </w:tcMar>
            <w:vAlign w:val="center"/>
          </w:tcPr>
          <w:p w14:paraId="44D0A20E">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710" w:type="dxa"/>
            <w:gridSpan w:val="2"/>
            <w:noWrap/>
            <w:tcMar>
              <w:left w:w="108" w:type="dxa"/>
              <w:right w:w="108" w:type="dxa"/>
            </w:tcMar>
            <w:vAlign w:val="center"/>
          </w:tcPr>
          <w:p w14:paraId="3488AB50">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570" w:type="dxa"/>
            <w:noWrap/>
            <w:tcMar>
              <w:left w:w="108" w:type="dxa"/>
              <w:right w:w="108" w:type="dxa"/>
            </w:tcMar>
            <w:vAlign w:val="center"/>
          </w:tcPr>
          <w:p w14:paraId="7C087D9E">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r>
      <w:tr w14:paraId="2CAE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64F799F4">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tc>
        <w:tc>
          <w:tcPr>
            <w:tcW w:w="5120" w:type="dxa"/>
            <w:gridSpan w:val="4"/>
            <w:noWrap/>
            <w:tcMar>
              <w:left w:w="108" w:type="dxa"/>
              <w:right w:w="108" w:type="dxa"/>
            </w:tcMar>
            <w:vAlign w:val="center"/>
          </w:tcPr>
          <w:p w14:paraId="1659CA85">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710" w:type="dxa"/>
            <w:gridSpan w:val="2"/>
            <w:noWrap/>
            <w:tcMar>
              <w:left w:w="108" w:type="dxa"/>
              <w:right w:w="108" w:type="dxa"/>
            </w:tcMar>
            <w:vAlign w:val="center"/>
          </w:tcPr>
          <w:p w14:paraId="3DA24B9B">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570" w:type="dxa"/>
            <w:noWrap/>
            <w:tcMar>
              <w:left w:w="108" w:type="dxa"/>
              <w:right w:w="108" w:type="dxa"/>
            </w:tcMar>
            <w:vAlign w:val="center"/>
          </w:tcPr>
          <w:p w14:paraId="155705CC">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w:t>
            </w:r>
          </w:p>
        </w:tc>
      </w:tr>
      <w:tr w14:paraId="3F24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28" w:hRule="atLeast"/>
        </w:trPr>
        <w:tc>
          <w:tcPr>
            <w:tcW w:w="700" w:type="dxa"/>
            <w:noWrap/>
            <w:tcMar>
              <w:left w:w="108" w:type="dxa"/>
              <w:right w:w="108" w:type="dxa"/>
            </w:tcMar>
            <w:vAlign w:val="center"/>
          </w:tcPr>
          <w:p w14:paraId="08DE73B5">
            <w:pPr>
              <w:ind w:left="8" w:hanging="94"/>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注意：</w:t>
            </w:r>
          </w:p>
        </w:tc>
        <w:tc>
          <w:tcPr>
            <w:tcW w:w="8400" w:type="dxa"/>
            <w:gridSpan w:val="7"/>
            <w:noWrap/>
            <w:tcMar>
              <w:left w:w="108" w:type="dxa"/>
              <w:right w:w="108" w:type="dxa"/>
            </w:tcMar>
            <w:vAlign w:val="center"/>
          </w:tcPr>
          <w:p w14:paraId="39011553">
            <w:pPr>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713E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5" w:hRule="atLeast"/>
        </w:trPr>
        <w:tc>
          <w:tcPr>
            <w:tcW w:w="2205" w:type="dxa"/>
            <w:gridSpan w:val="2"/>
            <w:noWrap/>
            <w:tcMar>
              <w:left w:w="108" w:type="dxa"/>
              <w:right w:w="108" w:type="dxa"/>
            </w:tcMar>
            <w:vAlign w:val="center"/>
          </w:tcPr>
          <w:p w14:paraId="03248E81">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接收原件经办人（招标代理）：</w:t>
            </w:r>
          </w:p>
        </w:tc>
        <w:tc>
          <w:tcPr>
            <w:tcW w:w="1992" w:type="dxa"/>
            <w:gridSpan w:val="2"/>
            <w:noWrap/>
            <w:tcMar>
              <w:left w:w="108" w:type="dxa"/>
              <w:right w:w="108" w:type="dxa"/>
            </w:tcMar>
            <w:vAlign w:val="center"/>
          </w:tcPr>
          <w:p w14:paraId="5BCE5A61">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623" w:type="dxa"/>
            <w:noWrap/>
            <w:tcMar>
              <w:left w:w="108" w:type="dxa"/>
              <w:right w:w="108" w:type="dxa"/>
            </w:tcMar>
            <w:vAlign w:val="center"/>
          </w:tcPr>
          <w:p w14:paraId="43254EA9">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接收时间：</w:t>
            </w:r>
          </w:p>
        </w:tc>
        <w:tc>
          <w:tcPr>
            <w:tcW w:w="3280" w:type="dxa"/>
            <w:gridSpan w:val="3"/>
            <w:noWrap/>
            <w:tcMar>
              <w:left w:w="108" w:type="dxa"/>
              <w:right w:w="108" w:type="dxa"/>
            </w:tcMar>
            <w:vAlign w:val="center"/>
          </w:tcPr>
          <w:p w14:paraId="6922A9E2">
            <w:pPr>
              <w:ind w:firstLine="480" w:firstLineChars="20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   月   日   时  分</w:t>
            </w:r>
          </w:p>
        </w:tc>
      </w:tr>
      <w:tr w14:paraId="44B1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89" w:hRule="atLeast"/>
        </w:trPr>
        <w:tc>
          <w:tcPr>
            <w:tcW w:w="2205" w:type="dxa"/>
            <w:gridSpan w:val="2"/>
            <w:noWrap/>
            <w:tcMar>
              <w:left w:w="108" w:type="dxa"/>
              <w:right w:w="108" w:type="dxa"/>
            </w:tcMar>
            <w:vAlign w:val="center"/>
          </w:tcPr>
          <w:p w14:paraId="1772F5DD">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退还原件接收人（投标人）：</w:t>
            </w:r>
          </w:p>
        </w:tc>
        <w:tc>
          <w:tcPr>
            <w:tcW w:w="1992" w:type="dxa"/>
            <w:gridSpan w:val="2"/>
            <w:noWrap/>
            <w:tcMar>
              <w:left w:w="108" w:type="dxa"/>
              <w:right w:w="108" w:type="dxa"/>
            </w:tcMar>
            <w:vAlign w:val="center"/>
          </w:tcPr>
          <w:p w14:paraId="74892C54">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623" w:type="dxa"/>
            <w:noWrap/>
            <w:tcMar>
              <w:left w:w="108" w:type="dxa"/>
              <w:right w:w="108" w:type="dxa"/>
            </w:tcMar>
            <w:vAlign w:val="center"/>
          </w:tcPr>
          <w:p w14:paraId="3627CE04">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退还时间：</w:t>
            </w:r>
          </w:p>
        </w:tc>
        <w:tc>
          <w:tcPr>
            <w:tcW w:w="3280" w:type="dxa"/>
            <w:gridSpan w:val="3"/>
            <w:noWrap/>
            <w:tcMar>
              <w:left w:w="108" w:type="dxa"/>
              <w:right w:w="108" w:type="dxa"/>
            </w:tcMar>
            <w:vAlign w:val="center"/>
          </w:tcPr>
          <w:p w14:paraId="425E27C0">
            <w:pPr>
              <w:ind w:firstLine="480" w:firstLineChars="20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   月   日   时  分</w:t>
            </w:r>
          </w:p>
        </w:tc>
      </w:tr>
    </w:tbl>
    <w:p w14:paraId="75A82B2E">
      <w:pPr>
        <w:snapToGrid w:val="0"/>
        <w:spacing w:line="440" w:lineRule="exac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highlight w:val="none"/>
          <w14:textFill>
            <w14:solidFill>
              <w14:schemeClr w14:val="tx1"/>
            </w14:solidFill>
          </w14:textFill>
        </w:rPr>
        <w:br w:type="page"/>
      </w:r>
    </w:p>
    <w:bookmarkEnd w:id="551"/>
    <w:bookmarkEnd w:id="552"/>
    <w:bookmarkEnd w:id="553"/>
    <w:p w14:paraId="2082FE14">
      <w:pPr>
        <w:pStyle w:val="2"/>
        <w:jc w:val="center"/>
        <w:rPr>
          <w:rFonts w:hint="eastAsia" w:asciiTheme="minorEastAsia" w:hAnsiTheme="minorEastAsia" w:eastAsiaTheme="minorEastAsia" w:cstheme="minorEastAsia"/>
          <w:b/>
          <w:color w:val="000000" w:themeColor="text1"/>
          <w:kern w:val="44"/>
          <w:szCs w:val="30"/>
          <w:highlight w:val="none"/>
          <w14:textFill>
            <w14:solidFill>
              <w14:schemeClr w14:val="tx1"/>
            </w14:solidFill>
          </w14:textFill>
        </w:rPr>
      </w:pPr>
      <w:bookmarkStart w:id="556" w:name="_Toc8121"/>
      <w:bookmarkStart w:id="557" w:name="_Toc22541"/>
      <w:bookmarkStart w:id="558" w:name="_Toc9816"/>
      <w:bookmarkStart w:id="559" w:name="_Toc8821"/>
      <w:bookmarkStart w:id="560" w:name="_Toc26638"/>
      <w:bookmarkStart w:id="561" w:name="_Toc6918"/>
      <w:bookmarkStart w:id="562" w:name="_Toc23446"/>
      <w:bookmarkStart w:id="563" w:name="_Toc26622"/>
      <w:bookmarkStart w:id="564" w:name="_Toc10091"/>
      <w:r>
        <w:rPr>
          <w:rFonts w:hint="eastAsia" w:asciiTheme="minorEastAsia" w:hAnsiTheme="minorEastAsia" w:eastAsiaTheme="minorEastAsia" w:cstheme="minorEastAsia"/>
          <w:b/>
          <w:color w:val="000000" w:themeColor="text1"/>
          <w:kern w:val="44"/>
          <w:szCs w:val="30"/>
          <w:highlight w:val="none"/>
          <w14:textFill>
            <w14:solidFill>
              <w14:schemeClr w14:val="tx1"/>
            </w14:solidFill>
          </w14:textFill>
        </w:rPr>
        <w:t>第</w:t>
      </w:r>
      <w:r>
        <w:rPr>
          <w:rFonts w:hint="eastAsia" w:asciiTheme="minorEastAsia" w:hAnsiTheme="minorEastAsia" w:eastAsiaTheme="minorEastAsia" w:cstheme="minorEastAsia"/>
          <w:b/>
          <w:color w:val="000000" w:themeColor="text1"/>
          <w:kern w:val="44"/>
          <w:szCs w:val="30"/>
          <w:highlight w:val="none"/>
          <w:lang w:val="en-US" w:eastAsia="zh-CN"/>
          <w14:textFill>
            <w14:solidFill>
              <w14:schemeClr w14:val="tx1"/>
            </w14:solidFill>
          </w14:textFill>
        </w:rPr>
        <w:t>七</w:t>
      </w:r>
      <w:r>
        <w:rPr>
          <w:rFonts w:hint="eastAsia" w:asciiTheme="minorEastAsia" w:hAnsiTheme="minorEastAsia" w:eastAsiaTheme="minorEastAsia" w:cstheme="minorEastAsia"/>
          <w:b/>
          <w:color w:val="000000" w:themeColor="text1"/>
          <w:kern w:val="44"/>
          <w:szCs w:val="30"/>
          <w:highlight w:val="none"/>
          <w14:textFill>
            <w14:solidFill>
              <w14:schemeClr w14:val="tx1"/>
            </w14:solidFill>
          </w14:textFill>
        </w:rPr>
        <w:t>章  廉政合同、履约保函、预付款保函、支付保函</w:t>
      </w:r>
      <w:bookmarkEnd w:id="556"/>
      <w:bookmarkEnd w:id="557"/>
      <w:bookmarkEnd w:id="558"/>
      <w:bookmarkEnd w:id="559"/>
      <w:bookmarkEnd w:id="560"/>
      <w:bookmarkEnd w:id="561"/>
      <w:bookmarkEnd w:id="562"/>
      <w:bookmarkEnd w:id="563"/>
      <w:bookmarkEnd w:id="564"/>
    </w:p>
    <w:p w14:paraId="172855D5">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92C8A41">
      <w:pPr>
        <w:pStyle w:val="4"/>
        <w:ind w:left="4511" w:leftChars="174" w:hanging="4093" w:hangingChars="1274"/>
        <w:jc w:val="cente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bookmarkStart w:id="565" w:name="_Toc32046"/>
      <w:bookmarkStart w:id="566" w:name="_Toc30503"/>
      <w:bookmarkStart w:id="567" w:name="_Toc5870"/>
      <w:bookmarkStart w:id="568" w:name="_Toc10193"/>
      <w:bookmarkStart w:id="569" w:name="_Toc5845"/>
      <w:bookmarkStart w:id="570" w:name="_Toc2994"/>
      <w:bookmarkStart w:id="571" w:name="_Toc10603"/>
      <w:bookmarkStart w:id="572" w:name="_Toc16029"/>
      <w:bookmarkStart w:id="573" w:name="_Toc29713"/>
      <w:bookmarkStart w:id="574" w:name="_Toc20232"/>
      <w:bookmarkStart w:id="575" w:name="_Toc18059"/>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廉政合同</w:t>
      </w:r>
      <w:bookmarkEnd w:id="565"/>
      <w:bookmarkEnd w:id="566"/>
      <w:bookmarkEnd w:id="567"/>
      <w:bookmarkEnd w:id="568"/>
      <w:bookmarkEnd w:id="569"/>
      <w:bookmarkEnd w:id="570"/>
      <w:bookmarkEnd w:id="571"/>
      <w:bookmarkEnd w:id="572"/>
      <w:bookmarkEnd w:id="573"/>
      <w:bookmarkEnd w:id="574"/>
      <w:bookmarkEnd w:id="575"/>
    </w:p>
    <w:p w14:paraId="4CEB01C0">
      <w:pPr>
        <w:tabs>
          <w:tab w:val="left" w:pos="9100"/>
        </w:tabs>
        <w:autoSpaceDE w:val="0"/>
        <w:autoSpaceDN w:val="0"/>
        <w:adjustRightInd w:val="0"/>
        <w:spacing w:line="460" w:lineRule="atLeast"/>
        <w:ind w:left="101" w:right="101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招标人：（全称）</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ab/>
      </w:r>
    </w:p>
    <w:p w14:paraId="767DC3F8">
      <w:pPr>
        <w:tabs>
          <w:tab w:val="left" w:pos="9100"/>
        </w:tabs>
        <w:autoSpaceDE w:val="0"/>
        <w:autoSpaceDN w:val="0"/>
        <w:adjustRightInd w:val="0"/>
        <w:spacing w:line="460" w:lineRule="atLeast"/>
        <w:ind w:left="101" w:right="101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中标人：（全称）</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ab/>
      </w:r>
    </w:p>
    <w:p w14:paraId="110241E6">
      <w:pPr>
        <w:autoSpaceDE w:val="0"/>
        <w:autoSpaceDN w:val="0"/>
        <w:adjustRightInd w:val="0"/>
        <w:spacing w:before="6" w:line="150" w:lineRule="exact"/>
        <w:jc w:val="left"/>
        <w:rPr>
          <w:rFonts w:hint="eastAsia" w:asciiTheme="minorEastAsia" w:hAnsiTheme="minorEastAsia" w:eastAsiaTheme="minorEastAsia" w:cstheme="minorEastAsia"/>
          <w:color w:val="000000" w:themeColor="text1"/>
          <w:kern w:val="0"/>
          <w:szCs w:val="15"/>
          <w:highlight w:val="none"/>
          <w14:textFill>
            <w14:solidFill>
              <w14:schemeClr w14:val="tx1"/>
            </w14:solidFill>
          </w14:textFill>
        </w:rPr>
      </w:pPr>
    </w:p>
    <w:p w14:paraId="30964C20">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1F3807F3">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44F84AE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position w:val="-3"/>
          <w:highlight w:val="none"/>
          <w14:textFill>
            <w14:solidFill>
              <w14:schemeClr w14:val="tx1"/>
            </w14:solidFill>
          </w14:textFill>
        </w:rPr>
        <w:t>根据国家、省有关廉政建设的规定，为做好合同工程的廉政建设，保证工程质量与施工安</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全，提高建设资金的有效使用和投资效益，合同双方当事人就加强合同工程的廉政建设，订立本合同。</w:t>
      </w:r>
    </w:p>
    <w:p w14:paraId="3524FAB7">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双方权利和义务</w:t>
      </w:r>
    </w:p>
    <w:p w14:paraId="545CBDD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1.1</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严格遵守国家、省有关法律法规的规定。</w:t>
      </w:r>
    </w:p>
    <w:p w14:paraId="7DF0856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1.2</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严格执行合同工程一切合同文件，自觉按合同办事。</w:t>
      </w:r>
    </w:p>
    <w:p w14:paraId="7DF08E7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1.3</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合同双方当事人的业务活动应坚持公平</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公开</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公正和诚信的原</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则</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（法律认定的商业 秘密和合同文件另有规定除外</w:t>
      </w:r>
      <w:r>
        <w:rPr>
          <w:rFonts w:hint="eastAsia" w:asciiTheme="minorEastAsia" w:hAnsiTheme="minorEastAsia" w:eastAsiaTheme="minorEastAsia" w:cstheme="minorEastAsia"/>
          <w:color w:val="000000" w:themeColor="text1"/>
          <w:spacing w:val="-12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，不得损害国家和集体利益，不得违反工程建设管理规章制度。</w:t>
      </w:r>
    </w:p>
    <w:p w14:paraId="1BBA8BB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1.4</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建立健全廉政制度</w:t>
      </w:r>
      <w:r>
        <w:rPr>
          <w:rFonts w:hint="eastAsia" w:asciiTheme="minorEastAsia" w:hAnsiTheme="minorEastAsia" w:eastAsiaTheme="minorEastAsia" w:cstheme="minorEastAsia"/>
          <w:color w:val="000000" w:themeColor="text1"/>
          <w:spacing w:val="-1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开展廉政教育</w:t>
      </w:r>
      <w:r>
        <w:rPr>
          <w:rFonts w:hint="eastAsia" w:asciiTheme="minorEastAsia" w:hAnsiTheme="minorEastAsia" w:eastAsiaTheme="minorEastAsia" w:cstheme="minorEastAsia"/>
          <w:color w:val="000000" w:themeColor="text1"/>
          <w:spacing w:val="-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设立廉政告示牌</w:t>
      </w:r>
      <w:r>
        <w:rPr>
          <w:rFonts w:hint="eastAsia" w:asciiTheme="minorEastAsia" w:hAnsiTheme="minorEastAsia" w:eastAsiaTheme="minorEastAsia" w:cstheme="minorEastAsia"/>
          <w:color w:val="000000" w:themeColor="text1"/>
          <w:spacing w:val="-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公布举报电话</w:t>
      </w:r>
      <w:r>
        <w:rPr>
          <w:rFonts w:hint="eastAsia" w:asciiTheme="minorEastAsia" w:hAnsiTheme="minorEastAsia" w:eastAsiaTheme="minorEastAsia" w:cstheme="minorEastAsia"/>
          <w:color w:val="000000" w:themeColor="text1"/>
          <w:spacing w:val="-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监督并认真查 处违法违纪行为。</w:t>
      </w:r>
    </w:p>
    <w:p w14:paraId="394BCC7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1.5</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发现对方在业务活动中有违反廉政建设规定的行为，应及时给予提醒和纠正。</w:t>
      </w:r>
    </w:p>
    <w:p w14:paraId="3A3CCFA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1.6</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发现对方严重违反合同的行为</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有向其上级部门举报</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建议给予处理并要求告知处理 结果的权利。没有上级部门的，可按本合同第二部分《通用条款》第87 条规定处理。</w:t>
      </w:r>
    </w:p>
    <w:p w14:paraId="7D2BCF75">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招标人义务</w:t>
      </w:r>
    </w:p>
    <w:p w14:paraId="250A1280">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2.1</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招标人及其工作人员不得索取或接受中标人的礼金</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有价证券和贵重物品</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不得在承 包人报销任何应由招标人或其工作人员个人支付的费用。</w:t>
      </w:r>
    </w:p>
    <w:p w14:paraId="224220B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2.2</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招标人及其工作人员不得参加中标人安排的宴</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请</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（工作餐除外</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和娱乐活动</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不得接受中标人提供的通讯、交通工具和高档办公用品等物品。</w:t>
      </w:r>
    </w:p>
    <w:p w14:paraId="5F6DD46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position w:val="-2"/>
          <w:highlight w:val="none"/>
          <w14:textFill>
            <w14:solidFill>
              <w14:schemeClr w14:val="tx1"/>
            </w14:solidFill>
          </w14:textFill>
        </w:rPr>
        <w:t>2.3</w:t>
      </w:r>
      <w:r>
        <w:rPr>
          <w:rFonts w:hint="eastAsia" w:asciiTheme="minorEastAsia" w:hAnsiTheme="minorEastAsia" w:eastAsiaTheme="minorEastAsia" w:cstheme="minorEastAsia"/>
          <w:color w:val="000000" w:themeColor="text1"/>
          <w:kern w:val="0"/>
          <w:position w:val="-2"/>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position w:val="-2"/>
          <w:highlight w:val="none"/>
          <w14:textFill>
            <w14:solidFill>
              <w14:schemeClr w14:val="tx1"/>
            </w14:solidFill>
          </w14:textFill>
        </w:rPr>
        <w:t>招标人及其工作人员不得要求或者接受中标人为其住房装修</w:t>
      </w:r>
      <w:r>
        <w:rPr>
          <w:rFonts w:hint="eastAsia" w:asciiTheme="minorEastAsia" w:hAnsiTheme="minorEastAsia" w:eastAsiaTheme="minorEastAsia" w:cstheme="minorEastAsia"/>
          <w:color w:val="000000" w:themeColor="text1"/>
          <w:spacing w:val="-18"/>
          <w:kern w:val="0"/>
          <w:position w:val="-2"/>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position w:val="-2"/>
          <w:highlight w:val="none"/>
          <w14:textFill>
            <w14:solidFill>
              <w14:schemeClr w14:val="tx1"/>
            </w14:solidFill>
          </w14:textFill>
        </w:rPr>
        <w:t>婚丧嫁娶活动</w:t>
      </w:r>
      <w:r>
        <w:rPr>
          <w:rFonts w:hint="eastAsia" w:asciiTheme="minorEastAsia" w:hAnsiTheme="minorEastAsia" w:eastAsiaTheme="minorEastAsia" w:cstheme="minorEastAsia"/>
          <w:color w:val="000000" w:themeColor="text1"/>
          <w:spacing w:val="-18"/>
          <w:kern w:val="0"/>
          <w:position w:val="-2"/>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position w:val="-2"/>
          <w:highlight w:val="none"/>
          <w14:textFill>
            <w14:solidFill>
              <w14:schemeClr w14:val="tx1"/>
            </w14:solidFill>
          </w14:textFill>
        </w:rPr>
        <w:t>配偶子</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女工作安排以及出国出境、旅游等提供方便。</w:t>
      </w:r>
    </w:p>
    <w:p w14:paraId="346DF012">
      <w:pPr>
        <w:autoSpaceDE w:val="0"/>
        <w:autoSpaceDN w:val="0"/>
        <w:adjustRightInd w:val="0"/>
        <w:spacing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2.4 </w:t>
      </w:r>
      <w:r>
        <w:rPr>
          <w:rFonts w:hint="eastAsia" w:asciiTheme="minorEastAsia" w:hAnsiTheme="minorEastAsia" w:eastAsiaTheme="minorEastAsia" w:cstheme="minorEastAsia"/>
          <w:color w:val="000000" w:themeColor="text1"/>
          <w:spacing w:val="2"/>
          <w:kern w:val="0"/>
          <w:highlight w:val="none"/>
          <w14:textFill>
            <w14:solidFill>
              <w14:schemeClr w14:val="tx1"/>
            </w14:solidFill>
          </w14:textFill>
        </w:rPr>
        <w:t>招标人及其工作人员不得以任何理由向中标人推荐</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分</w:t>
      </w:r>
      <w:r>
        <w:rPr>
          <w:rFonts w:hint="eastAsia" w:asciiTheme="minorEastAsia" w:hAnsiTheme="minorEastAsia" w:eastAsiaTheme="minorEastAsia" w:cstheme="minorEastAsia"/>
          <w:color w:val="000000" w:themeColor="text1"/>
          <w:spacing w:val="2"/>
          <w:kern w:val="0"/>
          <w:highlight w:val="none"/>
          <w14:textFill>
            <w14:solidFill>
              <w14:schemeClr w14:val="tx1"/>
            </w14:solidFill>
          </w14:textFill>
        </w:rPr>
        <w:t xml:space="preserve">包人、推销材料和工程设备，不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得要求中标人购买合同以外的材料和工程设备。</w:t>
      </w:r>
    </w:p>
    <w:p w14:paraId="14AA02E8">
      <w:pPr>
        <w:autoSpaceDE w:val="0"/>
        <w:autoSpaceDN w:val="0"/>
        <w:adjustRightInd w:val="0"/>
        <w:spacing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2.5</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招标人及其工作人员要秉公办事</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不准营私舞弊</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不准利用职权私自为合同工程安排 施工队伍，也不得从事与合同工程有关的各种有偿中介活动。</w:t>
      </w:r>
    </w:p>
    <w:p w14:paraId="3B719603">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2.6 </w:t>
      </w:r>
      <w:r>
        <w:rPr>
          <w:rFonts w:hint="eastAsia" w:asciiTheme="minorEastAsia" w:hAnsiTheme="minorEastAsia" w:eastAsiaTheme="minorEastAsia" w:cstheme="minorEastAsia"/>
          <w:color w:val="000000" w:themeColor="text1"/>
          <w:spacing w:val="2"/>
          <w:kern w:val="0"/>
          <w:highlight w:val="none"/>
          <w14:textFill>
            <w14:solidFill>
              <w14:schemeClr w14:val="tx1"/>
            </w14:solidFill>
          </w14:textFill>
        </w:rPr>
        <w:t>招标人及其工作人员（含其配偶、子女）不得从事</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与</w:t>
      </w:r>
      <w:r>
        <w:rPr>
          <w:rFonts w:hint="eastAsia" w:asciiTheme="minorEastAsia" w:hAnsiTheme="minorEastAsia" w:eastAsiaTheme="minorEastAsia" w:cstheme="minorEastAsia"/>
          <w:color w:val="000000" w:themeColor="text1"/>
          <w:spacing w:val="2"/>
          <w:kern w:val="0"/>
          <w:highlight w:val="none"/>
          <w14:textFill>
            <w14:solidFill>
              <w14:schemeClr w14:val="tx1"/>
            </w14:solidFill>
          </w14:textFill>
        </w:rPr>
        <w:t xml:space="preserve">合同工程有关的材料和工程设备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供应、工程分包、劳务等经济活动。</w:t>
      </w:r>
    </w:p>
    <w:p w14:paraId="4D9BB120">
      <w:pPr>
        <w:autoSpaceDE w:val="0"/>
        <w:autoSpaceDN w:val="0"/>
        <w:adjustRightInd w:val="0"/>
        <w:spacing w:before="72" w:line="360" w:lineRule="auto"/>
        <w:ind w:right="185" w:firstLine="482" w:firstLineChars="200"/>
        <w:jc w:val="left"/>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中标人义务</w:t>
      </w:r>
    </w:p>
    <w:p w14:paraId="394B952F">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3.1</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中标人不得以任何理由向招标人及其工作人员行贿或馈赠礼金</w:t>
      </w:r>
      <w:r>
        <w:rPr>
          <w:rFonts w:hint="eastAsia" w:asciiTheme="minorEastAsia" w:hAnsiTheme="minorEastAsia" w:eastAsiaTheme="minorEastAsia" w:cstheme="minorEastAsia"/>
          <w:color w:val="000000" w:themeColor="text1"/>
          <w:spacing w:val="-7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有价证券</w:t>
      </w:r>
      <w:r>
        <w:rPr>
          <w:rFonts w:hint="eastAsia" w:asciiTheme="minorEastAsia" w:hAnsiTheme="minorEastAsia" w:eastAsiaTheme="minorEastAsia" w:cstheme="minorEastAsia"/>
          <w:color w:val="000000" w:themeColor="text1"/>
          <w:spacing w:val="-7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贵重礼品。</w:t>
      </w:r>
    </w:p>
    <w:p w14:paraId="63B51EC7">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3.2</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5"/>
          <w:kern w:val="0"/>
          <w:highlight w:val="none"/>
          <w14:textFill>
            <w14:solidFill>
              <w14:schemeClr w14:val="tx1"/>
            </w14:solidFill>
          </w14:textFill>
        </w:rPr>
        <w:t>中标人不得以任何名义为招标人及其</w:t>
      </w:r>
      <w:r>
        <w:rPr>
          <w:rFonts w:hint="eastAsia" w:asciiTheme="minorEastAsia" w:hAnsiTheme="minorEastAsia" w:eastAsiaTheme="minorEastAsia" w:cstheme="minorEastAsia"/>
          <w:color w:val="000000" w:themeColor="text1"/>
          <w:spacing w:val="4"/>
          <w:kern w:val="0"/>
          <w:highlight w:val="none"/>
          <w14:textFill>
            <w14:solidFill>
              <w14:schemeClr w14:val="tx1"/>
            </w14:solidFill>
          </w14:textFill>
        </w:rPr>
        <w:t>工</w:t>
      </w:r>
      <w:r>
        <w:rPr>
          <w:rFonts w:hint="eastAsia" w:asciiTheme="minorEastAsia" w:hAnsiTheme="minorEastAsia" w:eastAsiaTheme="minorEastAsia" w:cstheme="minorEastAsia"/>
          <w:color w:val="000000" w:themeColor="text1"/>
          <w:spacing w:val="6"/>
          <w:kern w:val="0"/>
          <w:highlight w:val="none"/>
          <w14:textFill>
            <w14:solidFill>
              <w14:schemeClr w14:val="tx1"/>
            </w14:solidFill>
          </w14:textFill>
        </w:rPr>
        <w:t xml:space="preserve">作人员报销应由招标人或其工作人员个人支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付的任何费用。</w:t>
      </w:r>
    </w:p>
    <w:p w14:paraId="644D8D3B">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3.3</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中标人不得以任何理由安排招标人及其工作人员参加宴</w:t>
      </w:r>
      <w:r>
        <w:rPr>
          <w:rFonts w:hint="eastAsia" w:asciiTheme="minorEastAsia" w:hAnsiTheme="minorEastAsia" w:eastAsiaTheme="minorEastAsia" w:cstheme="minorEastAsia"/>
          <w:color w:val="000000" w:themeColor="text1"/>
          <w:spacing w:val="-78"/>
          <w:kern w:val="0"/>
          <w:highlight w:val="none"/>
          <w14:textFill>
            <w14:solidFill>
              <w14:schemeClr w14:val="tx1"/>
            </w14:solidFill>
          </w14:textFill>
        </w:rPr>
        <w:t>请</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（工作餐除外</w:t>
      </w:r>
      <w:r>
        <w:rPr>
          <w:rFonts w:hint="eastAsia" w:asciiTheme="minorEastAsia" w:hAnsiTheme="minorEastAsia" w:eastAsiaTheme="minorEastAsia" w:cstheme="minorEastAsia"/>
          <w:color w:val="000000" w:themeColor="text1"/>
          <w:spacing w:val="-7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及娱乐活动。</w:t>
      </w:r>
    </w:p>
    <w:p w14:paraId="27DD60F2">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3.4</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中标人不得为招标人和个人购置或提供通讯、交通工具和高档办公用品等物品。</w:t>
      </w:r>
    </w:p>
    <w:p w14:paraId="57149C64">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3.5</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中标人不得为招标人及其工作人员的住房装修</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婚丧嫁娶活动</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配偶子女工作安排以 及出国出境、旅游等提供方便。</w:t>
      </w:r>
    </w:p>
    <w:p w14:paraId="0EC4B34F">
      <w:pPr>
        <w:autoSpaceDE w:val="0"/>
        <w:autoSpaceDN w:val="0"/>
        <w:adjustRightInd w:val="0"/>
        <w:spacing w:before="72" w:line="360" w:lineRule="auto"/>
        <w:ind w:right="185" w:firstLine="482" w:firstLineChars="200"/>
        <w:jc w:val="left"/>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4</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违约责任</w:t>
      </w:r>
    </w:p>
    <w:p w14:paraId="7B8FD472">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4.1</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招标人及其工作人员违反本合同第1 条和第2 条规定</w:t>
      </w:r>
      <w:r>
        <w:rPr>
          <w:rFonts w:hint="eastAsia" w:asciiTheme="minorEastAsia" w:hAnsiTheme="minorEastAsia" w:eastAsiaTheme="minorEastAsia" w:cstheme="minorEastAsia"/>
          <w:color w:val="000000" w:themeColor="text1"/>
          <w:spacing w:val="-36"/>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应按照廉政建设的有关规定给 予处分；涉嫌犯罪的，移交司法机关追究刑事责任；给中标人造成损失的，应予赔偿。</w:t>
      </w:r>
    </w:p>
    <w:p w14:paraId="34408EEB">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4.2</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中标人及其工作人员违反本合同第1 条和第3 条规定</w:t>
      </w:r>
      <w:r>
        <w:rPr>
          <w:rFonts w:hint="eastAsia" w:asciiTheme="minorEastAsia" w:hAnsiTheme="minorEastAsia" w:eastAsiaTheme="minorEastAsia" w:cstheme="minorEastAsia"/>
          <w:color w:val="000000" w:themeColor="text1"/>
          <w:spacing w:val="-36"/>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应按照廉政建设的有关规定给 予处分</w:t>
      </w:r>
      <w:r>
        <w:rPr>
          <w:rFonts w:hint="eastAsia" w:asciiTheme="minorEastAsia" w:hAnsiTheme="minorEastAsia" w:eastAsiaTheme="minorEastAsia" w:cstheme="minorEastAsia"/>
          <w:color w:val="000000" w:themeColor="text1"/>
          <w:spacing w:val="-24"/>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情节严重的</w:t>
      </w:r>
      <w:r>
        <w:rPr>
          <w:rFonts w:hint="eastAsia" w:asciiTheme="minorEastAsia" w:hAnsiTheme="minorEastAsia" w:eastAsiaTheme="minorEastAsia" w:cstheme="minorEastAsia"/>
          <w:color w:val="000000" w:themeColor="text1"/>
          <w:spacing w:val="-24"/>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给予中标人1～3 年内不得进入工程建设市场的处罚</w:t>
      </w:r>
      <w:r>
        <w:rPr>
          <w:rFonts w:hint="eastAsia" w:asciiTheme="minorEastAsia" w:hAnsiTheme="minorEastAsia" w:eastAsiaTheme="minorEastAsia" w:cstheme="minorEastAsia"/>
          <w:color w:val="000000" w:themeColor="text1"/>
          <w:spacing w:val="-24"/>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涉嫌犯罪的</w:t>
      </w:r>
      <w:r>
        <w:rPr>
          <w:rFonts w:hint="eastAsia" w:asciiTheme="minorEastAsia" w:hAnsiTheme="minorEastAsia" w:eastAsiaTheme="minorEastAsia" w:cstheme="minorEastAsia"/>
          <w:color w:val="000000" w:themeColor="text1"/>
          <w:spacing w:val="-24"/>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移交 司法机关追究刑事责任；给招标人造成损失的，应予赔偿；</w:t>
      </w:r>
    </w:p>
    <w:p w14:paraId="731F24BE">
      <w:pPr>
        <w:autoSpaceDE w:val="0"/>
        <w:autoSpaceDN w:val="0"/>
        <w:adjustRightInd w:val="0"/>
        <w:spacing w:before="16" w:line="360" w:lineRule="auto"/>
        <w:jc w:val="left"/>
        <w:rPr>
          <w:rFonts w:hint="eastAsia" w:asciiTheme="minorEastAsia" w:hAnsiTheme="minorEastAsia" w:eastAsiaTheme="minorEastAsia" w:cstheme="minorEastAsia"/>
          <w:color w:val="000000" w:themeColor="text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 xml:space="preserve">    5</w:t>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双方约定</w:t>
      </w:r>
    </w:p>
    <w:p w14:paraId="655B6D52">
      <w:pPr>
        <w:autoSpaceDE w:val="0"/>
        <w:autoSpaceDN w:val="0"/>
        <w:adjustRightInd w:val="0"/>
        <w:spacing w:line="360" w:lineRule="auto"/>
        <w:ind w:right="184" w:firstLine="484"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本合同由合同双方当事人或其上</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级</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部门负责监督执行，并由合</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同</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 xml:space="preserve">双方当事人或其上级部门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相互约请对本合同执行情况进行检查。</w:t>
      </w:r>
    </w:p>
    <w:p w14:paraId="08A9DD8D">
      <w:pPr>
        <w:autoSpaceDE w:val="0"/>
        <w:autoSpaceDN w:val="0"/>
        <w:adjustRightInd w:val="0"/>
        <w:spacing w:line="360" w:lineRule="auto"/>
        <w:ind w:right="184" w:firstLine="482" w:firstLineChars="200"/>
        <w:jc w:val="left"/>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6</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 xml:space="preserve"> 合同法律效力</w:t>
      </w:r>
    </w:p>
    <w:p w14:paraId="2A7B8DB8">
      <w:pPr>
        <w:autoSpaceDE w:val="0"/>
        <w:autoSpaceDN w:val="0"/>
        <w:adjustRightInd w:val="0"/>
        <w:spacing w:line="360" w:lineRule="auto"/>
        <w:ind w:right="184"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本合同作为</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（工程名称） 工程施工合同的附件，与施工合同具有同等的法律效力。</w:t>
      </w:r>
    </w:p>
    <w:p w14:paraId="2BAC4CB3">
      <w:pPr>
        <w:autoSpaceDE w:val="0"/>
        <w:autoSpaceDN w:val="0"/>
        <w:adjustRightInd w:val="0"/>
        <w:spacing w:line="360" w:lineRule="auto"/>
        <w:ind w:right="184" w:firstLine="482" w:firstLineChars="200"/>
        <w:jc w:val="left"/>
        <w:rPr>
          <w:rFonts w:hint="eastAsia" w:asciiTheme="minorEastAsia" w:hAnsiTheme="minorEastAsia" w:eastAsiaTheme="minorEastAsia" w:cstheme="minorEastAsia"/>
          <w:color w:val="000000" w:themeColor="text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7</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合同生效</w:t>
      </w:r>
    </w:p>
    <w:p w14:paraId="134C56E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本合同自合同双方当事人签署之日起生效，至合同工程竣工验收合格之日后失效。</w:t>
      </w:r>
    </w:p>
    <w:p w14:paraId="1A78F3FF">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8</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合同份数</w:t>
      </w:r>
    </w:p>
    <w:p w14:paraId="3A8DD19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本合同一</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式</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份，合同双方当事人各</w:t>
      </w:r>
      <w:r>
        <w:rPr>
          <w:rFonts w:hint="eastAsia" w:asciiTheme="minorEastAsia" w:hAnsiTheme="minorEastAsia" w:eastAsiaTheme="minorEastAsia" w:cstheme="minorEastAsia"/>
          <w:color w:val="000000" w:themeColor="text1"/>
          <w:spacing w:val="2"/>
          <w:kern w:val="0"/>
          <w:highlight w:val="none"/>
          <w14:textFill>
            <w14:solidFill>
              <w14:schemeClr w14:val="tx1"/>
            </w14:solidFill>
          </w14:textFill>
        </w:rPr>
        <w:t>执</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份。有上级部门的，合同双方当事人应各送</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交其上级部门一份。</w:t>
      </w:r>
    </w:p>
    <w:p w14:paraId="0C0C2F81">
      <w:pPr>
        <w:autoSpaceDE w:val="0"/>
        <w:autoSpaceDN w:val="0"/>
        <w:adjustRightInd w:val="0"/>
        <w:spacing w:before="3" w:line="130" w:lineRule="exact"/>
        <w:jc w:val="left"/>
        <w:rPr>
          <w:rFonts w:hint="eastAsia" w:asciiTheme="minorEastAsia" w:hAnsiTheme="minorEastAsia" w:eastAsiaTheme="minorEastAsia" w:cstheme="minorEastAsia"/>
          <w:color w:val="000000" w:themeColor="text1"/>
          <w:kern w:val="0"/>
          <w:szCs w:val="13"/>
          <w:highlight w:val="none"/>
          <w14:textFill>
            <w14:solidFill>
              <w14:schemeClr w14:val="tx1"/>
            </w14:solidFill>
          </w14:textFill>
        </w:rPr>
      </w:pPr>
    </w:p>
    <w:p w14:paraId="5C8AC97B">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322891EE">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2BCE59F3">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062C1492">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6303B017">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04BE5EA4">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2B51DA5E">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0A1B5A90">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0DFF45EC">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发 包 人</w:t>
      </w:r>
      <w:r>
        <w:rPr>
          <w:rFonts w:hint="eastAsia" w:asciiTheme="minorEastAsia" w:hAnsiTheme="minorEastAsia" w:eastAsiaTheme="minorEastAsia" w:cstheme="minorEastAsia"/>
          <w:color w:val="000000" w:themeColor="text1"/>
          <w:spacing w:val="-12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（公章）</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承 包 人 </w:t>
      </w:r>
      <w:r>
        <w:rPr>
          <w:rFonts w:hint="eastAsia" w:asciiTheme="minorEastAsia" w:hAnsiTheme="minorEastAsia" w:eastAsiaTheme="minorEastAsia" w:cstheme="minorEastAsia"/>
          <w:color w:val="000000" w:themeColor="text1"/>
          <w:spacing w:val="-12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（公章） </w:t>
      </w:r>
    </w:p>
    <w:p w14:paraId="019529E9">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法定代表人</w:t>
      </w:r>
      <w:r>
        <w:rPr>
          <w:rFonts w:hint="eastAsia" w:asciiTheme="minorEastAsia" w:hAnsiTheme="minorEastAsia" w:eastAsiaTheme="minorEastAsia" w:cstheme="minorEastAsia"/>
          <w:color w:val="000000" w:themeColor="text1"/>
          <w:spacing w:val="-12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（签字）</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法定代表人</w:t>
      </w:r>
      <w:r>
        <w:rPr>
          <w:rFonts w:hint="eastAsia" w:asciiTheme="minorEastAsia" w:hAnsiTheme="minorEastAsia" w:eastAsiaTheme="minorEastAsia" w:cstheme="minorEastAsia"/>
          <w:color w:val="000000" w:themeColor="text1"/>
          <w:spacing w:val="-12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（签字） </w:t>
      </w:r>
    </w:p>
    <w:p w14:paraId="0BA17DB5">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联系电话：</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联系电话：</w:t>
      </w:r>
    </w:p>
    <w:p w14:paraId="15F9B04F">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上级部门：（公章）                     上级部门：（公章）</w:t>
      </w:r>
    </w:p>
    <w:p w14:paraId="044AF42C">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7A1987DD">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19C15ACC">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年   月    日                                年   月   日</w:t>
      </w:r>
    </w:p>
    <w:p w14:paraId="461225E5">
      <w:pPr>
        <w:spacing w:line="360" w:lineRule="auto"/>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p>
    <w:p w14:paraId="4480BB62">
      <w:pPr>
        <w:pStyle w:val="4"/>
        <w:ind w:left="4511" w:leftChars="174" w:hanging="4093" w:hangingChars="1274"/>
        <w:jc w:val="cente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bookmarkStart w:id="576" w:name="_Toc24859"/>
      <w:bookmarkStart w:id="577" w:name="_Toc126"/>
      <w:bookmarkStart w:id="578" w:name="_Toc29017"/>
      <w:bookmarkStart w:id="579" w:name="_Toc20715"/>
      <w:bookmarkStart w:id="580" w:name="_Toc18530"/>
      <w:bookmarkStart w:id="581" w:name="_Toc11559"/>
      <w:bookmarkStart w:id="582" w:name="_Toc28513"/>
      <w:bookmarkStart w:id="583" w:name="_Toc6897"/>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br w:type="page"/>
      </w:r>
      <w:bookmarkStart w:id="584" w:name="_Toc10245"/>
      <w:bookmarkStart w:id="585" w:name="_Toc30796"/>
      <w:bookmarkStart w:id="586" w:name="_Toc19571"/>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履约保函</w:t>
      </w:r>
      <w:bookmarkEnd w:id="576"/>
      <w:bookmarkEnd w:id="577"/>
      <w:bookmarkEnd w:id="578"/>
      <w:bookmarkEnd w:id="579"/>
      <w:bookmarkEnd w:id="580"/>
      <w:bookmarkEnd w:id="581"/>
      <w:bookmarkEnd w:id="582"/>
      <w:bookmarkEnd w:id="583"/>
      <w:bookmarkEnd w:id="584"/>
      <w:bookmarkEnd w:id="585"/>
      <w:bookmarkEnd w:id="586"/>
    </w:p>
    <w:p w14:paraId="3B9F6898">
      <w:pPr>
        <w:spacing w:line="360" w:lineRule="auto"/>
        <w:jc w:val="cente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p>
    <w:p w14:paraId="221D34C8">
      <w:pPr>
        <w:wordWrap w:val="0"/>
        <w:spacing w:line="360" w:lineRule="auto"/>
        <w:jc w:val="righ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编号：           </w:t>
      </w:r>
    </w:p>
    <w:p w14:paraId="1DEC7C4F">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申请人：</w:t>
      </w:r>
    </w:p>
    <w:p w14:paraId="6D23A14C">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739ED372">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w:t>
      </w:r>
    </w:p>
    <w:p w14:paraId="1240D116">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2374388F">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开立人：</w:t>
      </w:r>
    </w:p>
    <w:p w14:paraId="43292334">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78C9AAC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1900612E">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（受益人名称）： </w:t>
      </w:r>
    </w:p>
    <w:p w14:paraId="7A1B804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鉴于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（以下简称“受益人”）与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（以下简称“申请人”）于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日就</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工程（以下简称“本工程”）施工和有关事项协商一致共同签订</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以下简称“基础合同”），我方（即“开立人”）根据基础合同了解到申请人为基础合同项下之中标人，受益人为基础合同项下之招标人，基于申请人的请求，我方同意就申请人履行与贵方签订的基础合同项下的义务，向贵方提供不可撤销、不可转让的见索即付独立保函（以下简称“本保函”）。 </w:t>
      </w:r>
    </w:p>
    <w:p w14:paraId="0539FD0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一、本保函担保范围：中标人未按照基础合同的约定履行义务，应当向贵方承担的违约责任和赔偿因此造成的损失、利息、律师费、诉讼费用等实现债权的费用。</w:t>
      </w:r>
    </w:p>
    <w:p w14:paraId="59B1FBF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二、本保函担保金额最高不超过人民币（大写）</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元（¥</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670D9D6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三、本保函有效期自开立之日起至基础合同约定的缺陷责任期后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日止，最迟不超过</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日。 </w:t>
      </w:r>
    </w:p>
    <w:p w14:paraId="5CD8E593">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四、我方承诺，在收到受益人发来的书面付款通知后的</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日内无条件支付，前述书面付款通知即为付款要求之单据，且应满足以下要求：</w:t>
      </w:r>
    </w:p>
    <w:p w14:paraId="3068B7B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（1）付款通知到达的日期在本保函的有效期内；</w:t>
      </w:r>
    </w:p>
    <w:p w14:paraId="123CE61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（2）载明要求支付的金额；</w:t>
      </w:r>
    </w:p>
    <w:p w14:paraId="1430F2D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（3）载明申请人违反合同义务的条款和内容；</w:t>
      </w:r>
    </w:p>
    <w:p w14:paraId="28A18F3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（4）声明不存在合同文件约定或我国法律规定免除申请人或开立人支付责任的情形；</w:t>
      </w:r>
    </w:p>
    <w:p w14:paraId="7909BCE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（5）付款通知应在本保函有效期内到达的地址是：</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p w14:paraId="4A12453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受益人发出的书面付款通知应由其为鉴明受益人法定代表人（负责人）或授权代理人签字并加盖公章。</w:t>
      </w:r>
    </w:p>
    <w:p w14:paraId="27CF41E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五、本保函项下的权利不得转让，不得设定担保。贵方未经我方书面同意转 让本保函或其项下任何权利，对我方不发生法律效力。 </w:t>
      </w:r>
    </w:p>
    <w:p w14:paraId="0732B51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六、与本保函有关的基础合同不成立、不生效、无效、被撤销、被解除，不影响本保函的独立有效。 </w:t>
      </w:r>
    </w:p>
    <w:p w14:paraId="071B8B5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七、贵方应在本保函到期后的七日内将本保函正本退回我方注销，但是不论贵方是否按此要求将本保函正本退回我方，我方在本保函项下的义务和责任均在保函有效期到期后自动消灭。 </w:t>
      </w:r>
    </w:p>
    <w:p w14:paraId="29A0E54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八、本保函适用的法律为中华人民共和国法律，争议裁判管辖地为中华人民共和国</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481E583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九、本保函自我方法定代表人或授权代表签字并加盖公章之日起生效。 </w:t>
      </w:r>
    </w:p>
    <w:p w14:paraId="4A73354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开 立 人：                              （公章） </w:t>
      </w:r>
    </w:p>
    <w:p w14:paraId="045BD6A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法定代表人（或授权代表）：               （签字） </w:t>
      </w:r>
    </w:p>
    <w:p w14:paraId="29DFEFD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地    址：                                       </w:t>
      </w:r>
    </w:p>
    <w:p w14:paraId="21D4725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邮政编码：                 </w:t>
      </w:r>
    </w:p>
    <w:p w14:paraId="6A252FB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电    话：                 </w:t>
      </w:r>
    </w:p>
    <w:p w14:paraId="4C1423B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传    真：                 </w:t>
      </w:r>
    </w:p>
    <w:p w14:paraId="58AA204F">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开立时间：      年      月    </w:t>
      </w:r>
    </w:p>
    <w:p w14:paraId="2C43A4FD">
      <w:pPr>
        <w:spacing w:line="374" w:lineRule="auto"/>
        <w:ind w:left="698" w:right="524"/>
        <w:jc w:val="left"/>
        <w:rPr>
          <w:rFonts w:hint="eastAsia" w:asciiTheme="minorEastAsia" w:hAnsiTheme="minorEastAsia" w:eastAsiaTheme="minorEastAsia" w:cstheme="minorEastAsia"/>
          <w:strike/>
          <w:color w:val="000000" w:themeColor="text1"/>
          <w:szCs w:val="24"/>
          <w:highlight w:val="none"/>
          <w14:textFill>
            <w14:solidFill>
              <w14:schemeClr w14:val="tx1"/>
            </w14:solidFill>
          </w14:textFill>
        </w:rPr>
        <w:sectPr>
          <w:headerReference r:id="rId8" w:type="default"/>
          <w:footerReference r:id="rId9" w:type="default"/>
          <w:pgSz w:w="11907" w:h="16840"/>
          <w:pgMar w:top="1247" w:right="1474" w:bottom="1247" w:left="1361" w:header="680" w:footer="680" w:gutter="0"/>
          <w:pgNumType w:fmt="decimal"/>
          <w:cols w:space="720" w:num="1"/>
        </w:sectPr>
      </w:pPr>
    </w:p>
    <w:p w14:paraId="56D93505">
      <w:pPr>
        <w:pStyle w:val="60"/>
        <w:spacing w:line="440" w:lineRule="exact"/>
        <w:ind w:firstLine="0" w:firstLineChars="0"/>
        <w:rPr>
          <w:rFonts w:hint="eastAsia" w:asciiTheme="minorEastAsia" w:hAnsiTheme="minorEastAsia" w:eastAsiaTheme="minorEastAsia" w:cstheme="minorEastAsia"/>
          <w:dstrike/>
          <w:color w:val="000000" w:themeColor="text1"/>
          <w:kern w:val="0"/>
          <w:highlight w:val="none"/>
          <w14:textFill>
            <w14:solidFill>
              <w14:schemeClr w14:val="tx1"/>
            </w14:solidFill>
          </w14:textFill>
        </w:rPr>
      </w:pPr>
    </w:p>
    <w:p w14:paraId="598954D0">
      <w:pPr>
        <w:pStyle w:val="4"/>
        <w:ind w:left="4511" w:leftChars="174" w:hanging="4093" w:hangingChars="1274"/>
        <w:jc w:val="cente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bookmarkStart w:id="587" w:name="_Toc24975"/>
      <w:bookmarkStart w:id="588" w:name="_Toc3541"/>
      <w:bookmarkStart w:id="589" w:name="_Toc2375"/>
      <w:bookmarkStart w:id="590" w:name="_Toc19146"/>
      <w:bookmarkStart w:id="591" w:name="_Toc4768"/>
      <w:bookmarkStart w:id="592" w:name="_Toc31569"/>
      <w:bookmarkStart w:id="593" w:name="_Toc15298"/>
      <w:bookmarkStart w:id="594" w:name="_Toc3712"/>
      <w:bookmarkStart w:id="595" w:name="_Toc26369"/>
      <w:bookmarkStart w:id="596" w:name="_Toc20309"/>
      <w:bookmarkStart w:id="597" w:name="_Toc23890"/>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预付款保函</w:t>
      </w:r>
      <w:bookmarkEnd w:id="587"/>
      <w:bookmarkEnd w:id="588"/>
      <w:bookmarkEnd w:id="589"/>
      <w:bookmarkEnd w:id="590"/>
      <w:bookmarkEnd w:id="591"/>
      <w:bookmarkEnd w:id="592"/>
      <w:bookmarkEnd w:id="593"/>
      <w:bookmarkEnd w:id="594"/>
      <w:bookmarkEnd w:id="595"/>
      <w:bookmarkEnd w:id="596"/>
      <w:bookmarkEnd w:id="597"/>
    </w:p>
    <w:p w14:paraId="1C67E614">
      <w:pPr>
        <w:wordWrap w:val="0"/>
        <w:spacing w:line="360" w:lineRule="auto"/>
        <w:jc w:val="righ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编号：           </w:t>
      </w:r>
    </w:p>
    <w:p w14:paraId="181634F3">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49B56C3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申请人：</w:t>
      </w:r>
    </w:p>
    <w:p w14:paraId="6F85FA71">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561D870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w:t>
      </w:r>
    </w:p>
    <w:p w14:paraId="1AFCAA20">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0AC82563">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开立人：</w:t>
      </w:r>
    </w:p>
    <w:p w14:paraId="3C2D6EC1">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508EFD4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6396C4EF">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（受益人名称）： </w:t>
      </w:r>
    </w:p>
    <w:p w14:paraId="551E53E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鉴于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（以下简称“受益人”）与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（以下简称“申请人”）于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日就</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工程（以下简称“本工程”）施工和有关事项协商一致共同签订</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以下简称“基础合同”），我方（即“开立人”）根据主合同了解到申请人为主合同项下之中标人，受益人为主合同项下之招标人，基于申请人的请求，我方同意就申请人按照合同约定正确和合理地为合同目的使用预付款，向贵方提供不可撤销、不可转让的见索即付独立保函（以下简称“本保函”）。 </w:t>
      </w:r>
    </w:p>
    <w:p w14:paraId="22B4A50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一、本保函担保范围：申请人未按照合同约定正确和合理地为合同目的使用预付款，应当向贵方承担的违约责任和赔偿因此造成的损失、利息、律师费、诉讼费用等实现债权的费用。</w:t>
      </w:r>
    </w:p>
    <w:p w14:paraId="2A69F37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二、本保函担保金额最高不超过人民币（大写）</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元（¥</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3A329F1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三、本保函有效期自开立之日起至招标人全额扣回预付款后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日止，最迟不超过</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w:t>
      </w:r>
    </w:p>
    <w:p w14:paraId="4793DA5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四、我方承诺，在收到受益人发来的书面付款通知后的</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日内无条件支付，前述书面付款通知即为付款要求之单据，且应满足以下要求：</w:t>
      </w:r>
    </w:p>
    <w:p w14:paraId="164254A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（1）付款通知到达的日期在本保函的有效期内；</w:t>
      </w:r>
    </w:p>
    <w:p w14:paraId="0F9939A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（2）载明要求支付的金额；</w:t>
      </w:r>
    </w:p>
    <w:p w14:paraId="5217755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（3）载明申请人违反合同义务的条款和内容；</w:t>
      </w:r>
    </w:p>
    <w:p w14:paraId="6E2F569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（4）声明不存在合同文件约定或我国法律规定免除申请人或开立人支付责任的情形；</w:t>
      </w:r>
    </w:p>
    <w:p w14:paraId="5683766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（5）付款通知应在本保函有效期内到达的地址是：</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p w14:paraId="091CD43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受益人发出的书面付款通知应由其为鉴明受益人法定代表人（负责人）或授权代理人签字并加盖公章。</w:t>
      </w:r>
    </w:p>
    <w:p w14:paraId="24AFE5CE">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五、本保函项下的权利不得转让，不得设定担保。贵方未经我方书面同意转 让本保函或其项下任何权利，对我方不发生法律效力。 </w:t>
      </w:r>
    </w:p>
    <w:p w14:paraId="6319DED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六、与本保函有关的基础合同不成立、不生效、无效、被撤销、被解除，不影响本保函的独立有效。 </w:t>
      </w:r>
    </w:p>
    <w:p w14:paraId="2AF21A0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七、贵方应在本保函到期后的七日内将本保函正本退回我方注销，但是不论贵方是否按此要求将本保函正本退回我方，我方在本保函项下的义务和责任均在保函有效期到期后自动消灭。 </w:t>
      </w:r>
    </w:p>
    <w:p w14:paraId="236310A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八、本保函适用的法律为中华人民共和国法律，争议裁判管辖地为中华人民共和国</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4513A14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九、本保函自我方法定代表人或授权代表签字并加盖公章之日起生效。 </w:t>
      </w:r>
    </w:p>
    <w:p w14:paraId="28DEE95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37C060B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57122C8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开 立 人：                              （公章） </w:t>
      </w:r>
    </w:p>
    <w:p w14:paraId="29B6781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法定代表人（或授权代表）：               （签字） </w:t>
      </w:r>
    </w:p>
    <w:p w14:paraId="7C2D208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地    址：                                       </w:t>
      </w:r>
    </w:p>
    <w:p w14:paraId="67E18D1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邮政编码：                 </w:t>
      </w:r>
    </w:p>
    <w:p w14:paraId="260AD82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电    话：                 </w:t>
      </w:r>
    </w:p>
    <w:p w14:paraId="05B2D61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传    真：                 </w:t>
      </w:r>
    </w:p>
    <w:p w14:paraId="5B834146">
      <w:pPr>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开立时间：      年      月        日</w:t>
      </w:r>
    </w:p>
    <w:p w14:paraId="5D072775">
      <w:pPr>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643B20B7">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371FFDF7">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73554A24">
      <w:pPr>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598" w:name="_Toc6524"/>
    </w:p>
    <w:p w14:paraId="0388EE1B">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A83B68F">
      <w:pPr>
        <w:pStyle w:val="4"/>
        <w:ind w:left="3488" w:leftChars="174" w:hanging="3070" w:hangingChars="1274"/>
        <w:jc w:val="center"/>
        <w:rPr>
          <w:rFonts w:hint="eastAsia" w:asciiTheme="minorEastAsia" w:hAnsiTheme="minorEastAsia" w:eastAsiaTheme="minorEastAsia" w:cstheme="minorEastAsia"/>
          <w:bCs/>
          <w:color w:val="000000" w:themeColor="text1"/>
          <w:szCs w:val="32"/>
          <w:highlight w:val="none"/>
          <w14:textFill>
            <w14:solidFill>
              <w14:schemeClr w14:val="tx1"/>
            </w14:solidFill>
          </w14:textFill>
        </w:rPr>
      </w:pPr>
      <w:bookmarkStart w:id="599" w:name="_Toc1401"/>
      <w:bookmarkStart w:id="600" w:name="_Toc25691"/>
      <w:bookmarkStart w:id="601" w:name="_Toc12376"/>
      <w:bookmarkStart w:id="602" w:name="_Toc3493"/>
      <w:bookmarkStart w:id="603" w:name="_Toc7920"/>
      <w:bookmarkStart w:id="604" w:name="_Toc18000"/>
      <w:bookmarkStart w:id="605" w:name="_Toc27131"/>
      <w:bookmarkStart w:id="606" w:name="_Toc1606"/>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bookmarkStart w:id="607" w:name="_Toc14563"/>
      <w:bookmarkStart w:id="608" w:name="_Toc9772"/>
      <w:bookmarkStart w:id="609" w:name="_Toc7584"/>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支付保函</w:t>
      </w:r>
      <w:bookmarkEnd w:id="598"/>
      <w:bookmarkEnd w:id="599"/>
      <w:bookmarkEnd w:id="600"/>
      <w:bookmarkEnd w:id="601"/>
      <w:bookmarkEnd w:id="602"/>
      <w:bookmarkEnd w:id="603"/>
      <w:bookmarkEnd w:id="604"/>
      <w:bookmarkEnd w:id="605"/>
      <w:bookmarkEnd w:id="606"/>
      <w:bookmarkEnd w:id="607"/>
      <w:bookmarkEnd w:id="608"/>
      <w:bookmarkEnd w:id="609"/>
    </w:p>
    <w:p w14:paraId="607F1C3F">
      <w:pPr>
        <w:wordWrap w:val="0"/>
        <w:spacing w:line="360" w:lineRule="auto"/>
        <w:jc w:val="righ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编号：           </w:t>
      </w:r>
    </w:p>
    <w:p w14:paraId="1D883AF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申请人：</w:t>
      </w:r>
    </w:p>
    <w:p w14:paraId="3571A6A2">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09A12571">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w:t>
      </w:r>
    </w:p>
    <w:p w14:paraId="32252B3F">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0E362290">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开立人：</w:t>
      </w:r>
    </w:p>
    <w:p w14:paraId="1DE9EC30">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395CEEE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1530C631">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bookmarkStart w:id="610" w:name="_Hlk40355074"/>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（受益人名称）： </w:t>
      </w:r>
    </w:p>
    <w:bookmarkEnd w:id="610"/>
    <w:p w14:paraId="605C041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鉴于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（以下简称“受益人”）与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（以下简称“申请人”）于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日就</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工程（以下简称“本工程”）施工和有关事项协商一致共同签订</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以下简称“基础合同”），我方（即“开立人”）根据基础合同了解到申请人为基础合同项下之招标人，受益人为基础合同项下之中标人，基于申请人的请求，我方同意就申请人履行与贵方签订的基础合同项下的工程款（指基础合同约定的除工程质量保修金以外的工程款）付款义务，向贵方提供不可撤销、不可转让的见索即付独立保函（以下简称“本保函”）。 </w:t>
      </w:r>
    </w:p>
    <w:p w14:paraId="5074AB7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一、本保函担保范围：申请人未履行基础合同约定的工程款支付义务，应当向贵方承担的违约责任和赔偿因此造成的损失、利息、律师费、诉讼费用等实现债权的费用。</w:t>
      </w:r>
    </w:p>
    <w:p w14:paraId="267D714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二、本保函担保金额最高不超过人民币（大写）</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元（¥</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66B3D93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三、本保函有效期自开立之日起至基础合同约定的除工程质量保修金以外的全部工程结算款项支付之日后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日止，最迟不超过</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日。 </w:t>
      </w:r>
    </w:p>
    <w:p w14:paraId="68ACDA2C">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四、我方承诺，在收到受益人发来的书面付款通知后的</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日内无条件支付，前述书面付款通知即为付款要求之单据，且应满足以下要求：</w:t>
      </w:r>
    </w:p>
    <w:p w14:paraId="36E9387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（1）付款通知到达的日期在本保函的有效期内；</w:t>
      </w:r>
    </w:p>
    <w:p w14:paraId="16604FC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（2）载明要求支付的金额；</w:t>
      </w:r>
    </w:p>
    <w:p w14:paraId="185C230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（3）载明申请人违反合同义务的条款和内容；</w:t>
      </w:r>
    </w:p>
    <w:p w14:paraId="6E90FF6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（4）声明不存在合同文件约定或我国法律规定免除申请人或开立人支付责任的情形；</w:t>
      </w:r>
    </w:p>
    <w:p w14:paraId="0B42AB5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（5）付款通知应在本保函有效期内到达的地址是：</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p w14:paraId="1D58AEF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受益人发出的书面付款通知应由其为鉴明受益人法定代表人（负责人）或授权代理人签字并加盖公章。</w:t>
      </w:r>
    </w:p>
    <w:p w14:paraId="2B69039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五、本保函项下的权利不得转让，不得设定担保。贵方未经我方书面同意转 让本保函或其项下任何权利，对我方不发生法律效力。 </w:t>
      </w:r>
    </w:p>
    <w:p w14:paraId="03F6F6B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六、与本保函有关的基础合同不成立、不生效、无效、被撤销、被解除，不影响本保函的独立有效。 </w:t>
      </w:r>
    </w:p>
    <w:p w14:paraId="708B291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七、贵方应在本保函到期后的七日内将本保函正本退回我方注销，但是不论贵方是否按此要求将本保函正本退回我方，我方在本保函项下的义务和责任均在保函有效期到期后自动消灭。 </w:t>
      </w:r>
    </w:p>
    <w:p w14:paraId="1BB365E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八、本保函适用的法律为中华人民共和国法律，争议裁判管辖地为中华人民共和国</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342C2E4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九、本保函自我方法定代表人</w:t>
      </w:r>
      <w:bookmarkStart w:id="611" w:name="_Hlk58487855"/>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或授权代表</w:t>
      </w:r>
      <w:bookmarkEnd w:id="611"/>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签字并加盖公章之日起生效。 </w:t>
      </w:r>
    </w:p>
    <w:p w14:paraId="669B900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6FCFA16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3DDD303E">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开 立 人：                              （公章） </w:t>
      </w:r>
    </w:p>
    <w:p w14:paraId="3E91148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法定代表人（或授权代表）：               （签字） </w:t>
      </w:r>
    </w:p>
    <w:p w14:paraId="708DD72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地    址：                                       </w:t>
      </w:r>
    </w:p>
    <w:p w14:paraId="0308D6B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邮政编码：                 </w:t>
      </w:r>
    </w:p>
    <w:p w14:paraId="59CD7EE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电    话：                 </w:t>
      </w:r>
    </w:p>
    <w:p w14:paraId="73F9AA0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传    真：                 </w:t>
      </w:r>
    </w:p>
    <w:p w14:paraId="4C1BA48D">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开立时间：      年      月        日</w:t>
      </w:r>
    </w:p>
    <w:p w14:paraId="2A47D1DD">
      <w:pPr>
        <w:spacing w:line="374" w:lineRule="auto"/>
        <w:ind w:left="698" w:right="524"/>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15FBFA56">
      <w:pPr>
        <w:pStyle w:val="3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7C8AF6FC">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5F5A5F2E">
      <w:pPr>
        <w:pStyle w:val="3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54C9F0E0">
      <w:pPr>
        <w:spacing w:line="374" w:lineRule="auto"/>
        <w:ind w:left="698" w:right="524"/>
        <w:jc w:val="left"/>
        <w:rPr>
          <w:rFonts w:hint="eastAsia" w:asciiTheme="minorEastAsia" w:hAnsiTheme="minorEastAsia" w:eastAsiaTheme="minorEastAsia" w:cstheme="minorEastAsia"/>
          <w:strike/>
          <w:color w:val="000000" w:themeColor="text1"/>
          <w:szCs w:val="24"/>
          <w:highlight w:val="none"/>
          <w14:textFill>
            <w14:solidFill>
              <w14:schemeClr w14:val="tx1"/>
            </w14:solidFill>
          </w14:textFill>
        </w:rPr>
      </w:pPr>
    </w:p>
    <w:p w14:paraId="33E7C08A">
      <w:pPr>
        <w:rPr>
          <w:rFonts w:hint="eastAsia" w:asciiTheme="minorEastAsia" w:hAnsiTheme="minorEastAsia" w:eastAsiaTheme="minorEastAsia" w:cstheme="minorEastAsia"/>
          <w:color w:val="000000" w:themeColor="text1"/>
          <w:highlight w:val="none"/>
          <w14:textFill>
            <w14:solidFill>
              <w14:schemeClr w14:val="tx1"/>
            </w14:solidFill>
          </w14:textFill>
        </w:rPr>
        <w:sectPr>
          <w:pgSz w:w="11907" w:h="16840"/>
          <w:pgMar w:top="1247" w:right="1474" w:bottom="1247" w:left="1361" w:header="680" w:footer="680" w:gutter="0"/>
          <w:pgNumType w:fmt="decimal"/>
          <w:cols w:space="720" w:num="1"/>
        </w:sectPr>
      </w:pPr>
    </w:p>
    <w:p w14:paraId="30942E89">
      <w:pPr>
        <w:pStyle w:val="60"/>
        <w:spacing w:line="440" w:lineRule="exact"/>
        <w:ind w:firstLine="0" w:firstLineChars="0"/>
        <w:rPr>
          <w:rFonts w:hint="eastAsia" w:asciiTheme="minorEastAsia" w:hAnsiTheme="minorEastAsia" w:eastAsiaTheme="minorEastAsia" w:cstheme="minorEastAsia"/>
          <w:color w:val="000000" w:themeColor="text1"/>
          <w:szCs w:val="32"/>
          <w:highlight w:val="none"/>
          <w14:textFill>
            <w14:solidFill>
              <w14:schemeClr w14:val="tx1"/>
            </w14:solidFill>
          </w14:textFill>
        </w:rPr>
      </w:pPr>
    </w:p>
    <w:p w14:paraId="7205DE45">
      <w:pPr>
        <w:pStyle w:val="2"/>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612" w:name="_Toc466640622"/>
      <w:bookmarkStart w:id="613" w:name="_Toc26594"/>
      <w:bookmarkStart w:id="614" w:name="_Toc19434"/>
      <w:bookmarkStart w:id="615" w:name="_Toc3894"/>
      <w:bookmarkStart w:id="616" w:name="_Toc420"/>
      <w:bookmarkStart w:id="617" w:name="_Toc9802"/>
      <w:bookmarkStart w:id="618" w:name="_Toc1879"/>
      <w:bookmarkStart w:id="619" w:name="_Toc3242"/>
      <w:bookmarkStart w:id="620" w:name="_Toc13641"/>
      <w:bookmarkStart w:id="621" w:name="_Toc13283"/>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w:t>
      </w:r>
      <w:r>
        <w:rPr>
          <w:rFonts w:hint="eastAsia" w:asciiTheme="minorEastAsia" w:hAnsiTheme="minorEastAsia" w:eastAsiaTheme="minorEastAsia" w:cstheme="minorEastAsia"/>
          <w:b/>
          <w:color w:val="000000" w:themeColor="text1"/>
          <w:kern w:val="44"/>
          <w:sz w:val="36"/>
          <w:szCs w:val="36"/>
          <w:highlight w:val="none"/>
          <w:lang w:val="en-US" w:eastAsia="zh-CN"/>
          <w14:textFill>
            <w14:solidFill>
              <w14:schemeClr w14:val="tx1"/>
            </w14:solidFill>
          </w14:textFill>
        </w:rPr>
        <w:t>八</w:t>
      </w:r>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 xml:space="preserve">章  </w:t>
      </w:r>
      <w:bookmarkEnd w:id="469"/>
      <w:bookmarkEnd w:id="470"/>
      <w:bookmarkEnd w:id="471"/>
      <w:bookmarkEnd w:id="472"/>
      <w:bookmarkEnd w:id="612"/>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建设工程合同</w:t>
      </w:r>
      <w:bookmarkEnd w:id="613"/>
      <w:bookmarkEnd w:id="614"/>
      <w:bookmarkEnd w:id="615"/>
      <w:bookmarkEnd w:id="616"/>
      <w:bookmarkEnd w:id="617"/>
      <w:bookmarkEnd w:id="618"/>
      <w:bookmarkEnd w:id="619"/>
      <w:bookmarkEnd w:id="620"/>
      <w:bookmarkEnd w:id="621"/>
    </w:p>
    <w:p w14:paraId="2B1FD30E">
      <w:pPr>
        <w:rPr>
          <w:rFonts w:hint="eastAsia" w:asciiTheme="minorEastAsia" w:hAnsiTheme="minorEastAsia" w:eastAsiaTheme="minorEastAsia" w:cstheme="minorEastAsia"/>
          <w:color w:val="000000" w:themeColor="text1"/>
          <w:highlight w:val="none"/>
          <w14:textFill>
            <w14:solidFill>
              <w14:schemeClr w14:val="tx1"/>
            </w14:solidFill>
          </w14:textFill>
        </w:rPr>
      </w:pPr>
    </w:p>
    <w:bookmarkEnd w:id="473"/>
    <w:bookmarkEnd w:id="474"/>
    <w:p w14:paraId="429AE63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略。总承包合同参照住房城乡建设部、国家工商行政管理总局制定的《建设项目工程总承包合同（示范文本）》GF-2020-0216。</w:t>
      </w:r>
    </w:p>
    <w:p w14:paraId="33E0752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施工合同按广东省建设厅《广东省建设工程标准施工合同》范本（2009）执行。</w:t>
      </w:r>
    </w:p>
    <w:p w14:paraId="36D352A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设计合同按住房城乡建设部、国家工商行政管理总局制定《建设工程设计合同示范文本（专业建设工程）》（GF-2015-0210）执行。 </w:t>
      </w:r>
    </w:p>
    <w:p w14:paraId="388C85E6">
      <w:pPr>
        <w:spacing w:line="420" w:lineRule="atLeast"/>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6D486A02">
      <w:pPr>
        <w:spacing w:line="420" w:lineRule="atLeast"/>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4B9C9915">
      <w:pPr>
        <w:rPr>
          <w:rFonts w:hint="eastAsia" w:asciiTheme="minorEastAsia" w:hAnsiTheme="minorEastAsia" w:eastAsiaTheme="minorEastAsia" w:cstheme="minorEastAsia"/>
          <w:color w:val="000000" w:themeColor="text1"/>
          <w:highlight w:val="none"/>
          <w14:textFill>
            <w14:solidFill>
              <w14:schemeClr w14:val="tx1"/>
            </w14:solidFill>
          </w14:textFill>
        </w:rPr>
      </w:pPr>
    </w:p>
    <w:sectPr>
      <w:endnotePr>
        <w:numFmt w:val="decimal"/>
      </w:endnotePr>
      <w:pgSz w:w="11907" w:h="16840"/>
      <w:pgMar w:top="1134" w:right="1134" w:bottom="1021" w:left="1418" w:header="567" w:footer="510" w:gutter="0"/>
      <w:pgNumType w:fmt="decimal"/>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F91F8">
    <w:pPr>
      <w:pStyle w:val="69"/>
      <w:tabs>
        <w:tab w:val="left" w:pos="4803"/>
        <w:tab w:val="clear" w:pos="4153"/>
      </w:tabs>
    </w:pPr>
    <w:r>
      <w:rPr>
        <w:rFonts w:hint="eastAsia"/>
      </w:rPr>
      <w:tab/>
    </w:r>
  </w:p>
  <w:p w14:paraId="4AFCE7F2">
    <w:pPr>
      <w:pStyle w:val="6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7DE61">
    <w:pPr>
      <w:pStyle w:val="69"/>
      <w:tabs>
        <w:tab w:val="left" w:pos="4803"/>
        <w:tab w:val="clear" w:pos="4153"/>
      </w:tabs>
    </w:pPr>
    <w:r>
      <w:rPr>
        <w:rFonts w:hint="eastAsia"/>
      </w:rPr>
      <w:tab/>
    </w:r>
  </w:p>
  <w:p w14:paraId="686904C8">
    <w:pPr>
      <w:pStyle w:val="6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45C18">
    <w:pPr>
      <w:pStyle w:val="69"/>
      <w:tabs>
        <w:tab w:val="left" w:pos="480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0430D3">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370430D3">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p w14:paraId="5C7F47BF">
    <w:pPr>
      <w:pStyle w:val="6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FFD58">
    <w:pPr>
      <w:pStyle w:val="69"/>
      <w:tabs>
        <w:tab w:val="left" w:pos="48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1000AA">
                          <w:pPr>
                            <w:pStyle w:val="13"/>
                          </w:pPr>
                          <w:r>
                            <w:fldChar w:fldCharType="begin"/>
                          </w:r>
                          <w:r>
                            <w:instrText xml:space="preserve"> PAGE  \* MERGEFORMAT </w:instrText>
                          </w:r>
                          <w:r>
                            <w:fldChar w:fldCharType="separate"/>
                          </w:r>
                          <w:r>
                            <w:t>105</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701000AA">
                    <w:pPr>
                      <w:pStyle w:val="13"/>
                    </w:pPr>
                    <w:r>
                      <w:fldChar w:fldCharType="begin"/>
                    </w:r>
                    <w:r>
                      <w:instrText xml:space="preserve"> PAGE  \* MERGEFORMAT </w:instrText>
                    </w:r>
                    <w:r>
                      <w:fldChar w:fldCharType="separate"/>
                    </w:r>
                    <w:r>
                      <w:t>105</w:t>
                    </w:r>
                    <w:r>
                      <w:fldChar w:fldCharType="end"/>
                    </w:r>
                  </w:p>
                </w:txbxContent>
              </v:textbox>
            </v:shape>
          </w:pict>
        </mc:Fallback>
      </mc:AlternateContent>
    </w:r>
    <w:r>
      <w:rPr>
        <w:rFonts w:hint="eastAsia"/>
      </w:rPr>
      <w:tab/>
    </w:r>
  </w:p>
  <w:p w14:paraId="73FD3302">
    <w:pPr>
      <w:pStyle w:val="6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7BD87">
    <w:pPr>
      <w:pStyle w:val="13"/>
      <w:jc w:val="center"/>
      <w:rPr>
        <w:rFonts w:hint="default"/>
        <w:szCs w:val="24"/>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D0D853">
                          <w:pPr>
                            <w:pStyle w:val="13"/>
                          </w:pPr>
                          <w:r>
                            <w:fldChar w:fldCharType="begin"/>
                          </w:r>
                          <w:r>
                            <w:instrText xml:space="preserve"> PAGE  \* MERGEFORMAT </w:instrText>
                          </w:r>
                          <w:r>
                            <w:fldChar w:fldCharType="separate"/>
                          </w:r>
                          <w:r>
                            <w:t>117</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61D0D853">
                    <w:pPr>
                      <w:pStyle w:val="1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1C487">
    <w:pPr>
      <w:jc w:val="center"/>
      <w:rPr>
        <w:rFonts w:hint="default"/>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4B371">
    <w:pPr>
      <w:pStyle w:val="14"/>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BDD9F"/>
    <w:multiLevelType w:val="singleLevel"/>
    <w:tmpl w:val="CFABDD9F"/>
    <w:lvl w:ilvl="0" w:tentative="0">
      <w:start w:val="1"/>
      <w:numFmt w:val="decimal"/>
      <w:suff w:val="nothing"/>
      <w:lvlText w:val="（%1）"/>
      <w:lvlJc w:val="left"/>
    </w:lvl>
  </w:abstractNum>
  <w:abstractNum w:abstractNumId="1">
    <w:nsid w:val="00000009"/>
    <w:multiLevelType w:val="multilevel"/>
    <w:tmpl w:val="00000009"/>
    <w:lvl w:ilvl="0" w:tentative="0">
      <w:start w:val="1"/>
      <w:numFmt w:val="bullet"/>
      <w:lvlText w:val=""/>
      <w:lvlJc w:val="left"/>
      <w:pPr>
        <w:tabs>
          <w:tab w:val="left" w:pos="420"/>
        </w:tabs>
        <w:ind w:left="420" w:hanging="420"/>
      </w:pPr>
      <w:rPr>
        <w:rFonts w:hint="default" w:ascii="Wingdings" w:hAnsi="Wingdings"/>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348D3F71"/>
    <w:multiLevelType w:val="singleLevel"/>
    <w:tmpl w:val="348D3F71"/>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NTZhM2Y3Y2VjMzYxMDhmOTE1NzQzN2U4NjM5NzEifQ=="/>
    <w:docVar w:name="KSO_WPS_MARK_KEY" w:val="2b56eff9-4bef-4219-8874-9567fb1cde91"/>
  </w:docVars>
  <w:rsids>
    <w:rsidRoot w:val="4C5944B1"/>
    <w:rsid w:val="000B7698"/>
    <w:rsid w:val="000F7646"/>
    <w:rsid w:val="0011760F"/>
    <w:rsid w:val="001669D4"/>
    <w:rsid w:val="001E0850"/>
    <w:rsid w:val="00281ECB"/>
    <w:rsid w:val="002F176F"/>
    <w:rsid w:val="003A1942"/>
    <w:rsid w:val="003B643A"/>
    <w:rsid w:val="003E2709"/>
    <w:rsid w:val="004218C1"/>
    <w:rsid w:val="004F7FD5"/>
    <w:rsid w:val="0055689E"/>
    <w:rsid w:val="005E6BB8"/>
    <w:rsid w:val="0064163D"/>
    <w:rsid w:val="007C3F91"/>
    <w:rsid w:val="008C4168"/>
    <w:rsid w:val="00901845"/>
    <w:rsid w:val="00936991"/>
    <w:rsid w:val="00943625"/>
    <w:rsid w:val="00954357"/>
    <w:rsid w:val="00954A54"/>
    <w:rsid w:val="009E5347"/>
    <w:rsid w:val="00A322B9"/>
    <w:rsid w:val="00A80EA7"/>
    <w:rsid w:val="00AF685C"/>
    <w:rsid w:val="00B16179"/>
    <w:rsid w:val="00B37196"/>
    <w:rsid w:val="00C04E0C"/>
    <w:rsid w:val="00CB07F4"/>
    <w:rsid w:val="00CB4007"/>
    <w:rsid w:val="00CD4D5B"/>
    <w:rsid w:val="00D561CD"/>
    <w:rsid w:val="00DA5A23"/>
    <w:rsid w:val="00E76514"/>
    <w:rsid w:val="00ED4B12"/>
    <w:rsid w:val="00EF5BA2"/>
    <w:rsid w:val="00F95669"/>
    <w:rsid w:val="010F7FF3"/>
    <w:rsid w:val="01284AF4"/>
    <w:rsid w:val="012C10F1"/>
    <w:rsid w:val="012F41F1"/>
    <w:rsid w:val="016642CB"/>
    <w:rsid w:val="016A5229"/>
    <w:rsid w:val="01A93FA3"/>
    <w:rsid w:val="01C53654"/>
    <w:rsid w:val="01E704A0"/>
    <w:rsid w:val="01F123E4"/>
    <w:rsid w:val="02251150"/>
    <w:rsid w:val="02665093"/>
    <w:rsid w:val="02673FAD"/>
    <w:rsid w:val="027F7030"/>
    <w:rsid w:val="029933CC"/>
    <w:rsid w:val="02AE7397"/>
    <w:rsid w:val="02D70973"/>
    <w:rsid w:val="02D84414"/>
    <w:rsid w:val="02E1151B"/>
    <w:rsid w:val="032C3B6B"/>
    <w:rsid w:val="033923C2"/>
    <w:rsid w:val="0348159A"/>
    <w:rsid w:val="03724869"/>
    <w:rsid w:val="0385459C"/>
    <w:rsid w:val="03C50E3C"/>
    <w:rsid w:val="03D319EF"/>
    <w:rsid w:val="03F46BE4"/>
    <w:rsid w:val="041A1188"/>
    <w:rsid w:val="042E69E2"/>
    <w:rsid w:val="04360B53"/>
    <w:rsid w:val="046878C1"/>
    <w:rsid w:val="049727D9"/>
    <w:rsid w:val="04C72908"/>
    <w:rsid w:val="04EA57F9"/>
    <w:rsid w:val="054E4D41"/>
    <w:rsid w:val="05C45350"/>
    <w:rsid w:val="06204F50"/>
    <w:rsid w:val="064E3EFE"/>
    <w:rsid w:val="06656ADB"/>
    <w:rsid w:val="06826B71"/>
    <w:rsid w:val="068308FE"/>
    <w:rsid w:val="068A58D2"/>
    <w:rsid w:val="0694486B"/>
    <w:rsid w:val="06E24985"/>
    <w:rsid w:val="06F37A6F"/>
    <w:rsid w:val="06FF1426"/>
    <w:rsid w:val="07312D1A"/>
    <w:rsid w:val="0741366C"/>
    <w:rsid w:val="077C17D7"/>
    <w:rsid w:val="07A10088"/>
    <w:rsid w:val="07A76DE7"/>
    <w:rsid w:val="07C21547"/>
    <w:rsid w:val="07C40809"/>
    <w:rsid w:val="07F7358F"/>
    <w:rsid w:val="081E0766"/>
    <w:rsid w:val="082D0D5E"/>
    <w:rsid w:val="082D559A"/>
    <w:rsid w:val="08397C76"/>
    <w:rsid w:val="083E11BD"/>
    <w:rsid w:val="08915791"/>
    <w:rsid w:val="08A234FA"/>
    <w:rsid w:val="08AA23AF"/>
    <w:rsid w:val="08C47915"/>
    <w:rsid w:val="08E51639"/>
    <w:rsid w:val="092752BD"/>
    <w:rsid w:val="095E1B17"/>
    <w:rsid w:val="09B554AF"/>
    <w:rsid w:val="09C86F91"/>
    <w:rsid w:val="09EB1836"/>
    <w:rsid w:val="0A006D29"/>
    <w:rsid w:val="0A116B8A"/>
    <w:rsid w:val="0A1421D6"/>
    <w:rsid w:val="0A3D0CAE"/>
    <w:rsid w:val="0A560A40"/>
    <w:rsid w:val="0A5C2888"/>
    <w:rsid w:val="0A786C09"/>
    <w:rsid w:val="0A7A24DA"/>
    <w:rsid w:val="0A873975"/>
    <w:rsid w:val="0A9E2D09"/>
    <w:rsid w:val="0AB358B7"/>
    <w:rsid w:val="0AB36DB1"/>
    <w:rsid w:val="0AD7112E"/>
    <w:rsid w:val="0AF313A5"/>
    <w:rsid w:val="0AFD4502"/>
    <w:rsid w:val="0B633415"/>
    <w:rsid w:val="0B6D7317"/>
    <w:rsid w:val="0B8D2240"/>
    <w:rsid w:val="0BDA37C7"/>
    <w:rsid w:val="0C183B2E"/>
    <w:rsid w:val="0C3C08C2"/>
    <w:rsid w:val="0C5C7E64"/>
    <w:rsid w:val="0C7358DA"/>
    <w:rsid w:val="0C7D5BCC"/>
    <w:rsid w:val="0C8B1D7C"/>
    <w:rsid w:val="0C8F023A"/>
    <w:rsid w:val="0CBC40CB"/>
    <w:rsid w:val="0CC53C5B"/>
    <w:rsid w:val="0CDD0FA5"/>
    <w:rsid w:val="0D197B03"/>
    <w:rsid w:val="0D1B00F8"/>
    <w:rsid w:val="0D2B56E9"/>
    <w:rsid w:val="0D5374B9"/>
    <w:rsid w:val="0D724D63"/>
    <w:rsid w:val="0D8D045B"/>
    <w:rsid w:val="0D9642F0"/>
    <w:rsid w:val="0DA63A8D"/>
    <w:rsid w:val="0DB937C0"/>
    <w:rsid w:val="0DBB25A8"/>
    <w:rsid w:val="0DC53787"/>
    <w:rsid w:val="0DDA28D6"/>
    <w:rsid w:val="0DDB215A"/>
    <w:rsid w:val="0DE6650F"/>
    <w:rsid w:val="0DEF37FE"/>
    <w:rsid w:val="0DF73507"/>
    <w:rsid w:val="0DFA207C"/>
    <w:rsid w:val="0E554708"/>
    <w:rsid w:val="0E554C7C"/>
    <w:rsid w:val="0E625C06"/>
    <w:rsid w:val="0E7476E7"/>
    <w:rsid w:val="0EAB69B8"/>
    <w:rsid w:val="0EAD0264"/>
    <w:rsid w:val="0EE4486D"/>
    <w:rsid w:val="0F0A0D37"/>
    <w:rsid w:val="0F4E10F7"/>
    <w:rsid w:val="0F640D2F"/>
    <w:rsid w:val="0F930041"/>
    <w:rsid w:val="0FB24E29"/>
    <w:rsid w:val="0FE90846"/>
    <w:rsid w:val="10020088"/>
    <w:rsid w:val="101C0036"/>
    <w:rsid w:val="10264A11"/>
    <w:rsid w:val="102D3FF1"/>
    <w:rsid w:val="10667503"/>
    <w:rsid w:val="10725EA8"/>
    <w:rsid w:val="10855BDB"/>
    <w:rsid w:val="10AA7A66"/>
    <w:rsid w:val="10B63FE7"/>
    <w:rsid w:val="10BD6F35"/>
    <w:rsid w:val="10CD6B01"/>
    <w:rsid w:val="11584D75"/>
    <w:rsid w:val="1180428A"/>
    <w:rsid w:val="11845E93"/>
    <w:rsid w:val="11AC7198"/>
    <w:rsid w:val="11D83F48"/>
    <w:rsid w:val="11DB4B38"/>
    <w:rsid w:val="11F8418B"/>
    <w:rsid w:val="120174E4"/>
    <w:rsid w:val="121511E1"/>
    <w:rsid w:val="123E21E9"/>
    <w:rsid w:val="13156E63"/>
    <w:rsid w:val="131E5E73"/>
    <w:rsid w:val="131F5532"/>
    <w:rsid w:val="13426006"/>
    <w:rsid w:val="136E0B00"/>
    <w:rsid w:val="13734957"/>
    <w:rsid w:val="13BD0DD3"/>
    <w:rsid w:val="13E66B49"/>
    <w:rsid w:val="13F37300"/>
    <w:rsid w:val="143C0CA7"/>
    <w:rsid w:val="14430A9C"/>
    <w:rsid w:val="145E29D3"/>
    <w:rsid w:val="149763D6"/>
    <w:rsid w:val="14BA7E1E"/>
    <w:rsid w:val="14BB4DC8"/>
    <w:rsid w:val="14D53AC2"/>
    <w:rsid w:val="14E1675A"/>
    <w:rsid w:val="14E32ED1"/>
    <w:rsid w:val="14EC447B"/>
    <w:rsid w:val="150A49B0"/>
    <w:rsid w:val="1525173B"/>
    <w:rsid w:val="15292570"/>
    <w:rsid w:val="15BC4477"/>
    <w:rsid w:val="15C72DBA"/>
    <w:rsid w:val="160E6248"/>
    <w:rsid w:val="161F586A"/>
    <w:rsid w:val="16201F02"/>
    <w:rsid w:val="16377978"/>
    <w:rsid w:val="164E4741"/>
    <w:rsid w:val="16976668"/>
    <w:rsid w:val="16E178E4"/>
    <w:rsid w:val="16E66CA8"/>
    <w:rsid w:val="17334565"/>
    <w:rsid w:val="175E7186"/>
    <w:rsid w:val="17680005"/>
    <w:rsid w:val="178D35C8"/>
    <w:rsid w:val="17A60298"/>
    <w:rsid w:val="17AF3CDA"/>
    <w:rsid w:val="17B73663"/>
    <w:rsid w:val="17C90AA4"/>
    <w:rsid w:val="17D905BB"/>
    <w:rsid w:val="17FF3103"/>
    <w:rsid w:val="17FF3E14"/>
    <w:rsid w:val="182A7068"/>
    <w:rsid w:val="18426433"/>
    <w:rsid w:val="18451335"/>
    <w:rsid w:val="18770500"/>
    <w:rsid w:val="18AE7C99"/>
    <w:rsid w:val="18DA6CE0"/>
    <w:rsid w:val="18DC49E3"/>
    <w:rsid w:val="18DD40DB"/>
    <w:rsid w:val="18E25825"/>
    <w:rsid w:val="18E377C0"/>
    <w:rsid w:val="18F546F2"/>
    <w:rsid w:val="19212219"/>
    <w:rsid w:val="19363AFA"/>
    <w:rsid w:val="196547FC"/>
    <w:rsid w:val="1968609A"/>
    <w:rsid w:val="19A370D2"/>
    <w:rsid w:val="19B600B0"/>
    <w:rsid w:val="19CB4621"/>
    <w:rsid w:val="19F37903"/>
    <w:rsid w:val="1A04743A"/>
    <w:rsid w:val="1A241393"/>
    <w:rsid w:val="1A3B37AF"/>
    <w:rsid w:val="1A495ECC"/>
    <w:rsid w:val="1A602AAD"/>
    <w:rsid w:val="1A8506D5"/>
    <w:rsid w:val="1A937147"/>
    <w:rsid w:val="1AA650CC"/>
    <w:rsid w:val="1AC63078"/>
    <w:rsid w:val="1ACF42A1"/>
    <w:rsid w:val="1ADF0264"/>
    <w:rsid w:val="1B1742F2"/>
    <w:rsid w:val="1B2E4C6C"/>
    <w:rsid w:val="1B5F6903"/>
    <w:rsid w:val="1B6034CD"/>
    <w:rsid w:val="1B690B70"/>
    <w:rsid w:val="1B754A9E"/>
    <w:rsid w:val="1B8076CB"/>
    <w:rsid w:val="1B8A59D6"/>
    <w:rsid w:val="1B8B2D67"/>
    <w:rsid w:val="1B99253B"/>
    <w:rsid w:val="1BAF4AA0"/>
    <w:rsid w:val="1BC03F6C"/>
    <w:rsid w:val="1BC05D1A"/>
    <w:rsid w:val="1BC11A92"/>
    <w:rsid w:val="1BC62A56"/>
    <w:rsid w:val="1BF80445"/>
    <w:rsid w:val="1C01417E"/>
    <w:rsid w:val="1C4C1CA3"/>
    <w:rsid w:val="1C6061C5"/>
    <w:rsid w:val="1C8F1025"/>
    <w:rsid w:val="1C9F0025"/>
    <w:rsid w:val="1CDD25B2"/>
    <w:rsid w:val="1CDD28FB"/>
    <w:rsid w:val="1CDE71ED"/>
    <w:rsid w:val="1D326551"/>
    <w:rsid w:val="1D53167C"/>
    <w:rsid w:val="1D750002"/>
    <w:rsid w:val="1D7B63DC"/>
    <w:rsid w:val="1D882867"/>
    <w:rsid w:val="1DB4365C"/>
    <w:rsid w:val="1DB7314C"/>
    <w:rsid w:val="1DC615E1"/>
    <w:rsid w:val="1DC85359"/>
    <w:rsid w:val="1DE504BC"/>
    <w:rsid w:val="1DEB51E9"/>
    <w:rsid w:val="1E0345E3"/>
    <w:rsid w:val="1E480248"/>
    <w:rsid w:val="1E5310C7"/>
    <w:rsid w:val="1E787E3F"/>
    <w:rsid w:val="1E896032"/>
    <w:rsid w:val="1EBA1146"/>
    <w:rsid w:val="1ED02718"/>
    <w:rsid w:val="1F0B09EA"/>
    <w:rsid w:val="1F1F3C4D"/>
    <w:rsid w:val="1F26208B"/>
    <w:rsid w:val="1F27633C"/>
    <w:rsid w:val="1F505606"/>
    <w:rsid w:val="1F657EE2"/>
    <w:rsid w:val="1F7D13AE"/>
    <w:rsid w:val="1F7F413E"/>
    <w:rsid w:val="1F9951FF"/>
    <w:rsid w:val="1FBD45F2"/>
    <w:rsid w:val="1FD81A51"/>
    <w:rsid w:val="20012DA5"/>
    <w:rsid w:val="201E74B3"/>
    <w:rsid w:val="20315438"/>
    <w:rsid w:val="206C46C2"/>
    <w:rsid w:val="20941E5C"/>
    <w:rsid w:val="20B144DF"/>
    <w:rsid w:val="20CB32E8"/>
    <w:rsid w:val="20EF49EE"/>
    <w:rsid w:val="211046C7"/>
    <w:rsid w:val="211D59BC"/>
    <w:rsid w:val="212B00D9"/>
    <w:rsid w:val="214C62A1"/>
    <w:rsid w:val="216C3AA2"/>
    <w:rsid w:val="21933ED0"/>
    <w:rsid w:val="21A165ED"/>
    <w:rsid w:val="21DA0780"/>
    <w:rsid w:val="22453D2B"/>
    <w:rsid w:val="2252621C"/>
    <w:rsid w:val="225278E7"/>
    <w:rsid w:val="225615B4"/>
    <w:rsid w:val="225A40A6"/>
    <w:rsid w:val="22723AE6"/>
    <w:rsid w:val="229B05C6"/>
    <w:rsid w:val="229D5007"/>
    <w:rsid w:val="22A26860"/>
    <w:rsid w:val="22DC6741"/>
    <w:rsid w:val="22E42C35"/>
    <w:rsid w:val="2305495A"/>
    <w:rsid w:val="230C5CE8"/>
    <w:rsid w:val="235F6EB5"/>
    <w:rsid w:val="23847F75"/>
    <w:rsid w:val="23A2739A"/>
    <w:rsid w:val="23BE3486"/>
    <w:rsid w:val="23DF51AB"/>
    <w:rsid w:val="23F207FF"/>
    <w:rsid w:val="23F23130"/>
    <w:rsid w:val="242F6132"/>
    <w:rsid w:val="24491954"/>
    <w:rsid w:val="24704055"/>
    <w:rsid w:val="24EE1B49"/>
    <w:rsid w:val="25153BB3"/>
    <w:rsid w:val="253B5A69"/>
    <w:rsid w:val="2578303A"/>
    <w:rsid w:val="257D5076"/>
    <w:rsid w:val="25972C96"/>
    <w:rsid w:val="25A01B67"/>
    <w:rsid w:val="25BF256F"/>
    <w:rsid w:val="25C1100C"/>
    <w:rsid w:val="25C340B6"/>
    <w:rsid w:val="25D36F91"/>
    <w:rsid w:val="25DF2B3E"/>
    <w:rsid w:val="25E8104B"/>
    <w:rsid w:val="26641C71"/>
    <w:rsid w:val="266F2816"/>
    <w:rsid w:val="268F110A"/>
    <w:rsid w:val="26A34BB6"/>
    <w:rsid w:val="26C0203C"/>
    <w:rsid w:val="271D6716"/>
    <w:rsid w:val="27277595"/>
    <w:rsid w:val="272F01F7"/>
    <w:rsid w:val="274572A5"/>
    <w:rsid w:val="27462BA9"/>
    <w:rsid w:val="274E2D58"/>
    <w:rsid w:val="275131CB"/>
    <w:rsid w:val="276445C9"/>
    <w:rsid w:val="278C73F8"/>
    <w:rsid w:val="27AC35F6"/>
    <w:rsid w:val="27BE012C"/>
    <w:rsid w:val="27E23B8F"/>
    <w:rsid w:val="27EB411E"/>
    <w:rsid w:val="280671AA"/>
    <w:rsid w:val="28310773"/>
    <w:rsid w:val="28335AC5"/>
    <w:rsid w:val="283B4DC5"/>
    <w:rsid w:val="28461C9C"/>
    <w:rsid w:val="286B079C"/>
    <w:rsid w:val="2893029D"/>
    <w:rsid w:val="28C411E9"/>
    <w:rsid w:val="28E55692"/>
    <w:rsid w:val="28FD4CC9"/>
    <w:rsid w:val="291D29FD"/>
    <w:rsid w:val="294C5091"/>
    <w:rsid w:val="297D16EE"/>
    <w:rsid w:val="298F4F7D"/>
    <w:rsid w:val="29CE4246"/>
    <w:rsid w:val="29D46E34"/>
    <w:rsid w:val="2A475858"/>
    <w:rsid w:val="2A6B3832"/>
    <w:rsid w:val="2A6D1762"/>
    <w:rsid w:val="2A793900"/>
    <w:rsid w:val="2A7F1496"/>
    <w:rsid w:val="2A881CEC"/>
    <w:rsid w:val="2A994305"/>
    <w:rsid w:val="2AA85E3B"/>
    <w:rsid w:val="2AAA4765"/>
    <w:rsid w:val="2AB80DCB"/>
    <w:rsid w:val="2AB90504"/>
    <w:rsid w:val="2AD90BA6"/>
    <w:rsid w:val="2AEA4B61"/>
    <w:rsid w:val="2B4C6B5C"/>
    <w:rsid w:val="2B8C7C7C"/>
    <w:rsid w:val="2BA456FE"/>
    <w:rsid w:val="2BEF49DC"/>
    <w:rsid w:val="2C1B0D4A"/>
    <w:rsid w:val="2C302A48"/>
    <w:rsid w:val="2C5D5807"/>
    <w:rsid w:val="2C6E3570"/>
    <w:rsid w:val="2C733DC5"/>
    <w:rsid w:val="2C7F577D"/>
    <w:rsid w:val="2C861EB2"/>
    <w:rsid w:val="2CD57184"/>
    <w:rsid w:val="2CE466AC"/>
    <w:rsid w:val="2CE53DF2"/>
    <w:rsid w:val="2D145EC5"/>
    <w:rsid w:val="2D300825"/>
    <w:rsid w:val="2D652012"/>
    <w:rsid w:val="2D6A1F89"/>
    <w:rsid w:val="2DB651CE"/>
    <w:rsid w:val="2DFA155F"/>
    <w:rsid w:val="2E222864"/>
    <w:rsid w:val="2E5A3DAC"/>
    <w:rsid w:val="2E6C637A"/>
    <w:rsid w:val="2E823302"/>
    <w:rsid w:val="2EF37D5C"/>
    <w:rsid w:val="2F0C7FE5"/>
    <w:rsid w:val="2F34284F"/>
    <w:rsid w:val="2F77098D"/>
    <w:rsid w:val="2F7E7F6E"/>
    <w:rsid w:val="2F7F0633"/>
    <w:rsid w:val="2F8530AA"/>
    <w:rsid w:val="2FC35981"/>
    <w:rsid w:val="2FC90D1F"/>
    <w:rsid w:val="2FEC3129"/>
    <w:rsid w:val="303625F7"/>
    <w:rsid w:val="30890978"/>
    <w:rsid w:val="30AC28B9"/>
    <w:rsid w:val="30D342E9"/>
    <w:rsid w:val="30DA11D4"/>
    <w:rsid w:val="313C1E8F"/>
    <w:rsid w:val="3150593A"/>
    <w:rsid w:val="315947EF"/>
    <w:rsid w:val="317B7E20"/>
    <w:rsid w:val="318A49A8"/>
    <w:rsid w:val="31B20215"/>
    <w:rsid w:val="31B45EC9"/>
    <w:rsid w:val="31C91C1F"/>
    <w:rsid w:val="31FB42D0"/>
    <w:rsid w:val="320A7220"/>
    <w:rsid w:val="32696CB3"/>
    <w:rsid w:val="326B7E18"/>
    <w:rsid w:val="326E7E26"/>
    <w:rsid w:val="32830F54"/>
    <w:rsid w:val="3286265A"/>
    <w:rsid w:val="32891103"/>
    <w:rsid w:val="329A44C1"/>
    <w:rsid w:val="32B653FC"/>
    <w:rsid w:val="32DE4292"/>
    <w:rsid w:val="32E53E60"/>
    <w:rsid w:val="32EB37B8"/>
    <w:rsid w:val="334943EF"/>
    <w:rsid w:val="33784CD4"/>
    <w:rsid w:val="33B71CA0"/>
    <w:rsid w:val="33CD3272"/>
    <w:rsid w:val="33E800AC"/>
    <w:rsid w:val="33F87B2A"/>
    <w:rsid w:val="33FB1B8D"/>
    <w:rsid w:val="343C4C08"/>
    <w:rsid w:val="34441BD5"/>
    <w:rsid w:val="344A2216"/>
    <w:rsid w:val="346317C9"/>
    <w:rsid w:val="34A55F9D"/>
    <w:rsid w:val="34A5706F"/>
    <w:rsid w:val="34AB28E5"/>
    <w:rsid w:val="34B14EA3"/>
    <w:rsid w:val="34C33404"/>
    <w:rsid w:val="34F11AD6"/>
    <w:rsid w:val="34FA62E8"/>
    <w:rsid w:val="3502519D"/>
    <w:rsid w:val="35156C7E"/>
    <w:rsid w:val="35213875"/>
    <w:rsid w:val="35325511"/>
    <w:rsid w:val="35843E04"/>
    <w:rsid w:val="35A65B28"/>
    <w:rsid w:val="35C12962"/>
    <w:rsid w:val="35C4206C"/>
    <w:rsid w:val="35CF507F"/>
    <w:rsid w:val="36034D29"/>
    <w:rsid w:val="360F7B72"/>
    <w:rsid w:val="365437D6"/>
    <w:rsid w:val="3670318E"/>
    <w:rsid w:val="36BF209F"/>
    <w:rsid w:val="36D13957"/>
    <w:rsid w:val="36D466C5"/>
    <w:rsid w:val="36F11025"/>
    <w:rsid w:val="36FA44D9"/>
    <w:rsid w:val="37133ED5"/>
    <w:rsid w:val="3728071C"/>
    <w:rsid w:val="374C7633"/>
    <w:rsid w:val="37691503"/>
    <w:rsid w:val="376E08C8"/>
    <w:rsid w:val="377A101B"/>
    <w:rsid w:val="377C4D93"/>
    <w:rsid w:val="37AF33BA"/>
    <w:rsid w:val="37C37093"/>
    <w:rsid w:val="37D21B96"/>
    <w:rsid w:val="37D70CAE"/>
    <w:rsid w:val="37DD0002"/>
    <w:rsid w:val="37DF5322"/>
    <w:rsid w:val="37ED2BA2"/>
    <w:rsid w:val="37EF7C5B"/>
    <w:rsid w:val="37FC5ED4"/>
    <w:rsid w:val="381A45AC"/>
    <w:rsid w:val="381E5756"/>
    <w:rsid w:val="384358B1"/>
    <w:rsid w:val="386859FD"/>
    <w:rsid w:val="38B44A00"/>
    <w:rsid w:val="38D03858"/>
    <w:rsid w:val="390E5CB1"/>
    <w:rsid w:val="39177E14"/>
    <w:rsid w:val="391A6E08"/>
    <w:rsid w:val="39495F16"/>
    <w:rsid w:val="39657AA9"/>
    <w:rsid w:val="397321C6"/>
    <w:rsid w:val="397D273B"/>
    <w:rsid w:val="398445DD"/>
    <w:rsid w:val="39D52E80"/>
    <w:rsid w:val="39F8091D"/>
    <w:rsid w:val="3A0A0D7C"/>
    <w:rsid w:val="3A21319F"/>
    <w:rsid w:val="3A223F8F"/>
    <w:rsid w:val="3A350062"/>
    <w:rsid w:val="3A55125A"/>
    <w:rsid w:val="3AAF722D"/>
    <w:rsid w:val="3ABC194A"/>
    <w:rsid w:val="3AC24493"/>
    <w:rsid w:val="3AD54849"/>
    <w:rsid w:val="3AD6600A"/>
    <w:rsid w:val="3AD959D6"/>
    <w:rsid w:val="3AFF5C22"/>
    <w:rsid w:val="3B2154F6"/>
    <w:rsid w:val="3B286FE0"/>
    <w:rsid w:val="3B3E2DB3"/>
    <w:rsid w:val="3BB54E46"/>
    <w:rsid w:val="3BCF3541"/>
    <w:rsid w:val="3BEB24E7"/>
    <w:rsid w:val="3C1E33AE"/>
    <w:rsid w:val="3C3001B4"/>
    <w:rsid w:val="3C335C3C"/>
    <w:rsid w:val="3C421D7A"/>
    <w:rsid w:val="3C836701"/>
    <w:rsid w:val="3CA52FDE"/>
    <w:rsid w:val="3CC22946"/>
    <w:rsid w:val="3CD01F3B"/>
    <w:rsid w:val="3CD7328C"/>
    <w:rsid w:val="3CE753A4"/>
    <w:rsid w:val="3CF96E86"/>
    <w:rsid w:val="3D204801"/>
    <w:rsid w:val="3D287F80"/>
    <w:rsid w:val="3D361E88"/>
    <w:rsid w:val="3D3A3C3D"/>
    <w:rsid w:val="3D4C4431"/>
    <w:rsid w:val="3D697A37"/>
    <w:rsid w:val="3D7D7AB7"/>
    <w:rsid w:val="3D87623F"/>
    <w:rsid w:val="3D9646D4"/>
    <w:rsid w:val="3D995F73"/>
    <w:rsid w:val="3DC76F84"/>
    <w:rsid w:val="3DC95243"/>
    <w:rsid w:val="3DE07FF0"/>
    <w:rsid w:val="3DF21BF1"/>
    <w:rsid w:val="3E047890"/>
    <w:rsid w:val="3E06185A"/>
    <w:rsid w:val="3E0D42F0"/>
    <w:rsid w:val="3E2449C7"/>
    <w:rsid w:val="3E2C6DE7"/>
    <w:rsid w:val="3E3363C7"/>
    <w:rsid w:val="3E976956"/>
    <w:rsid w:val="3F0538C0"/>
    <w:rsid w:val="3F073ADC"/>
    <w:rsid w:val="3F2008F3"/>
    <w:rsid w:val="3F390778"/>
    <w:rsid w:val="3F3D6161"/>
    <w:rsid w:val="3F9966FE"/>
    <w:rsid w:val="3FB5786C"/>
    <w:rsid w:val="3FB672B0"/>
    <w:rsid w:val="3FE306FB"/>
    <w:rsid w:val="3FE67B95"/>
    <w:rsid w:val="3FEA0D08"/>
    <w:rsid w:val="3FEB51AC"/>
    <w:rsid w:val="400242A3"/>
    <w:rsid w:val="400358C7"/>
    <w:rsid w:val="4004001B"/>
    <w:rsid w:val="400B3176"/>
    <w:rsid w:val="401122A5"/>
    <w:rsid w:val="40112738"/>
    <w:rsid w:val="40251D40"/>
    <w:rsid w:val="40582115"/>
    <w:rsid w:val="4099576A"/>
    <w:rsid w:val="40CD06B0"/>
    <w:rsid w:val="40DC29CF"/>
    <w:rsid w:val="4104473A"/>
    <w:rsid w:val="410B1343"/>
    <w:rsid w:val="411C1395"/>
    <w:rsid w:val="414E5376"/>
    <w:rsid w:val="415D3E87"/>
    <w:rsid w:val="41626E05"/>
    <w:rsid w:val="418C2076"/>
    <w:rsid w:val="4196079D"/>
    <w:rsid w:val="419D0246"/>
    <w:rsid w:val="41C31810"/>
    <w:rsid w:val="41DD28D2"/>
    <w:rsid w:val="41E33C60"/>
    <w:rsid w:val="41E41548"/>
    <w:rsid w:val="42114C71"/>
    <w:rsid w:val="42150157"/>
    <w:rsid w:val="421C10AE"/>
    <w:rsid w:val="422E1516"/>
    <w:rsid w:val="425D3A13"/>
    <w:rsid w:val="42912938"/>
    <w:rsid w:val="429E3AD6"/>
    <w:rsid w:val="42B44D10"/>
    <w:rsid w:val="42BA41B0"/>
    <w:rsid w:val="42C13FA2"/>
    <w:rsid w:val="42DB3C12"/>
    <w:rsid w:val="430C15CB"/>
    <w:rsid w:val="430C699F"/>
    <w:rsid w:val="435D2698"/>
    <w:rsid w:val="437943F5"/>
    <w:rsid w:val="439E2535"/>
    <w:rsid w:val="43A80694"/>
    <w:rsid w:val="43B6162D"/>
    <w:rsid w:val="43DF5FA7"/>
    <w:rsid w:val="43F403A7"/>
    <w:rsid w:val="44220A07"/>
    <w:rsid w:val="442C7B41"/>
    <w:rsid w:val="445F5FF9"/>
    <w:rsid w:val="44623562"/>
    <w:rsid w:val="44A578BE"/>
    <w:rsid w:val="44AD5AB7"/>
    <w:rsid w:val="44BA339E"/>
    <w:rsid w:val="44F93EC7"/>
    <w:rsid w:val="44FA73AF"/>
    <w:rsid w:val="45045C1E"/>
    <w:rsid w:val="45140D01"/>
    <w:rsid w:val="45280308"/>
    <w:rsid w:val="45322F35"/>
    <w:rsid w:val="45967968"/>
    <w:rsid w:val="459D6B25"/>
    <w:rsid w:val="45AC718B"/>
    <w:rsid w:val="46100AF5"/>
    <w:rsid w:val="46144D30"/>
    <w:rsid w:val="46717A8D"/>
    <w:rsid w:val="46893028"/>
    <w:rsid w:val="46A02C50"/>
    <w:rsid w:val="46A674BD"/>
    <w:rsid w:val="46B458C0"/>
    <w:rsid w:val="46C40504"/>
    <w:rsid w:val="46CB0A3C"/>
    <w:rsid w:val="46E77832"/>
    <w:rsid w:val="46EA736D"/>
    <w:rsid w:val="47213261"/>
    <w:rsid w:val="472879B0"/>
    <w:rsid w:val="474E0CD4"/>
    <w:rsid w:val="47617388"/>
    <w:rsid w:val="4796702E"/>
    <w:rsid w:val="47A31000"/>
    <w:rsid w:val="481608EC"/>
    <w:rsid w:val="48412285"/>
    <w:rsid w:val="484418FD"/>
    <w:rsid w:val="485D29BF"/>
    <w:rsid w:val="487429ED"/>
    <w:rsid w:val="487E3BD5"/>
    <w:rsid w:val="48855427"/>
    <w:rsid w:val="48C37705"/>
    <w:rsid w:val="48D11064"/>
    <w:rsid w:val="48D577B9"/>
    <w:rsid w:val="48D6451F"/>
    <w:rsid w:val="48FA020D"/>
    <w:rsid w:val="490620D6"/>
    <w:rsid w:val="49105C83"/>
    <w:rsid w:val="49350787"/>
    <w:rsid w:val="493E5947"/>
    <w:rsid w:val="49697141"/>
    <w:rsid w:val="497004D0"/>
    <w:rsid w:val="499C3073"/>
    <w:rsid w:val="49A53A73"/>
    <w:rsid w:val="49BA59AE"/>
    <w:rsid w:val="49BE748D"/>
    <w:rsid w:val="49C460CC"/>
    <w:rsid w:val="49D97E23"/>
    <w:rsid w:val="4A080708"/>
    <w:rsid w:val="4A17094B"/>
    <w:rsid w:val="4A4E6A63"/>
    <w:rsid w:val="4A884657"/>
    <w:rsid w:val="4A91694F"/>
    <w:rsid w:val="4ABD14F2"/>
    <w:rsid w:val="4B0D4F1C"/>
    <w:rsid w:val="4B3D2633"/>
    <w:rsid w:val="4B524331"/>
    <w:rsid w:val="4B9366F7"/>
    <w:rsid w:val="4BC55F37"/>
    <w:rsid w:val="4C03562B"/>
    <w:rsid w:val="4C1454C5"/>
    <w:rsid w:val="4C1E4213"/>
    <w:rsid w:val="4C35155C"/>
    <w:rsid w:val="4C3A176B"/>
    <w:rsid w:val="4C3C03DF"/>
    <w:rsid w:val="4C51283A"/>
    <w:rsid w:val="4C5944B1"/>
    <w:rsid w:val="4C6F3A23"/>
    <w:rsid w:val="4C8F5C62"/>
    <w:rsid w:val="4CA77A88"/>
    <w:rsid w:val="4D0168EA"/>
    <w:rsid w:val="4D027EED"/>
    <w:rsid w:val="4D355CB8"/>
    <w:rsid w:val="4D4001B9"/>
    <w:rsid w:val="4D4B557E"/>
    <w:rsid w:val="4D6E32E7"/>
    <w:rsid w:val="4D8C33FE"/>
    <w:rsid w:val="4DB320D6"/>
    <w:rsid w:val="4DD67651"/>
    <w:rsid w:val="4DD75848"/>
    <w:rsid w:val="4DD958BA"/>
    <w:rsid w:val="4DEB3918"/>
    <w:rsid w:val="4DEF4911"/>
    <w:rsid w:val="4DF1158A"/>
    <w:rsid w:val="4E192EE4"/>
    <w:rsid w:val="4E1C4782"/>
    <w:rsid w:val="4E267A1C"/>
    <w:rsid w:val="4E4F6905"/>
    <w:rsid w:val="4E74636C"/>
    <w:rsid w:val="4E8567CB"/>
    <w:rsid w:val="4EA9414C"/>
    <w:rsid w:val="4EC779CB"/>
    <w:rsid w:val="4EE86ABC"/>
    <w:rsid w:val="4EE87ACC"/>
    <w:rsid w:val="4EEF1E97"/>
    <w:rsid w:val="4EFE47D1"/>
    <w:rsid w:val="4F122A8C"/>
    <w:rsid w:val="4F244236"/>
    <w:rsid w:val="4F802EB1"/>
    <w:rsid w:val="4FC7696F"/>
    <w:rsid w:val="4FE00907"/>
    <w:rsid w:val="4FE97FF4"/>
    <w:rsid w:val="4FF63749"/>
    <w:rsid w:val="50102AE1"/>
    <w:rsid w:val="50605398"/>
    <w:rsid w:val="506C39E5"/>
    <w:rsid w:val="507408A5"/>
    <w:rsid w:val="50832EE6"/>
    <w:rsid w:val="508A67B9"/>
    <w:rsid w:val="509E3AE8"/>
    <w:rsid w:val="50DE6894"/>
    <w:rsid w:val="512322CB"/>
    <w:rsid w:val="512A23E5"/>
    <w:rsid w:val="513444D8"/>
    <w:rsid w:val="51417EDC"/>
    <w:rsid w:val="51654692"/>
    <w:rsid w:val="51C13FBE"/>
    <w:rsid w:val="51D14ACF"/>
    <w:rsid w:val="51E073BF"/>
    <w:rsid w:val="51FA638D"/>
    <w:rsid w:val="5200056D"/>
    <w:rsid w:val="52181704"/>
    <w:rsid w:val="52291B63"/>
    <w:rsid w:val="523429E2"/>
    <w:rsid w:val="5237602E"/>
    <w:rsid w:val="52392F23"/>
    <w:rsid w:val="525A17EE"/>
    <w:rsid w:val="525A3919"/>
    <w:rsid w:val="52741030"/>
    <w:rsid w:val="527E5A0B"/>
    <w:rsid w:val="52923265"/>
    <w:rsid w:val="52A42F98"/>
    <w:rsid w:val="52B11F76"/>
    <w:rsid w:val="52B551A5"/>
    <w:rsid w:val="52C37BA3"/>
    <w:rsid w:val="52D3458B"/>
    <w:rsid w:val="52ED43B9"/>
    <w:rsid w:val="53014291"/>
    <w:rsid w:val="53043E75"/>
    <w:rsid w:val="53084363"/>
    <w:rsid w:val="533D4D64"/>
    <w:rsid w:val="535B3F9E"/>
    <w:rsid w:val="537C0DFA"/>
    <w:rsid w:val="53BF452D"/>
    <w:rsid w:val="5436705C"/>
    <w:rsid w:val="543A0058"/>
    <w:rsid w:val="544D38E7"/>
    <w:rsid w:val="545A24A8"/>
    <w:rsid w:val="547509DC"/>
    <w:rsid w:val="54A454D1"/>
    <w:rsid w:val="54A82930"/>
    <w:rsid w:val="54DE6C35"/>
    <w:rsid w:val="550A5C7C"/>
    <w:rsid w:val="5521008A"/>
    <w:rsid w:val="553E1687"/>
    <w:rsid w:val="555C3AC6"/>
    <w:rsid w:val="556402C9"/>
    <w:rsid w:val="55750DBC"/>
    <w:rsid w:val="558772CD"/>
    <w:rsid w:val="55985036"/>
    <w:rsid w:val="55A44331"/>
    <w:rsid w:val="55C20305"/>
    <w:rsid w:val="55D51516"/>
    <w:rsid w:val="55E1008E"/>
    <w:rsid w:val="55E97640"/>
    <w:rsid w:val="55F07786"/>
    <w:rsid w:val="55FE3948"/>
    <w:rsid w:val="56186177"/>
    <w:rsid w:val="561D6585"/>
    <w:rsid w:val="5624780D"/>
    <w:rsid w:val="56290384"/>
    <w:rsid w:val="565A6D84"/>
    <w:rsid w:val="56B20706"/>
    <w:rsid w:val="56B62BD2"/>
    <w:rsid w:val="56F73FDE"/>
    <w:rsid w:val="56F774F1"/>
    <w:rsid w:val="570F1E19"/>
    <w:rsid w:val="571738AF"/>
    <w:rsid w:val="571E5A0F"/>
    <w:rsid w:val="57454278"/>
    <w:rsid w:val="574A6804"/>
    <w:rsid w:val="577338CB"/>
    <w:rsid w:val="577C3646"/>
    <w:rsid w:val="57827F81"/>
    <w:rsid w:val="579730CB"/>
    <w:rsid w:val="57CF7F7D"/>
    <w:rsid w:val="57D334E1"/>
    <w:rsid w:val="57D91936"/>
    <w:rsid w:val="57DF13E7"/>
    <w:rsid w:val="5835523D"/>
    <w:rsid w:val="585A4825"/>
    <w:rsid w:val="587B0C5A"/>
    <w:rsid w:val="587D7E5A"/>
    <w:rsid w:val="58D04CC8"/>
    <w:rsid w:val="58D77C23"/>
    <w:rsid w:val="58EF1411"/>
    <w:rsid w:val="58F419FA"/>
    <w:rsid w:val="590B1FC3"/>
    <w:rsid w:val="59123351"/>
    <w:rsid w:val="594340A3"/>
    <w:rsid w:val="596021C9"/>
    <w:rsid w:val="59725B9E"/>
    <w:rsid w:val="59B166C6"/>
    <w:rsid w:val="59DD570D"/>
    <w:rsid w:val="5A250E62"/>
    <w:rsid w:val="5A78276B"/>
    <w:rsid w:val="5AA9356E"/>
    <w:rsid w:val="5AC5796A"/>
    <w:rsid w:val="5AE34FA5"/>
    <w:rsid w:val="5AE66844"/>
    <w:rsid w:val="5AF820D3"/>
    <w:rsid w:val="5B1D63D9"/>
    <w:rsid w:val="5B2E3D47"/>
    <w:rsid w:val="5B3B494B"/>
    <w:rsid w:val="5BA1276A"/>
    <w:rsid w:val="5BA142A2"/>
    <w:rsid w:val="5BA32F4B"/>
    <w:rsid w:val="5BC22E0D"/>
    <w:rsid w:val="5BC40C35"/>
    <w:rsid w:val="5BDC19F5"/>
    <w:rsid w:val="5C0C052C"/>
    <w:rsid w:val="5C0E3D80"/>
    <w:rsid w:val="5C1F4910"/>
    <w:rsid w:val="5C2A09B2"/>
    <w:rsid w:val="5C3754AC"/>
    <w:rsid w:val="5C6A0DAE"/>
    <w:rsid w:val="5C9658DF"/>
    <w:rsid w:val="5C9B365E"/>
    <w:rsid w:val="5CE943C9"/>
    <w:rsid w:val="5CEA18F9"/>
    <w:rsid w:val="5D5757D7"/>
    <w:rsid w:val="5D641CA2"/>
    <w:rsid w:val="5D6F2B20"/>
    <w:rsid w:val="5DE80ECD"/>
    <w:rsid w:val="5DE828D3"/>
    <w:rsid w:val="5E062D59"/>
    <w:rsid w:val="5E6006BB"/>
    <w:rsid w:val="5E677C9B"/>
    <w:rsid w:val="5E6A778C"/>
    <w:rsid w:val="5EAA7148"/>
    <w:rsid w:val="5ED25E09"/>
    <w:rsid w:val="5F217E4A"/>
    <w:rsid w:val="5F960108"/>
    <w:rsid w:val="5FA35AB4"/>
    <w:rsid w:val="5FB4382E"/>
    <w:rsid w:val="600D2A18"/>
    <w:rsid w:val="600F05EB"/>
    <w:rsid w:val="60152BED"/>
    <w:rsid w:val="601C6864"/>
    <w:rsid w:val="60885E2E"/>
    <w:rsid w:val="60A03B80"/>
    <w:rsid w:val="60C77753"/>
    <w:rsid w:val="613B0F6B"/>
    <w:rsid w:val="615C359C"/>
    <w:rsid w:val="615D7326"/>
    <w:rsid w:val="61B72CE8"/>
    <w:rsid w:val="61E0223F"/>
    <w:rsid w:val="620A016C"/>
    <w:rsid w:val="622163B3"/>
    <w:rsid w:val="6256605D"/>
    <w:rsid w:val="62774225"/>
    <w:rsid w:val="62813D56"/>
    <w:rsid w:val="628A3F58"/>
    <w:rsid w:val="62AD76C0"/>
    <w:rsid w:val="62B66AFB"/>
    <w:rsid w:val="62C507C9"/>
    <w:rsid w:val="62D11B87"/>
    <w:rsid w:val="62DA698E"/>
    <w:rsid w:val="62DB40E8"/>
    <w:rsid w:val="63272A98"/>
    <w:rsid w:val="63422A85"/>
    <w:rsid w:val="634405AB"/>
    <w:rsid w:val="638906B4"/>
    <w:rsid w:val="6390559E"/>
    <w:rsid w:val="63B30F2E"/>
    <w:rsid w:val="63B53257"/>
    <w:rsid w:val="640161A2"/>
    <w:rsid w:val="640C1C55"/>
    <w:rsid w:val="64485E79"/>
    <w:rsid w:val="644B5969"/>
    <w:rsid w:val="64557053"/>
    <w:rsid w:val="646B1B68"/>
    <w:rsid w:val="64754DD6"/>
    <w:rsid w:val="647E0D38"/>
    <w:rsid w:val="64986EFA"/>
    <w:rsid w:val="64A60857"/>
    <w:rsid w:val="64AB2B3B"/>
    <w:rsid w:val="64ED0C9E"/>
    <w:rsid w:val="64F102BF"/>
    <w:rsid w:val="64F8164D"/>
    <w:rsid w:val="65041398"/>
    <w:rsid w:val="650A75D2"/>
    <w:rsid w:val="65285AD1"/>
    <w:rsid w:val="65402FF4"/>
    <w:rsid w:val="65433F0C"/>
    <w:rsid w:val="65885901"/>
    <w:rsid w:val="65D5198E"/>
    <w:rsid w:val="65DE028D"/>
    <w:rsid w:val="660D2ED6"/>
    <w:rsid w:val="662C2107"/>
    <w:rsid w:val="666920D7"/>
    <w:rsid w:val="66952ECC"/>
    <w:rsid w:val="66A93C9E"/>
    <w:rsid w:val="66AA6977"/>
    <w:rsid w:val="66BE6020"/>
    <w:rsid w:val="66E77BCB"/>
    <w:rsid w:val="66F525EC"/>
    <w:rsid w:val="66F66060"/>
    <w:rsid w:val="66F93129"/>
    <w:rsid w:val="674E6C15"/>
    <w:rsid w:val="675114E9"/>
    <w:rsid w:val="6760004A"/>
    <w:rsid w:val="67867202"/>
    <w:rsid w:val="679D40EC"/>
    <w:rsid w:val="67A96C2F"/>
    <w:rsid w:val="67AC671F"/>
    <w:rsid w:val="67AE2497"/>
    <w:rsid w:val="67AF7FBD"/>
    <w:rsid w:val="67C617E9"/>
    <w:rsid w:val="67C63C85"/>
    <w:rsid w:val="67E450CE"/>
    <w:rsid w:val="6818218F"/>
    <w:rsid w:val="68300192"/>
    <w:rsid w:val="685D37E3"/>
    <w:rsid w:val="68645737"/>
    <w:rsid w:val="687F09E7"/>
    <w:rsid w:val="688356D2"/>
    <w:rsid w:val="688A4CB2"/>
    <w:rsid w:val="68CF0D4C"/>
    <w:rsid w:val="68DE4FFE"/>
    <w:rsid w:val="68E32614"/>
    <w:rsid w:val="68F13666"/>
    <w:rsid w:val="690F6F65"/>
    <w:rsid w:val="692D1AE1"/>
    <w:rsid w:val="693410C2"/>
    <w:rsid w:val="693B7312"/>
    <w:rsid w:val="694401A7"/>
    <w:rsid w:val="6949691B"/>
    <w:rsid w:val="697274F4"/>
    <w:rsid w:val="69787200"/>
    <w:rsid w:val="697F233D"/>
    <w:rsid w:val="69B2159C"/>
    <w:rsid w:val="69BE7BAE"/>
    <w:rsid w:val="69C90AA3"/>
    <w:rsid w:val="69F80338"/>
    <w:rsid w:val="6A060AF0"/>
    <w:rsid w:val="6A387B61"/>
    <w:rsid w:val="6A542DAB"/>
    <w:rsid w:val="6A616103"/>
    <w:rsid w:val="6A9736B6"/>
    <w:rsid w:val="6ABE0C43"/>
    <w:rsid w:val="6AD13784"/>
    <w:rsid w:val="6AE663EC"/>
    <w:rsid w:val="6B3158B9"/>
    <w:rsid w:val="6B37171D"/>
    <w:rsid w:val="6B3A2BB1"/>
    <w:rsid w:val="6B493A4E"/>
    <w:rsid w:val="6B601CFA"/>
    <w:rsid w:val="6BD75E7E"/>
    <w:rsid w:val="6BE566A3"/>
    <w:rsid w:val="6C3C4515"/>
    <w:rsid w:val="6C3F4006"/>
    <w:rsid w:val="6C4F72C1"/>
    <w:rsid w:val="6C7A503E"/>
    <w:rsid w:val="6C946959"/>
    <w:rsid w:val="6CB9494B"/>
    <w:rsid w:val="6CEB1A97"/>
    <w:rsid w:val="6CF84455"/>
    <w:rsid w:val="6D162FB8"/>
    <w:rsid w:val="6D1B2659"/>
    <w:rsid w:val="6D390A55"/>
    <w:rsid w:val="6D4A2C62"/>
    <w:rsid w:val="6D561607"/>
    <w:rsid w:val="6D5D0BE7"/>
    <w:rsid w:val="6D8F5206"/>
    <w:rsid w:val="6D91263F"/>
    <w:rsid w:val="6D953D37"/>
    <w:rsid w:val="6DC17F5C"/>
    <w:rsid w:val="6DEE254B"/>
    <w:rsid w:val="6DF2723B"/>
    <w:rsid w:val="6DFD5F26"/>
    <w:rsid w:val="6E100C6D"/>
    <w:rsid w:val="6E105C5A"/>
    <w:rsid w:val="6E290AC9"/>
    <w:rsid w:val="6E4006B2"/>
    <w:rsid w:val="6E427DDD"/>
    <w:rsid w:val="6E4C65BD"/>
    <w:rsid w:val="6E557B10"/>
    <w:rsid w:val="6E62222D"/>
    <w:rsid w:val="6E8B3532"/>
    <w:rsid w:val="6E8F4FD4"/>
    <w:rsid w:val="6E9D4ECA"/>
    <w:rsid w:val="6F1060F6"/>
    <w:rsid w:val="6F541B76"/>
    <w:rsid w:val="6F5953DE"/>
    <w:rsid w:val="6F7E1B58"/>
    <w:rsid w:val="6F8B7B20"/>
    <w:rsid w:val="6FA64AAB"/>
    <w:rsid w:val="6FE0165C"/>
    <w:rsid w:val="6FE74798"/>
    <w:rsid w:val="70633D9B"/>
    <w:rsid w:val="706A0C87"/>
    <w:rsid w:val="7072466B"/>
    <w:rsid w:val="708741CD"/>
    <w:rsid w:val="709A7A5C"/>
    <w:rsid w:val="70B76860"/>
    <w:rsid w:val="70C66AA3"/>
    <w:rsid w:val="70CE7706"/>
    <w:rsid w:val="70F16E84"/>
    <w:rsid w:val="70F9549B"/>
    <w:rsid w:val="70FA04FB"/>
    <w:rsid w:val="71092E34"/>
    <w:rsid w:val="710E3FA6"/>
    <w:rsid w:val="71127F06"/>
    <w:rsid w:val="713954C7"/>
    <w:rsid w:val="713C6D66"/>
    <w:rsid w:val="71765B16"/>
    <w:rsid w:val="71B11502"/>
    <w:rsid w:val="71F80EDE"/>
    <w:rsid w:val="72203F91"/>
    <w:rsid w:val="724203AC"/>
    <w:rsid w:val="725026E2"/>
    <w:rsid w:val="725325B9"/>
    <w:rsid w:val="725351DA"/>
    <w:rsid w:val="72734A09"/>
    <w:rsid w:val="727A15DA"/>
    <w:rsid w:val="72987FCC"/>
    <w:rsid w:val="72D54D7C"/>
    <w:rsid w:val="72E41463"/>
    <w:rsid w:val="72EA7879"/>
    <w:rsid w:val="730F43F8"/>
    <w:rsid w:val="73104006"/>
    <w:rsid w:val="7343262D"/>
    <w:rsid w:val="7346093C"/>
    <w:rsid w:val="73490DFC"/>
    <w:rsid w:val="73575892"/>
    <w:rsid w:val="736F3422"/>
    <w:rsid w:val="73734595"/>
    <w:rsid w:val="73B9469D"/>
    <w:rsid w:val="73DD1399"/>
    <w:rsid w:val="73E7745D"/>
    <w:rsid w:val="73EE0CA0"/>
    <w:rsid w:val="7428537F"/>
    <w:rsid w:val="74356371"/>
    <w:rsid w:val="74485A21"/>
    <w:rsid w:val="74675EA7"/>
    <w:rsid w:val="74885923"/>
    <w:rsid w:val="749E6B82"/>
    <w:rsid w:val="74D66009"/>
    <w:rsid w:val="752244C4"/>
    <w:rsid w:val="754461E9"/>
    <w:rsid w:val="75623F7A"/>
    <w:rsid w:val="757203DB"/>
    <w:rsid w:val="75750A98"/>
    <w:rsid w:val="757D05AD"/>
    <w:rsid w:val="75862CA5"/>
    <w:rsid w:val="75C010BA"/>
    <w:rsid w:val="75EB48B6"/>
    <w:rsid w:val="76092CCA"/>
    <w:rsid w:val="76257DC8"/>
    <w:rsid w:val="763837E6"/>
    <w:rsid w:val="76426A32"/>
    <w:rsid w:val="767C11D2"/>
    <w:rsid w:val="768A40CF"/>
    <w:rsid w:val="76DA5057"/>
    <w:rsid w:val="76EA0007"/>
    <w:rsid w:val="76FD0D45"/>
    <w:rsid w:val="77130569"/>
    <w:rsid w:val="7714093C"/>
    <w:rsid w:val="771A5453"/>
    <w:rsid w:val="771D5238"/>
    <w:rsid w:val="77752FD1"/>
    <w:rsid w:val="77764653"/>
    <w:rsid w:val="77784870"/>
    <w:rsid w:val="77B358A8"/>
    <w:rsid w:val="77B75398"/>
    <w:rsid w:val="77C80DE4"/>
    <w:rsid w:val="77C83101"/>
    <w:rsid w:val="77E13BA0"/>
    <w:rsid w:val="77FC724F"/>
    <w:rsid w:val="780A4B8C"/>
    <w:rsid w:val="78126A72"/>
    <w:rsid w:val="783B1B25"/>
    <w:rsid w:val="785A2E96"/>
    <w:rsid w:val="7871571C"/>
    <w:rsid w:val="78B33397"/>
    <w:rsid w:val="78BF0CEF"/>
    <w:rsid w:val="78EA76EE"/>
    <w:rsid w:val="78FE2050"/>
    <w:rsid w:val="7955517B"/>
    <w:rsid w:val="79586707"/>
    <w:rsid w:val="79664F44"/>
    <w:rsid w:val="79BC4EE7"/>
    <w:rsid w:val="79C83FBF"/>
    <w:rsid w:val="79DF579A"/>
    <w:rsid w:val="79F77CCE"/>
    <w:rsid w:val="79FA5A10"/>
    <w:rsid w:val="7A067F11"/>
    <w:rsid w:val="7A1A0F94"/>
    <w:rsid w:val="7A1B1294"/>
    <w:rsid w:val="7A1B74E4"/>
    <w:rsid w:val="7A1C7878"/>
    <w:rsid w:val="7A2111EE"/>
    <w:rsid w:val="7A2544C3"/>
    <w:rsid w:val="7A37631C"/>
    <w:rsid w:val="7A401675"/>
    <w:rsid w:val="7A603412"/>
    <w:rsid w:val="7A925C48"/>
    <w:rsid w:val="7A955AA3"/>
    <w:rsid w:val="7AB17498"/>
    <w:rsid w:val="7AB20E73"/>
    <w:rsid w:val="7AEB57A3"/>
    <w:rsid w:val="7AF70927"/>
    <w:rsid w:val="7B3B008E"/>
    <w:rsid w:val="7B4231CA"/>
    <w:rsid w:val="7B424F78"/>
    <w:rsid w:val="7B4B7865"/>
    <w:rsid w:val="7B62481E"/>
    <w:rsid w:val="7B971942"/>
    <w:rsid w:val="7B9E3DFA"/>
    <w:rsid w:val="7BB63A0E"/>
    <w:rsid w:val="7C137C33"/>
    <w:rsid w:val="7C1C1C6D"/>
    <w:rsid w:val="7C1F2ED6"/>
    <w:rsid w:val="7C444D20"/>
    <w:rsid w:val="7C501917"/>
    <w:rsid w:val="7C5E5EE7"/>
    <w:rsid w:val="7C7C270C"/>
    <w:rsid w:val="7C857813"/>
    <w:rsid w:val="7C8B294F"/>
    <w:rsid w:val="7CBE4AD3"/>
    <w:rsid w:val="7CC9189C"/>
    <w:rsid w:val="7CDC31AB"/>
    <w:rsid w:val="7CF60710"/>
    <w:rsid w:val="7D7F551F"/>
    <w:rsid w:val="7D9B4867"/>
    <w:rsid w:val="7DC3365B"/>
    <w:rsid w:val="7E1E4634"/>
    <w:rsid w:val="7E2F3AA9"/>
    <w:rsid w:val="7E4F2B52"/>
    <w:rsid w:val="7E68119A"/>
    <w:rsid w:val="7E6E5448"/>
    <w:rsid w:val="7E7C4C45"/>
    <w:rsid w:val="7EC16AFC"/>
    <w:rsid w:val="7EDE145C"/>
    <w:rsid w:val="7EEA1BAF"/>
    <w:rsid w:val="7EF84A47"/>
    <w:rsid w:val="7F053548"/>
    <w:rsid w:val="7F231565"/>
    <w:rsid w:val="7F403D11"/>
    <w:rsid w:val="7F631961"/>
    <w:rsid w:val="7F9E2999"/>
    <w:rsid w:val="7FC248DA"/>
    <w:rsid w:val="7FCA5830"/>
    <w:rsid w:val="7FE42AA2"/>
    <w:rsid w:val="7FF274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宋体" w:hAnsi="等线" w:eastAsia="等线" w:cs="Times New Roman"/>
      <w:kern w:val="2"/>
      <w:sz w:val="24"/>
      <w:lang w:val="en-US" w:eastAsia="zh-CN" w:bidi="ar-SA"/>
    </w:rPr>
  </w:style>
  <w:style w:type="paragraph" w:styleId="2">
    <w:name w:val="heading 1"/>
    <w:basedOn w:val="1"/>
    <w:next w:val="1"/>
    <w:qFormat/>
    <w:uiPriority w:val="0"/>
    <w:pPr>
      <w:autoSpaceDE w:val="0"/>
      <w:autoSpaceDN w:val="0"/>
      <w:adjustRightInd w:val="0"/>
      <w:jc w:val="left"/>
      <w:outlineLvl w:val="0"/>
    </w:pPr>
    <w:rPr>
      <w:kern w:val="0"/>
      <w:sz w:val="30"/>
    </w:rPr>
  </w:style>
  <w:style w:type="paragraph" w:styleId="3">
    <w:name w:val="heading 2"/>
    <w:basedOn w:val="1"/>
    <w:next w:val="1"/>
    <w:qFormat/>
    <w:uiPriority w:val="0"/>
    <w:pPr>
      <w:autoSpaceDE w:val="0"/>
      <w:autoSpaceDN w:val="0"/>
      <w:adjustRightInd w:val="0"/>
      <w:jc w:val="left"/>
      <w:outlineLvl w:val="1"/>
    </w:pPr>
    <w:rPr>
      <w:kern w:val="0"/>
    </w:rPr>
  </w:style>
  <w:style w:type="paragraph" w:styleId="4">
    <w:name w:val="heading 3"/>
    <w:basedOn w:val="1"/>
    <w:next w:val="1"/>
    <w:link w:val="49"/>
    <w:qFormat/>
    <w:uiPriority w:val="0"/>
    <w:pPr>
      <w:keepNext/>
      <w:keepLines/>
      <w:outlineLvl w:val="2"/>
    </w:pPr>
    <w:rPr>
      <w:rFonts w:hint="default" w:ascii="Times New Roman" w:hAnsi="Times New Roman" w:eastAsia="宋体"/>
      <w:b/>
    </w:rPr>
  </w:style>
  <w:style w:type="paragraph" w:styleId="5">
    <w:name w:val="heading 4"/>
    <w:basedOn w:val="1"/>
    <w:next w:val="1"/>
    <w:qFormat/>
    <w:uiPriority w:val="0"/>
    <w:pPr>
      <w:keepNext/>
      <w:keepLines/>
      <w:spacing w:line="372" w:lineRule="auto"/>
      <w:outlineLvl w:val="3"/>
    </w:pPr>
    <w:rPr>
      <w:rFonts w:ascii="Arial" w:hAnsi="Arial" w:eastAsia="黑体"/>
      <w:b/>
      <w:sz w:val="28"/>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rPr>
  </w:style>
  <w:style w:type="paragraph" w:styleId="7">
    <w:name w:val="annotation text"/>
    <w:basedOn w:val="1"/>
    <w:next w:val="1"/>
    <w:qFormat/>
    <w:uiPriority w:val="0"/>
    <w:pPr>
      <w:jc w:val="left"/>
    </w:pPr>
    <w:rPr>
      <w:rFonts w:hint="default" w:ascii="Times New Roman" w:hAnsi="Times New Roman" w:eastAsia="宋体"/>
      <w:sz w:val="21"/>
    </w:rPr>
  </w:style>
  <w:style w:type="paragraph" w:styleId="8">
    <w:name w:val="Body Text"/>
    <w:basedOn w:val="1"/>
    <w:qFormat/>
    <w:uiPriority w:val="0"/>
  </w:style>
  <w:style w:type="paragraph" w:styleId="9">
    <w:name w:val="Body Text Indent"/>
    <w:basedOn w:val="1"/>
    <w:qFormat/>
    <w:uiPriority w:val="0"/>
    <w:pPr>
      <w:ind w:firstLine="560" w:firstLineChars="200"/>
    </w:pPr>
  </w:style>
  <w:style w:type="paragraph" w:styleId="10">
    <w:name w:val="toc 3"/>
    <w:basedOn w:val="1"/>
    <w:next w:val="1"/>
    <w:qFormat/>
    <w:uiPriority w:val="39"/>
    <w:pPr>
      <w:ind w:left="840" w:leftChars="400"/>
    </w:pPr>
  </w:style>
  <w:style w:type="paragraph" w:styleId="11">
    <w:name w:val="Body Text Indent 2"/>
    <w:basedOn w:val="1"/>
    <w:qFormat/>
    <w:uiPriority w:val="0"/>
    <w:pPr>
      <w:spacing w:line="480" w:lineRule="auto"/>
      <w:ind w:firstLine="561"/>
    </w:pPr>
  </w:style>
  <w:style w:type="paragraph" w:styleId="12">
    <w:name w:val="Balloon Text"/>
    <w:basedOn w:val="1"/>
    <w:link w:val="70"/>
    <w:qFormat/>
    <w:uiPriority w:val="0"/>
    <w:rPr>
      <w:sz w:val="18"/>
      <w:szCs w:val="18"/>
    </w:rPr>
  </w:style>
  <w:style w:type="paragraph" w:styleId="13">
    <w:name w:val="footer"/>
    <w:basedOn w:val="1"/>
    <w:next w:val="1"/>
    <w:qFormat/>
    <w:uiPriority w:val="0"/>
    <w:pPr>
      <w:tabs>
        <w:tab w:val="center" w:pos="4153"/>
        <w:tab w:val="right" w:pos="8306"/>
      </w:tabs>
      <w:snapToGrid w:val="0"/>
      <w:jc w:val="left"/>
    </w:pPr>
    <w:rPr>
      <w:sz w:val="18"/>
    </w:rPr>
  </w:style>
  <w:style w:type="paragraph" w:styleId="14">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5">
    <w:name w:val="toc 1"/>
    <w:basedOn w:val="16"/>
    <w:next w:val="1"/>
    <w:qFormat/>
    <w:uiPriority w:val="39"/>
  </w:style>
  <w:style w:type="paragraph" w:styleId="16">
    <w:name w:val="index 1"/>
    <w:basedOn w:val="1"/>
    <w:next w:val="1"/>
    <w:unhideWhenUsed/>
    <w:qFormat/>
    <w:uiPriority w:val="0"/>
  </w:style>
  <w:style w:type="paragraph" w:styleId="17">
    <w:name w:val="toc 4"/>
    <w:basedOn w:val="1"/>
    <w:next w:val="1"/>
    <w:qFormat/>
    <w:uiPriority w:val="0"/>
    <w:pPr>
      <w:ind w:left="1260" w:leftChars="600"/>
    </w:pPr>
  </w:style>
  <w:style w:type="paragraph" w:styleId="18">
    <w:name w:val="toc 2"/>
    <w:basedOn w:val="1"/>
    <w:next w:val="1"/>
    <w:qFormat/>
    <w:uiPriority w:val="39"/>
    <w:pPr>
      <w:ind w:left="420" w:leftChars="200"/>
    </w:pPr>
  </w:style>
  <w:style w:type="paragraph" w:styleId="19">
    <w:name w:val="Body Text 2"/>
    <w:basedOn w:val="1"/>
    <w:qFormat/>
    <w:uiPriority w:val="0"/>
    <w:pPr>
      <w:spacing w:line="500" w:lineRule="exact"/>
    </w:pPr>
  </w:style>
  <w:style w:type="paragraph" w:styleId="20">
    <w:name w:val="Normal (Web)"/>
    <w:basedOn w:val="1"/>
    <w:qFormat/>
    <w:uiPriority w:val="0"/>
    <w:pPr>
      <w:widowControl/>
      <w:spacing w:beforeAutospacing="1" w:afterAutospacing="1"/>
      <w:jc w:val="left"/>
    </w:pPr>
    <w:rPr>
      <w:rFonts w:hAnsi="宋体" w:cs="宋体"/>
      <w:color w:val="000000"/>
      <w:kern w:val="0"/>
      <w:szCs w:val="24"/>
    </w:rPr>
  </w:style>
  <w:style w:type="character" w:styleId="23">
    <w:name w:val="Strong"/>
    <w:basedOn w:val="22"/>
    <w:qFormat/>
    <w:uiPriority w:val="0"/>
    <w:rPr>
      <w:b/>
    </w:rPr>
  </w:style>
  <w:style w:type="character" w:styleId="24">
    <w:name w:val="FollowedHyperlink"/>
    <w:basedOn w:val="22"/>
    <w:qFormat/>
    <w:uiPriority w:val="0"/>
    <w:rPr>
      <w:color w:val="333333"/>
      <w:u w:val="none"/>
    </w:rPr>
  </w:style>
  <w:style w:type="character" w:styleId="25">
    <w:name w:val="Emphasis"/>
    <w:basedOn w:val="22"/>
    <w:qFormat/>
    <w:uiPriority w:val="0"/>
    <w:rPr>
      <w:i/>
    </w:rPr>
  </w:style>
  <w:style w:type="character" w:styleId="26">
    <w:name w:val="HTML Variable"/>
    <w:basedOn w:val="22"/>
    <w:qFormat/>
    <w:uiPriority w:val="0"/>
    <w:rPr>
      <w:i/>
    </w:rPr>
  </w:style>
  <w:style w:type="character" w:styleId="27">
    <w:name w:val="Hyperlink"/>
    <w:basedOn w:val="22"/>
    <w:qFormat/>
    <w:uiPriority w:val="0"/>
    <w:rPr>
      <w:color w:val="333333"/>
      <w:u w:val="none"/>
    </w:rPr>
  </w:style>
  <w:style w:type="character" w:styleId="28">
    <w:name w:val="HTML Code"/>
    <w:basedOn w:val="22"/>
    <w:qFormat/>
    <w:uiPriority w:val="0"/>
    <w:rPr>
      <w:rFonts w:ascii="Courier New" w:hAnsi="Courier New"/>
      <w:sz w:val="20"/>
    </w:rPr>
  </w:style>
  <w:style w:type="character" w:styleId="29">
    <w:name w:val="HTML Cite"/>
    <w:basedOn w:val="22"/>
    <w:qFormat/>
    <w:uiPriority w:val="0"/>
    <w:rPr>
      <w:i/>
    </w:rPr>
  </w:style>
  <w:style w:type="paragraph" w:customStyle="1" w:styleId="30">
    <w:name w:val="样式 宋体 行距: 1.5 倍行距"/>
    <w:basedOn w:val="31"/>
    <w:next w:val="1"/>
    <w:qFormat/>
    <w:uiPriority w:val="0"/>
    <w:pPr>
      <w:jc w:val="center"/>
    </w:pPr>
    <w:rPr>
      <w:rFonts w:ascii="Times New Roman" w:hAnsi="Times New Roman" w:cs="Times New Roman"/>
      <w:b/>
    </w:rPr>
  </w:style>
  <w:style w:type="paragraph" w:customStyle="1" w:styleId="3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0"/>
    <w:qFormat/>
    <w:uiPriority w:val="0"/>
    <w:pPr>
      <w:widowControl w:val="0"/>
      <w:jc w:val="both"/>
    </w:pPr>
    <w:rPr>
      <w:rFonts w:ascii="Calibri" w:hAnsi="Calibri" w:eastAsia="宋体" w:cs="黑体"/>
      <w:kern w:val="2"/>
      <w:sz w:val="21"/>
      <w:szCs w:val="24"/>
      <w:lang w:val="en-US" w:eastAsia="zh-CN" w:bidi="ar-SA"/>
    </w:rPr>
  </w:style>
  <w:style w:type="paragraph" w:customStyle="1" w:styleId="3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0"/>
    <w:qFormat/>
    <w:uiPriority w:val="0"/>
    <w:pPr>
      <w:widowControl w:val="0"/>
      <w:jc w:val="both"/>
    </w:pPr>
    <w:rPr>
      <w:rFonts w:ascii="Calibri" w:hAnsi="Calibri" w:eastAsia="宋体" w:cs="黑体"/>
      <w:kern w:val="2"/>
      <w:sz w:val="21"/>
      <w:szCs w:val="24"/>
      <w:lang w:val="en-US" w:eastAsia="zh-CN" w:bidi="ar-SA"/>
    </w:rPr>
  </w:style>
  <w:style w:type="paragraph" w:customStyle="1" w:styleId="33">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4">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5">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6">
    <w:name w:val="标题 1 New"/>
    <w:basedOn w:val="35"/>
    <w:next w:val="35"/>
    <w:qFormat/>
    <w:uiPriority w:val="0"/>
    <w:pPr>
      <w:autoSpaceDE w:val="0"/>
      <w:autoSpaceDN w:val="0"/>
      <w:adjustRightInd w:val="0"/>
      <w:jc w:val="left"/>
      <w:outlineLvl w:val="0"/>
    </w:pPr>
    <w:rPr>
      <w:kern w:val="0"/>
      <w:sz w:val="30"/>
    </w:rPr>
  </w:style>
  <w:style w:type="paragraph" w:customStyle="1" w:styleId="37">
    <w:name w:val="标题 2 New New"/>
    <w:basedOn w:val="35"/>
    <w:next w:val="35"/>
    <w:qFormat/>
    <w:uiPriority w:val="0"/>
    <w:pPr>
      <w:autoSpaceDE w:val="0"/>
      <w:autoSpaceDN w:val="0"/>
      <w:adjustRightInd w:val="0"/>
      <w:jc w:val="left"/>
      <w:outlineLvl w:val="1"/>
    </w:pPr>
    <w:rPr>
      <w:kern w:val="0"/>
    </w:rPr>
  </w:style>
  <w:style w:type="paragraph" w:customStyle="1" w:styleId="3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Normal Indent1"/>
    <w:basedOn w:val="1"/>
    <w:qFormat/>
    <w:uiPriority w:val="0"/>
    <w:pPr>
      <w:widowControl/>
      <w:spacing w:line="360" w:lineRule="auto"/>
      <w:ind w:firstLine="420"/>
      <w:jc w:val="left"/>
    </w:pPr>
    <w:rPr>
      <w:rFonts w:hAnsi="Times New Roman"/>
      <w:kern w:val="0"/>
      <w:sz w:val="20"/>
    </w:rPr>
  </w:style>
  <w:style w:type="paragraph" w:customStyle="1" w:styleId="40">
    <w:name w:val="正文缩进1"/>
    <w:basedOn w:val="1"/>
    <w:qFormat/>
    <w:uiPriority w:val="0"/>
    <w:pPr>
      <w:widowControl/>
      <w:spacing w:line="360" w:lineRule="auto"/>
      <w:ind w:firstLine="420"/>
      <w:jc w:val="left"/>
    </w:pPr>
    <w:rPr>
      <w:rFonts w:hAnsi="Times New Roman"/>
      <w:kern w:val="0"/>
      <w:sz w:val="20"/>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1"/>
    <w:next w:val="30"/>
    <w:qFormat/>
    <w:uiPriority w:val="0"/>
    <w:pPr>
      <w:widowControl w:val="0"/>
      <w:jc w:val="both"/>
    </w:pPr>
    <w:rPr>
      <w:rFonts w:ascii="Calibri" w:hAnsi="Calibri" w:eastAsia="宋体" w:cs="黑体"/>
      <w:kern w:val="2"/>
      <w:sz w:val="21"/>
      <w:szCs w:val="24"/>
      <w:lang w:val="en-US" w:eastAsia="zh-CN" w:bidi="ar-SA"/>
    </w:rPr>
  </w:style>
  <w:style w:type="paragraph" w:customStyle="1" w:styleId="42">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Bodoni MT" w:hAnsi="Bodoni MT" w:eastAsia="宋体" w:cs="Bodoni MT"/>
      <w:kern w:val="2"/>
      <w:sz w:val="21"/>
      <w:szCs w:val="24"/>
      <w:lang w:val="en-US" w:eastAsia="zh-CN" w:bidi="ar-SA"/>
    </w:rPr>
  </w:style>
  <w:style w:type="paragraph" w:customStyle="1" w:styleId="43">
    <w:name w:val="正文文本缩进 New New"/>
    <w:basedOn w:val="35"/>
    <w:qFormat/>
    <w:uiPriority w:val="0"/>
    <w:pPr>
      <w:ind w:firstLine="560" w:firstLineChars="200"/>
    </w:pPr>
  </w:style>
  <w:style w:type="paragraph" w:customStyle="1" w:styleId="44">
    <w:name w:val="正文文本缩进 3 New"/>
    <w:basedOn w:val="35"/>
    <w:qFormat/>
    <w:uiPriority w:val="0"/>
    <w:pPr>
      <w:ind w:firstLine="560"/>
    </w:pPr>
    <w:rPr>
      <w:color w:val="FF0000"/>
    </w:rPr>
  </w:style>
  <w:style w:type="paragraph" w:customStyle="1" w:styleId="45">
    <w:name w:val="标题 3 New New New"/>
    <w:basedOn w:val="46"/>
    <w:next w:val="46"/>
    <w:qFormat/>
    <w:uiPriority w:val="0"/>
    <w:pPr>
      <w:keepNext/>
      <w:keepLines/>
      <w:jc w:val="center"/>
      <w:outlineLvl w:val="2"/>
    </w:pPr>
    <w:rPr>
      <w:sz w:val="24"/>
    </w:rPr>
  </w:style>
  <w:style w:type="paragraph" w:customStyle="1" w:styleId="46">
    <w:name w:val="正文缩进 New"/>
    <w:basedOn w:val="47"/>
    <w:qFormat/>
    <w:uiPriority w:val="0"/>
    <w:pPr>
      <w:widowControl/>
      <w:ind w:firstLine="420"/>
      <w:jc w:val="left"/>
    </w:pPr>
    <w:rPr>
      <w:kern w:val="0"/>
      <w:sz w:val="20"/>
    </w:rPr>
  </w:style>
  <w:style w:type="paragraph" w:customStyle="1" w:styleId="47">
    <w:name w:val="正文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8">
    <w:name w:val="正文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49">
    <w:name w:val="标题 3 Char"/>
    <w:link w:val="4"/>
    <w:qFormat/>
    <w:uiPriority w:val="0"/>
    <w:rPr>
      <w:rFonts w:hint="default" w:ascii="Times New Roman" w:hAnsi="Times New Roman" w:eastAsia="宋体"/>
      <w:b/>
    </w:rPr>
  </w:style>
  <w:style w:type="character" w:customStyle="1" w:styleId="50">
    <w:name w:val="NormalCharacter"/>
    <w:semiHidden/>
    <w:qFormat/>
    <w:uiPriority w:val="0"/>
    <w:rPr>
      <w:rFonts w:ascii="宋体"/>
      <w:kern w:val="2"/>
      <w:sz w:val="24"/>
      <w:lang w:val="en-US" w:eastAsia="zh-CN" w:bidi="ar-SA"/>
    </w:rPr>
  </w:style>
  <w:style w:type="paragraph" w:customStyle="1" w:styleId="51">
    <w:name w:val="标题 2 New New New"/>
    <w:basedOn w:val="52"/>
    <w:next w:val="52"/>
    <w:qFormat/>
    <w:uiPriority w:val="0"/>
    <w:pPr>
      <w:autoSpaceDE w:val="0"/>
      <w:autoSpaceDN w:val="0"/>
      <w:adjustRightInd w:val="0"/>
      <w:jc w:val="left"/>
      <w:outlineLvl w:val="1"/>
    </w:pPr>
  </w:style>
  <w:style w:type="paragraph" w:customStyle="1" w:styleId="52">
    <w:name w:val="正文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3">
    <w:name w:val="普通(网站) New"/>
    <w:basedOn w:val="54"/>
    <w:qFormat/>
    <w:uiPriority w:val="0"/>
    <w:rPr>
      <w:sz w:val="24"/>
    </w:rPr>
  </w:style>
  <w:style w:type="paragraph" w:customStyle="1" w:styleId="54">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5">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56">
    <w:name w:val="正文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5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8">
    <w:name w:val="YJ22 Char"/>
    <w:link w:val="59"/>
    <w:qFormat/>
    <w:uiPriority w:val="0"/>
    <w:rPr>
      <w:rFonts w:ascii="Times New Roman" w:hAnsi="宋体"/>
      <w:b/>
      <w:kern w:val="0"/>
      <w:sz w:val="20"/>
    </w:rPr>
  </w:style>
  <w:style w:type="paragraph" w:customStyle="1" w:styleId="59">
    <w:name w:val="YJ22"/>
    <w:basedOn w:val="35"/>
    <w:next w:val="35"/>
    <w:link w:val="58"/>
    <w:qFormat/>
    <w:uiPriority w:val="0"/>
    <w:pPr>
      <w:autoSpaceDE w:val="0"/>
      <w:autoSpaceDN w:val="0"/>
      <w:adjustRightInd w:val="0"/>
      <w:jc w:val="left"/>
      <w:outlineLvl w:val="1"/>
    </w:pPr>
    <w:rPr>
      <w:rFonts w:ascii="Times New Roman" w:hAnsi="宋体"/>
      <w:b/>
      <w:kern w:val="0"/>
      <w:sz w:val="20"/>
    </w:rPr>
  </w:style>
  <w:style w:type="paragraph" w:customStyle="1" w:styleId="60">
    <w:name w:val="正文文本缩进 New"/>
    <w:basedOn w:val="61"/>
    <w:qFormat/>
    <w:uiPriority w:val="0"/>
    <w:pPr>
      <w:ind w:firstLine="560" w:firstLineChars="200"/>
    </w:pPr>
  </w:style>
  <w:style w:type="paragraph" w:customStyle="1" w:styleId="61">
    <w:name w:val="正文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2">
    <w:name w:val="正文文本缩进 New New New New"/>
    <w:basedOn w:val="63"/>
    <w:qFormat/>
    <w:uiPriority w:val="0"/>
    <w:pPr>
      <w:ind w:firstLine="560" w:firstLineChars="200"/>
    </w:pPr>
    <w:rPr>
      <w:szCs w:val="28"/>
    </w:rPr>
  </w:style>
  <w:style w:type="paragraph" w:customStyle="1" w:styleId="63">
    <w:name w:val="正文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4">
    <w:name w:val="正文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5">
    <w:name w:val="正文文本缩进 New New New New New New New"/>
    <w:basedOn w:val="64"/>
    <w:qFormat/>
    <w:uiPriority w:val="0"/>
    <w:pPr>
      <w:ind w:left="420" w:leftChars="200"/>
    </w:pPr>
    <w:rPr>
      <w:szCs w:val="24"/>
    </w:rPr>
  </w:style>
  <w:style w:type="paragraph" w:customStyle="1" w:styleId="66">
    <w:name w:val="正文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7">
    <w:name w:val="正文文本缩进 New New New New New New New New"/>
    <w:basedOn w:val="66"/>
    <w:qFormat/>
    <w:uiPriority w:val="0"/>
    <w:pPr>
      <w:ind w:left="420" w:leftChars="200"/>
    </w:pPr>
    <w:rPr>
      <w:szCs w:val="24"/>
    </w:rPr>
  </w:style>
  <w:style w:type="paragraph" w:customStyle="1" w:styleId="68">
    <w:name w:val="正文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9">
    <w:name w:val="页脚 New"/>
    <w:basedOn w:val="35"/>
    <w:qFormat/>
    <w:uiPriority w:val="0"/>
    <w:pPr>
      <w:widowControl/>
      <w:tabs>
        <w:tab w:val="center" w:pos="4153"/>
        <w:tab w:val="right" w:pos="8306"/>
      </w:tabs>
      <w:snapToGrid w:val="0"/>
      <w:jc w:val="left"/>
    </w:pPr>
    <w:rPr>
      <w:kern w:val="0"/>
      <w:sz w:val="18"/>
    </w:rPr>
  </w:style>
  <w:style w:type="character" w:customStyle="1" w:styleId="70">
    <w:name w:val="批注框文本 Char"/>
    <w:basedOn w:val="22"/>
    <w:link w:val="12"/>
    <w:qFormat/>
    <w:uiPriority w:val="0"/>
    <w:rPr>
      <w:rFonts w:ascii="宋体" w:hAnsi="等线" w:eastAsia="等线" w:cs="Times New Roman"/>
      <w:kern w:val="2"/>
      <w:sz w:val="18"/>
      <w:szCs w:val="18"/>
    </w:rPr>
  </w:style>
  <w:style w:type="character" w:customStyle="1" w:styleId="71">
    <w:name w:val="hover21"/>
    <w:basedOn w:val="22"/>
    <w:qFormat/>
    <w:uiPriority w:val="0"/>
    <w:rPr>
      <w:color w:val="5FB878"/>
    </w:rPr>
  </w:style>
  <w:style w:type="character" w:customStyle="1" w:styleId="72">
    <w:name w:val="hover22"/>
    <w:basedOn w:val="22"/>
    <w:qFormat/>
    <w:uiPriority w:val="0"/>
    <w:rPr>
      <w:color w:val="5FB878"/>
    </w:rPr>
  </w:style>
  <w:style w:type="character" w:customStyle="1" w:styleId="73">
    <w:name w:val="hover23"/>
    <w:basedOn w:val="22"/>
    <w:qFormat/>
    <w:uiPriority w:val="0"/>
    <w:rPr>
      <w:color w:val="FFFFFF"/>
    </w:rPr>
  </w:style>
  <w:style w:type="paragraph" w:customStyle="1" w:styleId="74">
    <w:name w:val="正文1"/>
    <w:qFormat/>
    <w:uiPriority w:val="0"/>
    <w:pPr>
      <w:widowControl w:val="0"/>
      <w:spacing w:line="360" w:lineRule="auto"/>
      <w:jc w:val="both"/>
    </w:pPr>
    <w:rPr>
      <w:rFonts w:hint="eastAsia" w:ascii="宋体" w:hAnsi="Calibri"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91</Pages>
  <Words>3740</Words>
  <Characters>3977</Characters>
  <Lines>731</Lines>
  <Paragraphs>205</Paragraphs>
  <TotalTime>1</TotalTime>
  <ScaleCrop>false</ScaleCrop>
  <LinksUpToDate>false</LinksUpToDate>
  <CharactersWithSpaces>4102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2023-11-10T02:36:00Z</dcterms:created>
  <dc:creator>Chen~小璇</dc:creator>
  <cp:lastModifiedBy>Administrator</cp:lastModifiedBy>
  <cp:lastPrinted>2025-07-02T03:16:00Z</cp:lastPrinted>
  <dcterms:modified xsi:type="dcterms:W3CDTF">2025-07-31T09:25:57Z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8B2FDEFF3AA74AD0A0B80ABE920DB6BD_13</vt:lpwstr>
  </property>
  <property fmtid="{D5CDD505-2E9C-101B-9397-08002B2CF9AE}" pid="4" name="KSOTemplateDocerSaveRecord">
    <vt:lpwstr>eyJoZGlkIjoiOTk3YmY4ZmQ2Y2RhNThjY2JhMzI3NmFjZjM2YTY5MTgiLCJ1c2VySWQiOiIzNTEyNjg2NDQifQ==</vt:lpwstr>
  </property>
</Properties>
</file>