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FBBE5">
      <w:pPr>
        <w:pStyle w:val="33"/>
        <w:shd w:val="clear" w:color="auto" w:fill="auto"/>
        <w:spacing w:line="360" w:lineRule="auto"/>
        <w:jc w:val="center"/>
        <w:rPr>
          <w:rFonts w:hint="default" w:ascii="宋体" w:hAnsi="宋体" w:eastAsia="宋体" w:cs="宋体"/>
          <w:b/>
          <w:bCs/>
          <w:color w:val="auto"/>
          <w:spacing w:val="28"/>
          <w:sz w:val="84"/>
          <w:szCs w:val="84"/>
          <w:highlight w:val="none"/>
          <w:lang w:val="en-US"/>
        </w:rPr>
      </w:pPr>
      <w:r>
        <w:rPr>
          <w:rFonts w:hint="eastAsia" w:ascii="宋体" w:hAnsi="宋体" w:eastAsia="宋体" w:cs="宋体"/>
          <w:b/>
          <w:bCs/>
          <w:color w:val="auto"/>
          <w:sz w:val="48"/>
          <w:szCs w:val="48"/>
          <w:highlight w:val="none"/>
          <w:lang w:eastAsia="zh-CN"/>
        </w:rPr>
        <w:t>南雄市城镇老旧小区改造项目(七期)</w:t>
      </w:r>
      <w:r>
        <w:rPr>
          <w:rFonts w:hint="eastAsia" w:ascii="宋体" w:hAnsi="宋体" w:eastAsia="宋体" w:cs="宋体"/>
          <w:b/>
          <w:bCs/>
          <w:color w:val="auto"/>
          <w:sz w:val="48"/>
          <w:szCs w:val="48"/>
          <w:highlight w:val="none"/>
          <w:lang w:val="en-US" w:eastAsia="zh-CN"/>
        </w:rPr>
        <w:t>设计、施工总承包</w:t>
      </w:r>
    </w:p>
    <w:tbl>
      <w:tblPr>
        <w:tblStyle w:val="21"/>
        <w:tblpPr w:leftFromText="180" w:rightFromText="180" w:vertAnchor="text" w:horzAnchor="page" w:tblpX="1345" w:tblpY="5596"/>
        <w:tblOverlap w:val="never"/>
        <w:tblW w:w="9567" w:type="dxa"/>
        <w:tblInd w:w="0" w:type="dxa"/>
        <w:tblLayout w:type="fixed"/>
        <w:tblCellMar>
          <w:top w:w="0" w:type="dxa"/>
          <w:left w:w="0" w:type="dxa"/>
          <w:bottom w:w="0" w:type="dxa"/>
          <w:right w:w="0" w:type="dxa"/>
        </w:tblCellMar>
      </w:tblPr>
      <w:tblGrid>
        <w:gridCol w:w="4768"/>
        <w:gridCol w:w="4799"/>
      </w:tblGrid>
      <w:tr w14:paraId="6FF84B34">
        <w:tblPrEx>
          <w:tblCellMar>
            <w:top w:w="0" w:type="dxa"/>
            <w:left w:w="0" w:type="dxa"/>
            <w:bottom w:w="0" w:type="dxa"/>
            <w:right w:w="0" w:type="dxa"/>
          </w:tblCellMar>
        </w:tblPrEx>
        <w:trPr>
          <w:trHeight w:val="917" w:hRule="atLeast"/>
        </w:trPr>
        <w:tc>
          <w:tcPr>
            <w:tcW w:w="4768" w:type="dxa"/>
            <w:noWrap w:val="0"/>
            <w:vAlign w:val="center"/>
          </w:tcPr>
          <w:p w14:paraId="43884D70">
            <w:pPr>
              <w:widowControl w:val="0"/>
              <w:shd w:val="clear" w:color="auto" w:fill="auto"/>
              <w:spacing w:line="240" w:lineRule="auto"/>
              <w:jc w:val="left"/>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 xml:space="preserve"> 招        标        人（盖 章）：</w:t>
            </w:r>
          </w:p>
        </w:tc>
        <w:tc>
          <w:tcPr>
            <w:tcW w:w="4799" w:type="dxa"/>
            <w:noWrap w:val="0"/>
            <w:vAlign w:val="center"/>
          </w:tcPr>
          <w:p w14:paraId="2077CEA2">
            <w:pPr>
              <w:widowControl w:val="0"/>
              <w:shd w:val="clear" w:color="auto" w:fill="auto"/>
              <w:spacing w:line="24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8"/>
                <w:szCs w:val="28"/>
                <w:highlight w:val="none"/>
                <w:lang w:val="en-US" w:eastAsia="zh-CN" w:bidi="ar-SA"/>
              </w:rPr>
              <w:t>南雄市政府投资建设项目代建管理中心</w:t>
            </w:r>
          </w:p>
        </w:tc>
      </w:tr>
      <w:tr w14:paraId="5C7785D7">
        <w:tblPrEx>
          <w:tblCellMar>
            <w:top w:w="0" w:type="dxa"/>
            <w:left w:w="0" w:type="dxa"/>
            <w:bottom w:w="0" w:type="dxa"/>
            <w:right w:w="0" w:type="dxa"/>
          </w:tblCellMar>
        </w:tblPrEx>
        <w:trPr>
          <w:trHeight w:val="902" w:hRule="atLeast"/>
        </w:trPr>
        <w:tc>
          <w:tcPr>
            <w:tcW w:w="4768" w:type="dxa"/>
            <w:noWrap w:val="0"/>
            <w:vAlign w:val="center"/>
          </w:tcPr>
          <w:p w14:paraId="25A5FAC9">
            <w:pPr>
              <w:widowControl w:val="0"/>
              <w:shd w:val="clear" w:color="auto" w:fill="auto"/>
              <w:spacing w:line="240" w:lineRule="auto"/>
              <w:jc w:val="left"/>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 xml:space="preserve"> 招标人工作领导小组负责人（签字）：</w:t>
            </w:r>
          </w:p>
        </w:tc>
        <w:tc>
          <w:tcPr>
            <w:tcW w:w="4799" w:type="dxa"/>
            <w:noWrap w:val="0"/>
            <w:vAlign w:val="center"/>
          </w:tcPr>
          <w:p w14:paraId="12E9DB8F">
            <w:pPr>
              <w:widowControl w:val="0"/>
              <w:shd w:val="clear" w:color="auto" w:fill="auto"/>
              <w:spacing w:line="240" w:lineRule="auto"/>
              <w:jc w:val="both"/>
              <w:rPr>
                <w:rFonts w:hint="eastAsia" w:ascii="宋体" w:hAnsi="宋体" w:eastAsia="宋体" w:cs="宋体"/>
                <w:color w:val="auto"/>
                <w:kern w:val="2"/>
                <w:sz w:val="28"/>
                <w:szCs w:val="28"/>
                <w:highlight w:val="none"/>
                <w:lang w:val="en-US" w:eastAsia="zh-CN" w:bidi="ar-SA"/>
              </w:rPr>
            </w:pPr>
          </w:p>
        </w:tc>
      </w:tr>
      <w:tr w14:paraId="095BA26B">
        <w:tblPrEx>
          <w:tblCellMar>
            <w:top w:w="0" w:type="dxa"/>
            <w:left w:w="0" w:type="dxa"/>
            <w:bottom w:w="0" w:type="dxa"/>
            <w:right w:w="0" w:type="dxa"/>
          </w:tblCellMar>
        </w:tblPrEx>
        <w:trPr>
          <w:trHeight w:val="872" w:hRule="atLeast"/>
        </w:trPr>
        <w:tc>
          <w:tcPr>
            <w:tcW w:w="4768" w:type="dxa"/>
            <w:noWrap w:val="0"/>
            <w:vAlign w:val="center"/>
          </w:tcPr>
          <w:p w14:paraId="73FE009B">
            <w:pPr>
              <w:widowControl w:val="0"/>
              <w:shd w:val="clear" w:color="auto" w:fill="auto"/>
              <w:spacing w:line="240" w:lineRule="auto"/>
              <w:jc w:val="left"/>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 xml:space="preserve"> 招  标  代  理  机  构 （盖 章）：</w:t>
            </w:r>
          </w:p>
        </w:tc>
        <w:tc>
          <w:tcPr>
            <w:tcW w:w="4799" w:type="dxa"/>
            <w:noWrap w:val="0"/>
            <w:vAlign w:val="center"/>
          </w:tcPr>
          <w:p w14:paraId="3EC0F482">
            <w:pPr>
              <w:widowControl w:val="0"/>
              <w:shd w:val="clear" w:color="auto" w:fill="auto"/>
              <w:spacing w:line="240" w:lineRule="auto"/>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深圳群伦项目管理有限公司</w:t>
            </w:r>
          </w:p>
        </w:tc>
      </w:tr>
      <w:tr w14:paraId="350D4A03">
        <w:tblPrEx>
          <w:tblCellMar>
            <w:top w:w="0" w:type="dxa"/>
            <w:left w:w="0" w:type="dxa"/>
            <w:bottom w:w="0" w:type="dxa"/>
            <w:right w:w="0" w:type="dxa"/>
          </w:tblCellMar>
        </w:tblPrEx>
        <w:trPr>
          <w:trHeight w:val="921" w:hRule="atLeast"/>
        </w:trPr>
        <w:tc>
          <w:tcPr>
            <w:tcW w:w="4768" w:type="dxa"/>
            <w:noWrap w:val="0"/>
            <w:vAlign w:val="center"/>
          </w:tcPr>
          <w:p w14:paraId="692E9A78">
            <w:pPr>
              <w:widowControl w:val="0"/>
              <w:shd w:val="clear" w:color="auto" w:fill="auto"/>
              <w:spacing w:line="240" w:lineRule="auto"/>
              <w:jc w:val="left"/>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 xml:space="preserve"> 招  标  文  件  编  制  人（签字）：</w:t>
            </w:r>
          </w:p>
        </w:tc>
        <w:tc>
          <w:tcPr>
            <w:tcW w:w="4799" w:type="dxa"/>
            <w:noWrap w:val="0"/>
            <w:vAlign w:val="center"/>
          </w:tcPr>
          <w:p w14:paraId="04D54776">
            <w:pPr>
              <w:widowControl w:val="0"/>
              <w:shd w:val="clear" w:color="auto" w:fill="auto"/>
              <w:spacing w:line="240" w:lineRule="auto"/>
              <w:jc w:val="both"/>
              <w:rPr>
                <w:rFonts w:hint="eastAsia" w:ascii="宋体" w:hAnsi="宋体" w:eastAsia="宋体" w:cs="宋体"/>
                <w:color w:val="auto"/>
                <w:kern w:val="2"/>
                <w:sz w:val="28"/>
                <w:szCs w:val="28"/>
                <w:highlight w:val="none"/>
                <w:lang w:val="en-US" w:eastAsia="zh-CN" w:bidi="ar-SA"/>
              </w:rPr>
            </w:pPr>
          </w:p>
        </w:tc>
      </w:tr>
      <w:tr w14:paraId="3D6881AE">
        <w:tblPrEx>
          <w:tblCellMar>
            <w:top w:w="0" w:type="dxa"/>
            <w:left w:w="0" w:type="dxa"/>
            <w:bottom w:w="0" w:type="dxa"/>
            <w:right w:w="0" w:type="dxa"/>
          </w:tblCellMar>
        </w:tblPrEx>
        <w:trPr>
          <w:trHeight w:val="857" w:hRule="atLeast"/>
        </w:trPr>
        <w:tc>
          <w:tcPr>
            <w:tcW w:w="4768" w:type="dxa"/>
            <w:noWrap w:val="0"/>
            <w:vAlign w:val="center"/>
          </w:tcPr>
          <w:p w14:paraId="0C00123F">
            <w:pPr>
              <w:widowControl w:val="0"/>
              <w:shd w:val="clear" w:color="auto" w:fill="auto"/>
              <w:wordWrap w:val="0"/>
              <w:spacing w:line="240" w:lineRule="auto"/>
              <w:jc w:val="left"/>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 xml:space="preserve"> 招标 代理 机构 项目负责人（签字）：</w:t>
            </w:r>
          </w:p>
        </w:tc>
        <w:tc>
          <w:tcPr>
            <w:tcW w:w="4799" w:type="dxa"/>
            <w:noWrap w:val="0"/>
            <w:vAlign w:val="center"/>
          </w:tcPr>
          <w:p w14:paraId="0A452D5A">
            <w:pPr>
              <w:widowControl w:val="0"/>
              <w:shd w:val="clear" w:color="auto" w:fill="auto"/>
              <w:spacing w:line="240" w:lineRule="auto"/>
              <w:jc w:val="both"/>
              <w:rPr>
                <w:rFonts w:hint="eastAsia" w:ascii="宋体" w:hAnsi="宋体" w:eastAsia="宋体" w:cs="宋体"/>
                <w:color w:val="auto"/>
                <w:kern w:val="2"/>
                <w:sz w:val="28"/>
                <w:szCs w:val="28"/>
                <w:highlight w:val="none"/>
                <w:lang w:val="en-US" w:eastAsia="zh-CN" w:bidi="ar-SA"/>
              </w:rPr>
            </w:pPr>
          </w:p>
        </w:tc>
      </w:tr>
      <w:tr w14:paraId="7DF6F982">
        <w:tblPrEx>
          <w:tblCellMar>
            <w:top w:w="0" w:type="dxa"/>
            <w:left w:w="0" w:type="dxa"/>
            <w:bottom w:w="0" w:type="dxa"/>
            <w:right w:w="0" w:type="dxa"/>
          </w:tblCellMar>
        </w:tblPrEx>
        <w:trPr>
          <w:trHeight w:val="888" w:hRule="atLeast"/>
        </w:trPr>
        <w:tc>
          <w:tcPr>
            <w:tcW w:w="4768" w:type="dxa"/>
            <w:noWrap w:val="0"/>
            <w:vAlign w:val="center"/>
          </w:tcPr>
          <w:p w14:paraId="4E888026">
            <w:pPr>
              <w:widowControl w:val="0"/>
              <w:shd w:val="clear" w:color="auto" w:fill="auto"/>
              <w:wordWrap w:val="0"/>
              <w:spacing w:line="240" w:lineRule="auto"/>
              <w:jc w:val="left"/>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 xml:space="preserve"> 招  标  文  件  编  制  日  期：</w:t>
            </w:r>
          </w:p>
        </w:tc>
        <w:tc>
          <w:tcPr>
            <w:tcW w:w="4799" w:type="dxa"/>
            <w:noWrap w:val="0"/>
            <w:vAlign w:val="center"/>
          </w:tcPr>
          <w:p w14:paraId="348FCFAA">
            <w:pPr>
              <w:widowControl w:val="0"/>
              <w:shd w:val="clear" w:color="auto" w:fill="auto"/>
              <w:spacing w:line="240" w:lineRule="auto"/>
              <w:jc w:val="both"/>
              <w:rPr>
                <w:rFonts w:hint="eastAsia" w:ascii="宋体" w:hAnsi="宋体" w:eastAsia="宋体" w:cs="宋体"/>
                <w:color w:val="auto"/>
                <w:kern w:val="2"/>
                <w:sz w:val="28"/>
                <w:highlight w:val="none"/>
                <w:lang w:val="en-US" w:eastAsia="zh-CN" w:bidi="ar-SA"/>
              </w:rPr>
            </w:pPr>
            <w:r>
              <w:rPr>
                <w:rFonts w:hint="eastAsia" w:ascii="宋体" w:hAnsi="宋体" w:eastAsia="宋体" w:cs="宋体"/>
                <w:color w:val="auto"/>
                <w:kern w:val="2"/>
                <w:sz w:val="28"/>
                <w:highlight w:val="none"/>
                <w:lang w:val="en-US" w:eastAsia="zh-CN" w:bidi="ar-SA"/>
              </w:rPr>
              <w:t xml:space="preserve">   2025年10月</w:t>
            </w:r>
          </w:p>
        </w:tc>
      </w:tr>
    </w:tbl>
    <w:p w14:paraId="318346A2">
      <w:pPr>
        <w:pStyle w:val="33"/>
        <w:shd w:val="clear" w:color="auto" w:fill="auto"/>
        <w:spacing w:line="360" w:lineRule="auto"/>
        <w:jc w:val="center"/>
        <w:rPr>
          <w:rFonts w:hint="eastAsia" w:ascii="宋体" w:hAnsi="宋体" w:eastAsia="宋体" w:cs="宋体"/>
          <w:b/>
          <w:bCs/>
          <w:color w:val="auto"/>
          <w:spacing w:val="28"/>
          <w:sz w:val="84"/>
          <w:szCs w:val="84"/>
          <w:highlight w:val="none"/>
        </w:rPr>
      </w:pPr>
    </w:p>
    <w:p w14:paraId="706C0106">
      <w:pPr>
        <w:pStyle w:val="33"/>
        <w:shd w:val="clear" w:color="auto" w:fill="auto"/>
        <w:spacing w:line="360" w:lineRule="auto"/>
        <w:jc w:val="center"/>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8"/>
          <w:sz w:val="84"/>
          <w:szCs w:val="84"/>
          <w:highlight w:val="none"/>
        </w:rPr>
        <w:t>招标文件</w:t>
      </w:r>
    </w:p>
    <w:p w14:paraId="5917D60C">
      <w:pPr>
        <w:rPr>
          <w:rFonts w:hint="default" w:asciiTheme="minorEastAsia" w:hAnsiTheme="minorEastAsia" w:eastAsiaTheme="minorEastAsia" w:cstheme="minorEastAsia"/>
          <w:color w:val="auto"/>
          <w:highlight w:val="none"/>
        </w:rPr>
      </w:pPr>
    </w:p>
    <w:p w14:paraId="0BD21E6F">
      <w:pPr>
        <w:pStyle w:val="5"/>
        <w:rPr>
          <w:rFonts w:hint="default" w:asciiTheme="minorEastAsia" w:hAnsiTheme="minorEastAsia" w:eastAsiaTheme="minorEastAsia" w:cstheme="minorEastAsia"/>
          <w:color w:val="auto"/>
          <w:highlight w:val="none"/>
        </w:rPr>
      </w:pPr>
    </w:p>
    <w:p w14:paraId="5583C8DF">
      <w:pPr>
        <w:rPr>
          <w:rFonts w:hint="default"/>
          <w:color w:val="auto"/>
          <w:highlight w:val="none"/>
        </w:rPr>
      </w:pPr>
    </w:p>
    <w:p w14:paraId="61E360D4">
      <w:pPr>
        <w:pStyle w:val="8"/>
        <w:rPr>
          <w:rFonts w:hint="default" w:asciiTheme="minorEastAsia" w:hAnsiTheme="minorEastAsia" w:eastAsiaTheme="minorEastAsia" w:cstheme="minorEastAsia"/>
          <w:color w:val="auto"/>
          <w:highlight w:val="none"/>
        </w:rPr>
      </w:pPr>
    </w:p>
    <w:p w14:paraId="03917B16">
      <w:pPr>
        <w:pStyle w:val="35"/>
        <w:tabs>
          <w:tab w:val="left" w:pos="4935"/>
        </w:tabs>
        <w:jc w:val="center"/>
        <w:rPr>
          <w:rFonts w:asciiTheme="minorEastAsia" w:hAnsiTheme="minorEastAsia" w:eastAsiaTheme="minorEastAsia" w:cstheme="minorEastAsia"/>
          <w:b/>
          <w:color w:val="auto"/>
          <w:sz w:val="28"/>
          <w:szCs w:val="28"/>
          <w:highlight w:val="none"/>
        </w:rPr>
        <w:sectPr>
          <w:footerReference r:id="rId3" w:type="default"/>
          <w:endnotePr>
            <w:numFmt w:val="decimal"/>
          </w:endnotePr>
          <w:pgSz w:w="11905" w:h="16838"/>
          <w:pgMar w:top="1134" w:right="1134" w:bottom="1134" w:left="1417" w:header="850" w:footer="992" w:gutter="0"/>
          <w:pgNumType w:start="1"/>
          <w:cols w:space="0" w:num="1"/>
          <w:rtlGutter w:val="0"/>
          <w:docGrid w:linePitch="312" w:charSpace="0"/>
        </w:sectPr>
      </w:pPr>
    </w:p>
    <w:p w14:paraId="431AAF65">
      <w:pPr>
        <w:pStyle w:val="35"/>
        <w:tabs>
          <w:tab w:val="left" w:pos="4935"/>
        </w:tabs>
        <w:jc w:val="center"/>
        <w:rPr>
          <w:rFonts w:asciiTheme="minorEastAsia" w:hAnsiTheme="minorEastAsia" w:eastAsiaTheme="minorEastAsia" w:cstheme="minorEastAsia"/>
          <w:b/>
          <w:color w:val="auto"/>
          <w:sz w:val="28"/>
          <w:szCs w:val="28"/>
          <w:highlight w:val="none"/>
        </w:rPr>
      </w:pPr>
    </w:p>
    <w:p w14:paraId="15E16503">
      <w:pPr>
        <w:pStyle w:val="35"/>
        <w:tabs>
          <w:tab w:val="left" w:pos="4935"/>
        </w:tabs>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    录</w:t>
      </w:r>
    </w:p>
    <w:p w14:paraId="57C63838">
      <w:pPr>
        <w:pStyle w:val="17"/>
        <w:tabs>
          <w:tab w:val="right" w:leader="dot" w:pos="8306"/>
        </w:tabs>
        <w:spacing w:line="360" w:lineRule="auto"/>
        <w:rPr>
          <w:rFonts w:hint="default"/>
          <w:color w:val="auto"/>
          <w:highlight w:val="none"/>
        </w:rPr>
      </w:pPr>
      <w:r>
        <w:rPr>
          <w:rFonts w:asciiTheme="minorEastAsia" w:hAnsiTheme="minorEastAsia" w:eastAsiaTheme="minorEastAsia" w:cstheme="minorEastAsia"/>
          <w:color w:val="auto"/>
          <w:szCs w:val="21"/>
          <w:highlight w:val="none"/>
        </w:rPr>
        <w:fldChar w:fldCharType="begin"/>
      </w:r>
      <w:r>
        <w:rPr>
          <w:rFonts w:asciiTheme="minorEastAsia" w:hAnsiTheme="minorEastAsia" w:eastAsiaTheme="minorEastAsia" w:cstheme="minorEastAsia"/>
          <w:color w:val="auto"/>
          <w:szCs w:val="21"/>
          <w:highlight w:val="none"/>
        </w:rPr>
        <w:instrText xml:space="preserve"> TOC \o "1-4" \h \z </w:instrText>
      </w:r>
      <w:r>
        <w:rPr>
          <w:rFonts w:asciiTheme="minorEastAsia" w:hAnsiTheme="minorEastAsia" w:eastAsiaTheme="minorEastAsia" w:cstheme="minorEastAsia"/>
          <w:color w:val="auto"/>
          <w:szCs w:val="21"/>
          <w:highlight w:val="none"/>
        </w:rPr>
        <w:fldChar w:fldCharType="separate"/>
      </w:r>
      <w:r>
        <w:rPr>
          <w:color w:val="auto"/>
          <w:highlight w:val="none"/>
        </w:rPr>
        <w:fldChar w:fldCharType="begin"/>
      </w:r>
      <w:r>
        <w:rPr>
          <w:color w:val="auto"/>
          <w:highlight w:val="none"/>
        </w:rPr>
        <w:instrText xml:space="preserve"> HYPERLINK \l "_Toc23265" </w:instrText>
      </w:r>
      <w:r>
        <w:rPr>
          <w:color w:val="auto"/>
          <w:highlight w:val="none"/>
        </w:rPr>
        <w:fldChar w:fldCharType="separate"/>
      </w:r>
      <w:r>
        <w:rPr>
          <w:rFonts w:asciiTheme="minorEastAsia" w:hAnsiTheme="minorEastAsia" w:eastAsiaTheme="minorEastAsia" w:cstheme="minorEastAsia"/>
          <w:color w:val="auto"/>
          <w:kern w:val="44"/>
          <w:szCs w:val="36"/>
          <w:highlight w:val="none"/>
        </w:rPr>
        <w:t>第一章投标须知</w:t>
      </w:r>
      <w:r>
        <w:rPr>
          <w:color w:val="auto"/>
          <w:highlight w:val="none"/>
        </w:rPr>
        <w:tab/>
      </w:r>
      <w:r>
        <w:rPr>
          <w:color w:val="auto"/>
          <w:highlight w:val="none"/>
        </w:rPr>
        <w:fldChar w:fldCharType="begin"/>
      </w:r>
      <w:r>
        <w:rPr>
          <w:color w:val="auto"/>
          <w:highlight w:val="none"/>
        </w:rPr>
        <w:instrText xml:space="preserve"> PAGEREF _Toc23265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77D3C69">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"_Toc13458" </w:instrText>
      </w:r>
      <w:r>
        <w:rPr>
          <w:color w:val="auto"/>
          <w:highlight w:val="none"/>
        </w:rPr>
        <w:fldChar w:fldCharType="separate"/>
      </w:r>
      <w:r>
        <w:rPr>
          <w:rFonts w:asciiTheme="minorEastAsia" w:hAnsiTheme="minorEastAsia" w:eastAsiaTheme="minorEastAsia" w:cstheme="minorEastAsia"/>
          <w:color w:val="auto"/>
          <w:highlight w:val="none"/>
        </w:rPr>
        <w:t>第一节.投标须知前附表</w:t>
      </w:r>
      <w:r>
        <w:rPr>
          <w:color w:val="auto"/>
          <w:highlight w:val="none"/>
        </w:rPr>
        <w:tab/>
      </w:r>
      <w:r>
        <w:rPr>
          <w:color w:val="auto"/>
          <w:highlight w:val="none"/>
        </w:rPr>
        <w:fldChar w:fldCharType="begin"/>
      </w:r>
      <w:r>
        <w:rPr>
          <w:color w:val="auto"/>
          <w:highlight w:val="none"/>
        </w:rPr>
        <w:instrText xml:space="preserve"> PAGEREF _Toc13458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C23C9DB">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"_Toc5057" </w:instrText>
      </w:r>
      <w:r>
        <w:rPr>
          <w:color w:val="auto"/>
          <w:highlight w:val="none"/>
        </w:rPr>
        <w:fldChar w:fldCharType="separate"/>
      </w:r>
      <w:r>
        <w:rPr>
          <w:rFonts w:asciiTheme="minorEastAsia" w:hAnsiTheme="minorEastAsia" w:eastAsiaTheme="minorEastAsia" w:cstheme="minorEastAsia"/>
          <w:color w:val="auto"/>
          <w:szCs w:val="24"/>
          <w:highlight w:val="none"/>
        </w:rPr>
        <w:t>第二节.重要事项时间地点一览表.</w:t>
      </w:r>
      <w:r>
        <w:rPr>
          <w:color w:val="auto"/>
          <w:highlight w:val="none"/>
        </w:rPr>
        <w:tab/>
      </w:r>
      <w:r>
        <w:rPr>
          <w:color w:val="auto"/>
          <w:highlight w:val="none"/>
        </w:rPr>
        <w:fldChar w:fldCharType="begin"/>
      </w:r>
      <w:r>
        <w:rPr>
          <w:color w:val="auto"/>
          <w:highlight w:val="none"/>
        </w:rPr>
        <w:instrText xml:space="preserve"> PAGEREF _Toc5057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72719C7">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"_Toc21348" </w:instrText>
      </w:r>
      <w:r>
        <w:rPr>
          <w:color w:val="auto"/>
          <w:highlight w:val="none"/>
        </w:rPr>
        <w:fldChar w:fldCharType="separate"/>
      </w:r>
      <w:r>
        <w:rPr>
          <w:rFonts w:asciiTheme="minorEastAsia" w:hAnsiTheme="minorEastAsia" w:eastAsiaTheme="minorEastAsia" w:cstheme="minorEastAsia"/>
          <w:color w:val="auto"/>
          <w:szCs w:val="36"/>
          <w:highlight w:val="none"/>
        </w:rPr>
        <w:t>第</w:t>
      </w:r>
      <w:r>
        <w:rPr>
          <w:rFonts w:asciiTheme="minorEastAsia" w:hAnsiTheme="minorEastAsia" w:eastAsiaTheme="minorEastAsia" w:cstheme="minorEastAsia"/>
          <w:color w:val="auto"/>
          <w:kern w:val="44"/>
          <w:szCs w:val="36"/>
          <w:highlight w:val="none"/>
        </w:rPr>
        <w:t>三节 投标须知正文</w:t>
      </w:r>
      <w:r>
        <w:rPr>
          <w:color w:val="auto"/>
          <w:highlight w:val="none"/>
        </w:rPr>
        <w:tab/>
      </w:r>
      <w:r>
        <w:rPr>
          <w:color w:val="auto"/>
          <w:highlight w:val="none"/>
        </w:rPr>
        <w:fldChar w:fldCharType="begin"/>
      </w:r>
      <w:r>
        <w:rPr>
          <w:color w:val="auto"/>
          <w:highlight w:val="none"/>
        </w:rPr>
        <w:instrText xml:space="preserve"> PAGEREF _Toc21348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D0153EB">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"_Toc22295" </w:instrText>
      </w:r>
      <w:r>
        <w:rPr>
          <w:color w:val="auto"/>
          <w:highlight w:val="none"/>
        </w:rPr>
        <w:fldChar w:fldCharType="separate"/>
      </w:r>
      <w:r>
        <w:rPr>
          <w:rFonts w:asciiTheme="minorEastAsia" w:hAnsiTheme="minorEastAsia" w:eastAsiaTheme="minorEastAsia" w:cstheme="minorEastAsia"/>
          <w:color w:val="auto"/>
          <w:highlight w:val="none"/>
        </w:rPr>
        <w:t>1、 工程概况综合说明</w:t>
      </w:r>
      <w:r>
        <w:rPr>
          <w:color w:val="auto"/>
          <w:highlight w:val="none"/>
        </w:rPr>
        <w:tab/>
      </w:r>
      <w:r>
        <w:rPr>
          <w:color w:val="auto"/>
          <w:highlight w:val="none"/>
        </w:rPr>
        <w:fldChar w:fldCharType="begin"/>
      </w:r>
      <w:r>
        <w:rPr>
          <w:color w:val="auto"/>
          <w:highlight w:val="none"/>
        </w:rPr>
        <w:instrText xml:space="preserve"> PAGEREF _Toc22295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322289F">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"_Toc13717" </w:instrText>
      </w:r>
      <w:r>
        <w:rPr>
          <w:color w:val="auto"/>
          <w:highlight w:val="none"/>
        </w:rPr>
        <w:fldChar w:fldCharType="separate"/>
      </w:r>
      <w:r>
        <w:rPr>
          <w:rFonts w:asciiTheme="minorEastAsia" w:hAnsiTheme="minorEastAsia" w:eastAsiaTheme="minorEastAsia" w:cstheme="minorEastAsia"/>
          <w:color w:val="auto"/>
          <w:highlight w:val="none"/>
        </w:rPr>
        <w:t>2 、招标范围</w:t>
      </w:r>
      <w:r>
        <w:rPr>
          <w:color w:val="auto"/>
          <w:highlight w:val="none"/>
        </w:rPr>
        <w:tab/>
      </w:r>
      <w:r>
        <w:rPr>
          <w:color w:val="auto"/>
          <w:highlight w:val="none"/>
        </w:rPr>
        <w:fldChar w:fldCharType="begin"/>
      </w:r>
      <w:r>
        <w:rPr>
          <w:color w:val="auto"/>
          <w:highlight w:val="none"/>
        </w:rPr>
        <w:instrText xml:space="preserve"> PAGEREF _Toc13717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58769EC">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"_Toc2311" </w:instrText>
      </w:r>
      <w:r>
        <w:rPr>
          <w:color w:val="auto"/>
          <w:highlight w:val="none"/>
        </w:rPr>
        <w:fldChar w:fldCharType="separate"/>
      </w:r>
      <w:r>
        <w:rPr>
          <w:rFonts w:asciiTheme="minorEastAsia" w:hAnsiTheme="minorEastAsia" w:eastAsiaTheme="minorEastAsia" w:cstheme="minorEastAsia"/>
          <w:color w:val="auto"/>
          <w:highlight w:val="none"/>
        </w:rPr>
        <w:t>3、工期</w:t>
      </w:r>
      <w:r>
        <w:rPr>
          <w:color w:val="auto"/>
          <w:highlight w:val="none"/>
        </w:rPr>
        <w:tab/>
      </w:r>
      <w:r>
        <w:rPr>
          <w:color w:val="auto"/>
          <w:highlight w:val="none"/>
        </w:rPr>
        <w:fldChar w:fldCharType="begin"/>
      </w:r>
      <w:r>
        <w:rPr>
          <w:color w:val="auto"/>
          <w:highlight w:val="none"/>
        </w:rPr>
        <w:instrText xml:space="preserve"> PAGEREF _Toc2311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A947F69">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"_Toc22003" </w:instrText>
      </w:r>
      <w:r>
        <w:rPr>
          <w:color w:val="auto"/>
          <w:highlight w:val="none"/>
        </w:rPr>
        <w:fldChar w:fldCharType="separate"/>
      </w:r>
      <w:r>
        <w:rPr>
          <w:rFonts w:asciiTheme="minorEastAsia" w:hAnsiTheme="minorEastAsia" w:eastAsiaTheme="minorEastAsia" w:cstheme="minorEastAsia"/>
          <w:color w:val="auto"/>
          <w:highlight w:val="none"/>
        </w:rPr>
        <w:t>4 、投标人资质及条件要求</w:t>
      </w:r>
      <w:r>
        <w:rPr>
          <w:color w:val="auto"/>
          <w:highlight w:val="none"/>
        </w:rPr>
        <w:tab/>
      </w:r>
      <w:r>
        <w:rPr>
          <w:color w:val="auto"/>
          <w:highlight w:val="none"/>
        </w:rPr>
        <w:fldChar w:fldCharType="begin"/>
      </w:r>
      <w:r>
        <w:rPr>
          <w:color w:val="auto"/>
          <w:highlight w:val="none"/>
        </w:rPr>
        <w:instrText xml:space="preserve"> PAGEREF _Toc22003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A77E3D3">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"_Toc19282" </w:instrText>
      </w:r>
      <w:r>
        <w:rPr>
          <w:color w:val="auto"/>
          <w:highlight w:val="none"/>
        </w:rPr>
        <w:fldChar w:fldCharType="separate"/>
      </w:r>
      <w:r>
        <w:rPr>
          <w:rFonts w:asciiTheme="minorEastAsia" w:hAnsiTheme="minorEastAsia" w:eastAsiaTheme="minorEastAsia" w:cstheme="minorEastAsia"/>
          <w:color w:val="auto"/>
          <w:highlight w:val="none"/>
        </w:rPr>
        <w:t>5 、工程招标内容及要求</w:t>
      </w:r>
      <w:r>
        <w:rPr>
          <w:color w:val="auto"/>
          <w:highlight w:val="none"/>
        </w:rPr>
        <w:tab/>
      </w:r>
      <w:r>
        <w:rPr>
          <w:color w:val="auto"/>
          <w:highlight w:val="none"/>
        </w:rPr>
        <w:fldChar w:fldCharType="begin"/>
      </w:r>
      <w:r>
        <w:rPr>
          <w:color w:val="auto"/>
          <w:highlight w:val="none"/>
        </w:rPr>
        <w:instrText xml:space="preserve"> PAGEREF _Toc19282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0CDBD8C">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"_Toc20005" </w:instrText>
      </w:r>
      <w:r>
        <w:rPr>
          <w:color w:val="auto"/>
          <w:highlight w:val="none"/>
        </w:rPr>
        <w:fldChar w:fldCharType="separate"/>
      </w:r>
      <w:r>
        <w:rPr>
          <w:rFonts w:asciiTheme="minorEastAsia" w:hAnsiTheme="minorEastAsia" w:eastAsiaTheme="minorEastAsia" w:cstheme="minorEastAsia"/>
          <w:color w:val="auto"/>
          <w:highlight w:val="none"/>
        </w:rPr>
        <w:t>6 、招标工程施工条件及现场踏勘</w:t>
      </w:r>
      <w:r>
        <w:rPr>
          <w:color w:val="auto"/>
          <w:highlight w:val="none"/>
        </w:rPr>
        <w:tab/>
      </w:r>
      <w:r>
        <w:rPr>
          <w:color w:val="auto"/>
          <w:highlight w:val="none"/>
        </w:rPr>
        <w:fldChar w:fldCharType="begin"/>
      </w:r>
      <w:r>
        <w:rPr>
          <w:color w:val="auto"/>
          <w:highlight w:val="none"/>
        </w:rPr>
        <w:instrText xml:space="preserve"> PAGEREF _Toc20005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B32A4D8">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"_Toc25799" </w:instrText>
      </w:r>
      <w:r>
        <w:rPr>
          <w:color w:val="auto"/>
          <w:highlight w:val="none"/>
        </w:rPr>
        <w:fldChar w:fldCharType="separate"/>
      </w:r>
      <w:r>
        <w:rPr>
          <w:rFonts w:asciiTheme="minorEastAsia" w:hAnsiTheme="minorEastAsia" w:eastAsiaTheme="minorEastAsia" w:cstheme="minorEastAsia"/>
          <w:color w:val="auto"/>
          <w:highlight w:val="none"/>
        </w:rPr>
        <w:t>7 、其他招标说明</w:t>
      </w:r>
      <w:r>
        <w:rPr>
          <w:color w:val="auto"/>
          <w:highlight w:val="none"/>
        </w:rPr>
        <w:tab/>
      </w:r>
      <w:r>
        <w:rPr>
          <w:color w:val="auto"/>
          <w:highlight w:val="none"/>
        </w:rPr>
        <w:fldChar w:fldCharType="begin"/>
      </w:r>
      <w:r>
        <w:rPr>
          <w:color w:val="auto"/>
          <w:highlight w:val="none"/>
        </w:rPr>
        <w:instrText xml:space="preserve"> PAGEREF _Toc25799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000D184">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"_Toc11198" </w:instrText>
      </w:r>
      <w:r>
        <w:rPr>
          <w:color w:val="auto"/>
          <w:highlight w:val="none"/>
        </w:rPr>
        <w:fldChar w:fldCharType="separate"/>
      </w:r>
      <w:r>
        <w:rPr>
          <w:rFonts w:asciiTheme="minorEastAsia" w:hAnsiTheme="minorEastAsia" w:eastAsiaTheme="minorEastAsia" w:cstheme="minorEastAsia"/>
          <w:color w:val="auto"/>
          <w:highlight w:val="none"/>
        </w:rPr>
        <w:t>8 、招标答疑</w:t>
      </w:r>
      <w:r>
        <w:rPr>
          <w:color w:val="auto"/>
          <w:highlight w:val="none"/>
        </w:rPr>
        <w:tab/>
      </w:r>
      <w:r>
        <w:rPr>
          <w:color w:val="auto"/>
          <w:highlight w:val="none"/>
        </w:rPr>
        <w:fldChar w:fldCharType="begin"/>
      </w:r>
      <w:r>
        <w:rPr>
          <w:color w:val="auto"/>
          <w:highlight w:val="none"/>
        </w:rPr>
        <w:instrText xml:space="preserve"> PAGEREF _Toc11198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761F5F3">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"_Toc15800" </w:instrText>
      </w:r>
      <w:r>
        <w:rPr>
          <w:color w:val="auto"/>
          <w:highlight w:val="none"/>
        </w:rPr>
        <w:fldChar w:fldCharType="separate"/>
      </w:r>
      <w:r>
        <w:rPr>
          <w:rFonts w:asciiTheme="minorEastAsia" w:hAnsiTheme="minorEastAsia" w:eastAsiaTheme="minorEastAsia" w:cstheme="minorEastAsia"/>
          <w:color w:val="auto"/>
          <w:highlight w:val="none"/>
        </w:rPr>
        <w:t>9 、投标报价的编制</w:t>
      </w:r>
      <w:r>
        <w:rPr>
          <w:color w:val="auto"/>
          <w:highlight w:val="none"/>
        </w:rPr>
        <w:tab/>
      </w:r>
      <w:r>
        <w:rPr>
          <w:color w:val="auto"/>
          <w:highlight w:val="none"/>
        </w:rPr>
        <w:fldChar w:fldCharType="begin"/>
      </w:r>
      <w:r>
        <w:rPr>
          <w:color w:val="auto"/>
          <w:highlight w:val="none"/>
        </w:rPr>
        <w:instrText xml:space="preserve"> PAGEREF _Toc15800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D7043FE">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"_Toc31966" </w:instrText>
      </w:r>
      <w:r>
        <w:rPr>
          <w:color w:val="auto"/>
          <w:highlight w:val="none"/>
        </w:rPr>
        <w:fldChar w:fldCharType="separate"/>
      </w:r>
      <w:r>
        <w:rPr>
          <w:rFonts w:asciiTheme="minorEastAsia" w:hAnsiTheme="minorEastAsia" w:eastAsiaTheme="minorEastAsia" w:cstheme="minorEastAsia"/>
          <w:color w:val="auto"/>
          <w:szCs w:val="24"/>
          <w:highlight w:val="none"/>
        </w:rPr>
        <w:t>10、 最高</w:t>
      </w:r>
      <w:r>
        <w:rPr>
          <w:rFonts w:asciiTheme="minorEastAsia" w:hAnsiTheme="minorEastAsia" w:eastAsiaTheme="minorEastAsia" w:cstheme="minorEastAsia"/>
          <w:color w:val="auto"/>
          <w:highlight w:val="none"/>
        </w:rPr>
        <w:t>投标</w:t>
      </w:r>
      <w:r>
        <w:rPr>
          <w:rFonts w:asciiTheme="minorEastAsia" w:hAnsiTheme="minorEastAsia" w:eastAsiaTheme="minorEastAsia" w:cstheme="minorEastAsia"/>
          <w:color w:val="auto"/>
          <w:szCs w:val="24"/>
          <w:highlight w:val="none"/>
        </w:rPr>
        <w:t>限价的确定</w:t>
      </w:r>
      <w:r>
        <w:rPr>
          <w:color w:val="auto"/>
          <w:highlight w:val="none"/>
        </w:rPr>
        <w:tab/>
      </w:r>
      <w:r>
        <w:rPr>
          <w:color w:val="auto"/>
          <w:highlight w:val="none"/>
        </w:rPr>
        <w:fldChar w:fldCharType="begin"/>
      </w:r>
      <w:r>
        <w:rPr>
          <w:color w:val="auto"/>
          <w:highlight w:val="none"/>
        </w:rPr>
        <w:instrText xml:space="preserve"> PAGEREF _Toc31966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9079037">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"_Toc8991" </w:instrText>
      </w:r>
      <w:r>
        <w:rPr>
          <w:color w:val="auto"/>
          <w:highlight w:val="none"/>
        </w:rPr>
        <w:fldChar w:fldCharType="separate"/>
      </w:r>
      <w:r>
        <w:rPr>
          <w:rFonts w:asciiTheme="minorEastAsia" w:hAnsiTheme="minorEastAsia" w:eastAsiaTheme="minorEastAsia" w:cstheme="minorEastAsia"/>
          <w:color w:val="auto"/>
          <w:szCs w:val="22"/>
          <w:highlight w:val="none"/>
        </w:rPr>
        <w:t>11、</w:t>
      </w:r>
      <w:r>
        <w:rPr>
          <w:rFonts w:asciiTheme="minorEastAsia" w:hAnsiTheme="minorEastAsia" w:eastAsiaTheme="minorEastAsia" w:cstheme="minorEastAsia"/>
          <w:color w:val="auto"/>
          <w:highlight w:val="none"/>
        </w:rPr>
        <w:t>投标</w:t>
      </w:r>
      <w:r>
        <w:rPr>
          <w:rFonts w:asciiTheme="minorEastAsia" w:hAnsiTheme="minorEastAsia" w:eastAsiaTheme="minorEastAsia" w:cstheme="minorEastAsia"/>
          <w:color w:val="auto"/>
          <w:szCs w:val="22"/>
          <w:highlight w:val="none"/>
        </w:rPr>
        <w:t>文件的编制要求</w:t>
      </w:r>
      <w:r>
        <w:rPr>
          <w:color w:val="auto"/>
          <w:highlight w:val="none"/>
        </w:rPr>
        <w:tab/>
      </w:r>
      <w:r>
        <w:rPr>
          <w:color w:val="auto"/>
          <w:highlight w:val="none"/>
        </w:rPr>
        <w:fldChar w:fldCharType="begin"/>
      </w:r>
      <w:r>
        <w:rPr>
          <w:color w:val="auto"/>
          <w:highlight w:val="none"/>
        </w:rPr>
        <w:instrText xml:space="preserve"> PAGEREF _Toc8991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D41C84D">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"_Toc29572" </w:instrText>
      </w:r>
      <w:r>
        <w:rPr>
          <w:color w:val="auto"/>
          <w:highlight w:val="none"/>
        </w:rPr>
        <w:fldChar w:fldCharType="separate"/>
      </w:r>
      <w:r>
        <w:rPr>
          <w:rFonts w:asciiTheme="minorEastAsia" w:hAnsiTheme="minorEastAsia" w:eastAsiaTheme="minorEastAsia" w:cstheme="minorEastAsia"/>
          <w:color w:val="auto"/>
          <w:highlight w:val="none"/>
        </w:rPr>
        <w:t>12、 投标有效期及对投标人的其他要求</w:t>
      </w:r>
      <w:r>
        <w:rPr>
          <w:color w:val="auto"/>
          <w:highlight w:val="none"/>
        </w:rPr>
        <w:tab/>
      </w:r>
      <w:r>
        <w:rPr>
          <w:color w:val="auto"/>
          <w:highlight w:val="none"/>
        </w:rPr>
        <w:fldChar w:fldCharType="begin"/>
      </w:r>
      <w:r>
        <w:rPr>
          <w:color w:val="auto"/>
          <w:highlight w:val="none"/>
        </w:rPr>
        <w:instrText xml:space="preserve"> PAGEREF _Toc29572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78E09A3">
      <w:pPr>
        <w:pStyle w:val="11"/>
        <w:tabs>
          <w:tab w:val="right" w:leader="dot" w:pos="8306"/>
        </w:tabs>
        <w:spacing w:line="360" w:lineRule="auto"/>
        <w:ind w:left="0" w:leftChars="0" w:firstLine="480" w:firstLineChars="200"/>
        <w:rPr>
          <w:rFonts w:hint="default"/>
          <w:color w:val="auto"/>
          <w:highlight w:val="none"/>
        </w:rPr>
      </w:pPr>
      <w:r>
        <w:rPr>
          <w:color w:val="auto"/>
          <w:highlight w:val="none"/>
        </w:rPr>
        <w:fldChar w:fldCharType="begin"/>
      </w:r>
      <w:r>
        <w:rPr>
          <w:color w:val="auto"/>
          <w:highlight w:val="none"/>
        </w:rPr>
        <w:instrText xml:space="preserve"> HYPERLINK \l "_Toc13618" </w:instrText>
      </w:r>
      <w:r>
        <w:rPr>
          <w:color w:val="auto"/>
          <w:highlight w:val="none"/>
        </w:rPr>
        <w:fldChar w:fldCharType="separate"/>
      </w:r>
      <w:r>
        <w:rPr>
          <w:rFonts w:asciiTheme="minorEastAsia" w:hAnsiTheme="minorEastAsia" w:eastAsiaTheme="minorEastAsia" w:cstheme="minorEastAsia"/>
          <w:color w:val="auto"/>
          <w:highlight w:val="none"/>
        </w:rPr>
        <w:t>15、</w:t>
      </w:r>
      <w:r>
        <w:rPr>
          <w:rFonts w:asciiTheme="minorEastAsia" w:hAnsiTheme="minorEastAsia" w:eastAsiaTheme="minorEastAsia" w:cstheme="minorEastAsia"/>
          <w:snapToGrid w:val="0"/>
          <w:color w:val="auto"/>
          <w:highlight w:val="none"/>
        </w:rPr>
        <w:t>中标</w:t>
      </w:r>
      <w:r>
        <w:rPr>
          <w:rFonts w:asciiTheme="minorEastAsia" w:hAnsiTheme="minorEastAsia" w:eastAsiaTheme="minorEastAsia" w:cstheme="minorEastAsia"/>
          <w:color w:val="auto"/>
          <w:highlight w:val="none"/>
        </w:rPr>
        <w:t>候选人公示</w:t>
      </w:r>
      <w:r>
        <w:rPr>
          <w:color w:val="auto"/>
          <w:highlight w:val="none"/>
        </w:rPr>
        <w:tab/>
      </w:r>
      <w:r>
        <w:rPr>
          <w:color w:val="auto"/>
          <w:highlight w:val="none"/>
        </w:rPr>
        <w:fldChar w:fldCharType="begin"/>
      </w:r>
      <w:r>
        <w:rPr>
          <w:color w:val="auto"/>
          <w:highlight w:val="none"/>
        </w:rPr>
        <w:instrText xml:space="preserve"> PAGEREF _Toc13618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3B636A64">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"_Toc9715" </w:instrText>
      </w:r>
      <w:r>
        <w:rPr>
          <w:color w:val="auto"/>
          <w:highlight w:val="none"/>
        </w:rPr>
        <w:fldChar w:fldCharType="separate"/>
      </w:r>
      <w:r>
        <w:rPr>
          <w:rFonts w:asciiTheme="minorEastAsia" w:hAnsiTheme="minorEastAsia" w:eastAsiaTheme="minorEastAsia" w:cstheme="minorEastAsia"/>
          <w:color w:val="auto"/>
          <w:kern w:val="44"/>
          <w:szCs w:val="36"/>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_Toc9715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CB24ACB">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"_Toc17791" </w:instrText>
      </w:r>
      <w:r>
        <w:rPr>
          <w:color w:val="auto"/>
          <w:highlight w:val="none"/>
        </w:rPr>
        <w:fldChar w:fldCharType="separate"/>
      </w:r>
      <w:r>
        <w:rPr>
          <w:rFonts w:asciiTheme="minorEastAsia" w:hAnsiTheme="minorEastAsia" w:eastAsiaTheme="minorEastAsia" w:cstheme="minorEastAsia"/>
          <w:color w:val="auto"/>
          <w:highlight w:val="none"/>
        </w:rPr>
        <w:t>1 工程承包方式</w:t>
      </w:r>
      <w:r>
        <w:rPr>
          <w:color w:val="auto"/>
          <w:highlight w:val="none"/>
        </w:rPr>
        <w:tab/>
      </w:r>
      <w:r>
        <w:rPr>
          <w:color w:val="auto"/>
          <w:highlight w:val="none"/>
        </w:rPr>
        <w:fldChar w:fldCharType="begin"/>
      </w:r>
      <w:r>
        <w:rPr>
          <w:color w:val="auto"/>
          <w:highlight w:val="none"/>
        </w:rPr>
        <w:instrText xml:space="preserve"> PAGEREF _Toc17791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5BFA54D">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"_Toc6111" </w:instrText>
      </w:r>
      <w:r>
        <w:rPr>
          <w:color w:val="auto"/>
          <w:highlight w:val="none"/>
        </w:rPr>
        <w:fldChar w:fldCharType="separate"/>
      </w:r>
      <w:r>
        <w:rPr>
          <w:rFonts w:asciiTheme="minorEastAsia" w:hAnsiTheme="minorEastAsia" w:eastAsiaTheme="minorEastAsia" w:cstheme="minorEastAsia"/>
          <w:color w:val="auto"/>
          <w:highlight w:val="none"/>
        </w:rPr>
        <w:t>2 施工图工程量清单预算的编制原则</w:t>
      </w:r>
      <w:r>
        <w:rPr>
          <w:color w:val="auto"/>
          <w:highlight w:val="none"/>
        </w:rPr>
        <w:tab/>
      </w:r>
      <w:r>
        <w:rPr>
          <w:color w:val="auto"/>
          <w:highlight w:val="none"/>
        </w:rPr>
        <w:fldChar w:fldCharType="begin"/>
      </w:r>
      <w:r>
        <w:rPr>
          <w:color w:val="auto"/>
          <w:highlight w:val="none"/>
        </w:rPr>
        <w:instrText xml:space="preserve"> PAGEREF _Toc6111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FBA130D">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"_Toc14948" </w:instrText>
      </w:r>
      <w:r>
        <w:rPr>
          <w:color w:val="auto"/>
          <w:highlight w:val="none"/>
        </w:rPr>
        <w:fldChar w:fldCharType="separate"/>
      </w:r>
      <w:r>
        <w:rPr>
          <w:rFonts w:asciiTheme="minorEastAsia" w:hAnsiTheme="minorEastAsia" w:eastAsiaTheme="minorEastAsia" w:cstheme="minorEastAsia"/>
          <w:color w:val="auto"/>
          <w:szCs w:val="24"/>
          <w:highlight w:val="none"/>
        </w:rPr>
        <w:t>3 工程结算原则</w:t>
      </w:r>
      <w:r>
        <w:rPr>
          <w:color w:val="auto"/>
          <w:highlight w:val="none"/>
        </w:rPr>
        <w:tab/>
      </w:r>
      <w:r>
        <w:rPr>
          <w:color w:val="auto"/>
          <w:highlight w:val="none"/>
        </w:rPr>
        <w:fldChar w:fldCharType="begin"/>
      </w:r>
      <w:r>
        <w:rPr>
          <w:color w:val="auto"/>
          <w:highlight w:val="none"/>
        </w:rPr>
        <w:instrText xml:space="preserve"> PAGEREF _Toc14948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BE7DAB0">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"_Toc16341" </w:instrText>
      </w:r>
      <w:r>
        <w:rPr>
          <w:color w:val="auto"/>
          <w:highlight w:val="none"/>
        </w:rPr>
        <w:fldChar w:fldCharType="separate"/>
      </w:r>
      <w:r>
        <w:rPr>
          <w:rFonts w:asciiTheme="minorEastAsia" w:hAnsiTheme="minorEastAsia" w:eastAsiaTheme="minorEastAsia" w:cstheme="minorEastAsia"/>
          <w:color w:val="auto"/>
          <w:szCs w:val="24"/>
          <w:highlight w:val="none"/>
        </w:rPr>
        <w:t>4 工程付款办法</w:t>
      </w:r>
      <w:r>
        <w:rPr>
          <w:color w:val="auto"/>
          <w:highlight w:val="none"/>
        </w:rPr>
        <w:tab/>
      </w:r>
      <w:r>
        <w:rPr>
          <w:color w:val="auto"/>
          <w:highlight w:val="none"/>
        </w:rPr>
        <w:fldChar w:fldCharType="begin"/>
      </w:r>
      <w:r>
        <w:rPr>
          <w:color w:val="auto"/>
          <w:highlight w:val="none"/>
        </w:rPr>
        <w:instrText xml:space="preserve"> PAGEREF _Toc16341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256E99D">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"_Toc31414" </w:instrText>
      </w:r>
      <w:r>
        <w:rPr>
          <w:color w:val="auto"/>
          <w:highlight w:val="none"/>
        </w:rPr>
        <w:fldChar w:fldCharType="separate"/>
      </w:r>
      <w:r>
        <w:rPr>
          <w:rFonts w:asciiTheme="minorEastAsia" w:hAnsiTheme="minorEastAsia" w:eastAsiaTheme="minorEastAsia" w:cstheme="minorEastAsia"/>
          <w:color w:val="auto"/>
          <w:kern w:val="44"/>
          <w:szCs w:val="36"/>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_Toc31414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703476A2">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"_Toc29158" </w:instrText>
      </w:r>
      <w:r>
        <w:rPr>
          <w:color w:val="auto"/>
          <w:highlight w:val="none"/>
        </w:rPr>
        <w:fldChar w:fldCharType="separate"/>
      </w:r>
      <w:r>
        <w:rPr>
          <w:rFonts w:asciiTheme="minorEastAsia" w:hAnsiTheme="minorEastAsia" w:eastAsiaTheme="minorEastAsia" w:cstheme="minorEastAsia"/>
          <w:color w:val="auto"/>
          <w:kern w:val="44"/>
          <w:szCs w:val="36"/>
          <w:highlight w:val="none"/>
        </w:rPr>
        <w:t>第四章 投标人提交的其他材料</w:t>
      </w:r>
      <w:r>
        <w:rPr>
          <w:color w:val="auto"/>
          <w:highlight w:val="none"/>
        </w:rPr>
        <w:tab/>
      </w:r>
      <w:r>
        <w:rPr>
          <w:color w:val="auto"/>
          <w:highlight w:val="none"/>
        </w:rPr>
        <w:fldChar w:fldCharType="begin"/>
      </w:r>
      <w:r>
        <w:rPr>
          <w:color w:val="auto"/>
          <w:highlight w:val="none"/>
        </w:rPr>
        <w:instrText xml:space="preserve"> PAGEREF _Toc29158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7D801C2">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"_Toc14471" </w:instrText>
      </w:r>
      <w:r>
        <w:rPr>
          <w:color w:val="auto"/>
          <w:highlight w:val="none"/>
        </w:rPr>
        <w:fldChar w:fldCharType="separate"/>
      </w:r>
      <w:r>
        <w:rPr>
          <w:rFonts w:asciiTheme="minorEastAsia" w:hAnsiTheme="minorEastAsia" w:eastAsiaTheme="minorEastAsia" w:cstheme="minorEastAsia"/>
          <w:color w:val="auto"/>
          <w:highlight w:val="none"/>
        </w:rPr>
        <w:t>1 投标保证</w:t>
      </w:r>
      <w:r>
        <w:rPr>
          <w:color w:val="auto"/>
          <w:highlight w:val="none"/>
        </w:rPr>
        <w:tab/>
      </w:r>
      <w:r>
        <w:rPr>
          <w:color w:val="auto"/>
          <w:highlight w:val="none"/>
        </w:rPr>
        <w:fldChar w:fldCharType="begin"/>
      </w:r>
      <w:r>
        <w:rPr>
          <w:color w:val="auto"/>
          <w:highlight w:val="none"/>
        </w:rPr>
        <w:instrText xml:space="preserve"> PAGEREF _Toc14471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244E2DA3">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"_Toc13572" </w:instrText>
      </w:r>
      <w:r>
        <w:rPr>
          <w:color w:val="auto"/>
          <w:highlight w:val="none"/>
        </w:rPr>
        <w:fldChar w:fldCharType="separate"/>
      </w:r>
      <w:r>
        <w:rPr>
          <w:rFonts w:asciiTheme="minorEastAsia" w:hAnsiTheme="minorEastAsia" w:eastAsiaTheme="minorEastAsia" w:cstheme="minorEastAsia"/>
          <w:color w:val="auto"/>
          <w:highlight w:val="none"/>
        </w:rPr>
        <w:t>2 履约保证金</w:t>
      </w:r>
      <w:r>
        <w:rPr>
          <w:color w:val="auto"/>
          <w:highlight w:val="none"/>
        </w:rPr>
        <w:tab/>
      </w:r>
      <w:r>
        <w:rPr>
          <w:color w:val="auto"/>
          <w:highlight w:val="none"/>
        </w:rPr>
        <w:fldChar w:fldCharType="begin"/>
      </w:r>
      <w:r>
        <w:rPr>
          <w:color w:val="auto"/>
          <w:highlight w:val="none"/>
        </w:rPr>
        <w:instrText xml:space="preserve"> PAGEREF _Toc13572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240D7834">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"_Toc4002" </w:instrText>
      </w:r>
      <w:r>
        <w:rPr>
          <w:color w:val="auto"/>
          <w:highlight w:val="none"/>
        </w:rPr>
        <w:fldChar w:fldCharType="separate"/>
      </w:r>
      <w:r>
        <w:rPr>
          <w:rFonts w:asciiTheme="minorEastAsia" w:hAnsiTheme="minorEastAsia" w:eastAsiaTheme="minorEastAsia" w:cstheme="minorEastAsia"/>
          <w:color w:val="auto"/>
          <w:kern w:val="44"/>
          <w:szCs w:val="36"/>
          <w:highlight w:val="none"/>
        </w:rPr>
        <w:t>第五章 招标工程的技术要求和前期文件</w:t>
      </w:r>
      <w:r>
        <w:rPr>
          <w:color w:val="auto"/>
          <w:highlight w:val="none"/>
        </w:rPr>
        <w:tab/>
      </w:r>
      <w:r>
        <w:rPr>
          <w:color w:val="auto"/>
          <w:highlight w:val="none"/>
        </w:rPr>
        <w:fldChar w:fldCharType="begin"/>
      </w:r>
      <w:r>
        <w:rPr>
          <w:color w:val="auto"/>
          <w:highlight w:val="none"/>
        </w:rPr>
        <w:instrText xml:space="preserve"> PAGEREF _Toc4002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28A40AE">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"_Toc6034" </w:instrText>
      </w:r>
      <w:r>
        <w:rPr>
          <w:color w:val="auto"/>
          <w:highlight w:val="none"/>
        </w:rPr>
        <w:fldChar w:fldCharType="separate"/>
      </w:r>
      <w:r>
        <w:rPr>
          <w:rFonts w:asciiTheme="minorEastAsia" w:hAnsiTheme="minorEastAsia" w:eastAsiaTheme="minorEastAsia" w:cstheme="minorEastAsia"/>
          <w:color w:val="auto"/>
          <w:kern w:val="44"/>
          <w:szCs w:val="32"/>
          <w:highlight w:val="none"/>
        </w:rPr>
        <w:t>第六章 设计任务书</w:t>
      </w:r>
      <w:r>
        <w:rPr>
          <w:color w:val="auto"/>
          <w:highlight w:val="none"/>
        </w:rPr>
        <w:tab/>
      </w:r>
      <w:r>
        <w:rPr>
          <w:color w:val="auto"/>
          <w:highlight w:val="none"/>
        </w:rPr>
        <w:fldChar w:fldCharType="begin"/>
      </w:r>
      <w:r>
        <w:rPr>
          <w:color w:val="auto"/>
          <w:highlight w:val="none"/>
        </w:rPr>
        <w:instrText xml:space="preserve"> PAGEREF _Toc6034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0B1B0B02">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"_Toc24349" </w:instrText>
      </w:r>
      <w:r>
        <w:rPr>
          <w:color w:val="auto"/>
          <w:highlight w:val="none"/>
        </w:rPr>
        <w:fldChar w:fldCharType="separate"/>
      </w:r>
      <w:r>
        <w:rPr>
          <w:rFonts w:asciiTheme="minorEastAsia" w:hAnsiTheme="minorEastAsia" w:eastAsiaTheme="minorEastAsia" w:cstheme="minorEastAsia"/>
          <w:color w:val="auto"/>
          <w:kern w:val="44"/>
          <w:szCs w:val="36"/>
          <w:highlight w:val="none"/>
        </w:rPr>
        <w:t>第七章 招标文件的附件</w:t>
      </w:r>
      <w:r>
        <w:rPr>
          <w:color w:val="auto"/>
          <w:highlight w:val="none"/>
        </w:rPr>
        <w:tab/>
      </w:r>
      <w:r>
        <w:rPr>
          <w:color w:val="auto"/>
          <w:highlight w:val="none"/>
        </w:rPr>
        <w:fldChar w:fldCharType="begin"/>
      </w:r>
      <w:r>
        <w:rPr>
          <w:color w:val="auto"/>
          <w:highlight w:val="none"/>
        </w:rPr>
        <w:instrText xml:space="preserve"> PAGEREF _Toc24349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27A84F18">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"_Toc25175" </w:instrText>
      </w:r>
      <w:r>
        <w:rPr>
          <w:color w:val="auto"/>
          <w:highlight w:val="none"/>
        </w:rPr>
        <w:fldChar w:fldCharType="separate"/>
      </w:r>
      <w:r>
        <w:rPr>
          <w:rFonts w:asciiTheme="minorEastAsia" w:hAnsiTheme="minorEastAsia" w:eastAsiaTheme="minorEastAsia" w:cstheme="minorEastAsia"/>
          <w:snapToGrid w:val="0"/>
          <w:color w:val="auto"/>
          <w:szCs w:val="24"/>
          <w:highlight w:val="none"/>
        </w:rPr>
        <w:t>格式一 封面</w:t>
      </w:r>
      <w:r>
        <w:rPr>
          <w:color w:val="auto"/>
          <w:highlight w:val="none"/>
        </w:rPr>
        <w:tab/>
      </w:r>
      <w:r>
        <w:rPr>
          <w:color w:val="auto"/>
          <w:highlight w:val="none"/>
        </w:rPr>
        <w:fldChar w:fldCharType="begin"/>
      </w:r>
      <w:r>
        <w:rPr>
          <w:color w:val="auto"/>
          <w:highlight w:val="none"/>
        </w:rPr>
        <w:instrText xml:space="preserve"> PAGEREF _Toc25175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0C6A2623">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"_Toc27844"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格式二 《投标函》及《工程项目总价表》</w:t>
      </w:r>
      <w:r>
        <w:rPr>
          <w:color w:val="auto"/>
          <w:highlight w:val="none"/>
        </w:rPr>
        <w:tab/>
      </w:r>
      <w:r>
        <w:rPr>
          <w:color w:val="auto"/>
          <w:highlight w:val="none"/>
        </w:rPr>
        <w:fldChar w:fldCharType="begin"/>
      </w:r>
      <w:r>
        <w:rPr>
          <w:color w:val="auto"/>
          <w:highlight w:val="none"/>
        </w:rPr>
        <w:instrText xml:space="preserve"> PAGEREF _Toc27844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568C003D">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"_Toc27681" </w:instrText>
      </w:r>
      <w:r>
        <w:rPr>
          <w:color w:val="auto"/>
          <w:highlight w:val="none"/>
        </w:rPr>
        <w:fldChar w:fldCharType="separate"/>
      </w:r>
      <w:r>
        <w:rPr>
          <w:rFonts w:asciiTheme="minorEastAsia" w:hAnsiTheme="minorEastAsia" w:eastAsiaTheme="minorEastAsia" w:cstheme="minorEastAsia"/>
          <w:snapToGrid w:val="0"/>
          <w:color w:val="auto"/>
          <w:szCs w:val="24"/>
          <w:highlight w:val="none"/>
        </w:rPr>
        <w:t>投  标  函</w:t>
      </w:r>
      <w:r>
        <w:rPr>
          <w:color w:val="auto"/>
          <w:highlight w:val="none"/>
        </w:rPr>
        <w:tab/>
      </w:r>
      <w:r>
        <w:rPr>
          <w:color w:val="auto"/>
          <w:highlight w:val="none"/>
        </w:rPr>
        <w:fldChar w:fldCharType="begin"/>
      </w:r>
      <w:r>
        <w:rPr>
          <w:color w:val="auto"/>
          <w:highlight w:val="none"/>
        </w:rPr>
        <w:instrText xml:space="preserve"> PAGEREF _Toc27681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5059A2E3">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"_Toc16723" </w:instrText>
      </w:r>
      <w:r>
        <w:rPr>
          <w:color w:val="auto"/>
          <w:highlight w:val="none"/>
        </w:rPr>
        <w:fldChar w:fldCharType="separate"/>
      </w:r>
      <w:r>
        <w:rPr>
          <w:rFonts w:asciiTheme="minorEastAsia" w:hAnsiTheme="minorEastAsia" w:eastAsiaTheme="minorEastAsia" w:cstheme="minorEastAsia"/>
          <w:bCs/>
          <w:color w:val="auto"/>
          <w:szCs w:val="24"/>
          <w:highlight w:val="none"/>
        </w:rPr>
        <w:t>工程项目总价表</w:t>
      </w:r>
      <w:r>
        <w:rPr>
          <w:color w:val="auto"/>
          <w:highlight w:val="none"/>
        </w:rPr>
        <w:tab/>
      </w:r>
      <w:r>
        <w:rPr>
          <w:color w:val="auto"/>
          <w:highlight w:val="none"/>
        </w:rPr>
        <w:fldChar w:fldCharType="begin"/>
      </w:r>
      <w:r>
        <w:rPr>
          <w:color w:val="auto"/>
          <w:highlight w:val="none"/>
        </w:rPr>
        <w:instrText xml:space="preserve"> PAGEREF _Toc16723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59B43DE4">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"_Toc31311" </w:instrText>
      </w:r>
      <w:r>
        <w:rPr>
          <w:color w:val="auto"/>
          <w:highlight w:val="none"/>
        </w:rPr>
        <w:fldChar w:fldCharType="separate"/>
      </w:r>
      <w:r>
        <w:rPr>
          <w:rFonts w:asciiTheme="minorEastAsia" w:hAnsiTheme="minorEastAsia" w:eastAsiaTheme="minorEastAsia" w:cstheme="minorEastAsia"/>
          <w:color w:val="auto"/>
          <w:szCs w:val="24"/>
          <w:highlight w:val="none"/>
        </w:rPr>
        <w:t>格式三 各项</w:t>
      </w:r>
      <w:r>
        <w:rPr>
          <w:rFonts w:asciiTheme="minorEastAsia" w:hAnsiTheme="minorEastAsia" w:eastAsiaTheme="minorEastAsia" w:cstheme="minorEastAsia"/>
          <w:bCs/>
          <w:color w:val="auto"/>
          <w:szCs w:val="24"/>
          <w:highlight w:val="none"/>
        </w:rPr>
        <w:t>承诺</w:t>
      </w:r>
      <w:r>
        <w:rPr>
          <w:rFonts w:asciiTheme="minorEastAsia" w:hAnsiTheme="minorEastAsia" w:eastAsiaTheme="minorEastAsia" w:cstheme="minorEastAsia"/>
          <w:color w:val="auto"/>
          <w:szCs w:val="24"/>
          <w:highlight w:val="none"/>
        </w:rPr>
        <w:t>一览表</w:t>
      </w:r>
      <w:r>
        <w:rPr>
          <w:color w:val="auto"/>
          <w:highlight w:val="none"/>
        </w:rPr>
        <w:tab/>
      </w:r>
      <w:r>
        <w:rPr>
          <w:color w:val="auto"/>
          <w:highlight w:val="none"/>
        </w:rPr>
        <w:fldChar w:fldCharType="begin"/>
      </w:r>
      <w:r>
        <w:rPr>
          <w:color w:val="auto"/>
          <w:highlight w:val="none"/>
        </w:rPr>
        <w:instrText xml:space="preserve"> PAGEREF _Toc31311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57482F7C">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"_Toc20053"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_Toc20053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6070F4E2">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"_Toc6984"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_Toc6984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3F3C544F">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"_Toc18316"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_Toc18316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571EAC25">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"_Toc32469"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_Toc32469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5D153746">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"_Toc1134"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_Toc1134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4DB92923">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"_Toc4665"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_Toc4665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135BAAC7">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"_Toc27206"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_Toc27206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71DDA926">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"_Toc1601"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格式十一 项目设计负责人简历表</w:t>
      </w:r>
      <w:r>
        <w:rPr>
          <w:color w:val="auto"/>
          <w:highlight w:val="none"/>
        </w:rPr>
        <w:tab/>
      </w:r>
      <w:r>
        <w:rPr>
          <w:color w:val="auto"/>
          <w:highlight w:val="none"/>
        </w:rPr>
        <w:fldChar w:fldCharType="begin"/>
      </w:r>
      <w:r>
        <w:rPr>
          <w:color w:val="auto"/>
          <w:highlight w:val="none"/>
        </w:rPr>
        <w:instrText xml:space="preserve"> PAGEREF _Toc1601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6E5054EA">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"_Toc3226" </w:instrText>
      </w:r>
      <w:r>
        <w:rPr>
          <w:color w:val="auto"/>
          <w:highlight w:val="none"/>
        </w:rPr>
        <w:fldChar w:fldCharType="separate"/>
      </w:r>
      <w:r>
        <w:rPr>
          <w:rFonts w:asciiTheme="minorEastAsia" w:hAnsiTheme="minorEastAsia" w:eastAsiaTheme="minorEastAsia" w:cstheme="minorEastAsia"/>
          <w:snapToGrid w:val="0"/>
          <w:color w:val="auto"/>
          <w:szCs w:val="24"/>
          <w:highlight w:val="none"/>
        </w:rPr>
        <w:t>格式十二 项目管理机构组成表</w:t>
      </w:r>
      <w:r>
        <w:rPr>
          <w:color w:val="auto"/>
          <w:highlight w:val="none"/>
        </w:rPr>
        <w:tab/>
      </w:r>
      <w:r>
        <w:rPr>
          <w:color w:val="auto"/>
          <w:highlight w:val="none"/>
        </w:rPr>
        <w:fldChar w:fldCharType="begin"/>
      </w:r>
      <w:r>
        <w:rPr>
          <w:color w:val="auto"/>
          <w:highlight w:val="none"/>
        </w:rPr>
        <w:instrText xml:space="preserve"> PAGEREF _Toc3226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6041D0BC">
      <w:pPr>
        <w:pStyle w:val="19"/>
        <w:tabs>
          <w:tab w:val="right" w:leader="dot" w:pos="8306"/>
        </w:tabs>
        <w:spacing w:line="360" w:lineRule="auto"/>
        <w:ind w:left="480"/>
        <w:rPr>
          <w:rFonts w:hint="default"/>
          <w:color w:val="auto"/>
          <w:highlight w:val="none"/>
        </w:rPr>
      </w:pPr>
      <w:r>
        <w:rPr>
          <w:color w:val="auto"/>
          <w:highlight w:val="none"/>
        </w:rPr>
        <w:fldChar w:fldCharType="begin"/>
      </w:r>
      <w:r>
        <w:rPr>
          <w:color w:val="auto"/>
          <w:highlight w:val="none"/>
        </w:rPr>
        <w:instrText xml:space="preserve"> HYPERLINK \l "_Toc22177" </w:instrText>
      </w:r>
      <w:r>
        <w:rPr>
          <w:color w:val="auto"/>
          <w:highlight w:val="none"/>
        </w:rPr>
        <w:fldChar w:fldCharType="separate"/>
      </w:r>
      <w:r>
        <w:rPr>
          <w:rFonts w:asciiTheme="minorEastAsia" w:hAnsiTheme="minorEastAsia" w:eastAsiaTheme="minorEastAsia" w:cstheme="minorEastAsia"/>
          <w:bCs/>
          <w:color w:val="auto"/>
          <w:szCs w:val="24"/>
          <w:highlight w:val="none"/>
        </w:rPr>
        <w:t>格式十三 原件一览表</w:t>
      </w:r>
      <w:r>
        <w:rPr>
          <w:color w:val="auto"/>
          <w:highlight w:val="none"/>
        </w:rPr>
        <w:tab/>
      </w:r>
      <w:r>
        <w:rPr>
          <w:color w:val="auto"/>
          <w:highlight w:val="none"/>
        </w:rPr>
        <w:fldChar w:fldCharType="begin"/>
      </w:r>
      <w:r>
        <w:rPr>
          <w:color w:val="auto"/>
          <w:highlight w:val="none"/>
        </w:rPr>
        <w:instrText xml:space="preserve"> PAGEREF _Toc22177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30647F62">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"_Toc23943" </w:instrText>
      </w:r>
      <w:r>
        <w:rPr>
          <w:color w:val="auto"/>
          <w:highlight w:val="none"/>
        </w:rPr>
        <w:fldChar w:fldCharType="separate"/>
      </w:r>
      <w:r>
        <w:rPr>
          <w:rFonts w:asciiTheme="minorEastAsia" w:hAnsiTheme="minorEastAsia" w:eastAsiaTheme="minorEastAsia" w:cstheme="minorEastAsia"/>
          <w:color w:val="auto"/>
          <w:kern w:val="44"/>
          <w:szCs w:val="30"/>
          <w:highlight w:val="none"/>
        </w:rPr>
        <w:t>第八章  廉政合同、履约保函、预付款保函、支付保函</w:t>
      </w:r>
      <w:r>
        <w:rPr>
          <w:color w:val="auto"/>
          <w:highlight w:val="none"/>
        </w:rPr>
        <w:tab/>
      </w:r>
      <w:r>
        <w:rPr>
          <w:color w:val="auto"/>
          <w:highlight w:val="none"/>
        </w:rPr>
        <w:fldChar w:fldCharType="begin"/>
      </w:r>
      <w:r>
        <w:rPr>
          <w:color w:val="auto"/>
          <w:highlight w:val="none"/>
        </w:rPr>
        <w:instrText xml:space="preserve"> PAGEREF _Toc23943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61845F95">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"_Toc25938" </w:instrText>
      </w:r>
      <w:r>
        <w:rPr>
          <w:color w:val="auto"/>
          <w:highlight w:val="none"/>
        </w:rPr>
        <w:fldChar w:fldCharType="separate"/>
      </w:r>
      <w:r>
        <w:rPr>
          <w:rFonts w:asciiTheme="minorEastAsia" w:hAnsiTheme="minorEastAsia" w:eastAsiaTheme="minorEastAsia" w:cstheme="minorEastAsia"/>
          <w:bCs/>
          <w:color w:val="auto"/>
          <w:szCs w:val="32"/>
          <w:highlight w:val="none"/>
        </w:rPr>
        <w:t>廉政合同</w:t>
      </w:r>
      <w:r>
        <w:rPr>
          <w:color w:val="auto"/>
          <w:highlight w:val="none"/>
        </w:rPr>
        <w:tab/>
      </w:r>
      <w:r>
        <w:rPr>
          <w:color w:val="auto"/>
          <w:highlight w:val="none"/>
        </w:rPr>
        <w:fldChar w:fldCharType="begin"/>
      </w:r>
      <w:r>
        <w:rPr>
          <w:color w:val="auto"/>
          <w:highlight w:val="none"/>
        </w:rPr>
        <w:instrText xml:space="preserve"> PAGEREF _Toc25938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460AC62F">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"_Toc22063" </w:instrText>
      </w:r>
      <w:r>
        <w:rPr>
          <w:color w:val="auto"/>
          <w:highlight w:val="none"/>
        </w:rPr>
        <w:fldChar w:fldCharType="separate"/>
      </w:r>
      <w:r>
        <w:rPr>
          <w:rFonts w:asciiTheme="minorEastAsia" w:hAnsiTheme="minorEastAsia" w:eastAsiaTheme="minorEastAsia" w:cstheme="minorEastAsia"/>
          <w:bCs/>
          <w:color w:val="auto"/>
          <w:szCs w:val="32"/>
          <w:highlight w:val="none"/>
        </w:rPr>
        <w:t>履约保函</w:t>
      </w:r>
      <w:r>
        <w:rPr>
          <w:color w:val="auto"/>
          <w:highlight w:val="none"/>
        </w:rPr>
        <w:tab/>
      </w:r>
      <w:r>
        <w:rPr>
          <w:color w:val="auto"/>
          <w:highlight w:val="none"/>
        </w:rPr>
        <w:fldChar w:fldCharType="begin"/>
      </w:r>
      <w:r>
        <w:rPr>
          <w:color w:val="auto"/>
          <w:highlight w:val="none"/>
        </w:rPr>
        <w:instrText xml:space="preserve"> PAGEREF _Toc22063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34CAD30E">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"_Toc4560" </w:instrText>
      </w:r>
      <w:r>
        <w:rPr>
          <w:color w:val="auto"/>
          <w:highlight w:val="none"/>
        </w:rPr>
        <w:fldChar w:fldCharType="separate"/>
      </w:r>
      <w:r>
        <w:rPr>
          <w:rFonts w:asciiTheme="minorEastAsia" w:hAnsiTheme="minorEastAsia" w:eastAsiaTheme="minorEastAsia" w:cstheme="minorEastAsia"/>
          <w:bCs/>
          <w:color w:val="auto"/>
          <w:szCs w:val="32"/>
          <w:highlight w:val="none"/>
        </w:rPr>
        <w:t>预付款保函</w:t>
      </w:r>
      <w:r>
        <w:rPr>
          <w:color w:val="auto"/>
          <w:highlight w:val="none"/>
        </w:rPr>
        <w:tab/>
      </w:r>
      <w:r>
        <w:rPr>
          <w:color w:val="auto"/>
          <w:highlight w:val="none"/>
        </w:rPr>
        <w:fldChar w:fldCharType="begin"/>
      </w:r>
      <w:r>
        <w:rPr>
          <w:color w:val="auto"/>
          <w:highlight w:val="none"/>
        </w:rPr>
        <w:instrText xml:space="preserve"> PAGEREF _Toc4560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068C3519">
      <w:pPr>
        <w:pStyle w:val="11"/>
        <w:tabs>
          <w:tab w:val="right" w:leader="dot" w:pos="8306"/>
        </w:tabs>
        <w:spacing w:line="360" w:lineRule="auto"/>
        <w:ind w:left="960"/>
        <w:rPr>
          <w:rFonts w:hint="default"/>
          <w:color w:val="auto"/>
          <w:highlight w:val="none"/>
        </w:rPr>
      </w:pPr>
      <w:r>
        <w:rPr>
          <w:color w:val="auto"/>
          <w:highlight w:val="none"/>
        </w:rPr>
        <w:fldChar w:fldCharType="begin"/>
      </w:r>
      <w:r>
        <w:rPr>
          <w:color w:val="auto"/>
          <w:highlight w:val="none"/>
        </w:rPr>
        <w:instrText xml:space="preserve"> HYPERLINK \l "_Toc32625" </w:instrText>
      </w:r>
      <w:r>
        <w:rPr>
          <w:color w:val="auto"/>
          <w:highlight w:val="none"/>
        </w:rPr>
        <w:fldChar w:fldCharType="separate"/>
      </w:r>
      <w:r>
        <w:rPr>
          <w:rFonts w:asciiTheme="minorEastAsia" w:hAnsiTheme="minorEastAsia" w:eastAsiaTheme="minorEastAsia" w:cstheme="minorEastAsia"/>
          <w:bCs/>
          <w:color w:val="auto"/>
          <w:szCs w:val="32"/>
          <w:highlight w:val="none"/>
        </w:rPr>
        <w:t>支付保函</w:t>
      </w:r>
      <w:r>
        <w:rPr>
          <w:color w:val="auto"/>
          <w:highlight w:val="none"/>
        </w:rPr>
        <w:tab/>
      </w:r>
      <w:r>
        <w:rPr>
          <w:color w:val="auto"/>
          <w:highlight w:val="none"/>
        </w:rPr>
        <w:fldChar w:fldCharType="begin"/>
      </w:r>
      <w:r>
        <w:rPr>
          <w:color w:val="auto"/>
          <w:highlight w:val="none"/>
        </w:rPr>
        <w:instrText xml:space="preserve"> PAGEREF _Toc32625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59AA0AB6">
      <w:pPr>
        <w:pStyle w:val="17"/>
        <w:tabs>
          <w:tab w:val="right" w:leader="dot" w:pos="8306"/>
        </w:tabs>
        <w:spacing w:line="360" w:lineRule="auto"/>
        <w:rPr>
          <w:rFonts w:hint="default"/>
          <w:color w:val="auto"/>
          <w:highlight w:val="none"/>
        </w:rPr>
      </w:pPr>
      <w:r>
        <w:rPr>
          <w:color w:val="auto"/>
          <w:highlight w:val="none"/>
        </w:rPr>
        <w:fldChar w:fldCharType="begin"/>
      </w:r>
      <w:r>
        <w:rPr>
          <w:color w:val="auto"/>
          <w:highlight w:val="none"/>
        </w:rPr>
        <w:instrText xml:space="preserve"> HYPERLINK \l "_Toc13167" </w:instrText>
      </w:r>
      <w:r>
        <w:rPr>
          <w:color w:val="auto"/>
          <w:highlight w:val="none"/>
        </w:rPr>
        <w:fldChar w:fldCharType="separate"/>
      </w:r>
      <w:r>
        <w:rPr>
          <w:rFonts w:asciiTheme="minorEastAsia" w:hAnsiTheme="minorEastAsia" w:eastAsiaTheme="minorEastAsia" w:cstheme="minorEastAsia"/>
          <w:color w:val="auto"/>
          <w:kern w:val="44"/>
          <w:szCs w:val="36"/>
          <w:highlight w:val="none"/>
        </w:rPr>
        <w:t>第九章  建设工程合同</w:t>
      </w:r>
      <w:r>
        <w:rPr>
          <w:color w:val="auto"/>
          <w:highlight w:val="none"/>
        </w:rPr>
        <w:tab/>
      </w:r>
      <w:r>
        <w:rPr>
          <w:color w:val="auto"/>
          <w:highlight w:val="none"/>
        </w:rPr>
        <w:fldChar w:fldCharType="begin"/>
      </w:r>
      <w:r>
        <w:rPr>
          <w:color w:val="auto"/>
          <w:highlight w:val="none"/>
        </w:rPr>
        <w:instrText xml:space="preserve"> PAGEREF _Toc13167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26ED79B2">
      <w:pPr>
        <w:pStyle w:val="35"/>
        <w:tabs>
          <w:tab w:val="left" w:pos="4935"/>
        </w:tabs>
        <w:jc w:val="center"/>
        <w:rPr>
          <w:rFonts w:asciiTheme="minorEastAsia" w:hAnsiTheme="minorEastAsia" w:eastAsiaTheme="minorEastAsia" w:cstheme="minorEastAsia"/>
          <w:color w:val="auto"/>
          <w:szCs w:val="21"/>
          <w:highlight w:val="none"/>
        </w:rPr>
        <w:sectPr>
          <w:footerReference r:id="rId4" w:type="default"/>
          <w:endnotePr>
            <w:numFmt w:val="decimal"/>
          </w:endnotePr>
          <w:pgSz w:w="11905" w:h="16838"/>
          <w:pgMar w:top="1134" w:right="1134" w:bottom="1134" w:left="1417" w:header="850" w:footer="992" w:gutter="0"/>
          <w:pgNumType w:start="1"/>
          <w:cols w:space="0" w:num="1"/>
          <w:rtlGutter w:val="0"/>
          <w:docGrid w:linePitch="312" w:charSpace="0"/>
        </w:sectPr>
      </w:pPr>
      <w:r>
        <w:rPr>
          <w:rFonts w:hint="eastAsia" w:asciiTheme="minorEastAsia" w:hAnsiTheme="minorEastAsia" w:eastAsiaTheme="minorEastAsia" w:cstheme="minorEastAsia"/>
          <w:color w:val="auto"/>
          <w:szCs w:val="21"/>
          <w:highlight w:val="none"/>
        </w:rPr>
        <w:fldChar w:fldCharType="end"/>
      </w:r>
    </w:p>
    <w:p w14:paraId="1498E8CE">
      <w:pPr>
        <w:pStyle w:val="36"/>
        <w:keepNext/>
        <w:keepLines/>
        <w:jc w:val="center"/>
        <w:rPr>
          <w:rFonts w:asciiTheme="minorEastAsia" w:hAnsiTheme="minorEastAsia" w:eastAsiaTheme="minorEastAsia" w:cstheme="minorEastAsia"/>
          <w:b/>
          <w:color w:val="auto"/>
          <w:kern w:val="44"/>
          <w:sz w:val="36"/>
          <w:szCs w:val="36"/>
          <w:highlight w:val="none"/>
        </w:rPr>
      </w:pPr>
      <w:bookmarkStart w:id="0" w:name="_Toc23265"/>
      <w:bookmarkStart w:id="1" w:name="_Hlt111690251"/>
      <w:r>
        <w:rPr>
          <w:rFonts w:hint="eastAsia" w:asciiTheme="minorEastAsia" w:hAnsiTheme="minorEastAsia" w:eastAsiaTheme="minorEastAsia" w:cstheme="minorEastAsia"/>
          <w:b/>
          <w:color w:val="auto"/>
          <w:kern w:val="44"/>
          <w:sz w:val="36"/>
          <w:szCs w:val="36"/>
          <w:highlight w:val="none"/>
        </w:rPr>
        <w:t>第一章投标须知</w:t>
      </w:r>
      <w:bookmarkEnd w:id="0"/>
    </w:p>
    <w:p w14:paraId="6A5C8CF9">
      <w:pPr>
        <w:pStyle w:val="37"/>
        <w:keepNext/>
        <w:keepLines/>
        <w:autoSpaceDE/>
        <w:autoSpaceDN/>
        <w:adjustRightInd/>
        <w:spacing w:before="260" w:after="260" w:line="360" w:lineRule="exact"/>
        <w:jc w:val="both"/>
        <w:rPr>
          <w:rFonts w:asciiTheme="minorEastAsia" w:hAnsiTheme="minorEastAsia" w:eastAsiaTheme="minorEastAsia" w:cstheme="minorEastAsia"/>
          <w:b/>
          <w:color w:val="auto"/>
          <w:kern w:val="2"/>
          <w:highlight w:val="none"/>
        </w:rPr>
      </w:pPr>
      <w:bookmarkStart w:id="2" w:name="_Hlt127175444"/>
      <w:bookmarkEnd w:id="2"/>
      <w:bookmarkStart w:id="3" w:name="_Toc13458"/>
      <w:bookmarkStart w:id="4" w:name="_Hlt120077520"/>
      <w:r>
        <w:rPr>
          <w:rFonts w:hint="eastAsia" w:asciiTheme="minorEastAsia" w:hAnsiTheme="minorEastAsia" w:eastAsiaTheme="minorEastAsia" w:cstheme="minorEastAsia"/>
          <w:b/>
          <w:color w:val="auto"/>
          <w:kern w:val="2"/>
          <w:highlight w:val="none"/>
        </w:rPr>
        <w:t>第一节.投标须知前附表</w:t>
      </w:r>
      <w:bookmarkEnd w:id="3"/>
    </w:p>
    <w:tbl>
      <w:tblPr>
        <w:tblStyle w:val="21"/>
        <w:tblW w:w="102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08"/>
        <w:gridCol w:w="2007"/>
        <w:gridCol w:w="7640"/>
      </w:tblGrid>
      <w:tr w14:paraId="4ECBC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4A0718BB">
            <w:pPr>
              <w:pStyle w:val="35"/>
              <w:jc w:val="center"/>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序号</w:t>
            </w:r>
          </w:p>
        </w:tc>
        <w:tc>
          <w:tcPr>
            <w:tcW w:w="2007" w:type="dxa"/>
            <w:tcBorders>
              <w:top w:val="single" w:color="auto" w:sz="4" w:space="0"/>
              <w:left w:val="single" w:color="auto" w:sz="4" w:space="0"/>
              <w:bottom w:val="single" w:color="auto" w:sz="4" w:space="0"/>
              <w:right w:val="single" w:color="auto" w:sz="4" w:space="0"/>
            </w:tcBorders>
            <w:noWrap/>
            <w:vAlign w:val="center"/>
          </w:tcPr>
          <w:p w14:paraId="38B63641">
            <w:pPr>
              <w:pStyle w:val="35"/>
              <w:jc w:val="center"/>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内容</w:t>
            </w:r>
          </w:p>
        </w:tc>
        <w:tc>
          <w:tcPr>
            <w:tcW w:w="7640" w:type="dxa"/>
            <w:tcBorders>
              <w:top w:val="single" w:color="auto" w:sz="4" w:space="0"/>
              <w:left w:val="single" w:color="auto" w:sz="4" w:space="0"/>
              <w:bottom w:val="single" w:color="auto" w:sz="4" w:space="0"/>
              <w:right w:val="single" w:color="auto" w:sz="4" w:space="0"/>
            </w:tcBorders>
            <w:noWrap/>
            <w:vAlign w:val="center"/>
          </w:tcPr>
          <w:p w14:paraId="3A32E91F">
            <w:pPr>
              <w:pStyle w:val="35"/>
              <w:tabs>
                <w:tab w:val="left" w:pos="1180"/>
              </w:tabs>
              <w:jc w:val="center"/>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说明与要求</w:t>
            </w:r>
          </w:p>
        </w:tc>
      </w:tr>
      <w:tr w14:paraId="47D93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2069902">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2007" w:type="dxa"/>
            <w:tcBorders>
              <w:top w:val="single" w:color="auto" w:sz="4" w:space="0"/>
              <w:left w:val="single" w:color="auto" w:sz="4" w:space="0"/>
              <w:bottom w:val="single" w:color="auto" w:sz="4" w:space="0"/>
              <w:right w:val="single" w:color="auto" w:sz="4" w:space="0"/>
            </w:tcBorders>
            <w:noWrap/>
            <w:vAlign w:val="center"/>
          </w:tcPr>
          <w:p w14:paraId="12A0B583">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项目名称</w:t>
            </w:r>
          </w:p>
        </w:tc>
        <w:tc>
          <w:tcPr>
            <w:tcW w:w="7640" w:type="dxa"/>
            <w:tcBorders>
              <w:top w:val="single" w:color="auto" w:sz="4" w:space="0"/>
              <w:left w:val="single" w:color="auto" w:sz="4" w:space="0"/>
              <w:bottom w:val="single" w:color="auto" w:sz="4" w:space="0"/>
              <w:right w:val="single" w:color="auto" w:sz="4" w:space="0"/>
            </w:tcBorders>
            <w:noWrap/>
          </w:tcPr>
          <w:p w14:paraId="7F66660F">
            <w:pPr>
              <w:pStyle w:val="38"/>
              <w:wordWrap w:val="0"/>
              <w:adjustRightInd w:val="0"/>
              <w:snapToGrid w:val="0"/>
              <w:spacing w:beforeLines="50" w:line="360" w:lineRule="auto"/>
              <w:ind w:firstLine="240" w:firstLineChars="100"/>
              <w:rPr>
                <w:rFonts w:asciiTheme="minorEastAsia" w:hAnsiTheme="minorEastAsia" w:eastAsiaTheme="minorEastAsia" w:cstheme="minorEastAsia"/>
                <w:color w:val="auto"/>
                <w:sz w:val="24"/>
                <w:highlight w:val="none"/>
              </w:rPr>
            </w:pPr>
            <w:bookmarkStart w:id="5" w:name="OLE_LINK23"/>
            <w:bookmarkStart w:id="6" w:name="OLE_LINK22"/>
            <w:r>
              <w:rPr>
                <w:rFonts w:hint="eastAsia" w:asciiTheme="minorEastAsia" w:hAnsiTheme="minorEastAsia" w:eastAsiaTheme="minorEastAsia" w:cstheme="minorEastAsia"/>
                <w:color w:val="auto"/>
                <w:sz w:val="24"/>
                <w:highlight w:val="none"/>
                <w:lang w:eastAsia="zh-CN"/>
              </w:rPr>
              <w:t>南雄市城镇老旧小区改造项目(七期)</w:t>
            </w:r>
            <w:bookmarkEnd w:id="5"/>
            <w:r>
              <w:rPr>
                <w:rFonts w:hint="eastAsia" w:asciiTheme="minorEastAsia" w:hAnsiTheme="minorEastAsia" w:eastAsiaTheme="minorEastAsia" w:cstheme="minorEastAsia"/>
                <w:color w:val="auto"/>
                <w:sz w:val="24"/>
                <w:highlight w:val="none"/>
                <w:lang w:eastAsia="zh-CN"/>
              </w:rPr>
              <w:t>设计、施工总承包</w:t>
            </w:r>
            <w:bookmarkEnd w:id="6"/>
          </w:p>
        </w:tc>
      </w:tr>
      <w:tr w14:paraId="531A2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6E9A6A4">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c>
          <w:tcPr>
            <w:tcW w:w="2007" w:type="dxa"/>
            <w:tcBorders>
              <w:top w:val="single" w:color="auto" w:sz="4" w:space="0"/>
              <w:left w:val="single" w:color="auto" w:sz="4" w:space="0"/>
              <w:bottom w:val="single" w:color="auto" w:sz="4" w:space="0"/>
              <w:right w:val="single" w:color="auto" w:sz="4" w:space="0"/>
            </w:tcBorders>
            <w:noWrap/>
            <w:vAlign w:val="center"/>
          </w:tcPr>
          <w:p w14:paraId="5E191A58">
            <w:pPr>
              <w:pStyle w:val="35"/>
              <w:spacing w:line="240" w:lineRule="auto"/>
              <w:jc w:val="center"/>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项目业主</w:t>
            </w:r>
          </w:p>
        </w:tc>
        <w:tc>
          <w:tcPr>
            <w:tcW w:w="7640" w:type="dxa"/>
            <w:tcBorders>
              <w:top w:val="single" w:color="auto" w:sz="4" w:space="0"/>
              <w:left w:val="single" w:color="auto" w:sz="4" w:space="0"/>
              <w:bottom w:val="single" w:color="auto" w:sz="4" w:space="0"/>
              <w:right w:val="single" w:color="auto" w:sz="4" w:space="0"/>
            </w:tcBorders>
            <w:noWrap/>
            <w:vAlign w:val="center"/>
          </w:tcPr>
          <w:p w14:paraId="4051A05A">
            <w:pPr>
              <w:pStyle w:val="35"/>
              <w:spacing w:beforeLines="50"/>
              <w:ind w:firstLine="240" w:firstLineChars="100"/>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 xml:space="preserve">南雄市住房和城乡建设局 </w:t>
            </w:r>
          </w:p>
        </w:tc>
      </w:tr>
      <w:tr w14:paraId="3EB57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2F7821EC">
            <w:pPr>
              <w:wordWrap w:val="0"/>
              <w:adjustRightInd w:val="0"/>
              <w:snapToGrid w:val="0"/>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3</w:t>
            </w:r>
          </w:p>
        </w:tc>
        <w:tc>
          <w:tcPr>
            <w:tcW w:w="2007" w:type="dxa"/>
            <w:tcBorders>
              <w:top w:val="single" w:color="auto" w:sz="4" w:space="0"/>
              <w:left w:val="single" w:color="auto" w:sz="4" w:space="0"/>
              <w:bottom w:val="single" w:color="auto" w:sz="4" w:space="0"/>
              <w:right w:val="single" w:color="auto" w:sz="4" w:space="0"/>
            </w:tcBorders>
            <w:noWrap/>
            <w:vAlign w:val="center"/>
          </w:tcPr>
          <w:p w14:paraId="2074B1E4">
            <w:pPr>
              <w:pStyle w:val="35"/>
              <w:spacing w:line="240" w:lineRule="auto"/>
              <w:jc w:val="center"/>
              <w:rPr>
                <w:rFonts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项目批准部门</w:t>
            </w:r>
          </w:p>
        </w:tc>
        <w:tc>
          <w:tcPr>
            <w:tcW w:w="7640" w:type="dxa"/>
            <w:tcBorders>
              <w:top w:val="single" w:color="auto" w:sz="4" w:space="0"/>
              <w:left w:val="single" w:color="auto" w:sz="4" w:space="0"/>
              <w:bottom w:val="single" w:color="auto" w:sz="4" w:space="0"/>
              <w:right w:val="single" w:color="auto" w:sz="4" w:space="0"/>
            </w:tcBorders>
            <w:noWrap/>
            <w:vAlign w:val="center"/>
          </w:tcPr>
          <w:p w14:paraId="08F49611">
            <w:pPr>
              <w:pStyle w:val="35"/>
              <w:spacing w:beforeLines="50"/>
              <w:ind w:firstLine="240" w:firstLineChars="100"/>
              <w:rPr>
                <w:rFonts w:asciiTheme="minorEastAsia" w:hAnsiTheme="minorEastAsia" w:eastAsiaTheme="minorEastAsia" w:cstheme="minorEastAsia"/>
                <w:color w:val="auto"/>
                <w:kern w:val="0"/>
                <w:szCs w:val="24"/>
                <w:highlight w:val="none"/>
              </w:rPr>
            </w:pPr>
            <w:bookmarkStart w:id="7" w:name="OLE_LINK21"/>
            <w:r>
              <w:rPr>
                <w:rFonts w:hint="eastAsia" w:asciiTheme="minorEastAsia" w:hAnsiTheme="minorEastAsia" w:eastAsiaTheme="minorEastAsia" w:cstheme="minorEastAsia"/>
                <w:color w:val="auto"/>
                <w:kern w:val="0"/>
                <w:szCs w:val="24"/>
                <w:highlight w:val="none"/>
              </w:rPr>
              <w:t>南雄市发展和改革局</w:t>
            </w:r>
            <w:bookmarkEnd w:id="7"/>
          </w:p>
        </w:tc>
      </w:tr>
      <w:tr w14:paraId="781BD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8F7A75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w:t>
            </w:r>
          </w:p>
        </w:tc>
        <w:tc>
          <w:tcPr>
            <w:tcW w:w="2007" w:type="dxa"/>
            <w:tcBorders>
              <w:top w:val="single" w:color="auto" w:sz="4" w:space="0"/>
              <w:left w:val="single" w:color="auto" w:sz="4" w:space="0"/>
              <w:bottom w:val="single" w:color="auto" w:sz="4" w:space="0"/>
              <w:right w:val="single" w:color="auto" w:sz="4" w:space="0"/>
            </w:tcBorders>
            <w:noWrap/>
            <w:vAlign w:val="center"/>
          </w:tcPr>
          <w:p w14:paraId="4010D9E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项目批准文号</w:t>
            </w:r>
          </w:p>
        </w:tc>
        <w:tc>
          <w:tcPr>
            <w:tcW w:w="7640" w:type="dxa"/>
            <w:tcBorders>
              <w:top w:val="single" w:color="auto" w:sz="4" w:space="0"/>
              <w:left w:val="single" w:color="auto" w:sz="4" w:space="0"/>
              <w:bottom w:val="single" w:color="auto" w:sz="4" w:space="0"/>
              <w:right w:val="single" w:color="auto" w:sz="4" w:space="0"/>
            </w:tcBorders>
            <w:noWrap/>
            <w:vAlign w:val="center"/>
          </w:tcPr>
          <w:p w14:paraId="54000103">
            <w:pPr>
              <w:wordWrap w:val="0"/>
              <w:adjustRightInd w:val="0"/>
              <w:snapToGrid w:val="0"/>
              <w:spacing w:beforeLines="50" w:line="360" w:lineRule="auto"/>
              <w:ind w:firstLine="240" w:firstLineChars="100"/>
              <w:rPr>
                <w:rFonts w:hint="eastAsia" w:asciiTheme="minorEastAsia" w:hAnsiTheme="minorEastAsia" w:eastAsiaTheme="minorEastAsia" w:cstheme="minorEastAsia"/>
                <w:snapToGrid w:val="0"/>
                <w:color w:val="auto"/>
                <w:kern w:val="0"/>
                <w:szCs w:val="24"/>
                <w:highlight w:val="none"/>
                <w:lang w:eastAsia="zh-CN"/>
              </w:rPr>
            </w:pPr>
            <w:bookmarkStart w:id="8" w:name="OLE_LINK24"/>
            <w:r>
              <w:rPr>
                <w:rFonts w:hint="eastAsia" w:asciiTheme="minorEastAsia" w:hAnsiTheme="minorEastAsia" w:eastAsiaTheme="minorEastAsia" w:cstheme="minorEastAsia"/>
                <w:color w:val="auto"/>
                <w:szCs w:val="24"/>
                <w:highlight w:val="none"/>
                <w:lang w:eastAsia="zh-CN"/>
              </w:rPr>
              <w:t>雄发改投审〔2025〕70号、雄发改投审〔2025〕176号</w:t>
            </w:r>
            <w:bookmarkEnd w:id="8"/>
          </w:p>
        </w:tc>
      </w:tr>
      <w:tr w14:paraId="29E82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3520BA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5</w:t>
            </w:r>
          </w:p>
        </w:tc>
        <w:tc>
          <w:tcPr>
            <w:tcW w:w="2007" w:type="dxa"/>
            <w:tcBorders>
              <w:top w:val="single" w:color="auto" w:sz="4" w:space="0"/>
              <w:left w:val="single" w:color="auto" w:sz="4" w:space="0"/>
              <w:bottom w:val="single" w:color="auto" w:sz="4" w:space="0"/>
              <w:right w:val="single" w:color="auto" w:sz="4" w:space="0"/>
            </w:tcBorders>
            <w:noWrap/>
            <w:vAlign w:val="center"/>
          </w:tcPr>
          <w:p w14:paraId="15B09ED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项目代码</w:t>
            </w:r>
          </w:p>
        </w:tc>
        <w:tc>
          <w:tcPr>
            <w:tcW w:w="7640" w:type="dxa"/>
            <w:tcBorders>
              <w:top w:val="single" w:color="auto" w:sz="4" w:space="0"/>
              <w:left w:val="single" w:color="auto" w:sz="4" w:space="0"/>
              <w:bottom w:val="single" w:color="auto" w:sz="4" w:space="0"/>
              <w:right w:val="single" w:color="auto" w:sz="4" w:space="0"/>
            </w:tcBorders>
            <w:noWrap/>
            <w:vAlign w:val="center"/>
          </w:tcPr>
          <w:p w14:paraId="7D3BC030">
            <w:pPr>
              <w:wordWrap w:val="0"/>
              <w:adjustRightInd w:val="0"/>
              <w:snapToGrid w:val="0"/>
              <w:spacing w:beforeLines="50" w:line="360" w:lineRule="auto"/>
              <w:ind w:firstLine="240" w:firstLineChars="1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2502-440282-17-01-155546</w:t>
            </w:r>
          </w:p>
        </w:tc>
      </w:tr>
      <w:tr w14:paraId="2F612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0E6DBE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6</w:t>
            </w:r>
          </w:p>
        </w:tc>
        <w:tc>
          <w:tcPr>
            <w:tcW w:w="2007" w:type="dxa"/>
            <w:tcBorders>
              <w:top w:val="single" w:color="auto" w:sz="4" w:space="0"/>
              <w:left w:val="single" w:color="auto" w:sz="4" w:space="0"/>
              <w:bottom w:val="single" w:color="auto" w:sz="4" w:space="0"/>
              <w:right w:val="single" w:color="auto" w:sz="4" w:space="0"/>
            </w:tcBorders>
            <w:noWrap/>
            <w:vAlign w:val="center"/>
          </w:tcPr>
          <w:p w14:paraId="5828CCB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资金来源</w:t>
            </w:r>
          </w:p>
          <w:p w14:paraId="64B9078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及出资比例</w:t>
            </w:r>
          </w:p>
        </w:tc>
        <w:tc>
          <w:tcPr>
            <w:tcW w:w="7640" w:type="dxa"/>
            <w:tcBorders>
              <w:top w:val="single" w:color="auto" w:sz="4" w:space="0"/>
              <w:left w:val="single" w:color="auto" w:sz="4" w:space="0"/>
              <w:bottom w:val="single" w:color="auto" w:sz="4" w:space="0"/>
              <w:right w:val="single" w:color="auto" w:sz="4" w:space="0"/>
            </w:tcBorders>
            <w:noWrap/>
            <w:vAlign w:val="center"/>
          </w:tcPr>
          <w:p w14:paraId="4089D281">
            <w:pPr>
              <w:pStyle w:val="35"/>
              <w:tabs>
                <w:tab w:val="left" w:pos="1180"/>
              </w:tabs>
              <w:spacing w:beforeLines="50"/>
              <w:ind w:firstLine="240" w:firstLineChars="100"/>
              <w:jc w:val="left"/>
              <w:rPr>
                <w:rFonts w:hint="eastAsia" w:asciiTheme="minorEastAsia" w:hAnsiTheme="minorEastAsia" w:eastAsiaTheme="minorEastAsia" w:cstheme="minorEastAsia"/>
                <w:color w:val="auto"/>
                <w:kern w:val="0"/>
                <w:szCs w:val="24"/>
                <w:highlight w:val="none"/>
                <w:lang w:eastAsia="zh-CN"/>
              </w:rPr>
            </w:pPr>
            <w:r>
              <w:rPr>
                <w:rFonts w:hint="eastAsia" w:asciiTheme="minorEastAsia" w:hAnsiTheme="minorEastAsia" w:eastAsiaTheme="minorEastAsia" w:cstheme="minorEastAsia"/>
                <w:color w:val="auto"/>
                <w:szCs w:val="24"/>
                <w:highlight w:val="none"/>
                <w:lang w:eastAsia="zh-CN"/>
              </w:rPr>
              <w:t>上级财政及其他100%</w:t>
            </w:r>
          </w:p>
        </w:tc>
      </w:tr>
      <w:tr w14:paraId="7E363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4E349EF8">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7</w:t>
            </w:r>
          </w:p>
        </w:tc>
        <w:tc>
          <w:tcPr>
            <w:tcW w:w="2007" w:type="dxa"/>
            <w:tcBorders>
              <w:top w:val="single" w:color="auto" w:sz="4" w:space="0"/>
              <w:left w:val="single" w:color="auto" w:sz="4" w:space="0"/>
              <w:bottom w:val="single" w:color="auto" w:sz="4" w:space="0"/>
              <w:right w:val="single" w:color="auto" w:sz="4" w:space="0"/>
            </w:tcBorders>
            <w:noWrap/>
            <w:vAlign w:val="center"/>
          </w:tcPr>
          <w:p w14:paraId="52B1EDF7">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招标人</w:t>
            </w:r>
          </w:p>
        </w:tc>
        <w:tc>
          <w:tcPr>
            <w:tcW w:w="7640" w:type="dxa"/>
            <w:tcBorders>
              <w:top w:val="single" w:color="auto" w:sz="4" w:space="0"/>
              <w:left w:val="single" w:color="auto" w:sz="4" w:space="0"/>
              <w:bottom w:val="single" w:color="auto" w:sz="4" w:space="0"/>
              <w:right w:val="single" w:color="auto" w:sz="4" w:space="0"/>
            </w:tcBorders>
            <w:noWrap/>
            <w:vAlign w:val="center"/>
          </w:tcPr>
          <w:p w14:paraId="1513DEE2">
            <w:pPr>
              <w:pStyle w:val="35"/>
              <w:spacing w:beforeLines="50"/>
              <w:ind w:firstLine="240" w:firstLineChars="100"/>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kern w:val="0"/>
                <w:szCs w:val="24"/>
                <w:highlight w:val="none"/>
              </w:rPr>
              <w:t>南雄市政府投资建设项目代建管理中心</w:t>
            </w:r>
          </w:p>
        </w:tc>
      </w:tr>
      <w:tr w14:paraId="76277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9E24A00">
            <w:pPr>
              <w:wordWrap w:val="0"/>
              <w:adjustRightInd w:val="0"/>
              <w:snapToGrid w:val="0"/>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8</w:t>
            </w:r>
          </w:p>
        </w:tc>
        <w:tc>
          <w:tcPr>
            <w:tcW w:w="2007" w:type="dxa"/>
            <w:tcBorders>
              <w:top w:val="single" w:color="auto" w:sz="4" w:space="0"/>
              <w:left w:val="single" w:color="auto" w:sz="4" w:space="0"/>
              <w:bottom w:val="single" w:color="auto" w:sz="4" w:space="0"/>
              <w:right w:val="single" w:color="auto" w:sz="4" w:space="0"/>
            </w:tcBorders>
            <w:noWrap/>
            <w:vAlign w:val="center"/>
          </w:tcPr>
          <w:p w14:paraId="001FEDA7">
            <w:pPr>
              <w:wordWrap w:val="0"/>
              <w:adjustRightInd w:val="0"/>
              <w:snapToGrid w:val="0"/>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招标代理机构</w:t>
            </w:r>
          </w:p>
        </w:tc>
        <w:tc>
          <w:tcPr>
            <w:tcW w:w="7640" w:type="dxa"/>
            <w:tcBorders>
              <w:top w:val="single" w:color="auto" w:sz="4" w:space="0"/>
              <w:left w:val="single" w:color="auto" w:sz="4" w:space="0"/>
              <w:bottom w:val="single" w:color="auto" w:sz="4" w:space="0"/>
              <w:right w:val="single" w:color="auto" w:sz="4" w:space="0"/>
            </w:tcBorders>
            <w:noWrap/>
            <w:vAlign w:val="center"/>
          </w:tcPr>
          <w:p w14:paraId="27DF734B">
            <w:pPr>
              <w:pStyle w:val="35"/>
              <w:spacing w:beforeLines="50"/>
              <w:ind w:firstLine="240" w:firstLineChars="100"/>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深圳群伦项目管理有限公司</w:t>
            </w:r>
          </w:p>
        </w:tc>
      </w:tr>
      <w:tr w14:paraId="1E1BC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79A99AB">
            <w:pPr>
              <w:pStyle w:val="35"/>
              <w:spacing w:line="240" w:lineRule="auto"/>
              <w:jc w:val="center"/>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9</w:t>
            </w:r>
          </w:p>
        </w:tc>
        <w:tc>
          <w:tcPr>
            <w:tcW w:w="2007" w:type="dxa"/>
            <w:tcBorders>
              <w:top w:val="single" w:color="auto" w:sz="4" w:space="0"/>
              <w:left w:val="single" w:color="auto" w:sz="4" w:space="0"/>
              <w:bottom w:val="single" w:color="auto" w:sz="4" w:space="0"/>
              <w:right w:val="single" w:color="auto" w:sz="4" w:space="0"/>
            </w:tcBorders>
            <w:noWrap/>
            <w:vAlign w:val="center"/>
          </w:tcPr>
          <w:p w14:paraId="7906A821">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项目总投资</w:t>
            </w:r>
          </w:p>
        </w:tc>
        <w:tc>
          <w:tcPr>
            <w:tcW w:w="7640" w:type="dxa"/>
            <w:tcBorders>
              <w:top w:val="single" w:color="auto" w:sz="4" w:space="0"/>
              <w:left w:val="single" w:color="auto" w:sz="4" w:space="0"/>
              <w:bottom w:val="single" w:color="auto" w:sz="4" w:space="0"/>
              <w:right w:val="single" w:color="auto" w:sz="4" w:space="0"/>
            </w:tcBorders>
            <w:noWrap/>
            <w:vAlign w:val="center"/>
          </w:tcPr>
          <w:p w14:paraId="6DC0D66A">
            <w:pPr>
              <w:widowControl/>
              <w:spacing w:line="360" w:lineRule="auto"/>
              <w:ind w:firstLine="240" w:firstLineChars="100"/>
              <w:jc w:val="left"/>
              <w:rPr>
                <w:rFonts w:hint="eastAsia" w:eastAsia="等线"/>
                <w:color w:val="auto"/>
                <w:highlight w:val="none"/>
                <w:lang w:eastAsia="zh-CN"/>
              </w:rPr>
            </w:pPr>
            <w:r>
              <w:rPr>
                <w:rFonts w:hint="eastAsia" w:hAnsi="宋体" w:eastAsia="宋体" w:cs="宋体"/>
                <w:color w:val="auto"/>
                <w:highlight w:val="none"/>
                <w:lang w:eastAsia="zh-CN"/>
              </w:rPr>
              <w:t>本项目投资概算为 2092.74万元，其中建安费用1735.81万元，工程建设其他费用257.27万元，预备费99.65万元。</w:t>
            </w:r>
          </w:p>
        </w:tc>
      </w:tr>
      <w:tr w14:paraId="334FD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A9D47F7">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w:t>
            </w:r>
          </w:p>
        </w:tc>
        <w:tc>
          <w:tcPr>
            <w:tcW w:w="2007" w:type="dxa"/>
            <w:tcBorders>
              <w:top w:val="single" w:color="auto" w:sz="4" w:space="0"/>
              <w:left w:val="single" w:color="auto" w:sz="4" w:space="0"/>
              <w:bottom w:val="single" w:color="auto" w:sz="4" w:space="0"/>
              <w:right w:val="single" w:color="auto" w:sz="4" w:space="0"/>
            </w:tcBorders>
            <w:noWrap/>
            <w:vAlign w:val="center"/>
          </w:tcPr>
          <w:p w14:paraId="5FB0A0C9">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建设地点</w:t>
            </w:r>
          </w:p>
        </w:tc>
        <w:tc>
          <w:tcPr>
            <w:tcW w:w="7640" w:type="dxa"/>
            <w:tcBorders>
              <w:top w:val="single" w:color="auto" w:sz="4" w:space="0"/>
              <w:left w:val="single" w:color="auto" w:sz="4" w:space="0"/>
              <w:bottom w:val="single" w:color="auto" w:sz="4" w:space="0"/>
              <w:right w:val="single" w:color="auto" w:sz="4" w:space="0"/>
            </w:tcBorders>
            <w:noWrap/>
            <w:vAlign w:val="center"/>
          </w:tcPr>
          <w:p w14:paraId="6C5A6A40">
            <w:pPr>
              <w:pStyle w:val="35"/>
              <w:spacing w:beforeLines="50"/>
              <w:ind w:firstLine="240" w:firstLineChars="100"/>
              <w:rPr>
                <w:rFonts w:hint="eastAsia" w:asciiTheme="minorEastAsia" w:hAnsiTheme="minorEastAsia" w:eastAsiaTheme="minorEastAsia" w:cstheme="minorEastAsia"/>
                <w:color w:val="auto"/>
                <w:kern w:val="0"/>
                <w:szCs w:val="24"/>
                <w:highlight w:val="none"/>
                <w:lang w:eastAsia="zh-CN"/>
              </w:rPr>
            </w:pPr>
            <w:r>
              <w:rPr>
                <w:rFonts w:hint="eastAsia" w:asciiTheme="minorEastAsia" w:hAnsiTheme="minorEastAsia" w:eastAsiaTheme="minorEastAsia" w:cstheme="minorEastAsia"/>
                <w:color w:val="auto"/>
                <w:kern w:val="0"/>
                <w:szCs w:val="24"/>
                <w:highlight w:val="none"/>
                <w:lang w:eastAsia="zh-CN"/>
              </w:rPr>
              <w:t>南雄市雄州街道范围内</w:t>
            </w:r>
          </w:p>
        </w:tc>
      </w:tr>
      <w:tr w14:paraId="2B6E5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35"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5F73B81B">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w:t>
            </w:r>
          </w:p>
        </w:tc>
        <w:tc>
          <w:tcPr>
            <w:tcW w:w="2007" w:type="dxa"/>
            <w:tcBorders>
              <w:top w:val="single" w:color="auto" w:sz="4" w:space="0"/>
              <w:left w:val="single" w:color="auto" w:sz="4" w:space="0"/>
              <w:bottom w:val="single" w:color="auto" w:sz="4" w:space="0"/>
              <w:right w:val="single" w:color="auto" w:sz="4" w:space="0"/>
            </w:tcBorders>
            <w:noWrap/>
            <w:vAlign w:val="center"/>
          </w:tcPr>
          <w:p w14:paraId="2812DADC">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项目建设内容</w:t>
            </w:r>
          </w:p>
          <w:p w14:paraId="4D8F1115">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和规模</w:t>
            </w:r>
          </w:p>
        </w:tc>
        <w:tc>
          <w:tcPr>
            <w:tcW w:w="7640" w:type="dxa"/>
            <w:tcBorders>
              <w:top w:val="single" w:color="auto" w:sz="4" w:space="0"/>
              <w:left w:val="single" w:color="auto" w:sz="4" w:space="0"/>
              <w:bottom w:val="single" w:color="auto" w:sz="4" w:space="0"/>
              <w:right w:val="single" w:color="auto" w:sz="4" w:space="0"/>
            </w:tcBorders>
            <w:noWrap/>
            <w:vAlign w:val="center"/>
          </w:tcPr>
          <w:p w14:paraId="1F212D43">
            <w:pPr>
              <w:pStyle w:val="9"/>
              <w:ind w:firstLine="240" w:firstLineChars="100"/>
              <w:rPr>
                <w:rFonts w:hint="eastAsia" w:eastAsia="等线"/>
                <w:color w:val="auto"/>
                <w:highlight w:val="none"/>
                <w:lang w:eastAsia="zh-CN"/>
              </w:rPr>
            </w:pPr>
            <w:r>
              <w:rPr>
                <w:rFonts w:hint="eastAsia" w:ascii="宋体" w:hAnsi="宋体" w:eastAsia="宋体" w:cs="宋体"/>
                <w:snapToGrid w:val="0"/>
                <w:color w:val="auto"/>
                <w:kern w:val="0"/>
                <w:szCs w:val="24"/>
                <w:highlight w:val="none"/>
                <w:lang w:eastAsia="zh-CN"/>
              </w:rPr>
              <w:t>1.楼本体排除安全隐患的外墙脱落部分改造12000平方米，更换防盗网3700平方米；2.楼梯间改造29个，新增楼道无障碍设施29处，垃圾收集点5处，修葺花池190米；3.新建围墙153米，更换栏杆220米，新增羽毛球场5个,休闲娱乐区域2处,人工湖栈桥3处；4.新增电动车棚200平方米，修复池塘破损内壁110平方米，拆除柴房、围墙490平方米,危房83平方米；5.新增雨水沟3549米，室外雨污管道2034米，室外给水管70米，建筑单体立管及接出管7014米，三线整治1480米；6.楼道照明灯更换374盏，新增监控装置73处，停车位划线57个，新能源充电15个等。监控装置73处，停车位划线57个，新能源充电15个等。</w:t>
            </w:r>
          </w:p>
        </w:tc>
      </w:tr>
      <w:tr w14:paraId="41845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48"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545763B">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12</w:t>
            </w:r>
          </w:p>
        </w:tc>
        <w:tc>
          <w:tcPr>
            <w:tcW w:w="2007" w:type="dxa"/>
            <w:tcBorders>
              <w:top w:val="single" w:color="auto" w:sz="4" w:space="0"/>
              <w:left w:val="single" w:color="auto" w:sz="4" w:space="0"/>
              <w:bottom w:val="single" w:color="auto" w:sz="4" w:space="0"/>
              <w:right w:val="single" w:color="auto" w:sz="4" w:space="0"/>
            </w:tcBorders>
            <w:noWrap/>
            <w:vAlign w:val="center"/>
          </w:tcPr>
          <w:p w14:paraId="24FFFC79">
            <w:pPr>
              <w:pStyle w:val="35"/>
              <w:jc w:val="center"/>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招标范围</w:t>
            </w:r>
          </w:p>
        </w:tc>
        <w:tc>
          <w:tcPr>
            <w:tcW w:w="7640" w:type="dxa"/>
            <w:tcBorders>
              <w:top w:val="single" w:color="auto" w:sz="4" w:space="0"/>
              <w:left w:val="single" w:color="auto" w:sz="4" w:space="0"/>
              <w:bottom w:val="single" w:color="auto" w:sz="4" w:space="0"/>
              <w:right w:val="single" w:color="auto" w:sz="4" w:space="0"/>
            </w:tcBorders>
            <w:noWrap/>
            <w:vAlign w:val="center"/>
          </w:tcPr>
          <w:p w14:paraId="432BEA03">
            <w:pPr>
              <w:pStyle w:val="35"/>
              <w:ind w:firstLine="240" w:firstLineChars="100"/>
              <w:jc w:val="left"/>
              <w:rPr>
                <w:rFonts w:asciiTheme="minorEastAsia" w:hAnsiTheme="minorEastAsia" w:eastAsiaTheme="minorEastAsia" w:cstheme="minorEastAsia"/>
                <w:snapToGrid w:val="0"/>
                <w:color w:val="auto"/>
                <w:kern w:val="0"/>
                <w:szCs w:val="24"/>
                <w:highlight w:val="none"/>
              </w:rPr>
            </w:pPr>
            <w:bookmarkStart w:id="9" w:name="OLE_LINK1"/>
            <w:r>
              <w:rPr>
                <w:rFonts w:hint="eastAsia" w:asciiTheme="minorEastAsia" w:hAnsiTheme="minorEastAsia" w:eastAsiaTheme="minorEastAsia" w:cstheme="minorEastAsia"/>
                <w:snapToGrid w:val="0"/>
                <w:color w:val="auto"/>
                <w:kern w:val="0"/>
                <w:szCs w:val="24"/>
                <w:highlight w:val="none"/>
              </w:rPr>
              <w:t>本工程所涉及的内容包括但不限于以下（1）和（2）：</w:t>
            </w:r>
          </w:p>
          <w:p w14:paraId="36A68493">
            <w:pPr>
              <w:pStyle w:val="35"/>
              <w:numPr>
                <w:ilvl w:val="0"/>
                <w:numId w:val="0"/>
              </w:numPr>
              <w:ind w:firstLine="240" w:firstLineChars="100"/>
              <w:jc w:val="left"/>
              <w:rPr>
                <w:rFonts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 w:val="24"/>
                <w:szCs w:val="24"/>
                <w:highlight w:val="none"/>
                <w:lang w:val="en-US" w:eastAsia="zh-CN" w:bidi="ar-SA"/>
              </w:rPr>
              <w:t>（1）</w:t>
            </w:r>
            <w:r>
              <w:rPr>
                <w:rFonts w:hint="eastAsia" w:asciiTheme="minorEastAsia" w:hAnsiTheme="minorEastAsia" w:eastAsiaTheme="minorEastAsia" w:cstheme="minorEastAsia"/>
                <w:snapToGrid w:val="0"/>
                <w:color w:val="auto"/>
                <w:kern w:val="0"/>
                <w:szCs w:val="24"/>
                <w:highlight w:val="none"/>
              </w:rPr>
              <w:t>设计部分：确保项目顺利实施的报建、报批、施工等所需的所有建安工程等的设计文件（具体详见设计任务书、初步设计文件），</w:t>
            </w:r>
            <w:r>
              <w:rPr>
                <w:rFonts w:hint="eastAsia" w:asciiTheme="minorEastAsia" w:hAnsiTheme="minorEastAsia" w:eastAsiaTheme="minorEastAsia" w:cstheme="minorEastAsia"/>
                <w:b/>
                <w:snapToGrid w:val="0"/>
                <w:color w:val="auto"/>
                <w:kern w:val="0"/>
                <w:szCs w:val="24"/>
                <w:highlight w:val="none"/>
              </w:rPr>
              <w:t>包括但不限于</w:t>
            </w:r>
            <w:r>
              <w:rPr>
                <w:rFonts w:hint="eastAsia" w:asciiTheme="minorEastAsia" w:hAnsiTheme="minorEastAsia" w:eastAsiaTheme="minorEastAsia" w:cstheme="minorEastAsia"/>
                <w:snapToGrid w:val="0"/>
                <w:color w:val="auto"/>
                <w:kern w:val="0"/>
                <w:szCs w:val="24"/>
                <w:highlight w:val="none"/>
              </w:rPr>
              <w:t>：</w:t>
            </w:r>
          </w:p>
          <w:p w14:paraId="74B0710A">
            <w:pPr>
              <w:pStyle w:val="35"/>
              <w:ind w:firstLine="240" w:firstLineChars="100"/>
              <w:jc w:val="left"/>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①</w:t>
            </w:r>
            <w:r>
              <w:rPr>
                <w:rFonts w:hint="eastAsia" w:asciiTheme="minorEastAsia" w:hAnsiTheme="minorEastAsia" w:eastAsiaTheme="minorEastAsia" w:cstheme="minorEastAsia"/>
                <w:snapToGrid w:val="0"/>
                <w:color w:val="auto"/>
                <w:kern w:val="0"/>
                <w:szCs w:val="24"/>
                <w:highlight w:val="none"/>
                <w:lang w:eastAsia="zh-CN"/>
              </w:rPr>
              <w:t>施工图设计含总平面及设计说明书、主要设备及材料以及建筑、结构、建筑装饰装修、给排水、电气、照明、消防、节能、无障碍设计、安防及智能系统、充电桩、雨污分流、道路、综合管网等所有专项设计及红线范围内的所有工程及相关附属工程、设施等本项目涉及的所有建安工程的设计</w:t>
            </w:r>
            <w:r>
              <w:rPr>
                <w:rFonts w:hint="eastAsia" w:asciiTheme="minorEastAsia" w:hAnsiTheme="minorEastAsia" w:eastAsiaTheme="minorEastAsia" w:cstheme="minorEastAsia"/>
                <w:snapToGrid w:val="0"/>
                <w:color w:val="auto"/>
                <w:kern w:val="0"/>
                <w:szCs w:val="24"/>
                <w:highlight w:val="none"/>
              </w:rPr>
              <w:t>；</w:t>
            </w:r>
          </w:p>
          <w:p w14:paraId="2AA8583C">
            <w:pPr>
              <w:pStyle w:val="35"/>
              <w:ind w:firstLine="241" w:firstLineChars="100"/>
              <w:jc w:val="left"/>
              <w:rPr>
                <w:rFonts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w:t>
            </w:r>
            <w:r>
              <w:rPr>
                <w:rFonts w:hint="eastAsia" w:asciiTheme="minorEastAsia" w:hAnsiTheme="minorEastAsia" w:eastAsiaTheme="minorEastAsia" w:cstheme="minorEastAsia"/>
                <w:b/>
                <w:bCs/>
                <w:snapToGrid w:val="0"/>
                <w:color w:val="auto"/>
                <w:kern w:val="0"/>
                <w:szCs w:val="24"/>
                <w:highlight w:val="none"/>
                <w:lang w:eastAsia="zh-CN"/>
              </w:rPr>
              <w:t>设计文件深度要求必须满足住建部《市政公用工程设计文件编制深度规定（2013版）》和《建筑工程设计文件编制深度规定（2016版）》的要求，各专业还应该满足各专业工程设计文件编制深度规范或规定的要求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b/>
                <w:bCs/>
                <w:snapToGrid w:val="0"/>
                <w:color w:val="auto"/>
                <w:kern w:val="0"/>
                <w:szCs w:val="24"/>
                <w:highlight w:val="none"/>
              </w:rPr>
              <w:t>。</w:t>
            </w:r>
          </w:p>
          <w:p w14:paraId="46447F53">
            <w:pPr>
              <w:pStyle w:val="35"/>
              <w:ind w:firstLine="240" w:firstLineChars="100"/>
              <w:jc w:val="left"/>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②施工图预算（含工程量清单）；</w:t>
            </w:r>
          </w:p>
          <w:p w14:paraId="0048958A">
            <w:pPr>
              <w:pStyle w:val="35"/>
              <w:ind w:firstLine="240" w:firstLineChars="100"/>
              <w:jc w:val="left"/>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③提供项目所需相关检测项的明细表和危险性较大的分部分项工程清单；</w:t>
            </w:r>
          </w:p>
          <w:p w14:paraId="5EB7248F">
            <w:pPr>
              <w:pStyle w:val="35"/>
              <w:ind w:firstLine="240" w:firstLineChars="100"/>
              <w:jc w:val="left"/>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④后续设计服务工作。</w:t>
            </w:r>
          </w:p>
          <w:p w14:paraId="11D86E26">
            <w:pPr>
              <w:pStyle w:val="35"/>
              <w:ind w:firstLine="240" w:firstLineChars="10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（2）施工部分：设计文件及工程量清单范围内的所有工程及配套工程、设施等的施工。</w:t>
            </w:r>
            <w:bookmarkEnd w:id="9"/>
          </w:p>
        </w:tc>
      </w:tr>
      <w:tr w14:paraId="6C0CD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7FCB7F8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13</w:t>
            </w:r>
          </w:p>
        </w:tc>
        <w:tc>
          <w:tcPr>
            <w:tcW w:w="2007" w:type="dxa"/>
            <w:tcBorders>
              <w:top w:val="single" w:color="auto" w:sz="4" w:space="0"/>
              <w:left w:val="single" w:color="auto" w:sz="4" w:space="0"/>
              <w:bottom w:val="single" w:color="auto" w:sz="4" w:space="0"/>
              <w:right w:val="single" w:color="auto" w:sz="4" w:space="0"/>
            </w:tcBorders>
            <w:noWrap/>
            <w:vAlign w:val="center"/>
          </w:tcPr>
          <w:p w14:paraId="6FE8E731">
            <w:pPr>
              <w:wordWrap w:val="0"/>
              <w:adjustRightInd w:val="0"/>
              <w:snapToGrid w:val="0"/>
              <w:spacing w:beforeLines="50"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标段划分</w:t>
            </w:r>
          </w:p>
        </w:tc>
        <w:tc>
          <w:tcPr>
            <w:tcW w:w="7640" w:type="dxa"/>
            <w:tcBorders>
              <w:top w:val="single" w:color="auto" w:sz="4" w:space="0"/>
              <w:left w:val="single" w:color="auto" w:sz="4" w:space="0"/>
              <w:bottom w:val="single" w:color="auto" w:sz="4" w:space="0"/>
              <w:right w:val="single" w:color="auto" w:sz="4" w:space="0"/>
            </w:tcBorders>
            <w:noWrap/>
            <w:vAlign w:val="center"/>
          </w:tcPr>
          <w:p w14:paraId="5177DC6A">
            <w:pPr>
              <w:wordWrap w:val="0"/>
              <w:adjustRightInd w:val="0"/>
              <w:snapToGrid w:val="0"/>
              <w:spacing w:beforeLines="50" w:line="360" w:lineRule="auto"/>
              <w:ind w:firstLine="240" w:firstLineChars="1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snapToGrid w:val="0"/>
                <w:color w:val="auto"/>
                <w:kern w:val="0"/>
                <w:szCs w:val="24"/>
                <w:highlight w:val="none"/>
              </w:rPr>
              <w:t>本招标项目不划分标段。</w:t>
            </w:r>
          </w:p>
        </w:tc>
      </w:tr>
      <w:tr w14:paraId="01A17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31553C5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14</w:t>
            </w:r>
          </w:p>
        </w:tc>
        <w:tc>
          <w:tcPr>
            <w:tcW w:w="2007" w:type="dxa"/>
            <w:tcBorders>
              <w:top w:val="single" w:color="auto" w:sz="4" w:space="0"/>
              <w:left w:val="single" w:color="auto" w:sz="4" w:space="0"/>
              <w:bottom w:val="single" w:color="auto" w:sz="4" w:space="0"/>
              <w:right w:val="single" w:color="auto" w:sz="4" w:space="0"/>
            </w:tcBorders>
            <w:noWrap/>
            <w:vAlign w:val="center"/>
          </w:tcPr>
          <w:p w14:paraId="76FE1C14">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工期</w:t>
            </w:r>
          </w:p>
        </w:tc>
        <w:tc>
          <w:tcPr>
            <w:tcW w:w="7640" w:type="dxa"/>
            <w:tcBorders>
              <w:top w:val="single" w:color="auto" w:sz="4" w:space="0"/>
              <w:left w:val="single" w:color="auto" w:sz="4" w:space="0"/>
              <w:bottom w:val="single" w:color="auto" w:sz="4" w:space="0"/>
              <w:right w:val="single" w:color="auto" w:sz="4" w:space="0"/>
            </w:tcBorders>
            <w:noWrap/>
            <w:vAlign w:val="center"/>
          </w:tcPr>
          <w:p w14:paraId="79DE3768">
            <w:pPr>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设计、施工总工期</w:t>
            </w:r>
            <w:r>
              <w:rPr>
                <w:rFonts w:hint="eastAsia" w:asciiTheme="minorEastAsia" w:hAnsiTheme="minorEastAsia" w:eastAsiaTheme="minorEastAsia" w:cstheme="minorEastAsia"/>
                <w:snapToGrid w:val="0"/>
                <w:color w:val="auto"/>
                <w:kern w:val="0"/>
                <w:szCs w:val="24"/>
                <w:highlight w:val="none"/>
                <w:u w:val="single"/>
                <w:lang w:eastAsia="zh-CN"/>
              </w:rPr>
              <w:t>425</w:t>
            </w:r>
            <w:r>
              <w:rPr>
                <w:rFonts w:hint="eastAsia" w:asciiTheme="minorEastAsia" w:hAnsiTheme="minorEastAsia" w:eastAsiaTheme="minorEastAsia" w:cstheme="minorEastAsia"/>
                <w:snapToGrid w:val="0"/>
                <w:color w:val="auto"/>
                <w:kern w:val="0"/>
                <w:szCs w:val="24"/>
                <w:highlight w:val="none"/>
                <w:lang w:eastAsia="zh-CN"/>
              </w:rPr>
              <w:t>日历天，其中：设计工期为</w:t>
            </w:r>
            <w:r>
              <w:rPr>
                <w:rFonts w:hint="eastAsia" w:asciiTheme="minorEastAsia" w:hAnsiTheme="minorEastAsia" w:eastAsiaTheme="minorEastAsia" w:cstheme="minorEastAsia"/>
                <w:snapToGrid w:val="0"/>
                <w:color w:val="auto"/>
                <w:kern w:val="0"/>
                <w:szCs w:val="24"/>
                <w:highlight w:val="none"/>
                <w:u w:val="single"/>
                <w:lang w:eastAsia="zh-CN"/>
              </w:rPr>
              <w:t>60</w:t>
            </w:r>
            <w:r>
              <w:rPr>
                <w:rFonts w:hint="eastAsia" w:asciiTheme="minorEastAsia" w:hAnsiTheme="minorEastAsia" w:eastAsiaTheme="minorEastAsia" w:cstheme="minorEastAsia"/>
                <w:snapToGrid w:val="0"/>
                <w:color w:val="auto"/>
                <w:kern w:val="0"/>
                <w:szCs w:val="24"/>
                <w:highlight w:val="none"/>
                <w:lang w:eastAsia="zh-CN"/>
              </w:rPr>
              <w:t>日历天；施工工期为</w:t>
            </w:r>
            <w:r>
              <w:rPr>
                <w:rFonts w:hint="eastAsia" w:asciiTheme="minorEastAsia" w:hAnsiTheme="minorEastAsia" w:eastAsiaTheme="minorEastAsia" w:cstheme="minorEastAsia"/>
                <w:snapToGrid w:val="0"/>
                <w:color w:val="auto"/>
                <w:kern w:val="0"/>
                <w:szCs w:val="24"/>
                <w:highlight w:val="none"/>
                <w:u w:val="single"/>
                <w:lang w:eastAsia="zh-CN"/>
              </w:rPr>
              <w:t>365</w:t>
            </w:r>
            <w:r>
              <w:rPr>
                <w:rFonts w:hint="eastAsia" w:asciiTheme="minorEastAsia" w:hAnsiTheme="minorEastAsia" w:eastAsiaTheme="minorEastAsia" w:cstheme="minorEastAsia"/>
                <w:snapToGrid w:val="0"/>
                <w:color w:val="auto"/>
                <w:kern w:val="0"/>
                <w:szCs w:val="24"/>
                <w:highlight w:val="none"/>
                <w:lang w:eastAsia="zh-CN"/>
              </w:rPr>
              <w:t>日历天。中标人必须在所要求的工期内完成全部招标工程。</w:t>
            </w:r>
          </w:p>
        </w:tc>
      </w:tr>
      <w:tr w14:paraId="19D50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79B7949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15</w:t>
            </w:r>
          </w:p>
        </w:tc>
        <w:tc>
          <w:tcPr>
            <w:tcW w:w="2007" w:type="dxa"/>
            <w:tcBorders>
              <w:top w:val="single" w:color="auto" w:sz="4" w:space="0"/>
              <w:left w:val="single" w:color="auto" w:sz="4" w:space="0"/>
              <w:bottom w:val="single" w:color="auto" w:sz="4" w:space="0"/>
              <w:right w:val="single" w:color="auto" w:sz="4" w:space="0"/>
            </w:tcBorders>
            <w:noWrap/>
            <w:vAlign w:val="center"/>
          </w:tcPr>
          <w:p w14:paraId="439EFF2B">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质量标准</w:t>
            </w:r>
          </w:p>
        </w:tc>
        <w:tc>
          <w:tcPr>
            <w:tcW w:w="7640" w:type="dxa"/>
            <w:tcBorders>
              <w:top w:val="single" w:color="auto" w:sz="4" w:space="0"/>
              <w:left w:val="single" w:color="auto" w:sz="4" w:space="0"/>
              <w:bottom w:val="single" w:color="auto" w:sz="4" w:space="0"/>
              <w:right w:val="single" w:color="auto" w:sz="4" w:space="0"/>
            </w:tcBorders>
            <w:noWrap/>
            <w:vAlign w:val="center"/>
          </w:tcPr>
          <w:p w14:paraId="143FE081">
            <w:pPr>
              <w:pStyle w:val="35"/>
              <w:ind w:firstLine="240" w:firstLineChars="100"/>
              <w:jc w:val="left"/>
              <w:rPr>
                <w:rFonts w:hint="eastAsia" w:asciiTheme="minorEastAsia" w:hAnsiTheme="minorEastAsia" w:eastAsiaTheme="minorEastAsia" w:cstheme="minorEastAsia"/>
                <w:bCs/>
                <w:color w:val="auto"/>
                <w:szCs w:val="24"/>
                <w:highlight w:val="none"/>
              </w:rPr>
            </w:pPr>
            <w:bookmarkStart w:id="10" w:name="OLE_LINK2"/>
            <w:r>
              <w:rPr>
                <w:rFonts w:hint="eastAsia" w:asciiTheme="minorEastAsia" w:hAnsiTheme="minorEastAsia" w:eastAsiaTheme="minorEastAsia" w:cstheme="minorEastAsia"/>
                <w:bCs/>
                <w:color w:val="auto"/>
                <w:szCs w:val="24"/>
                <w:highlight w:val="none"/>
              </w:rPr>
              <w:t>设计要求：符合国家或行业颁布的现行有效的有关设计的规范要求，符合设计任务书的相关要求，且必须通过有关部门的审查及经有资质的审图机构审查合格。</w:t>
            </w:r>
          </w:p>
          <w:p w14:paraId="5C9BE228">
            <w:pPr>
              <w:pStyle w:val="35"/>
              <w:ind w:firstLine="240" w:firstLineChars="100"/>
              <w:jc w:val="left"/>
              <w:rPr>
                <w:rFonts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施工要求：施工质量必须达到合格标准。</w:t>
            </w:r>
            <w:bookmarkEnd w:id="10"/>
          </w:p>
        </w:tc>
      </w:tr>
      <w:tr w14:paraId="16F38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161DDB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16</w:t>
            </w:r>
          </w:p>
        </w:tc>
        <w:tc>
          <w:tcPr>
            <w:tcW w:w="2007" w:type="dxa"/>
            <w:tcBorders>
              <w:top w:val="single" w:color="auto" w:sz="4" w:space="0"/>
              <w:left w:val="single" w:color="auto" w:sz="4" w:space="0"/>
              <w:bottom w:val="single" w:color="auto" w:sz="4" w:space="0"/>
              <w:right w:val="single" w:color="auto" w:sz="4" w:space="0"/>
            </w:tcBorders>
            <w:noWrap/>
            <w:vAlign w:val="center"/>
          </w:tcPr>
          <w:p w14:paraId="19DFAB0A">
            <w:pPr>
              <w:pStyle w:val="35"/>
              <w:jc w:val="center"/>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工程最高投标限价</w:t>
            </w:r>
          </w:p>
        </w:tc>
        <w:tc>
          <w:tcPr>
            <w:tcW w:w="7640" w:type="dxa"/>
            <w:tcBorders>
              <w:top w:val="single" w:color="auto" w:sz="4" w:space="0"/>
              <w:left w:val="single" w:color="auto" w:sz="4" w:space="0"/>
              <w:bottom w:val="single" w:color="auto" w:sz="4" w:space="0"/>
              <w:right w:val="single" w:color="auto" w:sz="4" w:space="0"/>
            </w:tcBorders>
            <w:noWrap/>
            <w:vAlign w:val="center"/>
          </w:tcPr>
          <w:p w14:paraId="0E355D8C">
            <w:pPr>
              <w:pStyle w:val="35"/>
              <w:keepNext w:val="0"/>
              <w:keepLines w:val="0"/>
              <w:pageBreakBefore w:val="0"/>
              <w:widowControl w:val="0"/>
              <w:kinsoku w:val="0"/>
              <w:wordWrap w:val="0"/>
              <w:overflowPunct/>
              <w:topLinePunct w:val="0"/>
              <w:autoSpaceDE/>
              <w:autoSpaceDN/>
              <w:bidi w:val="0"/>
              <w:adjustRightInd/>
              <w:snapToGrid/>
              <w:ind w:firstLine="240" w:firstLineChars="100"/>
              <w:jc w:val="left"/>
              <w:textAlignment w:val="auto"/>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color w:val="auto"/>
                <w:szCs w:val="24"/>
                <w:highlight w:val="none"/>
                <w:lang w:eastAsia="zh-CN"/>
              </w:rPr>
              <w:t>本项目招标最高限价为建筑安装工程费</w:t>
            </w:r>
            <w:r>
              <w:rPr>
                <w:rFonts w:hint="eastAsia" w:asciiTheme="minorEastAsia" w:hAnsiTheme="minorEastAsia" w:eastAsiaTheme="minorEastAsia" w:cstheme="minorEastAsia"/>
                <w:color w:val="auto"/>
                <w:szCs w:val="24"/>
                <w:highlight w:val="none"/>
                <w:u w:val="single"/>
                <w:lang w:eastAsia="zh-CN"/>
              </w:rPr>
              <w:t>1735.81</w:t>
            </w:r>
            <w:r>
              <w:rPr>
                <w:rFonts w:hint="eastAsia" w:asciiTheme="minorEastAsia" w:hAnsiTheme="minorEastAsia" w:eastAsiaTheme="minorEastAsia" w:cstheme="minorEastAsia"/>
                <w:color w:val="auto"/>
                <w:szCs w:val="24"/>
                <w:highlight w:val="none"/>
                <w:lang w:eastAsia="zh-CN"/>
              </w:rPr>
              <w:t>万元、施工图设计费</w:t>
            </w:r>
            <w:r>
              <w:rPr>
                <w:rFonts w:hint="eastAsia" w:asciiTheme="minorEastAsia" w:hAnsiTheme="minorEastAsia" w:eastAsiaTheme="minorEastAsia" w:cstheme="minorEastAsia"/>
                <w:color w:val="auto"/>
                <w:szCs w:val="24"/>
                <w:highlight w:val="none"/>
                <w:u w:val="single"/>
                <w:lang w:eastAsia="zh-CN"/>
              </w:rPr>
              <w:t>22.84</w:t>
            </w:r>
            <w:r>
              <w:rPr>
                <w:rFonts w:hint="eastAsia" w:asciiTheme="minorEastAsia" w:hAnsiTheme="minorEastAsia" w:eastAsiaTheme="minorEastAsia" w:cstheme="minorEastAsia"/>
                <w:color w:val="auto"/>
                <w:szCs w:val="24"/>
                <w:highlight w:val="none"/>
                <w:lang w:eastAsia="zh-CN"/>
              </w:rPr>
              <w:t>万元、预备费</w:t>
            </w:r>
            <w:r>
              <w:rPr>
                <w:rFonts w:hint="eastAsia" w:asciiTheme="minorEastAsia" w:hAnsiTheme="minorEastAsia" w:eastAsiaTheme="minorEastAsia" w:cstheme="minorEastAsia"/>
                <w:color w:val="auto"/>
                <w:szCs w:val="24"/>
                <w:highlight w:val="none"/>
                <w:u w:val="single"/>
                <w:lang w:eastAsia="zh-CN"/>
              </w:rPr>
              <w:t>99.65</w:t>
            </w:r>
            <w:r>
              <w:rPr>
                <w:rFonts w:hint="eastAsia" w:asciiTheme="minorEastAsia" w:hAnsiTheme="minorEastAsia" w:eastAsiaTheme="minorEastAsia" w:cstheme="minorEastAsia"/>
                <w:color w:val="auto"/>
                <w:szCs w:val="24"/>
                <w:highlight w:val="none"/>
                <w:lang w:eastAsia="zh-CN"/>
              </w:rPr>
              <w:t>万元。</w:t>
            </w:r>
          </w:p>
        </w:tc>
      </w:tr>
      <w:tr w14:paraId="17AE3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6C650CD">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17</w:t>
            </w:r>
          </w:p>
        </w:tc>
        <w:tc>
          <w:tcPr>
            <w:tcW w:w="2007" w:type="dxa"/>
            <w:tcBorders>
              <w:top w:val="single" w:color="auto" w:sz="4" w:space="0"/>
              <w:left w:val="single" w:color="auto" w:sz="4" w:space="0"/>
              <w:bottom w:val="single" w:color="auto" w:sz="4" w:space="0"/>
              <w:right w:val="single" w:color="auto" w:sz="4" w:space="0"/>
            </w:tcBorders>
            <w:noWrap/>
            <w:vAlign w:val="center"/>
          </w:tcPr>
          <w:p w14:paraId="23D1A7ED">
            <w:pPr>
              <w:pStyle w:val="35"/>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投标人资格要求</w:t>
            </w:r>
          </w:p>
        </w:tc>
        <w:tc>
          <w:tcPr>
            <w:tcW w:w="7640" w:type="dxa"/>
            <w:tcBorders>
              <w:top w:val="single" w:color="auto" w:sz="4" w:space="0"/>
              <w:left w:val="single" w:color="auto" w:sz="4" w:space="0"/>
              <w:bottom w:val="single" w:color="auto" w:sz="4" w:space="0"/>
              <w:right w:val="single" w:color="auto" w:sz="4" w:space="0"/>
            </w:tcBorders>
            <w:noWrap/>
            <w:vAlign w:val="center"/>
          </w:tcPr>
          <w:p w14:paraId="7DEA83E2">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1．本次招标</w:t>
            </w:r>
            <w:r>
              <w:rPr>
                <w:rFonts w:hint="eastAsia" w:asciiTheme="minorEastAsia" w:hAnsiTheme="minorEastAsia" w:eastAsiaTheme="minorEastAsia" w:cstheme="minorEastAsia"/>
                <w:b/>
                <w:bCs/>
                <w:color w:val="auto"/>
                <w:sz w:val="24"/>
                <w:highlight w:val="none"/>
              </w:rPr>
              <w:t>接受</w:t>
            </w:r>
            <w:r>
              <w:rPr>
                <w:rFonts w:hint="eastAsia" w:asciiTheme="minorEastAsia" w:hAnsiTheme="minorEastAsia" w:eastAsiaTheme="minorEastAsia" w:cstheme="minorEastAsia"/>
                <w:color w:val="auto"/>
                <w:sz w:val="24"/>
                <w:highlight w:val="none"/>
              </w:rPr>
              <w:t>联合体投标，联合体以一个投标人的身份共同投标。</w:t>
            </w:r>
          </w:p>
          <w:p w14:paraId="65C6A4CD">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1.1联合体成员数量不超过</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个。</w:t>
            </w:r>
          </w:p>
          <w:p w14:paraId="00DFE538">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1.2联合体各方应按招标文件提供的格式签订联合体协议书，明确联合体牵头人和各方权利义务，并承诺就中标项目向招标人承担连带责任。《联合体协议书》作为投标文件的组成部分向招标人提交。</w:t>
            </w:r>
          </w:p>
          <w:p w14:paraId="7BDA5CDA">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B031595">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1.4联合体各方不得再以自己名义单独或参加其他联合体在本招标项目中投标，否则各相关投标均无效。</w:t>
            </w:r>
          </w:p>
          <w:p w14:paraId="6C93DA7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2.资质要求</w:t>
            </w:r>
          </w:p>
          <w:p w14:paraId="5741D50C">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2.1投标人须具备独立法人资格，按国家法律经营。</w:t>
            </w:r>
          </w:p>
          <w:p w14:paraId="4A5B8E33">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2.2投标人须持有行政主管部门颁发的企业资质证书。</w:t>
            </w:r>
          </w:p>
          <w:p w14:paraId="5A2E688B">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2.3参加投标的投标人可以是单一独立法人或由不超过</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家独立法人组成的联合体</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必须注明其中一家为牵头人</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，联合体各方不得再以自己的名义单独申请，也不得同时参加两个或两个以上的联合体进行本项目的投标。单一独立法人必须至少同时具备以下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资质，组成联合体投标的，联合后必须至少具备以下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资质，联合体牵头人必须具备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资质，由同一专业的单位组成的联合体，按照资质等级较低的单位确定资质等级：</w:t>
            </w:r>
          </w:p>
          <w:p w14:paraId="1C754A53">
            <w:pPr>
              <w:pStyle w:val="38"/>
              <w:numPr>
                <w:ilvl w:val="0"/>
                <w:numId w:val="0"/>
              </w:numPr>
              <w:wordWrap w:val="0"/>
              <w:adjustRightInd w:val="0"/>
              <w:snapToGri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zh-CN"/>
              </w:rPr>
              <w:t>施工资质：</w:t>
            </w:r>
            <w:r>
              <w:rPr>
                <w:rFonts w:hint="eastAsia" w:hAnsi="宋体" w:cs="宋体" w:eastAsiaTheme="minorEastAsia"/>
                <w:color w:val="auto"/>
                <w:sz w:val="24"/>
                <w:szCs w:val="24"/>
                <w:highlight w:val="none"/>
                <w:lang w:eastAsia="zh-CN"/>
              </w:rPr>
              <w:t>具备建设行政主管部门颁发的市政公用工程施工总承包三级以上（含三级）和建筑工程施工总承包三级以上（含三级）资质</w:t>
            </w:r>
            <w:r>
              <w:rPr>
                <w:rFonts w:hint="eastAsia" w:asciiTheme="minorEastAsia" w:hAnsiTheme="minorEastAsia" w:eastAsiaTheme="minorEastAsia" w:cstheme="minorEastAsia"/>
                <w:color w:val="auto"/>
                <w:sz w:val="24"/>
                <w:highlight w:val="none"/>
                <w:lang w:val="zh-CN"/>
              </w:rPr>
              <w:t>。</w:t>
            </w:r>
          </w:p>
          <w:p w14:paraId="5A74CBDD">
            <w:pPr>
              <w:pStyle w:val="38"/>
              <w:wordWrap w:val="0"/>
              <w:adjustRightInd w:val="0"/>
              <w:snapToGrid w:val="0"/>
              <w:spacing w:line="44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设计资质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必须</w:t>
            </w:r>
            <w:r>
              <w:rPr>
                <w:rFonts w:hint="eastAsia" w:asciiTheme="minorEastAsia" w:hAnsiTheme="minorEastAsia" w:eastAsiaTheme="minorEastAsia" w:cstheme="minorEastAsia"/>
                <w:color w:val="auto"/>
                <w:sz w:val="24"/>
                <w:highlight w:val="none"/>
                <w:lang w:eastAsia="zh-CN"/>
              </w:rPr>
              <w:t>具备</w:t>
            </w:r>
            <w:r>
              <w:rPr>
                <w:rFonts w:hint="eastAsia" w:asciiTheme="minorEastAsia" w:hAnsiTheme="minorEastAsia" w:eastAsiaTheme="minorEastAsia" w:cstheme="minorEastAsia"/>
                <w:color w:val="auto"/>
                <w:kern w:val="0"/>
                <w:sz w:val="24"/>
                <w:highlight w:val="none"/>
              </w:rPr>
              <w:t>建设行政主管部门颁发</w:t>
            </w:r>
            <w:r>
              <w:rPr>
                <w:rFonts w:hint="eastAsia" w:asciiTheme="minorEastAsia" w:hAnsiTheme="minorEastAsia" w:eastAsiaTheme="minorEastAsia" w:cstheme="minorEastAsia"/>
                <w:color w:val="auto"/>
                <w:kern w:val="0"/>
                <w:sz w:val="24"/>
                <w:highlight w:val="none"/>
                <w:lang w:eastAsia="zh-CN"/>
              </w:rPr>
              <w:t>的</w:t>
            </w:r>
            <w:r>
              <w:rPr>
                <w:rFonts w:hint="eastAsia" w:asciiTheme="minorEastAsia" w:hAnsiTheme="minorEastAsia" w:eastAsiaTheme="minorEastAsia" w:cstheme="minorEastAsia"/>
                <w:color w:val="auto"/>
                <w:sz w:val="24"/>
                <w:highlight w:val="none"/>
                <w:lang w:val="en-US" w:eastAsia="zh-CN"/>
              </w:rPr>
              <w:t>以下</w:t>
            </w:r>
            <w:r>
              <w:rPr>
                <w:rFonts w:hint="eastAsia" w:asciiTheme="minorEastAsia" w:hAnsiTheme="minorEastAsia" w:eastAsiaTheme="minorEastAsia" w:cstheme="minorEastAsia"/>
                <w:color w:val="auto"/>
                <w:sz w:val="24"/>
                <w:highlight w:val="none"/>
              </w:rPr>
              <w:t>资质</w:t>
            </w:r>
            <w:r>
              <w:rPr>
                <w:rFonts w:hint="eastAsia" w:asciiTheme="minorEastAsia" w:hAnsiTheme="minorEastAsia" w:eastAsiaTheme="minorEastAsia" w:cstheme="minorEastAsia"/>
                <w:color w:val="auto"/>
                <w:sz w:val="24"/>
                <w:highlight w:val="none"/>
                <w:lang w:val="en-US" w:eastAsia="zh-CN"/>
              </w:rPr>
              <w:t>之一</w:t>
            </w:r>
            <w:r>
              <w:rPr>
                <w:rFonts w:hint="eastAsia" w:asciiTheme="minorEastAsia" w:hAnsiTheme="minorEastAsia" w:eastAsiaTheme="minorEastAsia" w:cstheme="minorEastAsia"/>
                <w:color w:val="auto"/>
                <w:kern w:val="0"/>
                <w:sz w:val="24"/>
                <w:highlight w:val="none"/>
              </w:rPr>
              <w:t>：</w:t>
            </w:r>
          </w:p>
          <w:p w14:paraId="1A5A931E">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①工程设计综合甲级资质；</w:t>
            </w:r>
          </w:p>
          <w:p w14:paraId="6B21F1EA">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②工程设计市政行业乙级以上（含乙级）资质和建筑行业工程设计乙级以上（含乙级）资质；</w:t>
            </w:r>
          </w:p>
          <w:p w14:paraId="0F836B4F">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③工程设计市政行业乙级以上（含乙级）资质和建筑行业工程设计（建筑工程专业）乙级以上（含乙级）资质；</w:t>
            </w:r>
          </w:p>
          <w:p w14:paraId="110188BA">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④工程设计市政行业乙级（燃气工程、轨道交通工程除外）以上（含乙级）资质和建筑行业工程设计乙级以上（含乙级）资质；</w:t>
            </w:r>
          </w:p>
          <w:p w14:paraId="3D1755EB">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⑤工程设计市政行业乙级（燃气工程、轨道交通工程除外）以上（含乙级）资质和建筑行业工程设计（建筑工程专业）乙级以上（含乙级）资质；</w:t>
            </w:r>
          </w:p>
          <w:p w14:paraId="0C5C98B5">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⑥工程设计市政行业（道路工程、排水工程）专业乙级以上（含乙级）资质和建筑行业工程设计乙级以上（含乙级）资质；</w:t>
            </w:r>
          </w:p>
          <w:p w14:paraId="3C0CDF41">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⑦工程设计市政行业（道路工程、排水工程）专业乙级以上（含乙级）资质和建筑行业工程设计（建筑工程专业）乙级以上（含乙级）资质。</w:t>
            </w:r>
          </w:p>
          <w:p w14:paraId="0B9E85E2">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⑧建筑设计事务所资质。</w:t>
            </w:r>
          </w:p>
          <w:p w14:paraId="50E36F0C">
            <w:pPr>
              <w:pStyle w:val="38"/>
              <w:numPr>
                <w:ilvl w:val="0"/>
                <w:numId w:val="0"/>
              </w:numPr>
              <w:wordWrap w:val="0"/>
              <w:adjustRightInd w:val="0"/>
              <w:snapToGrid w:val="0"/>
              <w:spacing w:line="440" w:lineRule="exact"/>
              <w:ind w:left="0" w:leftChars="0"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设计单位仅具备建筑设计事务所资质的，应当自行完成招标范围内的建筑专业设计业务，并在保证整个建筑工程项目完整性的前提下，经招标人同意，将其他专业设计业务发包给具有相应资质的分包方。</w:t>
            </w:r>
          </w:p>
          <w:p w14:paraId="1F3828E4">
            <w:pPr>
              <w:pStyle w:val="38"/>
              <w:wordWrap w:val="0"/>
              <w:adjustRightInd w:val="0"/>
              <w:snapToGrid w:val="0"/>
              <w:spacing w:line="440" w:lineRule="exact"/>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DC1742E">
            <w:pPr>
              <w:pStyle w:val="38"/>
              <w:wordWrap w:val="0"/>
              <w:adjustRightInd w:val="0"/>
              <w:snapToGrid w:val="0"/>
              <w:spacing w:line="360" w:lineRule="auto"/>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3．相关人员要求</w:t>
            </w:r>
          </w:p>
          <w:p w14:paraId="19D40EE8">
            <w:pPr>
              <w:pStyle w:val="38"/>
              <w:wordWrap w:val="0"/>
              <w:adjustRightInd w:val="0"/>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w:t>
            </w:r>
            <w:r>
              <w:rPr>
                <w:rFonts w:hint="eastAsia" w:asciiTheme="minorEastAsia" w:hAnsiTheme="minorEastAsia" w:eastAsiaTheme="minorEastAsia" w:cstheme="minorEastAsia"/>
                <w:snapToGrid w:val="0"/>
                <w:color w:val="auto"/>
                <w:kern w:val="0"/>
                <w:sz w:val="24"/>
                <w:highlight w:val="none"/>
              </w:rPr>
              <w:t>拟派项目经理为具有</w:t>
            </w:r>
            <w:r>
              <w:rPr>
                <w:rFonts w:hint="eastAsia" w:asciiTheme="minorEastAsia" w:hAnsiTheme="minorEastAsia" w:eastAsiaTheme="minorEastAsia" w:cstheme="minorEastAsia"/>
                <w:snapToGrid w:val="0"/>
                <w:color w:val="auto"/>
                <w:kern w:val="0"/>
                <w:sz w:val="24"/>
                <w:highlight w:val="none"/>
                <w:u w:val="single"/>
                <w:lang w:val="zh-CN"/>
              </w:rPr>
              <w:t>建筑工程</w:t>
            </w:r>
            <w:r>
              <w:rPr>
                <w:rFonts w:hint="eastAsia" w:hAnsi="宋体" w:cs="宋体"/>
                <w:color w:val="auto"/>
                <w:sz w:val="24"/>
                <w:highlight w:val="none"/>
                <w:lang w:val="en-US" w:eastAsia="zh-CN"/>
              </w:rPr>
              <w:t>或</w:t>
            </w:r>
            <w:r>
              <w:rPr>
                <w:rFonts w:hint="eastAsia" w:asciiTheme="minorEastAsia" w:hAnsiTheme="minorEastAsia" w:eastAsiaTheme="minorEastAsia" w:cstheme="minorEastAsia"/>
                <w:snapToGrid w:val="0"/>
                <w:color w:val="auto"/>
                <w:kern w:val="0"/>
                <w:sz w:val="24"/>
                <w:highlight w:val="none"/>
                <w:u w:val="single"/>
                <w:lang w:val="zh-CN"/>
              </w:rPr>
              <w:t>市政公用工程</w:t>
            </w:r>
            <w:r>
              <w:rPr>
                <w:rFonts w:hint="eastAsia" w:asciiTheme="minorEastAsia" w:hAnsiTheme="minorEastAsia" w:eastAsiaTheme="minorEastAsia" w:cstheme="minorEastAsia"/>
                <w:snapToGrid w:val="0"/>
                <w:color w:val="auto"/>
                <w:kern w:val="0"/>
                <w:sz w:val="24"/>
                <w:highlight w:val="none"/>
                <w:u w:val="none"/>
                <w:lang w:val="zh-CN"/>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若组成联合体时，由联合体牵头人提供）</w:t>
            </w:r>
            <w:r>
              <w:rPr>
                <w:rFonts w:hint="eastAsia" w:asciiTheme="minorEastAsia" w:hAnsiTheme="minorEastAsia" w:eastAsiaTheme="minorEastAsia" w:cstheme="minorEastAsia"/>
                <w:snapToGrid w:val="0"/>
                <w:color w:val="auto"/>
                <w:kern w:val="0"/>
                <w:sz w:val="24"/>
                <w:highlight w:val="none"/>
              </w:rPr>
              <w:t>。</w:t>
            </w:r>
          </w:p>
          <w:p w14:paraId="69B4FD67">
            <w:pPr>
              <w:pStyle w:val="38"/>
              <w:wordWrap w:val="0"/>
              <w:adjustRightInd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3.2．拟派项目技术负责人须具备</w:t>
            </w:r>
            <w:r>
              <w:rPr>
                <w:rFonts w:hint="eastAsia" w:asciiTheme="minorEastAsia" w:hAnsiTheme="minorEastAsia" w:eastAsiaTheme="minorEastAsia" w:cstheme="minorEastAsia"/>
                <w:color w:val="auto"/>
                <w:sz w:val="24"/>
                <w:highlight w:val="none"/>
                <w:u w:val="single"/>
                <w:lang w:eastAsia="zh-CN"/>
              </w:rPr>
              <w:t>市政公用工程或建筑工程</w:t>
            </w:r>
            <w:r>
              <w:rPr>
                <w:rFonts w:hint="eastAsia" w:asciiTheme="minorEastAsia" w:hAnsiTheme="minorEastAsia" w:eastAsiaTheme="minorEastAsia" w:cstheme="minorEastAsia"/>
                <w:color w:val="auto"/>
                <w:sz w:val="24"/>
                <w:highlight w:val="none"/>
              </w:rPr>
              <w:t>相关专业中级或以上技术职称</w:t>
            </w:r>
            <w:r>
              <w:rPr>
                <w:rFonts w:hint="eastAsia" w:hAnsi="宋体" w:cs="宋体"/>
                <w:color w:val="auto"/>
                <w:sz w:val="24"/>
                <w:highlight w:val="none"/>
              </w:rPr>
              <w:t>（若组成联合体时，由联合体牵头人提供）</w:t>
            </w:r>
            <w:r>
              <w:rPr>
                <w:rFonts w:hint="eastAsia" w:asciiTheme="minorEastAsia" w:hAnsiTheme="minorEastAsia" w:eastAsiaTheme="minorEastAsia" w:cstheme="minorEastAsia"/>
                <w:color w:val="auto"/>
                <w:sz w:val="24"/>
                <w:highlight w:val="none"/>
              </w:rPr>
              <w:t>。</w:t>
            </w:r>
          </w:p>
          <w:p w14:paraId="0F0167DB">
            <w:pPr>
              <w:pStyle w:val="38"/>
              <w:wordWrap w:val="0"/>
              <w:adjustRightInd w:val="0"/>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3.3．拟派专职安全生产管理人员须具备有效安全生产考核合格证明（C证，安全生产考核合格证书或广东省建筑施工企业管理人员安全生产考核系统考核合格信息打印页），</w:t>
            </w:r>
            <w:r>
              <w:rPr>
                <w:rFonts w:hint="eastAsia" w:asciiTheme="minorEastAsia" w:hAnsiTheme="minorEastAsia" w:eastAsiaTheme="minorEastAsia" w:cstheme="minorEastAsia"/>
                <w:color w:val="auto"/>
                <w:sz w:val="24"/>
                <w:highlight w:val="none"/>
                <w:lang w:eastAsia="zh-CN"/>
              </w:rPr>
              <w:t>且不少于2人</w:t>
            </w:r>
            <w:r>
              <w:rPr>
                <w:rFonts w:hint="eastAsia" w:hAnsi="宋体" w:cs="宋体"/>
                <w:color w:val="auto"/>
                <w:sz w:val="24"/>
                <w:highlight w:val="none"/>
              </w:rPr>
              <w:t>（若组成联合体时，由联合体牵头人提供）</w:t>
            </w:r>
            <w:r>
              <w:rPr>
                <w:rFonts w:hint="eastAsia" w:asciiTheme="minorEastAsia" w:hAnsiTheme="minorEastAsia" w:eastAsiaTheme="minorEastAsia" w:cstheme="minorEastAsia"/>
                <w:color w:val="auto"/>
                <w:sz w:val="24"/>
                <w:highlight w:val="none"/>
              </w:rPr>
              <w:t>。</w:t>
            </w:r>
          </w:p>
          <w:p w14:paraId="697D98F1">
            <w:pPr>
              <w:pStyle w:val="38"/>
              <w:wordWrap w:val="0"/>
              <w:adjustRightInd w:val="0"/>
              <w:snapToGrid w:val="0"/>
              <w:spacing w:line="360" w:lineRule="auto"/>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3.4．拟委派担任本工程的设计负责人必须</w:t>
            </w:r>
            <w:r>
              <w:rPr>
                <w:rFonts w:hint="eastAsia" w:asciiTheme="minorEastAsia" w:hAnsiTheme="minorEastAsia" w:eastAsiaTheme="minorEastAsia" w:cstheme="minorEastAsia"/>
                <w:color w:val="auto"/>
                <w:sz w:val="24"/>
                <w:highlight w:val="none"/>
                <w:shd w:val="clear" w:color="auto" w:fill="FFFFFF"/>
              </w:rPr>
              <w:t>具备</w:t>
            </w:r>
            <w:r>
              <w:rPr>
                <w:rFonts w:hint="eastAsia" w:asciiTheme="minorEastAsia" w:hAnsiTheme="minorEastAsia" w:eastAsiaTheme="minorEastAsia" w:cstheme="minorEastAsia"/>
                <w:color w:val="auto"/>
                <w:sz w:val="24"/>
                <w:highlight w:val="none"/>
                <w:u w:val="single"/>
                <w:lang w:eastAsia="zh-CN"/>
              </w:rPr>
              <w:t>市政公用工程或建筑工程</w:t>
            </w:r>
            <w:r>
              <w:rPr>
                <w:rFonts w:hint="eastAsia" w:asciiTheme="minorEastAsia" w:hAnsiTheme="minorEastAsia" w:eastAsiaTheme="minorEastAsia" w:cstheme="minorEastAsia"/>
                <w:color w:val="auto"/>
                <w:sz w:val="24"/>
                <w:highlight w:val="none"/>
                <w:u w:val="none"/>
                <w:lang w:val="en-US" w:eastAsia="zh-CN"/>
              </w:rPr>
              <w:t>相</w:t>
            </w:r>
            <w:r>
              <w:rPr>
                <w:rFonts w:hint="eastAsia" w:asciiTheme="minorEastAsia" w:hAnsiTheme="minorEastAsia" w:eastAsiaTheme="minorEastAsia" w:cstheme="minorEastAsia"/>
                <w:color w:val="auto"/>
                <w:sz w:val="24"/>
                <w:highlight w:val="none"/>
                <w:shd w:val="clear" w:color="auto" w:fill="FFFFFF"/>
              </w:rPr>
              <w:t>关专业中级以上（含中级）技术职称</w:t>
            </w:r>
            <w:r>
              <w:rPr>
                <w:rFonts w:hint="eastAsia" w:hAnsi="宋体" w:cs="宋体"/>
                <w:color w:val="auto"/>
                <w:sz w:val="24"/>
                <w:highlight w:val="none"/>
              </w:rPr>
              <w:t>（若组成联合体时，由联合体承接设计任务方提供）</w:t>
            </w:r>
            <w:r>
              <w:rPr>
                <w:rFonts w:hint="eastAsia" w:asciiTheme="minorEastAsia" w:hAnsiTheme="minorEastAsia" w:eastAsiaTheme="minorEastAsia" w:cstheme="minorEastAsia"/>
                <w:color w:val="auto"/>
                <w:sz w:val="24"/>
                <w:highlight w:val="none"/>
              </w:rPr>
              <w:t>。</w:t>
            </w:r>
          </w:p>
          <w:p w14:paraId="423EB64C">
            <w:pPr>
              <w:wordWrap w:val="0"/>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3.5．投标人（包括组成联合体的所有成员单位）与其拟派往本项目管理机构的所有人员之间必须具备合法、唯一的劳动聘用关系。拟派人员中具备注册执业资格的，其注册单位须与投标人保持一致。</w:t>
            </w:r>
          </w:p>
          <w:p w14:paraId="34EADC89">
            <w:pPr>
              <w:wordWrap w:val="0"/>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4．禁止投标条款：</w:t>
            </w:r>
          </w:p>
          <w:p w14:paraId="5A1AE568">
            <w:pPr>
              <w:wordWrap w:val="0"/>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4.1．投标人不得存在下列情形之一：</w:t>
            </w:r>
          </w:p>
          <w:p w14:paraId="31C6F341">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（1）为招标人不具有独立法人资格的附属机构（单位）；</w:t>
            </w:r>
          </w:p>
          <w:p w14:paraId="29FFCEB2">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（2）为本招标项目前期准备提供咨询服务的；</w:t>
            </w:r>
          </w:p>
          <w:p w14:paraId="5A87EBC0">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（3）与本招标项目的其他投标人为同一个单位负责人；</w:t>
            </w:r>
          </w:p>
          <w:p w14:paraId="6F8A0A40">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（4）与本招标项目的其他投标人存在控股、管理关系；</w:t>
            </w:r>
          </w:p>
          <w:p w14:paraId="776BF278">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（5）为本招标项目的监理人；</w:t>
            </w:r>
          </w:p>
          <w:p w14:paraId="2D8D5B1C">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（6）为本招标项目的代建人；</w:t>
            </w:r>
          </w:p>
          <w:p w14:paraId="2B0C3E01">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（7）为本招标项目的招标代理机构；</w:t>
            </w:r>
          </w:p>
          <w:p w14:paraId="5375A474">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（8）与本招标项目的监理人或代建人或招标代理机构同为一个法定代表人；</w:t>
            </w:r>
          </w:p>
          <w:p w14:paraId="6FD80349">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（9）与本招标项目的监理人或代建人或招标代理机构存在控股或参股关系；</w:t>
            </w:r>
          </w:p>
          <w:p w14:paraId="51F16436">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（10）与本招标项目的监理人或代建人或招标代理机构存在相互任职或工作关系；</w:t>
            </w:r>
          </w:p>
          <w:p w14:paraId="54BF4252">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（11）被依法暂停或者取消投标资格；</w:t>
            </w:r>
          </w:p>
          <w:p w14:paraId="21D5F682">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（12）被责令停产停业、暂扣或者吊销许可证、暂扣或者吊销执照；</w:t>
            </w:r>
          </w:p>
          <w:p w14:paraId="69642B86">
            <w:pPr>
              <w:wordWrap w:val="0"/>
              <w:adjustRightInd w:val="0"/>
              <w:snapToGrid w:val="0"/>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（13）进入清算程序，或被宣告破产，或其他丧失履约能力的情形；</w:t>
            </w:r>
          </w:p>
          <w:p w14:paraId="42401EE9">
            <w:pPr>
              <w:wordWrap w:val="0"/>
              <w:adjustRightInd w:val="0"/>
              <w:snapToGrid w:val="0"/>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（14）在最近三年内发生重大工程质量或安全问题（以相关行业主管部门的行政处罚决定或司法机关出具的有关法律文书为准）；</w:t>
            </w:r>
          </w:p>
          <w:p w14:paraId="111E2B9E">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（15）被“信用中国”网站（https://www.creditchina.gov.cn）发布的《法人和非法人组织公共信用信息报告》列入严重失信主体名单的。</w:t>
            </w:r>
          </w:p>
          <w:p w14:paraId="1F1FD7A2">
            <w:pPr>
              <w:wordWrap w:val="0"/>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4.2．招标人拒绝以下名单中的单位参加本次投标：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567"/>
              <w:gridCol w:w="2999"/>
            </w:tblGrid>
            <w:tr w14:paraId="5603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4DE9BD95">
                  <w:pPr>
                    <w:wordWrap w:val="0"/>
                    <w:adjustRightInd w:val="0"/>
                    <w:snapToGrid w:val="0"/>
                    <w:spacing w:beforeLines="50"/>
                    <w:jc w:val="center"/>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序号</w:t>
                  </w:r>
                </w:p>
              </w:tc>
              <w:tc>
                <w:tcPr>
                  <w:tcW w:w="3567" w:type="dxa"/>
                  <w:noWrap/>
                  <w:vAlign w:val="center"/>
                </w:tcPr>
                <w:p w14:paraId="5695A145">
                  <w:pPr>
                    <w:wordWrap w:val="0"/>
                    <w:adjustRightInd w:val="0"/>
                    <w:snapToGrid w:val="0"/>
                    <w:spacing w:beforeLines="50"/>
                    <w:jc w:val="center"/>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单位名称</w:t>
                  </w:r>
                </w:p>
              </w:tc>
              <w:tc>
                <w:tcPr>
                  <w:tcW w:w="2999" w:type="dxa"/>
                  <w:noWrap/>
                  <w:vAlign w:val="center"/>
                </w:tcPr>
                <w:p w14:paraId="5B75C8C0">
                  <w:pPr>
                    <w:wordWrap w:val="0"/>
                    <w:adjustRightInd w:val="0"/>
                    <w:snapToGrid w:val="0"/>
                    <w:spacing w:beforeLines="50"/>
                    <w:jc w:val="center"/>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拒绝原因</w:t>
                  </w:r>
                </w:p>
              </w:tc>
            </w:tr>
            <w:tr w14:paraId="4D47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1D1CF070">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3567" w:type="dxa"/>
                  <w:noWrap/>
                  <w:vAlign w:val="center"/>
                </w:tcPr>
                <w:p w14:paraId="00CF0E61">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南雄市政府投资建设项目代建管理中心</w:t>
                  </w:r>
                </w:p>
              </w:tc>
              <w:tc>
                <w:tcPr>
                  <w:tcW w:w="2999" w:type="dxa"/>
                  <w:noWrap/>
                  <w:vAlign w:val="center"/>
                </w:tcPr>
                <w:p w14:paraId="761FED61">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为本招标项目的招标人</w:t>
                  </w:r>
                </w:p>
              </w:tc>
            </w:tr>
            <w:tr w14:paraId="7A97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0FDC1894">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w:t>
                  </w:r>
                </w:p>
              </w:tc>
              <w:tc>
                <w:tcPr>
                  <w:tcW w:w="3567" w:type="dxa"/>
                  <w:noWrap/>
                  <w:vAlign w:val="center"/>
                </w:tcPr>
                <w:p w14:paraId="79414EE3">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南雄市住房和城乡建设局 </w:t>
                  </w:r>
                </w:p>
              </w:tc>
              <w:tc>
                <w:tcPr>
                  <w:tcW w:w="2999" w:type="dxa"/>
                  <w:noWrap/>
                  <w:vAlign w:val="center"/>
                </w:tcPr>
                <w:p w14:paraId="2BF0824E">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为本招标项目的业主单位</w:t>
                  </w:r>
                </w:p>
              </w:tc>
            </w:tr>
            <w:tr w14:paraId="7057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066B3ED3">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w:t>
                  </w:r>
                </w:p>
              </w:tc>
              <w:tc>
                <w:tcPr>
                  <w:tcW w:w="3567" w:type="dxa"/>
                  <w:noWrap/>
                  <w:vAlign w:val="center"/>
                </w:tcPr>
                <w:p w14:paraId="1742E42D">
                  <w:pPr>
                    <w:wordWrap w:val="0"/>
                    <w:adjustRightInd w:val="0"/>
                    <w:snapToGrid w:val="0"/>
                    <w:spacing w:beforeLines="50"/>
                    <w:jc w:val="left"/>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广东财贸建设工程顾问有限公司</w:t>
                  </w:r>
                </w:p>
              </w:tc>
              <w:tc>
                <w:tcPr>
                  <w:tcW w:w="2999" w:type="dxa"/>
                  <w:noWrap/>
                  <w:vAlign w:val="center"/>
                </w:tcPr>
                <w:p w14:paraId="08E37F99">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为本招标项目的可行性研究报告编制单位</w:t>
                  </w:r>
                </w:p>
              </w:tc>
            </w:tr>
            <w:tr w14:paraId="5714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03E64AF5">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w:t>
                  </w:r>
                </w:p>
              </w:tc>
              <w:tc>
                <w:tcPr>
                  <w:tcW w:w="3567" w:type="dxa"/>
                  <w:noWrap/>
                  <w:vAlign w:val="center"/>
                </w:tcPr>
                <w:p w14:paraId="5E2B8624">
                  <w:pPr>
                    <w:wordWrap w:val="0"/>
                    <w:adjustRightInd w:val="0"/>
                    <w:snapToGrid w:val="0"/>
                    <w:spacing w:beforeLines="50"/>
                    <w:jc w:val="left"/>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深圳群伦项目管理有限公司</w:t>
                  </w:r>
                </w:p>
              </w:tc>
              <w:tc>
                <w:tcPr>
                  <w:tcW w:w="2999" w:type="dxa"/>
                  <w:noWrap/>
                  <w:vAlign w:val="center"/>
                </w:tcPr>
                <w:p w14:paraId="4F217D9F">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为本招标项目的招标代理机构</w:t>
                  </w:r>
                </w:p>
              </w:tc>
            </w:tr>
            <w:tr w14:paraId="68C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3A0D7C09">
                  <w:pPr>
                    <w:wordWrap w:val="0"/>
                    <w:adjustRightInd w:val="0"/>
                    <w:snapToGrid w:val="0"/>
                    <w:spacing w:beforeLines="50"/>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w:t>
                  </w:r>
                </w:p>
              </w:tc>
              <w:tc>
                <w:tcPr>
                  <w:tcW w:w="3567" w:type="dxa"/>
                  <w:noWrap/>
                  <w:vAlign w:val="center"/>
                </w:tcPr>
                <w:p w14:paraId="2F975CAC">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hint="default" w:asciiTheme="minorEastAsia" w:hAnsiTheme="minorEastAsia" w:eastAsiaTheme="minorEastAsia" w:cstheme="minorEastAsia"/>
                      <w:color w:val="auto"/>
                      <w:szCs w:val="24"/>
                      <w:highlight w:val="none"/>
                    </w:rPr>
                    <w:t>韶关市武江区铭泰工程管理咨询有限公司</w:t>
                  </w:r>
                </w:p>
              </w:tc>
              <w:tc>
                <w:tcPr>
                  <w:tcW w:w="2999" w:type="dxa"/>
                  <w:noWrap/>
                  <w:vAlign w:val="center"/>
                </w:tcPr>
                <w:p w14:paraId="686B9BFF">
                  <w:pPr>
                    <w:wordWrap w:val="0"/>
                    <w:adjustRightInd w:val="0"/>
                    <w:snapToGrid w:val="0"/>
                    <w:spacing w:beforeLines="50"/>
                    <w:jc w:val="left"/>
                    <w:rPr>
                      <w:rFonts w:hint="default" w:asciiTheme="minorEastAsia" w:hAnsiTheme="minorEastAsia" w:eastAsiaTheme="minorEastAsia" w:cstheme="minorEastAsia"/>
                      <w:color w:val="auto"/>
                      <w:szCs w:val="24"/>
                      <w:highlight w:val="none"/>
                      <w:lang w:val="en-US" w:eastAsia="zh-CN"/>
                    </w:rPr>
                  </w:pPr>
                  <w:r>
                    <w:rPr>
                      <w:rFonts w:asciiTheme="minorEastAsia" w:hAnsiTheme="minorEastAsia" w:eastAsiaTheme="minorEastAsia" w:cstheme="minorEastAsia"/>
                      <w:color w:val="auto"/>
                      <w:szCs w:val="24"/>
                      <w:highlight w:val="none"/>
                    </w:rPr>
                    <w:t>为本招标项目的</w:t>
                  </w:r>
                  <w:r>
                    <w:rPr>
                      <w:rFonts w:hint="eastAsia" w:asciiTheme="minorEastAsia" w:hAnsiTheme="minorEastAsia" w:eastAsiaTheme="minorEastAsia" w:cstheme="minorEastAsia"/>
                      <w:color w:val="auto"/>
                      <w:szCs w:val="24"/>
                      <w:highlight w:val="none"/>
                      <w:lang w:eastAsia="zh-CN"/>
                    </w:rPr>
                    <w:t>初步设计</w:t>
                  </w:r>
                  <w:r>
                    <w:rPr>
                      <w:rFonts w:hint="eastAsia" w:asciiTheme="minorEastAsia" w:hAnsiTheme="minorEastAsia" w:eastAsiaTheme="minorEastAsia" w:cstheme="minorEastAsia"/>
                      <w:color w:val="auto"/>
                      <w:szCs w:val="24"/>
                      <w:highlight w:val="none"/>
                      <w:lang w:val="en-US" w:eastAsia="zh-CN"/>
                    </w:rPr>
                    <w:t>概算审核单位</w:t>
                  </w:r>
                </w:p>
              </w:tc>
            </w:tr>
            <w:tr w14:paraId="376E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4840351F">
                  <w:pPr>
                    <w:wordWrap w:val="0"/>
                    <w:adjustRightInd w:val="0"/>
                    <w:snapToGrid w:val="0"/>
                    <w:spacing w:beforeLines="50"/>
                    <w:ind w:firstLine="240" w:firstLineChars="100"/>
                    <w:rPr>
                      <w:rFonts w:hint="default" w:asciiTheme="minorEastAsia" w:hAnsiTheme="minorEastAsia" w:eastAsiaTheme="minorEastAsia" w:cstheme="minorEastAsia"/>
                      <w:color w:val="auto"/>
                      <w:kern w:val="2"/>
                      <w:sz w:val="24"/>
                      <w:szCs w:val="24"/>
                      <w:highlight w:val="none"/>
                      <w:lang w:val="en-US" w:eastAsia="zh-CN" w:bidi="ar-SA"/>
                    </w:rPr>
                  </w:pPr>
                  <w:r>
                    <w:rPr>
                      <w:rFonts w:asciiTheme="minorEastAsia" w:hAnsiTheme="minorEastAsia" w:eastAsiaTheme="minorEastAsia" w:cstheme="minorEastAsia"/>
                      <w:color w:val="auto"/>
                      <w:szCs w:val="24"/>
                      <w:highlight w:val="none"/>
                    </w:rPr>
                    <w:t>6</w:t>
                  </w:r>
                </w:p>
              </w:tc>
              <w:tc>
                <w:tcPr>
                  <w:tcW w:w="3567" w:type="dxa"/>
                  <w:noWrap/>
                  <w:vAlign w:val="center"/>
                </w:tcPr>
                <w:p w14:paraId="6DFD4C44">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hint="default" w:asciiTheme="minorEastAsia" w:hAnsiTheme="minorEastAsia" w:eastAsiaTheme="minorEastAsia" w:cstheme="minorEastAsia"/>
                      <w:color w:val="auto"/>
                      <w:szCs w:val="24"/>
                      <w:highlight w:val="none"/>
                      <w:lang w:val="en-US" w:eastAsia="zh-CN"/>
                    </w:rPr>
                    <w:t>韶关市新辉项目有限公司</w:t>
                  </w:r>
                </w:p>
              </w:tc>
              <w:tc>
                <w:tcPr>
                  <w:tcW w:w="2999" w:type="dxa"/>
                  <w:noWrap/>
                  <w:vAlign w:val="center"/>
                </w:tcPr>
                <w:p w14:paraId="639734EA">
                  <w:pPr>
                    <w:wordWrap w:val="0"/>
                    <w:adjustRightInd w:val="0"/>
                    <w:snapToGrid w:val="0"/>
                    <w:spacing w:beforeLines="50"/>
                    <w:jc w:val="left"/>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w:t>
                  </w:r>
                  <w:r>
                    <w:rPr>
                      <w:rFonts w:hint="eastAsia" w:asciiTheme="minorEastAsia" w:hAnsiTheme="minorEastAsia" w:eastAsiaTheme="minorEastAsia" w:cstheme="minorEastAsia"/>
                      <w:color w:val="auto"/>
                      <w:szCs w:val="24"/>
                      <w:highlight w:val="none"/>
                      <w:lang w:val="en-US" w:eastAsia="zh-CN"/>
                    </w:rPr>
                    <w:t>概算编制单位</w:t>
                  </w:r>
                </w:p>
              </w:tc>
            </w:tr>
            <w:tr w14:paraId="471E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7EB23CC5">
                  <w:pPr>
                    <w:wordWrap w:val="0"/>
                    <w:adjustRightInd w:val="0"/>
                    <w:snapToGrid w:val="0"/>
                    <w:spacing w:beforeLines="50"/>
                    <w:ind w:firstLine="240" w:firstLineChars="10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Cs w:val="24"/>
                      <w:highlight w:val="none"/>
                      <w:lang w:val="en-US" w:eastAsia="zh-CN"/>
                    </w:rPr>
                    <w:t>7</w:t>
                  </w:r>
                </w:p>
              </w:tc>
              <w:tc>
                <w:tcPr>
                  <w:tcW w:w="3567" w:type="dxa"/>
                  <w:noWrap/>
                  <w:vAlign w:val="center"/>
                </w:tcPr>
                <w:p w14:paraId="6A7033B8">
                  <w:pPr>
                    <w:wordWrap w:val="0"/>
                    <w:adjustRightInd w:val="0"/>
                    <w:snapToGrid w:val="0"/>
                    <w:spacing w:beforeLines="50"/>
                    <w:jc w:val="left"/>
                    <w:rPr>
                      <w:rFonts w:hint="default" w:asciiTheme="minorEastAsia" w:hAnsiTheme="minorEastAsia" w:eastAsiaTheme="minorEastAsia" w:cstheme="minorEastAsia"/>
                      <w:color w:val="auto"/>
                      <w:szCs w:val="24"/>
                      <w:highlight w:val="none"/>
                      <w:lang w:val="en-US"/>
                    </w:rPr>
                  </w:pPr>
                  <w:r>
                    <w:rPr>
                      <w:rFonts w:hint="eastAsia" w:asciiTheme="minorEastAsia" w:hAnsiTheme="minorEastAsia" w:eastAsiaTheme="minorEastAsia" w:cstheme="minorEastAsia"/>
                      <w:color w:val="auto"/>
                      <w:szCs w:val="24"/>
                      <w:highlight w:val="none"/>
                      <w:lang w:val="en-US" w:eastAsia="zh-CN"/>
                    </w:rPr>
                    <w:t>国昇设计有限责任公司</w:t>
                  </w:r>
                </w:p>
              </w:tc>
              <w:tc>
                <w:tcPr>
                  <w:tcW w:w="2999" w:type="dxa"/>
                  <w:noWrap/>
                  <w:vAlign w:val="center"/>
                </w:tcPr>
                <w:p w14:paraId="786EA3A9">
                  <w:pPr>
                    <w:wordWrap w:val="0"/>
                    <w:adjustRightInd w:val="0"/>
                    <w:snapToGrid w:val="0"/>
                    <w:spacing w:beforeLines="50"/>
                    <w:jc w:val="left"/>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w:t>
                  </w:r>
                  <w:r>
                    <w:rPr>
                      <w:rFonts w:hint="eastAsia" w:asciiTheme="minorEastAsia" w:hAnsiTheme="minorEastAsia" w:eastAsiaTheme="minorEastAsia" w:cstheme="minorEastAsia"/>
                      <w:color w:val="auto"/>
                      <w:szCs w:val="24"/>
                      <w:highlight w:val="none"/>
                      <w:lang w:val="en-US" w:eastAsia="zh-CN"/>
                    </w:rPr>
                    <w:t>勘察、初步</w:t>
                  </w:r>
                  <w:r>
                    <w:rPr>
                      <w:rFonts w:hint="eastAsia" w:asciiTheme="minorEastAsia" w:hAnsiTheme="minorEastAsia" w:eastAsiaTheme="minorEastAsia" w:cstheme="minorEastAsia"/>
                      <w:color w:val="auto"/>
                      <w:szCs w:val="24"/>
                      <w:highlight w:val="none"/>
                      <w:lang w:eastAsia="zh-CN"/>
                    </w:rPr>
                    <w:t>设计单位</w:t>
                  </w:r>
                </w:p>
              </w:tc>
            </w:tr>
            <w:tr w14:paraId="2D39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6" w:type="dxa"/>
                  <w:noWrap/>
                  <w:vAlign w:val="center"/>
                </w:tcPr>
                <w:p w14:paraId="3E1E309B">
                  <w:pPr>
                    <w:wordWrap w:val="0"/>
                    <w:adjustRightInd w:val="0"/>
                    <w:snapToGrid w:val="0"/>
                    <w:spacing w:beforeLines="50"/>
                    <w:ind w:firstLine="240" w:firstLineChars="10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w:t>
                  </w:r>
                </w:p>
              </w:tc>
              <w:tc>
                <w:tcPr>
                  <w:tcW w:w="3567" w:type="dxa"/>
                  <w:noWrap/>
                  <w:vAlign w:val="center"/>
                </w:tcPr>
                <w:p w14:paraId="06B46A5B">
                  <w:pPr>
                    <w:tabs>
                      <w:tab w:val="center" w:pos="941"/>
                    </w:tabs>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待定</w:t>
                  </w:r>
                </w:p>
              </w:tc>
              <w:tc>
                <w:tcPr>
                  <w:tcW w:w="2999" w:type="dxa"/>
                  <w:noWrap/>
                  <w:vAlign w:val="center"/>
                </w:tcPr>
                <w:p w14:paraId="73191987">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bookmarkStart w:id="11" w:name="OLE_LINK3"/>
                  <w:r>
                    <w:rPr>
                      <w:rFonts w:asciiTheme="minorEastAsia" w:hAnsiTheme="minorEastAsia" w:eastAsiaTheme="minorEastAsia" w:cstheme="minorEastAsia"/>
                      <w:color w:val="auto"/>
                      <w:szCs w:val="24"/>
                      <w:highlight w:val="none"/>
                    </w:rPr>
                    <w:t>为本招标项目的监理单位</w:t>
                  </w:r>
                  <w:bookmarkEnd w:id="11"/>
                </w:p>
              </w:tc>
            </w:tr>
          </w:tbl>
          <w:p w14:paraId="3FF9BEFB">
            <w:pPr>
              <w:pStyle w:val="39"/>
              <w:ind w:firstLine="480" w:firstLineChars="200"/>
              <w:rPr>
                <w:rFonts w:hint="default"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5.省外企业（包括组成联合体的所有成员单位）</w:t>
            </w:r>
            <w:r>
              <w:rPr>
                <w:rFonts w:hint="eastAsia" w:ascii="宋体" w:hAnsi="宋体" w:eastAsia="宋体" w:cs="宋体"/>
                <w:color w:val="auto"/>
                <w:sz w:val="24"/>
                <w:szCs w:val="24"/>
                <w:highlight w:val="none"/>
              </w:rPr>
              <w:t>及其拟派往本项目管理机构的所有人员均</w:t>
            </w:r>
            <w:r>
              <w:rPr>
                <w:rFonts w:asciiTheme="minorEastAsia" w:hAnsiTheme="minorEastAsia" w:eastAsiaTheme="minorEastAsia" w:cstheme="minorEastAsia"/>
                <w:color w:val="auto"/>
                <w:sz w:val="24"/>
                <w:szCs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tc>
      </w:tr>
      <w:tr w14:paraId="59C01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F2798EB">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18</w:t>
            </w:r>
          </w:p>
        </w:tc>
        <w:tc>
          <w:tcPr>
            <w:tcW w:w="2007" w:type="dxa"/>
            <w:tcBorders>
              <w:top w:val="single" w:color="auto" w:sz="4" w:space="0"/>
              <w:left w:val="single" w:color="auto" w:sz="4" w:space="0"/>
              <w:bottom w:val="single" w:color="auto" w:sz="4" w:space="0"/>
              <w:right w:val="single" w:color="auto" w:sz="4" w:space="0"/>
            </w:tcBorders>
            <w:noWrap/>
            <w:vAlign w:val="center"/>
          </w:tcPr>
          <w:p w14:paraId="53C8F6C7">
            <w:pPr>
              <w:snapToGrid w:val="0"/>
              <w:spacing w:beforeLines="50"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color w:val="auto"/>
                <w:szCs w:val="24"/>
                <w:highlight w:val="none"/>
              </w:rPr>
              <w:t>投标保证</w:t>
            </w:r>
          </w:p>
        </w:tc>
        <w:tc>
          <w:tcPr>
            <w:tcW w:w="7640" w:type="dxa"/>
            <w:tcBorders>
              <w:top w:val="single" w:color="auto" w:sz="4" w:space="0"/>
              <w:left w:val="single" w:color="auto" w:sz="4" w:space="0"/>
              <w:bottom w:val="single" w:color="auto" w:sz="4" w:space="0"/>
              <w:right w:val="single" w:color="auto" w:sz="4" w:space="0"/>
            </w:tcBorders>
            <w:noWrap/>
            <w:vAlign w:val="center"/>
          </w:tcPr>
          <w:p w14:paraId="670E4626">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1．投标人须缴纳金额为人民币</w:t>
            </w:r>
            <w:r>
              <w:rPr>
                <w:rFonts w:hint="eastAsia" w:asciiTheme="minorEastAsia" w:hAnsiTheme="minorEastAsia" w:eastAsiaTheme="minorEastAsia" w:cstheme="minorEastAsia"/>
                <w:b/>
                <w:bCs/>
                <w:snapToGrid w:val="0"/>
                <w:color w:val="auto"/>
                <w:kern w:val="0"/>
                <w:szCs w:val="24"/>
                <w:highlight w:val="none"/>
                <w:u w:val="single"/>
                <w:lang w:eastAsia="zh-CN"/>
              </w:rPr>
              <w:t>叁拾万元整</w:t>
            </w:r>
            <w:r>
              <w:rPr>
                <w:rFonts w:asciiTheme="minorEastAsia" w:hAnsiTheme="minorEastAsia" w:eastAsiaTheme="minorEastAsia" w:cstheme="minorEastAsia"/>
                <w:snapToGrid w:val="0"/>
                <w:color w:val="auto"/>
                <w:kern w:val="0"/>
                <w:szCs w:val="24"/>
                <w:highlight w:val="none"/>
              </w:rPr>
              <w:t>的投标保证。联合体投标的，由联合体牵头人缴纳。</w:t>
            </w:r>
          </w:p>
          <w:p w14:paraId="1C5A7A91">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2．投标保证的形式包括投标保证金、投标保证担保、投标保证保险三种，由投标人自主选择。</w:t>
            </w:r>
          </w:p>
          <w:p w14:paraId="5A162DA4">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3E97E882">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74B49CF1">
            <w:pPr>
              <w:wordWrap w:val="0"/>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2152811">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1810F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3C2F5BAA">
            <w:pPr>
              <w:wordWrap w:val="0"/>
              <w:adjustRightInd w:val="0"/>
              <w:snapToGrid w:val="0"/>
              <w:spacing w:beforeLines="50"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19</w:t>
            </w:r>
          </w:p>
        </w:tc>
        <w:tc>
          <w:tcPr>
            <w:tcW w:w="2007" w:type="dxa"/>
            <w:tcBorders>
              <w:top w:val="single" w:color="auto" w:sz="4" w:space="0"/>
              <w:left w:val="single" w:color="auto" w:sz="4" w:space="0"/>
              <w:bottom w:val="single" w:color="auto" w:sz="4" w:space="0"/>
              <w:right w:val="single" w:color="auto" w:sz="4" w:space="0"/>
            </w:tcBorders>
            <w:noWrap/>
            <w:vAlign w:val="center"/>
          </w:tcPr>
          <w:p w14:paraId="4B8CAA3A">
            <w:pPr>
              <w:wordWrap w:val="0"/>
              <w:adjustRightInd w:val="0"/>
              <w:snapToGrid w:val="0"/>
              <w:spacing w:beforeLines="50"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投标有效期</w:t>
            </w:r>
          </w:p>
        </w:tc>
        <w:tc>
          <w:tcPr>
            <w:tcW w:w="7640" w:type="dxa"/>
            <w:tcBorders>
              <w:top w:val="single" w:color="auto" w:sz="4" w:space="0"/>
              <w:left w:val="single" w:color="auto" w:sz="4" w:space="0"/>
              <w:bottom w:val="single" w:color="auto" w:sz="4" w:space="0"/>
              <w:right w:val="single" w:color="auto" w:sz="4" w:space="0"/>
            </w:tcBorders>
            <w:noWrap/>
            <w:vAlign w:val="center"/>
          </w:tcPr>
          <w:p w14:paraId="0368A4BB">
            <w:pPr>
              <w:wordWrap w:val="0"/>
              <w:adjustRightInd w:val="0"/>
              <w:snapToGrid w:val="0"/>
              <w:spacing w:beforeLines="50" w:line="360" w:lineRule="auto"/>
              <w:rPr>
                <w:rFonts w:hint="default" w:asciiTheme="minorEastAsia" w:hAnsiTheme="minorEastAsia" w:eastAsiaTheme="minorEastAsia" w:cstheme="minorEastAsia"/>
                <w:bCs/>
                <w:color w:val="auto"/>
                <w:szCs w:val="24"/>
                <w:highlight w:val="none"/>
              </w:rPr>
            </w:pPr>
            <w:r>
              <w:rPr>
                <w:rFonts w:asciiTheme="minorEastAsia" w:hAnsiTheme="minorEastAsia" w:eastAsiaTheme="minorEastAsia" w:cstheme="minorEastAsia"/>
                <w:snapToGrid w:val="0"/>
                <w:color w:val="auto"/>
                <w:kern w:val="0"/>
                <w:szCs w:val="24"/>
                <w:highlight w:val="none"/>
              </w:rPr>
              <w:t xml:space="preserve">  本次招标的投标有效期为</w:t>
            </w:r>
            <w:r>
              <w:rPr>
                <w:rFonts w:asciiTheme="minorEastAsia" w:hAnsiTheme="minorEastAsia" w:eastAsiaTheme="minorEastAsia" w:cstheme="minorEastAsia"/>
                <w:snapToGrid w:val="0"/>
                <w:color w:val="auto"/>
                <w:kern w:val="0"/>
                <w:szCs w:val="24"/>
                <w:highlight w:val="none"/>
                <w:u w:val="single"/>
              </w:rPr>
              <w:t>120</w:t>
            </w:r>
            <w:r>
              <w:rPr>
                <w:rFonts w:asciiTheme="minorEastAsia" w:hAnsiTheme="minorEastAsia" w:eastAsiaTheme="minorEastAsia" w:cstheme="minorEastAsia"/>
                <w:snapToGrid w:val="0"/>
                <w:color w:val="auto"/>
                <w:kern w:val="0"/>
                <w:szCs w:val="24"/>
                <w:highlight w:val="none"/>
              </w:rPr>
              <w:t>个日历天。</w:t>
            </w:r>
          </w:p>
        </w:tc>
      </w:tr>
      <w:tr w14:paraId="4A679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78A46128">
            <w:pPr>
              <w:wordWrap w:val="0"/>
              <w:adjustRightInd w:val="0"/>
              <w:snapToGrid w:val="0"/>
              <w:spacing w:beforeLines="50"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20</w:t>
            </w:r>
          </w:p>
        </w:tc>
        <w:tc>
          <w:tcPr>
            <w:tcW w:w="2007" w:type="dxa"/>
            <w:tcBorders>
              <w:top w:val="single" w:color="auto" w:sz="4" w:space="0"/>
              <w:left w:val="single" w:color="auto" w:sz="4" w:space="0"/>
              <w:bottom w:val="single" w:color="auto" w:sz="4" w:space="0"/>
              <w:right w:val="single" w:color="auto" w:sz="4" w:space="0"/>
            </w:tcBorders>
            <w:noWrap/>
            <w:vAlign w:val="center"/>
          </w:tcPr>
          <w:p w14:paraId="124B72E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投标文件组成</w:t>
            </w:r>
          </w:p>
        </w:tc>
        <w:tc>
          <w:tcPr>
            <w:tcW w:w="7640" w:type="dxa"/>
            <w:tcBorders>
              <w:top w:val="single" w:color="auto" w:sz="4" w:space="0"/>
              <w:left w:val="single" w:color="auto" w:sz="4" w:space="0"/>
              <w:bottom w:val="single" w:color="auto" w:sz="4" w:space="0"/>
              <w:right w:val="single" w:color="auto" w:sz="4" w:space="0"/>
            </w:tcBorders>
            <w:noWrap/>
            <w:vAlign w:val="center"/>
          </w:tcPr>
          <w:p w14:paraId="1C09C5DB">
            <w:pPr>
              <w:wordWrap w:val="0"/>
              <w:adjustRightInd w:val="0"/>
              <w:snapToGrid w:val="0"/>
              <w:spacing w:beforeLines="50"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投标标书分为一册。</w:t>
            </w:r>
          </w:p>
        </w:tc>
      </w:tr>
      <w:tr w14:paraId="77A3D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70"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242C902E">
            <w:pPr>
              <w:wordWrap w:val="0"/>
              <w:adjustRightInd w:val="0"/>
              <w:snapToGrid w:val="0"/>
              <w:spacing w:beforeLines="50"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21</w:t>
            </w:r>
          </w:p>
        </w:tc>
        <w:tc>
          <w:tcPr>
            <w:tcW w:w="2007" w:type="dxa"/>
            <w:tcBorders>
              <w:top w:val="single" w:color="auto" w:sz="4" w:space="0"/>
              <w:left w:val="single" w:color="auto" w:sz="4" w:space="0"/>
              <w:bottom w:val="single" w:color="auto" w:sz="4" w:space="0"/>
              <w:right w:val="single" w:color="auto" w:sz="4" w:space="0"/>
            </w:tcBorders>
            <w:noWrap/>
            <w:vAlign w:val="center"/>
          </w:tcPr>
          <w:p w14:paraId="0078946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评标委员会</w:t>
            </w:r>
          </w:p>
        </w:tc>
        <w:tc>
          <w:tcPr>
            <w:tcW w:w="7640" w:type="dxa"/>
            <w:tcBorders>
              <w:top w:val="single" w:color="auto" w:sz="4" w:space="0"/>
              <w:left w:val="single" w:color="auto" w:sz="4" w:space="0"/>
              <w:bottom w:val="single" w:color="auto" w:sz="4" w:space="0"/>
              <w:right w:val="single" w:color="auto" w:sz="4" w:space="0"/>
            </w:tcBorders>
            <w:noWrap/>
            <w:vAlign w:val="center"/>
          </w:tcPr>
          <w:p w14:paraId="0AEF6B22">
            <w:pPr>
              <w:wordWrap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评标委员会由5人组成，其中招标人代表0人，专家5人。专家从广东省综合评标评审专家库－韶关区域中随机抽取，其中技术类专家3人，经济类专家2人。</w:t>
            </w:r>
          </w:p>
        </w:tc>
      </w:tr>
      <w:tr w14:paraId="31B1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35647DB5">
            <w:pPr>
              <w:wordWrap w:val="0"/>
              <w:adjustRightInd w:val="0"/>
              <w:snapToGrid w:val="0"/>
              <w:spacing w:beforeLines="50"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22</w:t>
            </w:r>
          </w:p>
        </w:tc>
        <w:tc>
          <w:tcPr>
            <w:tcW w:w="2007" w:type="dxa"/>
            <w:tcBorders>
              <w:top w:val="single" w:color="auto" w:sz="4" w:space="0"/>
              <w:left w:val="single" w:color="auto" w:sz="4" w:space="0"/>
              <w:bottom w:val="single" w:color="auto" w:sz="4" w:space="0"/>
              <w:right w:val="single" w:color="auto" w:sz="4" w:space="0"/>
            </w:tcBorders>
            <w:noWrap/>
            <w:vAlign w:val="center"/>
          </w:tcPr>
          <w:p w14:paraId="63DF50B2">
            <w:pPr>
              <w:wordWrap w:val="0"/>
              <w:adjustRightInd w:val="0"/>
              <w:snapToGrid w:val="0"/>
              <w:spacing w:beforeLines="5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评标方法</w:t>
            </w:r>
          </w:p>
        </w:tc>
        <w:tc>
          <w:tcPr>
            <w:tcW w:w="7640" w:type="dxa"/>
            <w:tcBorders>
              <w:top w:val="single" w:color="auto" w:sz="4" w:space="0"/>
              <w:left w:val="single" w:color="auto" w:sz="4" w:space="0"/>
              <w:bottom w:val="single" w:color="auto" w:sz="4" w:space="0"/>
              <w:right w:val="single" w:color="auto" w:sz="4" w:space="0"/>
            </w:tcBorders>
            <w:noWrap/>
            <w:vAlign w:val="center"/>
          </w:tcPr>
          <w:p w14:paraId="1E22F73A">
            <w:pPr>
              <w:wordWrap w:val="0"/>
              <w:adjustRightInd w:val="0"/>
              <w:snapToGrid w:val="0"/>
              <w:spacing w:beforeLines="50" w:line="360" w:lineRule="auto"/>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综合评估法</w:t>
            </w:r>
          </w:p>
        </w:tc>
      </w:tr>
      <w:tr w14:paraId="0A276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5096522F">
            <w:pPr>
              <w:pStyle w:val="35"/>
              <w:spacing w:beforeLines="5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23</w:t>
            </w:r>
          </w:p>
        </w:tc>
        <w:tc>
          <w:tcPr>
            <w:tcW w:w="2007" w:type="dxa"/>
            <w:tcBorders>
              <w:top w:val="single" w:color="auto" w:sz="4" w:space="0"/>
              <w:left w:val="single" w:color="auto" w:sz="4" w:space="0"/>
              <w:bottom w:val="single" w:color="auto" w:sz="4" w:space="0"/>
              <w:right w:val="single" w:color="auto" w:sz="4" w:space="0"/>
            </w:tcBorders>
            <w:noWrap/>
            <w:vAlign w:val="center"/>
          </w:tcPr>
          <w:p w14:paraId="0DC6E78F">
            <w:pPr>
              <w:pStyle w:val="35"/>
              <w:spacing w:beforeLines="50"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安全文明施工</w:t>
            </w:r>
          </w:p>
        </w:tc>
        <w:tc>
          <w:tcPr>
            <w:tcW w:w="7640" w:type="dxa"/>
            <w:tcBorders>
              <w:top w:val="single" w:color="auto" w:sz="4" w:space="0"/>
              <w:left w:val="single" w:color="auto" w:sz="4" w:space="0"/>
              <w:bottom w:val="single" w:color="auto" w:sz="4" w:space="0"/>
              <w:right w:val="single" w:color="auto" w:sz="4" w:space="0"/>
            </w:tcBorders>
            <w:noWrap/>
            <w:vAlign w:val="center"/>
          </w:tcPr>
          <w:p w14:paraId="01655D30">
            <w:pPr>
              <w:pStyle w:val="35"/>
              <w:spacing w:beforeLines="50"/>
              <w:ind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达到国家、省、市有关标准</w:t>
            </w:r>
          </w:p>
        </w:tc>
      </w:tr>
      <w:tr w14:paraId="6D461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AC3AC7E">
            <w:pPr>
              <w:pStyle w:val="35"/>
              <w:spacing w:beforeLines="5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24</w:t>
            </w:r>
          </w:p>
        </w:tc>
        <w:tc>
          <w:tcPr>
            <w:tcW w:w="2007" w:type="dxa"/>
            <w:tcBorders>
              <w:top w:val="single" w:color="auto" w:sz="4" w:space="0"/>
              <w:left w:val="single" w:color="auto" w:sz="4" w:space="0"/>
              <w:bottom w:val="single" w:color="auto" w:sz="4" w:space="0"/>
              <w:right w:val="single" w:color="auto" w:sz="4" w:space="0"/>
            </w:tcBorders>
            <w:noWrap/>
            <w:vAlign w:val="center"/>
          </w:tcPr>
          <w:p w14:paraId="168AD870">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房屋建筑工程</w:t>
            </w:r>
          </w:p>
          <w:p w14:paraId="7536F1C9">
            <w:pPr>
              <w:pStyle w:val="35"/>
              <w:spacing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绿色建筑标准</w:t>
            </w:r>
          </w:p>
        </w:tc>
        <w:tc>
          <w:tcPr>
            <w:tcW w:w="7640" w:type="dxa"/>
            <w:tcBorders>
              <w:top w:val="single" w:color="auto" w:sz="4" w:space="0"/>
              <w:left w:val="single" w:color="auto" w:sz="4" w:space="0"/>
              <w:bottom w:val="single" w:color="auto" w:sz="4" w:space="0"/>
              <w:right w:val="single" w:color="auto" w:sz="4" w:space="0"/>
            </w:tcBorders>
            <w:noWrap/>
            <w:vAlign w:val="center"/>
          </w:tcPr>
          <w:p w14:paraId="534BE277">
            <w:pPr>
              <w:pStyle w:val="35"/>
              <w:ind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本招标项目不纳入绿色建筑实施范围。</w:t>
            </w:r>
          </w:p>
        </w:tc>
      </w:tr>
      <w:tr w14:paraId="129EB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15427794">
            <w:pPr>
              <w:pStyle w:val="35"/>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25</w:t>
            </w:r>
          </w:p>
        </w:tc>
        <w:tc>
          <w:tcPr>
            <w:tcW w:w="2007" w:type="dxa"/>
            <w:tcBorders>
              <w:top w:val="single" w:color="auto" w:sz="4" w:space="0"/>
              <w:left w:val="single" w:color="auto" w:sz="4" w:space="0"/>
              <w:bottom w:val="single" w:color="auto" w:sz="4" w:space="0"/>
              <w:right w:val="single" w:color="auto" w:sz="4" w:space="0"/>
            </w:tcBorders>
            <w:noWrap/>
            <w:vAlign w:val="center"/>
          </w:tcPr>
          <w:p w14:paraId="2F3960B0">
            <w:pPr>
              <w:pStyle w:val="35"/>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履约保证金</w:t>
            </w:r>
          </w:p>
        </w:tc>
        <w:tc>
          <w:tcPr>
            <w:tcW w:w="7640" w:type="dxa"/>
            <w:tcBorders>
              <w:top w:val="single" w:color="auto" w:sz="4" w:space="0"/>
              <w:left w:val="single" w:color="auto" w:sz="4" w:space="0"/>
              <w:bottom w:val="single" w:color="auto" w:sz="4" w:space="0"/>
              <w:right w:val="single" w:color="auto" w:sz="4" w:space="0"/>
            </w:tcBorders>
            <w:noWrap/>
            <w:vAlign w:val="center"/>
          </w:tcPr>
          <w:p w14:paraId="39EE4047">
            <w:pPr>
              <w:pStyle w:val="35"/>
              <w:ind w:firstLine="480" w:firstLineChars="2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履约保证金为中标价的</w:t>
            </w:r>
            <w:r>
              <w:rPr>
                <w:rFonts w:hint="eastAsia" w:asciiTheme="minorEastAsia" w:hAnsiTheme="minorEastAsia" w:eastAsiaTheme="minorEastAsia" w:cstheme="minorEastAsia"/>
                <w:color w:val="auto"/>
                <w:szCs w:val="24"/>
                <w:highlight w:val="none"/>
                <w:u w:val="single"/>
              </w:rPr>
              <w:t>5</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snapToGrid w:val="0"/>
                <w:color w:val="auto"/>
                <w:kern w:val="0"/>
                <w:szCs w:val="24"/>
                <w:highlight w:val="none"/>
              </w:rPr>
              <w:t>在领取中标通知书之日起</w:t>
            </w:r>
            <w:r>
              <w:rPr>
                <w:rFonts w:hint="eastAsia" w:asciiTheme="minorEastAsia" w:hAnsiTheme="minorEastAsia" w:eastAsiaTheme="minorEastAsia" w:cstheme="minorEastAsia"/>
                <w:snapToGrid w:val="0"/>
                <w:color w:val="auto"/>
                <w:kern w:val="0"/>
                <w:szCs w:val="24"/>
                <w:highlight w:val="none"/>
                <w:u w:val="single"/>
              </w:rPr>
              <w:t>10</w:t>
            </w:r>
            <w:r>
              <w:rPr>
                <w:rFonts w:hint="eastAsia" w:asciiTheme="minorEastAsia" w:hAnsiTheme="minorEastAsia" w:eastAsiaTheme="minorEastAsia" w:cstheme="minorEastAsia"/>
                <w:snapToGrid w:val="0"/>
                <w:color w:val="auto"/>
                <w:kern w:val="0"/>
                <w:szCs w:val="24"/>
                <w:highlight w:val="none"/>
              </w:rPr>
              <w:t>个工作日内、签订合同前缴纳</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kern w:val="0"/>
                <w:szCs w:val="24"/>
                <w:highlight w:val="none"/>
              </w:rPr>
              <w:t>组成联合体时，由联合体牵头人缴纳</w:t>
            </w:r>
            <w:r>
              <w:rPr>
                <w:rFonts w:hint="eastAsia" w:asciiTheme="minorEastAsia" w:hAnsiTheme="minorEastAsia" w:eastAsiaTheme="minorEastAsia" w:cstheme="minorEastAsia"/>
                <w:color w:val="auto"/>
                <w:szCs w:val="24"/>
                <w:highlight w:val="none"/>
              </w:rPr>
              <w:t>）。</w:t>
            </w:r>
          </w:p>
          <w:p w14:paraId="10B67653">
            <w:pPr>
              <w:pStyle w:val="35"/>
              <w:ind w:firstLine="480" w:firstLineChars="2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履约保证的形式包括履约保证金、履约保证金担保函两种，由中标人自主选择</w:t>
            </w:r>
            <w:r>
              <w:rPr>
                <w:rFonts w:hint="eastAsia" w:asciiTheme="minorEastAsia" w:hAnsiTheme="minorEastAsia" w:eastAsiaTheme="minorEastAsia" w:cstheme="minorEastAsia"/>
                <w:color w:val="auto"/>
                <w:szCs w:val="24"/>
                <w:highlight w:val="none"/>
              </w:rPr>
              <w:t>，保函有效期不得少于</w:t>
            </w:r>
            <w:r>
              <w:rPr>
                <w:rFonts w:hint="eastAsia" w:asciiTheme="minorEastAsia" w:hAnsiTheme="minorEastAsia" w:eastAsiaTheme="minorEastAsia" w:cstheme="minorEastAsia"/>
                <w:color w:val="auto"/>
                <w:szCs w:val="24"/>
                <w:highlight w:val="none"/>
                <w:u w:val="single"/>
              </w:rPr>
              <w:t>本工程总工期</w:t>
            </w:r>
            <w:r>
              <w:rPr>
                <w:rFonts w:hint="eastAsia" w:asciiTheme="minorEastAsia" w:hAnsiTheme="minorEastAsia" w:eastAsiaTheme="minorEastAsia" w:cstheme="minorEastAsia"/>
                <w:color w:val="auto"/>
                <w:szCs w:val="24"/>
                <w:highlight w:val="none"/>
              </w:rPr>
              <w:t>，如果采用银行转账方式则必须从中标人的法人开户银行的账号划出招标人指定的账户，并详细注明工程名称及用途。招标人指定的账户如下：</w:t>
            </w:r>
          </w:p>
          <w:p w14:paraId="50E12833">
            <w:pPr>
              <w:pStyle w:val="35"/>
              <w:ind w:firstLine="480" w:firstLineChars="200"/>
              <w:rPr>
                <w:rFonts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color w:val="auto"/>
                <w:szCs w:val="24"/>
                <w:highlight w:val="none"/>
                <w:u w:val="single"/>
              </w:rPr>
              <w:t>开户名称：南雄市政府投资建设项目代建管理中心</w:t>
            </w:r>
          </w:p>
          <w:p w14:paraId="0ACCBC19">
            <w:pPr>
              <w:pStyle w:val="35"/>
              <w:ind w:firstLine="480" w:firstLineChars="200"/>
              <w:rPr>
                <w:rFonts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color w:val="auto"/>
                <w:szCs w:val="24"/>
                <w:highlight w:val="none"/>
                <w:u w:val="single"/>
              </w:rPr>
              <w:t>开户银行：中国农业银行股份有限公司南雄市支行</w:t>
            </w:r>
          </w:p>
          <w:p w14:paraId="2B2B6AC2">
            <w:pPr>
              <w:pStyle w:val="35"/>
              <w:ind w:firstLine="480" w:firstLineChars="200"/>
              <w:rPr>
                <w:rFonts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color w:val="auto"/>
                <w:szCs w:val="24"/>
                <w:highlight w:val="none"/>
                <w:u w:val="single"/>
              </w:rPr>
              <w:t>银行账号：44722001040015724</w:t>
            </w:r>
          </w:p>
        </w:tc>
      </w:tr>
      <w:tr w14:paraId="6B69F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55593BE">
            <w:pPr>
              <w:pStyle w:val="35"/>
              <w:spacing w:beforeLines="5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26</w:t>
            </w:r>
          </w:p>
        </w:tc>
        <w:tc>
          <w:tcPr>
            <w:tcW w:w="2007" w:type="dxa"/>
            <w:tcBorders>
              <w:top w:val="single" w:color="auto" w:sz="4" w:space="0"/>
              <w:left w:val="single" w:color="auto" w:sz="4" w:space="0"/>
              <w:bottom w:val="single" w:color="auto" w:sz="4" w:space="0"/>
              <w:right w:val="single" w:color="auto" w:sz="4" w:space="0"/>
            </w:tcBorders>
            <w:noWrap/>
            <w:vAlign w:val="center"/>
          </w:tcPr>
          <w:p w14:paraId="0C56DF9A">
            <w:pPr>
              <w:pStyle w:val="35"/>
              <w:spacing w:beforeLines="5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工程款支付</w:t>
            </w:r>
          </w:p>
        </w:tc>
        <w:tc>
          <w:tcPr>
            <w:tcW w:w="7640" w:type="dxa"/>
            <w:tcBorders>
              <w:top w:val="single" w:color="auto" w:sz="4" w:space="0"/>
              <w:left w:val="single" w:color="auto" w:sz="4" w:space="0"/>
              <w:bottom w:val="single" w:color="auto" w:sz="4" w:space="0"/>
              <w:right w:val="single" w:color="auto" w:sz="4" w:space="0"/>
            </w:tcBorders>
            <w:noWrap/>
            <w:vAlign w:val="center"/>
          </w:tcPr>
          <w:p w14:paraId="61C56E45">
            <w:pPr>
              <w:pStyle w:val="35"/>
              <w:spacing w:beforeLines="50"/>
              <w:ind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详见本招标文件“2-4、工程付款办法”</w:t>
            </w:r>
          </w:p>
        </w:tc>
      </w:tr>
      <w:tr w14:paraId="231D9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97EDD2D">
            <w:pPr>
              <w:pStyle w:val="35"/>
              <w:spacing w:beforeLines="5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27</w:t>
            </w:r>
          </w:p>
        </w:tc>
        <w:tc>
          <w:tcPr>
            <w:tcW w:w="2007" w:type="dxa"/>
            <w:tcBorders>
              <w:top w:val="single" w:color="auto" w:sz="4" w:space="0"/>
              <w:left w:val="single" w:color="auto" w:sz="4" w:space="0"/>
              <w:bottom w:val="single" w:color="auto" w:sz="4" w:space="0"/>
              <w:right w:val="single" w:color="auto" w:sz="4" w:space="0"/>
            </w:tcBorders>
            <w:noWrap/>
            <w:vAlign w:val="center"/>
          </w:tcPr>
          <w:p w14:paraId="13698F49">
            <w:pPr>
              <w:pStyle w:val="35"/>
              <w:spacing w:beforeLines="50" w:line="240" w:lineRule="auto"/>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工程质量保证金</w:t>
            </w:r>
          </w:p>
        </w:tc>
        <w:tc>
          <w:tcPr>
            <w:tcW w:w="7640" w:type="dxa"/>
            <w:tcBorders>
              <w:top w:val="single" w:color="auto" w:sz="4" w:space="0"/>
              <w:left w:val="single" w:color="auto" w:sz="4" w:space="0"/>
              <w:bottom w:val="single" w:color="auto" w:sz="4" w:space="0"/>
              <w:right w:val="single" w:color="auto" w:sz="4" w:space="0"/>
            </w:tcBorders>
            <w:noWrap/>
            <w:vAlign w:val="center"/>
          </w:tcPr>
          <w:p w14:paraId="290BEAFC">
            <w:pPr>
              <w:pStyle w:val="35"/>
              <w:spacing w:beforeLines="50" w:line="240" w:lineRule="auto"/>
              <w:ind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工程质量保证金总金额为结算价的3%，从工程竣工验收合格之日起计满2年。</w:t>
            </w:r>
          </w:p>
        </w:tc>
      </w:tr>
      <w:tr w14:paraId="17CCF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05BB7B40">
            <w:pPr>
              <w:pStyle w:val="35"/>
              <w:spacing w:beforeLines="5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28</w:t>
            </w:r>
          </w:p>
        </w:tc>
        <w:tc>
          <w:tcPr>
            <w:tcW w:w="2007" w:type="dxa"/>
            <w:tcBorders>
              <w:top w:val="single" w:color="auto" w:sz="4" w:space="0"/>
              <w:left w:val="single" w:color="auto" w:sz="4" w:space="0"/>
              <w:bottom w:val="single" w:color="auto" w:sz="4" w:space="0"/>
              <w:right w:val="single" w:color="auto" w:sz="4" w:space="0"/>
            </w:tcBorders>
            <w:noWrap/>
            <w:vAlign w:val="center"/>
          </w:tcPr>
          <w:p w14:paraId="781BB65D">
            <w:pPr>
              <w:pStyle w:val="35"/>
              <w:spacing w:beforeLines="50"/>
              <w:jc w:val="center"/>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绿色施工安全防护措施费</w:t>
            </w:r>
          </w:p>
        </w:tc>
        <w:tc>
          <w:tcPr>
            <w:tcW w:w="7640" w:type="dxa"/>
            <w:tcBorders>
              <w:top w:val="single" w:color="auto" w:sz="4" w:space="0"/>
              <w:left w:val="single" w:color="auto" w:sz="4" w:space="0"/>
              <w:bottom w:val="single" w:color="auto" w:sz="4" w:space="0"/>
              <w:right w:val="single" w:color="auto" w:sz="4" w:space="0"/>
            </w:tcBorders>
            <w:noWrap/>
            <w:vAlign w:val="center"/>
          </w:tcPr>
          <w:p w14:paraId="7141357E">
            <w:pPr>
              <w:pStyle w:val="35"/>
              <w:spacing w:beforeLines="50"/>
              <w:ind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按《建设工程工程量清单计价标准》（GB/T 50500-2024）</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lang w:val="en-US" w:eastAsia="zh-CN"/>
              </w:rPr>
              <w:t>《广东省建设工程计价依据（2018）》</w:t>
            </w:r>
            <w:r>
              <w:rPr>
                <w:rFonts w:hint="eastAsia" w:asciiTheme="minorEastAsia" w:hAnsiTheme="minorEastAsia" w:eastAsiaTheme="minorEastAsia" w:cstheme="minorEastAsia"/>
                <w:color w:val="auto"/>
                <w:szCs w:val="24"/>
                <w:highlight w:val="none"/>
              </w:rPr>
              <w:t>等最新规定执行。</w:t>
            </w:r>
          </w:p>
        </w:tc>
      </w:tr>
      <w:tr w14:paraId="0232B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35"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B1A52D9">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29</w:t>
            </w:r>
          </w:p>
        </w:tc>
        <w:tc>
          <w:tcPr>
            <w:tcW w:w="2007" w:type="dxa"/>
            <w:tcBorders>
              <w:top w:val="single" w:color="auto" w:sz="4" w:space="0"/>
              <w:left w:val="single" w:color="auto" w:sz="4" w:space="0"/>
              <w:bottom w:val="single" w:color="auto" w:sz="4" w:space="0"/>
              <w:right w:val="single" w:color="auto" w:sz="4" w:space="0"/>
            </w:tcBorders>
            <w:noWrap/>
            <w:vAlign w:val="center"/>
          </w:tcPr>
          <w:p w14:paraId="58C7C834">
            <w:pPr>
              <w:pStyle w:val="35"/>
              <w:ind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招标文件要求提交的用于评审的证书、证件、</w:t>
            </w:r>
            <w:r>
              <w:rPr>
                <w:rFonts w:hint="eastAsia" w:asciiTheme="minorEastAsia" w:hAnsiTheme="minorEastAsia" w:eastAsiaTheme="minorEastAsia" w:cstheme="minorEastAsia"/>
                <w:snapToGrid w:val="0"/>
                <w:color w:val="auto"/>
                <w:kern w:val="0"/>
                <w:szCs w:val="24"/>
                <w:highlight w:val="none"/>
              </w:rPr>
              <w:t>凭证</w:t>
            </w:r>
            <w:r>
              <w:rPr>
                <w:rFonts w:hint="eastAsia" w:asciiTheme="minorEastAsia" w:hAnsiTheme="minorEastAsia" w:eastAsiaTheme="minorEastAsia" w:cstheme="minorEastAsia"/>
                <w:color w:val="auto"/>
                <w:szCs w:val="24"/>
                <w:highlight w:val="none"/>
              </w:rPr>
              <w:t>原件</w:t>
            </w:r>
          </w:p>
        </w:tc>
        <w:tc>
          <w:tcPr>
            <w:tcW w:w="7640" w:type="dxa"/>
            <w:tcBorders>
              <w:top w:val="single" w:color="auto" w:sz="4" w:space="0"/>
              <w:left w:val="single" w:color="auto" w:sz="4" w:space="0"/>
              <w:bottom w:val="single" w:color="auto" w:sz="4" w:space="0"/>
              <w:right w:val="single" w:color="auto" w:sz="4" w:space="0"/>
            </w:tcBorders>
            <w:noWrap/>
            <w:vAlign w:val="center"/>
          </w:tcPr>
          <w:p w14:paraId="0CA06002">
            <w:pPr>
              <w:pStyle w:val="35"/>
              <w:ind w:firstLine="240" w:firstLineChars="1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投标人在递交纸质投标文件时须</w:t>
            </w:r>
            <w:r>
              <w:rPr>
                <w:rFonts w:hint="eastAsia" w:asciiTheme="minorEastAsia" w:hAnsiTheme="minorEastAsia" w:eastAsiaTheme="minorEastAsia" w:cstheme="minorEastAsia"/>
                <w:snapToGrid w:val="0"/>
                <w:color w:val="auto"/>
                <w:kern w:val="0"/>
                <w:szCs w:val="24"/>
                <w:highlight w:val="none"/>
              </w:rPr>
              <w:t>提交用于评审的证书、证件、证明原件</w:t>
            </w:r>
            <w:r>
              <w:rPr>
                <w:rFonts w:hint="eastAsia" w:asciiTheme="minorEastAsia" w:hAnsiTheme="minorEastAsia" w:eastAsiaTheme="minorEastAsia" w:cstheme="minorEastAsia"/>
                <w:color w:val="auto"/>
                <w:szCs w:val="24"/>
                <w:highlight w:val="none"/>
              </w:rPr>
              <w:t>的，投标人应自行将所需原件密封于文件袋（箱）中，并自行准备两张“原件一览表”（详见格式十</w:t>
            </w:r>
            <w:r>
              <w:rPr>
                <w:rFonts w:hint="eastAsia" w:asciiTheme="minorEastAsia" w:hAnsiTheme="minorEastAsia" w:eastAsiaTheme="minorEastAsia" w:cstheme="minorEastAsia"/>
                <w:color w:val="auto"/>
                <w:szCs w:val="24"/>
                <w:highlight w:val="none"/>
                <w:lang w:eastAsia="zh-CN"/>
              </w:rPr>
              <w:t>三</w:t>
            </w:r>
            <w:r>
              <w:rPr>
                <w:rFonts w:hint="eastAsia" w:asciiTheme="minorEastAsia" w:hAnsiTheme="minorEastAsia" w:eastAsiaTheme="minorEastAsia" w:cstheme="minorEastAsia"/>
                <w:color w:val="auto"/>
                <w:szCs w:val="24"/>
                <w:highlight w:val="none"/>
              </w:rPr>
              <w:t>，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51FD3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1"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10A069E">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30</w:t>
            </w:r>
          </w:p>
        </w:tc>
        <w:tc>
          <w:tcPr>
            <w:tcW w:w="2007" w:type="dxa"/>
            <w:tcBorders>
              <w:top w:val="single" w:color="auto" w:sz="4" w:space="0"/>
              <w:left w:val="single" w:color="auto" w:sz="4" w:space="0"/>
              <w:bottom w:val="single" w:color="auto" w:sz="4" w:space="0"/>
              <w:right w:val="single" w:color="auto" w:sz="4" w:space="0"/>
            </w:tcBorders>
            <w:noWrap/>
            <w:vAlign w:val="center"/>
          </w:tcPr>
          <w:p w14:paraId="3F726C41">
            <w:pPr>
              <w:snapToGrid w:val="0"/>
              <w:spacing w:beforeLines="50"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招标代理服务费</w:t>
            </w:r>
          </w:p>
        </w:tc>
        <w:tc>
          <w:tcPr>
            <w:tcW w:w="7640" w:type="dxa"/>
            <w:tcBorders>
              <w:top w:val="single" w:color="auto" w:sz="4" w:space="0"/>
              <w:left w:val="single" w:color="auto" w:sz="4" w:space="0"/>
              <w:bottom w:val="single" w:color="auto" w:sz="4" w:space="0"/>
              <w:right w:val="single" w:color="auto" w:sz="4" w:space="0"/>
            </w:tcBorders>
            <w:noWrap/>
            <w:vAlign w:val="center"/>
          </w:tcPr>
          <w:p w14:paraId="2A179930">
            <w:pPr>
              <w:adjustRightInd w:val="0"/>
              <w:snapToGrid w:val="0"/>
              <w:spacing w:line="360" w:lineRule="auto"/>
              <w:ind w:firstLine="480" w:firstLineChars="20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本项目设计施工招标代理服务费</w:t>
            </w:r>
            <w:r>
              <w:rPr>
                <w:rFonts w:hint="eastAsia" w:asciiTheme="minorEastAsia" w:hAnsiTheme="minorEastAsia" w:eastAsiaTheme="minorEastAsia" w:cstheme="minorEastAsia"/>
                <w:snapToGrid w:val="0"/>
                <w:color w:val="auto"/>
                <w:kern w:val="0"/>
                <w:szCs w:val="24"/>
                <w:highlight w:val="none"/>
                <w:lang w:val="en-US" w:eastAsia="zh-CN"/>
              </w:rPr>
              <w:t>7</w:t>
            </w:r>
            <w:r>
              <w:rPr>
                <w:rFonts w:hint="eastAsia" w:asciiTheme="minorEastAsia" w:hAnsiTheme="minorEastAsia" w:eastAsiaTheme="minorEastAsia" w:cstheme="minorEastAsia"/>
                <w:snapToGrid w:val="0"/>
                <w:color w:val="auto"/>
                <w:kern w:val="0"/>
                <w:szCs w:val="24"/>
                <w:highlight w:val="none"/>
              </w:rPr>
              <w:t>0000元</w:t>
            </w:r>
            <w:r>
              <w:rPr>
                <w:rFonts w:hint="eastAsia" w:asciiTheme="minorEastAsia" w:hAnsiTheme="minorEastAsia" w:eastAsiaTheme="minorEastAsia" w:cstheme="minorEastAsia"/>
                <w:snapToGrid w:val="0"/>
                <w:color w:val="auto"/>
                <w:kern w:val="0"/>
                <w:szCs w:val="24"/>
                <w:highlight w:val="none"/>
                <w:lang w:eastAsia="zh-CN"/>
              </w:rPr>
              <w:t>包干</w:t>
            </w:r>
            <w:r>
              <w:rPr>
                <w:rFonts w:asciiTheme="minorEastAsia" w:hAnsiTheme="minorEastAsia" w:eastAsiaTheme="minorEastAsia" w:cstheme="minorEastAsia"/>
                <w:snapToGrid w:val="0"/>
                <w:color w:val="auto"/>
                <w:kern w:val="0"/>
                <w:szCs w:val="24"/>
                <w:highlight w:val="none"/>
              </w:rPr>
              <w:t>，招标代理服务费含专家评标费用，招标代理服务费由中标单位支付。</w:t>
            </w:r>
          </w:p>
          <w:p w14:paraId="100326E3">
            <w:pPr>
              <w:adjustRightInd w:val="0"/>
              <w:snapToGrid w:val="0"/>
              <w:spacing w:line="360" w:lineRule="auto"/>
              <w:ind w:firstLine="482" w:firstLineChars="200"/>
              <w:jc w:val="left"/>
              <w:rPr>
                <w:rFonts w:hint="default" w:asciiTheme="minorEastAsia" w:hAnsiTheme="minorEastAsia" w:eastAsiaTheme="minorEastAsia" w:cstheme="minorEastAsia"/>
                <w:bCs/>
                <w:color w:val="auto"/>
                <w:szCs w:val="24"/>
                <w:highlight w:val="none"/>
              </w:rPr>
            </w:pPr>
            <w:r>
              <w:rPr>
                <w:rFonts w:asciiTheme="minorEastAsia" w:hAnsiTheme="minorEastAsia" w:eastAsiaTheme="minorEastAsia" w:cstheme="minorEastAsia"/>
                <w:b/>
                <w:bCs/>
                <w:snapToGrid w:val="0"/>
                <w:color w:val="auto"/>
                <w:kern w:val="0"/>
                <w:szCs w:val="24"/>
                <w:highlight w:val="none"/>
              </w:rPr>
              <w:t>注：参与投标视为认可该条款。</w:t>
            </w:r>
          </w:p>
        </w:tc>
      </w:tr>
      <w:tr w14:paraId="42F23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28D4EF0F">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31</w:t>
            </w:r>
          </w:p>
        </w:tc>
        <w:tc>
          <w:tcPr>
            <w:tcW w:w="2007" w:type="dxa"/>
            <w:tcBorders>
              <w:top w:val="single" w:color="auto" w:sz="4" w:space="0"/>
              <w:left w:val="single" w:color="auto" w:sz="4" w:space="0"/>
              <w:bottom w:val="single" w:color="auto" w:sz="4" w:space="0"/>
              <w:right w:val="single" w:color="auto" w:sz="4" w:space="0"/>
            </w:tcBorders>
            <w:noWrap/>
            <w:vAlign w:val="center"/>
          </w:tcPr>
          <w:p w14:paraId="11C41BFA">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招标人</w:t>
            </w:r>
          </w:p>
          <w:p w14:paraId="6AE78DF4">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联系方式</w:t>
            </w:r>
          </w:p>
        </w:tc>
        <w:tc>
          <w:tcPr>
            <w:tcW w:w="7640" w:type="dxa"/>
            <w:tcBorders>
              <w:top w:val="single" w:color="auto" w:sz="4" w:space="0"/>
              <w:left w:val="single" w:color="auto" w:sz="4" w:space="0"/>
              <w:bottom w:val="single" w:color="auto" w:sz="4" w:space="0"/>
              <w:right w:val="single" w:color="auto" w:sz="4" w:space="0"/>
            </w:tcBorders>
            <w:noWrap/>
            <w:vAlign w:val="center"/>
          </w:tcPr>
          <w:p w14:paraId="5E351305">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单位名称：南雄市政府投资建设项目代建管理中心</w:t>
            </w:r>
          </w:p>
          <w:p w14:paraId="0A864851">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办公地址：南雄市雄州街道沿江西路2号</w:t>
            </w:r>
          </w:p>
          <w:p w14:paraId="2DED153B">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lang w:val="en-US" w:eastAsia="zh-CN"/>
              </w:rPr>
            </w:pPr>
            <w:r>
              <w:rPr>
                <w:rFonts w:asciiTheme="minorEastAsia" w:hAnsiTheme="minorEastAsia" w:eastAsiaTheme="minorEastAsia" w:cstheme="minorEastAsia"/>
                <w:snapToGrid w:val="0"/>
                <w:color w:val="auto"/>
                <w:kern w:val="0"/>
                <w:szCs w:val="24"/>
                <w:highlight w:val="none"/>
              </w:rPr>
              <w:t>联联系人（部门）：</w:t>
            </w:r>
            <w:r>
              <w:rPr>
                <w:rFonts w:hint="eastAsia" w:asciiTheme="minorEastAsia" w:hAnsiTheme="minorEastAsia" w:eastAsiaTheme="minorEastAsia" w:cstheme="minorEastAsia"/>
                <w:snapToGrid w:val="0"/>
                <w:color w:val="auto"/>
                <w:kern w:val="0"/>
                <w:szCs w:val="24"/>
                <w:highlight w:val="none"/>
                <w:lang w:val="en-US" w:eastAsia="zh-CN"/>
              </w:rPr>
              <w:t>叶工</w:t>
            </w:r>
          </w:p>
          <w:p w14:paraId="06DDC51B">
            <w:pPr>
              <w:wordWrap w:val="0"/>
              <w:adjustRightInd w:val="0"/>
              <w:snapToGrid w:val="0"/>
              <w:spacing w:line="360" w:lineRule="auto"/>
              <w:ind w:left="120" w:leftChar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联系电话：</w:t>
            </w:r>
            <w:r>
              <w:rPr>
                <w:rFonts w:hint="eastAsia" w:asciiTheme="minorEastAsia" w:hAnsiTheme="minorEastAsia" w:eastAsiaTheme="minorEastAsia" w:cstheme="minorEastAsia"/>
                <w:snapToGrid w:val="0"/>
                <w:color w:val="auto"/>
                <w:kern w:val="0"/>
                <w:szCs w:val="24"/>
                <w:highlight w:val="none"/>
              </w:rPr>
              <w:t>0751-</w:t>
            </w:r>
            <w:r>
              <w:rPr>
                <w:rFonts w:hint="eastAsia" w:asciiTheme="minorEastAsia" w:hAnsiTheme="minorEastAsia" w:eastAsiaTheme="minorEastAsia" w:cstheme="minorEastAsia"/>
                <w:snapToGrid w:val="0"/>
                <w:color w:val="auto"/>
                <w:kern w:val="0"/>
                <w:szCs w:val="24"/>
                <w:highlight w:val="none"/>
                <w:lang w:val="en-US" w:eastAsia="zh-CN"/>
              </w:rPr>
              <w:t>3836721</w:t>
            </w:r>
          </w:p>
        </w:tc>
      </w:tr>
      <w:tr w14:paraId="74B85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4666D020">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32</w:t>
            </w:r>
          </w:p>
        </w:tc>
        <w:tc>
          <w:tcPr>
            <w:tcW w:w="2007" w:type="dxa"/>
            <w:tcBorders>
              <w:top w:val="single" w:color="auto" w:sz="4" w:space="0"/>
              <w:left w:val="single" w:color="auto" w:sz="4" w:space="0"/>
              <w:bottom w:val="single" w:color="auto" w:sz="4" w:space="0"/>
              <w:right w:val="single" w:color="auto" w:sz="4" w:space="0"/>
            </w:tcBorders>
            <w:noWrap/>
            <w:vAlign w:val="center"/>
          </w:tcPr>
          <w:p w14:paraId="44C5B0F4">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招标代理机构</w:t>
            </w:r>
          </w:p>
          <w:p w14:paraId="108487C3">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联系方式</w:t>
            </w:r>
          </w:p>
        </w:tc>
        <w:tc>
          <w:tcPr>
            <w:tcW w:w="7640" w:type="dxa"/>
            <w:tcBorders>
              <w:top w:val="single" w:color="auto" w:sz="4" w:space="0"/>
              <w:left w:val="single" w:color="auto" w:sz="4" w:space="0"/>
              <w:bottom w:val="single" w:color="auto" w:sz="4" w:space="0"/>
              <w:right w:val="single" w:color="auto" w:sz="4" w:space="0"/>
            </w:tcBorders>
            <w:noWrap/>
            <w:vAlign w:val="center"/>
          </w:tcPr>
          <w:p w14:paraId="22B4BE44">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auto"/>
                <w:kern w:val="0"/>
                <w:szCs w:val="24"/>
                <w:highlight w:val="none"/>
                <w:lang w:eastAsia="zh-CN"/>
              </w:rPr>
            </w:pPr>
            <w:r>
              <w:rPr>
                <w:rFonts w:asciiTheme="minorEastAsia" w:hAnsiTheme="minorEastAsia" w:eastAsiaTheme="minorEastAsia" w:cstheme="minorEastAsia"/>
                <w:snapToGrid w:val="0"/>
                <w:color w:val="auto"/>
                <w:kern w:val="0"/>
                <w:szCs w:val="24"/>
                <w:highlight w:val="none"/>
              </w:rPr>
              <w:t>单位名称：</w:t>
            </w:r>
            <w:r>
              <w:rPr>
                <w:rFonts w:hint="eastAsia" w:asciiTheme="minorEastAsia" w:hAnsiTheme="minorEastAsia" w:eastAsiaTheme="minorEastAsia" w:cstheme="minorEastAsia"/>
                <w:snapToGrid w:val="0"/>
                <w:color w:val="auto"/>
                <w:kern w:val="0"/>
                <w:szCs w:val="24"/>
                <w:highlight w:val="none"/>
                <w:lang w:eastAsia="zh-CN"/>
              </w:rPr>
              <w:t>深圳群伦项目管理有限公司</w:t>
            </w:r>
          </w:p>
          <w:p w14:paraId="258FF4DE">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auto"/>
                <w:kern w:val="0"/>
                <w:szCs w:val="24"/>
                <w:highlight w:val="none"/>
                <w:lang w:eastAsia="zh-CN"/>
              </w:rPr>
            </w:pPr>
            <w:r>
              <w:rPr>
                <w:rFonts w:asciiTheme="minorEastAsia" w:hAnsiTheme="minorEastAsia" w:eastAsiaTheme="minorEastAsia" w:cstheme="minorEastAsia"/>
                <w:snapToGrid w:val="0"/>
                <w:color w:val="auto"/>
                <w:kern w:val="0"/>
                <w:szCs w:val="24"/>
                <w:highlight w:val="none"/>
              </w:rPr>
              <w:t>办公地址：</w:t>
            </w:r>
            <w:r>
              <w:rPr>
                <w:rFonts w:hint="eastAsia" w:asciiTheme="minorEastAsia" w:hAnsiTheme="minorEastAsia" w:eastAsiaTheme="minorEastAsia" w:cstheme="minorEastAsia"/>
                <w:snapToGrid w:val="0"/>
                <w:color w:val="auto"/>
                <w:kern w:val="0"/>
                <w:szCs w:val="24"/>
                <w:highlight w:val="none"/>
                <w:lang w:eastAsia="zh-CN"/>
              </w:rPr>
              <w:t>韶关市武江区沙洲路32号十栋202房</w:t>
            </w:r>
          </w:p>
          <w:p w14:paraId="4C52852F">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lang w:val="en-US" w:eastAsia="zh-CN"/>
              </w:rPr>
            </w:pPr>
            <w:r>
              <w:rPr>
                <w:rFonts w:asciiTheme="minorEastAsia" w:hAnsiTheme="minorEastAsia" w:eastAsiaTheme="minorEastAsia" w:cstheme="minorEastAsia"/>
                <w:snapToGrid w:val="0"/>
                <w:color w:val="auto"/>
                <w:kern w:val="0"/>
                <w:szCs w:val="24"/>
                <w:highlight w:val="none"/>
              </w:rPr>
              <w:t>联系人：</w:t>
            </w:r>
            <w:r>
              <w:rPr>
                <w:rFonts w:hint="eastAsia" w:asciiTheme="minorEastAsia" w:hAnsiTheme="minorEastAsia" w:eastAsiaTheme="minorEastAsia" w:cstheme="minorEastAsia"/>
                <w:snapToGrid w:val="0"/>
                <w:color w:val="auto"/>
                <w:kern w:val="0"/>
                <w:szCs w:val="24"/>
                <w:highlight w:val="none"/>
                <w:lang w:val="en-US" w:eastAsia="zh-CN"/>
              </w:rPr>
              <w:t>黄工</w:t>
            </w:r>
          </w:p>
          <w:p w14:paraId="46F69D7F">
            <w:pPr>
              <w:wordWrap w:val="0"/>
              <w:adjustRightInd w:val="0"/>
              <w:snapToGrid w:val="0"/>
              <w:spacing w:line="360" w:lineRule="auto"/>
              <w:ind w:left="120" w:leftChars="50"/>
              <w:jc w:val="left"/>
              <w:rPr>
                <w:rFonts w:hint="eastAsia" w:asciiTheme="minorEastAsia" w:hAnsiTheme="minorEastAsia" w:eastAsiaTheme="minorEastAsia" w:cstheme="minorEastAsia"/>
                <w:snapToGrid w:val="0"/>
                <w:color w:val="auto"/>
                <w:kern w:val="0"/>
                <w:szCs w:val="24"/>
                <w:highlight w:val="none"/>
                <w:lang w:eastAsia="zh-CN"/>
              </w:rPr>
            </w:pPr>
            <w:r>
              <w:rPr>
                <w:rFonts w:asciiTheme="minorEastAsia" w:hAnsiTheme="minorEastAsia" w:eastAsiaTheme="minorEastAsia" w:cstheme="minorEastAsia"/>
                <w:snapToGrid w:val="0"/>
                <w:color w:val="auto"/>
                <w:kern w:val="0"/>
                <w:szCs w:val="24"/>
                <w:highlight w:val="none"/>
              </w:rPr>
              <w:t>联系电话：</w:t>
            </w:r>
            <w:r>
              <w:rPr>
                <w:rFonts w:hint="eastAsia" w:asciiTheme="minorEastAsia" w:hAnsiTheme="minorEastAsia" w:eastAsiaTheme="minorEastAsia" w:cstheme="minorEastAsia"/>
                <w:snapToGrid w:val="0"/>
                <w:color w:val="auto"/>
                <w:kern w:val="0"/>
                <w:szCs w:val="24"/>
                <w:highlight w:val="none"/>
                <w:lang w:eastAsia="zh-CN"/>
              </w:rPr>
              <w:t>0751-8355683</w:t>
            </w:r>
          </w:p>
        </w:tc>
      </w:tr>
      <w:tr w14:paraId="77A33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64"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6002980F">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33</w:t>
            </w:r>
          </w:p>
        </w:tc>
        <w:tc>
          <w:tcPr>
            <w:tcW w:w="2007" w:type="dxa"/>
            <w:tcBorders>
              <w:top w:val="single" w:color="auto" w:sz="4" w:space="0"/>
              <w:left w:val="single" w:color="auto" w:sz="4" w:space="0"/>
              <w:bottom w:val="single" w:color="auto" w:sz="4" w:space="0"/>
              <w:right w:val="single" w:color="auto" w:sz="4" w:space="0"/>
            </w:tcBorders>
            <w:noWrap/>
            <w:vAlign w:val="center"/>
          </w:tcPr>
          <w:p w14:paraId="2E4034D2">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交易场所</w:t>
            </w:r>
          </w:p>
          <w:p w14:paraId="55F1BD61">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联系方式</w:t>
            </w:r>
          </w:p>
        </w:tc>
        <w:tc>
          <w:tcPr>
            <w:tcW w:w="7640" w:type="dxa"/>
            <w:tcBorders>
              <w:top w:val="single" w:color="auto" w:sz="4" w:space="0"/>
              <w:left w:val="single" w:color="auto" w:sz="4" w:space="0"/>
              <w:bottom w:val="single" w:color="auto" w:sz="4" w:space="0"/>
              <w:right w:val="single" w:color="auto" w:sz="4" w:space="0"/>
            </w:tcBorders>
            <w:noWrap/>
            <w:vAlign w:val="center"/>
          </w:tcPr>
          <w:p w14:paraId="6239D27A">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单位名称：韶关市公共资源交易中心</w:t>
            </w:r>
          </w:p>
          <w:p w14:paraId="76E56C6C">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办公地址：韶关市公共资源交易中心南雄分中心（南雄市雄东路1号大润发四楼）南雄市公共服务中心内</w:t>
            </w:r>
          </w:p>
          <w:p w14:paraId="5C31480C">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联系人（部门）：工程交易部</w:t>
            </w:r>
          </w:p>
          <w:p w14:paraId="6F6D3D83">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联系电话： 0751-3860729</w:t>
            </w:r>
          </w:p>
        </w:tc>
      </w:tr>
      <w:tr w14:paraId="1783B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77" w:hRule="atLeast"/>
          <w:jc w:val="center"/>
        </w:trPr>
        <w:tc>
          <w:tcPr>
            <w:tcW w:w="608" w:type="dxa"/>
            <w:tcBorders>
              <w:top w:val="single" w:color="auto" w:sz="4" w:space="0"/>
              <w:left w:val="single" w:color="auto" w:sz="4" w:space="0"/>
              <w:bottom w:val="single" w:color="auto" w:sz="4" w:space="0"/>
              <w:right w:val="single" w:color="auto" w:sz="4" w:space="0"/>
            </w:tcBorders>
            <w:noWrap/>
            <w:vAlign w:val="center"/>
          </w:tcPr>
          <w:p w14:paraId="54D15D19">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34</w:t>
            </w:r>
          </w:p>
        </w:tc>
        <w:tc>
          <w:tcPr>
            <w:tcW w:w="2007" w:type="dxa"/>
            <w:tcBorders>
              <w:top w:val="single" w:color="auto" w:sz="4" w:space="0"/>
              <w:left w:val="single" w:color="auto" w:sz="4" w:space="0"/>
              <w:bottom w:val="single" w:color="auto" w:sz="4" w:space="0"/>
              <w:right w:val="single" w:color="auto" w:sz="4" w:space="0"/>
            </w:tcBorders>
            <w:noWrap/>
            <w:vAlign w:val="center"/>
          </w:tcPr>
          <w:p w14:paraId="12E2EF58">
            <w:pPr>
              <w:wordWrap w:val="0"/>
              <w:adjustRightInd w:val="0"/>
              <w:snapToGrid w:val="0"/>
              <w:spacing w:line="360" w:lineRule="auto"/>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行政监督部门</w:t>
            </w:r>
          </w:p>
          <w:p w14:paraId="27B21D7A">
            <w:pPr>
              <w:wordWrap w:val="0"/>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联系方式</w:t>
            </w:r>
          </w:p>
        </w:tc>
        <w:tc>
          <w:tcPr>
            <w:tcW w:w="7640" w:type="dxa"/>
            <w:tcBorders>
              <w:top w:val="single" w:color="auto" w:sz="4" w:space="0"/>
              <w:left w:val="single" w:color="auto" w:sz="4" w:space="0"/>
              <w:bottom w:val="single" w:color="auto" w:sz="4" w:space="0"/>
              <w:right w:val="single" w:color="auto" w:sz="4" w:space="0"/>
            </w:tcBorders>
            <w:noWrap/>
            <w:vAlign w:val="center"/>
          </w:tcPr>
          <w:p w14:paraId="7741A722">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单位名称：南雄市住房和城乡建设局</w:t>
            </w:r>
          </w:p>
          <w:p w14:paraId="32BD4116">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办公地址：南雄市新城沿江东路143号三楼 </w:t>
            </w:r>
          </w:p>
          <w:p w14:paraId="5F188F7C">
            <w:pPr>
              <w:wordWrap w:val="0"/>
              <w:adjustRightInd w:val="0"/>
              <w:snapToGrid w:val="0"/>
              <w:spacing w:line="360" w:lineRule="auto"/>
              <w:ind w:left="120" w:leftChars="5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联系人（部门）：建筑业市场管理股</w:t>
            </w:r>
          </w:p>
          <w:p w14:paraId="207642F2">
            <w:pPr>
              <w:wordWrap w:val="0"/>
              <w:adjustRightInd w:val="0"/>
              <w:snapToGrid w:val="0"/>
              <w:spacing w:line="360" w:lineRule="auto"/>
              <w:ind w:left="120" w:leftChars="50"/>
              <w:jc w:val="left"/>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snapToGrid w:val="0"/>
                <w:color w:val="auto"/>
                <w:kern w:val="0"/>
                <w:szCs w:val="24"/>
                <w:highlight w:val="none"/>
              </w:rPr>
              <w:t>联系电话：0751-3823847 </w:t>
            </w:r>
          </w:p>
        </w:tc>
      </w:tr>
      <w:bookmarkEnd w:id="4"/>
    </w:tbl>
    <w:p w14:paraId="199D26EE">
      <w:pPr>
        <w:pStyle w:val="3"/>
        <w:wordWrap w:val="0"/>
        <w:autoSpaceDE/>
        <w:autoSpaceDN/>
        <w:snapToGrid w:val="0"/>
        <w:spacing w:after="260" w:line="440" w:lineRule="exact"/>
        <w:jc w:val="both"/>
        <w:rPr>
          <w:rFonts w:hint="default" w:asciiTheme="minorEastAsia" w:hAnsiTheme="minorEastAsia" w:eastAsiaTheme="minorEastAsia" w:cstheme="minorEastAsia"/>
          <w:b/>
          <w:color w:val="auto"/>
          <w:kern w:val="2"/>
          <w:highlight w:val="none"/>
        </w:rPr>
      </w:pPr>
      <w:bookmarkStart w:id="12" w:name="_Toc122769943"/>
      <w:bookmarkStart w:id="13" w:name="_Toc122671103"/>
      <w:bookmarkStart w:id="14" w:name="_Toc122859103"/>
      <w:r>
        <w:rPr>
          <w:rFonts w:asciiTheme="minorEastAsia" w:hAnsiTheme="minorEastAsia" w:eastAsiaTheme="minorEastAsia" w:cstheme="minorEastAsia"/>
          <w:b/>
          <w:color w:val="auto"/>
          <w:kern w:val="2"/>
          <w:highlight w:val="none"/>
        </w:rPr>
        <w:br w:type="page"/>
      </w:r>
      <w:bookmarkEnd w:id="12"/>
      <w:bookmarkEnd w:id="13"/>
      <w:bookmarkEnd w:id="14"/>
      <w:bookmarkStart w:id="15" w:name="_Toc5057"/>
      <w:r>
        <w:rPr>
          <w:rFonts w:asciiTheme="minorEastAsia" w:hAnsiTheme="minorEastAsia" w:eastAsiaTheme="minorEastAsia" w:cstheme="minorEastAsia"/>
          <w:b/>
          <w:color w:val="auto"/>
          <w:kern w:val="2"/>
          <w:szCs w:val="24"/>
          <w:highlight w:val="none"/>
        </w:rPr>
        <w:t>第二节.重要事项时间地点一览表.</w:t>
      </w:r>
      <w:bookmarkEnd w:id="15"/>
    </w:p>
    <w:tbl>
      <w:tblPr>
        <w:tblStyle w:val="21"/>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01816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466EA0AC">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61FBC5CD">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招标公告</w:t>
            </w:r>
          </w:p>
          <w:p w14:paraId="5CA08A95">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发布时间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5A42B40D">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22</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14</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00</w:t>
            </w:r>
            <w:r>
              <w:rPr>
                <w:rFonts w:hint="eastAsia" w:asciiTheme="minorEastAsia" w:hAnsiTheme="minorEastAsia" w:eastAsiaTheme="minorEastAsia" w:cstheme="minorEastAsia"/>
                <w:snapToGrid w:val="0"/>
                <w:color w:val="auto"/>
                <w:kern w:val="0"/>
                <w:sz w:val="24"/>
                <w:highlight w:val="none"/>
                <w:u w:val="none"/>
              </w:rPr>
              <w:t>分</w:t>
            </w:r>
          </w:p>
        </w:tc>
      </w:tr>
      <w:tr w14:paraId="45B688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2B283A6F">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2A266C55">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6CA46B28">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12</w:t>
            </w:r>
            <w:bookmarkStart w:id="703" w:name="_GoBack"/>
            <w:bookmarkEnd w:id="703"/>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3F7B35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50AFDBAA">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79196BD0">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网上提问</w:t>
            </w:r>
          </w:p>
          <w:p w14:paraId="63AEC504">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6E4DB946">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color w:val="auto"/>
                <w:kern w:val="0"/>
                <w:sz w:val="24"/>
                <w:highlight w:val="none"/>
                <w:u w:val="none"/>
                <w:lang w:val="en-US" w:eastAsia="zh-CN"/>
              </w:rPr>
              <w:t>2025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2</w:t>
            </w:r>
            <w:r>
              <w:rPr>
                <w:rFonts w:hint="eastAsia" w:asciiTheme="minorEastAsia" w:hAnsiTheme="minorEastAsia" w:eastAsiaTheme="minorEastAsia" w:cstheme="minorEastAsia"/>
                <w:snapToGrid w:val="0"/>
                <w:color w:val="auto"/>
                <w:kern w:val="0"/>
                <w:sz w:val="24"/>
                <w:highlight w:val="none"/>
                <w:u w:val="none"/>
              </w:rPr>
              <w:t>日16时00分</w:t>
            </w:r>
          </w:p>
        </w:tc>
      </w:tr>
      <w:tr w14:paraId="408A17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0349DF60">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4</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378DBFE3">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网上答疑</w:t>
            </w:r>
          </w:p>
          <w:p w14:paraId="0078DAD0">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时间</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3DD5CA8C">
            <w:pPr>
              <w:pStyle w:val="38"/>
              <w:wordWrap w:val="0"/>
              <w:adjustRightInd w:val="0"/>
              <w:snapToGrid w:val="0"/>
              <w:spacing w:line="400" w:lineRule="exact"/>
              <w:ind w:firstLine="240" w:firstLineChars="100"/>
              <w:jc w:val="left"/>
              <w:rPr>
                <w:rFonts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color w:val="auto"/>
                <w:kern w:val="0"/>
                <w:sz w:val="24"/>
                <w:highlight w:val="none"/>
                <w:u w:val="none"/>
                <w:lang w:val="en-US" w:eastAsia="zh-CN"/>
              </w:rPr>
              <w:t>2025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2</w:t>
            </w:r>
            <w:r>
              <w:rPr>
                <w:rFonts w:hint="eastAsia" w:asciiTheme="minorEastAsia" w:hAnsiTheme="minorEastAsia" w:eastAsiaTheme="minorEastAsia" w:cstheme="minorEastAsia"/>
                <w:snapToGrid w:val="0"/>
                <w:color w:val="auto"/>
                <w:kern w:val="0"/>
                <w:sz w:val="24"/>
                <w:highlight w:val="none"/>
                <w:u w:val="none"/>
              </w:rPr>
              <w:t>日16时30分至</w:t>
            </w:r>
            <w:r>
              <w:rPr>
                <w:rFonts w:hint="eastAsia" w:asciiTheme="minorEastAsia" w:hAnsiTheme="minorEastAsia" w:eastAsiaTheme="minorEastAsia" w:cstheme="minorEastAsia"/>
                <w:color w:val="auto"/>
                <w:kern w:val="0"/>
                <w:sz w:val="24"/>
                <w:highlight w:val="none"/>
                <w:u w:val="none"/>
                <w:lang w:val="en-US" w:eastAsia="zh-CN"/>
              </w:rPr>
              <w:t>2025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日16时00分</w:t>
            </w:r>
          </w:p>
        </w:tc>
      </w:tr>
      <w:tr w14:paraId="52280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45ABDE3D">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5</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1CC205C3">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投标保证缴</w:t>
            </w:r>
          </w:p>
          <w:p w14:paraId="49D65DEA">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纳截止时间</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1B684CC1">
            <w:pPr>
              <w:pStyle w:val="38"/>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投标保证金到账截止时间：</w:t>
            </w: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p w14:paraId="44C65B20">
            <w:pPr>
              <w:pStyle w:val="38"/>
              <w:wordWrap w:val="0"/>
              <w:adjustRightInd w:val="0"/>
              <w:snapToGrid w:val="0"/>
              <w:spacing w:line="400" w:lineRule="exact"/>
              <w:ind w:firstLine="240" w:firstLineChars="100"/>
              <w:rPr>
                <w:rFonts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u w:val="none"/>
              </w:rPr>
              <w:t>投标保证担保上传截止时间：</w:t>
            </w: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p w14:paraId="535BFFE8">
            <w:pPr>
              <w:pStyle w:val="9"/>
              <w:wordWrap w:val="0"/>
              <w:adjustRightInd w:val="0"/>
              <w:snapToGrid w:val="0"/>
              <w:spacing w:line="400" w:lineRule="exact"/>
              <w:ind w:firstLine="240" w:firstLineChars="100"/>
              <w:rPr>
                <w:rFonts w:hint="default" w:asciiTheme="minorEastAsia" w:hAnsiTheme="minorEastAsia" w:eastAsiaTheme="minorEastAsia" w:cstheme="minorEastAsia"/>
                <w:snapToGrid w:val="0"/>
                <w:color w:val="auto"/>
                <w:kern w:val="0"/>
                <w:szCs w:val="24"/>
                <w:highlight w:val="none"/>
                <w:u w:val="none"/>
              </w:rPr>
            </w:pPr>
            <w:r>
              <w:rPr>
                <w:rFonts w:asciiTheme="minorEastAsia" w:hAnsiTheme="minorEastAsia" w:eastAsiaTheme="minorEastAsia" w:cstheme="minorEastAsia"/>
                <w:snapToGrid w:val="0"/>
                <w:color w:val="auto"/>
                <w:kern w:val="0"/>
                <w:szCs w:val="24"/>
                <w:highlight w:val="none"/>
                <w:u w:val="none"/>
              </w:rPr>
              <w:t>投标保证保险投保截止时间：</w:t>
            </w: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r>
              <w:rPr>
                <w:rFonts w:asciiTheme="minorEastAsia" w:hAnsiTheme="minorEastAsia" w:eastAsiaTheme="minorEastAsia" w:cstheme="minorEastAsia"/>
                <w:snapToGrid w:val="0"/>
                <w:color w:val="auto"/>
                <w:kern w:val="0"/>
                <w:szCs w:val="24"/>
                <w:highlight w:val="none"/>
                <w:u w:val="none"/>
              </w:rPr>
              <w:t>。</w:t>
            </w:r>
          </w:p>
        </w:tc>
      </w:tr>
      <w:tr w14:paraId="04F63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34C2440E">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6</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3296F705">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电子投标</w:t>
            </w:r>
          </w:p>
          <w:p w14:paraId="750DAE1C">
            <w:pPr>
              <w:pStyle w:val="38"/>
              <w:wordWrap w:val="0"/>
              <w:adjustRightInd w:val="0"/>
              <w:snapToGrid w:val="0"/>
              <w:spacing w:line="360" w:lineRule="exact"/>
              <w:jc w:val="center"/>
              <w:rPr>
                <w:rFonts w:asciiTheme="minorEastAsia" w:hAnsiTheme="minorEastAsia" w:eastAsiaTheme="minorEastAsia" w:cstheme="minorEastAsia"/>
                <w:strike/>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269273F0">
            <w:pPr>
              <w:pStyle w:val="9"/>
              <w:wordWrap w:val="0"/>
              <w:adjustRightInd w:val="0"/>
              <w:snapToGrid w:val="0"/>
              <w:spacing w:line="400" w:lineRule="exact"/>
              <w:ind w:firstLine="240" w:firstLineChars="100"/>
              <w:jc w:val="left"/>
              <w:rPr>
                <w:rFonts w:hint="default" w:asciiTheme="minorEastAsia" w:hAnsiTheme="minorEastAsia" w:eastAsiaTheme="minorEastAsia" w:cstheme="minorEastAsia"/>
                <w:snapToGrid w:val="0"/>
                <w:color w:val="auto"/>
                <w:kern w:val="0"/>
                <w:szCs w:val="24"/>
                <w:highlight w:val="none"/>
                <w:u w:val="none"/>
              </w:rPr>
            </w:pP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12</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5B9CF4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7A75671F">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7</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60BCF504">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0B82F8E6">
            <w:pPr>
              <w:pStyle w:val="9"/>
              <w:wordWrap w:val="0"/>
              <w:adjustRightInd w:val="0"/>
              <w:snapToGrid w:val="0"/>
              <w:spacing w:line="400" w:lineRule="exact"/>
              <w:ind w:firstLine="240" w:firstLineChars="100"/>
              <w:jc w:val="left"/>
              <w:rPr>
                <w:rFonts w:hint="default" w:asciiTheme="minorEastAsia" w:hAnsiTheme="minorEastAsia" w:eastAsiaTheme="minorEastAsia" w:cstheme="minorEastAsia"/>
                <w:snapToGrid w:val="0"/>
                <w:color w:val="auto"/>
                <w:kern w:val="0"/>
                <w:szCs w:val="24"/>
                <w:highlight w:val="none"/>
                <w:u w:val="none"/>
              </w:rPr>
            </w:pP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12</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00</w:t>
            </w:r>
            <w:r>
              <w:rPr>
                <w:rFonts w:hint="eastAsia" w:asciiTheme="minorEastAsia" w:hAnsiTheme="minorEastAsia" w:eastAsiaTheme="minorEastAsia" w:cstheme="minorEastAsia"/>
                <w:snapToGrid w:val="0"/>
                <w:color w:val="auto"/>
                <w:kern w:val="0"/>
                <w:sz w:val="24"/>
                <w:highlight w:val="none"/>
                <w:u w:val="none"/>
              </w:rPr>
              <w:t>分</w:t>
            </w:r>
            <w:r>
              <w:rPr>
                <w:rFonts w:asciiTheme="minorEastAsia" w:hAnsiTheme="minorEastAsia" w:eastAsiaTheme="minorEastAsia" w:cstheme="minorEastAsia"/>
                <w:snapToGrid w:val="0"/>
                <w:color w:val="auto"/>
                <w:kern w:val="0"/>
                <w:szCs w:val="24"/>
                <w:highlight w:val="none"/>
                <w:u w:val="none"/>
              </w:rPr>
              <w:t>至</w:t>
            </w: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12</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3781D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7"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095ACD61">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8</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655E675F">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0D83FF48">
            <w:pPr>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u w:val="none"/>
              </w:rPr>
            </w:pPr>
            <w:r>
              <w:rPr>
                <w:rFonts w:asciiTheme="minorEastAsia" w:hAnsiTheme="minorEastAsia" w:eastAsiaTheme="minorEastAsia" w:cstheme="minorEastAsia"/>
                <w:snapToGrid w:val="0"/>
                <w:color w:val="auto"/>
                <w:kern w:val="0"/>
                <w:szCs w:val="24"/>
                <w:highlight w:val="none"/>
              </w:rPr>
              <w:t>递交场所：</w:t>
            </w:r>
            <w:r>
              <w:rPr>
                <w:rFonts w:asciiTheme="minorEastAsia" w:hAnsiTheme="minorEastAsia" w:eastAsiaTheme="minorEastAsia" w:cstheme="minorEastAsia"/>
                <w:snapToGrid w:val="0"/>
                <w:color w:val="auto"/>
                <w:kern w:val="0"/>
                <w:szCs w:val="24"/>
                <w:highlight w:val="none"/>
                <w:u w:val="none"/>
              </w:rPr>
              <w:t>韶关市公共资源交易中心南雄分中心</w:t>
            </w:r>
          </w:p>
          <w:p w14:paraId="3F225B6C">
            <w:pPr>
              <w:pStyle w:val="38"/>
              <w:wordWrap w:val="0"/>
              <w:adjustRightInd w:val="0"/>
              <w:snapToGrid w:val="0"/>
              <w:spacing w:line="360" w:lineRule="auto"/>
              <w:ind w:firstLine="240" w:firstLineChars="100"/>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u w:val="none"/>
              </w:rPr>
              <w:t>地址：南雄市雄东路1号（大润发）四楼韶关市公共资源交易中心南雄分中心（南雄市公共服务中心内）。</w:t>
            </w:r>
          </w:p>
        </w:tc>
      </w:tr>
      <w:tr w14:paraId="241C01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3"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40396544">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9</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1647CA80">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7FD2A6DC">
            <w:pPr>
              <w:pStyle w:val="9"/>
              <w:wordWrap w:val="0"/>
              <w:adjustRightInd w:val="0"/>
              <w:snapToGrid w:val="0"/>
              <w:spacing w:line="400" w:lineRule="exact"/>
              <w:ind w:firstLine="240" w:firstLineChars="100"/>
              <w:jc w:val="left"/>
              <w:rPr>
                <w:rFonts w:hint="default"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kern w:val="0"/>
                <w:sz w:val="24"/>
                <w:highlight w:val="none"/>
                <w:u w:val="none"/>
              </w:rPr>
              <w:t>202</w:t>
            </w:r>
            <w:r>
              <w:rPr>
                <w:rFonts w:hint="eastAsia" w:asciiTheme="minorEastAsia" w:hAnsiTheme="minorEastAsia" w:eastAsiaTheme="minorEastAsia" w:cstheme="minorEastAsia"/>
                <w:color w:val="auto"/>
                <w:kern w:val="0"/>
                <w:sz w:val="24"/>
                <w:highlight w:val="none"/>
                <w:u w:val="none"/>
                <w:lang w:val="en-US" w:eastAsia="zh-CN"/>
              </w:rPr>
              <w:t>5</w:t>
            </w:r>
            <w:r>
              <w:rPr>
                <w:rFonts w:hint="eastAsia" w:asciiTheme="minorEastAsia" w:hAnsiTheme="minorEastAsia" w:eastAsiaTheme="minorEastAsia" w:cstheme="minorEastAsia"/>
                <w:snapToGrid w:val="0"/>
                <w:color w:val="auto"/>
                <w:kern w:val="0"/>
                <w:sz w:val="24"/>
                <w:highlight w:val="none"/>
                <w:u w:val="none"/>
              </w:rPr>
              <w:t>年</w:t>
            </w:r>
            <w:r>
              <w:rPr>
                <w:rFonts w:hint="eastAsia" w:asciiTheme="minorEastAsia" w:hAnsiTheme="minorEastAsia" w:eastAsiaTheme="minorEastAsia" w:cstheme="minorEastAsia"/>
                <w:snapToGrid w:val="0"/>
                <w:color w:val="auto"/>
                <w:kern w:val="0"/>
                <w:sz w:val="24"/>
                <w:highlight w:val="none"/>
                <w:u w:val="none"/>
                <w:lang w:val="en-US" w:eastAsia="zh-CN"/>
              </w:rPr>
              <w:t>11</w:t>
            </w:r>
            <w:r>
              <w:rPr>
                <w:rFonts w:hint="eastAsia" w:asciiTheme="minorEastAsia" w:hAnsiTheme="minorEastAsia" w:eastAsiaTheme="minorEastAsia" w:cstheme="minorEastAsia"/>
                <w:snapToGrid w:val="0"/>
                <w:color w:val="auto"/>
                <w:kern w:val="0"/>
                <w:sz w:val="24"/>
                <w:highlight w:val="none"/>
                <w:u w:val="none"/>
              </w:rPr>
              <w:t>月</w:t>
            </w:r>
            <w:r>
              <w:rPr>
                <w:rFonts w:hint="eastAsia" w:asciiTheme="minorEastAsia" w:hAnsiTheme="minorEastAsia" w:eastAsiaTheme="minorEastAsia" w:cstheme="minorEastAsia"/>
                <w:snapToGrid w:val="0"/>
                <w:color w:val="auto"/>
                <w:kern w:val="0"/>
                <w:sz w:val="24"/>
                <w:highlight w:val="none"/>
                <w:u w:val="none"/>
                <w:lang w:val="en-US" w:eastAsia="zh-CN"/>
              </w:rPr>
              <w:t>12</w:t>
            </w:r>
            <w:r>
              <w:rPr>
                <w:rFonts w:hint="eastAsia" w:asciiTheme="minorEastAsia" w:hAnsiTheme="minorEastAsia" w:eastAsiaTheme="minorEastAsia" w:cstheme="minorEastAsia"/>
                <w:snapToGrid w:val="0"/>
                <w:color w:val="auto"/>
                <w:kern w:val="0"/>
                <w:sz w:val="24"/>
                <w:highlight w:val="none"/>
                <w:u w:val="none"/>
              </w:rPr>
              <w:t>日</w:t>
            </w:r>
            <w:r>
              <w:rPr>
                <w:rFonts w:hint="eastAsia" w:asciiTheme="minorEastAsia" w:hAnsiTheme="minorEastAsia" w:eastAsiaTheme="minorEastAsia" w:cstheme="minorEastAsia"/>
                <w:snapToGrid w:val="0"/>
                <w:color w:val="auto"/>
                <w:kern w:val="0"/>
                <w:sz w:val="24"/>
                <w:highlight w:val="none"/>
                <w:u w:val="none"/>
                <w:lang w:val="en-US" w:eastAsia="zh-CN"/>
              </w:rPr>
              <w:t>10</w:t>
            </w:r>
            <w:r>
              <w:rPr>
                <w:rFonts w:hint="eastAsia" w:asciiTheme="minorEastAsia" w:hAnsiTheme="minorEastAsia" w:eastAsiaTheme="minorEastAsia" w:cstheme="minorEastAsia"/>
                <w:snapToGrid w:val="0"/>
                <w:color w:val="auto"/>
                <w:kern w:val="0"/>
                <w:sz w:val="24"/>
                <w:highlight w:val="none"/>
                <w:u w:val="none"/>
              </w:rPr>
              <w:t>时</w:t>
            </w:r>
            <w:r>
              <w:rPr>
                <w:rFonts w:hint="eastAsia" w:asciiTheme="minorEastAsia" w:hAnsiTheme="minorEastAsia" w:eastAsiaTheme="minorEastAsia" w:cstheme="minorEastAsia"/>
                <w:snapToGrid w:val="0"/>
                <w:color w:val="auto"/>
                <w:kern w:val="0"/>
                <w:sz w:val="24"/>
                <w:highlight w:val="none"/>
                <w:u w:val="none"/>
                <w:lang w:val="en-US" w:eastAsia="zh-CN"/>
              </w:rPr>
              <w:t>30</w:t>
            </w:r>
            <w:r>
              <w:rPr>
                <w:rFonts w:hint="eastAsia" w:asciiTheme="minorEastAsia" w:hAnsiTheme="minorEastAsia" w:eastAsiaTheme="minorEastAsia" w:cstheme="minorEastAsia"/>
                <w:snapToGrid w:val="0"/>
                <w:color w:val="auto"/>
                <w:kern w:val="0"/>
                <w:sz w:val="24"/>
                <w:highlight w:val="none"/>
                <w:u w:val="none"/>
              </w:rPr>
              <w:t>分</w:t>
            </w:r>
          </w:p>
        </w:tc>
      </w:tr>
      <w:tr w14:paraId="68562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7"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09744E1A">
            <w:pPr>
              <w:pStyle w:val="38"/>
              <w:wordWrap w:val="0"/>
              <w:adjustRightInd w:val="0"/>
              <w:snapToGrid w:val="0"/>
              <w:spacing w:line="360" w:lineRule="auto"/>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10</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14C962FB">
            <w:pPr>
              <w:pStyle w:val="38"/>
              <w:wordWrap w:val="0"/>
              <w:adjustRightInd w:val="0"/>
              <w:snapToGrid w:val="0"/>
              <w:spacing w:line="360" w:lineRule="exact"/>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1BB75DF7">
            <w:pPr>
              <w:pStyle w:val="38"/>
              <w:wordWrap w:val="0"/>
              <w:adjustRightInd w:val="0"/>
              <w:snapToGrid w:val="0"/>
              <w:spacing w:line="360" w:lineRule="auto"/>
              <w:ind w:firstLine="240" w:firstLineChars="100"/>
              <w:jc w:val="left"/>
              <w:rPr>
                <w:rFonts w:asciiTheme="minorEastAsia" w:hAnsiTheme="minorEastAsia" w:eastAsiaTheme="minorEastAsia" w:cstheme="minorEastAsia"/>
                <w:snapToGrid w:val="0"/>
                <w:color w:val="auto"/>
                <w:kern w:val="0"/>
                <w:sz w:val="24"/>
                <w:highlight w:val="none"/>
                <w:u w:val="none"/>
              </w:rPr>
            </w:pPr>
            <w:r>
              <w:rPr>
                <w:rFonts w:hint="eastAsia" w:asciiTheme="minorEastAsia" w:hAnsiTheme="minorEastAsia" w:eastAsiaTheme="minorEastAsia" w:cstheme="minorEastAsia"/>
                <w:snapToGrid w:val="0"/>
                <w:color w:val="auto"/>
                <w:kern w:val="0"/>
                <w:sz w:val="24"/>
                <w:highlight w:val="none"/>
              </w:rPr>
              <w:t>开标场所：</w:t>
            </w:r>
            <w:r>
              <w:rPr>
                <w:rFonts w:hint="eastAsia" w:asciiTheme="minorEastAsia" w:hAnsiTheme="minorEastAsia" w:eastAsiaTheme="minorEastAsia" w:cstheme="minorEastAsia"/>
                <w:snapToGrid w:val="0"/>
                <w:color w:val="auto"/>
                <w:kern w:val="0"/>
                <w:sz w:val="24"/>
                <w:highlight w:val="none"/>
                <w:u w:val="none"/>
              </w:rPr>
              <w:t>韶关市公共资源交易中心南雄分中心</w:t>
            </w:r>
          </w:p>
          <w:p w14:paraId="126E6BCF">
            <w:pPr>
              <w:pStyle w:val="38"/>
              <w:wordWrap w:val="0"/>
              <w:adjustRightInd w:val="0"/>
              <w:snapToGrid w:val="0"/>
              <w:spacing w:line="360" w:lineRule="auto"/>
              <w:ind w:firstLine="240" w:firstLineChars="100"/>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u w:val="none"/>
              </w:rPr>
              <w:t>地址：</w:t>
            </w:r>
            <w:r>
              <w:rPr>
                <w:rFonts w:hint="eastAsia" w:asciiTheme="minorEastAsia" w:hAnsiTheme="minorEastAsia" w:eastAsiaTheme="minorEastAsia" w:cstheme="minorEastAsia"/>
                <w:color w:val="auto"/>
                <w:kern w:val="0"/>
                <w:sz w:val="24"/>
                <w:highlight w:val="none"/>
                <w:u w:val="none"/>
              </w:rPr>
              <w:t>南雄市雄东路1号大润发四楼韶关市公共资源交易中心南雄分中心（南雄市公共服务中心内）</w:t>
            </w:r>
            <w:r>
              <w:rPr>
                <w:rFonts w:hint="eastAsia" w:asciiTheme="minorEastAsia" w:hAnsiTheme="minorEastAsia" w:eastAsiaTheme="minorEastAsia" w:cstheme="minorEastAsia"/>
                <w:color w:val="auto"/>
                <w:sz w:val="24"/>
                <w:highlight w:val="none"/>
                <w:u w:val="none"/>
              </w:rPr>
              <w:t>。</w:t>
            </w:r>
          </w:p>
        </w:tc>
      </w:tr>
      <w:tr w14:paraId="33A812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6" w:hRule="exact"/>
        </w:trPr>
        <w:tc>
          <w:tcPr>
            <w:tcW w:w="504" w:type="dxa"/>
            <w:tcBorders>
              <w:top w:val="single" w:color="080000" w:sz="4" w:space="0"/>
              <w:left w:val="single" w:color="080000" w:sz="4" w:space="0"/>
              <w:bottom w:val="single" w:color="080000" w:sz="4" w:space="0"/>
              <w:right w:val="single" w:color="080000" w:sz="4" w:space="0"/>
            </w:tcBorders>
            <w:noWrap/>
            <w:vAlign w:val="center"/>
          </w:tcPr>
          <w:p w14:paraId="32F861F0">
            <w:pPr>
              <w:pStyle w:val="38"/>
              <w:widowControl/>
              <w:snapToGrid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11</w:t>
            </w:r>
          </w:p>
        </w:tc>
        <w:tc>
          <w:tcPr>
            <w:tcW w:w="1610" w:type="dxa"/>
            <w:tcBorders>
              <w:top w:val="single" w:color="080000" w:sz="4" w:space="0"/>
              <w:left w:val="single" w:color="080000" w:sz="4" w:space="0"/>
              <w:bottom w:val="single" w:color="080000" w:sz="4" w:space="0"/>
              <w:right w:val="single" w:color="080000" w:sz="4" w:space="0"/>
            </w:tcBorders>
            <w:noWrap/>
            <w:vAlign w:val="center"/>
          </w:tcPr>
          <w:p w14:paraId="7BD4FB9C">
            <w:pPr>
              <w:adjustRightInd w:val="0"/>
              <w:snapToGrid w:val="0"/>
              <w:spacing w:line="360" w:lineRule="auto"/>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备注</w:t>
            </w:r>
          </w:p>
        </w:tc>
        <w:tc>
          <w:tcPr>
            <w:tcW w:w="7585" w:type="dxa"/>
            <w:tcBorders>
              <w:top w:val="single" w:color="080000" w:sz="4" w:space="0"/>
              <w:left w:val="single" w:color="080000" w:sz="4" w:space="0"/>
              <w:bottom w:val="single" w:color="080000" w:sz="4" w:space="0"/>
              <w:right w:val="single" w:color="080000" w:sz="4" w:space="0"/>
            </w:tcBorders>
            <w:noWrap/>
            <w:vAlign w:val="center"/>
          </w:tcPr>
          <w:p w14:paraId="5B24BAC9">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投标人应按有关要求办理数字证书（CA）和企业入库、获取招标文件、资料文件及招标答疑书等。若由于投标人自身原因未能及时取得上述资料的，由此发生的任何责任由投标人自行承担。</w:t>
            </w:r>
          </w:p>
        </w:tc>
      </w:tr>
    </w:tbl>
    <w:p w14:paraId="5F3C67B3">
      <w:pPr>
        <w:pStyle w:val="36"/>
        <w:keepNext/>
        <w:keepLines/>
        <w:tabs>
          <w:tab w:val="left" w:pos="885"/>
        </w:tabs>
        <w:ind w:left="885" w:hanging="885"/>
        <w:jc w:val="center"/>
        <w:outlineLvl w:val="1"/>
        <w:rPr>
          <w:rFonts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color w:val="auto"/>
          <w:sz w:val="24"/>
          <w:highlight w:val="none"/>
        </w:rPr>
        <w:br w:type="page"/>
      </w:r>
      <w:bookmarkStart w:id="16" w:name="_Hlt69669159"/>
      <w:bookmarkEnd w:id="16"/>
      <w:bookmarkStart w:id="17" w:name="_Toc21348"/>
      <w:bookmarkStart w:id="18" w:name="_Hlt69698754"/>
      <w:bookmarkStart w:id="19" w:name="_Hlt69698705"/>
      <w:r>
        <w:rPr>
          <w:rFonts w:hint="eastAsia" w:asciiTheme="minorEastAsia" w:hAnsiTheme="minorEastAsia" w:eastAsiaTheme="minorEastAsia" w:cstheme="minorEastAsia"/>
          <w:b/>
          <w:color w:val="auto"/>
          <w:sz w:val="36"/>
          <w:szCs w:val="36"/>
          <w:highlight w:val="none"/>
        </w:rPr>
        <w:t>第</w:t>
      </w:r>
      <w:r>
        <w:rPr>
          <w:rFonts w:hint="eastAsia" w:asciiTheme="minorEastAsia" w:hAnsiTheme="minorEastAsia" w:eastAsiaTheme="minorEastAsia" w:cstheme="minorEastAsia"/>
          <w:b/>
          <w:color w:val="auto"/>
          <w:kern w:val="44"/>
          <w:sz w:val="36"/>
          <w:szCs w:val="36"/>
          <w:highlight w:val="none"/>
        </w:rPr>
        <w:t>三节</w:t>
      </w:r>
      <w:bookmarkStart w:id="20" w:name="_Hlt87793819"/>
      <w:bookmarkEnd w:id="20"/>
      <w:r>
        <w:rPr>
          <w:rFonts w:hint="eastAsia" w:asciiTheme="minorEastAsia" w:hAnsiTheme="minorEastAsia" w:eastAsiaTheme="minorEastAsia" w:cstheme="minorEastAsia"/>
          <w:b/>
          <w:color w:val="auto"/>
          <w:kern w:val="44"/>
          <w:sz w:val="36"/>
          <w:szCs w:val="36"/>
          <w:highlight w:val="none"/>
        </w:rPr>
        <w:t xml:space="preserve"> 投标须知正文</w:t>
      </w:r>
      <w:bookmarkEnd w:id="17"/>
    </w:p>
    <w:bookmarkEnd w:id="18"/>
    <w:bookmarkEnd w:id="19"/>
    <w:p w14:paraId="1206928C">
      <w:pPr>
        <w:pStyle w:val="7"/>
        <w:spacing w:line="400" w:lineRule="exact"/>
        <w:rPr>
          <w:rFonts w:asciiTheme="minorEastAsia" w:hAnsiTheme="minorEastAsia" w:eastAsiaTheme="minorEastAsia" w:cstheme="minorEastAsia"/>
          <w:color w:val="auto"/>
          <w:sz w:val="24"/>
          <w:szCs w:val="28"/>
          <w:highlight w:val="none"/>
          <w:u w:val="single"/>
        </w:rPr>
      </w:pPr>
    </w:p>
    <w:p w14:paraId="431F5EA9">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lang w:eastAsia="zh-CN"/>
        </w:rPr>
        <w:t>南雄市城镇老旧小区改造项目(七期)</w:t>
      </w:r>
      <w:r>
        <w:rPr>
          <w:rFonts w:asciiTheme="minorEastAsia" w:hAnsiTheme="minorEastAsia" w:eastAsiaTheme="minorEastAsia" w:cstheme="minorEastAsia"/>
          <w:snapToGrid w:val="0"/>
          <w:color w:val="auto"/>
          <w:kern w:val="0"/>
          <w:szCs w:val="24"/>
          <w:highlight w:val="none"/>
        </w:rPr>
        <w:t>经</w:t>
      </w:r>
      <w:r>
        <w:rPr>
          <w:rFonts w:asciiTheme="minorEastAsia" w:hAnsiTheme="minorEastAsia" w:eastAsiaTheme="minorEastAsia" w:cstheme="minorEastAsia"/>
          <w:snapToGrid w:val="0"/>
          <w:color w:val="auto"/>
          <w:kern w:val="0"/>
          <w:highlight w:val="none"/>
          <w:u w:val="single"/>
        </w:rPr>
        <w:t>南雄市发展和改革局</w:t>
      </w:r>
      <w:r>
        <w:rPr>
          <w:rFonts w:asciiTheme="minorEastAsia" w:hAnsiTheme="minorEastAsia" w:eastAsiaTheme="minorEastAsia" w:cstheme="minorEastAsia"/>
          <w:snapToGrid w:val="0"/>
          <w:color w:val="auto"/>
          <w:kern w:val="0"/>
          <w:szCs w:val="24"/>
          <w:highlight w:val="none"/>
          <w:u w:val="single"/>
        </w:rPr>
        <w:t>以《</w:t>
      </w:r>
      <w:r>
        <w:rPr>
          <w:rFonts w:hint="eastAsia" w:asciiTheme="minorEastAsia" w:hAnsiTheme="minorEastAsia" w:eastAsiaTheme="minorEastAsia" w:cstheme="minorEastAsia"/>
          <w:snapToGrid w:val="0"/>
          <w:color w:val="auto"/>
          <w:kern w:val="0"/>
          <w:szCs w:val="24"/>
          <w:highlight w:val="none"/>
          <w:u w:val="single"/>
        </w:rPr>
        <w:t>关于南雄市城镇老旧小区改造项目(七期)可行性研究报告的批复</w:t>
      </w:r>
      <w:r>
        <w:rPr>
          <w:rFonts w:asciiTheme="minorEastAsia" w:hAnsiTheme="minorEastAsia" w:eastAsiaTheme="minorEastAsia" w:cstheme="minorEastAsia"/>
          <w:snapToGrid w:val="0"/>
          <w:color w:val="auto"/>
          <w:kern w:val="0"/>
          <w:szCs w:val="24"/>
          <w:highlight w:val="none"/>
          <w:u w:val="single"/>
        </w:rPr>
        <w:t>》（雄发改投审〔202</w:t>
      </w:r>
      <w:r>
        <w:rPr>
          <w:rFonts w:hint="eastAsia" w:asciiTheme="minorEastAsia" w:hAnsiTheme="minorEastAsia" w:eastAsiaTheme="minorEastAsia" w:cstheme="minorEastAsia"/>
          <w:snapToGrid w:val="0"/>
          <w:color w:val="auto"/>
          <w:kern w:val="0"/>
          <w:szCs w:val="24"/>
          <w:highlight w:val="none"/>
          <w:u w:val="single"/>
          <w:lang w:val="en-US" w:eastAsia="zh-CN"/>
        </w:rPr>
        <w:t>5</w:t>
      </w:r>
      <w:r>
        <w:rPr>
          <w:rFonts w:asciiTheme="minorEastAsia" w:hAnsiTheme="minorEastAsia" w:eastAsiaTheme="minorEastAsia" w:cstheme="minorEastAsia"/>
          <w:snapToGrid w:val="0"/>
          <w:color w:val="auto"/>
          <w:kern w:val="0"/>
          <w:szCs w:val="24"/>
          <w:highlight w:val="none"/>
          <w:u w:val="single"/>
        </w:rPr>
        <w:t>〕</w:t>
      </w:r>
      <w:r>
        <w:rPr>
          <w:rFonts w:hint="eastAsia" w:asciiTheme="minorEastAsia" w:hAnsiTheme="minorEastAsia" w:eastAsiaTheme="minorEastAsia" w:cstheme="minorEastAsia"/>
          <w:snapToGrid w:val="0"/>
          <w:color w:val="auto"/>
          <w:kern w:val="0"/>
          <w:szCs w:val="24"/>
          <w:highlight w:val="none"/>
          <w:u w:val="single"/>
          <w:lang w:val="en-US" w:eastAsia="zh-CN"/>
        </w:rPr>
        <w:t>70</w:t>
      </w:r>
      <w:r>
        <w:rPr>
          <w:rFonts w:asciiTheme="minorEastAsia" w:hAnsiTheme="minorEastAsia" w:eastAsiaTheme="minorEastAsia" w:cstheme="minorEastAsia"/>
          <w:snapToGrid w:val="0"/>
          <w:color w:val="auto"/>
          <w:kern w:val="0"/>
          <w:szCs w:val="24"/>
          <w:highlight w:val="none"/>
          <w:u w:val="single"/>
        </w:rPr>
        <w:t>号）</w:t>
      </w:r>
      <w:r>
        <w:rPr>
          <w:rFonts w:hint="eastAsia" w:asciiTheme="minorEastAsia" w:hAnsiTheme="minorEastAsia" w:eastAsiaTheme="minorEastAsia" w:cstheme="minorEastAsia"/>
          <w:snapToGrid w:val="0"/>
          <w:color w:val="auto"/>
          <w:kern w:val="0"/>
          <w:szCs w:val="24"/>
          <w:highlight w:val="none"/>
          <w:u w:val="single"/>
          <w:lang w:eastAsia="zh-CN"/>
        </w:rPr>
        <w:t>、</w:t>
      </w:r>
      <w:r>
        <w:rPr>
          <w:rFonts w:asciiTheme="minorEastAsia" w:hAnsiTheme="minorEastAsia" w:eastAsiaTheme="minorEastAsia" w:cstheme="minorEastAsia"/>
          <w:snapToGrid w:val="0"/>
          <w:color w:val="auto"/>
          <w:kern w:val="0"/>
          <w:szCs w:val="24"/>
          <w:highlight w:val="none"/>
          <w:u w:val="single"/>
        </w:rPr>
        <w:t>《</w:t>
      </w:r>
      <w:r>
        <w:rPr>
          <w:rFonts w:hint="eastAsia" w:asciiTheme="minorEastAsia" w:hAnsiTheme="minorEastAsia" w:eastAsiaTheme="minorEastAsia" w:cstheme="minorEastAsia"/>
          <w:snapToGrid w:val="0"/>
          <w:color w:val="auto"/>
          <w:kern w:val="0"/>
          <w:szCs w:val="24"/>
          <w:highlight w:val="none"/>
          <w:u w:val="single"/>
        </w:rPr>
        <w:t>关于南雄市城镇老旧小区改造项目(七期)初步设计概算的批复</w:t>
      </w:r>
      <w:r>
        <w:rPr>
          <w:rFonts w:asciiTheme="minorEastAsia" w:hAnsiTheme="minorEastAsia" w:eastAsiaTheme="minorEastAsia" w:cstheme="minorEastAsia"/>
          <w:snapToGrid w:val="0"/>
          <w:color w:val="auto"/>
          <w:kern w:val="0"/>
          <w:szCs w:val="24"/>
          <w:highlight w:val="none"/>
          <w:u w:val="single"/>
        </w:rPr>
        <w:t>》（雄发改投审〔202</w:t>
      </w:r>
      <w:r>
        <w:rPr>
          <w:rFonts w:hint="eastAsia" w:asciiTheme="minorEastAsia" w:hAnsiTheme="minorEastAsia" w:eastAsiaTheme="minorEastAsia" w:cstheme="minorEastAsia"/>
          <w:snapToGrid w:val="0"/>
          <w:color w:val="auto"/>
          <w:kern w:val="0"/>
          <w:szCs w:val="24"/>
          <w:highlight w:val="none"/>
          <w:u w:val="single"/>
          <w:lang w:val="en-US" w:eastAsia="zh-CN"/>
        </w:rPr>
        <w:t>5</w:t>
      </w:r>
      <w:r>
        <w:rPr>
          <w:rFonts w:asciiTheme="minorEastAsia" w:hAnsiTheme="minorEastAsia" w:eastAsiaTheme="minorEastAsia" w:cstheme="minorEastAsia"/>
          <w:snapToGrid w:val="0"/>
          <w:color w:val="auto"/>
          <w:kern w:val="0"/>
          <w:szCs w:val="24"/>
          <w:highlight w:val="none"/>
          <w:u w:val="single"/>
        </w:rPr>
        <w:t>〕</w:t>
      </w:r>
      <w:r>
        <w:rPr>
          <w:rFonts w:hint="eastAsia" w:asciiTheme="minorEastAsia" w:hAnsiTheme="minorEastAsia" w:eastAsiaTheme="minorEastAsia" w:cstheme="minorEastAsia"/>
          <w:snapToGrid w:val="0"/>
          <w:color w:val="auto"/>
          <w:kern w:val="0"/>
          <w:szCs w:val="24"/>
          <w:highlight w:val="none"/>
          <w:u w:val="single"/>
          <w:lang w:val="en-US" w:eastAsia="zh-CN"/>
        </w:rPr>
        <w:t>176</w:t>
      </w:r>
      <w:r>
        <w:rPr>
          <w:rFonts w:asciiTheme="minorEastAsia" w:hAnsiTheme="minorEastAsia" w:eastAsiaTheme="minorEastAsia" w:cstheme="minorEastAsia"/>
          <w:snapToGrid w:val="0"/>
          <w:color w:val="auto"/>
          <w:kern w:val="0"/>
          <w:szCs w:val="24"/>
          <w:highlight w:val="none"/>
          <w:u w:val="single"/>
        </w:rPr>
        <w:t>号）</w:t>
      </w:r>
      <w:r>
        <w:rPr>
          <w:rFonts w:asciiTheme="minorEastAsia" w:hAnsiTheme="minorEastAsia" w:eastAsiaTheme="minorEastAsia" w:cstheme="minorEastAsia"/>
          <w:snapToGrid w:val="0"/>
          <w:color w:val="auto"/>
          <w:kern w:val="0"/>
          <w:szCs w:val="24"/>
          <w:highlight w:val="none"/>
        </w:rPr>
        <w:t>批准建设，项目代码为</w:t>
      </w:r>
      <w:r>
        <w:rPr>
          <w:rFonts w:hint="eastAsia" w:asciiTheme="minorEastAsia" w:hAnsiTheme="minorEastAsia" w:eastAsiaTheme="minorEastAsia" w:cstheme="minorEastAsia"/>
          <w:color w:val="auto"/>
          <w:szCs w:val="24"/>
          <w:highlight w:val="none"/>
          <w:u w:val="single"/>
          <w:lang w:eastAsia="zh-CN"/>
        </w:rPr>
        <w:t>2502-440282-17-01-155546</w:t>
      </w:r>
      <w:r>
        <w:rPr>
          <w:rFonts w:asciiTheme="minorEastAsia" w:hAnsiTheme="minorEastAsia" w:eastAsiaTheme="minorEastAsia" w:cstheme="minorEastAsia"/>
          <w:snapToGrid w:val="0"/>
          <w:color w:val="auto"/>
          <w:kern w:val="0"/>
          <w:szCs w:val="24"/>
          <w:highlight w:val="none"/>
        </w:rPr>
        <w:t>。</w:t>
      </w:r>
      <w:r>
        <w:rPr>
          <w:rFonts w:asciiTheme="minorEastAsia" w:hAnsiTheme="minorEastAsia" w:eastAsiaTheme="minorEastAsia" w:cstheme="minorEastAsia"/>
          <w:color w:val="auto"/>
          <w:highlight w:val="none"/>
        </w:rPr>
        <w:t>项目</w:t>
      </w:r>
      <w:r>
        <w:rPr>
          <w:rFonts w:asciiTheme="minorEastAsia" w:hAnsiTheme="minorEastAsia" w:eastAsiaTheme="minorEastAsia" w:cstheme="minorEastAsia"/>
          <w:snapToGrid w:val="0"/>
          <w:color w:val="auto"/>
          <w:kern w:val="0"/>
          <w:szCs w:val="24"/>
          <w:highlight w:val="none"/>
        </w:rPr>
        <w:t>业主为</w:t>
      </w:r>
      <w:r>
        <w:rPr>
          <w:rFonts w:asciiTheme="minorEastAsia" w:hAnsiTheme="minorEastAsia" w:eastAsiaTheme="minorEastAsia" w:cstheme="minorEastAsia"/>
          <w:snapToGrid w:val="0"/>
          <w:color w:val="auto"/>
          <w:kern w:val="0"/>
          <w:szCs w:val="24"/>
          <w:highlight w:val="none"/>
          <w:u w:val="single"/>
        </w:rPr>
        <w:t>南雄市住房和城乡建设局</w:t>
      </w:r>
      <w:r>
        <w:rPr>
          <w:rFonts w:asciiTheme="minorEastAsia" w:hAnsiTheme="minorEastAsia" w:eastAsiaTheme="minorEastAsia" w:cstheme="minorEastAsia"/>
          <w:snapToGrid w:val="0"/>
          <w:color w:val="auto"/>
          <w:kern w:val="0"/>
          <w:szCs w:val="24"/>
          <w:highlight w:val="none"/>
        </w:rPr>
        <w:t>，建设资金来自</w:t>
      </w:r>
      <w:r>
        <w:rPr>
          <w:rFonts w:hint="eastAsia" w:asciiTheme="minorEastAsia" w:hAnsiTheme="minorEastAsia" w:eastAsiaTheme="minorEastAsia" w:cstheme="minorEastAsia"/>
          <w:snapToGrid w:val="0"/>
          <w:color w:val="auto"/>
          <w:kern w:val="0"/>
          <w:szCs w:val="24"/>
          <w:highlight w:val="none"/>
          <w:u w:val="single"/>
          <w:lang w:eastAsia="zh-CN"/>
        </w:rPr>
        <w:t>上级财政及其他</w:t>
      </w:r>
      <w:r>
        <w:rPr>
          <w:rFonts w:asciiTheme="minorEastAsia" w:hAnsiTheme="minorEastAsia" w:eastAsiaTheme="minorEastAsia" w:cstheme="minorEastAsia"/>
          <w:snapToGrid w:val="0"/>
          <w:color w:val="auto"/>
          <w:kern w:val="0"/>
          <w:szCs w:val="24"/>
          <w:highlight w:val="none"/>
        </w:rPr>
        <w:t>，出资比例</w:t>
      </w:r>
      <w:r>
        <w:rPr>
          <w:rFonts w:asciiTheme="minorEastAsia" w:hAnsiTheme="minorEastAsia" w:eastAsiaTheme="minorEastAsia" w:cstheme="minorEastAsia"/>
          <w:snapToGrid w:val="0"/>
          <w:color w:val="auto"/>
          <w:kern w:val="0"/>
          <w:szCs w:val="24"/>
          <w:highlight w:val="none"/>
          <w:u w:val="single"/>
        </w:rPr>
        <w:t>100%</w:t>
      </w:r>
      <w:r>
        <w:rPr>
          <w:rFonts w:asciiTheme="minorEastAsia" w:hAnsiTheme="minorEastAsia" w:eastAsiaTheme="minorEastAsia" w:cstheme="minorEastAsia"/>
          <w:snapToGrid w:val="0"/>
          <w:color w:val="auto"/>
          <w:kern w:val="0"/>
          <w:szCs w:val="24"/>
          <w:highlight w:val="none"/>
        </w:rPr>
        <w:t>，招标人为</w:t>
      </w:r>
      <w:r>
        <w:rPr>
          <w:rFonts w:asciiTheme="minorEastAsia" w:hAnsiTheme="minorEastAsia" w:eastAsiaTheme="minorEastAsia" w:cstheme="minorEastAsia"/>
          <w:snapToGrid w:val="0"/>
          <w:color w:val="auto"/>
          <w:kern w:val="0"/>
          <w:highlight w:val="none"/>
          <w:u w:val="single"/>
        </w:rPr>
        <w:t>南雄市政府投资建设项目代建管理中心</w:t>
      </w:r>
      <w:r>
        <w:rPr>
          <w:rFonts w:asciiTheme="minorEastAsia" w:hAnsiTheme="minorEastAsia" w:eastAsiaTheme="minorEastAsia" w:cstheme="minorEastAsia"/>
          <w:snapToGrid w:val="0"/>
          <w:color w:val="auto"/>
          <w:kern w:val="0"/>
          <w:szCs w:val="24"/>
          <w:highlight w:val="none"/>
        </w:rPr>
        <w:t>，招标代理机构为</w:t>
      </w:r>
      <w:r>
        <w:rPr>
          <w:rFonts w:hint="eastAsia" w:asciiTheme="minorEastAsia" w:hAnsiTheme="minorEastAsia" w:eastAsiaTheme="minorEastAsia" w:cstheme="minorEastAsia"/>
          <w:color w:val="auto"/>
          <w:kern w:val="0"/>
          <w:highlight w:val="none"/>
          <w:u w:val="single"/>
          <w:lang w:eastAsia="zh-CN"/>
        </w:rPr>
        <w:t>深圳群伦项目管理有限公司</w:t>
      </w:r>
      <w:r>
        <w:rPr>
          <w:rFonts w:asciiTheme="minorEastAsia" w:hAnsiTheme="minorEastAsia" w:eastAsiaTheme="minorEastAsia" w:cstheme="minorEastAsia"/>
          <w:snapToGrid w:val="0"/>
          <w:color w:val="auto"/>
          <w:kern w:val="0"/>
          <w:szCs w:val="24"/>
          <w:highlight w:val="none"/>
        </w:rPr>
        <w:t>。项目已具备招标条件，现对该项目</w:t>
      </w:r>
      <w:r>
        <w:rPr>
          <w:rFonts w:hint="eastAsia" w:asciiTheme="minorEastAsia" w:hAnsiTheme="minorEastAsia" w:eastAsiaTheme="minorEastAsia" w:cstheme="minorEastAsia"/>
          <w:color w:val="auto"/>
          <w:sz w:val="24"/>
          <w:highlight w:val="none"/>
          <w:lang w:eastAsia="zh-CN"/>
        </w:rPr>
        <w:t>一标段</w:t>
      </w:r>
      <w:r>
        <w:rPr>
          <w:rFonts w:asciiTheme="minorEastAsia" w:hAnsiTheme="minorEastAsia" w:eastAsiaTheme="minorEastAsia" w:cstheme="minorEastAsia"/>
          <w:snapToGrid w:val="0"/>
          <w:color w:val="auto"/>
          <w:kern w:val="0"/>
          <w:szCs w:val="24"/>
          <w:highlight w:val="none"/>
        </w:rPr>
        <w:t>的</w:t>
      </w:r>
      <w:r>
        <w:rPr>
          <w:rFonts w:asciiTheme="minorEastAsia" w:hAnsiTheme="minorEastAsia" w:eastAsiaTheme="minorEastAsia" w:cstheme="minorEastAsia"/>
          <w:snapToGrid w:val="0"/>
          <w:color w:val="auto"/>
          <w:kern w:val="0"/>
          <w:szCs w:val="24"/>
          <w:highlight w:val="none"/>
          <w:u w:val="single"/>
        </w:rPr>
        <w:t>设计、施工总承包</w:t>
      </w:r>
      <w:r>
        <w:rPr>
          <w:rFonts w:asciiTheme="minorEastAsia" w:hAnsiTheme="minorEastAsia" w:eastAsiaTheme="minorEastAsia" w:cstheme="minorEastAsia"/>
          <w:snapToGrid w:val="0"/>
          <w:color w:val="auto"/>
          <w:kern w:val="0"/>
          <w:szCs w:val="24"/>
          <w:highlight w:val="none"/>
        </w:rPr>
        <w:t>进行公开招标。</w:t>
      </w:r>
    </w:p>
    <w:p w14:paraId="7B889D4F">
      <w:pPr>
        <w:pStyle w:val="37"/>
        <w:keepNext/>
        <w:keepLines/>
        <w:ind w:firstLine="480"/>
        <w:jc w:val="both"/>
        <w:rPr>
          <w:rFonts w:asciiTheme="minorEastAsia" w:hAnsiTheme="minorEastAsia" w:eastAsiaTheme="minorEastAsia" w:cstheme="minorEastAsia"/>
          <w:b/>
          <w:bCs/>
          <w:snapToGrid w:val="0"/>
          <w:color w:val="auto"/>
          <w:highlight w:val="none"/>
        </w:rPr>
      </w:pPr>
      <w:bookmarkStart w:id="21" w:name="_Hlt109358474"/>
      <w:bookmarkEnd w:id="21"/>
      <w:bookmarkStart w:id="22" w:name="_Hlt74474735"/>
      <w:bookmarkEnd w:id="22"/>
      <w:bookmarkStart w:id="23" w:name="_Hlt78795222"/>
      <w:bookmarkEnd w:id="23"/>
      <w:bookmarkStart w:id="24" w:name="_Hlt119991399"/>
      <w:bookmarkEnd w:id="24"/>
      <w:bookmarkStart w:id="25" w:name="_Hlt87948285"/>
      <w:bookmarkEnd w:id="25"/>
      <w:bookmarkStart w:id="26" w:name="_Toc23054"/>
      <w:bookmarkStart w:id="27" w:name="_Toc22295"/>
      <w:bookmarkStart w:id="28" w:name="_Toc24563"/>
      <w:bookmarkStart w:id="29" w:name="_Toc25252"/>
      <w:bookmarkStart w:id="30" w:name="_Toc574"/>
      <w:bookmarkStart w:id="31" w:name="_Toc4081"/>
      <w:bookmarkStart w:id="32" w:name="_Toc31976"/>
      <w:bookmarkStart w:id="33" w:name="_Toc18453"/>
      <w:bookmarkStart w:id="34" w:name="_Toc30732"/>
      <w:r>
        <w:rPr>
          <w:rFonts w:hint="eastAsia" w:asciiTheme="minorEastAsia" w:hAnsiTheme="minorEastAsia" w:eastAsiaTheme="minorEastAsia" w:cstheme="minorEastAsia"/>
          <w:b/>
          <w:color w:val="auto"/>
          <w:kern w:val="2"/>
          <w:highlight w:val="none"/>
        </w:rPr>
        <w:t>1、 工程概况综合说明</w:t>
      </w:r>
      <w:bookmarkEnd w:id="26"/>
      <w:bookmarkEnd w:id="27"/>
      <w:bookmarkEnd w:id="28"/>
      <w:bookmarkEnd w:id="29"/>
      <w:bookmarkEnd w:id="30"/>
      <w:bookmarkEnd w:id="31"/>
      <w:bookmarkEnd w:id="32"/>
      <w:bookmarkEnd w:id="33"/>
      <w:bookmarkEnd w:id="34"/>
    </w:p>
    <w:p w14:paraId="0371565F">
      <w:pPr>
        <w:pStyle w:val="38"/>
        <w:wordWrap w:val="0"/>
        <w:adjustRightInd w:val="0"/>
        <w:snapToGrid w:val="0"/>
        <w:spacing w:line="360" w:lineRule="auto"/>
        <w:ind w:firstLine="48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1.1</w:t>
      </w:r>
      <w:r>
        <w:rPr>
          <w:rFonts w:hint="eastAsia" w:asciiTheme="minorEastAsia" w:hAnsiTheme="minorEastAsia" w:eastAsiaTheme="minorEastAsia" w:cstheme="minorEastAsia"/>
          <w:color w:val="auto"/>
          <w:sz w:val="24"/>
          <w:highlight w:val="none"/>
        </w:rPr>
        <w:t xml:space="preserve"> 工程概况</w:t>
      </w:r>
    </w:p>
    <w:p w14:paraId="43393820">
      <w:pPr>
        <w:pStyle w:val="38"/>
        <w:wordWrap w:val="0"/>
        <w:adjustRightInd w:val="0"/>
        <w:snapToGrid w:val="0"/>
        <w:spacing w:line="360" w:lineRule="auto"/>
        <w:ind w:firstLine="480"/>
        <w:jc w:val="left"/>
        <w:rPr>
          <w:rFonts w:hint="eastAsia" w:asciiTheme="minorEastAsia" w:hAnsiTheme="minorEastAsia" w:eastAsiaTheme="minorEastAsia" w:cstheme="minorEastAsia"/>
          <w:color w:val="auto"/>
          <w:sz w:val="24"/>
          <w:szCs w:val="18"/>
          <w:highlight w:val="none"/>
          <w:u w:val="none"/>
          <w:lang w:eastAsia="zh-CN"/>
        </w:rPr>
      </w:pPr>
      <w:r>
        <w:rPr>
          <w:rFonts w:hint="eastAsia" w:asciiTheme="minorEastAsia" w:hAnsiTheme="minorEastAsia" w:eastAsiaTheme="minorEastAsia" w:cstheme="minorEastAsia"/>
          <w:b/>
          <w:bCs/>
          <w:color w:val="auto"/>
          <w:sz w:val="24"/>
          <w:highlight w:val="none"/>
        </w:rPr>
        <w:t>1.1.1</w:t>
      </w:r>
      <w:r>
        <w:rPr>
          <w:rFonts w:hint="eastAsia" w:asciiTheme="minorEastAsia" w:hAnsiTheme="minorEastAsia" w:eastAsiaTheme="minorEastAsia" w:cstheme="minorEastAsia"/>
          <w:color w:val="auto"/>
          <w:sz w:val="24"/>
          <w:highlight w:val="none"/>
        </w:rPr>
        <w:t xml:space="preserve"> 建设地点：</w:t>
      </w:r>
      <w:r>
        <w:rPr>
          <w:rFonts w:hint="eastAsia" w:asciiTheme="minorEastAsia" w:hAnsiTheme="minorEastAsia" w:eastAsiaTheme="minorEastAsia" w:cstheme="minorEastAsia"/>
          <w:snapToGrid w:val="0"/>
          <w:color w:val="auto"/>
          <w:kern w:val="0"/>
          <w:sz w:val="24"/>
          <w:highlight w:val="none"/>
          <w:u w:val="none"/>
          <w:lang w:eastAsia="zh-CN"/>
        </w:rPr>
        <w:t>南雄市雄州街道范围内。</w:t>
      </w:r>
    </w:p>
    <w:p w14:paraId="46CAF9ED">
      <w:pPr>
        <w:widowControl/>
        <w:spacing w:line="360" w:lineRule="auto"/>
        <w:ind w:left="11" w:leftChars="0" w:firstLine="501" w:firstLineChars="208"/>
        <w:rPr>
          <w:rFonts w:hint="eastAsia" w:asciiTheme="minorEastAsia" w:hAnsiTheme="minorEastAsia" w:eastAsiaTheme="minorEastAsia" w:cstheme="minorEastAsia"/>
          <w:snapToGrid w:val="0"/>
          <w:color w:val="auto"/>
          <w:kern w:val="0"/>
          <w:szCs w:val="24"/>
          <w:highlight w:val="none"/>
          <w:u w:val="none"/>
          <w:lang w:eastAsia="zh-CN"/>
        </w:rPr>
      </w:pPr>
      <w:r>
        <w:rPr>
          <w:rFonts w:asciiTheme="minorEastAsia" w:hAnsiTheme="minorEastAsia" w:eastAsiaTheme="minorEastAsia" w:cstheme="minorEastAsia"/>
          <w:b/>
          <w:bCs/>
          <w:color w:val="auto"/>
          <w:highlight w:val="none"/>
          <w:u w:val="none"/>
        </w:rPr>
        <w:t>1.1.2</w:t>
      </w:r>
      <w:r>
        <w:rPr>
          <w:rFonts w:asciiTheme="minorEastAsia" w:hAnsiTheme="minorEastAsia" w:eastAsiaTheme="minorEastAsia" w:cstheme="minorEastAsia"/>
          <w:color w:val="auto"/>
          <w:highlight w:val="none"/>
          <w:u w:val="none"/>
        </w:rPr>
        <w:t xml:space="preserve"> 建设内容和规模：</w:t>
      </w:r>
      <w:r>
        <w:rPr>
          <w:rFonts w:hint="eastAsia" w:asciiTheme="minorEastAsia" w:hAnsiTheme="minorEastAsia" w:eastAsiaTheme="minorEastAsia" w:cstheme="minorEastAsia"/>
          <w:color w:val="auto"/>
          <w:highlight w:val="none"/>
          <w:u w:val="none"/>
        </w:rPr>
        <w:t>1.楼本体排除安全隐患的外墙脱落部分改造12000平方米，更换防盗网3700平方米；2.楼梯间改造29个，新增楼道无障碍设施29处，垃圾收集点5处，修葺花池190米；3.新建围墙153米，更换栏杆220米，新增羽毛球场5个,休闲娱乐区域2处,人工湖栈桥3处；4.新增电动车棚200平方米，修复池塘破损内壁110平方米，拆除柴房、围墙490平方米,危房83平方米；5.新增雨水沟3549米，室外雨污管道2034米，室外给水管70米，建筑单体立管及接出管7014米，三线整治1480米；6.楼道照明灯更换374盏，新增监控装置73处，停车位划线57个，新能源充电15个等</w:t>
      </w:r>
      <w:r>
        <w:rPr>
          <w:rFonts w:hint="eastAsia" w:asciiTheme="minorEastAsia" w:hAnsiTheme="minorEastAsia" w:eastAsiaTheme="minorEastAsia" w:cstheme="minorEastAsia"/>
          <w:snapToGrid w:val="0"/>
          <w:color w:val="auto"/>
          <w:kern w:val="0"/>
          <w:szCs w:val="24"/>
          <w:highlight w:val="none"/>
          <w:u w:val="none"/>
          <w:lang w:eastAsia="zh-CN"/>
        </w:rPr>
        <w:t>。</w:t>
      </w:r>
    </w:p>
    <w:p w14:paraId="48BE4398">
      <w:pPr>
        <w:widowControl/>
        <w:spacing w:line="360" w:lineRule="auto"/>
        <w:ind w:left="511" w:leftChars="213"/>
        <w:rPr>
          <w:rFonts w:hint="eastAsia" w:asciiTheme="minorEastAsia" w:hAnsiTheme="minorEastAsia" w:eastAsiaTheme="minorEastAsia" w:cstheme="minorEastAsia"/>
          <w:snapToGrid w:val="0"/>
          <w:color w:val="auto"/>
          <w:kern w:val="0"/>
          <w:szCs w:val="24"/>
          <w:highlight w:val="none"/>
          <w:u w:val="none"/>
          <w:lang w:eastAsia="zh-CN"/>
        </w:rPr>
      </w:pPr>
      <w:r>
        <w:rPr>
          <w:rFonts w:asciiTheme="minorEastAsia" w:hAnsiTheme="minorEastAsia" w:eastAsiaTheme="minorEastAsia" w:cstheme="minorEastAsia"/>
          <w:b/>
          <w:bCs/>
          <w:color w:val="auto"/>
          <w:szCs w:val="24"/>
          <w:highlight w:val="none"/>
          <w:u w:val="none"/>
        </w:rPr>
        <w:t>1.1.3</w:t>
      </w:r>
      <w:r>
        <w:rPr>
          <w:rFonts w:asciiTheme="minorEastAsia" w:hAnsiTheme="minorEastAsia" w:eastAsiaTheme="minorEastAsia" w:cstheme="minorEastAsia"/>
          <w:color w:val="auto"/>
          <w:szCs w:val="24"/>
          <w:highlight w:val="none"/>
          <w:u w:val="none"/>
        </w:rPr>
        <w:t xml:space="preserve"> 项目总投资：</w:t>
      </w:r>
      <w:bookmarkStart w:id="35" w:name="_Toc20999"/>
      <w:r>
        <w:rPr>
          <w:rFonts w:hint="eastAsia" w:asciiTheme="minorEastAsia" w:hAnsiTheme="minorEastAsia" w:eastAsiaTheme="minorEastAsia" w:cstheme="minorEastAsia"/>
          <w:color w:val="auto"/>
          <w:szCs w:val="24"/>
          <w:highlight w:val="none"/>
          <w:u w:val="none"/>
        </w:rPr>
        <w:t>本项目投资概算为 2092.74万元</w:t>
      </w:r>
      <w:r>
        <w:rPr>
          <w:rFonts w:hint="eastAsia" w:asciiTheme="minorEastAsia" w:hAnsiTheme="minorEastAsia" w:eastAsiaTheme="minorEastAsia" w:cstheme="minorEastAsia"/>
          <w:color w:val="auto"/>
          <w:szCs w:val="24"/>
          <w:highlight w:val="none"/>
          <w:u w:val="none"/>
          <w:lang w:eastAsia="zh-CN"/>
        </w:rPr>
        <w:t>，其中</w:t>
      </w:r>
      <w:r>
        <w:rPr>
          <w:rFonts w:hint="eastAsia" w:asciiTheme="minorEastAsia" w:hAnsiTheme="minorEastAsia" w:eastAsiaTheme="minorEastAsia" w:cstheme="minorEastAsia"/>
          <w:color w:val="auto"/>
          <w:szCs w:val="24"/>
          <w:highlight w:val="none"/>
          <w:u w:val="none"/>
          <w:lang w:val="en-US" w:eastAsia="zh-CN"/>
        </w:rPr>
        <w:t>建安费用1735.81</w:t>
      </w:r>
      <w:r>
        <w:rPr>
          <w:rFonts w:hint="eastAsia" w:asciiTheme="minorEastAsia" w:hAnsiTheme="minorEastAsia" w:eastAsiaTheme="minorEastAsia" w:cstheme="minorEastAsia"/>
          <w:color w:val="auto"/>
          <w:szCs w:val="24"/>
          <w:highlight w:val="none"/>
          <w:u w:val="none"/>
          <w:lang w:eastAsia="zh-CN"/>
        </w:rPr>
        <w:t>万元，</w:t>
      </w:r>
      <w:r>
        <w:rPr>
          <w:rFonts w:hint="eastAsia" w:asciiTheme="minorEastAsia" w:hAnsiTheme="minorEastAsia" w:eastAsiaTheme="minorEastAsia" w:cstheme="minorEastAsia"/>
          <w:color w:val="auto"/>
          <w:szCs w:val="24"/>
          <w:highlight w:val="none"/>
          <w:u w:val="none"/>
          <w:lang w:val="en-US" w:eastAsia="zh-CN"/>
        </w:rPr>
        <w:t>工程建设其他费用257.27万元，预备费99.65万元。</w:t>
      </w:r>
    </w:p>
    <w:p w14:paraId="63C9692F">
      <w:pPr>
        <w:widowControl/>
        <w:spacing w:line="360" w:lineRule="auto"/>
        <w:ind w:left="511" w:leftChars="213"/>
        <w:rPr>
          <w:rFonts w:hint="default" w:asciiTheme="minorEastAsia" w:hAnsiTheme="minorEastAsia" w:eastAsiaTheme="minorEastAsia" w:cstheme="minorEastAsia"/>
          <w:snapToGrid w:val="0"/>
          <w:color w:val="auto"/>
          <w:kern w:val="0"/>
          <w:highlight w:val="none"/>
          <w:u w:val="none"/>
        </w:rPr>
      </w:pPr>
      <w:r>
        <w:rPr>
          <w:rFonts w:asciiTheme="minorEastAsia" w:hAnsiTheme="minorEastAsia" w:eastAsiaTheme="minorEastAsia" w:cstheme="minorEastAsia"/>
          <w:b/>
          <w:bCs/>
          <w:snapToGrid w:val="0"/>
          <w:color w:val="auto"/>
          <w:kern w:val="0"/>
          <w:highlight w:val="none"/>
          <w:u w:val="none"/>
        </w:rPr>
        <w:t>1.2</w:t>
      </w:r>
      <w:r>
        <w:rPr>
          <w:rFonts w:asciiTheme="minorEastAsia" w:hAnsiTheme="minorEastAsia" w:eastAsiaTheme="minorEastAsia" w:cstheme="minorEastAsia"/>
          <w:snapToGrid w:val="0"/>
          <w:color w:val="auto"/>
          <w:kern w:val="0"/>
          <w:highlight w:val="none"/>
          <w:u w:val="none"/>
        </w:rPr>
        <w:t xml:space="preserve"> 标段划分：</w:t>
      </w:r>
      <w:bookmarkEnd w:id="35"/>
      <w:r>
        <w:rPr>
          <w:rFonts w:asciiTheme="minorEastAsia" w:hAnsiTheme="minorEastAsia" w:eastAsiaTheme="minorEastAsia" w:cstheme="minorEastAsia"/>
          <w:snapToGrid w:val="0"/>
          <w:color w:val="auto"/>
          <w:kern w:val="0"/>
          <w:szCs w:val="24"/>
          <w:highlight w:val="none"/>
          <w:u w:val="none"/>
        </w:rPr>
        <w:t>本招标项目不划分标段。</w:t>
      </w:r>
    </w:p>
    <w:p w14:paraId="451EF2D8">
      <w:pPr>
        <w:pStyle w:val="35"/>
        <w:tabs>
          <w:tab w:val="left" w:pos="7020"/>
        </w:tabs>
        <w:ind w:firstLine="482" w:firstLineChars="20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b/>
          <w:bCs/>
          <w:color w:val="auto"/>
          <w:szCs w:val="24"/>
          <w:highlight w:val="none"/>
          <w:u w:val="none"/>
        </w:rPr>
        <w:t>1.3</w:t>
      </w:r>
      <w:r>
        <w:rPr>
          <w:rFonts w:hint="eastAsia" w:asciiTheme="minorEastAsia" w:hAnsiTheme="minorEastAsia" w:eastAsiaTheme="minorEastAsia" w:cstheme="minorEastAsia"/>
          <w:color w:val="auto"/>
          <w:szCs w:val="24"/>
          <w:highlight w:val="none"/>
          <w:u w:val="none"/>
        </w:rPr>
        <w:t xml:space="preserve"> 监理单位：</w:t>
      </w:r>
      <w:r>
        <w:rPr>
          <w:rFonts w:hint="eastAsia" w:asciiTheme="minorEastAsia" w:hAnsiTheme="minorEastAsia" w:eastAsiaTheme="minorEastAsia" w:cstheme="minorEastAsia"/>
          <w:color w:val="auto"/>
          <w:szCs w:val="18"/>
          <w:highlight w:val="none"/>
          <w:u w:val="none"/>
        </w:rPr>
        <w:t>待定。</w:t>
      </w:r>
    </w:p>
    <w:p w14:paraId="3A4B9005">
      <w:pPr>
        <w:pStyle w:val="35"/>
        <w:ind w:firstLine="482" w:firstLineChars="200"/>
        <w:rPr>
          <w:rFonts w:asciiTheme="minorEastAsia" w:hAnsiTheme="minorEastAsia" w:eastAsiaTheme="minorEastAsia" w:cstheme="minorEastAsia"/>
          <w:color w:val="auto"/>
          <w:szCs w:val="24"/>
          <w:highlight w:val="none"/>
          <w:u w:val="none"/>
        </w:rPr>
      </w:pPr>
      <w:r>
        <w:rPr>
          <w:rFonts w:hint="eastAsia" w:asciiTheme="minorEastAsia" w:hAnsiTheme="minorEastAsia" w:eastAsiaTheme="minorEastAsia" w:cstheme="minorEastAsia"/>
          <w:b/>
          <w:bCs/>
          <w:color w:val="auto"/>
          <w:szCs w:val="24"/>
          <w:highlight w:val="none"/>
          <w:u w:val="none"/>
        </w:rPr>
        <w:t>1.4</w:t>
      </w:r>
      <w:r>
        <w:rPr>
          <w:rFonts w:hint="eastAsia" w:asciiTheme="minorEastAsia" w:hAnsiTheme="minorEastAsia" w:eastAsiaTheme="minorEastAsia" w:cstheme="minorEastAsia"/>
          <w:color w:val="auto"/>
          <w:szCs w:val="24"/>
          <w:highlight w:val="none"/>
          <w:u w:val="none"/>
        </w:rPr>
        <w:t xml:space="preserve"> 投标费用：投标人应承担所有准备和参加投标的相关费用，不论投标结果如何，招标人均无义务和责任承担这些费用。</w:t>
      </w:r>
      <w:bookmarkStart w:id="36" w:name="_Toc106184808"/>
    </w:p>
    <w:p w14:paraId="4E408562">
      <w:pPr>
        <w:pStyle w:val="37"/>
        <w:keepNext/>
        <w:keepLines/>
        <w:ind w:firstLine="480"/>
        <w:jc w:val="both"/>
        <w:rPr>
          <w:rFonts w:asciiTheme="minorEastAsia" w:hAnsiTheme="minorEastAsia" w:eastAsiaTheme="minorEastAsia" w:cstheme="minorEastAsia"/>
          <w:b/>
          <w:color w:val="auto"/>
          <w:kern w:val="2"/>
          <w:highlight w:val="none"/>
        </w:rPr>
      </w:pPr>
      <w:bookmarkStart w:id="37" w:name="_Toc12190"/>
      <w:bookmarkStart w:id="38" w:name="_Toc121"/>
      <w:bookmarkStart w:id="39" w:name="_Toc18851"/>
      <w:bookmarkStart w:id="40" w:name="_Toc17359"/>
      <w:bookmarkStart w:id="41" w:name="_Toc22550"/>
      <w:bookmarkStart w:id="42" w:name="_Toc14958"/>
      <w:bookmarkStart w:id="43" w:name="_Toc13717"/>
      <w:bookmarkStart w:id="44" w:name="_Toc32400"/>
      <w:bookmarkStart w:id="45" w:name="_Toc7700"/>
      <w:r>
        <w:rPr>
          <w:rFonts w:hint="eastAsia" w:asciiTheme="minorEastAsia" w:hAnsiTheme="minorEastAsia" w:eastAsiaTheme="minorEastAsia" w:cstheme="minorEastAsia"/>
          <w:b/>
          <w:color w:val="auto"/>
          <w:kern w:val="2"/>
          <w:highlight w:val="none"/>
        </w:rPr>
        <w:t>2 、招标范围</w:t>
      </w:r>
      <w:bookmarkEnd w:id="36"/>
      <w:bookmarkEnd w:id="37"/>
      <w:bookmarkEnd w:id="38"/>
      <w:bookmarkEnd w:id="39"/>
      <w:bookmarkEnd w:id="40"/>
      <w:bookmarkEnd w:id="41"/>
      <w:bookmarkEnd w:id="42"/>
      <w:bookmarkEnd w:id="43"/>
      <w:bookmarkEnd w:id="44"/>
      <w:bookmarkEnd w:id="45"/>
    </w:p>
    <w:p w14:paraId="01ED20CB">
      <w:pPr>
        <w:pStyle w:val="40"/>
        <w:rPr>
          <w:rFonts w:hint="default" w:asciiTheme="minorEastAsia" w:hAnsiTheme="minorEastAsia" w:eastAsiaTheme="minorEastAsia" w:cstheme="minorEastAsia"/>
          <w:color w:val="auto"/>
          <w:highlight w:val="none"/>
        </w:rPr>
      </w:pPr>
      <w:bookmarkStart w:id="46" w:name="_Hlt91408212"/>
      <w:bookmarkEnd w:id="46"/>
      <w:r>
        <w:rPr>
          <w:rFonts w:asciiTheme="minorEastAsia" w:hAnsiTheme="minorEastAsia" w:eastAsiaTheme="minorEastAsia" w:cstheme="minorEastAsia"/>
          <w:b/>
          <w:bCs/>
          <w:color w:val="auto"/>
          <w:sz w:val="24"/>
          <w:szCs w:val="24"/>
          <w:highlight w:val="none"/>
        </w:rPr>
        <w:t>2.1</w:t>
      </w:r>
      <w:r>
        <w:rPr>
          <w:rFonts w:asciiTheme="minorEastAsia" w:hAnsiTheme="minorEastAsia" w:eastAsiaTheme="minorEastAsia" w:cstheme="minorEastAsia"/>
          <w:color w:val="auto"/>
          <w:sz w:val="24"/>
          <w:szCs w:val="24"/>
          <w:highlight w:val="none"/>
        </w:rPr>
        <w:t>招标范围：</w:t>
      </w:r>
      <w:r>
        <w:rPr>
          <w:rFonts w:asciiTheme="minorEastAsia" w:hAnsiTheme="minorEastAsia" w:eastAsiaTheme="minorEastAsia" w:cstheme="minorEastAsia"/>
          <w:color w:val="auto"/>
          <w:sz w:val="24"/>
          <w:highlight w:val="none"/>
        </w:rPr>
        <w:t>本工程所涉及的内容包括但不限于以下（1）和（2）：</w:t>
      </w:r>
    </w:p>
    <w:p w14:paraId="51C23CF3">
      <w:pPr>
        <w:pStyle w:val="35"/>
        <w:ind w:firstLine="240" w:firstLineChars="100"/>
        <w:jc w:val="left"/>
        <w:rPr>
          <w:rFonts w:asciiTheme="minorEastAsia" w:hAnsiTheme="minorEastAsia" w:eastAsiaTheme="minorEastAsia" w:cstheme="minorEastAsia"/>
          <w:snapToGrid w:val="0"/>
          <w:color w:val="auto"/>
          <w:kern w:val="0"/>
          <w:szCs w:val="24"/>
          <w:highlight w:val="none"/>
        </w:rPr>
      </w:pPr>
      <w:bookmarkStart w:id="47" w:name="_Toc2217"/>
      <w:bookmarkStart w:id="48" w:name="_Toc21803"/>
      <w:bookmarkStart w:id="49" w:name="_Toc27886"/>
      <w:bookmarkStart w:id="50" w:name="_Toc708"/>
      <w:bookmarkStart w:id="51" w:name="_Toc32739"/>
      <w:bookmarkStart w:id="52" w:name="_Toc2350"/>
      <w:bookmarkStart w:id="53" w:name="_Toc26845"/>
      <w:bookmarkStart w:id="54" w:name="_Toc1366"/>
      <w:r>
        <w:rPr>
          <w:rFonts w:hint="eastAsia" w:asciiTheme="minorEastAsia" w:hAnsiTheme="minorEastAsia" w:eastAsiaTheme="minorEastAsia" w:cstheme="minorEastAsia"/>
          <w:snapToGrid w:val="0"/>
          <w:color w:val="auto"/>
          <w:kern w:val="0"/>
          <w:highlight w:val="none"/>
        </w:rPr>
        <w:t>（1）设计部分：确保项目顺利实施的报建、报批、施工等所需的所有建安工程等的设计文件（具体详见设计任务书、初步设计文件），</w:t>
      </w:r>
      <w:r>
        <w:rPr>
          <w:rFonts w:hint="eastAsia" w:asciiTheme="minorEastAsia" w:hAnsiTheme="minorEastAsia" w:eastAsiaTheme="minorEastAsia" w:cstheme="minorEastAsia"/>
          <w:b/>
          <w:snapToGrid w:val="0"/>
          <w:color w:val="auto"/>
          <w:kern w:val="0"/>
          <w:highlight w:val="none"/>
        </w:rPr>
        <w:t>包括但不限于</w:t>
      </w:r>
      <w:r>
        <w:rPr>
          <w:rFonts w:hint="eastAsia" w:asciiTheme="minorEastAsia" w:hAnsiTheme="minorEastAsia" w:eastAsiaTheme="minorEastAsia" w:cstheme="minorEastAsia"/>
          <w:snapToGrid w:val="0"/>
          <w:color w:val="auto"/>
          <w:kern w:val="0"/>
          <w:highlight w:val="none"/>
        </w:rPr>
        <w:t>：①</w:t>
      </w:r>
      <w:r>
        <w:rPr>
          <w:rFonts w:hint="eastAsia" w:asciiTheme="minorEastAsia" w:hAnsiTheme="minorEastAsia" w:eastAsiaTheme="minorEastAsia" w:cstheme="minorEastAsia"/>
          <w:snapToGrid w:val="0"/>
          <w:color w:val="auto"/>
          <w:kern w:val="0"/>
          <w:szCs w:val="24"/>
          <w:highlight w:val="none"/>
        </w:rPr>
        <w:t>施工图设计含总平面及设计说明书、主要设备及材料以及</w:t>
      </w:r>
      <w:r>
        <w:rPr>
          <w:rFonts w:hint="eastAsia" w:asciiTheme="minorEastAsia" w:hAnsiTheme="minorEastAsia" w:eastAsiaTheme="minorEastAsia" w:cstheme="minorEastAsia"/>
          <w:snapToGrid w:val="0"/>
          <w:color w:val="auto"/>
          <w:kern w:val="0"/>
          <w:szCs w:val="24"/>
          <w:highlight w:val="none"/>
          <w:lang w:eastAsia="zh-CN"/>
        </w:rPr>
        <w:t>建筑、结构、建筑装饰装修、给排水、电气、照明、消防、节能、无障碍设计、安防及智能系统、充电桩、雨污分流、道路、综合管网</w:t>
      </w:r>
      <w:r>
        <w:rPr>
          <w:rFonts w:hint="eastAsia" w:asciiTheme="minorEastAsia" w:hAnsiTheme="minorEastAsia" w:eastAsiaTheme="minorEastAsia" w:cstheme="minorEastAsia"/>
          <w:snapToGrid w:val="0"/>
          <w:color w:val="auto"/>
          <w:kern w:val="0"/>
          <w:szCs w:val="24"/>
          <w:highlight w:val="none"/>
        </w:rPr>
        <w:t>等所有专项设计及红线范围内的所有工程及相关附属工程、设施等本项目涉及的所有建安工程的设计；</w:t>
      </w:r>
    </w:p>
    <w:p w14:paraId="7D6DFAE2">
      <w:pPr>
        <w:pStyle w:val="35"/>
        <w:ind w:firstLine="241" w:firstLineChars="100"/>
        <w:jc w:val="left"/>
        <w:rPr>
          <w:rFonts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设计文件深度要求必须满足住建部《市政公用工程设计文件编制深度规定（2013版）》和《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color w:val="auto"/>
          <w:kern w:val="0"/>
          <w:szCs w:val="24"/>
          <w:highlight w:val="none"/>
        </w:rPr>
        <w:t>。</w:t>
      </w:r>
    </w:p>
    <w:p w14:paraId="4F4D1581">
      <w:pPr>
        <w:pStyle w:val="35"/>
        <w:ind w:firstLine="240" w:firstLineChars="100"/>
        <w:jc w:val="left"/>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②施工图预算（含工程量清单）；</w:t>
      </w:r>
    </w:p>
    <w:p w14:paraId="0C7D721E">
      <w:pPr>
        <w:pStyle w:val="35"/>
        <w:ind w:firstLine="240" w:firstLineChars="100"/>
        <w:jc w:val="left"/>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③提供项目所需相关检测项的明细表和危险性较大的分部分项工程清单；</w:t>
      </w:r>
    </w:p>
    <w:p w14:paraId="431EC61C">
      <w:pPr>
        <w:pStyle w:val="35"/>
        <w:ind w:firstLine="240" w:firstLineChars="100"/>
        <w:jc w:val="left"/>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④后续设计服务工作。</w:t>
      </w:r>
    </w:p>
    <w:p w14:paraId="36151A92">
      <w:pPr>
        <w:pStyle w:val="35"/>
        <w:ind w:firstLine="480" w:firstLineChars="200"/>
        <w:rPr>
          <w:rFonts w:asciiTheme="minorEastAsia" w:hAnsiTheme="minorEastAsia" w:eastAsiaTheme="minorEastAsia" w:cstheme="minorEastAsia"/>
          <w:snapToGrid w:val="0"/>
          <w:color w:val="auto"/>
          <w:highlight w:val="none"/>
        </w:rPr>
      </w:pPr>
      <w:bookmarkStart w:id="55" w:name="_Toc4645"/>
      <w:bookmarkStart w:id="56" w:name="_Toc7799"/>
      <w:bookmarkStart w:id="57" w:name="_Toc13988"/>
      <w:r>
        <w:rPr>
          <w:rFonts w:hint="eastAsia" w:asciiTheme="minorEastAsia" w:hAnsiTheme="minorEastAsia" w:eastAsiaTheme="minorEastAsia" w:cstheme="minorEastAsia"/>
          <w:snapToGrid w:val="0"/>
          <w:color w:val="auto"/>
          <w:highlight w:val="none"/>
        </w:rPr>
        <w:t>（2）施工部分：设计文件及工程量清单范围内的所有工程及配套工程、设施等的施工。</w:t>
      </w:r>
      <w:bookmarkEnd w:id="55"/>
      <w:bookmarkEnd w:id="56"/>
      <w:bookmarkEnd w:id="57"/>
    </w:p>
    <w:p w14:paraId="1C2E9EAA">
      <w:pPr>
        <w:pStyle w:val="37"/>
        <w:keepNext/>
        <w:keepLines/>
        <w:ind w:firstLine="480"/>
        <w:jc w:val="both"/>
        <w:rPr>
          <w:rFonts w:asciiTheme="minorEastAsia" w:hAnsiTheme="minorEastAsia" w:eastAsiaTheme="minorEastAsia" w:cstheme="minorEastAsia"/>
          <w:b/>
          <w:color w:val="auto"/>
          <w:kern w:val="2"/>
          <w:highlight w:val="none"/>
        </w:rPr>
      </w:pPr>
      <w:bookmarkStart w:id="58" w:name="_Toc2311"/>
      <w:r>
        <w:rPr>
          <w:rFonts w:hint="eastAsia" w:asciiTheme="minorEastAsia" w:hAnsiTheme="minorEastAsia" w:eastAsiaTheme="minorEastAsia" w:cstheme="minorEastAsia"/>
          <w:b/>
          <w:color w:val="auto"/>
          <w:kern w:val="2"/>
          <w:highlight w:val="none"/>
        </w:rPr>
        <w:t>3</w:t>
      </w:r>
      <w:bookmarkStart w:id="59" w:name="_Hlt66187826"/>
      <w:bookmarkEnd w:id="59"/>
      <w:r>
        <w:rPr>
          <w:rFonts w:hint="eastAsia" w:asciiTheme="minorEastAsia" w:hAnsiTheme="minorEastAsia" w:eastAsiaTheme="minorEastAsia" w:cstheme="minorEastAsia"/>
          <w:b/>
          <w:color w:val="auto"/>
          <w:kern w:val="2"/>
          <w:highlight w:val="none"/>
        </w:rPr>
        <w:t>、工期</w:t>
      </w:r>
      <w:bookmarkEnd w:id="47"/>
      <w:bookmarkEnd w:id="48"/>
      <w:bookmarkEnd w:id="49"/>
      <w:bookmarkEnd w:id="50"/>
      <w:bookmarkEnd w:id="51"/>
      <w:bookmarkEnd w:id="52"/>
      <w:bookmarkEnd w:id="53"/>
      <w:bookmarkEnd w:id="54"/>
      <w:bookmarkEnd w:id="58"/>
    </w:p>
    <w:p w14:paraId="143FF906">
      <w:pPr>
        <w:pStyle w:val="35"/>
        <w:ind w:firstLine="482" w:firstLineChars="200"/>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b/>
          <w:bCs/>
          <w:color w:val="auto"/>
          <w:highlight w:val="none"/>
        </w:rPr>
        <w:t>3.1</w:t>
      </w:r>
      <w:r>
        <w:rPr>
          <w:rFonts w:hint="eastAsia" w:asciiTheme="minorEastAsia" w:hAnsiTheme="minorEastAsia" w:eastAsiaTheme="minorEastAsia" w:cstheme="minorEastAsia"/>
          <w:color w:val="auto"/>
          <w:highlight w:val="none"/>
        </w:rPr>
        <w:t xml:space="preserve"> 本工程工期为：</w:t>
      </w:r>
      <w:r>
        <w:rPr>
          <w:rFonts w:hint="eastAsia" w:asciiTheme="minorEastAsia" w:hAnsiTheme="minorEastAsia" w:eastAsiaTheme="minorEastAsia" w:cstheme="minorEastAsia"/>
          <w:color w:val="auto"/>
          <w:kern w:val="0"/>
          <w:highlight w:val="none"/>
          <w:lang w:eastAsia="zh-CN"/>
        </w:rPr>
        <w:t>设计、施工总工期425日历天，其中：设计工期为60日历天；施工工期为365日历天。中标人必须在所要求的工期内完成全部招标工程。</w:t>
      </w:r>
    </w:p>
    <w:p w14:paraId="4BB6296B">
      <w:pPr>
        <w:pStyle w:val="35"/>
        <w:ind w:firstLine="48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3.2</w:t>
      </w:r>
      <w:r>
        <w:rPr>
          <w:rFonts w:hint="eastAsia" w:asciiTheme="minorEastAsia" w:hAnsiTheme="minorEastAsia" w:eastAsiaTheme="minorEastAsia" w:cstheme="minorEastAsia"/>
          <w:color w:val="auto"/>
          <w:highlight w:val="none"/>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auto"/>
          <w:szCs w:val="22"/>
          <w:highlight w:val="none"/>
        </w:rPr>
        <w:t>‰向</w:t>
      </w:r>
      <w:r>
        <w:rPr>
          <w:rFonts w:hint="eastAsia" w:asciiTheme="minorEastAsia" w:hAnsiTheme="minorEastAsia" w:eastAsiaTheme="minorEastAsia" w:cstheme="minorEastAsia"/>
          <w:color w:val="auto"/>
          <w:highlight w:val="none"/>
        </w:rPr>
        <w:t>招标人缴纳逾期违约金，分别累计最高不超过设计、施工合同价款的10%向招标人缴纳逾期违约金。</w:t>
      </w:r>
    </w:p>
    <w:p w14:paraId="0919D7F6">
      <w:pPr>
        <w:pStyle w:val="35"/>
        <w:ind w:firstLine="482" w:firstLine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color w:val="auto"/>
          <w:kern w:val="44"/>
          <w:highlight w:val="none"/>
        </w:rPr>
        <w:t>3.3</w:t>
      </w:r>
      <w:r>
        <w:rPr>
          <w:rFonts w:hint="eastAsia" w:asciiTheme="minorEastAsia" w:hAnsiTheme="minorEastAsia" w:eastAsiaTheme="minorEastAsia" w:cstheme="minorEastAsia"/>
          <w:color w:val="auto"/>
          <w:highlight w:val="none"/>
        </w:rPr>
        <w:t>设计工期自</w:t>
      </w:r>
      <w:r>
        <w:rPr>
          <w:rFonts w:hint="eastAsia" w:asciiTheme="minorEastAsia" w:hAnsiTheme="minorEastAsia" w:eastAsiaTheme="minorEastAsia" w:cstheme="minorEastAsia"/>
          <w:color w:val="auto"/>
          <w:szCs w:val="24"/>
          <w:highlight w:val="none"/>
        </w:rPr>
        <w:t>中标通知书发出之日</w:t>
      </w:r>
      <w:r>
        <w:rPr>
          <w:rFonts w:hint="eastAsia" w:asciiTheme="minorEastAsia" w:hAnsiTheme="minorEastAsia" w:eastAsiaTheme="minorEastAsia" w:cstheme="minorEastAsia"/>
          <w:color w:val="auto"/>
          <w:highlight w:val="none"/>
        </w:rPr>
        <w:t>起计算，至提交符合招标人及审图机构要求的施工图设计文件以及符合要求的施工图预算之日止（每一步设计工作，必须以招标人及有关部门审核批准后方可实施）</w:t>
      </w:r>
      <w:r>
        <w:rPr>
          <w:rFonts w:hint="eastAsia" w:asciiTheme="minorEastAsia" w:hAnsiTheme="minorEastAsia" w:eastAsiaTheme="minorEastAsia" w:cstheme="minorEastAsia"/>
          <w:color w:val="auto"/>
          <w:highlight w:val="none"/>
          <w:lang w:val="zh-CN"/>
        </w:rPr>
        <w:t>。</w:t>
      </w:r>
    </w:p>
    <w:p w14:paraId="4881D51B">
      <w:pPr>
        <w:pStyle w:val="35"/>
        <w:ind w:firstLine="482" w:firstLineChars="200"/>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highlight w:val="none"/>
        </w:rPr>
        <w:t>3</w:t>
      </w:r>
      <w:r>
        <w:rPr>
          <w:rFonts w:hint="eastAsia" w:asciiTheme="minorEastAsia" w:hAnsiTheme="minorEastAsia" w:eastAsiaTheme="minorEastAsia" w:cstheme="minorEastAsia"/>
          <w:b/>
          <w:bCs/>
          <w:color w:val="auto"/>
          <w:highlight w:val="none"/>
          <w:lang w:val="zh-CN"/>
        </w:rPr>
        <w:t>.</w:t>
      </w:r>
      <w:r>
        <w:rPr>
          <w:rFonts w:hint="eastAsia" w:asciiTheme="minorEastAsia" w:hAnsiTheme="minorEastAsia" w:eastAsiaTheme="minorEastAsia" w:cstheme="minorEastAsia"/>
          <w:b/>
          <w:bCs/>
          <w:color w:val="auto"/>
          <w:highlight w:val="none"/>
        </w:rPr>
        <w:t>4</w:t>
      </w:r>
      <w:r>
        <w:rPr>
          <w:rFonts w:hint="eastAsia" w:asciiTheme="minorEastAsia" w:hAnsiTheme="minorEastAsia" w:eastAsiaTheme="minorEastAsia" w:cstheme="minorEastAsia"/>
          <w:color w:val="auto"/>
          <w:highlight w:val="none"/>
          <w:lang w:val="zh-CN"/>
        </w:rPr>
        <w:t xml:space="preserve"> 施工工期从开工令签发之日起计，至竣工验收之日止。</w:t>
      </w:r>
      <w:bookmarkStart w:id="60" w:name="_Toc11872"/>
    </w:p>
    <w:p w14:paraId="2F1D7397">
      <w:pPr>
        <w:pStyle w:val="37"/>
        <w:keepNext/>
        <w:keepLines/>
        <w:ind w:firstLine="482" w:firstLineChars="200"/>
        <w:jc w:val="both"/>
        <w:rPr>
          <w:rFonts w:asciiTheme="minorEastAsia" w:hAnsiTheme="minorEastAsia" w:eastAsiaTheme="minorEastAsia" w:cstheme="minorEastAsia"/>
          <w:b/>
          <w:color w:val="auto"/>
          <w:kern w:val="2"/>
          <w:szCs w:val="24"/>
          <w:highlight w:val="none"/>
        </w:rPr>
      </w:pPr>
      <w:bookmarkStart w:id="61" w:name="_Toc30034"/>
      <w:bookmarkStart w:id="62" w:name="_Toc22003"/>
      <w:bookmarkStart w:id="63" w:name="_Toc1889"/>
      <w:bookmarkStart w:id="64" w:name="_Toc13379"/>
      <w:bookmarkStart w:id="65" w:name="_Toc19644"/>
      <w:bookmarkStart w:id="66" w:name="_Toc24539"/>
      <w:bookmarkStart w:id="67" w:name="_Toc2499"/>
      <w:bookmarkStart w:id="68" w:name="_Toc3312"/>
      <w:r>
        <w:rPr>
          <w:rFonts w:hint="eastAsia" w:asciiTheme="minorEastAsia" w:hAnsiTheme="minorEastAsia" w:eastAsiaTheme="minorEastAsia" w:cstheme="minorEastAsia"/>
          <w:b/>
          <w:color w:val="auto"/>
          <w:kern w:val="2"/>
          <w:highlight w:val="none"/>
        </w:rPr>
        <w:t>4 、投标人资质及条件要求</w:t>
      </w:r>
      <w:bookmarkEnd w:id="60"/>
      <w:bookmarkEnd w:id="61"/>
      <w:bookmarkEnd w:id="62"/>
      <w:bookmarkEnd w:id="63"/>
      <w:bookmarkEnd w:id="64"/>
      <w:bookmarkEnd w:id="65"/>
      <w:bookmarkEnd w:id="66"/>
      <w:bookmarkEnd w:id="67"/>
      <w:bookmarkEnd w:id="68"/>
      <w:bookmarkStart w:id="69" w:name="_Hlt74496495"/>
      <w:bookmarkEnd w:id="69"/>
    </w:p>
    <w:p w14:paraId="0B7CEBB1">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w:t>
      </w:r>
      <w:r>
        <w:rPr>
          <w:rFonts w:hint="eastAsia" w:asciiTheme="minorEastAsia" w:hAnsiTheme="minorEastAsia" w:eastAsiaTheme="minorEastAsia" w:cstheme="minorEastAsia"/>
          <w:color w:val="auto"/>
          <w:kern w:val="0"/>
          <w:sz w:val="24"/>
          <w:highlight w:val="none"/>
        </w:rPr>
        <w:t>本次招标接受联合体投标，联合体以一个投标人的身份共同投标。</w:t>
      </w:r>
    </w:p>
    <w:p w14:paraId="78098705">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4.1.1</w:t>
      </w:r>
      <w:r>
        <w:rPr>
          <w:rFonts w:hint="eastAsia" w:asciiTheme="minorEastAsia" w:hAnsiTheme="minorEastAsia" w:eastAsiaTheme="minorEastAsia" w:cstheme="minorEastAsia"/>
          <w:color w:val="auto"/>
          <w:kern w:val="0"/>
          <w:sz w:val="24"/>
          <w:highlight w:val="none"/>
        </w:rPr>
        <w:t>联合体成员数量不超过2个。</w:t>
      </w:r>
    </w:p>
    <w:p w14:paraId="74D4ACB3">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4.1.2</w:t>
      </w:r>
      <w:r>
        <w:rPr>
          <w:rFonts w:hint="eastAsia" w:asciiTheme="minorEastAsia" w:hAnsiTheme="minorEastAsia" w:eastAsiaTheme="minorEastAsia" w:cstheme="minorEastAsia"/>
          <w:color w:val="auto"/>
          <w:kern w:val="0"/>
          <w:sz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57777CC2">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4.1.3</w:t>
      </w:r>
      <w:r>
        <w:rPr>
          <w:rFonts w:hint="eastAsia" w:asciiTheme="minorEastAsia" w:hAnsiTheme="minorEastAsia" w:eastAsiaTheme="minorEastAsia" w:cstheme="minorEastAsia"/>
          <w:color w:val="auto"/>
          <w:kern w:val="0"/>
          <w:sz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CE8BBBF">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4.1.4</w:t>
      </w:r>
      <w:r>
        <w:rPr>
          <w:rFonts w:hint="eastAsia" w:asciiTheme="minorEastAsia" w:hAnsiTheme="minorEastAsia" w:eastAsiaTheme="minorEastAsia" w:cstheme="minorEastAsia"/>
          <w:color w:val="auto"/>
          <w:kern w:val="0"/>
          <w:sz w:val="24"/>
          <w:highlight w:val="none"/>
        </w:rPr>
        <w:t>联合体各方不得再以自己名义单独或参加其他联合体在本招标项目中投标，否则各相关投标均无效。</w:t>
      </w:r>
    </w:p>
    <w:p w14:paraId="669AA601">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4.2</w:t>
      </w:r>
      <w:r>
        <w:rPr>
          <w:rFonts w:hint="eastAsia" w:asciiTheme="minorEastAsia" w:hAnsiTheme="minorEastAsia" w:eastAsiaTheme="minorEastAsia" w:cstheme="minorEastAsia"/>
          <w:color w:val="auto"/>
          <w:kern w:val="0"/>
          <w:sz w:val="24"/>
          <w:highlight w:val="none"/>
        </w:rPr>
        <w:t>资质要求</w:t>
      </w:r>
    </w:p>
    <w:p w14:paraId="3CC11681">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4.2.1</w:t>
      </w:r>
      <w:r>
        <w:rPr>
          <w:rFonts w:hint="eastAsia" w:asciiTheme="minorEastAsia" w:hAnsiTheme="minorEastAsia" w:eastAsiaTheme="minorEastAsia" w:cstheme="minorEastAsia"/>
          <w:color w:val="auto"/>
          <w:kern w:val="0"/>
          <w:sz w:val="24"/>
          <w:highlight w:val="none"/>
        </w:rPr>
        <w:t>投标人须具备独立法人资格，按国家法律经营。</w:t>
      </w:r>
    </w:p>
    <w:p w14:paraId="16C6DAAD">
      <w:pPr>
        <w:pStyle w:val="38"/>
        <w:wordWrap w:val="0"/>
        <w:adjustRightInd w:val="0"/>
        <w:snapToGrid w:val="0"/>
        <w:spacing w:line="360" w:lineRule="auto"/>
        <w:ind w:firstLine="482" w:firstLineChars="200"/>
        <w:jc w:val="lef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4.2.2</w:t>
      </w:r>
      <w:r>
        <w:rPr>
          <w:rFonts w:hint="eastAsia" w:asciiTheme="minorEastAsia" w:hAnsiTheme="minorEastAsia" w:eastAsiaTheme="minorEastAsia" w:cstheme="minorEastAsia"/>
          <w:color w:val="auto"/>
          <w:kern w:val="0"/>
          <w:sz w:val="24"/>
          <w:highlight w:val="none"/>
        </w:rPr>
        <w:t>投标人须持有行政主管部门颁发的企业资质证书。</w:t>
      </w:r>
    </w:p>
    <w:p w14:paraId="1E47C55B">
      <w:pPr>
        <w:pStyle w:val="38"/>
        <w:wordWrap w:val="0"/>
        <w:adjustRightInd w:val="0"/>
        <w:snapToGrid w:val="0"/>
        <w:spacing w:line="360" w:lineRule="auto"/>
        <w:ind w:firstLine="482"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4.2.3</w:t>
      </w:r>
      <w:r>
        <w:rPr>
          <w:rFonts w:hint="eastAsia" w:asciiTheme="minorEastAsia" w:hAnsiTheme="minorEastAsia" w:eastAsiaTheme="minorEastAsia" w:cstheme="minorEastAsia"/>
          <w:color w:val="auto"/>
          <w:sz w:val="24"/>
          <w:highlight w:val="none"/>
        </w:rPr>
        <w:t>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至少同时具备以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资质，组成联合体投标的，联合后必须至少具备以下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资质，联合体牵头人必须具备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资质，由同一专业的单位组成的联合体，按照资质等级较低的单位确定资质等级：</w:t>
      </w:r>
    </w:p>
    <w:p w14:paraId="79BF415E">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zh-CN"/>
        </w:rPr>
        <w:t>施工资质：</w:t>
      </w:r>
      <w:r>
        <w:rPr>
          <w:rFonts w:hint="eastAsia" w:hAnsi="宋体" w:cs="宋体" w:eastAsiaTheme="minorEastAsia"/>
          <w:color w:val="auto"/>
          <w:sz w:val="24"/>
          <w:szCs w:val="24"/>
          <w:highlight w:val="none"/>
          <w:lang w:eastAsia="zh-CN"/>
        </w:rPr>
        <w:t>具备建设行政主管部门颁发的市政公用工程施工总承包三级以上（含三级）和建筑工程施工总承包三级以上（含三级）资质</w:t>
      </w:r>
      <w:r>
        <w:rPr>
          <w:rFonts w:hint="eastAsia" w:asciiTheme="minorEastAsia" w:hAnsiTheme="minorEastAsia" w:eastAsiaTheme="minorEastAsia" w:cstheme="minorEastAsia"/>
          <w:color w:val="auto"/>
          <w:sz w:val="24"/>
          <w:highlight w:val="none"/>
          <w:lang w:val="zh-CN"/>
        </w:rPr>
        <w:t>。</w:t>
      </w:r>
    </w:p>
    <w:p w14:paraId="5C4F0496">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设计资质必须具备建设行政主管部门颁发的以下资质之一：</w:t>
      </w:r>
    </w:p>
    <w:p w14:paraId="16C81148">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①工程设计综合甲级资质；</w:t>
      </w:r>
    </w:p>
    <w:p w14:paraId="3A782811">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②工程设计市政行业乙级以上（含乙级）资质和建筑行业工程设计乙级以上（含乙级）资质；</w:t>
      </w:r>
    </w:p>
    <w:p w14:paraId="5A9C5196">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③工程设计市政行业乙级以上（含乙级）资质和建筑行业工程设计（建筑工程专业）乙级以上（含乙级）资质；</w:t>
      </w:r>
    </w:p>
    <w:p w14:paraId="1A3FB687">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④工程设计市政行业乙级（燃气工程、轨道交通工程除外）以上（含乙级）资质和建筑行业工程设计乙级以上（含乙级）资质；</w:t>
      </w:r>
    </w:p>
    <w:p w14:paraId="2BF8FF87">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⑤工程设计市政行业乙级（燃气工程、轨道交通工程除外）以上（含乙级）资质和建筑行业工程设计（建筑工程专业）乙级以上（含乙级）资质；</w:t>
      </w:r>
    </w:p>
    <w:p w14:paraId="32304BB3">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⑥工程设计市政行业（道路工程、排水工程）专业乙级以上（含乙级）资质和建筑行业工程设计乙级以上（含乙级）资质；</w:t>
      </w:r>
    </w:p>
    <w:p w14:paraId="7087F75C">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⑦工程设计市政行业（道路工程、排水工程）专业乙级以上（含乙级）资质和建筑行业工程设计（建筑工程专业）乙级以上（含乙级）资质。</w:t>
      </w:r>
    </w:p>
    <w:p w14:paraId="0B39CF5D">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⑧建筑设计事务所资质。</w:t>
      </w:r>
    </w:p>
    <w:p w14:paraId="4D262664">
      <w:pPr>
        <w:pStyle w:val="38"/>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设计单位仅具备建筑设计事务所资质的，应当自行完成招标范围内的建筑专业设计业务，并在保证整个建筑工程项目完整性的前提下，经招标人同意，将其他专业设计业务发包给具有相应资质的分包方。</w:t>
      </w:r>
    </w:p>
    <w:p w14:paraId="7A3047A8">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b/>
          <w:bCs/>
          <w:color w:val="auto"/>
          <w:kern w:val="0"/>
          <w:sz w:val="24"/>
          <w:highlight w:val="none"/>
        </w:rPr>
        <w:t>4.2.4</w:t>
      </w:r>
      <w:r>
        <w:rPr>
          <w:rFonts w:hint="eastAsia" w:asciiTheme="minorEastAsia" w:hAnsiTheme="minorEastAsia" w:eastAsiaTheme="minorEastAsia" w:cstheme="minorEastAsia"/>
          <w:color w:val="auto"/>
          <w:sz w:val="24"/>
          <w:highlight w:val="none"/>
          <w:lang w:val="zh-CN"/>
        </w:rPr>
        <w:t>根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A932C9D">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4.3</w:t>
      </w:r>
      <w:r>
        <w:rPr>
          <w:rFonts w:hint="eastAsia" w:asciiTheme="minorEastAsia" w:hAnsiTheme="minorEastAsia" w:eastAsiaTheme="minorEastAsia" w:cstheme="minorEastAsia"/>
          <w:color w:val="auto"/>
          <w:sz w:val="24"/>
          <w:highlight w:val="none"/>
        </w:rPr>
        <w:t>相关人员要求</w:t>
      </w:r>
    </w:p>
    <w:p w14:paraId="232CF4EF">
      <w:pPr>
        <w:pStyle w:val="38"/>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4.3.1</w:t>
      </w:r>
      <w:r>
        <w:rPr>
          <w:rFonts w:hint="eastAsia" w:asciiTheme="minorEastAsia" w:hAnsiTheme="minorEastAsia" w:eastAsiaTheme="minorEastAsia" w:cstheme="minorEastAsia"/>
          <w:b w:val="0"/>
          <w:bCs w:val="0"/>
          <w:color w:val="auto"/>
          <w:kern w:val="0"/>
          <w:sz w:val="24"/>
          <w:highlight w:val="none"/>
        </w:rPr>
        <w:t>拟派项目经理为具</w:t>
      </w:r>
      <w:r>
        <w:rPr>
          <w:rFonts w:hint="eastAsia" w:asciiTheme="minorEastAsia" w:hAnsiTheme="minorEastAsia" w:eastAsiaTheme="minorEastAsia" w:cstheme="minorEastAsia"/>
          <w:b w:val="0"/>
          <w:bCs w:val="0"/>
          <w:color w:val="auto"/>
          <w:kern w:val="0"/>
          <w:sz w:val="24"/>
          <w:highlight w:val="none"/>
          <w:lang w:val="en-US" w:eastAsia="zh-CN"/>
        </w:rPr>
        <w:t>有</w:t>
      </w:r>
      <w:r>
        <w:rPr>
          <w:rFonts w:hint="eastAsia" w:asciiTheme="minorEastAsia" w:hAnsiTheme="minorEastAsia" w:eastAsiaTheme="minorEastAsia" w:cstheme="minorEastAsia"/>
          <w:b w:val="0"/>
          <w:bCs w:val="0"/>
          <w:color w:val="auto"/>
          <w:kern w:val="0"/>
          <w:sz w:val="24"/>
          <w:highlight w:val="none"/>
          <w:u w:val="single"/>
          <w:lang w:val="zh-CN"/>
        </w:rPr>
        <w:t>市政公用工程</w:t>
      </w:r>
      <w:r>
        <w:rPr>
          <w:rFonts w:hint="eastAsia" w:asciiTheme="minorEastAsia" w:hAnsiTheme="minorEastAsia" w:eastAsiaTheme="minorEastAsia" w:cstheme="minorEastAsia"/>
          <w:b w:val="0"/>
          <w:bCs w:val="0"/>
          <w:color w:val="auto"/>
          <w:kern w:val="0"/>
          <w:sz w:val="24"/>
          <w:highlight w:val="none"/>
          <w:u w:val="single"/>
          <w:lang w:val="en-US" w:eastAsia="zh-CN"/>
        </w:rPr>
        <w:t>或建筑工程</w:t>
      </w:r>
      <w:r>
        <w:rPr>
          <w:rFonts w:hint="eastAsia" w:asciiTheme="minorEastAsia" w:hAnsiTheme="minorEastAsia" w:eastAsiaTheme="minorEastAsia" w:cstheme="minorEastAsia"/>
          <w:b w:val="0"/>
          <w:bCs w:val="0"/>
          <w:color w:val="auto"/>
          <w:kern w:val="0"/>
          <w:sz w:val="24"/>
          <w:highlight w:val="none"/>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r>
        <w:rPr>
          <w:rFonts w:hint="eastAsia" w:asciiTheme="minorEastAsia" w:hAnsiTheme="minorEastAsia" w:eastAsiaTheme="minorEastAsia" w:cstheme="minorEastAsia"/>
          <w:color w:val="auto"/>
          <w:sz w:val="24"/>
          <w:highlight w:val="none"/>
          <w:lang w:val="zh-CN"/>
        </w:rPr>
        <w:t>（若组成联合体时，由联合体牵头人提供）</w:t>
      </w:r>
      <w:r>
        <w:rPr>
          <w:rFonts w:hint="eastAsia" w:asciiTheme="minorEastAsia" w:hAnsiTheme="minorEastAsia" w:eastAsiaTheme="minorEastAsia" w:cstheme="minorEastAsia"/>
          <w:color w:val="auto"/>
          <w:sz w:val="24"/>
          <w:highlight w:val="none"/>
        </w:rPr>
        <w:t>。</w:t>
      </w:r>
    </w:p>
    <w:p w14:paraId="50C2D19E">
      <w:pPr>
        <w:pStyle w:val="38"/>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4.3.2</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color w:val="auto"/>
          <w:sz w:val="24"/>
          <w:highlight w:val="none"/>
        </w:rPr>
        <w:t>拟派项目技术负责人须具备</w:t>
      </w:r>
      <w:r>
        <w:rPr>
          <w:rFonts w:hint="eastAsia" w:asciiTheme="minorEastAsia" w:hAnsiTheme="minorEastAsia" w:eastAsiaTheme="minorEastAsia" w:cstheme="minorEastAsia"/>
          <w:b w:val="0"/>
          <w:bCs w:val="0"/>
          <w:color w:val="auto"/>
          <w:kern w:val="0"/>
          <w:sz w:val="24"/>
          <w:highlight w:val="none"/>
          <w:u w:val="single"/>
          <w:lang w:val="zh-CN"/>
        </w:rPr>
        <w:t>市政公用工程</w:t>
      </w:r>
      <w:r>
        <w:rPr>
          <w:rFonts w:hint="eastAsia" w:asciiTheme="minorEastAsia" w:hAnsiTheme="minorEastAsia" w:eastAsiaTheme="minorEastAsia" w:cstheme="minorEastAsia"/>
          <w:b w:val="0"/>
          <w:bCs w:val="0"/>
          <w:color w:val="auto"/>
          <w:kern w:val="0"/>
          <w:sz w:val="24"/>
          <w:highlight w:val="none"/>
          <w:u w:val="single"/>
          <w:lang w:val="en-US" w:eastAsia="zh-CN"/>
        </w:rPr>
        <w:t>或建筑工程</w:t>
      </w:r>
      <w:r>
        <w:rPr>
          <w:rFonts w:hint="eastAsia" w:asciiTheme="minorEastAsia" w:hAnsiTheme="minorEastAsia" w:eastAsiaTheme="minorEastAsia" w:cstheme="minorEastAsia"/>
          <w:color w:val="auto"/>
          <w:sz w:val="24"/>
          <w:highlight w:val="none"/>
        </w:rPr>
        <w:t>相关专业中级或以上技术职称（若组成联合体时，由联合体牵头人提供）。</w:t>
      </w:r>
    </w:p>
    <w:p w14:paraId="0321BF5E">
      <w:pPr>
        <w:pStyle w:val="38"/>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4.3.3</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color w:val="auto"/>
          <w:sz w:val="24"/>
          <w:highlight w:val="none"/>
        </w:rPr>
        <w:t>拟派专职安全生产管理人员须具备有效安全生产考核合格证明（C证，安全生产考核合格证书或广东省建筑施工企业管理人员安全生产考核系统考核合格信息打印页），</w:t>
      </w:r>
      <w:r>
        <w:rPr>
          <w:rFonts w:hint="eastAsia" w:asciiTheme="minorEastAsia" w:hAnsiTheme="minorEastAsia" w:eastAsiaTheme="minorEastAsia" w:cstheme="minorEastAsia"/>
          <w:color w:val="auto"/>
          <w:sz w:val="24"/>
          <w:highlight w:val="none"/>
          <w:lang w:eastAsia="zh-CN"/>
        </w:rPr>
        <w:t>且不少于2人</w:t>
      </w:r>
      <w:r>
        <w:rPr>
          <w:rFonts w:hint="eastAsia" w:asciiTheme="minorEastAsia" w:hAnsiTheme="minorEastAsia" w:eastAsiaTheme="minorEastAsia" w:cstheme="minorEastAsia"/>
          <w:color w:val="auto"/>
          <w:sz w:val="24"/>
          <w:highlight w:val="none"/>
        </w:rPr>
        <w:t>（若组成联合体时，由联合体牵头人提供）。</w:t>
      </w:r>
    </w:p>
    <w:p w14:paraId="6DE8BD66">
      <w:pPr>
        <w:pStyle w:val="38"/>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4.3.4</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color w:val="auto"/>
          <w:sz w:val="24"/>
          <w:highlight w:val="none"/>
        </w:rPr>
        <w:t>拟委派担任本工程的设计负责人必须具备</w:t>
      </w:r>
      <w:r>
        <w:rPr>
          <w:rFonts w:hint="eastAsia" w:asciiTheme="minorEastAsia" w:hAnsiTheme="minorEastAsia" w:eastAsiaTheme="minorEastAsia" w:cstheme="minorEastAsia"/>
          <w:b w:val="0"/>
          <w:bCs w:val="0"/>
          <w:color w:val="auto"/>
          <w:kern w:val="0"/>
          <w:sz w:val="24"/>
          <w:highlight w:val="none"/>
          <w:u w:val="single"/>
          <w:lang w:val="zh-CN"/>
        </w:rPr>
        <w:t>市政公用工程</w:t>
      </w:r>
      <w:r>
        <w:rPr>
          <w:rFonts w:hint="eastAsia" w:asciiTheme="minorEastAsia" w:hAnsiTheme="minorEastAsia" w:eastAsiaTheme="minorEastAsia" w:cstheme="minorEastAsia"/>
          <w:b w:val="0"/>
          <w:bCs w:val="0"/>
          <w:color w:val="auto"/>
          <w:kern w:val="0"/>
          <w:sz w:val="24"/>
          <w:highlight w:val="none"/>
          <w:u w:val="single"/>
          <w:lang w:val="en-US" w:eastAsia="zh-CN"/>
        </w:rPr>
        <w:t>或建筑工程</w:t>
      </w:r>
      <w:r>
        <w:rPr>
          <w:rFonts w:hint="eastAsia" w:asciiTheme="minorEastAsia" w:hAnsiTheme="minorEastAsia" w:eastAsiaTheme="minorEastAsia" w:cstheme="minorEastAsia"/>
          <w:color w:val="auto"/>
          <w:sz w:val="24"/>
          <w:highlight w:val="none"/>
        </w:rPr>
        <w:t>相关专业中级以上（含中级）技术职称（若组成联合体时，由联合体承接设计任务方提供）。</w:t>
      </w:r>
    </w:p>
    <w:p w14:paraId="388B3E80">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color w:val="auto"/>
          <w:kern w:val="0"/>
          <w:szCs w:val="24"/>
          <w:highlight w:val="none"/>
        </w:rPr>
        <w:t>4.</w:t>
      </w:r>
      <w:r>
        <w:rPr>
          <w:rFonts w:asciiTheme="minorEastAsia" w:hAnsiTheme="minorEastAsia" w:eastAsiaTheme="minorEastAsia" w:cstheme="minorEastAsia"/>
          <w:b/>
          <w:bCs/>
          <w:snapToGrid w:val="0"/>
          <w:color w:val="auto"/>
          <w:kern w:val="0"/>
          <w:szCs w:val="24"/>
          <w:highlight w:val="none"/>
        </w:rPr>
        <w:t>3.5</w:t>
      </w:r>
      <w:r>
        <w:rPr>
          <w:rFonts w:hint="eastAsia" w:asciiTheme="minorEastAsia" w:hAnsiTheme="minorEastAsia" w:eastAsiaTheme="minorEastAsia" w:cstheme="minorEastAsia"/>
          <w:b/>
          <w:bCs/>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投标人（包括组成联合体的所有成员单位）与其拟派往本项目管理机构的所有人员之间必须具备合法、唯一的劳动聘用关系。拟派人员中具备注册执业资格的，其注册单位须与投标人保持一致。</w:t>
      </w:r>
    </w:p>
    <w:p w14:paraId="1561D9C6">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color w:val="auto"/>
          <w:kern w:val="0"/>
          <w:szCs w:val="24"/>
          <w:highlight w:val="none"/>
        </w:rPr>
        <w:t>4.4</w:t>
      </w:r>
      <w:r>
        <w:rPr>
          <w:rFonts w:asciiTheme="minorEastAsia" w:hAnsiTheme="minorEastAsia" w:eastAsiaTheme="minorEastAsia" w:cstheme="minorEastAsia"/>
          <w:snapToGrid w:val="0"/>
          <w:color w:val="auto"/>
          <w:kern w:val="0"/>
          <w:szCs w:val="24"/>
          <w:highlight w:val="none"/>
        </w:rPr>
        <w:t>禁止投标条款：</w:t>
      </w:r>
    </w:p>
    <w:p w14:paraId="78E76DBF">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color w:val="auto"/>
          <w:kern w:val="0"/>
          <w:szCs w:val="24"/>
          <w:highlight w:val="none"/>
        </w:rPr>
        <w:t>4.4.1</w:t>
      </w:r>
      <w:r>
        <w:rPr>
          <w:rFonts w:asciiTheme="minorEastAsia" w:hAnsiTheme="minorEastAsia" w:eastAsiaTheme="minorEastAsia" w:cstheme="minorEastAsia"/>
          <w:snapToGrid w:val="0"/>
          <w:color w:val="auto"/>
          <w:kern w:val="0"/>
          <w:szCs w:val="24"/>
          <w:highlight w:val="none"/>
        </w:rPr>
        <w:t>投标人不得存在下列情形之一：</w:t>
      </w:r>
    </w:p>
    <w:p w14:paraId="03A36484">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（1）为招标人不具有独立法人资格的附属机构（单位）；</w:t>
      </w:r>
    </w:p>
    <w:p w14:paraId="623ECB6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（2）为本招标工程前期准备提供咨询服务的；</w:t>
      </w:r>
    </w:p>
    <w:p w14:paraId="0FCB0C4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（3）与本招标工程的其他投标人为同一个单位负责人；</w:t>
      </w:r>
    </w:p>
    <w:p w14:paraId="65BDD98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（4）与本招标工程的其他投标人存在控股、管理关系；</w:t>
      </w:r>
    </w:p>
    <w:p w14:paraId="625BF88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（5）为本招标工程的监理人；</w:t>
      </w:r>
    </w:p>
    <w:p w14:paraId="45732A4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（6）为本招标工程的代建人；</w:t>
      </w:r>
    </w:p>
    <w:p w14:paraId="014BBE2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（7）为本招标工程的招标代理机构；</w:t>
      </w:r>
    </w:p>
    <w:p w14:paraId="2A43112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（8）与本招标工程的监理人或代建人或招标代理机构同为一个法定代表人；</w:t>
      </w:r>
    </w:p>
    <w:p w14:paraId="58E08B3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（9）与本招标工程的监理人或代建人或招标代理机构存在控股或参股关系；</w:t>
      </w:r>
    </w:p>
    <w:p w14:paraId="178D333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（10）与本招标工程的监理人或代建人或招标代理机构存在相互任职或工作关系；</w:t>
      </w:r>
    </w:p>
    <w:p w14:paraId="30ED541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（11）被依法暂停或者取消投标资格；</w:t>
      </w:r>
    </w:p>
    <w:p w14:paraId="7FECAC4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（12）被责令停产停业、暂扣或者吊销许可证、暂扣或者吊销执照；</w:t>
      </w:r>
    </w:p>
    <w:p w14:paraId="33931A6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（13）进入清算程序，或被宣告破产，或其他丧失履约能力的情形；</w:t>
      </w:r>
    </w:p>
    <w:p w14:paraId="5975254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（14）在最近三年内发生重大工程质量问题或安全问题（以相关行业主管部门的行政处罚决定或司法机关出具的有关法律文书为准）；</w:t>
      </w:r>
    </w:p>
    <w:p w14:paraId="39FB78BC">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（15）被“信用中国”网站（https://www.creditchina.gov.cn）发布的《法人和非法人组织公共信用信息报告》列入严重失信主体名单的</w:t>
      </w:r>
      <w:r>
        <w:rPr>
          <w:rFonts w:asciiTheme="minorEastAsia" w:hAnsiTheme="minorEastAsia" w:eastAsiaTheme="minorEastAsia" w:cstheme="minorEastAsia"/>
          <w:snapToGrid w:val="0"/>
          <w:color w:val="auto"/>
          <w:kern w:val="0"/>
          <w:szCs w:val="24"/>
          <w:highlight w:val="none"/>
        </w:rPr>
        <w:t>。</w:t>
      </w:r>
    </w:p>
    <w:p w14:paraId="6A9B8907">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4.4.2</w:t>
      </w:r>
      <w:r>
        <w:rPr>
          <w:rFonts w:asciiTheme="minorEastAsia" w:hAnsiTheme="minorEastAsia" w:eastAsiaTheme="minorEastAsia" w:cstheme="minorEastAsia"/>
          <w:snapToGrid w:val="0"/>
          <w:color w:val="auto"/>
          <w:kern w:val="0"/>
          <w:szCs w:val="24"/>
          <w:highlight w:val="none"/>
        </w:rPr>
        <w:t>招标人拒绝以下名单中的单位参加本次投标：</w:t>
      </w: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820"/>
        <w:gridCol w:w="4880"/>
      </w:tblGrid>
      <w:tr w14:paraId="3A51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9" w:type="dxa"/>
            <w:noWrap/>
            <w:vAlign w:val="center"/>
          </w:tcPr>
          <w:p w14:paraId="37D0C78D">
            <w:pPr>
              <w:wordWrap w:val="0"/>
              <w:adjustRightInd w:val="0"/>
              <w:snapToGrid w:val="0"/>
              <w:spacing w:beforeLines="50"/>
              <w:jc w:val="center"/>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序号</w:t>
            </w:r>
          </w:p>
        </w:tc>
        <w:tc>
          <w:tcPr>
            <w:tcW w:w="3820" w:type="dxa"/>
            <w:noWrap/>
            <w:vAlign w:val="center"/>
          </w:tcPr>
          <w:p w14:paraId="0A664395">
            <w:pPr>
              <w:wordWrap w:val="0"/>
              <w:adjustRightInd w:val="0"/>
              <w:snapToGrid w:val="0"/>
              <w:spacing w:beforeLines="50"/>
              <w:jc w:val="center"/>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单位名称</w:t>
            </w:r>
          </w:p>
        </w:tc>
        <w:tc>
          <w:tcPr>
            <w:tcW w:w="4880" w:type="dxa"/>
            <w:noWrap/>
            <w:vAlign w:val="center"/>
          </w:tcPr>
          <w:p w14:paraId="7D3A9376">
            <w:pPr>
              <w:wordWrap w:val="0"/>
              <w:adjustRightInd w:val="0"/>
              <w:snapToGrid w:val="0"/>
              <w:spacing w:beforeLines="50"/>
              <w:jc w:val="center"/>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拒绝原因</w:t>
            </w:r>
          </w:p>
        </w:tc>
      </w:tr>
      <w:tr w14:paraId="2CAE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99" w:type="dxa"/>
            <w:noWrap/>
            <w:vAlign w:val="center"/>
          </w:tcPr>
          <w:p w14:paraId="6D79A616">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3820" w:type="dxa"/>
            <w:noWrap/>
            <w:vAlign w:val="center"/>
          </w:tcPr>
          <w:p w14:paraId="4C25B11D">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南雄市政府投资建设项目代建管理中心</w:t>
            </w:r>
          </w:p>
        </w:tc>
        <w:tc>
          <w:tcPr>
            <w:tcW w:w="4880" w:type="dxa"/>
            <w:noWrap/>
            <w:vAlign w:val="center"/>
          </w:tcPr>
          <w:p w14:paraId="16396224">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为本招标项目的招标人</w:t>
            </w:r>
          </w:p>
        </w:tc>
      </w:tr>
      <w:tr w14:paraId="60DE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9" w:type="dxa"/>
            <w:noWrap/>
            <w:vAlign w:val="center"/>
          </w:tcPr>
          <w:p w14:paraId="6ECF5616">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w:t>
            </w:r>
          </w:p>
        </w:tc>
        <w:tc>
          <w:tcPr>
            <w:tcW w:w="3820" w:type="dxa"/>
            <w:noWrap/>
            <w:vAlign w:val="center"/>
          </w:tcPr>
          <w:p w14:paraId="3BD6278F">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南雄市住房和城乡建设局 </w:t>
            </w:r>
          </w:p>
        </w:tc>
        <w:tc>
          <w:tcPr>
            <w:tcW w:w="4880" w:type="dxa"/>
            <w:noWrap/>
            <w:vAlign w:val="center"/>
          </w:tcPr>
          <w:p w14:paraId="16F2B7A7">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为本招标项目的业主单位</w:t>
            </w:r>
          </w:p>
        </w:tc>
      </w:tr>
      <w:tr w14:paraId="764E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99" w:type="dxa"/>
            <w:noWrap/>
            <w:vAlign w:val="center"/>
          </w:tcPr>
          <w:p w14:paraId="2BC80DE8">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w:t>
            </w:r>
          </w:p>
        </w:tc>
        <w:tc>
          <w:tcPr>
            <w:tcW w:w="3820" w:type="dxa"/>
            <w:noWrap/>
            <w:vAlign w:val="center"/>
          </w:tcPr>
          <w:p w14:paraId="67181C9A">
            <w:pPr>
              <w:wordWrap w:val="0"/>
              <w:adjustRightInd w:val="0"/>
              <w:snapToGrid w:val="0"/>
              <w:spacing w:beforeLines="50"/>
              <w:jc w:val="left"/>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广东财贸建设工程顾问有限公司</w:t>
            </w:r>
          </w:p>
        </w:tc>
        <w:tc>
          <w:tcPr>
            <w:tcW w:w="4880" w:type="dxa"/>
            <w:noWrap/>
            <w:vAlign w:val="center"/>
          </w:tcPr>
          <w:p w14:paraId="3D5ADF8C">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为本招标项目的可行性研究报告编制单位</w:t>
            </w:r>
          </w:p>
        </w:tc>
      </w:tr>
      <w:tr w14:paraId="740D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9" w:type="dxa"/>
            <w:noWrap/>
            <w:vAlign w:val="center"/>
          </w:tcPr>
          <w:p w14:paraId="67B896B2">
            <w:pPr>
              <w:wordWrap w:val="0"/>
              <w:adjustRightInd w:val="0"/>
              <w:snapToGrid w:val="0"/>
              <w:spacing w:beforeLines="50"/>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w:t>
            </w:r>
          </w:p>
        </w:tc>
        <w:tc>
          <w:tcPr>
            <w:tcW w:w="3820" w:type="dxa"/>
            <w:noWrap/>
            <w:vAlign w:val="center"/>
          </w:tcPr>
          <w:p w14:paraId="39BDAAEF">
            <w:pPr>
              <w:wordWrap w:val="0"/>
              <w:adjustRightInd w:val="0"/>
              <w:snapToGrid w:val="0"/>
              <w:spacing w:beforeLines="50"/>
              <w:jc w:val="left"/>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lang w:eastAsia="zh-CN"/>
              </w:rPr>
              <w:t>深圳群伦项目管理有限公司</w:t>
            </w:r>
          </w:p>
        </w:tc>
        <w:tc>
          <w:tcPr>
            <w:tcW w:w="4880" w:type="dxa"/>
            <w:noWrap/>
            <w:vAlign w:val="center"/>
          </w:tcPr>
          <w:p w14:paraId="706F0BE0">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为本招标项目的招标代理机构</w:t>
            </w:r>
          </w:p>
        </w:tc>
      </w:tr>
      <w:tr w14:paraId="17E1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99" w:type="dxa"/>
            <w:noWrap/>
            <w:vAlign w:val="center"/>
          </w:tcPr>
          <w:p w14:paraId="3E097C0E">
            <w:pPr>
              <w:wordWrap w:val="0"/>
              <w:adjustRightInd w:val="0"/>
              <w:snapToGrid w:val="0"/>
              <w:spacing w:beforeLines="50"/>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w:t>
            </w:r>
          </w:p>
        </w:tc>
        <w:tc>
          <w:tcPr>
            <w:tcW w:w="3820" w:type="dxa"/>
            <w:noWrap/>
            <w:vAlign w:val="center"/>
          </w:tcPr>
          <w:p w14:paraId="132AB764">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hint="default" w:asciiTheme="minorEastAsia" w:hAnsiTheme="minorEastAsia" w:eastAsiaTheme="minorEastAsia" w:cstheme="minorEastAsia"/>
                <w:color w:val="auto"/>
                <w:szCs w:val="24"/>
                <w:highlight w:val="none"/>
              </w:rPr>
              <w:t>韶关市武江区铭泰工程管理咨询有限公司</w:t>
            </w:r>
          </w:p>
        </w:tc>
        <w:tc>
          <w:tcPr>
            <w:tcW w:w="4880" w:type="dxa"/>
            <w:noWrap/>
            <w:vAlign w:val="center"/>
          </w:tcPr>
          <w:p w14:paraId="7FF21D31">
            <w:pPr>
              <w:wordWrap w:val="0"/>
              <w:adjustRightInd w:val="0"/>
              <w:snapToGrid w:val="0"/>
              <w:spacing w:beforeLines="50"/>
              <w:jc w:val="left"/>
              <w:rPr>
                <w:rFonts w:hint="default" w:asciiTheme="minorEastAsia" w:hAnsiTheme="minorEastAsia" w:eastAsiaTheme="minorEastAsia" w:cstheme="minorEastAsia"/>
                <w:color w:val="auto"/>
                <w:szCs w:val="24"/>
                <w:highlight w:val="none"/>
                <w:lang w:val="en-US" w:eastAsia="zh-CN"/>
              </w:rPr>
            </w:pPr>
            <w:r>
              <w:rPr>
                <w:rFonts w:asciiTheme="minorEastAsia" w:hAnsiTheme="minorEastAsia" w:eastAsiaTheme="minorEastAsia" w:cstheme="minorEastAsia"/>
                <w:color w:val="auto"/>
                <w:szCs w:val="24"/>
                <w:highlight w:val="none"/>
              </w:rPr>
              <w:t>为本招标项目的</w:t>
            </w:r>
            <w:r>
              <w:rPr>
                <w:rFonts w:hint="eastAsia" w:asciiTheme="minorEastAsia" w:hAnsiTheme="minorEastAsia" w:eastAsiaTheme="minorEastAsia" w:cstheme="minorEastAsia"/>
                <w:color w:val="auto"/>
                <w:szCs w:val="24"/>
                <w:highlight w:val="none"/>
                <w:lang w:eastAsia="zh-CN"/>
              </w:rPr>
              <w:t>初步设计</w:t>
            </w:r>
            <w:r>
              <w:rPr>
                <w:rFonts w:hint="eastAsia" w:asciiTheme="minorEastAsia" w:hAnsiTheme="minorEastAsia" w:eastAsiaTheme="minorEastAsia" w:cstheme="minorEastAsia"/>
                <w:color w:val="auto"/>
                <w:szCs w:val="24"/>
                <w:highlight w:val="none"/>
                <w:lang w:val="en-US" w:eastAsia="zh-CN"/>
              </w:rPr>
              <w:t>概算审核单位</w:t>
            </w:r>
          </w:p>
        </w:tc>
      </w:tr>
      <w:tr w14:paraId="6C0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9" w:type="dxa"/>
            <w:noWrap/>
            <w:vAlign w:val="center"/>
          </w:tcPr>
          <w:p w14:paraId="690985C3">
            <w:pPr>
              <w:wordWrap w:val="0"/>
              <w:adjustRightInd w:val="0"/>
              <w:snapToGrid w:val="0"/>
              <w:spacing w:beforeLines="50"/>
              <w:ind w:firstLine="240" w:firstLineChars="100"/>
              <w:rPr>
                <w:rFonts w:hint="default" w:asciiTheme="minorEastAsia" w:hAnsiTheme="minorEastAsia" w:eastAsiaTheme="minorEastAsia" w:cstheme="minorEastAsia"/>
                <w:color w:val="auto"/>
                <w:kern w:val="2"/>
                <w:sz w:val="24"/>
                <w:szCs w:val="24"/>
                <w:highlight w:val="none"/>
                <w:lang w:val="en-US" w:eastAsia="zh-CN" w:bidi="ar-SA"/>
              </w:rPr>
            </w:pPr>
            <w:r>
              <w:rPr>
                <w:rFonts w:asciiTheme="minorEastAsia" w:hAnsiTheme="minorEastAsia" w:eastAsiaTheme="minorEastAsia" w:cstheme="minorEastAsia"/>
                <w:color w:val="auto"/>
                <w:szCs w:val="24"/>
                <w:highlight w:val="none"/>
              </w:rPr>
              <w:t>6</w:t>
            </w:r>
          </w:p>
        </w:tc>
        <w:tc>
          <w:tcPr>
            <w:tcW w:w="3820" w:type="dxa"/>
            <w:noWrap/>
            <w:vAlign w:val="center"/>
          </w:tcPr>
          <w:p w14:paraId="6A2C9705">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hint="default" w:asciiTheme="minorEastAsia" w:hAnsiTheme="minorEastAsia" w:eastAsiaTheme="minorEastAsia" w:cstheme="minorEastAsia"/>
                <w:color w:val="auto"/>
                <w:szCs w:val="24"/>
                <w:highlight w:val="none"/>
                <w:lang w:val="en-US" w:eastAsia="zh-CN"/>
              </w:rPr>
              <w:t>韶关市新辉项目有限公司</w:t>
            </w:r>
          </w:p>
        </w:tc>
        <w:tc>
          <w:tcPr>
            <w:tcW w:w="4880" w:type="dxa"/>
            <w:noWrap/>
            <w:vAlign w:val="center"/>
          </w:tcPr>
          <w:p w14:paraId="41A85D73">
            <w:pPr>
              <w:wordWrap w:val="0"/>
              <w:adjustRightInd w:val="0"/>
              <w:snapToGrid w:val="0"/>
              <w:spacing w:beforeLines="50"/>
              <w:jc w:val="left"/>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w:t>
            </w:r>
            <w:r>
              <w:rPr>
                <w:rFonts w:hint="eastAsia" w:asciiTheme="minorEastAsia" w:hAnsiTheme="minorEastAsia" w:eastAsiaTheme="minorEastAsia" w:cstheme="minorEastAsia"/>
                <w:color w:val="auto"/>
                <w:szCs w:val="24"/>
                <w:highlight w:val="none"/>
                <w:lang w:val="en-US" w:eastAsia="zh-CN"/>
              </w:rPr>
              <w:t>概算编制单位</w:t>
            </w:r>
          </w:p>
        </w:tc>
      </w:tr>
      <w:tr w14:paraId="2FA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9" w:type="dxa"/>
            <w:noWrap/>
            <w:vAlign w:val="center"/>
          </w:tcPr>
          <w:p w14:paraId="4B6DB533">
            <w:pPr>
              <w:wordWrap w:val="0"/>
              <w:adjustRightInd w:val="0"/>
              <w:snapToGrid w:val="0"/>
              <w:spacing w:beforeLines="50"/>
              <w:ind w:firstLine="240" w:firstLineChars="10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Cs w:val="24"/>
                <w:highlight w:val="none"/>
                <w:lang w:val="en-US" w:eastAsia="zh-CN"/>
              </w:rPr>
              <w:t>7</w:t>
            </w:r>
          </w:p>
        </w:tc>
        <w:tc>
          <w:tcPr>
            <w:tcW w:w="3820" w:type="dxa"/>
            <w:noWrap/>
            <w:vAlign w:val="center"/>
          </w:tcPr>
          <w:p w14:paraId="3F56E37F">
            <w:pPr>
              <w:wordWrap w:val="0"/>
              <w:adjustRightInd w:val="0"/>
              <w:snapToGrid w:val="0"/>
              <w:spacing w:beforeLines="50"/>
              <w:jc w:val="left"/>
              <w:rPr>
                <w:rFonts w:hint="default" w:asciiTheme="minorEastAsia" w:hAnsiTheme="minorEastAsia" w:eastAsiaTheme="minorEastAsia" w:cstheme="minorEastAsia"/>
                <w:color w:val="auto"/>
                <w:szCs w:val="24"/>
                <w:highlight w:val="none"/>
                <w:lang w:val="en-US"/>
              </w:rPr>
            </w:pPr>
            <w:r>
              <w:rPr>
                <w:rFonts w:hint="eastAsia" w:asciiTheme="minorEastAsia" w:hAnsiTheme="minorEastAsia" w:eastAsiaTheme="minorEastAsia" w:cstheme="minorEastAsia"/>
                <w:color w:val="auto"/>
                <w:szCs w:val="24"/>
                <w:highlight w:val="none"/>
                <w:lang w:val="en-US" w:eastAsia="zh-CN"/>
              </w:rPr>
              <w:t>国昇设计有限责任公司</w:t>
            </w:r>
          </w:p>
        </w:tc>
        <w:tc>
          <w:tcPr>
            <w:tcW w:w="4880" w:type="dxa"/>
            <w:noWrap/>
            <w:vAlign w:val="center"/>
          </w:tcPr>
          <w:p w14:paraId="78A371E9">
            <w:pPr>
              <w:wordWrap w:val="0"/>
              <w:adjustRightInd w:val="0"/>
              <w:snapToGrid w:val="0"/>
              <w:spacing w:beforeLines="50"/>
              <w:jc w:val="left"/>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w:t>
            </w:r>
            <w:r>
              <w:rPr>
                <w:rFonts w:hint="eastAsia" w:asciiTheme="minorEastAsia" w:hAnsiTheme="minorEastAsia" w:eastAsiaTheme="minorEastAsia" w:cstheme="minorEastAsia"/>
                <w:color w:val="auto"/>
                <w:szCs w:val="24"/>
                <w:highlight w:val="none"/>
                <w:lang w:val="en-US" w:eastAsia="zh-CN"/>
              </w:rPr>
              <w:t>勘察、初步</w:t>
            </w:r>
            <w:r>
              <w:rPr>
                <w:rFonts w:hint="eastAsia" w:asciiTheme="minorEastAsia" w:hAnsiTheme="minorEastAsia" w:eastAsiaTheme="minorEastAsia" w:cstheme="minorEastAsia"/>
                <w:color w:val="auto"/>
                <w:szCs w:val="24"/>
                <w:highlight w:val="none"/>
                <w:lang w:eastAsia="zh-CN"/>
              </w:rPr>
              <w:t>设计单位</w:t>
            </w:r>
          </w:p>
        </w:tc>
      </w:tr>
      <w:tr w14:paraId="275E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99" w:type="dxa"/>
            <w:noWrap/>
            <w:vAlign w:val="center"/>
          </w:tcPr>
          <w:p w14:paraId="5E58E4A7">
            <w:pPr>
              <w:wordWrap w:val="0"/>
              <w:adjustRightInd w:val="0"/>
              <w:snapToGrid w:val="0"/>
              <w:spacing w:beforeLines="50"/>
              <w:ind w:firstLine="240" w:firstLineChars="10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w:t>
            </w:r>
          </w:p>
        </w:tc>
        <w:tc>
          <w:tcPr>
            <w:tcW w:w="3820" w:type="dxa"/>
            <w:noWrap/>
            <w:vAlign w:val="center"/>
          </w:tcPr>
          <w:p w14:paraId="4D8F003D">
            <w:pPr>
              <w:tabs>
                <w:tab w:val="center" w:pos="941"/>
              </w:tabs>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待定</w:t>
            </w:r>
          </w:p>
        </w:tc>
        <w:tc>
          <w:tcPr>
            <w:tcW w:w="4880" w:type="dxa"/>
            <w:noWrap/>
            <w:vAlign w:val="center"/>
          </w:tcPr>
          <w:p w14:paraId="6A5416AB">
            <w:pPr>
              <w:wordWrap w:val="0"/>
              <w:adjustRightInd w:val="0"/>
              <w:snapToGrid w:val="0"/>
              <w:spacing w:beforeLines="5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为本招标项目的监理单位</w:t>
            </w:r>
          </w:p>
        </w:tc>
      </w:tr>
    </w:tbl>
    <w:p w14:paraId="7CA6CFBA">
      <w:pPr>
        <w:wordWrap w:val="0"/>
        <w:adjustRightInd w:val="0"/>
        <w:snapToGrid w:val="0"/>
        <w:spacing w:line="360" w:lineRule="auto"/>
        <w:ind w:firstLine="482" w:firstLineChars="20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4.5</w:t>
      </w:r>
      <w:r>
        <w:rPr>
          <w:rFonts w:asciiTheme="minorEastAsia" w:hAnsiTheme="minorEastAsia" w:eastAsiaTheme="minorEastAsia" w:cstheme="minorEastAsia"/>
          <w:snapToGrid w:val="0"/>
          <w:color w:val="auto"/>
          <w:kern w:val="0"/>
          <w:szCs w:val="24"/>
          <w:highlight w:val="none"/>
        </w:rPr>
        <w:t>省外企业（包括组成联合体的所有成员单位）</w:t>
      </w:r>
      <w:r>
        <w:rPr>
          <w:rFonts w:hint="eastAsia" w:ascii="宋体" w:hAnsi="宋体" w:eastAsia="宋体" w:cs="宋体"/>
          <w:color w:val="auto"/>
          <w:sz w:val="24"/>
          <w:szCs w:val="24"/>
          <w:highlight w:val="none"/>
        </w:rPr>
        <w:t>及其拟派往本项目管理机构的所有人员均</w:t>
      </w:r>
      <w:r>
        <w:rPr>
          <w:rFonts w:asciiTheme="minorEastAsia" w:hAnsiTheme="minorEastAsia" w:eastAsiaTheme="minorEastAsia" w:cstheme="minorEastAsia"/>
          <w:snapToGrid w:val="0"/>
          <w:color w:val="auto"/>
          <w:kern w:val="0"/>
          <w:szCs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p w14:paraId="5CF4CC94">
      <w:pPr>
        <w:pStyle w:val="30"/>
        <w:spacing w:line="360" w:lineRule="auto"/>
        <w:jc w:val="both"/>
        <w:rPr>
          <w:rFonts w:asciiTheme="minorEastAsia" w:hAnsiTheme="minorEastAsia" w:eastAsiaTheme="minorEastAsia" w:cstheme="minorEastAsia"/>
          <w:color w:val="auto"/>
          <w:highlight w:val="none"/>
        </w:rPr>
      </w:pPr>
    </w:p>
    <w:p w14:paraId="0DF5ECF0">
      <w:pPr>
        <w:pStyle w:val="37"/>
        <w:keepNext/>
        <w:keepLines/>
        <w:ind w:firstLine="482" w:firstLineChars="200"/>
        <w:jc w:val="both"/>
        <w:rPr>
          <w:rFonts w:asciiTheme="minorEastAsia" w:hAnsiTheme="minorEastAsia" w:eastAsiaTheme="minorEastAsia" w:cstheme="minorEastAsia"/>
          <w:b/>
          <w:color w:val="auto"/>
          <w:kern w:val="2"/>
          <w:highlight w:val="none"/>
        </w:rPr>
      </w:pPr>
      <w:bookmarkStart w:id="70" w:name="_Toc18979"/>
      <w:bookmarkStart w:id="71" w:name="_Toc19282"/>
      <w:bookmarkStart w:id="72" w:name="_Toc2707"/>
      <w:bookmarkStart w:id="73" w:name="_Toc17645"/>
      <w:bookmarkStart w:id="74" w:name="_Toc8294"/>
      <w:bookmarkStart w:id="75" w:name="_Toc20378"/>
      <w:bookmarkStart w:id="76" w:name="_Toc3588"/>
      <w:bookmarkStart w:id="77" w:name="_Toc24391"/>
      <w:bookmarkStart w:id="78" w:name="_Toc3094"/>
      <w:r>
        <w:rPr>
          <w:rFonts w:hint="eastAsia" w:asciiTheme="minorEastAsia" w:hAnsiTheme="minorEastAsia" w:eastAsiaTheme="minorEastAsia" w:cstheme="minorEastAsia"/>
          <w:b/>
          <w:color w:val="auto"/>
          <w:kern w:val="2"/>
          <w:highlight w:val="none"/>
        </w:rPr>
        <w:t>5 、工程招标内容及要求</w:t>
      </w:r>
      <w:bookmarkEnd w:id="70"/>
      <w:bookmarkEnd w:id="71"/>
      <w:bookmarkEnd w:id="72"/>
      <w:bookmarkEnd w:id="73"/>
      <w:bookmarkEnd w:id="74"/>
      <w:bookmarkEnd w:id="75"/>
      <w:bookmarkEnd w:id="76"/>
      <w:bookmarkEnd w:id="77"/>
      <w:bookmarkEnd w:id="78"/>
    </w:p>
    <w:p w14:paraId="292CE2E3">
      <w:pPr>
        <w:pStyle w:val="43"/>
        <w:widowControl/>
        <w:spacing w:line="360" w:lineRule="auto"/>
        <w:ind w:firstLine="480" w:firstLineChars="200"/>
        <w:jc w:val="left"/>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eastAsia="zh-CN"/>
        </w:rPr>
        <w:t>设计阶段包括所有相关报建、报批、施工设计文件、施工图设计、施工图预算（含工程量清单）及施工配合、后续设计服务工作等</w:t>
      </w:r>
      <w:r>
        <w:rPr>
          <w:rFonts w:hint="eastAsia" w:asciiTheme="minorEastAsia" w:hAnsiTheme="minorEastAsia" w:eastAsiaTheme="minorEastAsia" w:cstheme="minorEastAsia"/>
          <w:color w:val="auto"/>
          <w:sz w:val="24"/>
          <w:szCs w:val="21"/>
          <w:highlight w:val="none"/>
        </w:rPr>
        <w:t>；</w:t>
      </w:r>
    </w:p>
    <w:p w14:paraId="373C4E16">
      <w:pPr>
        <w:pStyle w:val="43"/>
        <w:widowControl/>
        <w:spacing w:line="360" w:lineRule="auto"/>
        <w:ind w:firstLine="480" w:firstLineChars="200"/>
        <w:jc w:val="left"/>
        <w:rPr>
          <w:rFonts w:asciiTheme="minorEastAsia" w:hAnsiTheme="minorEastAsia" w:eastAsiaTheme="minorEastAsia" w:cstheme="minorEastAsia"/>
          <w:b/>
          <w:bCs/>
          <w:snapToGrid w:val="0"/>
          <w:color w:val="auto"/>
          <w:kern w:val="0"/>
          <w:highlight w:val="none"/>
        </w:rPr>
      </w:pPr>
      <w:r>
        <w:rPr>
          <w:rFonts w:hint="eastAsia" w:asciiTheme="minorEastAsia" w:hAnsiTheme="minorEastAsia" w:eastAsiaTheme="minorEastAsia" w:cstheme="minorEastAsia"/>
          <w:color w:val="auto"/>
          <w:sz w:val="24"/>
          <w:szCs w:val="21"/>
          <w:highlight w:val="none"/>
        </w:rPr>
        <w:t>施工包括施工图设计文件及工程量清单范围内的所有工程及配套设施等的施工及配合阶段验收、档案整理、保修期维护等总承包范围工作。</w:t>
      </w:r>
    </w:p>
    <w:p w14:paraId="10AA0A1E">
      <w:pPr>
        <w:adjustRightInd w:val="0"/>
        <w:snapToGrid w:val="0"/>
        <w:spacing w:line="360" w:lineRule="auto"/>
        <w:ind w:firstLine="482" w:firstLineChars="20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5.1本次设计工程的内容及要求：</w:t>
      </w:r>
    </w:p>
    <w:p w14:paraId="1A5B3977">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5.5.1</w:t>
      </w:r>
      <w:r>
        <w:rPr>
          <w:rFonts w:asciiTheme="minorEastAsia" w:hAnsiTheme="minorEastAsia" w:eastAsiaTheme="minorEastAsia" w:cstheme="minorEastAsia"/>
          <w:snapToGrid w:val="0"/>
          <w:color w:val="auto"/>
          <w:kern w:val="0"/>
          <w:szCs w:val="24"/>
          <w:highlight w:val="none"/>
        </w:rPr>
        <w:t>本次设计工程的内容及要求：</w:t>
      </w:r>
    </w:p>
    <w:p w14:paraId="4DF94B62">
      <w:pPr>
        <w:pStyle w:val="43"/>
        <w:widowControl/>
        <w:spacing w:line="360" w:lineRule="auto"/>
        <w:ind w:firstLine="482" w:firstLineChars="200"/>
        <w:jc w:val="left"/>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5.1.1.1</w:t>
      </w:r>
      <w:r>
        <w:rPr>
          <w:rFonts w:hint="eastAsia" w:asciiTheme="minorEastAsia" w:hAnsiTheme="minorEastAsia" w:eastAsiaTheme="minorEastAsia" w:cstheme="minorEastAsia"/>
          <w:color w:val="auto"/>
          <w:sz w:val="24"/>
          <w:szCs w:val="21"/>
          <w:highlight w:val="none"/>
        </w:rPr>
        <w:t>本项目设计包括工程所有专业及其配套设施工程和其他工程等所有招标范围工程项目报建、报批、施工设计文件、施工图（含配套附属工程等）设计（含预算编制）的编制。</w:t>
      </w:r>
    </w:p>
    <w:p w14:paraId="0036EFC8">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5.1.1.2</w:t>
      </w:r>
      <w:r>
        <w:rPr>
          <w:rFonts w:hint="eastAsia" w:asciiTheme="minorEastAsia" w:hAnsiTheme="minorEastAsia" w:eastAsiaTheme="minorEastAsia" w:cstheme="minorEastAsia"/>
          <w:color w:val="auto"/>
          <w:sz w:val="24"/>
          <w:szCs w:val="21"/>
          <w:highlight w:val="none"/>
        </w:rPr>
        <w:t>本工程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本工程施工图设计必须先经招标人确认才能送审，并经招标人委托的有资质的审图机构审查合格。若招标人或审图机构在审查过程中提出的设计修改或变更，中标人必须无条件进行修改或优化设计，招标人不再支付由此而增加的设计费用。</w:t>
      </w:r>
    </w:p>
    <w:p w14:paraId="36E456CC">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5.1.1.3</w:t>
      </w:r>
      <w:r>
        <w:rPr>
          <w:rFonts w:hint="eastAsia" w:asciiTheme="minorEastAsia" w:hAnsiTheme="minorEastAsia" w:eastAsiaTheme="minorEastAsia" w:cstheme="minorEastAsia"/>
          <w:color w:val="auto"/>
          <w:sz w:val="24"/>
          <w:szCs w:val="21"/>
          <w:highlight w:val="none"/>
        </w:rPr>
        <w:t>本工程设计要求的质量标准：符合国家或行业颁布的现行有效的有关设计的规范要求，符合设计任务书的相关要求，且必须通过有关部门的审查及经有资质的审图机构审查合格。</w:t>
      </w:r>
    </w:p>
    <w:p w14:paraId="384B9E00">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5.2</w:t>
      </w:r>
      <w:r>
        <w:rPr>
          <w:rFonts w:hint="eastAsia" w:asciiTheme="minorEastAsia" w:hAnsiTheme="minorEastAsia" w:eastAsiaTheme="minorEastAsia" w:cstheme="minorEastAsia"/>
          <w:color w:val="auto"/>
          <w:sz w:val="24"/>
          <w:szCs w:val="21"/>
          <w:highlight w:val="none"/>
        </w:rPr>
        <w:t>设计承包内容：中标人按合同约定、招标文件内容要求、法律法规及国家强制性标准要求提供完整的设计文件及建设期间的服务等内容。</w:t>
      </w:r>
    </w:p>
    <w:p w14:paraId="742FB02A">
      <w:pPr>
        <w:pStyle w:val="43"/>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施工图设计文件（含施工图预算）12套、施工图预算（含工程量清单）5套。提供的所有资料均含电子版（含CAD及PDF文件格式）。</w:t>
      </w:r>
    </w:p>
    <w:p w14:paraId="326E7193">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5.3</w:t>
      </w:r>
      <w:r>
        <w:rPr>
          <w:rFonts w:hint="eastAsia" w:asciiTheme="minorEastAsia" w:hAnsiTheme="minorEastAsia" w:eastAsiaTheme="minorEastAsia" w:cstheme="minorEastAsia"/>
          <w:color w:val="auto"/>
          <w:sz w:val="24"/>
          <w:szCs w:val="21"/>
          <w:highlight w:val="none"/>
        </w:rPr>
        <w:t xml:space="preserve"> 中标人要按照批准的设计任务书、投资概算、批准的可行性研究报告、初步设计成果资料等控制施工图设计及施工图预算，即限额设计。中标人要无条件对设计文件出现的遗漏或错误负责修改或补充、优化设计，直到满足要求。</w:t>
      </w:r>
    </w:p>
    <w:p w14:paraId="5562D2C3">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5.4</w:t>
      </w:r>
      <w:r>
        <w:rPr>
          <w:rFonts w:hint="eastAsia" w:asciiTheme="minorEastAsia" w:hAnsiTheme="minorEastAsia" w:eastAsiaTheme="minorEastAsia" w:cstheme="minorEastAsia"/>
          <w:color w:val="auto"/>
          <w:sz w:val="24"/>
          <w:szCs w:val="21"/>
          <w:highlight w:val="none"/>
        </w:rPr>
        <w:t xml:space="preserve"> 施工期间若遇到工程变更、突发事件或不可预见的事件等情况，中标人接到建设单位或监理单位通知后应当立即到达施工现场，研究并及时处理问题。</w:t>
      </w:r>
    </w:p>
    <w:p w14:paraId="2D8B5844">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5.5关于设计深度的要求</w:t>
      </w:r>
    </w:p>
    <w:p w14:paraId="12D03CBA">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5.5.1</w:t>
      </w:r>
      <w:r>
        <w:rPr>
          <w:rFonts w:hint="eastAsia" w:asciiTheme="minorEastAsia" w:hAnsiTheme="minorEastAsia" w:eastAsiaTheme="minorEastAsia" w:cstheme="minorEastAsia"/>
          <w:color w:val="auto"/>
          <w:sz w:val="24"/>
          <w:szCs w:val="21"/>
          <w:highlight w:val="none"/>
        </w:rPr>
        <w:t>按现行的设计文件深度规定等有关技术标准、设计规范（标准）要求。</w:t>
      </w:r>
    </w:p>
    <w:p w14:paraId="56F8736F">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5.5.2</w:t>
      </w:r>
      <w:r>
        <w:rPr>
          <w:rFonts w:hint="eastAsia" w:asciiTheme="minorEastAsia" w:hAnsiTheme="minorEastAsia" w:eastAsiaTheme="minorEastAsia" w:cstheme="minorEastAsia"/>
          <w:color w:val="auto"/>
          <w:sz w:val="24"/>
          <w:szCs w:val="21"/>
          <w:highlight w:val="none"/>
        </w:rPr>
        <w:t>各专业设计应同步进行，中标人应指定总体中标人统筹布局，做好各项设施的协调和衔接、位置预留，不得留待施工中临时变更。</w:t>
      </w:r>
    </w:p>
    <w:p w14:paraId="21266111">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5.5.3</w:t>
      </w:r>
      <w:r>
        <w:rPr>
          <w:rFonts w:hint="eastAsia" w:asciiTheme="minorEastAsia" w:hAnsiTheme="minorEastAsia" w:eastAsiaTheme="minorEastAsia" w:cstheme="minorEastAsia"/>
          <w:color w:val="auto"/>
          <w:sz w:val="24"/>
          <w:szCs w:val="21"/>
          <w:highlight w:val="none"/>
        </w:rPr>
        <w:t>对技术复杂或造价、规模较大的主要分项工程应作方案比较。</w:t>
      </w:r>
    </w:p>
    <w:p w14:paraId="66225373">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5.5.4</w:t>
      </w:r>
      <w:r>
        <w:rPr>
          <w:rFonts w:hint="eastAsia" w:asciiTheme="minorEastAsia" w:hAnsiTheme="minorEastAsia" w:eastAsiaTheme="minorEastAsia" w:cstheme="minorEastAsia"/>
          <w:color w:val="auto"/>
          <w:sz w:val="24"/>
          <w:szCs w:val="21"/>
          <w:highlight w:val="none"/>
        </w:rPr>
        <w:t>施工图设计文件的深度，应当满足预算的编制需求以及施工要求；重点设备应注明建设工程合理使用年限。</w:t>
      </w:r>
    </w:p>
    <w:p w14:paraId="0BBBEBF4">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5.5.5</w:t>
      </w:r>
      <w:r>
        <w:rPr>
          <w:rFonts w:hint="eastAsia" w:asciiTheme="minorEastAsia" w:hAnsiTheme="minorEastAsia" w:eastAsiaTheme="minorEastAsia" w:cstheme="minorEastAsia"/>
          <w:color w:val="auto"/>
          <w:sz w:val="24"/>
          <w:szCs w:val="21"/>
          <w:highlight w:val="none"/>
        </w:rPr>
        <w:t>相关的设计方案需取得政府主管部门或规划部门认可。</w:t>
      </w:r>
    </w:p>
    <w:p w14:paraId="02324568">
      <w:pPr>
        <w:pStyle w:val="43"/>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1"/>
          <w:highlight w:val="none"/>
        </w:rPr>
        <w:t>5.5.6</w:t>
      </w:r>
      <w:r>
        <w:rPr>
          <w:rFonts w:hint="eastAsia" w:asciiTheme="minorEastAsia" w:hAnsiTheme="minorEastAsia" w:eastAsiaTheme="minorEastAsia" w:cstheme="minorEastAsia"/>
          <w:color w:val="auto"/>
          <w:sz w:val="24"/>
          <w:szCs w:val="21"/>
          <w:highlight w:val="none"/>
        </w:rPr>
        <w:t>施工图设计文件应考虑交通维护、临时施工便道、危大工程、对周边建筑物的影响等因素，并提供相应的设计方案及计算书（可另册装订），以指导现场施工及过程评审。</w:t>
      </w:r>
    </w:p>
    <w:p w14:paraId="52871440">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5.6</w:t>
      </w:r>
      <w:r>
        <w:rPr>
          <w:rFonts w:asciiTheme="minorEastAsia" w:hAnsiTheme="minorEastAsia" w:eastAsiaTheme="minorEastAsia" w:cstheme="minorEastAsia"/>
          <w:b/>
          <w:bCs/>
          <w:color w:val="auto"/>
          <w:kern w:val="0"/>
          <w:szCs w:val="24"/>
          <w:highlight w:val="none"/>
        </w:rPr>
        <w:t>．</w:t>
      </w:r>
      <w:r>
        <w:rPr>
          <w:rFonts w:asciiTheme="minorEastAsia" w:hAnsiTheme="minorEastAsia" w:eastAsiaTheme="minorEastAsia" w:cstheme="minorEastAsia"/>
          <w:snapToGrid w:val="0"/>
          <w:color w:val="auto"/>
          <w:kern w:val="0"/>
          <w:szCs w:val="24"/>
          <w:highlight w:val="none"/>
        </w:rPr>
        <w:t>设计后期配合施工工作</w:t>
      </w:r>
    </w:p>
    <w:p w14:paraId="7BF72768">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5.6.1</w:t>
      </w:r>
      <w:r>
        <w:rPr>
          <w:rFonts w:asciiTheme="minorEastAsia" w:hAnsiTheme="minorEastAsia" w:eastAsiaTheme="minorEastAsia" w:cstheme="minorEastAsia"/>
          <w:b/>
          <w:bCs/>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rPr>
        <w:t>施工图设计完成并经有关单位审查后，才能进入施工阶段，设计单位必须按投标文件的承诺至少派1名参与并熟悉本项目设计、有现场处理经验的设计代表驻现场以配合，建设管理单位不另外支付配合施工费用。</w:t>
      </w:r>
    </w:p>
    <w:p w14:paraId="6E2D2DF3">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5.6.2</w:t>
      </w:r>
      <w:r>
        <w:rPr>
          <w:rFonts w:asciiTheme="minorEastAsia" w:hAnsiTheme="minorEastAsia" w:eastAsiaTheme="minorEastAsia" w:cstheme="minorEastAsia"/>
          <w:b/>
          <w:bCs/>
          <w:color w:val="auto"/>
          <w:kern w:val="0"/>
          <w:szCs w:val="24"/>
          <w:highlight w:val="none"/>
        </w:rPr>
        <w:t>．</w:t>
      </w:r>
      <w:r>
        <w:rPr>
          <w:rFonts w:asciiTheme="minorEastAsia" w:hAnsiTheme="minorEastAsia" w:eastAsiaTheme="minorEastAsia" w:cstheme="minorEastAsia"/>
          <w:snapToGrid w:val="0"/>
          <w:color w:val="auto"/>
          <w:kern w:val="0"/>
          <w:szCs w:val="24"/>
          <w:highlight w:val="none"/>
        </w:rPr>
        <w:t>设计单位配合施工、监理及业主单位的工作内容如下：</w:t>
      </w:r>
    </w:p>
    <w:p w14:paraId="32ECB734">
      <w:pPr>
        <w:numPr>
          <w:ilvl w:val="0"/>
          <w:numId w:val="1"/>
        </w:numPr>
        <w:tabs>
          <w:tab w:val="left" w:pos="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施工图设计（技术）交底；</w:t>
      </w:r>
    </w:p>
    <w:p w14:paraId="4D486D77">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参加本项目建设有关会议；</w:t>
      </w:r>
    </w:p>
    <w:p w14:paraId="5FB7F62A">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变更设计和所有补充设计；</w:t>
      </w:r>
    </w:p>
    <w:p w14:paraId="2CDE4273">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会签设计变更审批表；</w:t>
      </w:r>
    </w:p>
    <w:p w14:paraId="0EE2A490">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参加处理施工中发生的工程质量和安全事故；</w:t>
      </w:r>
    </w:p>
    <w:p w14:paraId="4DCFE6B9">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参加隐蔽工程及工程竣工验收；</w:t>
      </w:r>
    </w:p>
    <w:p w14:paraId="42D8A1DA">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解决与设计有关的施工问题；</w:t>
      </w:r>
    </w:p>
    <w:p w14:paraId="537ED6DC">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配合质量检测；</w:t>
      </w:r>
    </w:p>
    <w:p w14:paraId="4BCC68E8">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参加审查施工单位的施工组织设计和专项施工方案；</w:t>
      </w:r>
    </w:p>
    <w:p w14:paraId="3E9FE399">
      <w:pPr>
        <w:numPr>
          <w:ilvl w:val="0"/>
          <w:numId w:val="1"/>
        </w:numPr>
        <w:tabs>
          <w:tab w:val="left" w:pos="240"/>
        </w:tabs>
        <w:spacing w:line="360" w:lineRule="auto"/>
        <w:ind w:left="240" w:left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在监理招标期间配合建设及相关单位解释及完善施工图相关内容。</w:t>
      </w:r>
    </w:p>
    <w:p w14:paraId="3496AAA6">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5.6.3</w:t>
      </w:r>
      <w:r>
        <w:rPr>
          <w:rFonts w:asciiTheme="minorEastAsia" w:hAnsiTheme="minorEastAsia" w:eastAsiaTheme="minorEastAsia" w:cstheme="minorEastAsia"/>
          <w:snapToGrid w:val="0"/>
          <w:color w:val="auto"/>
          <w:kern w:val="0"/>
          <w:szCs w:val="24"/>
          <w:highlight w:val="none"/>
        </w:rPr>
        <w:t>设计工作技术总结</w:t>
      </w:r>
    </w:p>
    <w:p w14:paraId="16A6C124">
      <w:pPr>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中标人对设计文件及施工过程中发生的补充设计进行检查，并提出设计文件质量检查报告，在竣工验收前交招标人。工程完工后，中标人应组织设计技术工作人员将全部资料进行整理并撰写工程技术总结，并于竣工后一个月内完成，交招标人。</w:t>
      </w:r>
    </w:p>
    <w:p w14:paraId="4537A2E1">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5.7</w:t>
      </w:r>
      <w:r>
        <w:rPr>
          <w:rFonts w:asciiTheme="minorEastAsia" w:hAnsiTheme="minorEastAsia" w:eastAsiaTheme="minorEastAsia" w:cstheme="minorEastAsia"/>
          <w:snapToGrid w:val="0"/>
          <w:color w:val="auto"/>
          <w:kern w:val="0"/>
          <w:szCs w:val="24"/>
          <w:highlight w:val="none"/>
        </w:rPr>
        <w:t>限额设计要求：</w:t>
      </w:r>
    </w:p>
    <w:p w14:paraId="4FFD380C">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5.7.1</w:t>
      </w:r>
      <w:r>
        <w:rPr>
          <w:rFonts w:asciiTheme="minorEastAsia" w:hAnsiTheme="minorEastAsia" w:eastAsiaTheme="minorEastAsia" w:cstheme="minorEastAsia"/>
          <w:snapToGrid w:val="0"/>
          <w:color w:val="auto"/>
          <w:kern w:val="0"/>
          <w:szCs w:val="24"/>
          <w:highlight w:val="none"/>
        </w:rPr>
        <w:t>施工图预算中的建安工程费预算价不得超过经发改部门审定的概算建安工程费</w:t>
      </w:r>
      <w:r>
        <w:rPr>
          <w:rFonts w:asciiTheme="minorEastAsia" w:hAnsiTheme="minorEastAsia" w:eastAsiaTheme="minorEastAsia" w:cstheme="minorEastAsia"/>
          <w:color w:val="auto"/>
          <w:szCs w:val="24"/>
          <w:highlight w:val="none"/>
        </w:rPr>
        <w:t>且不得超过建安工程费的中标价</w:t>
      </w:r>
      <w:r>
        <w:rPr>
          <w:rFonts w:asciiTheme="minorEastAsia" w:hAnsiTheme="minorEastAsia" w:eastAsiaTheme="minorEastAsia" w:cstheme="minorEastAsia"/>
          <w:snapToGrid w:val="0"/>
          <w:color w:val="auto"/>
          <w:kern w:val="0"/>
          <w:szCs w:val="24"/>
          <w:highlight w:val="none"/>
        </w:rPr>
        <w:t>。</w:t>
      </w:r>
    </w:p>
    <w:p w14:paraId="50A8B30F">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5.7.2</w:t>
      </w:r>
      <w:r>
        <w:rPr>
          <w:rFonts w:asciiTheme="minorEastAsia" w:hAnsiTheme="minorEastAsia" w:eastAsiaTheme="minorEastAsia" w:cstheme="minorEastAsia"/>
          <w:snapToGrid w:val="0"/>
          <w:color w:val="auto"/>
          <w:kern w:val="0"/>
          <w:szCs w:val="24"/>
          <w:highlight w:val="none"/>
        </w:rPr>
        <w:t>中标人在提交设计施工图时必须同时提交施工图预算。施工图预算作为中标人自我核算是否符合限额设计要求的依据。若造价咨询单位按施工图编制或审核的建安工程费高于5.7.1条规定时，中标人必须无条件对施工图进行修改，直至满足限额设计要求，</w:t>
      </w:r>
      <w:r>
        <w:rPr>
          <w:rFonts w:asciiTheme="minorEastAsia" w:hAnsiTheme="minorEastAsia" w:eastAsiaTheme="minorEastAsia" w:cstheme="minorEastAsia"/>
          <w:color w:val="auto"/>
          <w:szCs w:val="24"/>
          <w:highlight w:val="none"/>
        </w:rPr>
        <w:t>不另行增加设计费</w:t>
      </w:r>
      <w:r>
        <w:rPr>
          <w:rFonts w:asciiTheme="minorEastAsia" w:hAnsiTheme="minorEastAsia" w:eastAsiaTheme="minorEastAsia" w:cstheme="minorEastAsia"/>
          <w:snapToGrid w:val="0"/>
          <w:color w:val="auto"/>
          <w:kern w:val="0"/>
          <w:szCs w:val="24"/>
          <w:highlight w:val="none"/>
        </w:rPr>
        <w:t>。由此造成造价咨询单位重复编制或审核施工图预算的费用由中标人承担，结算时在设计费中扣除。</w:t>
      </w:r>
    </w:p>
    <w:p w14:paraId="21C1A194">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5.7.3</w:t>
      </w:r>
      <w:r>
        <w:rPr>
          <w:rFonts w:asciiTheme="minorEastAsia" w:hAnsiTheme="minorEastAsia" w:eastAsiaTheme="minorEastAsia" w:cstheme="minorEastAsia"/>
          <w:snapToGrid w:val="0"/>
          <w:color w:val="auto"/>
          <w:kern w:val="0"/>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7453E2FF">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5.8</w:t>
      </w:r>
      <w:r>
        <w:rPr>
          <w:rFonts w:asciiTheme="minorEastAsia" w:hAnsiTheme="minorEastAsia" w:eastAsiaTheme="minorEastAsia" w:cstheme="minorEastAsia"/>
          <w:snapToGrid w:val="0"/>
          <w:color w:val="auto"/>
          <w:kern w:val="0"/>
          <w:szCs w:val="24"/>
          <w:highlight w:val="none"/>
        </w:rPr>
        <w:t>设计时需要考虑与周边环境相结合。</w:t>
      </w:r>
    </w:p>
    <w:p w14:paraId="1A5834B3">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5.9</w:t>
      </w:r>
      <w:r>
        <w:rPr>
          <w:rFonts w:asciiTheme="minorEastAsia" w:hAnsiTheme="minorEastAsia" w:eastAsiaTheme="minorEastAsia" w:cstheme="minorEastAsia"/>
          <w:snapToGrid w:val="0"/>
          <w:color w:val="auto"/>
          <w:kern w:val="0"/>
          <w:szCs w:val="24"/>
          <w:highlight w:val="none"/>
        </w:rPr>
        <w:t>凡参加本次招标的投标人被视为已充分认识和理解了任何与本工程有关的影响事项和困难等情况。</w:t>
      </w:r>
    </w:p>
    <w:p w14:paraId="02D02341">
      <w:pPr>
        <w:adjustRightInd w:val="0"/>
        <w:snapToGrid w:val="0"/>
        <w:spacing w:line="360" w:lineRule="auto"/>
        <w:ind w:firstLine="482" w:firstLineChars="200"/>
        <w:rPr>
          <w:rFonts w:hint="default" w:asciiTheme="minorEastAsia" w:hAnsiTheme="minorEastAsia" w:eastAsiaTheme="minorEastAsia" w:cstheme="minorEastAsia"/>
          <w:b/>
          <w:bCs/>
          <w:snapToGrid w:val="0"/>
          <w:color w:val="auto"/>
          <w:kern w:val="0"/>
          <w:szCs w:val="24"/>
          <w:highlight w:val="none"/>
          <w:u w:val="single"/>
        </w:rPr>
      </w:pPr>
      <w:r>
        <w:rPr>
          <w:rFonts w:hint="default" w:asciiTheme="minorEastAsia" w:hAnsiTheme="minorEastAsia" w:eastAsiaTheme="minorEastAsia" w:cstheme="minorEastAsia"/>
          <w:b/>
          <w:bCs/>
          <w:snapToGrid w:val="0"/>
          <w:color w:val="auto"/>
          <w:kern w:val="0"/>
          <w:szCs w:val="24"/>
          <w:highlight w:val="none"/>
          <w:u w:val="single"/>
        </w:rPr>
        <w:t>（注：上述招标内容</w:t>
      </w:r>
      <w:r>
        <w:rPr>
          <w:rFonts w:hint="default" w:asciiTheme="minorEastAsia" w:hAnsiTheme="minorEastAsia" w:eastAsiaTheme="minorEastAsia" w:cstheme="minorEastAsia"/>
          <w:b/>
          <w:bCs/>
          <w:snapToGrid w:val="0"/>
          <w:color w:val="auto"/>
          <w:kern w:val="0"/>
          <w:szCs w:val="24"/>
          <w:highlight w:val="none"/>
          <w:u w:val="single"/>
          <w:lang w:val="en-US" w:eastAsia="zh-CN"/>
        </w:rPr>
        <w:t>招标人</w:t>
      </w:r>
      <w:r>
        <w:rPr>
          <w:rFonts w:hint="default" w:asciiTheme="minorEastAsia" w:hAnsiTheme="minorEastAsia" w:eastAsiaTheme="minorEastAsia" w:cstheme="minorEastAsia"/>
          <w:b/>
          <w:bCs/>
          <w:snapToGrid w:val="0"/>
          <w:color w:val="auto"/>
          <w:kern w:val="0"/>
          <w:szCs w:val="24"/>
          <w:highlight w:val="none"/>
          <w:u w:val="single"/>
        </w:rPr>
        <w:t>在实施过程中可根据实际情况对工程规模、任务内容等进行合理、适当调整。）</w:t>
      </w:r>
    </w:p>
    <w:p w14:paraId="576A81BF">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5.10</w:t>
      </w:r>
      <w:r>
        <w:rPr>
          <w:rFonts w:asciiTheme="minorEastAsia" w:hAnsiTheme="minorEastAsia" w:eastAsiaTheme="minorEastAsia" w:cstheme="minorEastAsia"/>
          <w:snapToGrid w:val="0"/>
          <w:color w:val="auto"/>
          <w:kern w:val="0"/>
          <w:szCs w:val="24"/>
          <w:highlight w:val="none"/>
        </w:rPr>
        <w:t>工程技术要求：本工程须严格以国家和广东省的有关施工技术规范及现行标准为依据</w:t>
      </w:r>
      <w:bookmarkStart w:id="79" w:name="_Hlt74496021"/>
      <w:bookmarkEnd w:id="79"/>
      <w:r>
        <w:rPr>
          <w:rFonts w:asciiTheme="minorEastAsia" w:hAnsiTheme="minorEastAsia" w:eastAsiaTheme="minorEastAsia" w:cstheme="minorEastAsia"/>
          <w:snapToGrid w:val="0"/>
          <w:color w:val="auto"/>
          <w:kern w:val="0"/>
          <w:szCs w:val="24"/>
          <w:highlight w:val="none"/>
        </w:rPr>
        <w:t>，工程必</w:t>
      </w:r>
      <w:r>
        <w:rPr>
          <w:rFonts w:hint="eastAsia" w:ascii="宋体" w:hAnsi="宋体" w:eastAsia="宋体" w:cs="宋体"/>
          <w:snapToGrid w:val="0"/>
          <w:color w:val="auto"/>
          <w:kern w:val="0"/>
          <w:szCs w:val="24"/>
          <w:highlight w:val="none"/>
        </w:rPr>
        <w:t>须达到</w:t>
      </w:r>
      <w:r>
        <w:rPr>
          <w:rFonts w:hint="eastAsia" w:ascii="宋体" w:hAnsi="宋体" w:eastAsia="宋体" w:cs="宋体"/>
          <w:snapToGrid w:val="0"/>
          <w:color w:val="auto"/>
          <w:kern w:val="0"/>
          <w:highlight w:val="none"/>
        </w:rPr>
        <w:t>《建筑工程施工质量验收统一标准》(GB50300-2013)</w:t>
      </w:r>
      <w:r>
        <w:rPr>
          <w:rFonts w:hint="eastAsia" w:ascii="宋体" w:hAnsi="宋体" w:eastAsia="宋体" w:cs="宋体"/>
          <w:snapToGrid w:val="0"/>
          <w:color w:val="auto"/>
          <w:kern w:val="0"/>
          <w:szCs w:val="24"/>
          <w:highlight w:val="none"/>
        </w:rPr>
        <w:t>合</w:t>
      </w:r>
      <w:r>
        <w:rPr>
          <w:rFonts w:asciiTheme="minorEastAsia" w:hAnsiTheme="minorEastAsia" w:eastAsiaTheme="minorEastAsia" w:cstheme="minorEastAsia"/>
          <w:snapToGrid w:val="0"/>
          <w:color w:val="auto"/>
          <w:kern w:val="0"/>
          <w:szCs w:val="24"/>
          <w:highlight w:val="none"/>
        </w:rPr>
        <w:t>格标准，如工程未达到合格标准，中标人则按合同价款的1%向招标人缴纳质量违约金，返修费用由中标人承担，同时，招标人有权就因此造成的损失向中标人索赔。招标人有权提请建设行政主管部门对其作不良行为记录，有权给予中标人履约评价为不合格，同时招标人有权拒绝中标人3年内参加招标人其它工程的投标。</w:t>
      </w:r>
    </w:p>
    <w:p w14:paraId="52A058A1">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5.11</w:t>
      </w:r>
      <w:r>
        <w:rPr>
          <w:rFonts w:asciiTheme="minorEastAsia" w:hAnsiTheme="minorEastAsia" w:eastAsiaTheme="minorEastAsia" w:cstheme="minorEastAsia"/>
          <w:snapToGrid w:val="0"/>
          <w:color w:val="auto"/>
          <w:kern w:val="0"/>
          <w:szCs w:val="24"/>
          <w:highlight w:val="none"/>
        </w:rPr>
        <w:t xml:space="preserve"> 中标人在施工中如果工程质量不符合设计要求和有关规定，招标人或监理单位要求停工和返工的必须立即执行，并由中标人承担由此产生的各种费用，工期不予顺延。</w:t>
      </w:r>
    </w:p>
    <w:p w14:paraId="53DBF3D4">
      <w:pPr>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 xml:space="preserve">5.12 </w:t>
      </w:r>
      <w:r>
        <w:rPr>
          <w:rFonts w:asciiTheme="minorEastAsia" w:hAnsiTheme="minorEastAsia" w:eastAsiaTheme="minorEastAsia" w:cstheme="minorEastAsia"/>
          <w:snapToGrid w:val="0"/>
          <w:color w:val="auto"/>
          <w:kern w:val="0"/>
          <w:szCs w:val="24"/>
          <w:highlight w:val="none"/>
        </w:rPr>
        <w:t>保修期限按中华人民共和国国务院令第279号文《建设工程质量管理条例》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D7589AC">
      <w:pPr>
        <w:adjustRightInd w:val="0"/>
        <w:snapToGrid w:val="0"/>
        <w:spacing w:line="360" w:lineRule="auto"/>
        <w:ind w:firstLine="482"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b/>
          <w:bCs/>
          <w:snapToGrid w:val="0"/>
          <w:color w:val="auto"/>
          <w:kern w:val="0"/>
          <w:szCs w:val="24"/>
          <w:highlight w:val="none"/>
        </w:rPr>
        <w:t xml:space="preserve">5.13 </w:t>
      </w:r>
      <w:r>
        <w:rPr>
          <w:rFonts w:asciiTheme="minorEastAsia" w:hAnsiTheme="minorEastAsia" w:eastAsiaTheme="minorEastAsia" w:cstheme="minorEastAsia"/>
          <w:snapToGrid w:val="0"/>
          <w:color w:val="auto"/>
          <w:kern w:val="0"/>
          <w:szCs w:val="24"/>
          <w:highlight w:val="none"/>
        </w:rPr>
        <w:t>工程使用的主要材料质量要求：不低于国家规范及强制标准所列的要求。主要材料必须先提供样板或相关资料给招标人、业主同意确定其规格、型号、颜色、等级等，</w:t>
      </w:r>
      <w:r>
        <w:rPr>
          <w:rFonts w:asciiTheme="minorEastAsia" w:hAnsiTheme="minorEastAsia" w:eastAsiaTheme="minorEastAsia" w:cstheme="minorEastAsia"/>
          <w:snapToGrid w:val="0"/>
          <w:color w:val="auto"/>
          <w:kern w:val="0"/>
          <w:szCs w:val="24"/>
          <w:highlight w:val="none"/>
          <w:lang w:val="zh-CN"/>
        </w:rPr>
        <w:t>并经检测部门检测合格</w:t>
      </w:r>
      <w:r>
        <w:rPr>
          <w:rFonts w:asciiTheme="minorEastAsia" w:hAnsiTheme="minorEastAsia" w:eastAsiaTheme="minorEastAsia" w:cstheme="minorEastAsia"/>
          <w:snapToGrid w:val="0"/>
          <w:color w:val="auto"/>
          <w:kern w:val="0"/>
          <w:szCs w:val="24"/>
          <w:highlight w:val="none"/>
        </w:rPr>
        <w:t>方可使用，所有材料必须使用合格产品。</w:t>
      </w:r>
      <w:bookmarkStart w:id="80" w:name="_Hlt74496537"/>
      <w:bookmarkEnd w:id="80"/>
      <w:bookmarkStart w:id="81" w:name="_Hlt111690342"/>
      <w:bookmarkEnd w:id="81"/>
      <w:bookmarkStart w:id="82" w:name="_Hlt121563076"/>
      <w:bookmarkEnd w:id="82"/>
      <w:bookmarkStart w:id="83" w:name="_Hlt88974078"/>
      <w:bookmarkEnd w:id="83"/>
      <w:bookmarkStart w:id="84" w:name="_Hlt69699204"/>
      <w:bookmarkEnd w:id="84"/>
      <w:bookmarkStart w:id="85" w:name="_Hlt74493474"/>
      <w:bookmarkEnd w:id="85"/>
      <w:bookmarkStart w:id="86" w:name="_Hlt120502666"/>
      <w:bookmarkEnd w:id="86"/>
      <w:bookmarkStart w:id="87" w:name="_Hlt69356505"/>
      <w:bookmarkEnd w:id="87"/>
    </w:p>
    <w:p w14:paraId="57357727">
      <w:pPr>
        <w:pStyle w:val="37"/>
        <w:keepNext/>
        <w:keepLines/>
        <w:ind w:firstLine="480"/>
        <w:jc w:val="both"/>
        <w:rPr>
          <w:rFonts w:asciiTheme="minorEastAsia" w:hAnsiTheme="minorEastAsia" w:eastAsiaTheme="minorEastAsia" w:cstheme="minorEastAsia"/>
          <w:b/>
          <w:color w:val="auto"/>
          <w:kern w:val="2"/>
          <w:highlight w:val="none"/>
        </w:rPr>
      </w:pPr>
      <w:bookmarkStart w:id="88" w:name="_Toc20005"/>
      <w:bookmarkStart w:id="89" w:name="_Toc20827"/>
      <w:bookmarkStart w:id="90" w:name="_Toc19911"/>
      <w:bookmarkStart w:id="91" w:name="_Toc17958"/>
      <w:bookmarkStart w:id="92" w:name="_Toc3193"/>
      <w:bookmarkStart w:id="93" w:name="_Toc24793"/>
      <w:bookmarkStart w:id="94" w:name="_Toc10812"/>
      <w:bookmarkStart w:id="95" w:name="_Toc12891"/>
      <w:bookmarkStart w:id="96" w:name="_Toc16432"/>
      <w:r>
        <w:rPr>
          <w:rFonts w:hint="eastAsia" w:asciiTheme="minorEastAsia" w:hAnsiTheme="minorEastAsia" w:eastAsiaTheme="minorEastAsia" w:cstheme="minorEastAsia"/>
          <w:b/>
          <w:color w:val="auto"/>
          <w:kern w:val="2"/>
          <w:highlight w:val="none"/>
        </w:rPr>
        <w:t>6 、招标工程施工条件及现场踏勘</w:t>
      </w:r>
      <w:bookmarkEnd w:id="88"/>
      <w:bookmarkEnd w:id="89"/>
      <w:bookmarkEnd w:id="90"/>
      <w:bookmarkEnd w:id="91"/>
      <w:bookmarkEnd w:id="92"/>
      <w:bookmarkEnd w:id="93"/>
      <w:bookmarkEnd w:id="94"/>
      <w:bookmarkEnd w:id="95"/>
      <w:bookmarkEnd w:id="96"/>
    </w:p>
    <w:p w14:paraId="52370E10">
      <w:pPr>
        <w:pStyle w:val="44"/>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6.1本工程招标人仅在征地红线范围内提供场地，其他一切场地费用由中标人自行负责（含临时道路）。</w:t>
      </w:r>
    </w:p>
    <w:p w14:paraId="30FA7746">
      <w:pPr>
        <w:wordWrap w:val="0"/>
        <w:adjustRightInd w:val="0"/>
        <w:snapToGrid w:val="0"/>
        <w:spacing w:line="360" w:lineRule="auto"/>
        <w:ind w:firstLine="360" w:firstLineChars="15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color w:val="auto"/>
          <w:highlight w:val="none"/>
        </w:rPr>
        <w:t xml:space="preserve"> 6.2 </w:t>
      </w:r>
      <w:r>
        <w:rPr>
          <w:rFonts w:asciiTheme="minorEastAsia" w:hAnsiTheme="minorEastAsia" w:eastAsiaTheme="minorEastAsia" w:cstheme="minorEastAsia"/>
          <w:color w:val="auto"/>
          <w:szCs w:val="24"/>
          <w:highlight w:val="none"/>
        </w:rPr>
        <w:t>施工用水：</w:t>
      </w:r>
      <w:r>
        <w:rPr>
          <w:rFonts w:asciiTheme="minorEastAsia" w:hAnsiTheme="minorEastAsia" w:eastAsiaTheme="minorEastAsia" w:cstheme="minorEastAsia"/>
          <w:color w:val="auto"/>
          <w:szCs w:val="24"/>
          <w:highlight w:val="none"/>
          <w:u w:val="single"/>
        </w:rPr>
        <w:t>招标人协调，</w:t>
      </w:r>
      <w:r>
        <w:rPr>
          <w:rFonts w:asciiTheme="minorEastAsia" w:hAnsiTheme="minorEastAsia" w:eastAsiaTheme="minorEastAsia" w:cstheme="minorEastAsia"/>
          <w:snapToGrid w:val="0"/>
          <w:color w:val="auto"/>
          <w:kern w:val="0"/>
          <w:szCs w:val="24"/>
          <w:highlight w:val="none"/>
          <w:u w:val="single"/>
        </w:rPr>
        <w:t>施工用水及水源由中标人自行解决，费用含在投标报价中，不另计</w:t>
      </w:r>
      <w:r>
        <w:rPr>
          <w:rFonts w:asciiTheme="minorEastAsia" w:hAnsiTheme="minorEastAsia" w:eastAsiaTheme="minorEastAsia" w:cstheme="minorEastAsia"/>
          <w:color w:val="auto"/>
          <w:kern w:val="0"/>
          <w:szCs w:val="24"/>
          <w:highlight w:val="none"/>
          <w:u w:val="single"/>
        </w:rPr>
        <w:t>。</w:t>
      </w:r>
    </w:p>
    <w:p w14:paraId="28D0A924">
      <w:pPr>
        <w:wordWrap w:val="0"/>
        <w:adjustRightInd w:val="0"/>
        <w:snapToGrid w:val="0"/>
        <w:spacing w:line="360" w:lineRule="auto"/>
        <w:ind w:firstLine="480" w:firstLineChars="20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color w:val="auto"/>
          <w:highlight w:val="none"/>
        </w:rPr>
        <w:t xml:space="preserve">6.3 </w:t>
      </w:r>
      <w:r>
        <w:rPr>
          <w:rFonts w:asciiTheme="minorEastAsia" w:hAnsiTheme="minorEastAsia" w:eastAsiaTheme="minorEastAsia" w:cstheme="minorEastAsia"/>
          <w:color w:val="auto"/>
          <w:szCs w:val="24"/>
          <w:highlight w:val="none"/>
        </w:rPr>
        <w:t>施工用电：</w:t>
      </w:r>
      <w:r>
        <w:rPr>
          <w:rFonts w:asciiTheme="minorEastAsia" w:hAnsiTheme="minorEastAsia" w:eastAsiaTheme="minorEastAsia" w:cstheme="minorEastAsia"/>
          <w:color w:val="auto"/>
          <w:szCs w:val="24"/>
          <w:highlight w:val="none"/>
          <w:u w:val="single"/>
        </w:rPr>
        <w:t>招标人协调，</w:t>
      </w:r>
      <w:r>
        <w:rPr>
          <w:rFonts w:asciiTheme="minorEastAsia" w:hAnsiTheme="minorEastAsia" w:eastAsiaTheme="minorEastAsia" w:cstheme="minorEastAsia"/>
          <w:snapToGrid w:val="0"/>
          <w:color w:val="auto"/>
          <w:kern w:val="0"/>
          <w:szCs w:val="24"/>
          <w:highlight w:val="none"/>
          <w:u w:val="single"/>
        </w:rPr>
        <w:t>施工用电及电源由中标人自行解决，费用含在投标报价中，不另计</w:t>
      </w:r>
      <w:r>
        <w:rPr>
          <w:rFonts w:asciiTheme="minorEastAsia" w:hAnsiTheme="minorEastAsia" w:eastAsiaTheme="minorEastAsia" w:cstheme="minorEastAsia"/>
          <w:color w:val="auto"/>
          <w:kern w:val="0"/>
          <w:szCs w:val="24"/>
          <w:highlight w:val="none"/>
          <w:u w:val="single"/>
        </w:rPr>
        <w:t>。</w:t>
      </w:r>
    </w:p>
    <w:p w14:paraId="34C544F7">
      <w:pPr>
        <w:pStyle w:val="3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6.4</w:t>
      </w:r>
      <w:r>
        <w:rPr>
          <w:rFonts w:hint="eastAsia" w:asciiTheme="minorEastAsia" w:hAnsiTheme="minorEastAsia" w:eastAsiaTheme="minorEastAsia" w:cstheme="minorEastAsia"/>
          <w:color w:val="auto"/>
          <w:szCs w:val="22"/>
          <w:highlight w:val="none"/>
        </w:rPr>
        <w:t>施工用水、用电由中标人负责报装并接入施工红线范围，</w:t>
      </w:r>
      <w:r>
        <w:rPr>
          <w:rFonts w:hint="eastAsia" w:asciiTheme="minorEastAsia" w:hAnsiTheme="minorEastAsia" w:eastAsiaTheme="minorEastAsia" w:cstheme="minorEastAsia"/>
          <w:color w:val="auto"/>
          <w:highlight w:val="none"/>
        </w:rPr>
        <w:t>并由中标人负责购置及安装满足施工所需的临时用电变压器、水表、电表，其水、电费按工程所在地</w:t>
      </w:r>
      <w:r>
        <w:rPr>
          <w:rFonts w:hint="eastAsia" w:asciiTheme="minorEastAsia" w:hAnsiTheme="minorEastAsia" w:eastAsiaTheme="minorEastAsia" w:cstheme="minorEastAsia"/>
          <w:color w:val="auto"/>
          <w:highlight w:val="none"/>
          <w:u w:val="single"/>
        </w:rPr>
        <w:t>南雄市</w:t>
      </w:r>
      <w:r>
        <w:rPr>
          <w:rFonts w:hint="eastAsia" w:asciiTheme="minorEastAsia" w:hAnsiTheme="minorEastAsia" w:eastAsiaTheme="minorEastAsia" w:cstheme="minorEastAsia"/>
          <w:color w:val="auto"/>
          <w:highlight w:val="none"/>
        </w:rPr>
        <w:t>基建工程水、电计费标准计算并由中标人缴纳，相关线路、管路费用及安装费用以及购置及安装临时用电变压器的费用由中标人自行承担。</w:t>
      </w:r>
    </w:p>
    <w:p w14:paraId="2A32759D">
      <w:pPr>
        <w:pStyle w:val="3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7A749B6B">
      <w:pPr>
        <w:pStyle w:val="3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6.6在现场踏勘过程中，投标人应确保自身安全，投标人如果发生人身伤亡、财物或其他损失，法律法规有规定的按有关规定处理，没有规定的由投标人自行负责。</w:t>
      </w:r>
    </w:p>
    <w:p w14:paraId="33C4BB56">
      <w:pPr>
        <w:pStyle w:val="35"/>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6.7现场踏勘期间的交通、食宿由投标人自行安排，费用自理。</w:t>
      </w:r>
    </w:p>
    <w:p w14:paraId="0A53A364">
      <w:pPr>
        <w:pStyle w:val="37"/>
        <w:keepNext/>
        <w:keepLines/>
        <w:ind w:firstLine="480"/>
        <w:jc w:val="both"/>
        <w:rPr>
          <w:rFonts w:asciiTheme="minorEastAsia" w:hAnsiTheme="minorEastAsia" w:eastAsiaTheme="minorEastAsia" w:cstheme="minorEastAsia"/>
          <w:b/>
          <w:bCs/>
          <w:color w:val="auto"/>
          <w:sz w:val="28"/>
          <w:szCs w:val="28"/>
          <w:highlight w:val="none"/>
        </w:rPr>
      </w:pPr>
      <w:bookmarkStart w:id="97" w:name="_Toc5795"/>
      <w:bookmarkStart w:id="98" w:name="_Toc25799"/>
      <w:bookmarkStart w:id="99" w:name="_Toc27595"/>
      <w:bookmarkStart w:id="100" w:name="_Toc3294"/>
      <w:bookmarkStart w:id="101" w:name="_Toc17548"/>
      <w:bookmarkStart w:id="102" w:name="_Toc23962"/>
      <w:bookmarkStart w:id="103" w:name="_Toc25942"/>
      <w:bookmarkStart w:id="104" w:name="_Toc8518"/>
      <w:bookmarkStart w:id="105" w:name="_Toc22484"/>
      <w:r>
        <w:rPr>
          <w:rFonts w:hint="eastAsia" w:asciiTheme="minorEastAsia" w:hAnsiTheme="minorEastAsia" w:eastAsiaTheme="minorEastAsia" w:cstheme="minorEastAsia"/>
          <w:b/>
          <w:color w:val="auto"/>
          <w:kern w:val="2"/>
          <w:highlight w:val="none"/>
        </w:rPr>
        <w:t xml:space="preserve">7 </w:t>
      </w:r>
      <w:bookmarkStart w:id="106" w:name="_Toc488220856"/>
      <w:bookmarkStart w:id="107" w:name="_Toc371968705"/>
      <w:r>
        <w:rPr>
          <w:rFonts w:hint="eastAsia" w:asciiTheme="minorEastAsia" w:hAnsiTheme="minorEastAsia" w:eastAsiaTheme="minorEastAsia" w:cstheme="minorEastAsia"/>
          <w:b/>
          <w:color w:val="auto"/>
          <w:kern w:val="2"/>
          <w:highlight w:val="none"/>
        </w:rPr>
        <w:t>、其他招标说明</w:t>
      </w:r>
      <w:bookmarkEnd w:id="97"/>
      <w:bookmarkEnd w:id="98"/>
      <w:bookmarkEnd w:id="99"/>
      <w:bookmarkEnd w:id="100"/>
      <w:bookmarkEnd w:id="101"/>
      <w:bookmarkEnd w:id="102"/>
      <w:bookmarkEnd w:id="103"/>
      <w:bookmarkEnd w:id="104"/>
      <w:bookmarkEnd w:id="105"/>
      <w:bookmarkEnd w:id="106"/>
    </w:p>
    <w:bookmarkEnd w:id="107"/>
    <w:p w14:paraId="2A4F3348">
      <w:pPr>
        <w:wordWrap w:val="0"/>
        <w:snapToGrid w:val="0"/>
        <w:spacing w:line="440" w:lineRule="exact"/>
        <w:ind w:firstLine="480"/>
        <w:rPr>
          <w:rFonts w:hint="default" w:asciiTheme="minorEastAsia" w:hAnsiTheme="minorEastAsia" w:eastAsiaTheme="minorEastAsia" w:cstheme="minorEastAsia"/>
          <w:b/>
          <w:snapToGrid w:val="0"/>
          <w:color w:val="auto"/>
          <w:szCs w:val="24"/>
          <w:highlight w:val="none"/>
        </w:rPr>
      </w:pPr>
      <w:bookmarkStart w:id="108" w:name="_Toc28014"/>
      <w:bookmarkStart w:id="109" w:name="_Toc10210"/>
      <w:r>
        <w:rPr>
          <w:rFonts w:asciiTheme="minorEastAsia" w:hAnsiTheme="minorEastAsia" w:eastAsiaTheme="minorEastAsia" w:cstheme="minorEastAsia"/>
          <w:b/>
          <w:snapToGrid w:val="0"/>
          <w:color w:val="auto"/>
          <w:szCs w:val="24"/>
          <w:highlight w:val="none"/>
        </w:rPr>
        <w:t>7.1．</w:t>
      </w:r>
      <w:r>
        <w:rPr>
          <w:rStyle w:val="23"/>
          <w:rFonts w:asciiTheme="minorEastAsia" w:hAnsiTheme="minorEastAsia" w:eastAsiaTheme="minorEastAsia" w:cstheme="minorEastAsia"/>
          <w:color w:val="auto"/>
          <w:szCs w:val="24"/>
          <w:highlight w:val="none"/>
          <w:shd w:val="clear" w:color="auto" w:fill="FFFFFF"/>
        </w:rPr>
        <w:t>获取招标文件</w:t>
      </w:r>
      <w:bookmarkEnd w:id="108"/>
      <w:bookmarkEnd w:id="109"/>
    </w:p>
    <w:p w14:paraId="549CE6B7">
      <w:pPr>
        <w:pStyle w:val="20"/>
        <w:widowControl w:val="0"/>
        <w:wordWrap w:val="0"/>
        <w:adjustRightInd w:val="0"/>
        <w:snapToGrid w:val="0"/>
        <w:spacing w:beforeAutospacing="0" w:afterAutospacing="0" w:line="440" w:lineRule="exact"/>
        <w:ind w:firstLine="482" w:firstLineChars="200"/>
        <w:rPr>
          <w:rFonts w:hint="default" w:asciiTheme="minorEastAsia" w:hAnsiTheme="minorEastAsia" w:eastAsiaTheme="minorEastAsia" w:cstheme="minorEastAsia"/>
          <w:color w:val="auto"/>
          <w:kern w:val="2"/>
          <w:highlight w:val="none"/>
        </w:rPr>
      </w:pPr>
      <w:r>
        <w:rPr>
          <w:rFonts w:asciiTheme="minorEastAsia" w:hAnsiTheme="minorEastAsia" w:eastAsiaTheme="minorEastAsia" w:cstheme="minorEastAsia"/>
          <w:b/>
          <w:bCs/>
          <w:snapToGrid w:val="0"/>
          <w:color w:val="auto"/>
          <w:highlight w:val="none"/>
        </w:rPr>
        <w:t>7.1.1</w:t>
      </w:r>
      <w:r>
        <w:rPr>
          <w:rFonts w:asciiTheme="minorEastAsia" w:hAnsiTheme="minorEastAsia" w:eastAsiaTheme="minorEastAsia" w:cstheme="minorEastAsia"/>
          <w:snapToGrid w:val="0"/>
          <w:color w:val="auto"/>
          <w:highlight w:val="none"/>
        </w:rPr>
        <w:t>本次招标实行电子投标。</w:t>
      </w:r>
      <w:r>
        <w:rPr>
          <w:rFonts w:asciiTheme="minorEastAsia" w:hAnsiTheme="minorEastAsia" w:eastAsiaTheme="minorEastAsia" w:cstheme="minorEastAsia"/>
          <w:color w:val="auto"/>
          <w:highlight w:val="none"/>
          <w:shd w:val="clear" w:color="auto" w:fill="FFFFFF"/>
        </w:rPr>
        <w:t>本项目招标文件随招标公告一并在</w:t>
      </w:r>
      <w:r>
        <w:rPr>
          <w:rFonts w:asciiTheme="minorEastAsia" w:hAnsiTheme="minorEastAsia" w:eastAsiaTheme="minorEastAsia" w:cstheme="minorEastAsia"/>
          <w:bCs/>
          <w:snapToGrid w:val="0"/>
          <w:color w:val="auto"/>
          <w:highlight w:val="none"/>
        </w:rPr>
        <w:t>广东省招标投标监管网http://zbtb.gd.gov.cn、</w:t>
      </w:r>
      <w:r>
        <w:rPr>
          <w:rFonts w:asciiTheme="minorEastAsia" w:hAnsiTheme="minorEastAsia" w:eastAsiaTheme="minorEastAsia" w:cstheme="minorEastAsia"/>
          <w:color w:val="auto"/>
          <w:highlight w:val="none"/>
          <w:shd w:val="clear" w:color="auto" w:fill="FFFFFF"/>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asciiTheme="minorEastAsia" w:hAnsiTheme="minorEastAsia" w:eastAsiaTheme="minorEastAsia" w:cstheme="minorEastAsia"/>
          <w:snapToGrid w:val="0"/>
          <w:color w:val="auto"/>
          <w:highlight w:val="none"/>
        </w:rPr>
        <w:t>期间</w:t>
      </w:r>
      <w:r>
        <w:rPr>
          <w:rFonts w:asciiTheme="minorEastAsia" w:hAnsiTheme="minorEastAsia" w:eastAsiaTheme="minorEastAsia" w:cstheme="minorEastAsia"/>
          <w:color w:val="auto"/>
          <w:highlight w:val="none"/>
          <w:shd w:val="clear" w:color="auto" w:fill="FFFFFF"/>
        </w:rPr>
        <w:t>（</w:t>
      </w:r>
      <w:r>
        <w:rPr>
          <w:rFonts w:asciiTheme="minorEastAsia" w:hAnsiTheme="minorEastAsia" w:eastAsiaTheme="minorEastAsia" w:cstheme="minorEastAsia"/>
          <w:snapToGrid w:val="0"/>
          <w:color w:val="auto"/>
          <w:highlight w:val="none"/>
        </w:rPr>
        <w:t>见本章第二节“重要事项时间地点一览表”，招标文件获取期间与招标公告发布时间一致</w:t>
      </w:r>
      <w:r>
        <w:rPr>
          <w:rFonts w:asciiTheme="minorEastAsia" w:hAnsiTheme="minorEastAsia" w:eastAsiaTheme="minorEastAsia" w:cstheme="minorEastAsia"/>
          <w:color w:val="auto"/>
          <w:highlight w:val="none"/>
          <w:shd w:val="clear" w:color="auto" w:fill="FFFFFF"/>
        </w:rPr>
        <w:t>），投标人须登录全国公共资源交易平台（广东省·韶关市）（https://ygp.gdzwfw.gov.cn/ggzy-portal/#/440200/index）</w:t>
      </w:r>
      <w:r>
        <w:rPr>
          <w:rFonts w:asciiTheme="minorEastAsia" w:hAnsiTheme="minorEastAsia" w:eastAsiaTheme="minorEastAsia" w:cstheme="minorEastAsia"/>
          <w:snapToGrid w:val="0"/>
          <w:color w:val="auto"/>
          <w:highlight w:val="none"/>
        </w:rPr>
        <w:t>下载</w:t>
      </w:r>
      <w:r>
        <w:rPr>
          <w:rFonts w:asciiTheme="minorEastAsia" w:hAnsiTheme="minorEastAsia" w:eastAsiaTheme="minorEastAsia" w:cstheme="minorEastAsia"/>
          <w:color w:val="auto"/>
          <w:highlight w:val="none"/>
          <w:shd w:val="clear" w:color="auto" w:fill="FFFFFF"/>
        </w:rPr>
        <w:t>招标文件及相关附件，并于电子投标截止时间（</w:t>
      </w:r>
      <w:r>
        <w:rPr>
          <w:rFonts w:asciiTheme="minorEastAsia" w:hAnsiTheme="minorEastAsia" w:eastAsiaTheme="minorEastAsia" w:cstheme="minorEastAsia"/>
          <w:snapToGrid w:val="0"/>
          <w:color w:val="auto"/>
          <w:highlight w:val="none"/>
        </w:rPr>
        <w:t>见本章第二节“重要事项时间地点一览表”</w:t>
      </w:r>
      <w:r>
        <w:rPr>
          <w:rFonts w:asciiTheme="minorEastAsia" w:hAnsiTheme="minorEastAsia" w:eastAsiaTheme="minorEastAsia" w:cstheme="minorEastAsia"/>
          <w:color w:val="auto"/>
          <w:highlight w:val="none"/>
          <w:shd w:val="clear" w:color="auto" w:fill="FFFFFF"/>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1BAEE9D7">
      <w:pPr>
        <w:pStyle w:val="38"/>
        <w:wordWrap w:val="0"/>
        <w:adjustRightInd w:val="0"/>
        <w:snapToGrid w:val="0"/>
        <w:spacing w:line="440" w:lineRule="exact"/>
        <w:ind w:firstLine="480"/>
        <w:jc w:val="lef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b/>
          <w:bCs/>
          <w:snapToGrid w:val="0"/>
          <w:color w:val="auto"/>
          <w:kern w:val="0"/>
          <w:sz w:val="24"/>
          <w:highlight w:val="none"/>
        </w:rPr>
        <w:t xml:space="preserve">7.1.2 </w:t>
      </w:r>
      <w:r>
        <w:rPr>
          <w:rFonts w:hint="eastAsia" w:asciiTheme="minorEastAsia" w:hAnsiTheme="minorEastAsia" w:eastAsiaTheme="minorEastAsia" w:cstheme="minorEastAsia"/>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2F166008">
      <w:pPr>
        <w:pStyle w:val="38"/>
        <w:wordWrap w:val="0"/>
        <w:adjustRightInd w:val="0"/>
        <w:snapToGrid w:val="0"/>
        <w:spacing w:line="440" w:lineRule="exact"/>
        <w:ind w:firstLine="480"/>
        <w:jc w:val="lef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670DA1F9">
      <w:pPr>
        <w:pStyle w:val="38"/>
        <w:wordWrap w:val="0"/>
        <w:adjustRightInd w:val="0"/>
        <w:snapToGrid w:val="0"/>
        <w:spacing w:line="440" w:lineRule="exact"/>
        <w:ind w:firstLine="480"/>
        <w:jc w:val="left"/>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488AE3D6">
      <w:pPr>
        <w:tabs>
          <w:tab w:val="left" w:pos="7020"/>
        </w:tabs>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asciiTheme="minorEastAsia" w:hAnsiTheme="minorEastAsia" w:eastAsiaTheme="minorEastAsia" w:cstheme="minorEastAsia"/>
          <w:snapToGrid w:val="0"/>
          <w:color w:val="auto"/>
          <w:szCs w:val="24"/>
          <w:highlight w:val="none"/>
        </w:rPr>
        <w:t>。</w:t>
      </w:r>
    </w:p>
    <w:p w14:paraId="75486E68">
      <w:pPr>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szCs w:val="22"/>
          <w:highlight w:val="none"/>
        </w:rPr>
        <w:t>7.2</w:t>
      </w:r>
      <w:r>
        <w:rPr>
          <w:rFonts w:asciiTheme="minorEastAsia" w:hAnsiTheme="minorEastAsia" w:eastAsiaTheme="minorEastAsia" w:cstheme="minorEastAsia"/>
          <w:color w:val="auto"/>
          <w:highlight w:val="none"/>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4FDAF35D">
      <w:pPr>
        <w:spacing w:line="360" w:lineRule="auto"/>
        <w:ind w:firstLine="480" w:firstLineChars="200"/>
        <w:rPr>
          <w:rFonts w:hint="default" w:asciiTheme="minorEastAsia" w:hAnsiTheme="minorEastAsia" w:eastAsiaTheme="minorEastAsia" w:cstheme="minorEastAsia"/>
          <w:bCs/>
          <w:color w:val="auto"/>
          <w:highlight w:val="none"/>
        </w:rPr>
      </w:pPr>
      <w:r>
        <w:rPr>
          <w:rFonts w:asciiTheme="minorEastAsia" w:hAnsiTheme="minorEastAsia" w:eastAsiaTheme="minorEastAsia" w:cstheme="minorEastAsia"/>
          <w:color w:val="auto"/>
          <w:highlight w:val="none"/>
        </w:rPr>
        <w:t xml:space="preserve">7.3 </w:t>
      </w:r>
      <w:r>
        <w:rPr>
          <w:rFonts w:asciiTheme="minorEastAsia" w:hAnsiTheme="minorEastAsia" w:eastAsiaTheme="minorEastAsia" w:cstheme="minorEastAsia"/>
          <w:b/>
          <w:bCs/>
          <w:color w:val="auto"/>
          <w:highlight w:val="none"/>
        </w:rPr>
        <w:t>纪律与保密要求：</w:t>
      </w:r>
    </w:p>
    <w:p w14:paraId="27F569E4">
      <w:pPr>
        <w:spacing w:line="360" w:lineRule="auto"/>
        <w:ind w:firstLine="495"/>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7.3.1</w:t>
      </w:r>
      <w:r>
        <w:rPr>
          <w:rFonts w:asciiTheme="minorEastAsia" w:hAnsiTheme="minorEastAsia" w:eastAsiaTheme="minorEastAsia" w:cstheme="minorEastAsia"/>
          <w:b/>
          <w:color w:val="auto"/>
          <w:szCs w:val="24"/>
          <w:highlight w:val="none"/>
        </w:rPr>
        <w:t>对招标人的纪律要求</w:t>
      </w:r>
      <w:r>
        <w:rPr>
          <w:rFonts w:asciiTheme="minorEastAsia" w:hAnsiTheme="minorEastAsia" w:eastAsiaTheme="minorEastAsia" w:cstheme="minorEastAsia"/>
          <w:color w:val="auto"/>
          <w:szCs w:val="24"/>
          <w:highlight w:val="none"/>
        </w:rPr>
        <w:t>：招标人不得泄露招标投标活动中应当保密的情况和资料，不得与投标人串通损害国家利益、社会公共利益或者他人合法权益。</w:t>
      </w:r>
    </w:p>
    <w:p w14:paraId="76920FB9">
      <w:pPr>
        <w:spacing w:line="360" w:lineRule="auto"/>
        <w:ind w:firstLine="495"/>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7.3.2 </w:t>
      </w:r>
      <w:r>
        <w:rPr>
          <w:rFonts w:asciiTheme="minorEastAsia" w:hAnsiTheme="minorEastAsia" w:eastAsiaTheme="minorEastAsia" w:cstheme="minorEastAsia"/>
          <w:b/>
          <w:color w:val="auto"/>
          <w:szCs w:val="24"/>
          <w:highlight w:val="none"/>
        </w:rPr>
        <w:t>对投标人的纪律要求</w:t>
      </w:r>
      <w:r>
        <w:rPr>
          <w:rFonts w:asciiTheme="minorEastAsia" w:hAnsiTheme="minorEastAsia" w:eastAsiaTheme="minorEastAsia" w:cstheme="minorEastAsia"/>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09E50EB">
      <w:pPr>
        <w:spacing w:line="360" w:lineRule="auto"/>
        <w:ind w:firstLine="495"/>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7.3.3 </w:t>
      </w:r>
      <w:r>
        <w:rPr>
          <w:rFonts w:asciiTheme="minorEastAsia" w:hAnsiTheme="minorEastAsia" w:eastAsiaTheme="minorEastAsia" w:cstheme="minorEastAsia"/>
          <w:color w:val="auto"/>
          <w:spacing w:val="8"/>
          <w:szCs w:val="24"/>
          <w:highlight w:val="none"/>
        </w:rPr>
        <w:t>参与招</w:t>
      </w:r>
      <w:r>
        <w:rPr>
          <w:rFonts w:asciiTheme="minorEastAsia" w:hAnsiTheme="minorEastAsia" w:eastAsiaTheme="minorEastAsia" w:cstheme="minorEastAsia"/>
          <w:color w:val="auto"/>
          <w:szCs w:val="24"/>
          <w:highlight w:val="none"/>
        </w:rPr>
        <w:t>标</w:t>
      </w:r>
      <w:r>
        <w:rPr>
          <w:rFonts w:asciiTheme="minorEastAsia" w:hAnsiTheme="minorEastAsia" w:eastAsiaTheme="minorEastAsia" w:cstheme="minorEastAsia"/>
          <w:color w:val="auto"/>
          <w:spacing w:val="8"/>
          <w:szCs w:val="24"/>
          <w:highlight w:val="none"/>
        </w:rPr>
        <w:t>投标活</w:t>
      </w:r>
      <w:r>
        <w:rPr>
          <w:rFonts w:asciiTheme="minorEastAsia" w:hAnsiTheme="minorEastAsia" w:eastAsiaTheme="minorEastAsia" w:cstheme="minorEastAsia"/>
          <w:color w:val="auto"/>
          <w:szCs w:val="24"/>
          <w:highlight w:val="none"/>
        </w:rPr>
        <w:t>动</w:t>
      </w:r>
      <w:r>
        <w:rPr>
          <w:rFonts w:asciiTheme="minorEastAsia" w:hAnsiTheme="minorEastAsia" w:eastAsiaTheme="minorEastAsia" w:cstheme="minorEastAsia"/>
          <w:color w:val="auto"/>
          <w:spacing w:val="8"/>
          <w:szCs w:val="24"/>
          <w:highlight w:val="none"/>
        </w:rPr>
        <w:t>的各方</w:t>
      </w:r>
      <w:r>
        <w:rPr>
          <w:rFonts w:asciiTheme="minorEastAsia" w:hAnsiTheme="minorEastAsia" w:eastAsiaTheme="minorEastAsia" w:cstheme="minorEastAsia"/>
          <w:color w:val="auto"/>
          <w:szCs w:val="24"/>
          <w:highlight w:val="none"/>
        </w:rPr>
        <w:t>应</w:t>
      </w:r>
      <w:r>
        <w:rPr>
          <w:rFonts w:asciiTheme="minorEastAsia" w:hAnsiTheme="minorEastAsia" w:eastAsiaTheme="minorEastAsia" w:cstheme="minorEastAsia"/>
          <w:color w:val="auto"/>
          <w:spacing w:val="8"/>
          <w:szCs w:val="24"/>
          <w:highlight w:val="none"/>
        </w:rPr>
        <w:t>对招标</w:t>
      </w:r>
      <w:r>
        <w:rPr>
          <w:rFonts w:asciiTheme="minorEastAsia" w:hAnsiTheme="minorEastAsia" w:eastAsiaTheme="minorEastAsia" w:cstheme="minorEastAsia"/>
          <w:color w:val="auto"/>
          <w:szCs w:val="24"/>
          <w:highlight w:val="none"/>
        </w:rPr>
        <w:t>文</w:t>
      </w:r>
      <w:r>
        <w:rPr>
          <w:rFonts w:asciiTheme="minorEastAsia" w:hAnsiTheme="minorEastAsia" w:eastAsiaTheme="minorEastAsia" w:cstheme="minorEastAsia"/>
          <w:color w:val="auto"/>
          <w:spacing w:val="8"/>
          <w:szCs w:val="24"/>
          <w:highlight w:val="none"/>
        </w:rPr>
        <w:t>件和投</w:t>
      </w:r>
      <w:r>
        <w:rPr>
          <w:rFonts w:asciiTheme="minorEastAsia" w:hAnsiTheme="minorEastAsia" w:eastAsiaTheme="minorEastAsia" w:cstheme="minorEastAsia"/>
          <w:color w:val="auto"/>
          <w:szCs w:val="24"/>
          <w:highlight w:val="none"/>
        </w:rPr>
        <w:t>标</w:t>
      </w:r>
      <w:r>
        <w:rPr>
          <w:rFonts w:asciiTheme="minorEastAsia" w:hAnsiTheme="minorEastAsia" w:eastAsiaTheme="minorEastAsia" w:cstheme="minorEastAsia"/>
          <w:color w:val="auto"/>
          <w:spacing w:val="8"/>
          <w:szCs w:val="24"/>
          <w:highlight w:val="none"/>
        </w:rPr>
        <w:t>文件中</w:t>
      </w:r>
      <w:r>
        <w:rPr>
          <w:rFonts w:asciiTheme="minorEastAsia" w:hAnsiTheme="minorEastAsia" w:eastAsiaTheme="minorEastAsia" w:cstheme="minorEastAsia"/>
          <w:color w:val="auto"/>
          <w:szCs w:val="24"/>
          <w:highlight w:val="none"/>
        </w:rPr>
        <w:t>的</w:t>
      </w:r>
      <w:r>
        <w:rPr>
          <w:rFonts w:asciiTheme="minorEastAsia" w:hAnsiTheme="minorEastAsia" w:eastAsiaTheme="minorEastAsia" w:cstheme="minorEastAsia"/>
          <w:color w:val="auto"/>
          <w:spacing w:val="8"/>
          <w:szCs w:val="24"/>
          <w:highlight w:val="none"/>
        </w:rPr>
        <w:t>商业和</w:t>
      </w:r>
      <w:r>
        <w:rPr>
          <w:rFonts w:asciiTheme="minorEastAsia" w:hAnsiTheme="minorEastAsia" w:eastAsiaTheme="minorEastAsia" w:cstheme="minorEastAsia"/>
          <w:color w:val="auto"/>
          <w:szCs w:val="24"/>
          <w:highlight w:val="none"/>
        </w:rPr>
        <w:t>技</w:t>
      </w:r>
      <w:r>
        <w:rPr>
          <w:rFonts w:asciiTheme="minorEastAsia" w:hAnsiTheme="minorEastAsia" w:eastAsiaTheme="minorEastAsia" w:cstheme="minorEastAsia"/>
          <w:color w:val="auto"/>
          <w:spacing w:val="8"/>
          <w:szCs w:val="24"/>
          <w:highlight w:val="none"/>
        </w:rPr>
        <w:t>术等秘密</w:t>
      </w:r>
      <w:r>
        <w:rPr>
          <w:rFonts w:asciiTheme="minorEastAsia" w:hAnsiTheme="minorEastAsia" w:eastAsiaTheme="minorEastAsia" w:cstheme="minorEastAsia"/>
          <w:color w:val="auto"/>
          <w:szCs w:val="24"/>
          <w:highlight w:val="none"/>
        </w:rPr>
        <w:t>保密，违者应对由此造成的后果承担法律责任。</w:t>
      </w:r>
      <w:bookmarkStart w:id="110" w:name="_Toc371968706"/>
    </w:p>
    <w:p w14:paraId="3660748C">
      <w:pPr>
        <w:spacing w:line="360" w:lineRule="auto"/>
        <w:ind w:firstLine="480"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color w:val="auto"/>
          <w:szCs w:val="24"/>
          <w:highlight w:val="none"/>
        </w:rPr>
        <w:t>7.</w:t>
      </w:r>
      <w:bookmarkStart w:id="111" w:name="_Toc353462300"/>
      <w:bookmarkStart w:id="112" w:name="_Toc143766459"/>
      <w:bookmarkStart w:id="113" w:name="_Toc353462191"/>
      <w:r>
        <w:rPr>
          <w:rFonts w:asciiTheme="minorEastAsia" w:hAnsiTheme="minorEastAsia" w:eastAsiaTheme="minorEastAsia" w:cstheme="minorEastAsia"/>
          <w:color w:val="auto"/>
          <w:szCs w:val="24"/>
          <w:highlight w:val="none"/>
        </w:rPr>
        <w:t xml:space="preserve">4 </w:t>
      </w:r>
      <w:r>
        <w:rPr>
          <w:rFonts w:asciiTheme="minorEastAsia" w:hAnsiTheme="minorEastAsia" w:eastAsiaTheme="minorEastAsia" w:cstheme="minorEastAsia"/>
          <w:b/>
          <w:bCs/>
          <w:color w:val="auto"/>
          <w:szCs w:val="24"/>
          <w:highlight w:val="none"/>
        </w:rPr>
        <w:t>语言、计量及投标费用</w:t>
      </w:r>
      <w:bookmarkEnd w:id="110"/>
      <w:bookmarkEnd w:id="111"/>
      <w:bookmarkEnd w:id="112"/>
      <w:bookmarkEnd w:id="113"/>
      <w:r>
        <w:rPr>
          <w:rFonts w:asciiTheme="minorEastAsia" w:hAnsiTheme="minorEastAsia" w:eastAsiaTheme="minorEastAsia" w:cstheme="minorEastAsia"/>
          <w:b/>
          <w:bCs/>
          <w:color w:val="auto"/>
          <w:szCs w:val="24"/>
          <w:highlight w:val="none"/>
        </w:rPr>
        <w:t>：</w:t>
      </w:r>
    </w:p>
    <w:p w14:paraId="2BF4D6E5">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7.4.1 除专用术语外</w:t>
      </w:r>
      <w:r>
        <w:rPr>
          <w:rFonts w:asciiTheme="minorEastAsia" w:hAnsiTheme="minorEastAsia" w:eastAsiaTheme="minorEastAsia" w:cstheme="minorEastAsia"/>
          <w:color w:val="auto"/>
          <w:spacing w:val="-80"/>
          <w:szCs w:val="24"/>
          <w:highlight w:val="none"/>
        </w:rPr>
        <w:t>，</w:t>
      </w:r>
      <w:r>
        <w:rPr>
          <w:rFonts w:asciiTheme="minorEastAsia" w:hAnsiTheme="minorEastAsia" w:eastAsiaTheme="minorEastAsia" w:cstheme="minorEastAsia"/>
          <w:color w:val="auto"/>
          <w:szCs w:val="24"/>
          <w:highlight w:val="none"/>
        </w:rPr>
        <w:t>与招标投标有关的语言均使用中文</w:t>
      </w:r>
      <w:r>
        <w:rPr>
          <w:rFonts w:asciiTheme="minorEastAsia" w:hAnsiTheme="minorEastAsia" w:eastAsiaTheme="minorEastAsia" w:cstheme="minorEastAsia"/>
          <w:color w:val="auto"/>
          <w:spacing w:val="-80"/>
          <w:szCs w:val="24"/>
          <w:highlight w:val="none"/>
        </w:rPr>
        <w:t>。</w:t>
      </w:r>
    </w:p>
    <w:p w14:paraId="33A496D8">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7.4.2 所有计量均采用中华人民共和国法定计量单位。</w:t>
      </w:r>
    </w:p>
    <w:p w14:paraId="44239FD8">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7.4.3 招标文件、投标文件中所指的币种均为人民币。</w:t>
      </w:r>
    </w:p>
    <w:p w14:paraId="0AB708C0">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7.4.4 投标人准备和参加投标活动发生的所有费用自理。</w:t>
      </w:r>
      <w:bookmarkStart w:id="114" w:name="_Toc371968707"/>
    </w:p>
    <w:p w14:paraId="2750CE56">
      <w:pPr>
        <w:spacing w:line="360" w:lineRule="auto"/>
        <w:ind w:firstLine="480" w:firstLineChars="200"/>
        <w:rPr>
          <w:rFonts w:hint="default" w:asciiTheme="minorEastAsia" w:hAnsiTheme="minorEastAsia" w:eastAsiaTheme="minorEastAsia" w:cstheme="minorEastAsia"/>
          <w:b/>
          <w:bCs/>
          <w:color w:val="auto"/>
          <w:highlight w:val="none"/>
        </w:rPr>
      </w:pPr>
      <w:r>
        <w:rPr>
          <w:rFonts w:asciiTheme="minorEastAsia" w:hAnsiTheme="minorEastAsia" w:eastAsiaTheme="minorEastAsia" w:cstheme="minorEastAsia"/>
          <w:color w:val="auto"/>
          <w:szCs w:val="24"/>
          <w:highlight w:val="none"/>
        </w:rPr>
        <w:t>7.5</w:t>
      </w:r>
      <w:r>
        <w:rPr>
          <w:rFonts w:asciiTheme="minorEastAsia" w:hAnsiTheme="minorEastAsia" w:eastAsiaTheme="minorEastAsia" w:cstheme="minorEastAsia"/>
          <w:b/>
          <w:bCs/>
          <w:color w:val="auto"/>
          <w:highlight w:val="none"/>
        </w:rPr>
        <w:t>知识产权和专利权</w:t>
      </w:r>
      <w:bookmarkEnd w:id="114"/>
      <w:r>
        <w:rPr>
          <w:rFonts w:asciiTheme="minorEastAsia" w:hAnsiTheme="minorEastAsia" w:eastAsiaTheme="minorEastAsia" w:cstheme="minorEastAsia"/>
          <w:b/>
          <w:bCs/>
          <w:color w:val="auto"/>
          <w:highlight w:val="none"/>
        </w:rPr>
        <w:t>：</w:t>
      </w:r>
    </w:p>
    <w:p w14:paraId="44A27B75">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7.5.1 </w:t>
      </w:r>
      <w:r>
        <w:rPr>
          <w:rFonts w:asciiTheme="minorEastAsia" w:hAnsiTheme="minorEastAsia" w:eastAsiaTheme="minorEastAsia" w:cstheme="minorEastAsia"/>
          <w:color w:val="auto"/>
          <w:highlight w:val="none"/>
        </w:rPr>
        <w:t>投标人保证投标文件及资料均未侵犯他人的知识产权，否则必须承担全部责任。若投标人使用了他人的专利、专有技术，涉及的费用由投标人负责。</w:t>
      </w:r>
      <w:r>
        <w:rPr>
          <w:rFonts w:asciiTheme="minorEastAsia" w:hAnsiTheme="minorEastAsia" w:eastAsiaTheme="minorEastAsia" w:cstheme="minorEastAsia"/>
          <w:color w:val="auto"/>
          <w:szCs w:val="24"/>
          <w:highlight w:val="none"/>
        </w:rPr>
        <w:t>投标价应包括所有应支付的对专利权和版权、设计和其他知识产权而需要向其他方支付的版税。</w:t>
      </w:r>
    </w:p>
    <w:p w14:paraId="67A669E1">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7.5.2 中标人应保证招标人在本项目建设过程中使用其设计文件和设计文件的任何一部分时，招标人免受第三方提出侵犯其专利权、商标权或其他知识产权的起诉。</w:t>
      </w:r>
    </w:p>
    <w:p w14:paraId="7DF51893">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7.5.3 中标人提交给招标人的设计文件，其著作权、版权、专利权和使用权归招标人所有（署名权除外）。</w:t>
      </w:r>
    </w:p>
    <w:p w14:paraId="57ADA93E">
      <w:pPr>
        <w:spacing w:line="360" w:lineRule="auto"/>
        <w:ind w:firstLine="480" w:firstLineChars="200"/>
        <w:rPr>
          <w:rFonts w:hint="default" w:asciiTheme="minorEastAsia" w:hAnsiTheme="minorEastAsia" w:eastAsiaTheme="minorEastAsia" w:cstheme="minorEastAsia"/>
          <w:color w:val="auto"/>
          <w:szCs w:val="24"/>
          <w:highlight w:val="none"/>
        </w:rPr>
      </w:pPr>
      <w:bookmarkStart w:id="115" w:name="_Toc371968708"/>
      <w:r>
        <w:rPr>
          <w:rFonts w:asciiTheme="minorEastAsia" w:hAnsiTheme="minorEastAsia" w:eastAsiaTheme="minorEastAsia" w:cstheme="minorEastAsia"/>
          <w:color w:val="auto"/>
          <w:szCs w:val="24"/>
          <w:highlight w:val="none"/>
        </w:rPr>
        <w:t>7.</w:t>
      </w:r>
      <w:bookmarkEnd w:id="115"/>
      <w:r>
        <w:rPr>
          <w:rFonts w:asciiTheme="minorEastAsia" w:hAnsiTheme="minorEastAsia" w:eastAsiaTheme="minorEastAsia" w:cstheme="minorEastAsia"/>
          <w:color w:val="auto"/>
          <w:szCs w:val="24"/>
          <w:highlight w:val="none"/>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2D15C022">
      <w:pPr>
        <w:pStyle w:val="37"/>
        <w:keepNext/>
        <w:keepLines/>
        <w:ind w:firstLine="480"/>
        <w:jc w:val="both"/>
        <w:rPr>
          <w:rFonts w:asciiTheme="minorEastAsia" w:hAnsiTheme="minorEastAsia" w:eastAsiaTheme="minorEastAsia" w:cstheme="minorEastAsia"/>
          <w:b/>
          <w:color w:val="auto"/>
          <w:kern w:val="2"/>
          <w:highlight w:val="none"/>
        </w:rPr>
      </w:pPr>
      <w:bookmarkStart w:id="116" w:name="_Toc30148"/>
      <w:bookmarkStart w:id="117" w:name="_Toc11198"/>
      <w:r>
        <w:rPr>
          <w:rFonts w:hint="eastAsia" w:asciiTheme="minorEastAsia" w:hAnsiTheme="minorEastAsia" w:eastAsiaTheme="minorEastAsia" w:cstheme="minorEastAsia"/>
          <w:b/>
          <w:color w:val="auto"/>
          <w:kern w:val="2"/>
          <w:highlight w:val="none"/>
        </w:rPr>
        <w:t>8 、招标答疑</w:t>
      </w:r>
      <w:bookmarkEnd w:id="116"/>
      <w:bookmarkEnd w:id="117"/>
      <w:bookmarkStart w:id="118" w:name="_Hlt74496410"/>
      <w:bookmarkEnd w:id="118"/>
    </w:p>
    <w:p w14:paraId="75DC53DD">
      <w:pPr>
        <w:pStyle w:val="35"/>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8.1招标人不集中组织答疑，实行网上答疑。</w:t>
      </w:r>
      <w:r>
        <w:rPr>
          <w:rFonts w:hint="eastAsia" w:asciiTheme="minorEastAsia" w:hAnsiTheme="minorEastAsia" w:eastAsiaTheme="minorEastAsia" w:cstheme="minorEastAsia"/>
          <w:snapToGrid w:val="0"/>
          <w:color w:val="auto"/>
          <w:kern w:val="0"/>
          <w:highlight w:val="none"/>
        </w:rPr>
        <w:t>投标人若对招标文件有疑问</w:t>
      </w:r>
      <w:r>
        <w:rPr>
          <w:rFonts w:hint="eastAsia" w:asciiTheme="minorEastAsia" w:hAnsiTheme="minorEastAsia" w:eastAsiaTheme="minorEastAsia" w:cstheme="minorEastAsia"/>
          <w:color w:val="auto"/>
          <w:highlight w:val="none"/>
        </w:rPr>
        <w:t>应在提问截止时间（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color w:val="auto"/>
          <w:highlight w:val="none"/>
        </w:rPr>
        <w:t>）前在交易平台提出问题。未在指定时间前、未采用指定方式提出的，招标人不予受理。</w:t>
      </w:r>
    </w:p>
    <w:p w14:paraId="7E790862">
      <w:pPr>
        <w:pStyle w:val="35"/>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8.2 </w:t>
      </w:r>
      <w:r>
        <w:rPr>
          <w:rFonts w:hint="eastAsia" w:asciiTheme="minorEastAsia" w:hAnsiTheme="minorEastAsia" w:eastAsiaTheme="minorEastAsia" w:cstheme="minorEastAsia"/>
          <w:snapToGrid w:val="0"/>
          <w:color w:val="auto"/>
          <w:kern w:val="0"/>
          <w:highlight w:val="none"/>
        </w:rPr>
        <w:t>招标人在提问截止时间（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snapToGrid w:val="0"/>
          <w:color w:val="auto"/>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897333A">
      <w:pPr>
        <w:pStyle w:val="35"/>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 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）为准。</w:t>
      </w:r>
    </w:p>
    <w:p w14:paraId="440ADD82">
      <w:pPr>
        <w:pStyle w:val="35"/>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046EC4C5">
      <w:pPr>
        <w:pStyle w:val="35"/>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8F7ACF5">
      <w:pPr>
        <w:pStyle w:val="37"/>
        <w:keepNext/>
        <w:keepLines/>
        <w:ind w:firstLine="480"/>
        <w:jc w:val="both"/>
        <w:rPr>
          <w:rFonts w:asciiTheme="minorEastAsia" w:hAnsiTheme="minorEastAsia" w:eastAsiaTheme="minorEastAsia" w:cstheme="minorEastAsia"/>
          <w:b/>
          <w:color w:val="auto"/>
          <w:kern w:val="2"/>
          <w:highlight w:val="none"/>
        </w:rPr>
      </w:pPr>
      <w:bookmarkStart w:id="119" w:name="_Hlt69699188"/>
      <w:bookmarkEnd w:id="119"/>
      <w:bookmarkStart w:id="120" w:name="_Hlt92513711"/>
      <w:bookmarkEnd w:id="120"/>
      <w:bookmarkStart w:id="121" w:name="_Hlt92513715"/>
      <w:bookmarkEnd w:id="121"/>
      <w:bookmarkStart w:id="122" w:name="_Toc30627"/>
      <w:bookmarkStart w:id="123" w:name="_Toc20643"/>
      <w:bookmarkStart w:id="124" w:name="_Toc11301"/>
      <w:bookmarkStart w:id="125" w:name="_Toc15195"/>
      <w:bookmarkStart w:id="126" w:name="_Toc25532"/>
      <w:bookmarkStart w:id="127" w:name="_Toc8032"/>
      <w:bookmarkStart w:id="128" w:name="_Toc28777"/>
      <w:bookmarkStart w:id="129" w:name="_Toc31064"/>
      <w:bookmarkStart w:id="130" w:name="_Toc15800"/>
      <w:r>
        <w:rPr>
          <w:rFonts w:hint="eastAsia" w:asciiTheme="minorEastAsia" w:hAnsiTheme="minorEastAsia" w:eastAsiaTheme="minorEastAsia" w:cstheme="minorEastAsia"/>
          <w:b/>
          <w:color w:val="auto"/>
          <w:kern w:val="2"/>
          <w:highlight w:val="none"/>
        </w:rPr>
        <w:t>9 、投标报价的编制</w:t>
      </w:r>
      <w:bookmarkEnd w:id="122"/>
      <w:bookmarkEnd w:id="123"/>
      <w:bookmarkEnd w:id="124"/>
      <w:bookmarkEnd w:id="125"/>
      <w:bookmarkEnd w:id="126"/>
      <w:bookmarkEnd w:id="127"/>
      <w:bookmarkEnd w:id="128"/>
      <w:bookmarkEnd w:id="129"/>
      <w:bookmarkEnd w:id="130"/>
      <w:bookmarkStart w:id="131" w:name="_Hlt74498519"/>
      <w:bookmarkEnd w:id="131"/>
    </w:p>
    <w:p w14:paraId="2A18987F">
      <w:pPr>
        <w:pStyle w:val="35"/>
        <w:ind w:firstLine="528" w:firstLineChars="200"/>
        <w:rPr>
          <w:rFonts w:hint="eastAsia" w:hAnsi="宋体" w:cs="宋体"/>
          <w:color w:val="auto"/>
          <w:spacing w:val="12"/>
          <w:szCs w:val="24"/>
          <w:highlight w:val="none"/>
        </w:rPr>
      </w:pPr>
      <w:r>
        <w:rPr>
          <w:rFonts w:hint="eastAsia" w:asciiTheme="minorEastAsia" w:hAnsiTheme="minorEastAsia" w:eastAsiaTheme="minorEastAsia" w:cstheme="minorEastAsia"/>
          <w:color w:val="auto"/>
          <w:spacing w:val="12"/>
          <w:highlight w:val="none"/>
        </w:rPr>
        <w:t xml:space="preserve">9.1 </w:t>
      </w:r>
      <w:r>
        <w:rPr>
          <w:rFonts w:hint="eastAsia" w:hAnsi="宋体" w:cs="宋体"/>
          <w:color w:val="auto"/>
          <w:spacing w:val="12"/>
          <w:szCs w:val="24"/>
          <w:highlight w:val="none"/>
        </w:rPr>
        <w:t>本工程计价依据为：</w:t>
      </w:r>
    </w:p>
    <w:p w14:paraId="1056E307">
      <w:pPr>
        <w:pStyle w:val="35"/>
        <w:ind w:firstLine="480" w:firstLineChars="200"/>
        <w:rPr>
          <w:rFonts w:hint="eastAsia" w:hAnsi="宋体" w:cs="宋体"/>
          <w:color w:val="auto"/>
          <w:szCs w:val="24"/>
          <w:highlight w:val="none"/>
        </w:rPr>
      </w:pPr>
      <w:r>
        <w:rPr>
          <w:rFonts w:hint="eastAsia" w:hAnsi="宋体" w:cs="宋体"/>
          <w:color w:val="auto"/>
          <w:szCs w:val="24"/>
          <w:highlight w:val="none"/>
        </w:rPr>
        <w:t>（1）《工程勘察设计收费管理规定》（计价格〔2002〕10号）、《工程勘察设计收费导则（第二版）》（粤勘设协〔2021〕2号）；</w:t>
      </w:r>
    </w:p>
    <w:p w14:paraId="421A7867">
      <w:pPr>
        <w:pStyle w:val="35"/>
        <w:ind w:firstLine="480" w:firstLineChars="200"/>
        <w:rPr>
          <w:rFonts w:hint="eastAsia"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lang w:eastAsia="zh-CN"/>
        </w:rPr>
        <w:t>《</w:t>
      </w:r>
      <w:r>
        <w:rPr>
          <w:rFonts w:hint="eastAsia" w:hAnsi="宋体" w:cs="宋体"/>
          <w:color w:val="auto"/>
          <w:szCs w:val="24"/>
          <w:highlight w:val="none"/>
        </w:rPr>
        <w:t>2024版清单计价计算标准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具体包括：</w:t>
      </w:r>
      <w:r>
        <w:rPr>
          <w:rFonts w:hint="eastAsia" w:hAnsi="宋体" w:cs="宋体"/>
          <w:color w:val="auto"/>
          <w:szCs w:val="24"/>
          <w:highlight w:val="none"/>
        </w:rPr>
        <w:t>《建设工程工程量清单计价标准》（GB/T 50500-2024）</w:t>
      </w:r>
      <w:r>
        <w:rPr>
          <w:rFonts w:hint="eastAsia" w:hAnsi="宋体" w:cs="宋体"/>
          <w:color w:val="auto"/>
          <w:szCs w:val="24"/>
          <w:highlight w:val="none"/>
          <w:lang w:eastAsia="zh-CN"/>
        </w:rPr>
        <w:t>、</w:t>
      </w:r>
      <w:r>
        <w:rPr>
          <w:rFonts w:hint="eastAsia" w:hAnsi="宋体" w:cs="宋体"/>
          <w:color w:val="auto"/>
          <w:szCs w:val="24"/>
          <w:highlight w:val="none"/>
        </w:rPr>
        <w:t>《房屋建筑与装饰工程工程量计算标准》（GB/T 50854-2024）《通用安装工程工程量计算标准》（GB/T 50856-2024）、《市政工程工程量计算标准》（GB/T 50857-2024）、《园林绿化工程工程量计算标准》（GB/T 50858-2024）</w:t>
      </w:r>
      <w:r>
        <w:rPr>
          <w:rFonts w:hint="eastAsia" w:hAnsi="宋体" w:cs="宋体"/>
          <w:color w:val="auto"/>
          <w:szCs w:val="24"/>
          <w:highlight w:val="none"/>
          <w:lang w:val="en-US" w:eastAsia="zh-CN"/>
        </w:rPr>
        <w:t>等</w:t>
      </w:r>
      <w:r>
        <w:rPr>
          <w:rFonts w:hint="eastAsia" w:hAnsi="宋体" w:cs="宋体"/>
          <w:color w:val="auto"/>
          <w:szCs w:val="24"/>
          <w:highlight w:val="none"/>
          <w:lang w:eastAsia="zh-CN"/>
        </w:rPr>
        <w:t>；</w:t>
      </w:r>
    </w:p>
    <w:p w14:paraId="42870F0D">
      <w:pPr>
        <w:pStyle w:val="35"/>
        <w:ind w:firstLine="480" w:firstLineChars="200"/>
        <w:rPr>
          <w:rFonts w:hint="eastAsia" w:hAnsi="宋体" w:cs="宋体"/>
          <w:color w:val="auto"/>
          <w:szCs w:val="24"/>
          <w:highlight w:val="none"/>
        </w:rPr>
      </w:pPr>
      <w:r>
        <w:rPr>
          <w:rFonts w:hint="eastAsia" w:hAnsi="宋体" w:cs="宋体"/>
          <w:color w:val="auto"/>
          <w:szCs w:val="24"/>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0CF8CA3E">
      <w:pPr>
        <w:pStyle w:val="35"/>
        <w:ind w:firstLine="480" w:firstLineChars="200"/>
        <w:rPr>
          <w:rFonts w:hint="eastAsia" w:hAnsi="宋体" w:cs="宋体"/>
          <w:color w:val="auto"/>
          <w:szCs w:val="24"/>
          <w:highlight w:val="none"/>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4</w:t>
      </w:r>
      <w:r>
        <w:rPr>
          <w:rFonts w:hint="eastAsia" w:hAnsi="宋体" w:cs="宋体"/>
          <w:color w:val="auto"/>
          <w:szCs w:val="24"/>
          <w:highlight w:val="none"/>
          <w:lang w:eastAsia="zh-CN"/>
        </w:rPr>
        <w:t>）</w:t>
      </w:r>
      <w:r>
        <w:rPr>
          <w:rFonts w:hint="eastAsia" w:hAnsi="宋体" w:cs="宋体"/>
          <w:snapToGrid w:val="0"/>
          <w:color w:val="auto"/>
          <w:kern w:val="0"/>
          <w:szCs w:val="24"/>
          <w:highlight w:val="none"/>
        </w:rPr>
        <w:t>招标文件及其答疑（或修改）公告</w:t>
      </w:r>
      <w:r>
        <w:rPr>
          <w:rFonts w:hint="eastAsia" w:hAnsi="宋体" w:cs="宋体"/>
          <w:color w:val="auto"/>
          <w:szCs w:val="24"/>
          <w:highlight w:val="none"/>
        </w:rPr>
        <w:t>；</w:t>
      </w:r>
    </w:p>
    <w:p w14:paraId="3D186FB3">
      <w:pPr>
        <w:pStyle w:val="35"/>
        <w:ind w:firstLine="480" w:firstLineChars="200"/>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）施工现场情况、工程特点及常规施工方案；</w:t>
      </w:r>
    </w:p>
    <w:p w14:paraId="7FF944F0">
      <w:pPr>
        <w:pStyle w:val="35"/>
        <w:ind w:firstLine="480" w:firstLineChars="200"/>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6</w:t>
      </w:r>
      <w:r>
        <w:rPr>
          <w:rFonts w:hint="eastAsia" w:hAnsi="宋体" w:cs="宋体"/>
          <w:color w:val="auto"/>
          <w:szCs w:val="24"/>
          <w:highlight w:val="none"/>
        </w:rPr>
        <w:t>）项目所在地工程造价管理机构发布的工程造价信息，工程造价信息缺项的，参照市场价格；</w:t>
      </w:r>
    </w:p>
    <w:p w14:paraId="78DEBE75">
      <w:pPr>
        <w:pStyle w:val="35"/>
        <w:ind w:firstLine="560"/>
        <w:rPr>
          <w:rFonts w:hint="eastAsia" w:eastAsia="宋体" w:asciiTheme="minorEastAsia" w:hAnsiTheme="minorEastAsia" w:cstheme="minorEastAsia"/>
          <w:color w:val="auto"/>
          <w:spacing w:val="12"/>
          <w:highlight w:val="none"/>
          <w:lang w:eastAsia="zh-CN"/>
        </w:rPr>
      </w:pPr>
      <w:r>
        <w:rPr>
          <w:rFonts w:hint="eastAsia" w:hAnsi="宋体" w:cs="宋体"/>
          <w:color w:val="auto"/>
          <w:szCs w:val="24"/>
          <w:highlight w:val="none"/>
        </w:rPr>
        <w:t>（</w:t>
      </w:r>
      <w:r>
        <w:rPr>
          <w:rFonts w:hint="eastAsia" w:hAnsi="宋体" w:cs="宋体"/>
          <w:color w:val="auto"/>
          <w:szCs w:val="24"/>
          <w:highlight w:val="none"/>
          <w:lang w:val="en-US" w:eastAsia="zh-CN"/>
        </w:rPr>
        <w:t>7</w:t>
      </w:r>
      <w:r>
        <w:rPr>
          <w:rFonts w:hint="eastAsia" w:hAnsi="宋体" w:cs="宋体"/>
          <w:color w:val="auto"/>
          <w:szCs w:val="24"/>
          <w:highlight w:val="none"/>
        </w:rPr>
        <w:t>）与建设项目相关的标准、规范、技术资料</w:t>
      </w:r>
      <w:r>
        <w:rPr>
          <w:rFonts w:hint="eastAsia" w:hAnsi="宋体" w:cs="宋体"/>
          <w:color w:val="auto"/>
          <w:szCs w:val="24"/>
          <w:highlight w:val="none"/>
          <w:lang w:eastAsia="zh-CN"/>
        </w:rPr>
        <w:t>。</w:t>
      </w:r>
    </w:p>
    <w:p w14:paraId="4587C305">
      <w:pPr>
        <w:pStyle w:val="35"/>
        <w:ind w:firstLine="792" w:firstLineChars="3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9.2</w:t>
      </w:r>
      <w:r>
        <w:rPr>
          <w:rFonts w:hint="eastAsia" w:asciiTheme="minorEastAsia" w:hAnsiTheme="minorEastAsia" w:eastAsiaTheme="minorEastAsia" w:cstheme="minorEastAsia"/>
          <w:color w:val="auto"/>
          <w:highlight w:val="none"/>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32" w:name="_Hlt66509056"/>
      <w:bookmarkEnd w:id="132"/>
      <w:r>
        <w:rPr>
          <w:rFonts w:hint="eastAsia" w:asciiTheme="minorEastAsia" w:hAnsiTheme="minorEastAsia" w:eastAsiaTheme="minorEastAsia" w:cstheme="minorEastAsia"/>
          <w:color w:val="auto"/>
          <w:highlight w:val="none"/>
        </w:rPr>
        <w:t>接资料。投标人应针对现场情况编制施工组织设计，并在写投标报价时考虑现场情况的影响。</w:t>
      </w:r>
    </w:p>
    <w:p w14:paraId="13FE0891">
      <w:pPr>
        <w:pStyle w:val="4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w:t>
      </w:r>
      <w:bookmarkStart w:id="133" w:name="_Hlt88974322"/>
      <w:r>
        <w:rPr>
          <w:rFonts w:hint="eastAsia" w:asciiTheme="minorEastAsia" w:hAnsiTheme="minorEastAsia" w:eastAsiaTheme="minorEastAsia" w:cstheme="minorEastAsia"/>
          <w:color w:val="auto"/>
          <w:spacing w:val="12"/>
          <w:highlight w:val="none"/>
        </w:rPr>
        <w:t>3</w:t>
      </w:r>
      <w:r>
        <w:rPr>
          <w:rFonts w:hint="eastAsia" w:asciiTheme="minorEastAsia" w:hAnsiTheme="minorEastAsia" w:eastAsiaTheme="minorEastAsia" w:cstheme="minorEastAsia"/>
          <w:color w:val="auto"/>
          <w:highlight w:val="none"/>
        </w:rPr>
        <w:t xml:space="preserve"> 现场踏勘费以及其它施工措施项目费，由投标人在投标报价中综合考虑，</w:t>
      </w:r>
      <w:r>
        <w:rPr>
          <w:rFonts w:hint="eastAsia" w:asciiTheme="minorEastAsia" w:hAnsiTheme="minorEastAsia" w:eastAsiaTheme="minorEastAsia" w:cstheme="minorEastAsia"/>
          <w:color w:val="auto"/>
          <w:szCs w:val="22"/>
          <w:highlight w:val="none"/>
        </w:rPr>
        <w:t>一次包定</w:t>
      </w:r>
      <w:r>
        <w:rPr>
          <w:rFonts w:hint="eastAsia" w:asciiTheme="minorEastAsia" w:hAnsiTheme="minorEastAsia" w:eastAsiaTheme="minorEastAsia" w:cstheme="minorEastAsia"/>
          <w:color w:val="auto"/>
          <w:highlight w:val="none"/>
        </w:rPr>
        <w:t>。无论投标人是否列出费用，招标人将一律视为已确认所有现场条件和可能发生的异常情况。</w:t>
      </w:r>
    </w:p>
    <w:bookmarkEnd w:id="133"/>
    <w:p w14:paraId="3C325382">
      <w:pPr>
        <w:pStyle w:val="35"/>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9.4 招标人向投标人提供的有关现场的数据和资料，是招标人现有的能被投标人利用的资料，招标人对投标人做出的任何推论、理解和结论均不负责任。</w:t>
      </w:r>
    </w:p>
    <w:p w14:paraId="422E6841">
      <w:pPr>
        <w:spacing w:line="360" w:lineRule="auto"/>
        <w:ind w:firstLine="600"/>
        <w:rPr>
          <w:rFonts w:hint="default" w:asciiTheme="minorEastAsia" w:hAnsiTheme="minorEastAsia" w:eastAsiaTheme="minorEastAsia" w:cstheme="minorEastAsia"/>
          <w:color w:val="auto"/>
          <w:highlight w:val="none"/>
          <w:lang w:val="zh-CN"/>
        </w:rPr>
      </w:pP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r>
        <w:rPr>
          <w:rFonts w:asciiTheme="minorEastAsia" w:hAnsiTheme="minorEastAsia" w:eastAsiaTheme="minorEastAsia" w:cstheme="minorEastAsia"/>
          <w:color w:val="auto"/>
          <w:highlight w:val="none"/>
        </w:rPr>
        <w:t>5</w:t>
      </w:r>
      <w:r>
        <w:rPr>
          <w:rFonts w:asciiTheme="minorEastAsia" w:hAnsiTheme="minorEastAsia" w:eastAsiaTheme="minorEastAsia" w:cstheme="minorEastAsia"/>
          <w:color w:val="auto"/>
          <w:highlight w:val="none"/>
          <w:lang w:val="zh-CN"/>
        </w:rPr>
        <w:t>投标人负责协调处理因项目实施与周边企业和村民等关系并承担相关费用。</w:t>
      </w:r>
    </w:p>
    <w:p w14:paraId="1BEE6ECB">
      <w:pPr>
        <w:spacing w:line="360" w:lineRule="auto"/>
        <w:ind w:firstLine="600"/>
        <w:rPr>
          <w:rFonts w:hint="default" w:asciiTheme="minorEastAsia" w:hAnsiTheme="minorEastAsia" w:eastAsiaTheme="minorEastAsia" w:cstheme="minorEastAsia"/>
          <w:color w:val="auto"/>
          <w:highlight w:val="none"/>
          <w:lang w:val="zh-CN"/>
        </w:rPr>
      </w:pP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r>
        <w:rPr>
          <w:rFonts w:asciiTheme="minorEastAsia" w:hAnsiTheme="minorEastAsia" w:eastAsiaTheme="minorEastAsia" w:cstheme="minorEastAsia"/>
          <w:color w:val="auto"/>
          <w:highlight w:val="none"/>
        </w:rPr>
        <w:t>6</w:t>
      </w:r>
      <w:r>
        <w:rPr>
          <w:rFonts w:asciiTheme="minorEastAsia" w:hAnsiTheme="minorEastAsia" w:eastAsiaTheme="minorEastAsia" w:cstheme="minorEastAsia"/>
          <w:color w:val="auto"/>
          <w:highlight w:val="none"/>
          <w:lang w:val="zh-CN"/>
        </w:rPr>
        <w:t>投标人应采取设计优化的方式，通过土方平衡方法解决弃土问题，若仍有弃土，按实结算。</w:t>
      </w:r>
    </w:p>
    <w:p w14:paraId="3BFBC33A">
      <w:pPr>
        <w:spacing w:line="360" w:lineRule="auto"/>
        <w:ind w:firstLine="570"/>
        <w:rPr>
          <w:rFonts w:hint="default" w:asciiTheme="minorEastAsia" w:hAnsiTheme="minorEastAsia" w:eastAsiaTheme="minorEastAsia" w:cstheme="minorEastAsia"/>
          <w:b/>
          <w:color w:val="auto"/>
          <w:highlight w:val="none"/>
          <w:u w:val="double"/>
        </w:rPr>
      </w:pP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bookmarkStart w:id="134" w:name="_Toc319917951"/>
      <w:r>
        <w:rPr>
          <w:rFonts w:asciiTheme="minorEastAsia" w:hAnsiTheme="minorEastAsia" w:eastAsiaTheme="minorEastAsia" w:cstheme="minorEastAsia"/>
          <w:color w:val="auto"/>
          <w:highlight w:val="none"/>
        </w:rPr>
        <w:t>7</w:t>
      </w:r>
      <w:r>
        <w:rPr>
          <w:rFonts w:asciiTheme="minorEastAsia" w:hAnsiTheme="minorEastAsia" w:eastAsiaTheme="minorEastAsia" w:cstheme="minorEastAsia"/>
          <w:b/>
          <w:color w:val="auto"/>
          <w:highlight w:val="none"/>
          <w:u w:val="double"/>
        </w:rPr>
        <w:t>投标人的投标报价不得超过招标人公布的最高投标限价。本项目为限额设计，工程结算总造价不得超过中标价。</w:t>
      </w:r>
    </w:p>
    <w:p w14:paraId="5EE7A6A7">
      <w:pPr>
        <w:spacing w:line="360" w:lineRule="auto"/>
        <w:ind w:firstLine="570"/>
        <w:rPr>
          <w:rFonts w:hint="default" w:asciiTheme="minorEastAsia" w:hAnsiTheme="minorEastAsia" w:eastAsiaTheme="minorEastAsia" w:cstheme="minorEastAsia"/>
          <w:color w:val="auto"/>
          <w:highlight w:val="none"/>
          <w:lang w:val="zh-CN"/>
        </w:rPr>
      </w:pPr>
      <w:r>
        <w:rPr>
          <w:rFonts w:asciiTheme="minorEastAsia" w:hAnsiTheme="minorEastAsia" w:eastAsiaTheme="minorEastAsia" w:cstheme="minorEastAsia"/>
          <w:color w:val="auto"/>
          <w:highlight w:val="none"/>
        </w:rPr>
        <w:t>9.8</w:t>
      </w:r>
      <w:r>
        <w:rPr>
          <w:rFonts w:asciiTheme="minorEastAsia" w:hAnsiTheme="minorEastAsia" w:eastAsiaTheme="minorEastAsia" w:cstheme="minorEastAsia"/>
          <w:b/>
          <w:color w:val="auto"/>
          <w:highlight w:val="none"/>
          <w:lang w:val="zh-CN"/>
        </w:rPr>
        <w:t>投标单位应充分考虑本招标文件“第二章 拟签订合同的主要条款”所列的结算原则进行投标及报价。</w:t>
      </w:r>
      <w:bookmarkEnd w:id="134"/>
    </w:p>
    <w:p w14:paraId="58E54ECB">
      <w:pPr>
        <w:spacing w:line="360" w:lineRule="auto"/>
        <w:ind w:firstLine="570"/>
        <w:rPr>
          <w:rFonts w:hint="default" w:asciiTheme="minorEastAsia" w:hAnsiTheme="minorEastAsia" w:eastAsiaTheme="minorEastAsia" w:cstheme="minorEastAsia"/>
          <w:color w:val="auto"/>
          <w:highlight w:val="none"/>
          <w:lang w:val="zh-CN"/>
        </w:rPr>
      </w:pP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投标人的投标总报价应考虑完成招标文件中招标规模、内容及设计任务书所规定的所有工程及设备的费用，并承担结算原则中规定的一切风险，还应考虑预算编制费、报建和施工时应由施工单位承担的一切费用。各项费用的主要内容及其报价方式：</w:t>
      </w:r>
    </w:p>
    <w:p w14:paraId="6EC6C44A">
      <w:pPr>
        <w:spacing w:line="360" w:lineRule="auto"/>
        <w:ind w:firstLine="570"/>
        <w:rPr>
          <w:rFonts w:hint="default" w:asciiTheme="minorEastAsia" w:hAnsiTheme="minorEastAsia" w:eastAsiaTheme="minorEastAsia" w:cstheme="minorEastAsia"/>
          <w:color w:val="auto"/>
          <w:highlight w:val="none"/>
          <w:lang w:val="zh-CN"/>
        </w:rPr>
      </w:pP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.1设计费投标报价</w:t>
      </w:r>
      <w:r>
        <w:rPr>
          <w:rFonts w:asciiTheme="minorEastAsia" w:hAnsiTheme="minorEastAsia" w:eastAsiaTheme="minorEastAsia" w:cstheme="minorEastAsia"/>
          <w:color w:val="auto"/>
          <w:szCs w:val="24"/>
          <w:highlight w:val="none"/>
        </w:rPr>
        <w:t>：</w:t>
      </w:r>
      <w:r>
        <w:rPr>
          <w:rFonts w:asciiTheme="minorEastAsia" w:hAnsiTheme="minorEastAsia" w:eastAsiaTheme="minorEastAsia" w:cstheme="minorEastAsia"/>
          <w:color w:val="auto"/>
          <w:highlight w:val="none"/>
          <w:lang w:val="zh-CN"/>
        </w:rPr>
        <w:t>在最高投标限价范围内，投标人自行报总价，结算按设计费的中标价包干不作任何调整。设计费的报价应包含各个不同专业的施工图设计费用、进行优化设计或修改设计所增加的设计费用、各项专家评审的专家费用、预算编制费等</w:t>
      </w:r>
      <w:r>
        <w:rPr>
          <w:rFonts w:asciiTheme="minorEastAsia" w:hAnsiTheme="minorEastAsia" w:eastAsiaTheme="minorEastAsia" w:cstheme="minorEastAsia"/>
          <w:color w:val="auto"/>
          <w:szCs w:val="24"/>
          <w:highlight w:val="none"/>
        </w:rPr>
        <w:t>（不含第三方施工图审查费）</w:t>
      </w:r>
      <w:r>
        <w:rPr>
          <w:rFonts w:asciiTheme="minorEastAsia" w:hAnsiTheme="minorEastAsia" w:eastAsiaTheme="minorEastAsia" w:cstheme="minorEastAsia"/>
          <w:color w:val="auto"/>
          <w:highlight w:val="none"/>
          <w:lang w:val="zh-CN"/>
        </w:rPr>
        <w:t>，由投标人自行考虑所有设计工作的辅助费用。如其他专业需要分包的，需向招标人报备。另外，中标人需向招标人提供合格施工图一式1</w:t>
      </w:r>
      <w:r>
        <w:rPr>
          <w:rFonts w:asciiTheme="minorEastAsia" w:hAnsiTheme="minorEastAsia" w:eastAsiaTheme="minorEastAsia" w:cstheme="minorEastAsia"/>
          <w:color w:val="auto"/>
          <w:highlight w:val="none"/>
        </w:rPr>
        <w:t>2</w:t>
      </w:r>
      <w:r>
        <w:rPr>
          <w:rFonts w:asciiTheme="minorEastAsia" w:hAnsiTheme="minorEastAsia" w:eastAsiaTheme="minorEastAsia" w:cstheme="minorEastAsia"/>
          <w:color w:val="auto"/>
          <w:highlight w:val="none"/>
          <w:lang w:val="zh-CN"/>
        </w:rPr>
        <w:t>份。</w:t>
      </w:r>
    </w:p>
    <w:p w14:paraId="7875BC20">
      <w:pPr>
        <w:spacing w:line="360" w:lineRule="auto"/>
        <w:ind w:firstLine="570"/>
        <w:rPr>
          <w:rFonts w:hint="default" w:asciiTheme="minorEastAsia" w:hAnsiTheme="minorEastAsia" w:eastAsiaTheme="minorEastAsia" w:cstheme="minorEastAsia"/>
          <w:b/>
          <w:bCs/>
          <w:color w:val="auto"/>
          <w:highlight w:val="none"/>
          <w:lang w:val="zh-CN"/>
        </w:rPr>
      </w:pPr>
      <w:r>
        <w:rPr>
          <w:rFonts w:asciiTheme="minorEastAsia" w:hAnsiTheme="minorEastAsia" w:eastAsiaTheme="minorEastAsia" w:cstheme="minorEastAsia"/>
          <w:b/>
          <w:bCs/>
          <w:color w:val="auto"/>
          <w:highlight w:val="none"/>
          <w:lang w:val="zh-CN"/>
        </w:rPr>
        <w:t>本项目在实施过程中可能出现设计成果已通过确认，仍需进行设计变更、修改、调整等情况，不另行增加设计费。</w:t>
      </w:r>
    </w:p>
    <w:p w14:paraId="1A431913">
      <w:pPr>
        <w:spacing w:line="360" w:lineRule="auto"/>
        <w:ind w:firstLine="588" w:firstLineChars="245"/>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r>
        <w:rPr>
          <w:rFonts w:asciiTheme="minorEastAsia" w:hAnsiTheme="minorEastAsia" w:eastAsiaTheme="minorEastAsia" w:cstheme="minorEastAsia"/>
          <w:color w:val="auto"/>
          <w:highlight w:val="none"/>
        </w:rPr>
        <w:t>2</w:t>
      </w:r>
      <w:r>
        <w:rPr>
          <w:rFonts w:asciiTheme="minorEastAsia" w:hAnsiTheme="minorEastAsia" w:eastAsiaTheme="minorEastAsia" w:cstheme="minorEastAsia"/>
          <w:color w:val="auto"/>
          <w:highlight w:val="none"/>
          <w:lang w:val="zh-CN"/>
        </w:rPr>
        <w:t>建安</w:t>
      </w:r>
      <w:r>
        <w:rPr>
          <w:rFonts w:asciiTheme="minorEastAsia" w:hAnsiTheme="minorEastAsia" w:eastAsiaTheme="minorEastAsia" w:cstheme="minorEastAsia"/>
          <w:color w:val="auto"/>
          <w:szCs w:val="24"/>
          <w:highlight w:val="none"/>
        </w:rPr>
        <w:t>工程费用</w:t>
      </w:r>
      <w:r>
        <w:rPr>
          <w:rFonts w:asciiTheme="minorEastAsia" w:hAnsiTheme="minorEastAsia" w:eastAsiaTheme="minorEastAsia" w:cstheme="minorEastAsia"/>
          <w:color w:val="auto"/>
          <w:highlight w:val="none"/>
          <w:lang w:val="zh-CN"/>
        </w:rPr>
        <w:t>：采用下浮率的方式进行报价</w:t>
      </w:r>
      <w:r>
        <w:rPr>
          <w:rFonts w:asciiTheme="minorEastAsia" w:hAnsiTheme="minorEastAsia" w:eastAsiaTheme="minorEastAsia" w:cstheme="minorEastAsia"/>
          <w:color w:val="auto"/>
          <w:szCs w:val="24"/>
          <w:highlight w:val="none"/>
        </w:rPr>
        <w:t>，结算时按招标文件有关结算原则计算后再按报价</w:t>
      </w:r>
      <w:r>
        <w:rPr>
          <w:rFonts w:asciiTheme="minorEastAsia" w:hAnsiTheme="minorEastAsia" w:eastAsiaTheme="minorEastAsia" w:cstheme="minorEastAsia"/>
          <w:color w:val="auto"/>
          <w:highlight w:val="none"/>
          <w:lang w:val="zh-CN"/>
        </w:rPr>
        <w:t>下浮率</w:t>
      </w:r>
      <w:r>
        <w:rPr>
          <w:rFonts w:asciiTheme="minorEastAsia" w:hAnsiTheme="minorEastAsia" w:eastAsiaTheme="minorEastAsia" w:cstheme="minorEastAsia"/>
          <w:color w:val="auto"/>
          <w:szCs w:val="24"/>
          <w:highlight w:val="none"/>
        </w:rPr>
        <w:t>下浮。</w:t>
      </w:r>
      <w:r>
        <w:rPr>
          <w:rFonts w:asciiTheme="minorEastAsia" w:hAnsiTheme="minorEastAsia" w:eastAsiaTheme="minorEastAsia" w:cstheme="minorEastAsia"/>
          <w:b/>
          <w:bCs/>
          <w:color w:val="auto"/>
          <w:szCs w:val="24"/>
          <w:highlight w:val="none"/>
        </w:rPr>
        <w:t>建安工程费投标报价=计算基数×（1-下浮率）。</w:t>
      </w:r>
    </w:p>
    <w:p w14:paraId="27D32E6F">
      <w:pPr>
        <w:spacing w:line="360" w:lineRule="auto"/>
        <w:ind w:firstLine="588" w:firstLineChars="245"/>
        <w:rPr>
          <w:rFonts w:hint="default" w:asciiTheme="minorEastAsia" w:hAnsiTheme="minorEastAsia" w:eastAsiaTheme="minorEastAsia" w:cstheme="minorEastAsia"/>
          <w:strike/>
          <w:color w:val="auto"/>
          <w:szCs w:val="24"/>
          <w:highlight w:val="none"/>
        </w:rPr>
      </w:pPr>
      <w:r>
        <w:rPr>
          <w:rFonts w:asciiTheme="minorEastAsia" w:hAnsiTheme="minorEastAsia" w:eastAsiaTheme="minorEastAsia" w:cstheme="minorEastAsia"/>
          <w:color w:val="auto"/>
          <w:szCs w:val="24"/>
          <w:highlight w:val="none"/>
        </w:rPr>
        <w:t>如投标人的建安工程费用投标报价</w:t>
      </w:r>
      <w:r>
        <w:rPr>
          <w:rFonts w:asciiTheme="minorEastAsia" w:hAnsiTheme="minorEastAsia" w:eastAsiaTheme="minorEastAsia" w:cstheme="minorEastAsia"/>
          <w:color w:val="auto"/>
          <w:highlight w:val="none"/>
          <w:lang w:val="zh-CN"/>
        </w:rPr>
        <w:t>下浮率</w:t>
      </w:r>
      <w:r>
        <w:rPr>
          <w:rFonts w:asciiTheme="minorEastAsia" w:hAnsiTheme="minorEastAsia" w:eastAsiaTheme="minorEastAsia" w:cstheme="minorEastAsia"/>
          <w:color w:val="auto"/>
          <w:szCs w:val="24"/>
          <w:highlight w:val="none"/>
        </w:rPr>
        <w:t>高于15%时，投标人必须在投标报价书中另行作出详细合理的书面说明并提供相关证明材料供评标委员会评审，否则评标委员会将认定该投标人以低于成本报价竞标。</w:t>
      </w:r>
    </w:p>
    <w:p w14:paraId="3E869CBD">
      <w:pPr>
        <w:pStyle w:val="30"/>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snapToGrid w:val="0"/>
          <w:color w:val="auto"/>
          <w:kern w:val="0"/>
          <w:sz w:val="24"/>
          <w:highlight w:val="none"/>
        </w:rPr>
        <w:t xml:space="preserve">    建安工程费的报价应考虑完成招标文件中招标规模、内容及设计任务书所规定的所有工程的费用，并承担结算原则中规定的一切风险，还应包含工程报建和施工时应由施工单位承担的一切费用。</w:t>
      </w:r>
    </w:p>
    <w:p w14:paraId="6C91741B">
      <w:pPr>
        <w:spacing w:line="360" w:lineRule="auto"/>
        <w:ind w:firstLine="588" w:firstLineChars="245"/>
        <w:rPr>
          <w:rFonts w:hint="eastAsia" w:asciiTheme="minorEastAsia" w:hAnsiTheme="minorEastAsia" w:eastAsiaTheme="minorEastAsia" w:cstheme="minorEastAsia"/>
          <w:b/>
          <w:bCs/>
          <w:color w:val="auto"/>
          <w:szCs w:val="24"/>
          <w:highlight w:val="none"/>
          <w:lang w:eastAsia="zh-CN"/>
        </w:rPr>
      </w:pPr>
      <w:r>
        <w:rPr>
          <w:rFonts w:asciiTheme="minorEastAsia" w:hAnsiTheme="minorEastAsia" w:eastAsiaTheme="minorEastAsia" w:cstheme="minorEastAsia"/>
          <w:color w:val="auto"/>
          <w:highlight w:val="none"/>
        </w:rPr>
        <w:t>9.9.3</w:t>
      </w:r>
      <w:r>
        <w:rPr>
          <w:rFonts w:asciiTheme="minorEastAsia" w:hAnsiTheme="minorEastAsia" w:eastAsiaTheme="minorEastAsia" w:cstheme="minorEastAsia"/>
          <w:color w:val="auto"/>
          <w:szCs w:val="24"/>
          <w:highlight w:val="none"/>
        </w:rPr>
        <w:t>预算包干费：根据2018年《广东省市政工程综合定额》、2018年《广东省房屋建筑与装饰工程综合定额》、2018年</w:t>
      </w:r>
      <w:r>
        <w:rPr>
          <w:rFonts w:hint="eastAsia" w:asciiTheme="minorEastAsia" w:hAnsiTheme="minorEastAsia" w:eastAsiaTheme="minorEastAsia" w:cstheme="minorEastAsia"/>
          <w:color w:val="auto"/>
          <w:szCs w:val="24"/>
          <w:highlight w:val="none"/>
        </w:rPr>
        <w:t>《广东省传统建筑保护修复工程综合定额》</w:t>
      </w:r>
      <w:r>
        <w:rPr>
          <w:rFonts w:hint="eastAsia" w:asciiTheme="minorEastAsia" w:hAnsiTheme="minorEastAsia" w:eastAsiaTheme="minorEastAsia" w:cstheme="minorEastAsia"/>
          <w:color w:val="auto"/>
          <w:szCs w:val="24"/>
          <w:highlight w:val="none"/>
          <w:lang w:eastAsia="zh-CN"/>
        </w:rPr>
        <w:t>、</w:t>
      </w:r>
      <w:r>
        <w:rPr>
          <w:rFonts w:asciiTheme="minorEastAsia" w:hAnsiTheme="minorEastAsia" w:eastAsiaTheme="minorEastAsia" w:cstheme="minorEastAsia"/>
          <w:color w:val="auto"/>
          <w:szCs w:val="24"/>
          <w:highlight w:val="none"/>
        </w:rPr>
        <w:t>2018年《广东省通用安装工程综合定额》、2018年《广东省园林绿化工程综合定额》，以各专业分部分项的人工费与施工机具费之和为基础计算预算包干费。本工程的预算包干内容包括：按《广东省建设工程计价依据（2018）》相关规定</w:t>
      </w:r>
      <w:r>
        <w:rPr>
          <w:rFonts w:hint="eastAsia" w:asciiTheme="minorEastAsia" w:hAnsiTheme="minorEastAsia" w:eastAsiaTheme="minorEastAsia" w:cstheme="minorEastAsia"/>
          <w:color w:val="auto"/>
          <w:szCs w:val="24"/>
          <w:highlight w:val="none"/>
          <w:lang w:eastAsia="zh-CN"/>
        </w:rPr>
        <w:t>。</w:t>
      </w:r>
    </w:p>
    <w:p w14:paraId="591837F7">
      <w:pPr>
        <w:spacing w:line="360" w:lineRule="auto"/>
        <w:ind w:firstLine="588" w:firstLineChars="245"/>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highlight w:val="none"/>
        </w:rPr>
        <w:t>9.9.4</w:t>
      </w:r>
      <w:r>
        <w:rPr>
          <w:rFonts w:asciiTheme="minorEastAsia" w:hAnsiTheme="minorEastAsia" w:eastAsiaTheme="minorEastAsia" w:cstheme="minorEastAsia"/>
          <w:color w:val="auto"/>
          <w:szCs w:val="24"/>
          <w:highlight w:val="none"/>
        </w:rPr>
        <w:t>投标人在投标报价时，自行考虑高温补贴费、施工视频监控系统费用，专业分包的总包服务及配合费，预算（含工程量清单编制费）等，并承担相应风险，结算时不另行计取。</w:t>
      </w:r>
    </w:p>
    <w:p w14:paraId="623E3807">
      <w:pPr>
        <w:spacing w:line="360" w:lineRule="auto"/>
        <w:ind w:firstLine="588" w:firstLineChars="245"/>
        <w:rPr>
          <w:rFonts w:hint="default" w:asciiTheme="minorEastAsia" w:hAnsiTheme="minorEastAsia" w:eastAsiaTheme="minorEastAsia" w:cstheme="minorEastAsia"/>
          <w:bCs/>
          <w:color w:val="auto"/>
          <w:highlight w:val="none"/>
        </w:rPr>
      </w:pPr>
      <w:r>
        <w:rPr>
          <w:rFonts w:asciiTheme="minorEastAsia" w:hAnsiTheme="minorEastAsia" w:eastAsiaTheme="minorEastAsia" w:cstheme="minorEastAsia"/>
          <w:color w:val="auto"/>
          <w:highlight w:val="none"/>
        </w:rPr>
        <w:t>9</w:t>
      </w:r>
      <w:r>
        <w:rPr>
          <w:rFonts w:asciiTheme="minorEastAsia" w:hAnsiTheme="minorEastAsia" w:eastAsiaTheme="minorEastAsia" w:cstheme="minorEastAsia"/>
          <w:color w:val="auto"/>
          <w:highlight w:val="none"/>
          <w:lang w:val="zh-CN"/>
        </w:rPr>
        <w:t>.</w:t>
      </w:r>
      <w:r>
        <w:rPr>
          <w:rFonts w:asciiTheme="minorEastAsia" w:hAnsiTheme="minorEastAsia" w:eastAsiaTheme="minorEastAsia" w:cstheme="minorEastAsia"/>
          <w:color w:val="auto"/>
          <w:highlight w:val="none"/>
        </w:rPr>
        <w:t xml:space="preserve">9.5 </w:t>
      </w:r>
      <w:r>
        <w:rPr>
          <w:rFonts w:asciiTheme="minorEastAsia" w:hAnsiTheme="minorEastAsia" w:eastAsiaTheme="minorEastAsia" w:cstheme="minorEastAsia"/>
          <w:bCs/>
          <w:color w:val="auto"/>
          <w:highlight w:val="none"/>
        </w:rPr>
        <w:t>招标人可根据本项目实际情况对规模及内容进行调整</w:t>
      </w:r>
      <w:r>
        <w:rPr>
          <w:rFonts w:asciiTheme="minorEastAsia" w:hAnsiTheme="minorEastAsia" w:eastAsiaTheme="minorEastAsia" w:cstheme="minorEastAsia"/>
          <w:color w:val="auto"/>
          <w:highlight w:val="none"/>
        </w:rPr>
        <w:t>或减少，投标人中标后不得因此调整或减少向招标人索赔，并且必须按调整或减少后的规模及内容完成工程建设。投标人在投标报价时需综合考虑该因素并报价</w:t>
      </w:r>
      <w:r>
        <w:rPr>
          <w:rFonts w:asciiTheme="minorEastAsia" w:hAnsiTheme="minorEastAsia" w:eastAsiaTheme="minorEastAsia" w:cstheme="minorEastAsia"/>
          <w:bCs/>
          <w:color w:val="auto"/>
          <w:highlight w:val="none"/>
        </w:rPr>
        <w:t>。</w:t>
      </w:r>
    </w:p>
    <w:p w14:paraId="7506D7C1">
      <w:pPr>
        <w:pStyle w:val="37"/>
        <w:keepNext/>
        <w:keepLines/>
        <w:ind w:firstLine="480"/>
        <w:jc w:val="both"/>
        <w:rPr>
          <w:rFonts w:asciiTheme="minorEastAsia" w:hAnsiTheme="minorEastAsia" w:eastAsiaTheme="minorEastAsia" w:cstheme="minorEastAsia"/>
          <w:b/>
          <w:color w:val="auto"/>
          <w:szCs w:val="24"/>
          <w:highlight w:val="none"/>
        </w:rPr>
      </w:pPr>
      <w:bookmarkStart w:id="135" w:name="_Toc31966"/>
      <w:r>
        <w:rPr>
          <w:rFonts w:hint="eastAsia" w:asciiTheme="minorEastAsia" w:hAnsiTheme="minorEastAsia" w:eastAsiaTheme="minorEastAsia" w:cstheme="minorEastAsia"/>
          <w:b/>
          <w:color w:val="auto"/>
          <w:szCs w:val="24"/>
          <w:highlight w:val="none"/>
        </w:rPr>
        <w:t>10、 最高</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4"/>
          <w:highlight w:val="none"/>
        </w:rPr>
        <w:t>限价的确定</w:t>
      </w:r>
      <w:bookmarkEnd w:id="135"/>
      <w:bookmarkStart w:id="136" w:name="_Hlt69335617"/>
      <w:bookmarkStart w:id="137" w:name="_Hlt121629839"/>
    </w:p>
    <w:p w14:paraId="0A7FE87C">
      <w:pPr>
        <w:pStyle w:val="30"/>
        <w:spacing w:line="360" w:lineRule="auto"/>
        <w:ind w:firstLine="482" w:firstLineChars="200"/>
        <w:jc w:val="left"/>
        <w:rPr>
          <w:rFonts w:hint="default" w:asciiTheme="minorEastAsia" w:hAnsiTheme="minorEastAsia" w:eastAsiaTheme="minorEastAsia" w:cstheme="minorEastAsia"/>
          <w:color w:val="auto"/>
          <w:sz w:val="24"/>
          <w:highlight w:val="none"/>
          <w:lang w:val="en-US" w:eastAsia="zh-CN"/>
        </w:rPr>
      </w:pPr>
      <w:bookmarkStart w:id="138" w:name="_Toc7307"/>
      <w:bookmarkStart w:id="139" w:name="_Toc24510"/>
      <w:bookmarkStart w:id="140" w:name="_Toc5483"/>
      <w:bookmarkStart w:id="141" w:name="_Toc4604"/>
      <w:bookmarkStart w:id="142" w:name="_Toc29734"/>
      <w:bookmarkStart w:id="143" w:name="_Toc15152"/>
      <w:bookmarkStart w:id="144" w:name="_Toc32578"/>
      <w:bookmarkStart w:id="145" w:name="_Toc13350"/>
      <w:r>
        <w:rPr>
          <w:rFonts w:hint="eastAsia" w:asciiTheme="minorEastAsia" w:hAnsiTheme="minorEastAsia" w:eastAsiaTheme="minorEastAsia" w:cstheme="minorEastAsia"/>
          <w:color w:val="auto"/>
          <w:sz w:val="24"/>
          <w:highlight w:val="none"/>
          <w:lang w:eastAsia="zh-CN"/>
        </w:rPr>
        <w:t>本项目招标最高</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限价暂定为</w:t>
      </w:r>
      <w:r>
        <w:rPr>
          <w:rFonts w:hint="eastAsia" w:ascii="宋体" w:hAnsi="宋体" w:eastAsia="宋体" w:cs="宋体"/>
          <w:color w:val="auto"/>
          <w:sz w:val="24"/>
          <w:highlight w:val="none"/>
          <w:lang w:val="en-US" w:eastAsia="zh-CN"/>
        </w:rPr>
        <w:t>人民币（大写）：壹仟捌佰伍拾捌万叁仟元整（¥</w:t>
      </w:r>
      <w:bookmarkStart w:id="146" w:name="OLE_LINK4"/>
      <w:r>
        <w:rPr>
          <w:rFonts w:hint="eastAsia" w:ascii="宋体" w:hAnsi="宋体" w:eastAsia="宋体" w:cs="宋体"/>
          <w:color w:val="auto"/>
          <w:sz w:val="24"/>
          <w:highlight w:val="none"/>
          <w:lang w:val="en-US" w:eastAsia="zh-CN"/>
        </w:rPr>
        <w:t>18583000.00</w:t>
      </w:r>
      <w:bookmarkEnd w:id="146"/>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具</w:t>
      </w:r>
      <w:r>
        <w:rPr>
          <w:rFonts w:hint="eastAsia" w:asciiTheme="minorEastAsia" w:hAnsiTheme="minorEastAsia" w:eastAsiaTheme="minorEastAsia" w:cstheme="minorEastAsia"/>
          <w:color w:val="auto"/>
          <w:sz w:val="24"/>
          <w:highlight w:val="none"/>
          <w:lang w:val="en-US" w:eastAsia="zh-CN"/>
        </w:rPr>
        <w:t>体详见下表：</w:t>
      </w:r>
    </w:p>
    <w:tbl>
      <w:tblPr>
        <w:tblStyle w:val="21"/>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881"/>
        <w:gridCol w:w="1765"/>
        <w:gridCol w:w="1141"/>
        <w:gridCol w:w="3847"/>
      </w:tblGrid>
      <w:tr w14:paraId="75AA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703" w:type="dxa"/>
            <w:noWrap/>
            <w:vAlign w:val="center"/>
          </w:tcPr>
          <w:p w14:paraId="2479406F">
            <w:pPr>
              <w:spacing w:line="360" w:lineRule="auto"/>
              <w:jc w:val="center"/>
              <w:rPr>
                <w:rFonts w:hint="eastAsia" w:asciiTheme="majorEastAsia" w:hAnsiTheme="majorEastAsia" w:eastAsiaTheme="majorEastAsia" w:cstheme="majorEastAsia"/>
                <w:b/>
                <w:bCs/>
                <w:color w:val="auto"/>
                <w:kern w:val="1"/>
                <w:sz w:val="24"/>
                <w:szCs w:val="24"/>
                <w:highlight w:val="none"/>
              </w:rPr>
            </w:pPr>
            <w:r>
              <w:rPr>
                <w:rFonts w:hint="eastAsia" w:asciiTheme="majorEastAsia" w:hAnsiTheme="majorEastAsia" w:eastAsiaTheme="majorEastAsia" w:cstheme="majorEastAsia"/>
                <w:b/>
                <w:bCs/>
                <w:color w:val="auto"/>
                <w:kern w:val="1"/>
                <w:sz w:val="24"/>
                <w:szCs w:val="24"/>
                <w:highlight w:val="none"/>
              </w:rPr>
              <w:t>序号</w:t>
            </w:r>
          </w:p>
        </w:tc>
        <w:tc>
          <w:tcPr>
            <w:tcW w:w="1881" w:type="dxa"/>
            <w:noWrap/>
            <w:vAlign w:val="center"/>
          </w:tcPr>
          <w:p w14:paraId="0881C447">
            <w:pPr>
              <w:spacing w:line="360" w:lineRule="auto"/>
              <w:jc w:val="center"/>
              <w:rPr>
                <w:rFonts w:hint="eastAsia" w:asciiTheme="majorEastAsia" w:hAnsiTheme="majorEastAsia" w:eastAsiaTheme="majorEastAsia" w:cstheme="majorEastAsia"/>
                <w:b/>
                <w:bCs/>
                <w:color w:val="auto"/>
                <w:kern w:val="1"/>
                <w:sz w:val="24"/>
                <w:szCs w:val="24"/>
                <w:highlight w:val="none"/>
              </w:rPr>
            </w:pPr>
            <w:r>
              <w:rPr>
                <w:rFonts w:hint="eastAsia" w:asciiTheme="majorEastAsia" w:hAnsiTheme="majorEastAsia" w:eastAsiaTheme="majorEastAsia" w:cstheme="majorEastAsia"/>
                <w:b/>
                <w:bCs/>
                <w:color w:val="auto"/>
                <w:kern w:val="1"/>
                <w:sz w:val="24"/>
                <w:szCs w:val="24"/>
                <w:highlight w:val="none"/>
              </w:rPr>
              <w:t>项目名称</w:t>
            </w:r>
          </w:p>
        </w:tc>
        <w:tc>
          <w:tcPr>
            <w:tcW w:w="1765" w:type="dxa"/>
            <w:noWrap/>
            <w:vAlign w:val="center"/>
          </w:tcPr>
          <w:p w14:paraId="58057654">
            <w:pPr>
              <w:spacing w:line="360" w:lineRule="auto"/>
              <w:jc w:val="cente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最高</w:t>
            </w:r>
            <w:r>
              <w:rPr>
                <w:rFonts w:hint="eastAsia" w:asciiTheme="majorEastAsia" w:hAnsiTheme="majorEastAsia" w:eastAsiaTheme="majorEastAsia" w:cstheme="majorEastAsia"/>
                <w:b/>
                <w:bCs/>
                <w:color w:val="auto"/>
                <w:sz w:val="24"/>
                <w:szCs w:val="24"/>
                <w:highlight w:val="none"/>
                <w:lang w:val="en-US" w:eastAsia="zh-CN"/>
              </w:rPr>
              <w:t>投标</w:t>
            </w:r>
            <w:r>
              <w:rPr>
                <w:rFonts w:hint="eastAsia" w:asciiTheme="majorEastAsia" w:hAnsiTheme="majorEastAsia" w:eastAsiaTheme="majorEastAsia" w:cstheme="majorEastAsia"/>
                <w:b/>
                <w:bCs/>
                <w:color w:val="auto"/>
                <w:sz w:val="24"/>
                <w:szCs w:val="24"/>
                <w:highlight w:val="none"/>
                <w:lang w:eastAsia="zh-CN"/>
              </w:rPr>
              <w:t>限价</w:t>
            </w:r>
            <w:r>
              <w:rPr>
                <w:rFonts w:hint="eastAsia" w:asciiTheme="majorEastAsia" w:hAnsiTheme="majorEastAsia" w:eastAsiaTheme="majorEastAsia" w:cstheme="majorEastAsia"/>
                <w:b/>
                <w:bCs/>
                <w:color w:val="auto"/>
                <w:sz w:val="24"/>
                <w:szCs w:val="24"/>
                <w:highlight w:val="none"/>
              </w:rPr>
              <w:t>（元）</w:t>
            </w:r>
          </w:p>
        </w:tc>
        <w:tc>
          <w:tcPr>
            <w:tcW w:w="1141" w:type="dxa"/>
            <w:noWrap/>
            <w:vAlign w:val="center"/>
          </w:tcPr>
          <w:p w14:paraId="1C867C78">
            <w:pPr>
              <w:spacing w:line="360" w:lineRule="auto"/>
              <w:jc w:val="cente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投标</w:t>
            </w:r>
            <w:r>
              <w:rPr>
                <w:rFonts w:hint="eastAsia" w:asciiTheme="majorEastAsia" w:hAnsiTheme="majorEastAsia" w:eastAsiaTheme="majorEastAsia" w:cstheme="majorEastAsia"/>
                <w:b/>
                <w:bCs/>
                <w:color w:val="auto"/>
                <w:sz w:val="24"/>
                <w:szCs w:val="24"/>
                <w:highlight w:val="none"/>
                <w:lang w:val="zh-CN"/>
              </w:rPr>
              <w:t>下</w:t>
            </w:r>
            <w:r>
              <w:rPr>
                <w:rFonts w:hint="eastAsia" w:asciiTheme="majorEastAsia" w:hAnsiTheme="majorEastAsia" w:eastAsiaTheme="majorEastAsia" w:cstheme="majorEastAsia"/>
                <w:b/>
                <w:bCs/>
                <w:color w:val="auto"/>
                <w:sz w:val="24"/>
                <w:szCs w:val="24"/>
                <w:highlight w:val="none"/>
              </w:rPr>
              <w:t>浮率</w:t>
            </w:r>
          </w:p>
        </w:tc>
        <w:tc>
          <w:tcPr>
            <w:tcW w:w="3847" w:type="dxa"/>
            <w:noWrap/>
            <w:vAlign w:val="center"/>
          </w:tcPr>
          <w:p w14:paraId="6DFAA42C">
            <w:pPr>
              <w:spacing w:line="360" w:lineRule="auto"/>
              <w:jc w:val="cente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1"/>
                <w:sz w:val="24"/>
                <w:szCs w:val="24"/>
                <w:highlight w:val="none"/>
              </w:rPr>
              <w:t>报价要求</w:t>
            </w:r>
          </w:p>
        </w:tc>
      </w:tr>
      <w:tr w14:paraId="136B9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5" w:hRule="atLeast"/>
          <w:jc w:val="center"/>
        </w:trPr>
        <w:tc>
          <w:tcPr>
            <w:tcW w:w="703" w:type="dxa"/>
            <w:noWrap/>
            <w:vAlign w:val="center"/>
          </w:tcPr>
          <w:p w14:paraId="789E5FD7">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1</w:t>
            </w:r>
          </w:p>
        </w:tc>
        <w:tc>
          <w:tcPr>
            <w:tcW w:w="1881" w:type="dxa"/>
            <w:noWrap/>
            <w:vAlign w:val="center"/>
          </w:tcPr>
          <w:p w14:paraId="63DE2026">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设计费</w:t>
            </w:r>
          </w:p>
        </w:tc>
        <w:tc>
          <w:tcPr>
            <w:tcW w:w="1765" w:type="dxa"/>
            <w:noWrap/>
            <w:vAlign w:val="center"/>
          </w:tcPr>
          <w:p w14:paraId="6DC41058">
            <w:pPr>
              <w:widowControl/>
              <w:jc w:val="center"/>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eastAsia="zh-CN"/>
              </w:rPr>
              <w:t>2284</w:t>
            </w:r>
            <w:r>
              <w:rPr>
                <w:rFonts w:hint="eastAsia" w:asciiTheme="majorEastAsia" w:hAnsiTheme="majorEastAsia" w:eastAsiaTheme="majorEastAsia" w:cstheme="majorEastAsia"/>
                <w:color w:val="auto"/>
                <w:sz w:val="24"/>
                <w:szCs w:val="24"/>
                <w:highlight w:val="none"/>
                <w:lang w:val="en-US" w:eastAsia="zh-CN"/>
              </w:rPr>
              <w:t>00.00</w:t>
            </w:r>
          </w:p>
        </w:tc>
        <w:tc>
          <w:tcPr>
            <w:tcW w:w="1141" w:type="dxa"/>
            <w:noWrap/>
            <w:vAlign w:val="center"/>
          </w:tcPr>
          <w:p w14:paraId="0F61D9C3">
            <w:pPr>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p>
        </w:tc>
        <w:tc>
          <w:tcPr>
            <w:tcW w:w="3847" w:type="dxa"/>
            <w:noWrap/>
            <w:vAlign w:val="center"/>
          </w:tcPr>
          <w:p w14:paraId="5644B10C">
            <w:pPr>
              <w:wordWrap w:val="0"/>
              <w:adjustRightInd w:val="0"/>
              <w:snapToGrid w:val="0"/>
              <w:spacing w:line="360" w:lineRule="auto"/>
              <w:ind w:firstLine="480" w:firstLineChars="20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设计费自行报价，结算按设计费的中标价包干不作任何调整。设计费的报价应包含各个不同专业的设计费用、进行优化设计或修改设计所增加的设计费用、各项专家评审的专家费用、预算编制费等（不含第三方施工图审查费）。</w:t>
            </w:r>
          </w:p>
        </w:tc>
      </w:tr>
      <w:tr w14:paraId="334C5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03" w:type="dxa"/>
            <w:noWrap/>
            <w:vAlign w:val="center"/>
          </w:tcPr>
          <w:p w14:paraId="13723E51">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2</w:t>
            </w:r>
          </w:p>
        </w:tc>
        <w:tc>
          <w:tcPr>
            <w:tcW w:w="1881" w:type="dxa"/>
            <w:noWrap/>
            <w:vAlign w:val="center"/>
          </w:tcPr>
          <w:p w14:paraId="6DC0E879">
            <w:pPr>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1"/>
                <w:sz w:val="24"/>
                <w:szCs w:val="24"/>
                <w:highlight w:val="none"/>
              </w:rPr>
              <w:t>建安工程费</w:t>
            </w:r>
          </w:p>
        </w:tc>
        <w:tc>
          <w:tcPr>
            <w:tcW w:w="1765" w:type="dxa"/>
            <w:noWrap/>
            <w:vAlign w:val="center"/>
          </w:tcPr>
          <w:p w14:paraId="7B70AC77">
            <w:pPr>
              <w:spacing w:line="360" w:lineRule="auto"/>
              <w:jc w:val="center"/>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eastAsia="zh-CN"/>
              </w:rPr>
              <w:t>173581</w:t>
            </w:r>
            <w:r>
              <w:rPr>
                <w:rFonts w:hint="eastAsia" w:asciiTheme="majorEastAsia" w:hAnsiTheme="majorEastAsia" w:eastAsiaTheme="majorEastAsia" w:cstheme="majorEastAsia"/>
                <w:color w:val="auto"/>
                <w:sz w:val="24"/>
                <w:szCs w:val="24"/>
                <w:highlight w:val="none"/>
                <w:lang w:val="en-US" w:eastAsia="zh-CN"/>
              </w:rPr>
              <w:t>00.00</w:t>
            </w:r>
          </w:p>
        </w:tc>
        <w:tc>
          <w:tcPr>
            <w:tcW w:w="1141" w:type="dxa"/>
            <w:noWrap/>
            <w:vAlign w:val="center"/>
          </w:tcPr>
          <w:p w14:paraId="26573FBD">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sz w:val="24"/>
                <w:szCs w:val="24"/>
                <w:highlight w:val="none"/>
              </w:rPr>
              <w:t>%</w:t>
            </w:r>
          </w:p>
        </w:tc>
        <w:tc>
          <w:tcPr>
            <w:tcW w:w="3847" w:type="dxa"/>
            <w:noWrap/>
            <w:vAlign w:val="center"/>
          </w:tcPr>
          <w:p w14:paraId="17BB6FA8">
            <w:pPr>
              <w:spacing w:line="360" w:lineRule="auto"/>
              <w:jc w:val="center"/>
              <w:rPr>
                <w:rFonts w:hint="eastAsia" w:asciiTheme="majorEastAsia" w:hAnsiTheme="majorEastAsia" w:eastAsiaTheme="majorEastAsia" w:cstheme="majorEastAsia"/>
                <w:color w:val="auto"/>
                <w:kern w:val="1"/>
                <w:sz w:val="24"/>
                <w:szCs w:val="24"/>
                <w:highlight w:val="none"/>
                <w:lang w:val="zh-CN"/>
              </w:rPr>
            </w:pPr>
            <w:r>
              <w:rPr>
                <w:rFonts w:hint="eastAsia" w:asciiTheme="majorEastAsia" w:hAnsiTheme="majorEastAsia" w:eastAsiaTheme="majorEastAsia" w:cstheme="majorEastAsia"/>
                <w:color w:val="auto"/>
                <w:sz w:val="24"/>
                <w:szCs w:val="24"/>
                <w:highlight w:val="none"/>
              </w:rPr>
              <w:t>建安工程费下浮率≥</w:t>
            </w:r>
            <w:r>
              <w:rPr>
                <w:rFonts w:hint="eastAsia" w:asciiTheme="majorEastAsia" w:hAnsiTheme="majorEastAsia" w:eastAsiaTheme="majorEastAsia" w:cstheme="majorEastAsia"/>
                <w:color w:val="auto"/>
                <w:sz w:val="24"/>
                <w:szCs w:val="24"/>
                <w:highlight w:val="none"/>
                <w:lang w:val="en-US" w:eastAsia="zh-CN"/>
              </w:rPr>
              <w:t>5.00</w:t>
            </w:r>
            <w:r>
              <w:rPr>
                <w:rFonts w:hint="eastAsia" w:asciiTheme="majorEastAsia" w:hAnsiTheme="majorEastAsia" w:eastAsiaTheme="majorEastAsia" w:cstheme="majorEastAsia"/>
                <w:color w:val="auto"/>
                <w:sz w:val="24"/>
                <w:szCs w:val="24"/>
                <w:highlight w:val="none"/>
              </w:rPr>
              <w:t>%。</w:t>
            </w:r>
          </w:p>
        </w:tc>
      </w:tr>
      <w:tr w14:paraId="0D03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03" w:type="dxa"/>
            <w:noWrap/>
            <w:vAlign w:val="center"/>
          </w:tcPr>
          <w:p w14:paraId="2AC5916E">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3</w:t>
            </w:r>
          </w:p>
        </w:tc>
        <w:tc>
          <w:tcPr>
            <w:tcW w:w="1881" w:type="dxa"/>
            <w:noWrap/>
            <w:vAlign w:val="center"/>
          </w:tcPr>
          <w:p w14:paraId="4C9AB45A">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预备费</w:t>
            </w:r>
          </w:p>
        </w:tc>
        <w:tc>
          <w:tcPr>
            <w:tcW w:w="1765" w:type="dxa"/>
            <w:noWrap/>
            <w:vAlign w:val="center"/>
          </w:tcPr>
          <w:p w14:paraId="59A96457">
            <w:pPr>
              <w:spacing w:line="360" w:lineRule="auto"/>
              <w:jc w:val="center"/>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eastAsia="zh-CN"/>
              </w:rPr>
              <w:t>9965</w:t>
            </w:r>
            <w:r>
              <w:rPr>
                <w:rFonts w:hint="eastAsia" w:asciiTheme="majorEastAsia" w:hAnsiTheme="majorEastAsia" w:eastAsiaTheme="majorEastAsia" w:cstheme="majorEastAsia"/>
                <w:color w:val="auto"/>
                <w:sz w:val="24"/>
                <w:szCs w:val="24"/>
                <w:highlight w:val="none"/>
                <w:lang w:val="en-US" w:eastAsia="zh-CN"/>
              </w:rPr>
              <w:t>00.00</w:t>
            </w:r>
          </w:p>
        </w:tc>
        <w:tc>
          <w:tcPr>
            <w:tcW w:w="1141" w:type="dxa"/>
            <w:noWrap/>
            <w:vAlign w:val="center"/>
          </w:tcPr>
          <w:p w14:paraId="0E168C0A">
            <w:pPr>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1"/>
                <w:sz w:val="24"/>
                <w:szCs w:val="24"/>
                <w:highlight w:val="none"/>
              </w:rPr>
              <w:t>/</w:t>
            </w:r>
          </w:p>
        </w:tc>
        <w:tc>
          <w:tcPr>
            <w:tcW w:w="3847" w:type="dxa"/>
            <w:noWrap/>
            <w:vAlign w:val="center"/>
          </w:tcPr>
          <w:p w14:paraId="6C07200F">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sz w:val="24"/>
                <w:szCs w:val="24"/>
                <w:highlight w:val="none"/>
              </w:rPr>
              <w:t>统一报价，按实际发生结算。</w:t>
            </w:r>
          </w:p>
        </w:tc>
      </w:tr>
      <w:tr w14:paraId="6B12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2584" w:type="dxa"/>
            <w:gridSpan w:val="2"/>
            <w:noWrap/>
            <w:vAlign w:val="center"/>
          </w:tcPr>
          <w:p w14:paraId="7D1A1BAF">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合计</w:t>
            </w:r>
          </w:p>
        </w:tc>
        <w:tc>
          <w:tcPr>
            <w:tcW w:w="1765" w:type="dxa"/>
            <w:noWrap/>
            <w:vAlign w:val="center"/>
          </w:tcPr>
          <w:p w14:paraId="29CD371A">
            <w:pPr>
              <w:spacing w:line="360" w:lineRule="auto"/>
              <w:jc w:val="center"/>
              <w:rPr>
                <w:rFonts w:hint="eastAsia" w:asciiTheme="majorEastAsia" w:hAnsiTheme="majorEastAsia" w:eastAsiaTheme="majorEastAsia" w:cstheme="majorEastAsia"/>
                <w:color w:val="auto"/>
                <w:kern w:val="1"/>
                <w:sz w:val="24"/>
                <w:szCs w:val="24"/>
                <w:highlight w:val="none"/>
                <w:lang w:val="en-US" w:eastAsia="zh-CN"/>
              </w:rPr>
            </w:pPr>
            <w:r>
              <w:rPr>
                <w:rFonts w:hint="eastAsia" w:asciiTheme="majorEastAsia" w:hAnsiTheme="majorEastAsia" w:eastAsiaTheme="majorEastAsia" w:cstheme="majorEastAsia"/>
                <w:color w:val="auto"/>
                <w:kern w:val="1"/>
                <w:sz w:val="24"/>
                <w:szCs w:val="24"/>
                <w:highlight w:val="none"/>
                <w:lang w:val="en-US" w:eastAsia="zh-CN"/>
              </w:rPr>
              <w:t>18583000.00</w:t>
            </w:r>
          </w:p>
        </w:tc>
        <w:tc>
          <w:tcPr>
            <w:tcW w:w="1141" w:type="dxa"/>
            <w:noWrap/>
            <w:vAlign w:val="center"/>
          </w:tcPr>
          <w:p w14:paraId="55754AA8">
            <w:pPr>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1"/>
                <w:sz w:val="24"/>
                <w:szCs w:val="24"/>
                <w:highlight w:val="none"/>
              </w:rPr>
              <w:t>/</w:t>
            </w:r>
          </w:p>
        </w:tc>
        <w:tc>
          <w:tcPr>
            <w:tcW w:w="3847" w:type="dxa"/>
            <w:noWrap/>
            <w:vAlign w:val="center"/>
          </w:tcPr>
          <w:p w14:paraId="32B0F071">
            <w:pPr>
              <w:spacing w:line="360" w:lineRule="auto"/>
              <w:jc w:val="center"/>
              <w:rPr>
                <w:rFonts w:hint="eastAsia" w:asciiTheme="majorEastAsia" w:hAnsiTheme="majorEastAsia" w:eastAsiaTheme="majorEastAsia" w:cstheme="majorEastAsia"/>
                <w:color w:val="auto"/>
                <w:kern w:val="1"/>
                <w:sz w:val="24"/>
                <w:szCs w:val="24"/>
                <w:highlight w:val="none"/>
              </w:rPr>
            </w:pPr>
            <w:r>
              <w:rPr>
                <w:rFonts w:hint="eastAsia" w:asciiTheme="majorEastAsia" w:hAnsiTheme="majorEastAsia" w:eastAsiaTheme="majorEastAsia" w:cstheme="majorEastAsia"/>
                <w:color w:val="auto"/>
                <w:kern w:val="1"/>
                <w:sz w:val="24"/>
                <w:szCs w:val="24"/>
                <w:highlight w:val="none"/>
              </w:rPr>
              <w:t>/</w:t>
            </w:r>
          </w:p>
        </w:tc>
      </w:tr>
    </w:tbl>
    <w:p w14:paraId="12B5772B">
      <w:pPr>
        <w:rPr>
          <w:rFonts w:hint="eastAsia"/>
          <w:color w:val="auto"/>
          <w:highlight w:val="none"/>
          <w:lang w:eastAsia="zh-CN"/>
        </w:rPr>
      </w:pPr>
    </w:p>
    <w:p w14:paraId="45974D27">
      <w:pPr>
        <w:pStyle w:val="37"/>
        <w:keepNext/>
        <w:keepLines/>
        <w:ind w:firstLine="480"/>
        <w:jc w:val="both"/>
        <w:rPr>
          <w:rFonts w:asciiTheme="minorEastAsia" w:hAnsiTheme="minorEastAsia" w:eastAsiaTheme="minorEastAsia" w:cstheme="minorEastAsia"/>
          <w:b/>
          <w:color w:val="auto"/>
          <w:szCs w:val="22"/>
          <w:highlight w:val="none"/>
        </w:rPr>
      </w:pPr>
      <w:bookmarkStart w:id="147" w:name="_Toc8991"/>
      <w:r>
        <w:rPr>
          <w:rFonts w:hint="eastAsia" w:asciiTheme="minorEastAsia" w:hAnsiTheme="minorEastAsia" w:eastAsiaTheme="minorEastAsia" w:cstheme="minorEastAsia"/>
          <w:b/>
          <w:color w:val="auto"/>
          <w:szCs w:val="22"/>
          <w:highlight w:val="none"/>
        </w:rPr>
        <w:t>11、</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2"/>
          <w:highlight w:val="none"/>
        </w:rPr>
        <w:t>文件的编制</w:t>
      </w:r>
      <w:bookmarkStart w:id="148" w:name="_Hlt69208262"/>
      <w:bookmarkEnd w:id="148"/>
      <w:bookmarkStart w:id="149" w:name="_Hlt69332370"/>
      <w:bookmarkEnd w:id="149"/>
      <w:r>
        <w:rPr>
          <w:rFonts w:hint="eastAsia" w:asciiTheme="minorEastAsia" w:hAnsiTheme="minorEastAsia" w:eastAsiaTheme="minorEastAsia" w:cstheme="minorEastAsia"/>
          <w:b/>
          <w:color w:val="auto"/>
          <w:szCs w:val="22"/>
          <w:highlight w:val="none"/>
        </w:rPr>
        <w:t>要求</w:t>
      </w:r>
      <w:bookmarkEnd w:id="138"/>
      <w:bookmarkEnd w:id="139"/>
      <w:bookmarkEnd w:id="140"/>
      <w:bookmarkEnd w:id="141"/>
      <w:bookmarkEnd w:id="142"/>
      <w:bookmarkEnd w:id="143"/>
      <w:bookmarkEnd w:id="144"/>
      <w:bookmarkEnd w:id="145"/>
      <w:bookmarkEnd w:id="147"/>
    </w:p>
    <w:p w14:paraId="6274D541">
      <w:pPr>
        <w:pStyle w:val="46"/>
        <w:spacing w:line="400" w:lineRule="exact"/>
        <w:ind w:firstLine="482" w:firstLineChars="200"/>
        <w:jc w:val="both"/>
        <w:outlineLvl w:val="9"/>
        <w:rPr>
          <w:rFonts w:asciiTheme="minorEastAsia" w:hAnsiTheme="minorEastAsia" w:eastAsiaTheme="minorEastAsia" w:cstheme="minorEastAsia"/>
          <w:b/>
          <w:color w:val="auto"/>
          <w:highlight w:val="none"/>
        </w:rPr>
      </w:pPr>
      <w:bookmarkStart w:id="150" w:name="_Hlt78768224"/>
      <w:bookmarkEnd w:id="150"/>
      <w:bookmarkStart w:id="151" w:name="_Hlt74495594"/>
      <w:bookmarkEnd w:id="151"/>
      <w:bookmarkStart w:id="152" w:name="_Hlt74497202"/>
      <w:bookmarkEnd w:id="152"/>
      <w:bookmarkStart w:id="153" w:name="_Toc5812"/>
      <w:bookmarkStart w:id="154" w:name="_Toc29847"/>
      <w:bookmarkStart w:id="155" w:name="_Toc12050"/>
      <w:bookmarkStart w:id="156" w:name="_Toc20091"/>
      <w:bookmarkStart w:id="157" w:name="_Toc32061"/>
      <w:bookmarkStart w:id="158" w:name="_Toc9696"/>
      <w:bookmarkStart w:id="159" w:name="_Toc20541"/>
      <w:bookmarkStart w:id="160" w:name="_Toc437"/>
      <w:bookmarkStart w:id="161" w:name="_Toc17330"/>
      <w:bookmarkStart w:id="162" w:name="_Toc25295"/>
      <w:bookmarkStart w:id="163" w:name="_Toc6695"/>
      <w:bookmarkStart w:id="164" w:name="_Toc13462"/>
      <w:bookmarkStart w:id="165" w:name="_Toc31856"/>
      <w:bookmarkStart w:id="166" w:name="_Toc2841"/>
      <w:r>
        <w:rPr>
          <w:rFonts w:hint="eastAsia" w:asciiTheme="minorEastAsia" w:hAnsiTheme="minorEastAsia" w:eastAsiaTheme="minorEastAsia" w:cstheme="minorEastAsia"/>
          <w:b/>
          <w:color w:val="auto"/>
          <w:highlight w:val="none"/>
        </w:rPr>
        <w:t>11.1 一般要求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E4F61AB">
      <w:pPr>
        <w:pStyle w:val="44"/>
        <w:ind w:firstLine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highlight w:val="none"/>
        </w:rPr>
        <w:t>投标文件应按第七章 投标文件格式规定的内容，投标人提交的投标文件应当使用招标文件所提供的投标文件全部格式。</w:t>
      </w:r>
    </w:p>
    <w:p w14:paraId="3454D594">
      <w:pPr>
        <w:pStyle w:val="35"/>
        <w:ind w:firstLine="56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highlight w:val="none"/>
        </w:rPr>
        <w:t>11.1.1</w:t>
      </w:r>
      <w:r>
        <w:rPr>
          <w:rFonts w:hint="eastAsia" w:asciiTheme="minorEastAsia" w:hAnsiTheme="minorEastAsia" w:eastAsiaTheme="minorEastAsia" w:cstheme="minorEastAsia"/>
          <w:snapToGrid w:val="0"/>
          <w:color w:val="auto"/>
          <w:kern w:val="0"/>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6A4F442A">
      <w:pPr>
        <w:pStyle w:val="35"/>
        <w:ind w:firstLine="5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w:t>
      </w:r>
      <w:r>
        <w:rPr>
          <w:rFonts w:hint="eastAsia" w:asciiTheme="minorEastAsia" w:hAnsiTheme="minorEastAsia" w:eastAsiaTheme="minorEastAsia" w:cstheme="minorEastAsia"/>
          <w:snapToGrid w:val="0"/>
          <w:color w:val="auto"/>
          <w:kern w:val="0"/>
          <w:szCs w:val="24"/>
          <w:highlight w:val="none"/>
        </w:rPr>
        <w:t>投标文件包含投标标书一册。</w:t>
      </w:r>
      <w:r>
        <w:rPr>
          <w:rFonts w:hint="eastAsia" w:asciiTheme="minorEastAsia" w:hAnsiTheme="minorEastAsia" w:eastAsiaTheme="minorEastAsia" w:cstheme="minorEastAsia"/>
          <w:snapToGrid w:val="0"/>
          <w:color w:val="auto"/>
          <w:kern w:val="0"/>
          <w:highlight w:val="none"/>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 韶关市）（https://ygp.gdzwfw.gov.cn/ggzy-portal/#/440200/index）交易指引。</w:t>
      </w:r>
      <w:r>
        <w:rPr>
          <w:rFonts w:hint="eastAsia" w:asciiTheme="minorEastAsia" w:hAnsiTheme="minorEastAsia" w:eastAsiaTheme="minorEastAsia" w:cstheme="minorEastAsia"/>
          <w:color w:val="auto"/>
          <w:highlight w:val="none"/>
        </w:rPr>
        <w:t>（注：组成联合体时，只须加盖联合体牵头人的公章，联合体其它成员可不盖章）。</w:t>
      </w:r>
    </w:p>
    <w:p w14:paraId="56DBAE8A">
      <w:pPr>
        <w:pStyle w:val="35"/>
        <w:ind w:firstLine="56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 投标文件需按以下要求签字、盖章：</w:t>
      </w:r>
    </w:p>
    <w:p w14:paraId="5B3AE7F0">
      <w:pPr>
        <w:pStyle w:val="35"/>
        <w:ind w:firstLine="56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电子投标文件：</w:t>
      </w:r>
    </w:p>
    <w:p w14:paraId="2AAD1CED">
      <w:pPr>
        <w:pStyle w:val="35"/>
        <w:ind w:firstLine="56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7DFA1819">
      <w:pPr>
        <w:pStyle w:val="35"/>
        <w:ind w:firstLine="56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11.1.3.2 投标文件封套、封面、组成内容中凡要求录入投标人名称且注明“盖单位章”处盖单位法人公章（电子印章）</w:t>
      </w:r>
    </w:p>
    <w:p w14:paraId="62BFCE15">
      <w:pPr>
        <w:pStyle w:val="35"/>
        <w:ind w:firstLine="56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11.1.3.3 投标文件的签字均为签字人本人亲笔署名或签章（电子印章），其余部分的彩色扫描件无须另行签字、盖章。</w:t>
      </w:r>
    </w:p>
    <w:p w14:paraId="08F6DC4E">
      <w:pPr>
        <w:pStyle w:val="35"/>
        <w:ind w:firstLine="56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snapToGrid w:val="0"/>
          <w:color w:val="auto"/>
          <w:kern w:val="0"/>
          <w:highlight w:val="none"/>
        </w:rPr>
        <w:t>11.1.3.4 联合体投标的，除《联合体协议书》外，由联合体牵头人按以上要求签字（电子印章）、盖章（电子印章）即可。</w:t>
      </w:r>
      <w:bookmarkStart w:id="167" w:name="_Toc257031159"/>
      <w:bookmarkStart w:id="168" w:name="_Toc274313880"/>
    </w:p>
    <w:p w14:paraId="622B7293">
      <w:pPr>
        <w:pStyle w:val="46"/>
        <w:spacing w:line="360" w:lineRule="auto"/>
        <w:ind w:firstLine="482" w:firstLineChars="200"/>
        <w:jc w:val="both"/>
        <w:outlineLvl w:val="9"/>
        <w:rPr>
          <w:rFonts w:asciiTheme="minorEastAsia" w:hAnsiTheme="minorEastAsia" w:eastAsiaTheme="minorEastAsia" w:cstheme="minorEastAsia"/>
          <w:b/>
          <w:color w:val="auto"/>
          <w:highlight w:val="none"/>
        </w:rPr>
      </w:pPr>
      <w:bookmarkStart w:id="169" w:name="_Toc38"/>
      <w:bookmarkStart w:id="170" w:name="_Toc27670"/>
      <w:bookmarkStart w:id="171" w:name="_Toc6622"/>
      <w:bookmarkStart w:id="172" w:name="_Toc27606"/>
      <w:bookmarkStart w:id="173" w:name="_Toc16107"/>
      <w:bookmarkStart w:id="174" w:name="_Toc8355"/>
      <w:bookmarkStart w:id="175" w:name="_Toc18076"/>
      <w:bookmarkStart w:id="176" w:name="_Toc26859"/>
      <w:bookmarkStart w:id="177" w:name="_Toc26289"/>
      <w:bookmarkStart w:id="178" w:name="_Toc23484"/>
      <w:bookmarkStart w:id="179" w:name="_Toc29894"/>
      <w:bookmarkStart w:id="180" w:name="_Toc4699"/>
      <w:bookmarkStart w:id="181" w:name="_Toc17946"/>
      <w:bookmarkStart w:id="182" w:name="_Toc18670"/>
      <w:r>
        <w:rPr>
          <w:rFonts w:hint="eastAsia" w:asciiTheme="minorEastAsia" w:hAnsiTheme="minorEastAsia" w:eastAsiaTheme="minorEastAsia" w:cstheme="minorEastAsia"/>
          <w:b/>
          <w:color w:val="auto"/>
          <w:highlight w:val="none"/>
        </w:rPr>
        <w:t xml:space="preserve">11.2 </w:t>
      </w:r>
      <w:bookmarkEnd w:id="167"/>
      <w:bookmarkEnd w:id="168"/>
      <w:bookmarkEnd w:id="169"/>
      <w:bookmarkEnd w:id="170"/>
      <w:bookmarkEnd w:id="171"/>
      <w:bookmarkEnd w:id="172"/>
      <w:bookmarkEnd w:id="173"/>
      <w:bookmarkEnd w:id="174"/>
      <w:bookmarkEnd w:id="175"/>
      <w:bookmarkEnd w:id="176"/>
      <w:r>
        <w:rPr>
          <w:rFonts w:hint="eastAsia" w:asciiTheme="minorEastAsia" w:hAnsiTheme="minorEastAsia" w:eastAsiaTheme="minorEastAsia" w:cstheme="minorEastAsia"/>
          <w:b/>
          <w:color w:val="auto"/>
          <w:highlight w:val="none"/>
        </w:rPr>
        <w:t>投标标书的编制要求</w:t>
      </w:r>
      <w:bookmarkEnd w:id="177"/>
      <w:bookmarkEnd w:id="178"/>
      <w:bookmarkEnd w:id="179"/>
      <w:bookmarkEnd w:id="180"/>
      <w:bookmarkEnd w:id="181"/>
      <w:bookmarkEnd w:id="182"/>
    </w:p>
    <w:p w14:paraId="2E3B3FFF">
      <w:pPr>
        <w:pStyle w:val="35"/>
        <w:ind w:firstLine="561"/>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11.2.1 投标标书包括但不限于以下内容：</w:t>
      </w:r>
    </w:p>
    <w:p w14:paraId="0B1BE6AB">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（1）封面（格式一）；</w:t>
      </w:r>
    </w:p>
    <w:p w14:paraId="07719429">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（2）目录； </w:t>
      </w:r>
    </w:p>
    <w:p w14:paraId="5602A29E">
      <w:pPr>
        <w:wordWrap w:val="0"/>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（3）《投标函》及《工程项目总价表》（格式二）；</w:t>
      </w:r>
    </w:p>
    <w:p w14:paraId="2EBDF36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（4）《各项承诺一览表》（格式三）；</w:t>
      </w:r>
    </w:p>
    <w:p w14:paraId="13AB6465">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（5）《授权委托书》（格式四）；</w:t>
      </w:r>
    </w:p>
    <w:p w14:paraId="202F808F">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（6）《法定代表人身份证明》（格式五）；</w:t>
      </w:r>
    </w:p>
    <w:p w14:paraId="655507B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（7）《联合体协议书》（格式六）及所附资料；</w:t>
      </w:r>
    </w:p>
    <w:p w14:paraId="3A826884">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（8）投标保证缴纳证明（</w:t>
      </w:r>
      <w:r>
        <w:rPr>
          <w:rFonts w:asciiTheme="minorEastAsia" w:hAnsiTheme="minorEastAsia" w:eastAsiaTheme="minorEastAsia" w:cstheme="minorEastAsia"/>
          <w:snapToGrid w:val="0"/>
          <w:color w:val="auto"/>
          <w:kern w:val="0"/>
          <w:szCs w:val="18"/>
          <w:highlight w:val="none"/>
        </w:rPr>
        <w:t>投标人采用投标保证金的，附建设工程交易系统《缴纳投标保证金通知书》页面截图和银行转账单彩色扫描件；采用投标保证担保的，附银行保函彩色扫描件；采用投标保证保险的，附电子保单和</w:t>
      </w:r>
      <w:r>
        <w:rPr>
          <w:rFonts w:asciiTheme="minorEastAsia" w:hAnsiTheme="minorEastAsia" w:eastAsiaTheme="minorEastAsia" w:cstheme="minorEastAsia"/>
          <w:b/>
          <w:bCs/>
          <w:color w:val="auto"/>
          <w:szCs w:val="24"/>
          <w:highlight w:val="none"/>
        </w:rPr>
        <w:t>《韶关市公共资源交易一体化平台保证金缴纳信息》</w:t>
      </w:r>
      <w:r>
        <w:rPr>
          <w:rFonts w:asciiTheme="minorEastAsia" w:hAnsiTheme="minorEastAsia" w:eastAsiaTheme="minorEastAsia" w:cstheme="minorEastAsia"/>
          <w:b/>
          <w:bCs/>
          <w:snapToGrid w:val="0"/>
          <w:color w:val="auto"/>
          <w:kern w:val="0"/>
          <w:szCs w:val="18"/>
          <w:highlight w:val="none"/>
        </w:rPr>
        <w:t>页面截图</w:t>
      </w:r>
      <w:r>
        <w:rPr>
          <w:rFonts w:asciiTheme="minorEastAsia" w:hAnsiTheme="minorEastAsia" w:eastAsiaTheme="minorEastAsia" w:cstheme="minorEastAsia"/>
          <w:snapToGrid w:val="0"/>
          <w:color w:val="auto"/>
          <w:kern w:val="0"/>
          <w:szCs w:val="24"/>
          <w:highlight w:val="none"/>
        </w:rPr>
        <w:t>）。</w:t>
      </w:r>
    </w:p>
    <w:p w14:paraId="3BA5238C">
      <w:pPr>
        <w:wordWrap w:val="0"/>
        <w:adjustRightInd w:val="0"/>
        <w:snapToGrid w:val="0"/>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snapToGrid w:val="0"/>
          <w:color w:val="auto"/>
          <w:kern w:val="0"/>
          <w:szCs w:val="24"/>
          <w:highlight w:val="none"/>
        </w:rPr>
        <w:t>（9）《投标人基本情况表》（格式七）及所附资料；</w:t>
      </w:r>
    </w:p>
    <w:p w14:paraId="5DD064AC">
      <w:pPr>
        <w:wordWrap w:val="0"/>
        <w:adjustRightInd w:val="0"/>
        <w:snapToGrid w:val="0"/>
        <w:spacing w:line="360" w:lineRule="auto"/>
        <w:ind w:firstLine="480" w:firstLineChars="200"/>
        <w:rPr>
          <w:rFonts w:hint="default" w:asciiTheme="minorEastAsia" w:hAnsiTheme="minorEastAsia" w:eastAsiaTheme="minorEastAsia" w:cstheme="minorEastAsia"/>
          <w:strike/>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（10）《项目经理简历表》（格式八）及所附资料；</w:t>
      </w:r>
    </w:p>
    <w:p w14:paraId="687777D6">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（11）《项目经理任职声明》（格式九）；</w:t>
      </w:r>
    </w:p>
    <w:p w14:paraId="66C5224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（12）《项目技术负责人简历表》（格式十）及所附资料；</w:t>
      </w:r>
    </w:p>
    <w:p w14:paraId="6E9C6622">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（13）《项目设计负责人简历表》（格式十一）及所附资料；</w:t>
      </w:r>
    </w:p>
    <w:p w14:paraId="3A789E57">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（14）《项目管理机构组成表》（格式十二）及所附资料；</w:t>
      </w:r>
    </w:p>
    <w:p w14:paraId="4B15A1B7">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（15）本章第14.2目“评标方法”要求提供的评审资料（如有）；</w:t>
      </w:r>
    </w:p>
    <w:p w14:paraId="047438EF">
      <w:pPr>
        <w:pStyle w:val="35"/>
        <w:ind w:firstLine="480" w:firstLineChars="200"/>
        <w:rPr>
          <w:rFonts w:asciiTheme="minorEastAsia" w:hAnsiTheme="minorEastAsia" w:eastAsiaTheme="minorEastAsia" w:cstheme="minorEastAsia"/>
          <w:color w:val="auto"/>
          <w:szCs w:val="18"/>
          <w:highlight w:val="none"/>
        </w:rPr>
      </w:pPr>
      <w:r>
        <w:rPr>
          <w:rFonts w:hint="eastAsia" w:asciiTheme="minorEastAsia" w:hAnsiTheme="minorEastAsia" w:eastAsiaTheme="minorEastAsia" w:cstheme="minorEastAsia"/>
          <w:snapToGrid w:val="0"/>
          <w:color w:val="auto"/>
          <w:kern w:val="0"/>
          <w:szCs w:val="24"/>
          <w:highlight w:val="none"/>
        </w:rPr>
        <w:t>（16）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关于投标总价下浮率超过15%的书面说明和佐证材料）。</w:t>
      </w:r>
    </w:p>
    <w:p w14:paraId="4FABD04D">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color w:val="auto"/>
          <w:szCs w:val="24"/>
          <w:highlight w:val="none"/>
        </w:rPr>
        <w:t>11.2.</w:t>
      </w:r>
      <w:r>
        <w:rPr>
          <w:rFonts w:asciiTheme="minorEastAsia" w:hAnsiTheme="minorEastAsia" w:eastAsiaTheme="minorEastAsia" w:cstheme="minorEastAsia"/>
          <w:snapToGrid w:val="0"/>
          <w:color w:val="auto"/>
          <w:kern w:val="0"/>
          <w:szCs w:val="24"/>
          <w:highlight w:val="none"/>
        </w:rPr>
        <w:t>2 本章第</w:t>
      </w:r>
      <w:r>
        <w:rPr>
          <w:rFonts w:asciiTheme="minorEastAsia" w:hAnsiTheme="minorEastAsia" w:eastAsiaTheme="minorEastAsia" w:cstheme="minorEastAsia"/>
          <w:b/>
          <w:bCs/>
          <w:snapToGrid w:val="0"/>
          <w:color w:val="auto"/>
          <w:kern w:val="0"/>
          <w:szCs w:val="24"/>
          <w:highlight w:val="none"/>
        </w:rPr>
        <w:t>11.2.1</w:t>
      </w:r>
      <w:r>
        <w:rPr>
          <w:rFonts w:asciiTheme="minorEastAsia" w:hAnsiTheme="minorEastAsia" w:eastAsiaTheme="minorEastAsia" w:cstheme="minorEastAsia"/>
          <w:snapToGrid w:val="0"/>
          <w:color w:val="auto"/>
          <w:kern w:val="0"/>
          <w:szCs w:val="24"/>
          <w:highlight w:val="none"/>
        </w:rPr>
        <w:t>目中所列出的投标标书组成内容中，第（1）至第（15）项所有投标人均应提供，</w:t>
      </w:r>
      <w:r>
        <w:rPr>
          <w:rFonts w:asciiTheme="minorEastAsia" w:hAnsiTheme="minorEastAsia" w:eastAsiaTheme="minorEastAsia" w:cstheme="minorEastAsia"/>
          <w:b/>
          <w:bCs/>
          <w:snapToGrid w:val="0"/>
          <w:color w:val="auto"/>
          <w:kern w:val="0"/>
          <w:szCs w:val="24"/>
          <w:highlight w:val="none"/>
        </w:rPr>
        <w:t>但非联合体投标的，无需提供第（7）项内容。</w:t>
      </w:r>
    </w:p>
    <w:p w14:paraId="043E1CBB">
      <w:pPr>
        <w:wordWrap w:val="0"/>
        <w:adjustRightInd w:val="0"/>
        <w:snapToGrid w:val="0"/>
        <w:spacing w:line="360" w:lineRule="auto"/>
        <w:ind w:firstLine="480" w:firstLineChars="20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color w:val="auto"/>
          <w:szCs w:val="24"/>
          <w:highlight w:val="none"/>
        </w:rPr>
        <w:t>11.2.</w:t>
      </w:r>
      <w:r>
        <w:rPr>
          <w:rFonts w:asciiTheme="minorEastAsia" w:hAnsiTheme="minorEastAsia" w:eastAsiaTheme="minorEastAsia" w:cstheme="minorEastAsia"/>
          <w:snapToGrid w:val="0"/>
          <w:color w:val="auto"/>
          <w:kern w:val="0"/>
          <w:szCs w:val="24"/>
          <w:highlight w:val="none"/>
        </w:rPr>
        <w:t>3 投标标书的组成内容按本章第</w:t>
      </w:r>
      <w:r>
        <w:rPr>
          <w:rFonts w:asciiTheme="minorEastAsia" w:hAnsiTheme="minorEastAsia" w:eastAsiaTheme="minorEastAsia" w:cstheme="minorEastAsia"/>
          <w:b/>
          <w:bCs/>
          <w:snapToGrid w:val="0"/>
          <w:color w:val="auto"/>
          <w:kern w:val="0"/>
          <w:szCs w:val="24"/>
          <w:highlight w:val="none"/>
        </w:rPr>
        <w:t>11.2.1</w:t>
      </w:r>
      <w:r>
        <w:rPr>
          <w:rFonts w:asciiTheme="minorEastAsia" w:hAnsiTheme="minorEastAsia" w:eastAsiaTheme="minorEastAsia" w:cstheme="minorEastAsia"/>
          <w:snapToGrid w:val="0"/>
          <w:color w:val="auto"/>
          <w:kern w:val="0"/>
          <w:szCs w:val="24"/>
          <w:highlight w:val="none"/>
        </w:rPr>
        <w:t>目规定的顺序整理、编排后，逐页连续标记页码。</w:t>
      </w:r>
    </w:p>
    <w:p w14:paraId="7AB08307">
      <w:pPr>
        <w:pStyle w:val="49"/>
        <w:ind w:firstLine="482" w:firstLineChars="200"/>
        <w:rPr>
          <w:rFonts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特别说明：</w:t>
      </w:r>
    </w:p>
    <w:p w14:paraId="78C1138C">
      <w:pPr>
        <w:pStyle w:val="49"/>
        <w:ind w:firstLine="482" w:firstLineChars="200"/>
        <w:rPr>
          <w:rFonts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1216D7EF">
      <w:pPr>
        <w:pStyle w:val="49"/>
        <w:ind w:firstLine="482" w:firstLineChars="200"/>
        <w:rPr>
          <w:rFonts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 xml:space="preserve">2、本次招标投标时不要求按编制工程量清单计价模式进行投标报价。投标人若中标后依据经审图合格后的设计施工图编制施工图预算，该施工图预算必须达到办理合同备案及开工手续的要求；中标人须向招标人提供一式伍份完整的预算资料（含工程量计算表、施工图预算书及电子版）。 </w:t>
      </w:r>
      <w:bookmarkStart w:id="183" w:name="_Toc11313"/>
      <w:bookmarkStart w:id="184" w:name="_Toc27175"/>
      <w:bookmarkStart w:id="185" w:name="_Toc1583"/>
      <w:bookmarkStart w:id="186" w:name="_Toc17459"/>
      <w:bookmarkStart w:id="187" w:name="_Toc14130"/>
      <w:bookmarkStart w:id="188" w:name="_Toc13003"/>
      <w:bookmarkStart w:id="189" w:name="_Toc17812"/>
      <w:bookmarkStart w:id="190" w:name="_Toc11926"/>
    </w:p>
    <w:p w14:paraId="28FA040C">
      <w:pPr>
        <w:pStyle w:val="49"/>
        <w:ind w:firstLine="482" w:firstLineChars="200"/>
        <w:rPr>
          <w:rFonts w:asciiTheme="minorEastAsia" w:hAnsiTheme="minorEastAsia" w:eastAsiaTheme="minorEastAsia" w:cstheme="minorEastAsia"/>
          <w:b/>
          <w:snapToGrid w:val="0"/>
          <w:color w:val="auto"/>
          <w:highlight w:val="none"/>
        </w:rPr>
      </w:pPr>
      <w:r>
        <w:rPr>
          <w:rFonts w:hint="eastAsia" w:asciiTheme="minorEastAsia" w:hAnsiTheme="minorEastAsia" w:eastAsiaTheme="minorEastAsia" w:cstheme="minorEastAsia"/>
          <w:b/>
          <w:color w:val="auto"/>
          <w:highlight w:val="none"/>
        </w:rPr>
        <w:t>11.3</w:t>
      </w:r>
      <w:bookmarkEnd w:id="183"/>
      <w:bookmarkEnd w:id="184"/>
      <w:bookmarkEnd w:id="185"/>
      <w:bookmarkEnd w:id="186"/>
      <w:bookmarkEnd w:id="187"/>
      <w:bookmarkEnd w:id="188"/>
      <w:bookmarkEnd w:id="189"/>
      <w:bookmarkEnd w:id="190"/>
      <w:r>
        <w:rPr>
          <w:rFonts w:hint="eastAsia" w:asciiTheme="minorEastAsia" w:hAnsiTheme="minorEastAsia" w:eastAsiaTheme="minorEastAsia" w:cstheme="minorEastAsia"/>
          <w:b/>
          <w:snapToGrid w:val="0"/>
          <w:color w:val="auto"/>
          <w:highlight w:val="none"/>
        </w:rPr>
        <w:t>电子投标</w:t>
      </w:r>
      <w:bookmarkStart w:id="191" w:name="_Hlt88627590"/>
      <w:bookmarkEnd w:id="191"/>
      <w:bookmarkStart w:id="192" w:name="_Hlt66511038"/>
      <w:bookmarkEnd w:id="192"/>
      <w:bookmarkStart w:id="193" w:name="_Hlt66200498"/>
      <w:bookmarkEnd w:id="193"/>
      <w:bookmarkStart w:id="194" w:name="_Toc27961"/>
    </w:p>
    <w:p w14:paraId="40A9D8F0">
      <w:pPr>
        <w:pStyle w:val="49"/>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4F2A4D49">
      <w:pPr>
        <w:pStyle w:val="49"/>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8E447AF">
      <w:pPr>
        <w:pStyle w:val="49"/>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投标文件完成上传后，投标人应使用 CA 数字证书对投标文件进行文件加密，形成加密的投标文件并提交标书。</w:t>
      </w:r>
    </w:p>
    <w:p w14:paraId="17D64290">
      <w:pPr>
        <w:pStyle w:val="49"/>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3CE96D9">
      <w:pPr>
        <w:pStyle w:val="49"/>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11.3.3电子投标及投标解密失败及突发情况的补救方案</w:t>
      </w:r>
    </w:p>
    <w:p w14:paraId="7DB23196">
      <w:pPr>
        <w:pStyle w:val="49"/>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11.3.3.1按照交易平台关于全流程电子化项目的相关指南进行操作。详见：全国公共资源交易平台（广东省·韶关市）发布的最新版操作指南。</w:t>
      </w:r>
    </w:p>
    <w:p w14:paraId="064A4D35">
      <w:pPr>
        <w:pStyle w:val="49"/>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11.3.3.2补救方案</w:t>
      </w:r>
    </w:p>
    <w:p w14:paraId="044A33F7">
      <w:pPr>
        <w:pStyle w:val="49"/>
        <w:numPr>
          <w:ilvl w:val="0"/>
          <w:numId w:val="2"/>
        </w:numPr>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投标文件解密失败的补救方案：</w:t>
      </w:r>
      <w:bookmarkStart w:id="195" w:name="_Toc28927"/>
    </w:p>
    <w:p w14:paraId="194C3690">
      <w:pPr>
        <w:pStyle w:val="49"/>
        <w:ind w:firstLine="720" w:firstLineChars="3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195"/>
      <w:bookmarkStart w:id="196" w:name="_Toc9612"/>
    </w:p>
    <w:p w14:paraId="1B7E411B">
      <w:pPr>
        <w:pStyle w:val="49"/>
        <w:numPr>
          <w:ilvl w:val="0"/>
          <w:numId w:val="2"/>
        </w:numPr>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评标时突发情况的补救方案</w:t>
      </w:r>
      <w:bookmarkEnd w:id="196"/>
      <w:bookmarkStart w:id="197" w:name="_Toc6314"/>
      <w:r>
        <w:rPr>
          <w:rFonts w:hint="eastAsia" w:asciiTheme="minorEastAsia" w:hAnsiTheme="minorEastAsia" w:eastAsiaTheme="minorEastAsia" w:cstheme="minorEastAsia"/>
          <w:bCs/>
          <w:color w:val="auto"/>
          <w:highlight w:val="none"/>
        </w:rPr>
        <w:t>：</w:t>
      </w:r>
    </w:p>
    <w:p w14:paraId="45CB3162">
      <w:pPr>
        <w:pStyle w:val="49"/>
        <w:ind w:firstLine="960" w:firstLineChars="4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97"/>
      <w:bookmarkStart w:id="198" w:name="_Toc10157"/>
    </w:p>
    <w:p w14:paraId="77995E6F">
      <w:pPr>
        <w:pStyle w:val="49"/>
        <w:numPr>
          <w:ilvl w:val="0"/>
          <w:numId w:val="2"/>
        </w:numPr>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除发生上述情况外，开标评标均以投标人通过交易平台网上递交的电子投标文件为准。</w:t>
      </w:r>
      <w:bookmarkEnd w:id="198"/>
      <w:bookmarkStart w:id="199" w:name="_Toc12675"/>
    </w:p>
    <w:p w14:paraId="010D900D">
      <w:pPr>
        <w:pStyle w:val="49"/>
        <w:ind w:left="480" w:left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11.4 投标文件的提交、修改和撤回</w:t>
      </w:r>
      <w:bookmarkEnd w:id="194"/>
      <w:bookmarkEnd w:id="199"/>
      <w:bookmarkStart w:id="200" w:name="_Hlt75685366"/>
      <w:bookmarkEnd w:id="200"/>
      <w:bookmarkStart w:id="201" w:name="_Hlt66608380"/>
      <w:bookmarkEnd w:id="201"/>
      <w:bookmarkStart w:id="202" w:name="_Hlt92512875"/>
      <w:bookmarkEnd w:id="202"/>
      <w:bookmarkStart w:id="203" w:name="_Hlt74494779"/>
      <w:bookmarkEnd w:id="203"/>
      <w:bookmarkStart w:id="204" w:name="_Hlt69699424"/>
      <w:bookmarkEnd w:id="204"/>
      <w:bookmarkStart w:id="205" w:name="_Toc24469"/>
      <w:bookmarkStart w:id="206" w:name="_Toc30635"/>
      <w:bookmarkStart w:id="207" w:name="_Toc106418820"/>
      <w:bookmarkStart w:id="208" w:name="_Toc3050"/>
      <w:bookmarkStart w:id="209" w:name="_Toc104711075"/>
      <w:bookmarkStart w:id="210" w:name="_Toc24322"/>
      <w:bookmarkStart w:id="211" w:name="_Toc22741"/>
      <w:bookmarkStart w:id="212" w:name="_Toc9838"/>
      <w:bookmarkStart w:id="213" w:name="_Toc4483"/>
      <w:bookmarkStart w:id="214" w:name="_Toc28454"/>
      <w:bookmarkStart w:id="215" w:name="_Toc7631"/>
    </w:p>
    <w:p w14:paraId="28A37A37">
      <w:pPr>
        <w:pStyle w:val="49"/>
        <w:ind w:left="0" w:leftChars="0"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11.4.1在投标文件提交截止时间前，投标人通过交易平台提交已加密投标文件。逾期提交的电子投标文件，交易平台将予以拒收。</w:t>
      </w:r>
      <w:bookmarkEnd w:id="205"/>
      <w:bookmarkStart w:id="216" w:name="_Toc25103"/>
    </w:p>
    <w:p w14:paraId="4C6AC89F">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11.4.2提交时间：见本章第二节“重要事项时间地点一览表”。</w:t>
      </w:r>
      <w:bookmarkEnd w:id="216"/>
      <w:bookmarkStart w:id="217" w:name="_Toc9791"/>
    </w:p>
    <w:p w14:paraId="085D4529">
      <w:pPr>
        <w:pStyle w:val="49"/>
        <w:ind w:left="0" w:leftChars="0"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11.4.3投标人无须进行现场签到，如有招标文件要求提交的用于评审的证书、证件、证明原件等投标相关资料，投标人可在规定的地点、时间内递交至开标现场（附一式两份清单），无原件的不作要求。</w:t>
      </w:r>
      <w:bookmarkEnd w:id="217"/>
      <w:bookmarkStart w:id="218" w:name="_Toc25029"/>
    </w:p>
    <w:p w14:paraId="14E19AC5">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11.4.4 递交时间和地点：见本章第二节“重要事项时间地点一览表”。</w:t>
      </w:r>
      <w:bookmarkEnd w:id="218"/>
      <w:bookmarkStart w:id="219" w:name="_Toc5665"/>
    </w:p>
    <w:p w14:paraId="1BE46A03">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11.4.5 投标人代表到达现场后，应出示以下身份证明材料：</w:t>
      </w:r>
      <w:bookmarkEnd w:id="219"/>
      <w:bookmarkStart w:id="220" w:name="_Toc1714"/>
    </w:p>
    <w:p w14:paraId="44FECDE7">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（1）本人有效的第二代居民身份证；</w:t>
      </w:r>
      <w:bookmarkEnd w:id="220"/>
      <w:bookmarkStart w:id="221" w:name="_Toc22519"/>
      <w:bookmarkStart w:id="222" w:name="_Toc30210"/>
      <w:bookmarkStart w:id="223" w:name="_Toc1212"/>
    </w:p>
    <w:p w14:paraId="02731771">
      <w:pPr>
        <w:pStyle w:val="49"/>
        <w:ind w:left="0" w:leftChars="0"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（2）法定代表人到场的，出示《法定代表人身份证明》（格式五）；委托代理人到场的，应同时出示《授权委托书》（格式四）和《法定代表人身份证明》。</w:t>
      </w:r>
      <w:bookmarkEnd w:id="221"/>
      <w:bookmarkEnd w:id="222"/>
      <w:bookmarkEnd w:id="223"/>
      <w:bookmarkStart w:id="224" w:name="_Toc3014"/>
      <w:bookmarkStart w:id="225" w:name="_Toc8927"/>
      <w:bookmarkStart w:id="226" w:name="_Toc29016"/>
    </w:p>
    <w:p w14:paraId="7165BC63">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11.4.6联合体投标的，由联合体牵头人按以上要求递交投标相关资料。</w:t>
      </w:r>
      <w:bookmarkEnd w:id="224"/>
      <w:bookmarkEnd w:id="225"/>
      <w:bookmarkEnd w:id="226"/>
      <w:bookmarkStart w:id="227" w:name="_Toc16539"/>
      <w:bookmarkStart w:id="228" w:name="_Toc13703"/>
      <w:bookmarkStart w:id="229" w:name="_Toc13697"/>
    </w:p>
    <w:p w14:paraId="27D4B636">
      <w:pPr>
        <w:pStyle w:val="49"/>
        <w:ind w:left="0" w:leftChars="0"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11.4.7招标人或其授权的招标代理机构核对、接收投标人递交的投标相关资料后，应并妥善保管。</w:t>
      </w:r>
      <w:bookmarkEnd w:id="227"/>
      <w:bookmarkEnd w:id="228"/>
      <w:bookmarkEnd w:id="229"/>
      <w:bookmarkStart w:id="230" w:name="_Toc5287"/>
      <w:bookmarkStart w:id="231" w:name="_Toc6708"/>
      <w:bookmarkStart w:id="232" w:name="_Toc20579"/>
    </w:p>
    <w:p w14:paraId="358468E4">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11.4.8 投标人发生以下情形的，其投标相关资料招标人不予接收：</w:t>
      </w:r>
      <w:bookmarkEnd w:id="230"/>
      <w:bookmarkEnd w:id="231"/>
      <w:bookmarkEnd w:id="232"/>
      <w:bookmarkStart w:id="233" w:name="_Toc32603"/>
      <w:bookmarkStart w:id="234" w:name="_Toc18916"/>
      <w:bookmarkStart w:id="235" w:name="_Toc31045"/>
    </w:p>
    <w:p w14:paraId="7F1F0977">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（1）未在指定的时间和地点递交的；</w:t>
      </w:r>
      <w:bookmarkEnd w:id="233"/>
      <w:bookmarkEnd w:id="234"/>
      <w:bookmarkEnd w:id="235"/>
      <w:bookmarkStart w:id="236" w:name="_Toc17194"/>
      <w:bookmarkStart w:id="237" w:name="_Toc15124"/>
      <w:bookmarkStart w:id="238" w:name="_Toc15823"/>
    </w:p>
    <w:p w14:paraId="5E53745B">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（2）到场人员未出示身份证明材料的。</w:t>
      </w:r>
      <w:bookmarkEnd w:id="236"/>
      <w:bookmarkEnd w:id="237"/>
      <w:bookmarkEnd w:id="238"/>
      <w:bookmarkStart w:id="239" w:name="_Toc23037"/>
      <w:bookmarkStart w:id="240" w:name="_Toc17679"/>
      <w:bookmarkStart w:id="241" w:name="_Toc2022"/>
    </w:p>
    <w:p w14:paraId="0069A0C5">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11.4..9出现下述情形之一，属于未成功提交投标文件，按无效投标处理：</w:t>
      </w:r>
      <w:bookmarkEnd w:id="239"/>
      <w:bookmarkEnd w:id="240"/>
      <w:bookmarkEnd w:id="241"/>
      <w:bookmarkStart w:id="242" w:name="_Toc30279"/>
      <w:bookmarkStart w:id="243" w:name="_Toc22805"/>
      <w:bookmarkStart w:id="244" w:name="_Toc27579"/>
    </w:p>
    <w:p w14:paraId="4D5DDCE1">
      <w:pPr>
        <w:pStyle w:val="49"/>
        <w:ind w:left="480" w:left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（1）至提交投标文件截止时，投标文件未完整上传或未提交投标；</w:t>
      </w:r>
      <w:bookmarkEnd w:id="242"/>
      <w:bookmarkEnd w:id="243"/>
      <w:bookmarkEnd w:id="244"/>
      <w:bookmarkStart w:id="245" w:name="_Toc1293"/>
      <w:bookmarkStart w:id="246" w:name="_Toc26257"/>
      <w:bookmarkStart w:id="247" w:name="_Toc17052"/>
    </w:p>
    <w:p w14:paraId="61C0F036">
      <w:pPr>
        <w:pStyle w:val="49"/>
        <w:ind w:left="0" w:leftChars="0"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（2）投标文件未按投标格式中注明需签字盖章的要求进行签名（含电子签名）和加盖电子印章，或签名（含电子签名）或电子印章不完整的；</w:t>
      </w:r>
      <w:bookmarkEnd w:id="245"/>
      <w:bookmarkEnd w:id="246"/>
      <w:bookmarkEnd w:id="247"/>
    </w:p>
    <w:p w14:paraId="666A858C">
      <w:pPr>
        <w:pStyle w:val="37"/>
        <w:keepNext/>
        <w:keepLines/>
        <w:ind w:firstLine="480"/>
        <w:jc w:val="both"/>
        <w:outlineLvl w:val="9"/>
        <w:rPr>
          <w:rFonts w:asciiTheme="minorEastAsia" w:hAnsiTheme="minorEastAsia" w:eastAsiaTheme="minorEastAsia" w:cstheme="minorEastAsia"/>
          <w:bCs/>
          <w:color w:val="auto"/>
          <w:kern w:val="2"/>
          <w:highlight w:val="none"/>
        </w:rPr>
      </w:pPr>
      <w:bookmarkStart w:id="248" w:name="_Toc444"/>
      <w:bookmarkStart w:id="249" w:name="_Toc7367"/>
      <w:bookmarkStart w:id="250" w:name="_Toc23907"/>
      <w:r>
        <w:rPr>
          <w:rFonts w:hint="eastAsia" w:asciiTheme="minorEastAsia" w:hAnsiTheme="minorEastAsia" w:eastAsiaTheme="minorEastAsia" w:cstheme="minorEastAsia"/>
          <w:bCs/>
          <w:color w:val="auto"/>
          <w:kern w:val="2"/>
          <w:highlight w:val="none"/>
        </w:rPr>
        <w:t>（3）解密失败且在规定时间内未重新提交投标文件的；</w:t>
      </w:r>
      <w:bookmarkEnd w:id="248"/>
      <w:bookmarkEnd w:id="249"/>
      <w:bookmarkEnd w:id="250"/>
    </w:p>
    <w:p w14:paraId="3F2CC178">
      <w:pPr>
        <w:pStyle w:val="37"/>
        <w:keepNext/>
        <w:keepLines/>
        <w:ind w:firstLine="480"/>
        <w:jc w:val="both"/>
        <w:outlineLvl w:val="9"/>
        <w:rPr>
          <w:rFonts w:asciiTheme="minorEastAsia" w:hAnsiTheme="minorEastAsia" w:eastAsiaTheme="minorEastAsia" w:cstheme="minorEastAsia"/>
          <w:bCs/>
          <w:color w:val="auto"/>
          <w:kern w:val="2"/>
          <w:highlight w:val="none"/>
        </w:rPr>
      </w:pPr>
      <w:bookmarkStart w:id="251" w:name="_Toc21719"/>
      <w:bookmarkStart w:id="252" w:name="_Toc13"/>
      <w:bookmarkStart w:id="253" w:name="_Toc26444"/>
      <w:r>
        <w:rPr>
          <w:rFonts w:hint="eastAsia" w:asciiTheme="minorEastAsia" w:hAnsiTheme="minorEastAsia" w:eastAsiaTheme="minorEastAsia" w:cstheme="minorEastAsia"/>
          <w:bCs/>
          <w:color w:val="auto"/>
          <w:kern w:val="2"/>
          <w:highlight w:val="none"/>
        </w:rPr>
        <w:t>（4）投标文件损坏或格式不正确的。</w:t>
      </w:r>
      <w:bookmarkEnd w:id="251"/>
      <w:bookmarkEnd w:id="252"/>
      <w:bookmarkEnd w:id="253"/>
    </w:p>
    <w:p w14:paraId="2AD80936">
      <w:pPr>
        <w:pStyle w:val="37"/>
        <w:keepNext/>
        <w:keepLines/>
        <w:ind w:firstLine="480"/>
        <w:jc w:val="both"/>
        <w:rPr>
          <w:rFonts w:asciiTheme="minorEastAsia" w:hAnsiTheme="minorEastAsia" w:eastAsiaTheme="minorEastAsia" w:cstheme="minorEastAsia"/>
          <w:b/>
          <w:color w:val="auto"/>
          <w:kern w:val="2"/>
          <w:highlight w:val="none"/>
        </w:rPr>
      </w:pPr>
      <w:bookmarkStart w:id="254" w:name="_Toc29572"/>
      <w:bookmarkStart w:id="255" w:name="_Toc23010"/>
      <w:r>
        <w:rPr>
          <w:rFonts w:hint="eastAsia" w:asciiTheme="minorEastAsia" w:hAnsiTheme="minorEastAsia" w:eastAsiaTheme="minorEastAsia" w:cstheme="minorEastAsia"/>
          <w:b/>
          <w:color w:val="auto"/>
          <w:kern w:val="2"/>
          <w:highlight w:val="none"/>
        </w:rPr>
        <w:t>12、 投标有效期及对投标人的其他要求</w:t>
      </w:r>
      <w:bookmarkEnd w:id="206"/>
      <w:bookmarkEnd w:id="207"/>
      <w:bookmarkEnd w:id="208"/>
      <w:bookmarkEnd w:id="209"/>
      <w:bookmarkEnd w:id="210"/>
      <w:bookmarkEnd w:id="211"/>
      <w:bookmarkEnd w:id="212"/>
      <w:bookmarkEnd w:id="213"/>
      <w:bookmarkEnd w:id="214"/>
      <w:bookmarkEnd w:id="215"/>
      <w:bookmarkEnd w:id="254"/>
      <w:bookmarkEnd w:id="255"/>
    </w:p>
    <w:p w14:paraId="03AF423A">
      <w:pPr>
        <w:pStyle w:val="35"/>
        <w:ind w:firstLine="48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4"/>
          <w:highlight w:val="none"/>
        </w:rPr>
        <w:t>本次招标投标有效期为</w:t>
      </w:r>
      <w:r>
        <w:rPr>
          <w:rFonts w:hint="eastAsia" w:asciiTheme="minorEastAsia" w:hAnsiTheme="minorEastAsia" w:eastAsiaTheme="minorEastAsia" w:cstheme="minorEastAsia"/>
          <w:snapToGrid w:val="0"/>
          <w:color w:val="auto"/>
          <w:kern w:val="0"/>
          <w:szCs w:val="24"/>
          <w:highlight w:val="none"/>
          <w:u w:val="single"/>
        </w:rPr>
        <w:t xml:space="preserve"> 120 </w:t>
      </w:r>
      <w:r>
        <w:rPr>
          <w:rFonts w:hint="eastAsia" w:asciiTheme="minorEastAsia" w:hAnsiTheme="minorEastAsia" w:eastAsiaTheme="minorEastAsia" w:cstheme="minorEastAsia"/>
          <w:snapToGrid w:val="0"/>
          <w:color w:val="auto"/>
          <w:kern w:val="0"/>
          <w:szCs w:val="24"/>
          <w:highlight w:val="none"/>
        </w:rPr>
        <w:t>个日历天，投标有效期从提交投标文件的截止之日起计算。在此期间，投标人不得撤销或修改其投标文件，否则其投标保证不予退还。</w:t>
      </w:r>
    </w:p>
    <w:bookmarkEnd w:id="136"/>
    <w:p w14:paraId="7CF1F768">
      <w:pPr>
        <w:pStyle w:val="35"/>
        <w:autoSpaceDE w:val="0"/>
        <w:autoSpaceDN w:val="0"/>
        <w:adjustRightInd w:val="0"/>
        <w:ind w:firstLine="482" w:firstLineChars="200"/>
        <w:outlineLvl w:val="1"/>
        <w:rPr>
          <w:rFonts w:asciiTheme="minorEastAsia" w:hAnsiTheme="minorEastAsia" w:eastAsiaTheme="minorEastAsia" w:cstheme="minorEastAsia"/>
          <w:b/>
          <w:color w:val="auto"/>
          <w:highlight w:val="none"/>
        </w:rPr>
      </w:pPr>
      <w:bookmarkStart w:id="256" w:name="_Hlt111081624"/>
      <w:bookmarkEnd w:id="256"/>
      <w:r>
        <w:rPr>
          <w:rFonts w:hint="eastAsia" w:asciiTheme="minorEastAsia" w:hAnsiTheme="minorEastAsia" w:eastAsiaTheme="minorEastAsia" w:cstheme="minorEastAsia"/>
          <w:b/>
          <w:color w:val="auto"/>
          <w:highlight w:val="none"/>
        </w:rPr>
        <w:t>13、开标</w:t>
      </w:r>
    </w:p>
    <w:p w14:paraId="2A01C3C8">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228A735">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13.1.1 开标时间和地点：见本章第二节“重要事项时间地点一览表”。</w:t>
      </w:r>
    </w:p>
    <w:p w14:paraId="66B63D48">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501BD52F">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8A36A4E">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13.2 开标程序</w:t>
      </w:r>
    </w:p>
    <w:p w14:paraId="5F8B930D">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（1）主持人（招标人代表或招标人授权的招标代理机构人员）宣读开标纪律。</w:t>
      </w:r>
    </w:p>
    <w:p w14:paraId="6B21B2DD">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（2）主持人宣布唱标人、记录人、见证人、监督人等有关人员姓名。</w:t>
      </w:r>
    </w:p>
    <w:p w14:paraId="58705A1B">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（3）唱标人公布在投标截止时间前进行投标文件的投标人数量和名称</w:t>
      </w:r>
    </w:p>
    <w:p w14:paraId="7C85072F">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（4）招标代理机构会同交易场所工作人员对投标人的电子投标信息进行解密，建设工程交易系统自动生成《投标保证缴纳情况表》和《开标一览表》。</w:t>
      </w:r>
    </w:p>
    <w:p w14:paraId="575EF9E8">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1C34BFB">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6FC50A6C">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7F709B1D">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13.4 招标代理机构将资料原件（若有）、《开标一览表》以及其他有关资料移交评标委员会。</w:t>
      </w:r>
    </w:p>
    <w:p w14:paraId="602D47B7">
      <w:pPr>
        <w:pStyle w:val="35"/>
        <w:autoSpaceDE w:val="0"/>
        <w:autoSpaceDN w:val="0"/>
        <w:adjustRightInd w:val="0"/>
        <w:ind w:firstLine="482" w:firstLineChars="200"/>
        <w:outlineLvl w:val="1"/>
        <w:rPr>
          <w:rFonts w:asciiTheme="minorEastAsia" w:hAnsiTheme="minorEastAsia" w:eastAsiaTheme="minorEastAsia" w:cstheme="minorEastAsia"/>
          <w:bCs/>
          <w:color w:val="auto"/>
          <w:highlight w:val="none"/>
        </w:rPr>
      </w:pPr>
      <w:bookmarkStart w:id="257" w:name="_Toc21041"/>
      <w:r>
        <w:rPr>
          <w:rFonts w:hint="eastAsia" w:asciiTheme="minorEastAsia" w:hAnsiTheme="minorEastAsia" w:eastAsiaTheme="minorEastAsia" w:cstheme="minorEastAsia"/>
          <w:b/>
          <w:color w:val="auto"/>
          <w:highlight w:val="none"/>
        </w:rPr>
        <w:t>14</w:t>
      </w:r>
      <w:bookmarkStart w:id="258" w:name="_Hlt127093805"/>
      <w:bookmarkEnd w:id="258"/>
      <w:r>
        <w:rPr>
          <w:rFonts w:hint="eastAsia" w:asciiTheme="minorEastAsia" w:hAnsiTheme="minorEastAsia" w:eastAsiaTheme="minorEastAsia" w:cstheme="minorEastAsia"/>
          <w:b/>
          <w:color w:val="auto"/>
          <w:highlight w:val="none"/>
        </w:rPr>
        <w:t>、评标的方法和标准</w:t>
      </w:r>
      <w:bookmarkEnd w:id="257"/>
    </w:p>
    <w:p w14:paraId="6946A6EF">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7F5C09A2">
      <w:pPr>
        <w:pStyle w:val="35"/>
        <w:autoSpaceDE w:val="0"/>
        <w:autoSpaceDN w:val="0"/>
        <w:adjustRightInd w:val="0"/>
        <w:ind w:firstLine="482" w:firstLineChars="200"/>
        <w:rPr>
          <w:rFonts w:asciiTheme="minorEastAsia" w:hAnsiTheme="minorEastAsia" w:eastAsiaTheme="minorEastAsia" w:cstheme="minorEastAsia"/>
          <w:bCs/>
          <w:color w:val="auto"/>
          <w:highlight w:val="none"/>
        </w:rPr>
      </w:pPr>
      <w:bookmarkStart w:id="259" w:name="_Toc32313"/>
      <w:r>
        <w:rPr>
          <w:rFonts w:hint="eastAsia" w:asciiTheme="minorEastAsia" w:hAnsiTheme="minorEastAsia" w:eastAsiaTheme="minorEastAsia" w:cstheme="minorEastAsia"/>
          <w:b/>
          <w:color w:val="auto"/>
          <w:highlight w:val="none"/>
        </w:rPr>
        <w:t>14.1 评标</w:t>
      </w:r>
      <w:bookmarkStart w:id="260" w:name="_Hlt69208274"/>
      <w:bookmarkEnd w:id="260"/>
      <w:r>
        <w:rPr>
          <w:rFonts w:hint="eastAsia" w:asciiTheme="minorEastAsia" w:hAnsiTheme="minorEastAsia" w:eastAsiaTheme="minorEastAsia" w:cstheme="minorEastAsia"/>
          <w:b/>
          <w:color w:val="auto"/>
          <w:highlight w:val="none"/>
        </w:rPr>
        <w:t>委员会</w:t>
      </w:r>
      <w:bookmarkEnd w:id="259"/>
      <w:bookmarkStart w:id="261" w:name="_Hlt69338169"/>
      <w:bookmarkEnd w:id="261"/>
    </w:p>
    <w:p w14:paraId="003848A8">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14.1.1 评标委员会由5 人组成。专家从广东省综合评标评审专家库-韶关区域中随机抽取，其中技术类专家3人，经济类专家2人。评标委员会的负责人在评委中民主选出，负责人的权力与评委成员相等。</w:t>
      </w:r>
    </w:p>
    <w:p w14:paraId="5776CCB3">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 评标委员会应认真、公正、诚实、廉洁地履行职责。有下列情形之一的，不得担任评标委员会成员：</w:t>
      </w:r>
    </w:p>
    <w:p w14:paraId="7C967519">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14.1.2.1 投标人或者投标人主要负责人的近亲属；</w:t>
      </w:r>
    </w:p>
    <w:p w14:paraId="5636BCC5">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14.1.2.2 项目主管部门或者行政监督部门的人员；</w:t>
      </w:r>
    </w:p>
    <w:p w14:paraId="49200FFD">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14.1.2.3 与投标人有经济利益关系，可能影响对投标公正评审的；</w:t>
      </w:r>
    </w:p>
    <w:p w14:paraId="07A32A3F">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14.1.2.4 曾因在</w:t>
      </w:r>
      <w:bookmarkStart w:id="262" w:name="_Hlt69700387"/>
      <w:bookmarkEnd w:id="262"/>
      <w:r>
        <w:rPr>
          <w:rFonts w:hint="eastAsia" w:asciiTheme="minorEastAsia" w:hAnsiTheme="minorEastAsia" w:eastAsiaTheme="minorEastAsia" w:cstheme="minorEastAsia"/>
          <w:bCs/>
          <w:color w:val="auto"/>
          <w:highlight w:val="none"/>
        </w:rPr>
        <w:t>招标、评标以及其他与招标投标有关活动中从事违法行为而受过行政处罚或刑事处罚的。</w:t>
      </w:r>
    </w:p>
    <w:p w14:paraId="13C7639D">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14.1.3 评标委员会成员有前款规定情形之一的，应主动提出回避。</w:t>
      </w:r>
    </w:p>
    <w:p w14:paraId="6F299768">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14.1.4 评标全过程实行封闭式管理，在中标结果公布前，禁止评标委员会成员以任何方式私下接触投标人。</w:t>
      </w:r>
    </w:p>
    <w:p w14:paraId="149F57D7">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7861BCF3">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9406E8B">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p>
    <w:p w14:paraId="4A95CA78">
      <w:pPr>
        <w:pStyle w:val="35"/>
        <w:autoSpaceDE w:val="0"/>
        <w:autoSpaceDN w:val="0"/>
        <w:adjustRightInd w:val="0"/>
        <w:ind w:firstLine="482" w:firstLineChars="200"/>
        <w:rPr>
          <w:rFonts w:asciiTheme="minorEastAsia" w:hAnsiTheme="minorEastAsia" w:eastAsiaTheme="minorEastAsia" w:cstheme="minorEastAsia"/>
          <w:b/>
          <w:color w:val="auto"/>
          <w:highlight w:val="none"/>
        </w:rPr>
      </w:pPr>
      <w:bookmarkStart w:id="263" w:name="_Toc104711078"/>
      <w:bookmarkStart w:id="264" w:name="_Toc106418823"/>
      <w:bookmarkStart w:id="265" w:name="_Toc17385"/>
      <w:r>
        <w:rPr>
          <w:rFonts w:hint="eastAsia" w:asciiTheme="minorEastAsia" w:hAnsiTheme="minorEastAsia" w:eastAsiaTheme="minorEastAsia" w:cstheme="minorEastAsia"/>
          <w:b/>
          <w:color w:val="auto"/>
          <w:highlight w:val="none"/>
        </w:rPr>
        <w:t>14.2</w:t>
      </w:r>
      <w:bookmarkEnd w:id="263"/>
      <w:bookmarkEnd w:id="264"/>
      <w:r>
        <w:rPr>
          <w:rFonts w:hint="eastAsia" w:asciiTheme="minorEastAsia" w:hAnsiTheme="minorEastAsia" w:eastAsiaTheme="minorEastAsia" w:cstheme="minorEastAsia"/>
          <w:b/>
          <w:color w:val="auto"/>
          <w:highlight w:val="none"/>
        </w:rPr>
        <w:t>评标方法</w:t>
      </w:r>
      <w:bookmarkEnd w:id="265"/>
    </w:p>
    <w:p w14:paraId="2B1268B7">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bookmarkStart w:id="266" w:name="_Hlt66591657"/>
      <w:bookmarkEnd w:id="266"/>
      <w:r>
        <w:rPr>
          <w:rFonts w:hint="eastAsia" w:asciiTheme="minorEastAsia" w:hAnsiTheme="minorEastAsia" w:eastAsiaTheme="minorEastAsia" w:cstheme="minorEastAsia"/>
          <w:bCs/>
          <w:color w:val="auto"/>
          <w:highlight w:val="none"/>
        </w:rPr>
        <w:t>根据有关法律、法规的相关规定，结合本招标项目资金来源和规模特点，本次招标采用综合评估法进行评标。</w:t>
      </w:r>
    </w:p>
    <w:p w14:paraId="0371B31C">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14.2.1评审范围：评标委员会应对所有投标人的投标文件进行评审。</w:t>
      </w:r>
    </w:p>
    <w:p w14:paraId="487A11AF">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14.2.2 初步评审阶段</w:t>
      </w:r>
    </w:p>
    <w:p w14:paraId="1DB69696">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初步评审阶段分为资格评审、形式评审和响应性评审三个环节。</w:t>
      </w:r>
    </w:p>
    <w:p w14:paraId="4EEACA6E">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14.2.3资格评审环节</w:t>
      </w:r>
    </w:p>
    <w:p w14:paraId="3306B9DF">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bookmarkStart w:id="267" w:name="OLE_LINK5"/>
      <w:r>
        <w:rPr>
          <w:rFonts w:hint="eastAsia" w:asciiTheme="minorEastAsia" w:hAnsiTheme="minorEastAsia" w:eastAsiaTheme="minorEastAsia" w:cstheme="minorEastAsia"/>
          <w:bCs/>
          <w:color w:val="auto"/>
          <w:highlight w:val="none"/>
        </w:rPr>
        <w:t>资格评审</w:t>
      </w:r>
      <w:bookmarkEnd w:id="267"/>
      <w:r>
        <w:rPr>
          <w:rFonts w:hint="eastAsia" w:asciiTheme="minorEastAsia" w:hAnsiTheme="minorEastAsia" w:eastAsiaTheme="minorEastAsia" w:cstheme="minorEastAsia"/>
          <w:bCs/>
          <w:color w:val="auto"/>
          <w:highlight w:val="none"/>
        </w:rPr>
        <w:t>事项包括：</w:t>
      </w:r>
    </w:p>
    <w:p w14:paraId="6749D285">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bookmarkStart w:id="268" w:name="OLE_LINK6"/>
      <w:r>
        <w:rPr>
          <w:rFonts w:hint="eastAsia" w:asciiTheme="minorEastAsia" w:hAnsiTheme="minorEastAsia" w:eastAsiaTheme="minorEastAsia" w:cstheme="minorEastAsia"/>
          <w:bCs/>
          <w:color w:val="auto"/>
          <w:highlight w:val="none"/>
        </w:rPr>
        <w:t>投标人是否符合本章第三节第 4.4条“禁止投标条款”规定。</w:t>
      </w:r>
      <w:bookmarkEnd w:id="268"/>
    </w:p>
    <w:p w14:paraId="442C3538">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w:t>
      </w:r>
      <w:bookmarkStart w:id="269" w:name="OLE_LINK7"/>
      <w:r>
        <w:rPr>
          <w:rFonts w:hint="eastAsia" w:asciiTheme="minorEastAsia" w:hAnsiTheme="minorEastAsia" w:eastAsiaTheme="minorEastAsia" w:cstheme="minorEastAsia"/>
          <w:bCs/>
          <w:color w:val="auto"/>
          <w:highlight w:val="none"/>
        </w:rPr>
        <w:t>投标人名称是否与营业执照、资质证书、安全生产许可证一致。</w:t>
      </w:r>
      <w:bookmarkEnd w:id="269"/>
    </w:p>
    <w:p w14:paraId="3DB237FA">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w:t>
      </w:r>
      <w:bookmarkStart w:id="270" w:name="OLE_LINK8"/>
      <w:r>
        <w:rPr>
          <w:rFonts w:hint="eastAsia" w:asciiTheme="minorEastAsia" w:hAnsiTheme="minorEastAsia" w:eastAsiaTheme="minorEastAsia" w:cstheme="minorEastAsia"/>
          <w:bCs/>
          <w:color w:val="auto"/>
          <w:highlight w:val="none"/>
        </w:rPr>
        <w:t>投标人的资质是否符合招标文件规定；其营业执照、资质证书、安全生产许可证是否合法、有效、准确。</w:t>
      </w:r>
      <w:bookmarkEnd w:id="270"/>
    </w:p>
    <w:p w14:paraId="6658112E">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w:t>
      </w:r>
      <w:bookmarkStart w:id="271" w:name="OLE_LINK9"/>
      <w:r>
        <w:rPr>
          <w:rFonts w:hint="eastAsia" w:asciiTheme="minorEastAsia" w:hAnsiTheme="minorEastAsia" w:eastAsiaTheme="minorEastAsia" w:cstheme="minorEastAsia"/>
          <w:bCs/>
          <w:color w:val="auto"/>
          <w:highlight w:val="none"/>
        </w:rPr>
        <w:t>《项目经理简历表》中拟派项目经理是否与《开标一览表》一致。</w:t>
      </w:r>
      <w:bookmarkEnd w:id="271"/>
    </w:p>
    <w:p w14:paraId="7E060937">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w:t>
      </w:r>
      <w:bookmarkStart w:id="272" w:name="OLE_LINK10"/>
      <w:r>
        <w:rPr>
          <w:rFonts w:hint="eastAsia" w:asciiTheme="minorEastAsia" w:hAnsiTheme="minorEastAsia" w:eastAsiaTheme="minorEastAsia" w:cstheme="minorEastAsia"/>
          <w:bCs/>
          <w:color w:val="auto"/>
          <w:highlight w:val="none"/>
        </w:rPr>
        <w:t>拟派项目经理、项目技术负责人、专职安全员、设计负责人的条件是否符合招标文件规定；项目管理机构组成人员的各类证书、证件、证明是否合法、有效、准确；是否擅自修改、遗漏《项目经理任职声明》的实质性内容。</w:t>
      </w:r>
      <w:bookmarkEnd w:id="272"/>
    </w:p>
    <w:p w14:paraId="4E09F010">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w:t>
      </w:r>
      <w:bookmarkStart w:id="273" w:name="OLE_LINK11"/>
      <w:r>
        <w:rPr>
          <w:rFonts w:hint="eastAsia" w:asciiTheme="minorEastAsia" w:hAnsiTheme="minorEastAsia" w:eastAsiaTheme="minorEastAsia" w:cstheme="minorEastAsia"/>
          <w:bCs/>
          <w:color w:val="auto"/>
          <w:highlight w:val="none"/>
        </w:rPr>
        <w:t>联合体投标的，是否提交《联合体协议书》；是否擅自修改、遗漏《联合体协议书》的实质性内容；联合体成员的数量、资质是否符合招标文件规定；联合体成员是否以自己名义单独或者参加其他联合体参与本招标工程投标。</w:t>
      </w:r>
      <w:bookmarkEnd w:id="273"/>
    </w:p>
    <w:p w14:paraId="6437F010">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w:t>
      </w:r>
      <w:bookmarkStart w:id="274" w:name="OLE_LINK12"/>
      <w:r>
        <w:rPr>
          <w:rFonts w:hint="eastAsia" w:asciiTheme="minorEastAsia" w:hAnsiTheme="minorEastAsia" w:eastAsiaTheme="minorEastAsia" w:cstheme="minorEastAsia"/>
          <w:bCs/>
          <w:color w:val="auto"/>
          <w:highlight w:val="none"/>
        </w:rPr>
        <w:t>投标人为外省建筑企业的，是否按规定在“进粤企业和人员诚信信息登记平台”录入企业及其拟派人员有关信息并通过数据规范检查。</w:t>
      </w:r>
    </w:p>
    <w:p w14:paraId="22A8EBBE">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bookmarkEnd w:id="274"/>
    </w:p>
    <w:p w14:paraId="36CFD20A">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14.2.4 形式评审环节</w:t>
      </w:r>
    </w:p>
    <w:p w14:paraId="4554C1C5">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形式评审事项包括：</w:t>
      </w:r>
    </w:p>
    <w:p w14:paraId="36B43CC5">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bookmarkStart w:id="275" w:name="OLE_LINK13"/>
      <w:r>
        <w:rPr>
          <w:rFonts w:hint="eastAsia" w:asciiTheme="minorEastAsia" w:hAnsiTheme="minorEastAsia" w:eastAsiaTheme="minorEastAsia" w:cstheme="minorEastAsia"/>
          <w:bCs/>
          <w:color w:val="auto"/>
          <w:highlight w:val="none"/>
        </w:rPr>
        <w:t>投标文件是否按招标文件规定加盖电子印章。</w:t>
      </w:r>
      <w:bookmarkEnd w:id="275"/>
    </w:p>
    <w:p w14:paraId="2F9F9C47">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w:t>
      </w:r>
      <w:bookmarkStart w:id="276" w:name="OLE_LINK14"/>
      <w:r>
        <w:rPr>
          <w:rFonts w:hint="eastAsia" w:asciiTheme="minorEastAsia" w:hAnsiTheme="minorEastAsia" w:eastAsiaTheme="minorEastAsia" w:cstheme="minorEastAsia"/>
          <w:bCs/>
          <w:color w:val="auto"/>
          <w:highlight w:val="none"/>
        </w:rPr>
        <w:t>本节第11.2.2目中规定的“所有投标人均应提供”的组成内容（包括该组成内容的所附资料）是否完整、齐全。</w:t>
      </w:r>
      <w:bookmarkEnd w:id="276"/>
    </w:p>
    <w:p w14:paraId="20090572">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w:t>
      </w:r>
      <w:bookmarkStart w:id="277" w:name="OLE_LINK15"/>
      <w:r>
        <w:rPr>
          <w:rFonts w:hint="eastAsia"/>
          <w:snapToGrid w:val="0"/>
          <w:color w:val="auto"/>
          <w:kern w:val="0"/>
          <w:highlight w:val="none"/>
        </w:rPr>
        <w:t>是否出现关键字迹模糊、无法辨认；是否出现手工涂改、行间插字或删除，但未加盖单位章或由投标人的法定代表人或其委托代理人签字确认的</w:t>
      </w:r>
      <w:r>
        <w:rPr>
          <w:rFonts w:hint="eastAsia"/>
          <w:snapToGrid w:val="0"/>
          <w:color w:val="auto"/>
          <w:kern w:val="0"/>
          <w:highlight w:val="none"/>
          <w:lang w:eastAsia="zh-CN"/>
        </w:rPr>
        <w:t>。</w:t>
      </w:r>
      <w:bookmarkEnd w:id="277"/>
    </w:p>
    <w:p w14:paraId="3348F51B">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eastAsia="宋体" w:asciiTheme="minorEastAsia" w:hAnsiTheme="minorEastAsia" w:cstheme="minorEastAsia"/>
          <w:bCs/>
          <w:color w:val="auto"/>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4）</w:t>
      </w:r>
      <w:bookmarkStart w:id="278" w:name="OLE_LINK16"/>
      <w:r>
        <w:rPr>
          <w:rFonts w:hint="eastAsia" w:ascii="宋体" w:hAnsi="宋体" w:eastAsia="宋体" w:cs="宋体"/>
          <w:snapToGrid w:val="0"/>
          <w:color w:val="auto"/>
          <w:kern w:val="0"/>
          <w:sz w:val="24"/>
          <w:szCs w:val="24"/>
          <w:highlight w:val="none"/>
        </w:rPr>
        <w:t>投标文件是否按招标文件规定签字、盖章</w:t>
      </w:r>
      <w:r>
        <w:rPr>
          <w:rFonts w:hint="eastAsia" w:ascii="宋体" w:hAnsi="宋体" w:eastAsia="宋体" w:cs="宋体"/>
          <w:snapToGrid w:val="0"/>
          <w:color w:val="auto"/>
          <w:kern w:val="0"/>
          <w:sz w:val="24"/>
          <w:szCs w:val="24"/>
          <w:highlight w:val="none"/>
          <w:lang w:eastAsia="zh-CN"/>
        </w:rPr>
        <w:t>。</w:t>
      </w:r>
      <w:bookmarkEnd w:id="278"/>
    </w:p>
    <w:p w14:paraId="0B42D731">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14.2.5 响应性评审环节</w:t>
      </w:r>
    </w:p>
    <w:p w14:paraId="4CA534BE">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响应性评审事项包括：</w:t>
      </w:r>
    </w:p>
    <w:p w14:paraId="5327A5F3">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bookmarkStart w:id="279" w:name="OLE_LINK17"/>
      <w:r>
        <w:rPr>
          <w:rFonts w:hint="eastAsia" w:asciiTheme="minorEastAsia" w:hAnsiTheme="minorEastAsia" w:eastAsiaTheme="minorEastAsia" w:cstheme="minorEastAsia"/>
          <w:bCs/>
          <w:color w:val="auto"/>
          <w:highlight w:val="none"/>
        </w:rPr>
        <w:t>投标有效期、质量标准、工期等是否响应招标文件实质性要求；是否擅自修改、遗漏《投标函》《各项承诺一览表》的实质性内容。</w:t>
      </w:r>
      <w:bookmarkEnd w:id="279"/>
    </w:p>
    <w:p w14:paraId="6745737A">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w:t>
      </w:r>
      <w:bookmarkStart w:id="280" w:name="OLE_LINK18"/>
      <w:r>
        <w:rPr>
          <w:rFonts w:hint="eastAsia" w:asciiTheme="minorEastAsia" w:hAnsiTheme="minorEastAsia" w:eastAsiaTheme="minorEastAsia" w:cstheme="minorEastAsia"/>
          <w:bCs/>
          <w:color w:val="auto"/>
          <w:highlight w:val="none"/>
        </w:rPr>
        <w:t>编投标总价是否唯一；投标总价是否超出最高投标限价；投标人是否以低于成本的价格竞标。</w:t>
      </w:r>
    </w:p>
    <w:p w14:paraId="29F0F0AD">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注：如果某投标人的投标总价下浮率（投标总价下浮率＝100%－投标总价÷</w:t>
      </w:r>
      <w:r>
        <w:rPr>
          <w:rFonts w:hint="eastAsia" w:asciiTheme="minorEastAsia" w:hAnsiTheme="minorEastAsia" w:eastAsiaTheme="minorEastAsia" w:cstheme="minorEastAsia"/>
          <w:bCs/>
          <w:strike w:val="0"/>
          <w:dstrike w:val="0"/>
          <w:color w:val="auto"/>
          <w:highlight w:val="none"/>
          <w:lang w:eastAsia="zh-CN"/>
        </w:rPr>
        <w:t>最高投标限价</w:t>
      </w:r>
      <w:r>
        <w:rPr>
          <w:rFonts w:hint="eastAsia" w:asciiTheme="minorEastAsia" w:hAnsiTheme="minorEastAsia" w:eastAsiaTheme="minorEastAsia" w:cstheme="minorEastAsia"/>
          <w:bCs/>
          <w:color w:val="auto"/>
          <w:highlight w:val="none"/>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bookmarkEnd w:id="280"/>
    <w:p w14:paraId="56D468BB">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14.2.6 否决投标说明</w:t>
      </w:r>
    </w:p>
    <w:p w14:paraId="4D120193">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2353192A">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asciiTheme="minorEastAsia" w:hAnsiTheme="minorEastAsia" w:eastAsiaTheme="minorEastAsia" w:cstheme="minorEastAsia"/>
          <w:bCs/>
          <w:color w:val="auto"/>
          <w:highlight w:val="none"/>
        </w:rPr>
      </w:pPr>
      <w:bookmarkStart w:id="281" w:name="_Toc18413"/>
      <w:r>
        <w:rPr>
          <w:rFonts w:hint="eastAsia" w:asciiTheme="minorEastAsia" w:hAnsiTheme="minorEastAsia" w:eastAsiaTheme="minorEastAsia" w:cstheme="minorEastAsia"/>
          <w:b/>
          <w:color w:val="auto"/>
          <w:highlight w:val="none"/>
        </w:rPr>
        <w:t>14.3 详细评审阶段</w:t>
      </w:r>
      <w:bookmarkEnd w:id="281"/>
    </w:p>
    <w:p w14:paraId="22145A39">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14.3.1 “综合评估法”评审程序</w:t>
      </w:r>
    </w:p>
    <w:p w14:paraId="695A0AFC">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评审内容分为商务部分和经济部分两大部分，实行分项计分，以100分为满分。具体分值详见《综合评分表》。</w:t>
      </w:r>
    </w:p>
    <w:p w14:paraId="3BF5505D">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除特别注明外，综合得分以及商务部分得分、经济部分得分的中间过程计算值和最终值，均按“四舍五入”原则精确到两位小数。</w:t>
      </w:r>
    </w:p>
    <w:p w14:paraId="5902F430">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（1）商务部分得分</w:t>
      </w:r>
    </w:p>
    <w:p w14:paraId="62015D95">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①评标委员会各成员独立按照《综合评分表》商务部分指定的评分标准对各评分因素进行打分。各评分因素得分之和即为某投标人的商务部分得分。</w:t>
      </w:r>
    </w:p>
    <w:p w14:paraId="6C9140A0">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②全体评委对该投标人的商务部分总评分取平均值，按“四舍五入”原则精确到两位小数即为该投标人商务部分的最终得分。</w:t>
      </w:r>
    </w:p>
    <w:p w14:paraId="741BCC5E">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（2）经济部分得分</w:t>
      </w:r>
    </w:p>
    <w:p w14:paraId="5CD43B38">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经济部分评分方法详见《综合评分表》。</w:t>
      </w:r>
    </w:p>
    <w:p w14:paraId="3E43C371">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（3）综合得分</w:t>
      </w:r>
    </w:p>
    <w:p w14:paraId="7360F092">
      <w:pPr>
        <w:pStyle w:val="35"/>
        <w:autoSpaceDE w:val="0"/>
        <w:autoSpaceDN w:val="0"/>
        <w:adjustRightInd w:val="0"/>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综合得分=商务部分得分+经济部分得分</w:t>
      </w:r>
    </w:p>
    <w:p w14:paraId="7962A39F">
      <w:pPr>
        <w:spacing w:line="440" w:lineRule="exact"/>
        <w:rPr>
          <w:rFonts w:hint="default" w:asciiTheme="minorEastAsia" w:hAnsiTheme="minorEastAsia" w:eastAsiaTheme="minorEastAsia" w:cstheme="minorEastAsia"/>
          <w:bCs/>
          <w:color w:val="auto"/>
          <w:highlight w:val="none"/>
        </w:rPr>
      </w:pPr>
      <w:r>
        <w:rPr>
          <w:rFonts w:asciiTheme="minorEastAsia" w:hAnsiTheme="minorEastAsia" w:eastAsiaTheme="minorEastAsia" w:cstheme="minorEastAsia"/>
          <w:bCs/>
          <w:color w:val="auto"/>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End w:id="137"/>
    </w:p>
    <w:p w14:paraId="1FF413D0">
      <w:pPr>
        <w:spacing w:line="440" w:lineRule="exact"/>
        <w:rPr>
          <w:rFonts w:hint="default" w:asciiTheme="minorEastAsia" w:hAnsiTheme="minorEastAsia" w:eastAsiaTheme="minorEastAsia" w:cstheme="minorEastAsia"/>
          <w:b/>
          <w:color w:val="auto"/>
          <w:sz w:val="28"/>
          <w:szCs w:val="28"/>
          <w:highlight w:val="none"/>
        </w:rPr>
      </w:pPr>
      <w:r>
        <w:rPr>
          <w:rFonts w:asciiTheme="minorEastAsia" w:hAnsiTheme="minorEastAsia" w:eastAsiaTheme="minorEastAsia" w:cstheme="minorEastAsia"/>
          <w:b/>
          <w:color w:val="auto"/>
          <w:sz w:val="28"/>
          <w:szCs w:val="28"/>
          <w:highlight w:val="none"/>
        </w:rPr>
        <w:br w:type="page"/>
      </w:r>
    </w:p>
    <w:p w14:paraId="58CF9E14">
      <w:pPr>
        <w:autoSpaceDE w:val="0"/>
        <w:autoSpaceDN w:val="0"/>
        <w:adjustRightInd w:val="0"/>
        <w:spacing w:line="360" w:lineRule="auto"/>
        <w:ind w:firstLine="562" w:firstLineChars="200"/>
        <w:jc w:val="center"/>
        <w:rPr>
          <w:rFonts w:hint="default" w:hAnsi="宋体" w:eastAsia="宋体" w:cs="宋体"/>
          <w:b/>
          <w:color w:val="auto"/>
          <w:sz w:val="28"/>
          <w:szCs w:val="28"/>
          <w:highlight w:val="none"/>
        </w:rPr>
      </w:pPr>
      <w:r>
        <w:rPr>
          <w:rFonts w:hAnsi="宋体" w:eastAsia="宋体" w:cs="宋体"/>
          <w:b/>
          <w:color w:val="auto"/>
          <w:sz w:val="28"/>
          <w:szCs w:val="28"/>
          <w:highlight w:val="none"/>
        </w:rPr>
        <w:t>综合评分表</w:t>
      </w:r>
    </w:p>
    <w:tbl>
      <w:tblPr>
        <w:tblStyle w:val="21"/>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112"/>
        <w:gridCol w:w="940"/>
        <w:gridCol w:w="3649"/>
        <w:gridCol w:w="3924"/>
      </w:tblGrid>
      <w:tr w14:paraId="0319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826" w:type="dxa"/>
            <w:gridSpan w:val="3"/>
            <w:tcBorders>
              <w:top w:val="single" w:color="auto" w:sz="4" w:space="0"/>
              <w:left w:val="single" w:color="auto" w:sz="4" w:space="0"/>
              <w:bottom w:val="single" w:color="auto" w:sz="4" w:space="0"/>
              <w:right w:val="single" w:color="auto" w:sz="4" w:space="0"/>
            </w:tcBorders>
            <w:noWrap/>
            <w:vAlign w:val="center"/>
          </w:tcPr>
          <w:p w14:paraId="73CFF746">
            <w:pPr>
              <w:widowControl/>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评标内容</w:t>
            </w:r>
          </w:p>
        </w:tc>
        <w:tc>
          <w:tcPr>
            <w:tcW w:w="3649" w:type="dxa"/>
            <w:tcBorders>
              <w:top w:val="single" w:color="auto" w:sz="4" w:space="0"/>
              <w:left w:val="single" w:color="auto" w:sz="4" w:space="0"/>
              <w:bottom w:val="single" w:color="auto" w:sz="4" w:space="0"/>
              <w:right w:val="single" w:color="auto" w:sz="4" w:space="0"/>
            </w:tcBorders>
            <w:noWrap/>
            <w:vAlign w:val="center"/>
          </w:tcPr>
          <w:p w14:paraId="23B69EC4">
            <w:pPr>
              <w:widowControl/>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    明</w:t>
            </w:r>
          </w:p>
        </w:tc>
        <w:tc>
          <w:tcPr>
            <w:tcW w:w="3924" w:type="dxa"/>
            <w:tcBorders>
              <w:top w:val="single" w:color="auto" w:sz="4" w:space="0"/>
              <w:left w:val="single" w:color="auto" w:sz="4" w:space="0"/>
              <w:bottom w:val="single" w:color="auto" w:sz="4" w:space="0"/>
              <w:right w:val="single" w:color="auto" w:sz="4" w:space="0"/>
            </w:tcBorders>
            <w:noWrap/>
            <w:vAlign w:val="center"/>
          </w:tcPr>
          <w:p w14:paraId="791DD8B6">
            <w:pPr>
              <w:widowControl/>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0853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3" w:hRule="atLeast"/>
          <w:jc w:val="center"/>
        </w:trPr>
        <w:tc>
          <w:tcPr>
            <w:tcW w:w="774" w:type="dxa"/>
            <w:vMerge w:val="restart"/>
            <w:tcBorders>
              <w:top w:val="single" w:color="auto" w:sz="4" w:space="0"/>
              <w:left w:val="single" w:color="auto" w:sz="4" w:space="0"/>
              <w:right w:val="single" w:color="auto" w:sz="4" w:space="0"/>
            </w:tcBorders>
            <w:noWrap/>
            <w:vAlign w:val="center"/>
          </w:tcPr>
          <w:p w14:paraId="4500CA70">
            <w:pPr>
              <w:widowControl/>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w:t>
            </w:r>
          </w:p>
          <w:p w14:paraId="4C120E75">
            <w:pPr>
              <w:widowControl/>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部分</w:t>
            </w:r>
          </w:p>
          <w:p w14:paraId="5CA6E3B7">
            <w:pPr>
              <w:widowControl/>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得分</w:t>
            </w:r>
          </w:p>
          <w:p w14:paraId="3B5D9306">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0分）</w:t>
            </w:r>
          </w:p>
        </w:tc>
        <w:tc>
          <w:tcPr>
            <w:tcW w:w="1112" w:type="dxa"/>
            <w:vMerge w:val="restart"/>
            <w:tcBorders>
              <w:top w:val="single" w:color="auto" w:sz="4" w:space="0"/>
              <w:left w:val="single" w:color="auto" w:sz="4" w:space="0"/>
              <w:bottom w:val="single" w:color="auto" w:sz="4" w:space="0"/>
              <w:right w:val="single" w:color="auto" w:sz="4" w:space="0"/>
            </w:tcBorders>
            <w:noWrap/>
            <w:vAlign w:val="center"/>
          </w:tcPr>
          <w:p w14:paraId="4B9188B8">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施工企业（</w:t>
            </w:r>
            <w:r>
              <w:rPr>
                <w:rFonts w:hint="eastAsia" w:ascii="宋体" w:hAnsi="宋体" w:eastAsia="宋体" w:cs="宋体"/>
                <w:bCs/>
                <w:color w:val="auto"/>
                <w:kern w:val="0"/>
                <w:sz w:val="21"/>
                <w:szCs w:val="21"/>
                <w:highlight w:val="none"/>
                <w:lang w:val="en-US" w:eastAsia="zh-CN"/>
              </w:rPr>
              <w:t>25</w:t>
            </w:r>
            <w:r>
              <w:rPr>
                <w:rFonts w:hint="eastAsia" w:ascii="宋体" w:hAnsi="宋体" w:eastAsia="宋体" w:cs="宋体"/>
                <w:bCs/>
                <w:color w:val="auto"/>
                <w:kern w:val="0"/>
                <w:sz w:val="21"/>
                <w:szCs w:val="21"/>
                <w:highlight w:val="none"/>
              </w:rPr>
              <w:t>分）</w:t>
            </w:r>
          </w:p>
        </w:tc>
        <w:tc>
          <w:tcPr>
            <w:tcW w:w="940" w:type="dxa"/>
            <w:tcBorders>
              <w:top w:val="single" w:color="auto" w:sz="4" w:space="0"/>
              <w:left w:val="single" w:color="auto" w:sz="4" w:space="0"/>
              <w:bottom w:val="single" w:color="auto" w:sz="4" w:space="0"/>
              <w:right w:val="single" w:color="auto" w:sz="4" w:space="0"/>
            </w:tcBorders>
            <w:noWrap/>
            <w:vAlign w:val="center"/>
          </w:tcPr>
          <w:p w14:paraId="5F97BF1C">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bookmarkStart w:id="282" w:name="OLE_LINK19"/>
            <w:r>
              <w:rPr>
                <w:rFonts w:hint="eastAsia" w:ascii="宋体" w:hAnsi="宋体" w:eastAsia="宋体" w:cs="宋体"/>
                <w:color w:val="auto"/>
                <w:sz w:val="21"/>
                <w:szCs w:val="21"/>
                <w:highlight w:val="none"/>
              </w:rPr>
              <w:t>企业</w:t>
            </w:r>
          </w:p>
          <w:p w14:paraId="263E43D9">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奖项</w:t>
            </w:r>
          </w:p>
          <w:p w14:paraId="45E7F0CF">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bookmarkEnd w:id="282"/>
          </w:p>
        </w:tc>
        <w:tc>
          <w:tcPr>
            <w:tcW w:w="3649" w:type="dxa"/>
            <w:tcBorders>
              <w:top w:val="single" w:color="auto" w:sz="4" w:space="0"/>
              <w:left w:val="single" w:color="auto" w:sz="4" w:space="0"/>
              <w:bottom w:val="single" w:color="auto" w:sz="4" w:space="0"/>
              <w:right w:val="single" w:color="auto" w:sz="4" w:space="0"/>
            </w:tcBorders>
            <w:noWrap/>
            <w:vAlign w:val="center"/>
          </w:tcPr>
          <w:p w14:paraId="6484B8B7">
            <w:pPr>
              <w:widowControl/>
              <w:spacing w:line="44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企业近年来（</w:t>
            </w:r>
            <w:r>
              <w:rPr>
                <w:rFonts w:hint="eastAsia" w:hAnsi="宋体" w:eastAsia="宋体" w:cs="宋体"/>
                <w:color w:val="auto"/>
                <w:sz w:val="21"/>
                <w:szCs w:val="21"/>
                <w:highlight w:val="none"/>
                <w:lang w:eastAsia="zh-CN"/>
              </w:rPr>
              <w:t>2021年1月1日至今</w:t>
            </w:r>
            <w:r>
              <w:rPr>
                <w:rFonts w:hint="eastAsia" w:ascii="宋体" w:hAnsi="宋体" w:eastAsia="宋体" w:cs="宋体"/>
                <w:color w:val="auto"/>
                <w:sz w:val="21"/>
                <w:szCs w:val="21"/>
                <w:highlight w:val="none"/>
              </w:rPr>
              <w:t>）</w:t>
            </w:r>
            <w:r>
              <w:rPr>
                <w:rFonts w:hint="eastAsia" w:ascii="宋体" w:hAnsi="宋体" w:eastAsia="宋体" w:cs="宋体"/>
                <w:snapToGrid w:val="0"/>
                <w:color w:val="auto"/>
                <w:kern w:val="0"/>
                <w:sz w:val="21"/>
                <w:szCs w:val="21"/>
                <w:highlight w:val="none"/>
              </w:rPr>
              <w:t>获得</w:t>
            </w:r>
            <w:r>
              <w:rPr>
                <w:rFonts w:hint="eastAsia" w:ascii="宋体" w:hAnsi="宋体" w:eastAsia="宋体" w:cs="宋体"/>
                <w:color w:val="auto"/>
                <w:sz w:val="21"/>
                <w:szCs w:val="21"/>
                <w:highlight w:val="none"/>
                <w:u w:val="single"/>
              </w:rPr>
              <w:t>房屋建筑或市政</w:t>
            </w:r>
            <w:r>
              <w:rPr>
                <w:rFonts w:hint="eastAsia" w:ascii="宋体" w:hAnsi="宋体" w:eastAsia="宋体" w:cs="宋体"/>
                <w:color w:val="auto"/>
                <w:sz w:val="21"/>
                <w:szCs w:val="21"/>
                <w:highlight w:val="none"/>
              </w:rPr>
              <w:t>工</w:t>
            </w:r>
            <w:r>
              <w:rPr>
                <w:rFonts w:hint="eastAsia" w:ascii="宋体" w:hAnsi="宋体" w:eastAsia="宋体" w:cs="宋体"/>
                <w:snapToGrid w:val="0"/>
                <w:color w:val="auto"/>
                <w:kern w:val="0"/>
                <w:sz w:val="21"/>
                <w:szCs w:val="21"/>
                <w:highlight w:val="none"/>
                <w:lang w:val="en-US" w:eastAsia="zh-CN"/>
              </w:rPr>
              <w:t>程</w:t>
            </w:r>
            <w:r>
              <w:rPr>
                <w:rFonts w:hint="eastAsia" w:ascii="宋体" w:hAnsi="宋体" w:eastAsia="宋体" w:cs="宋体"/>
                <w:snapToGrid w:val="0"/>
                <w:color w:val="auto"/>
                <w:kern w:val="0"/>
                <w:sz w:val="21"/>
                <w:szCs w:val="21"/>
                <w:highlight w:val="none"/>
              </w:rPr>
              <w:t>类奖项情况</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含参建项目</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w:t>
            </w:r>
          </w:p>
          <w:p w14:paraId="7FEF5240">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1．获得</w:t>
            </w:r>
            <w:r>
              <w:rPr>
                <w:rFonts w:hint="eastAsia" w:ascii="宋体" w:hAnsi="宋体" w:eastAsia="宋体" w:cs="宋体"/>
                <w:snapToGrid w:val="0"/>
                <w:color w:val="auto"/>
                <w:kern w:val="0"/>
                <w:sz w:val="21"/>
                <w:szCs w:val="21"/>
                <w:highlight w:val="none"/>
                <w:lang w:eastAsia="zh-CN"/>
              </w:rPr>
              <w:t>省</w:t>
            </w:r>
            <w:r>
              <w:rPr>
                <w:rFonts w:hint="eastAsia" w:ascii="宋体" w:hAnsi="宋体" w:eastAsia="宋体" w:cs="宋体"/>
                <w:snapToGrid w:val="0"/>
                <w:color w:val="auto"/>
                <w:kern w:val="0"/>
                <w:sz w:val="21"/>
                <w:szCs w:val="21"/>
                <w:highlight w:val="none"/>
              </w:rPr>
              <w:t>级</w:t>
            </w:r>
            <w:r>
              <w:rPr>
                <w:rFonts w:hint="eastAsia" w:ascii="宋体" w:hAnsi="宋体" w:eastAsia="宋体" w:cs="宋体"/>
                <w:snapToGrid w:val="0"/>
                <w:color w:val="auto"/>
                <w:kern w:val="0"/>
                <w:sz w:val="21"/>
                <w:szCs w:val="21"/>
                <w:highlight w:val="none"/>
                <w:lang w:eastAsia="zh-CN"/>
              </w:rPr>
              <w:t>或以上</w:t>
            </w:r>
            <w:r>
              <w:rPr>
                <w:rFonts w:hint="eastAsia" w:ascii="宋体" w:hAnsi="宋体" w:eastAsia="宋体" w:cs="宋体"/>
                <w:snapToGrid w:val="0"/>
                <w:color w:val="auto"/>
                <w:kern w:val="0"/>
                <w:sz w:val="21"/>
                <w:szCs w:val="21"/>
                <w:highlight w:val="none"/>
              </w:rPr>
              <w:t>奖项的，每个得</w:t>
            </w:r>
            <w:r>
              <w:rPr>
                <w:rFonts w:hint="eastAsia" w:ascii="宋体" w:hAnsi="宋体" w:eastAsia="宋体" w:cs="宋体"/>
                <w:snapToGrid w:val="0"/>
                <w:color w:val="auto"/>
                <w:kern w:val="0"/>
                <w:sz w:val="21"/>
                <w:szCs w:val="21"/>
                <w:highlight w:val="none"/>
                <w:u w:val="single"/>
                <w:lang w:val="en-US" w:eastAsia="zh-CN"/>
              </w:rPr>
              <w:t>2</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p w14:paraId="34288BF4">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2．获得地市级奖项的，每个得</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 xml:space="preserve">1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p w14:paraId="707D1300">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3．以上奖项均未获得的，不予计分。</w:t>
            </w:r>
          </w:p>
          <w:p w14:paraId="13981CF6">
            <w:pPr>
              <w:spacing w:line="440" w:lineRule="exac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．本项最高得</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分。</w:t>
            </w:r>
          </w:p>
        </w:tc>
        <w:tc>
          <w:tcPr>
            <w:tcW w:w="3924" w:type="dxa"/>
            <w:tcBorders>
              <w:top w:val="single" w:color="auto" w:sz="4" w:space="0"/>
              <w:left w:val="single" w:color="auto" w:sz="4" w:space="0"/>
              <w:bottom w:val="single" w:color="auto" w:sz="4" w:space="0"/>
              <w:right w:val="single" w:color="auto" w:sz="4" w:space="0"/>
            </w:tcBorders>
            <w:noWrap/>
            <w:vAlign w:val="center"/>
          </w:tcPr>
          <w:p w14:paraId="711F1326">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1．允许投标人提交多个业绩，但同一业绩只按最高级别奖项计分一次。</w:t>
            </w:r>
          </w:p>
          <w:p w14:paraId="2D4BDEB2">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2．需附有关奖项证明彩色扫描件（或复印件或打印件），</w:t>
            </w:r>
            <w:r>
              <w:rPr>
                <w:rFonts w:hint="eastAsia" w:ascii="宋体" w:hAnsi="宋体" w:eastAsia="宋体" w:cs="宋体"/>
                <w:b/>
                <w:bCs/>
                <w:snapToGrid w:val="0"/>
                <w:color w:val="auto"/>
                <w:kern w:val="0"/>
                <w:sz w:val="21"/>
                <w:szCs w:val="21"/>
                <w:highlight w:val="none"/>
              </w:rPr>
              <w:t>同时提供原件供核对</w:t>
            </w:r>
            <w:r>
              <w:rPr>
                <w:rFonts w:hint="eastAsia" w:ascii="宋体" w:hAnsi="宋体" w:eastAsia="宋体" w:cs="宋体"/>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rPr>
              <w:t>（奖项如电子证书的除外）</w:t>
            </w:r>
          </w:p>
          <w:p w14:paraId="28CE9C6D">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3．颁发机构限定以下范围：</w:t>
            </w:r>
          </w:p>
          <w:p w14:paraId="460BB5F0">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①省级</w:t>
            </w:r>
            <w:r>
              <w:rPr>
                <w:rFonts w:hint="eastAsia" w:ascii="宋体" w:hAnsi="宋体" w:eastAsia="宋体" w:cs="宋体"/>
                <w:snapToGrid w:val="0"/>
                <w:color w:val="auto"/>
                <w:kern w:val="0"/>
                <w:sz w:val="21"/>
                <w:szCs w:val="21"/>
                <w:highlight w:val="none"/>
                <w:lang w:eastAsia="zh-CN"/>
              </w:rPr>
              <w:t>或以上</w:t>
            </w:r>
            <w:r>
              <w:rPr>
                <w:rFonts w:hint="eastAsia" w:ascii="宋体" w:hAnsi="宋体" w:eastAsia="宋体" w:cs="宋体"/>
                <w:snapToGrid w:val="0"/>
                <w:color w:val="auto"/>
                <w:kern w:val="0"/>
                <w:sz w:val="21"/>
                <w:szCs w:val="21"/>
                <w:highlight w:val="none"/>
              </w:rPr>
              <w:t>奖项：</w:t>
            </w:r>
            <w:r>
              <w:rPr>
                <w:rFonts w:hint="eastAsia" w:ascii="宋体" w:hAnsi="宋体" w:eastAsia="宋体" w:cs="宋体"/>
                <w:color w:val="auto"/>
                <w:sz w:val="21"/>
                <w:szCs w:val="21"/>
                <w:highlight w:val="none"/>
              </w:rPr>
              <w:t>省级人民政府、省级住建部门、省级行业协会（学会）</w:t>
            </w:r>
            <w:r>
              <w:rPr>
                <w:rFonts w:hint="eastAsia" w:ascii="宋体" w:hAnsi="宋体" w:eastAsia="宋体" w:cs="宋体"/>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rPr>
              <w:t>（相关协会/学会需经民政部门备案）</w:t>
            </w:r>
          </w:p>
          <w:p w14:paraId="015D1424">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②</w:t>
            </w:r>
            <w:r>
              <w:rPr>
                <w:rFonts w:hint="eastAsia" w:ascii="宋体" w:hAnsi="宋体" w:eastAsia="宋体" w:cs="宋体"/>
                <w:snapToGrid w:val="0"/>
                <w:color w:val="auto"/>
                <w:kern w:val="0"/>
                <w:sz w:val="21"/>
                <w:szCs w:val="21"/>
                <w:highlight w:val="none"/>
              </w:rPr>
              <w:t>地市级奖项：</w:t>
            </w:r>
            <w:r>
              <w:rPr>
                <w:rFonts w:hint="eastAsia" w:ascii="宋体" w:hAnsi="宋体" w:eastAsia="宋体" w:cs="宋体"/>
                <w:color w:val="auto"/>
                <w:sz w:val="21"/>
                <w:szCs w:val="21"/>
                <w:highlight w:val="none"/>
              </w:rPr>
              <w:t>地市级人民政府、地市级住建部门、地市级行业协会（学会）。</w:t>
            </w:r>
            <w:r>
              <w:rPr>
                <w:rFonts w:hint="eastAsia" w:ascii="宋体" w:hAnsi="宋体" w:eastAsia="宋体" w:cs="宋体"/>
                <w:b/>
                <w:bCs/>
                <w:snapToGrid w:val="0"/>
                <w:color w:val="auto"/>
                <w:kern w:val="0"/>
                <w:sz w:val="21"/>
                <w:szCs w:val="21"/>
                <w:highlight w:val="none"/>
              </w:rPr>
              <w:t>（相关协会/学会需经民政部门备案）</w:t>
            </w:r>
          </w:p>
          <w:p w14:paraId="39DF5B3F">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4．获奖时间以奖项证明的落款日期为准。</w:t>
            </w:r>
          </w:p>
          <w:p w14:paraId="5C5B31D6">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5．任一奖项有以下情形之一的，该奖项视为无效，不予计分：</w:t>
            </w:r>
          </w:p>
          <w:p w14:paraId="26D1CD20">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①未提供奖项原件的；</w:t>
            </w:r>
          </w:p>
          <w:p w14:paraId="0A0E199F">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②奖项不属于指定类别的；</w:t>
            </w:r>
          </w:p>
          <w:p w14:paraId="3C973ABB">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③颁发机构不符合要求的；</w:t>
            </w:r>
          </w:p>
          <w:p w14:paraId="294F54E3">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④获奖时间不符合要求的。</w:t>
            </w:r>
          </w:p>
          <w:p w14:paraId="0C4D6504">
            <w:pPr>
              <w:widowControl/>
              <w:spacing w:line="440" w:lineRule="exac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rPr>
              <w:t>说明：以上所称“要求”均指本表评分标准及备注的要求，下同。</w:t>
            </w:r>
          </w:p>
        </w:tc>
      </w:tr>
      <w:tr w14:paraId="6736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jc w:val="center"/>
        </w:trPr>
        <w:tc>
          <w:tcPr>
            <w:tcW w:w="774" w:type="dxa"/>
            <w:vMerge w:val="continue"/>
            <w:tcBorders>
              <w:left w:val="single" w:color="auto" w:sz="4" w:space="0"/>
              <w:right w:val="single" w:color="auto" w:sz="4" w:space="0"/>
            </w:tcBorders>
            <w:noWrap/>
            <w:vAlign w:val="center"/>
          </w:tcPr>
          <w:p w14:paraId="772F28BA">
            <w:pPr>
              <w:widowControl/>
              <w:spacing w:line="440" w:lineRule="exact"/>
              <w:jc w:val="center"/>
              <w:rPr>
                <w:rFonts w:hint="eastAsia" w:ascii="宋体" w:hAnsi="宋体" w:eastAsia="宋体" w:cs="宋体"/>
                <w:bCs/>
                <w:color w:val="auto"/>
                <w:kern w:val="0"/>
                <w:sz w:val="21"/>
                <w:szCs w:val="21"/>
                <w:highlight w:val="none"/>
              </w:rPr>
            </w:pPr>
          </w:p>
        </w:tc>
        <w:tc>
          <w:tcPr>
            <w:tcW w:w="1112" w:type="dxa"/>
            <w:vMerge w:val="continue"/>
            <w:tcBorders>
              <w:left w:val="single" w:color="auto" w:sz="4" w:space="0"/>
              <w:right w:val="single" w:color="auto" w:sz="4" w:space="0"/>
            </w:tcBorders>
            <w:noWrap/>
            <w:vAlign w:val="center"/>
          </w:tcPr>
          <w:p w14:paraId="435F91AA">
            <w:pPr>
              <w:widowControl/>
              <w:spacing w:line="440" w:lineRule="exact"/>
              <w:jc w:val="center"/>
              <w:rPr>
                <w:rFonts w:hint="eastAsia" w:ascii="宋体" w:hAnsi="宋体" w:eastAsia="宋体" w:cs="宋体"/>
                <w:bCs/>
                <w:color w:val="auto"/>
                <w:kern w:val="0"/>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5C1413C3">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项目经理综合素质</w:t>
            </w:r>
          </w:p>
          <w:p w14:paraId="1E4FA8B1">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3649" w:type="dxa"/>
            <w:tcBorders>
              <w:top w:val="single" w:color="auto" w:sz="4" w:space="0"/>
              <w:left w:val="single" w:color="auto" w:sz="4" w:space="0"/>
              <w:bottom w:val="single" w:color="auto" w:sz="4" w:space="0"/>
              <w:right w:val="single" w:color="auto" w:sz="4" w:space="0"/>
            </w:tcBorders>
            <w:noWrap/>
            <w:vAlign w:val="center"/>
          </w:tcPr>
          <w:p w14:paraId="3AB52399">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项目经理工程类技术职称</w:t>
            </w:r>
            <w:r>
              <w:rPr>
                <w:rFonts w:hint="eastAsia" w:ascii="宋体" w:hAnsi="宋体" w:eastAsia="宋体" w:cs="宋体"/>
                <w:snapToGrid w:val="0"/>
                <w:color w:val="auto"/>
                <w:kern w:val="0"/>
                <w:sz w:val="21"/>
                <w:szCs w:val="21"/>
                <w:highlight w:val="none"/>
                <w:lang w:val="en-US" w:eastAsia="zh-CN"/>
              </w:rPr>
              <w:t>以及业绩</w:t>
            </w:r>
            <w:r>
              <w:rPr>
                <w:rFonts w:hint="eastAsia" w:ascii="宋体" w:hAnsi="宋体" w:eastAsia="宋体" w:cs="宋体"/>
                <w:snapToGrid w:val="0"/>
                <w:color w:val="auto"/>
                <w:kern w:val="0"/>
                <w:sz w:val="21"/>
                <w:szCs w:val="21"/>
                <w:highlight w:val="none"/>
              </w:rPr>
              <w:t>情况：</w:t>
            </w:r>
          </w:p>
          <w:p w14:paraId="7DE20664">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1．具备工程师</w:t>
            </w:r>
            <w:r>
              <w:rPr>
                <w:rFonts w:hint="eastAsia" w:ascii="宋体" w:hAnsi="宋体" w:eastAsia="宋体" w:cs="宋体"/>
                <w:snapToGrid w:val="0"/>
                <w:color w:val="auto"/>
                <w:kern w:val="0"/>
                <w:sz w:val="21"/>
                <w:szCs w:val="21"/>
                <w:highlight w:val="none"/>
                <w:lang w:eastAsia="zh-CN"/>
              </w:rPr>
              <w:t>或以上</w:t>
            </w:r>
            <w:r>
              <w:rPr>
                <w:rFonts w:hint="eastAsia" w:ascii="宋体" w:hAnsi="宋体" w:eastAsia="宋体" w:cs="宋体"/>
                <w:snapToGrid w:val="0"/>
                <w:color w:val="auto"/>
                <w:kern w:val="0"/>
                <w:sz w:val="21"/>
                <w:szCs w:val="21"/>
                <w:highlight w:val="none"/>
              </w:rPr>
              <w:t>职称</w:t>
            </w:r>
            <w:r>
              <w:rPr>
                <w:rFonts w:hint="eastAsia" w:ascii="宋体" w:hAnsi="宋体" w:eastAsia="宋体" w:cs="宋体"/>
                <w:snapToGrid w:val="0"/>
                <w:color w:val="auto"/>
                <w:kern w:val="0"/>
                <w:sz w:val="21"/>
                <w:szCs w:val="21"/>
                <w:highlight w:val="none"/>
                <w:lang w:val="en-US" w:eastAsia="zh-CN"/>
              </w:rPr>
              <w:t>且担任过房屋建筑或市政工程类项目经理的</w:t>
            </w:r>
            <w:r>
              <w:rPr>
                <w:rFonts w:hint="eastAsia" w:ascii="宋体" w:hAnsi="宋体" w:eastAsia="宋体" w:cs="宋体"/>
                <w:snapToGrid w:val="0"/>
                <w:color w:val="auto"/>
                <w:kern w:val="0"/>
                <w:sz w:val="21"/>
                <w:szCs w:val="21"/>
                <w:highlight w:val="none"/>
              </w:rPr>
              <w:t>，得</w:t>
            </w:r>
            <w:r>
              <w:rPr>
                <w:rFonts w:hint="eastAsia" w:ascii="宋体" w:hAnsi="宋体" w:eastAsia="宋体" w:cs="宋体"/>
                <w:snapToGrid w:val="0"/>
                <w:color w:val="auto"/>
                <w:kern w:val="0"/>
                <w:sz w:val="21"/>
                <w:szCs w:val="21"/>
                <w:highlight w:val="none"/>
                <w:u w:val="single"/>
              </w:rPr>
              <w:t>5</w:t>
            </w:r>
            <w:r>
              <w:rPr>
                <w:rFonts w:hint="eastAsia" w:ascii="宋体" w:hAnsi="宋体" w:eastAsia="宋体" w:cs="宋体"/>
                <w:snapToGrid w:val="0"/>
                <w:color w:val="auto"/>
                <w:kern w:val="0"/>
                <w:sz w:val="21"/>
                <w:szCs w:val="21"/>
                <w:highlight w:val="none"/>
              </w:rPr>
              <w:t>分。</w:t>
            </w:r>
          </w:p>
          <w:p w14:paraId="4E31559E">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2．具备助理工程师职称</w:t>
            </w:r>
            <w:r>
              <w:rPr>
                <w:rFonts w:hint="eastAsia" w:ascii="宋体" w:hAnsi="宋体" w:eastAsia="宋体" w:cs="宋体"/>
                <w:snapToGrid w:val="0"/>
                <w:color w:val="auto"/>
                <w:kern w:val="0"/>
                <w:sz w:val="21"/>
                <w:szCs w:val="21"/>
                <w:highlight w:val="none"/>
                <w:lang w:val="en-US" w:eastAsia="zh-CN"/>
              </w:rPr>
              <w:t>且担任过房屋建筑或市政工程类项目经理的</w:t>
            </w:r>
            <w:r>
              <w:rPr>
                <w:rFonts w:hint="eastAsia" w:ascii="宋体" w:hAnsi="宋体" w:eastAsia="宋体" w:cs="宋体"/>
                <w:snapToGrid w:val="0"/>
                <w:color w:val="auto"/>
                <w:kern w:val="0"/>
                <w:sz w:val="21"/>
                <w:szCs w:val="21"/>
                <w:highlight w:val="none"/>
              </w:rPr>
              <w:t>，得</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p w14:paraId="669551C5">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具备工程师</w:t>
            </w:r>
            <w:r>
              <w:rPr>
                <w:rFonts w:hint="eastAsia" w:ascii="宋体" w:hAnsi="宋体" w:eastAsia="宋体" w:cs="宋体"/>
                <w:snapToGrid w:val="0"/>
                <w:color w:val="auto"/>
                <w:kern w:val="0"/>
                <w:sz w:val="21"/>
                <w:szCs w:val="21"/>
                <w:highlight w:val="none"/>
                <w:lang w:eastAsia="zh-CN"/>
              </w:rPr>
              <w:t>或以上</w:t>
            </w:r>
            <w:r>
              <w:rPr>
                <w:rFonts w:hint="eastAsia" w:ascii="宋体" w:hAnsi="宋体" w:eastAsia="宋体" w:cs="宋体"/>
                <w:snapToGrid w:val="0"/>
                <w:color w:val="auto"/>
                <w:kern w:val="0"/>
                <w:sz w:val="21"/>
                <w:szCs w:val="21"/>
                <w:highlight w:val="none"/>
              </w:rPr>
              <w:t>职称</w:t>
            </w:r>
            <w:r>
              <w:rPr>
                <w:rFonts w:hint="eastAsia" w:ascii="宋体" w:hAnsi="宋体" w:eastAsia="宋体" w:cs="宋体"/>
                <w:snapToGrid w:val="0"/>
                <w:color w:val="auto"/>
                <w:kern w:val="0"/>
                <w:sz w:val="21"/>
                <w:szCs w:val="21"/>
                <w:highlight w:val="none"/>
                <w:lang w:val="en-US" w:eastAsia="zh-CN"/>
              </w:rPr>
              <w:t>但未担任过房屋建筑或市政工程类项目经理的</w:t>
            </w:r>
            <w:r>
              <w:rPr>
                <w:rFonts w:hint="eastAsia" w:ascii="宋体" w:hAnsi="宋体" w:eastAsia="宋体" w:cs="宋体"/>
                <w:snapToGrid w:val="0"/>
                <w:color w:val="auto"/>
                <w:kern w:val="0"/>
                <w:sz w:val="21"/>
                <w:szCs w:val="21"/>
                <w:highlight w:val="none"/>
              </w:rPr>
              <w:t>，得</w:t>
            </w:r>
            <w:r>
              <w:rPr>
                <w:rFonts w:hint="eastAsia" w:ascii="宋体" w:hAnsi="宋体" w:eastAsia="宋体" w:cs="宋体"/>
                <w:snapToGrid w:val="0"/>
                <w:color w:val="auto"/>
                <w:kern w:val="0"/>
                <w:sz w:val="21"/>
                <w:szCs w:val="21"/>
                <w:highlight w:val="none"/>
                <w:u w:val="single"/>
                <w:lang w:val="en-US" w:eastAsia="zh-CN"/>
              </w:rPr>
              <w:t>1</w:t>
            </w:r>
            <w:r>
              <w:rPr>
                <w:rFonts w:hint="eastAsia" w:ascii="宋体" w:hAnsi="宋体" w:eastAsia="宋体" w:cs="宋体"/>
                <w:snapToGrid w:val="0"/>
                <w:color w:val="auto"/>
                <w:kern w:val="0"/>
                <w:sz w:val="21"/>
                <w:szCs w:val="21"/>
                <w:highlight w:val="none"/>
              </w:rPr>
              <w:t>分。</w:t>
            </w:r>
          </w:p>
          <w:p w14:paraId="2ACEFCE9">
            <w:pPr>
              <w:wordWrap w:val="0"/>
              <w:spacing w:line="44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．具备助理工程师职称</w:t>
            </w:r>
            <w:r>
              <w:rPr>
                <w:rFonts w:hint="eastAsia" w:ascii="宋体" w:hAnsi="宋体" w:eastAsia="宋体" w:cs="宋体"/>
                <w:snapToGrid w:val="0"/>
                <w:color w:val="auto"/>
                <w:kern w:val="0"/>
                <w:sz w:val="21"/>
                <w:szCs w:val="21"/>
                <w:highlight w:val="none"/>
                <w:lang w:val="en-US" w:eastAsia="zh-CN"/>
              </w:rPr>
              <w:t>但未担任过房屋建筑或市政工程类项目经理的</w:t>
            </w:r>
            <w:r>
              <w:rPr>
                <w:rFonts w:hint="eastAsia" w:ascii="宋体" w:hAnsi="宋体" w:eastAsia="宋体" w:cs="宋体"/>
                <w:snapToGrid w:val="0"/>
                <w:color w:val="auto"/>
                <w:kern w:val="0"/>
                <w:sz w:val="21"/>
                <w:szCs w:val="21"/>
                <w:highlight w:val="none"/>
              </w:rPr>
              <w:t>，得</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0.5</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p w14:paraId="197321E7">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．以上条件均不符合的，或未提供职称证原件的，不予计分。本项最高得</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tc>
        <w:tc>
          <w:tcPr>
            <w:tcW w:w="3924" w:type="dxa"/>
            <w:tcBorders>
              <w:top w:val="single" w:color="auto" w:sz="4" w:space="0"/>
              <w:left w:val="single" w:color="auto" w:sz="4" w:space="0"/>
              <w:bottom w:val="single" w:color="auto" w:sz="4" w:space="0"/>
              <w:right w:val="single" w:color="auto" w:sz="4" w:space="0"/>
            </w:tcBorders>
            <w:noWrap/>
            <w:vAlign w:val="center"/>
          </w:tcPr>
          <w:p w14:paraId="2365F883">
            <w:pPr>
              <w:wordWrap w:val="0"/>
              <w:spacing w:line="44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1．需附项目经理称证彩色扫描件（或复印件或打印件），</w:t>
            </w:r>
            <w:r>
              <w:rPr>
                <w:rFonts w:hint="eastAsia" w:ascii="宋体" w:hAnsi="宋体" w:eastAsia="宋体" w:cs="宋体"/>
                <w:b/>
                <w:bCs/>
                <w:snapToGrid w:val="0"/>
                <w:color w:val="auto"/>
                <w:kern w:val="0"/>
                <w:sz w:val="21"/>
                <w:szCs w:val="21"/>
                <w:highlight w:val="none"/>
              </w:rPr>
              <w:t>同时提供原件供核对</w:t>
            </w:r>
            <w:r>
              <w:rPr>
                <w:rFonts w:hint="eastAsia" w:ascii="宋体" w:hAnsi="宋体" w:eastAsia="宋体" w:cs="宋体"/>
                <w:snapToGrid w:val="0"/>
                <w:color w:val="auto"/>
                <w:kern w:val="0"/>
                <w:sz w:val="21"/>
                <w:szCs w:val="21"/>
                <w:highlight w:val="none"/>
              </w:rPr>
              <w:t>（职称证为电子证书打印件的除外）</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并加盖投标人公章。</w:t>
            </w:r>
          </w:p>
          <w:p w14:paraId="44E0C745">
            <w:pPr>
              <w:wordWrap w:val="0"/>
              <w:spacing w:line="44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需附相关业绩（仅限于以项目经理身份参与、且已竣工验收的项目）合同协议书和竣工验收报告的彩色扫描件（或复印件或打印件），</w:t>
            </w:r>
            <w:r>
              <w:rPr>
                <w:rFonts w:hint="eastAsia" w:ascii="宋体" w:hAnsi="宋体" w:eastAsia="宋体" w:cs="宋体"/>
                <w:b/>
                <w:bCs/>
                <w:snapToGrid w:val="0"/>
                <w:color w:val="auto"/>
                <w:kern w:val="0"/>
                <w:sz w:val="21"/>
                <w:szCs w:val="21"/>
                <w:highlight w:val="none"/>
                <w:lang w:val="en-US" w:eastAsia="zh-CN"/>
              </w:rPr>
              <w:t>同时提供原件核对。</w:t>
            </w:r>
          </w:p>
          <w:p w14:paraId="48D4A151">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需附项目经理在本单位缴纳社保的证明（至少</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个月，其中</w:t>
            </w:r>
            <w:r>
              <w:rPr>
                <w:rFonts w:hint="eastAsia" w:ascii="宋体" w:hAnsi="宋体" w:eastAsia="宋体" w:cs="宋体"/>
                <w:snapToGrid w:val="0"/>
                <w:color w:val="auto"/>
                <w:kern w:val="0"/>
                <w:sz w:val="21"/>
                <w:szCs w:val="21"/>
                <w:highlight w:val="none"/>
                <w:lang w:eastAsia="zh-CN"/>
              </w:rPr>
              <w:t>必须有202</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年</w:t>
            </w:r>
            <w:r>
              <w:rPr>
                <w:rFonts w:hint="eastAsia" w:ascii="宋体" w:hAnsi="宋体" w:eastAsia="宋体" w:cs="宋体"/>
                <w:snapToGrid w:val="0"/>
                <w:color w:val="auto"/>
                <w:kern w:val="0"/>
                <w:sz w:val="21"/>
                <w:szCs w:val="21"/>
                <w:highlight w:val="none"/>
                <w:lang w:val="en-US" w:eastAsia="zh-CN"/>
              </w:rPr>
              <w:t>9</w:t>
            </w:r>
            <w:r>
              <w:rPr>
                <w:rFonts w:hint="eastAsia" w:ascii="宋体" w:hAnsi="宋体" w:eastAsia="宋体" w:cs="宋体"/>
                <w:snapToGrid w:val="0"/>
                <w:color w:val="auto"/>
                <w:kern w:val="0"/>
                <w:sz w:val="21"/>
                <w:szCs w:val="21"/>
                <w:highlight w:val="none"/>
                <w:lang w:eastAsia="zh-CN"/>
              </w:rPr>
              <w:t>月</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1"/>
                <w:highlight w:val="none"/>
                <w:lang w:val="en-US" w:eastAsia="zh-CN"/>
              </w:rPr>
              <w:t>（或复印件或打印件）</w:t>
            </w:r>
            <w:r>
              <w:rPr>
                <w:rFonts w:hint="eastAsia" w:ascii="宋体" w:hAnsi="宋体" w:eastAsia="宋体" w:cs="宋体"/>
                <w:snapToGrid w:val="0"/>
                <w:color w:val="auto"/>
                <w:kern w:val="0"/>
                <w:sz w:val="21"/>
                <w:szCs w:val="21"/>
                <w:highlight w:val="none"/>
              </w:rPr>
              <w:t>。</w:t>
            </w:r>
          </w:p>
          <w:p w14:paraId="502755CD">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．业绩有以下情形之一的，视为未担任过类似工程项目经理:</w:t>
            </w:r>
          </w:p>
          <w:p w14:paraId="5AB91DE6">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①未提供业绩证明材料原件的;</w:t>
            </w:r>
          </w:p>
          <w:p w14:paraId="06D199ED">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②业绩不属于指定类别的;</w:t>
            </w:r>
          </w:p>
          <w:p w14:paraId="53243156">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③不是以指定身份参与的;</w:t>
            </w:r>
          </w:p>
          <w:p w14:paraId="50D8D8FA">
            <w:pPr>
              <w:wordWrap w:val="0"/>
              <w:spacing w:line="44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④</w:t>
            </w:r>
            <w:r>
              <w:rPr>
                <w:rFonts w:hint="eastAsia" w:ascii="宋体" w:hAnsi="宋体" w:eastAsia="宋体" w:cs="宋体"/>
                <w:snapToGrid w:val="0"/>
                <w:color w:val="auto"/>
                <w:kern w:val="0"/>
                <w:sz w:val="21"/>
                <w:szCs w:val="21"/>
                <w:highlight w:val="none"/>
              </w:rPr>
              <w:t>业绩未竣工验收的</w:t>
            </w:r>
            <w:r>
              <w:rPr>
                <w:rFonts w:hint="eastAsia" w:ascii="宋体" w:hAnsi="宋体" w:eastAsia="宋体" w:cs="宋体"/>
                <w:snapToGrid w:val="0"/>
                <w:color w:val="auto"/>
                <w:kern w:val="0"/>
                <w:sz w:val="21"/>
                <w:szCs w:val="21"/>
                <w:highlight w:val="none"/>
                <w:lang w:eastAsia="zh-CN"/>
              </w:rPr>
              <w:t>；</w:t>
            </w:r>
          </w:p>
          <w:p w14:paraId="28B2CD77">
            <w:pPr>
              <w:wordWrap w:val="0"/>
              <w:spacing w:line="44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⑤社保缴纳时间不对的</w:t>
            </w:r>
            <w:r>
              <w:rPr>
                <w:rFonts w:hint="eastAsia" w:ascii="宋体" w:hAnsi="宋体" w:eastAsia="宋体" w:cs="宋体"/>
                <w:b/>
                <w:bCs/>
                <w:color w:val="auto"/>
                <w:sz w:val="21"/>
                <w:szCs w:val="21"/>
                <w:highlight w:val="none"/>
              </w:rPr>
              <w:t>。</w:t>
            </w:r>
          </w:p>
        </w:tc>
      </w:tr>
      <w:tr w14:paraId="7AE8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1" w:hRule="atLeast"/>
          <w:jc w:val="center"/>
        </w:trPr>
        <w:tc>
          <w:tcPr>
            <w:tcW w:w="774" w:type="dxa"/>
            <w:vMerge w:val="continue"/>
            <w:tcBorders>
              <w:left w:val="single" w:color="auto" w:sz="4" w:space="0"/>
              <w:right w:val="single" w:color="auto" w:sz="4" w:space="0"/>
            </w:tcBorders>
            <w:noWrap/>
            <w:vAlign w:val="center"/>
          </w:tcPr>
          <w:p w14:paraId="4406B675">
            <w:pPr>
              <w:widowControl/>
              <w:spacing w:line="440" w:lineRule="exact"/>
              <w:jc w:val="left"/>
              <w:rPr>
                <w:rFonts w:hint="eastAsia" w:ascii="宋体" w:hAnsi="宋体" w:eastAsia="宋体" w:cs="宋体"/>
                <w:color w:val="auto"/>
                <w:kern w:val="0"/>
                <w:sz w:val="21"/>
                <w:szCs w:val="21"/>
                <w:highlight w:val="none"/>
              </w:rPr>
            </w:pPr>
          </w:p>
        </w:tc>
        <w:tc>
          <w:tcPr>
            <w:tcW w:w="1112" w:type="dxa"/>
            <w:vMerge w:val="continue"/>
            <w:tcBorders>
              <w:top w:val="single" w:color="auto" w:sz="4" w:space="0"/>
              <w:left w:val="single" w:color="auto" w:sz="4" w:space="0"/>
              <w:bottom w:val="single" w:color="auto" w:sz="4" w:space="0"/>
              <w:right w:val="single" w:color="auto" w:sz="4" w:space="0"/>
            </w:tcBorders>
            <w:noWrap/>
            <w:vAlign w:val="center"/>
          </w:tcPr>
          <w:p w14:paraId="3CA1CB51">
            <w:pPr>
              <w:widowControl/>
              <w:spacing w:line="440" w:lineRule="exact"/>
              <w:jc w:val="left"/>
              <w:rPr>
                <w:rFonts w:hint="eastAsia" w:ascii="宋体" w:hAnsi="宋体" w:eastAsia="宋体" w:cs="宋体"/>
                <w:color w:val="auto"/>
                <w:kern w:val="0"/>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73166F4B">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w:t>
            </w:r>
          </w:p>
          <w:p w14:paraId="6093CD1A">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405C3C0E">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649" w:type="dxa"/>
            <w:tcBorders>
              <w:top w:val="single" w:color="auto" w:sz="4" w:space="0"/>
              <w:left w:val="single" w:color="auto" w:sz="4" w:space="0"/>
              <w:bottom w:val="single" w:color="auto" w:sz="4" w:space="0"/>
              <w:right w:val="single" w:color="auto" w:sz="4" w:space="0"/>
            </w:tcBorders>
            <w:noWrap/>
            <w:vAlign w:val="center"/>
          </w:tcPr>
          <w:p w14:paraId="4DD642E1">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企业近年来（</w:t>
            </w:r>
            <w:r>
              <w:rPr>
                <w:rFonts w:hint="eastAsia" w:hAnsi="宋体" w:eastAsia="宋体" w:cs="宋体"/>
                <w:snapToGrid w:val="0"/>
                <w:color w:val="auto"/>
                <w:kern w:val="0"/>
                <w:sz w:val="21"/>
                <w:szCs w:val="21"/>
                <w:highlight w:val="none"/>
                <w:lang w:eastAsia="zh-CN"/>
              </w:rPr>
              <w:t>2021年1月1日至今</w:t>
            </w:r>
            <w:r>
              <w:rPr>
                <w:rFonts w:hint="eastAsia" w:ascii="宋体" w:hAnsi="宋体" w:eastAsia="宋体" w:cs="宋体"/>
                <w:snapToGrid w:val="0"/>
                <w:color w:val="auto"/>
                <w:kern w:val="0"/>
                <w:sz w:val="21"/>
                <w:szCs w:val="21"/>
                <w:highlight w:val="none"/>
              </w:rPr>
              <w:t>）业绩情况：</w:t>
            </w:r>
          </w:p>
          <w:p w14:paraId="1328AE52">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u w:val="single"/>
              </w:rPr>
              <w:t xml:space="preserve"> 承接 </w:t>
            </w:r>
            <w:r>
              <w:rPr>
                <w:rFonts w:hint="eastAsia" w:ascii="宋体" w:hAnsi="宋体" w:eastAsia="宋体" w:cs="宋体"/>
                <w:snapToGrid w:val="0"/>
                <w:color w:val="auto"/>
                <w:kern w:val="0"/>
                <w:sz w:val="21"/>
                <w:szCs w:val="21"/>
                <w:highlight w:val="none"/>
              </w:rPr>
              <w:t>过类似工程的，每个得</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1.5</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p w14:paraId="162C9100">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2．未</w:t>
            </w:r>
            <w:r>
              <w:rPr>
                <w:rFonts w:hint="eastAsia" w:ascii="宋体" w:hAnsi="宋体" w:eastAsia="宋体" w:cs="宋体"/>
                <w:snapToGrid w:val="0"/>
                <w:color w:val="auto"/>
                <w:kern w:val="0"/>
                <w:sz w:val="21"/>
                <w:szCs w:val="21"/>
                <w:highlight w:val="none"/>
                <w:u w:val="single"/>
              </w:rPr>
              <w:t xml:space="preserve"> 承接 </w:t>
            </w:r>
            <w:r>
              <w:rPr>
                <w:rFonts w:hint="eastAsia" w:ascii="宋体" w:hAnsi="宋体" w:eastAsia="宋体" w:cs="宋体"/>
                <w:snapToGrid w:val="0"/>
                <w:color w:val="auto"/>
                <w:kern w:val="0"/>
                <w:sz w:val="21"/>
                <w:szCs w:val="21"/>
                <w:highlight w:val="none"/>
              </w:rPr>
              <w:t>过类似工程的，不予计分。</w:t>
            </w:r>
          </w:p>
          <w:p w14:paraId="21691766">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3．本项最高得</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 xml:space="preserve">分。 </w:t>
            </w:r>
          </w:p>
          <w:p w14:paraId="6BBD7E43">
            <w:pPr>
              <w:pStyle w:val="5"/>
              <w:spacing w:line="440" w:lineRule="exact"/>
              <w:rPr>
                <w:rFonts w:hint="eastAsia" w:ascii="宋体" w:hAnsi="宋体" w:eastAsia="宋体" w:cs="宋体"/>
                <w:snapToGrid w:val="0"/>
                <w:color w:val="auto"/>
                <w:kern w:val="0"/>
                <w:sz w:val="21"/>
                <w:szCs w:val="21"/>
                <w:highlight w:val="none"/>
              </w:rPr>
            </w:pPr>
          </w:p>
          <w:p w14:paraId="15D9A963">
            <w:pPr>
              <w:spacing w:line="440" w:lineRule="exact"/>
              <w:rPr>
                <w:rFonts w:hint="eastAsia"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ign w:val="center"/>
          </w:tcPr>
          <w:p w14:paraId="19B5C8E1">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1．类似工程指：</w:t>
            </w:r>
            <w:r>
              <w:rPr>
                <w:rFonts w:hint="eastAsia" w:ascii="宋体" w:hAnsi="宋体" w:eastAsia="宋体" w:cs="宋体"/>
                <w:color w:val="auto"/>
                <w:sz w:val="21"/>
                <w:szCs w:val="21"/>
                <w:highlight w:val="none"/>
                <w:u w:val="single"/>
              </w:rPr>
              <w:t>单项合同金额≥</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00万元的</w:t>
            </w:r>
            <w:r>
              <w:rPr>
                <w:rFonts w:hint="eastAsia" w:ascii="宋体" w:hAnsi="宋体" w:eastAsia="宋体" w:cs="宋体"/>
                <w:color w:val="auto"/>
                <w:sz w:val="21"/>
                <w:szCs w:val="21"/>
                <w:highlight w:val="none"/>
                <w:u w:val="single"/>
                <w:lang w:val="en-US" w:eastAsia="zh-CN"/>
              </w:rPr>
              <w:t>房屋</w:t>
            </w:r>
            <w:r>
              <w:rPr>
                <w:rFonts w:hint="eastAsia" w:ascii="宋体" w:hAnsi="宋体" w:eastAsia="宋体" w:cs="宋体"/>
                <w:snapToGrid w:val="0"/>
                <w:color w:val="auto"/>
                <w:kern w:val="0"/>
                <w:sz w:val="21"/>
                <w:szCs w:val="21"/>
                <w:highlight w:val="none"/>
                <w:u w:val="single"/>
                <w:lang w:val="en-US" w:eastAsia="zh-CN"/>
              </w:rPr>
              <w:t>建筑</w:t>
            </w:r>
            <w:r>
              <w:rPr>
                <w:rFonts w:hint="eastAsia" w:ascii="宋体" w:hAnsi="宋体" w:eastAsia="宋体" w:cs="宋体"/>
                <w:color w:val="auto"/>
                <w:sz w:val="21"/>
                <w:szCs w:val="21"/>
                <w:highlight w:val="none"/>
                <w:u w:val="single"/>
              </w:rPr>
              <w:t>工程</w:t>
            </w:r>
            <w:r>
              <w:rPr>
                <w:rFonts w:hint="eastAsia" w:ascii="宋体" w:hAnsi="宋体" w:eastAsia="宋体" w:cs="宋体"/>
                <w:color w:val="auto"/>
                <w:sz w:val="21"/>
                <w:szCs w:val="21"/>
                <w:highlight w:val="none"/>
                <w:u w:val="single"/>
                <w:lang w:val="en-US" w:eastAsia="zh-CN"/>
              </w:rPr>
              <w:t>或市政工程</w:t>
            </w:r>
            <w:r>
              <w:rPr>
                <w:rFonts w:hint="eastAsia" w:ascii="宋体" w:hAnsi="宋体" w:eastAsia="宋体" w:cs="宋体"/>
                <w:snapToGrid w:val="0"/>
                <w:color w:val="auto"/>
                <w:kern w:val="0"/>
                <w:sz w:val="21"/>
                <w:szCs w:val="21"/>
                <w:highlight w:val="none"/>
              </w:rPr>
              <w:t>。</w:t>
            </w:r>
          </w:p>
          <w:p w14:paraId="051549E8">
            <w:pPr>
              <w:wordWrap w:val="0"/>
              <w:spacing w:line="440" w:lineRule="exact"/>
              <w:rPr>
                <w:rFonts w:hint="eastAsia" w:ascii="宋体" w:hAnsi="宋体" w:eastAsia="宋体" w:cs="宋体"/>
                <w:i/>
                <w:i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2．需附有关业绩（</w:t>
            </w:r>
            <w:r>
              <w:rPr>
                <w:rFonts w:hint="eastAsia" w:ascii="宋体" w:hAnsi="宋体" w:eastAsia="宋体" w:cs="宋体"/>
                <w:snapToGrid w:val="0"/>
                <w:color w:val="auto"/>
                <w:kern w:val="0"/>
                <w:sz w:val="21"/>
                <w:szCs w:val="21"/>
                <w:highlight w:val="none"/>
                <w:u w:val="single"/>
              </w:rPr>
              <w:t>施工总承包单位</w:t>
            </w:r>
            <w:r>
              <w:rPr>
                <w:rFonts w:hint="eastAsia" w:ascii="宋体" w:hAnsi="宋体" w:eastAsia="宋体" w:cs="宋体"/>
                <w:snapToGrid w:val="0"/>
                <w:color w:val="auto"/>
                <w:kern w:val="0"/>
                <w:sz w:val="21"/>
                <w:szCs w:val="21"/>
                <w:highlight w:val="none"/>
                <w:u w:val="single"/>
                <w:lang w:eastAsia="zh-CN"/>
              </w:rPr>
              <w:t>、</w:t>
            </w:r>
            <w:r>
              <w:rPr>
                <w:rFonts w:hint="eastAsia" w:ascii="宋体" w:hAnsi="宋体" w:eastAsia="宋体" w:cs="宋体"/>
                <w:snapToGrid w:val="0"/>
                <w:color w:val="auto"/>
                <w:kern w:val="0"/>
                <w:sz w:val="21"/>
                <w:szCs w:val="21"/>
                <w:highlight w:val="none"/>
                <w:u w:val="single"/>
              </w:rPr>
              <w:t>专业承包单位</w:t>
            </w:r>
            <w:r>
              <w:rPr>
                <w:rFonts w:hint="eastAsia" w:ascii="宋体" w:hAnsi="宋体" w:eastAsia="宋体" w:cs="宋体"/>
                <w:snapToGrid w:val="0"/>
                <w:color w:val="auto"/>
                <w:kern w:val="0"/>
                <w:sz w:val="21"/>
                <w:szCs w:val="21"/>
                <w:highlight w:val="none"/>
              </w:rPr>
              <w:t>身份参建的项目）合同协议书的彩色扫描件（或复印件或打印件），</w:t>
            </w:r>
            <w:r>
              <w:rPr>
                <w:rFonts w:hint="eastAsia" w:ascii="宋体" w:hAnsi="宋体" w:eastAsia="宋体" w:cs="宋体"/>
                <w:b/>
                <w:bCs/>
                <w:snapToGrid w:val="0"/>
                <w:color w:val="auto"/>
                <w:kern w:val="0"/>
                <w:sz w:val="21"/>
                <w:szCs w:val="21"/>
                <w:highlight w:val="none"/>
              </w:rPr>
              <w:t>同时提供原件供核对</w:t>
            </w:r>
            <w:r>
              <w:rPr>
                <w:rFonts w:hint="eastAsia" w:ascii="宋体" w:hAnsi="宋体" w:eastAsia="宋体" w:cs="宋体"/>
                <w:snapToGrid w:val="0"/>
                <w:color w:val="auto"/>
                <w:kern w:val="0"/>
                <w:sz w:val="21"/>
                <w:szCs w:val="21"/>
                <w:highlight w:val="none"/>
              </w:rPr>
              <w:t>。</w:t>
            </w:r>
          </w:p>
          <w:p w14:paraId="4C1D1441">
            <w:pPr>
              <w:wordWrap w:val="0"/>
              <w:spacing w:line="440" w:lineRule="exact"/>
              <w:rPr>
                <w:rFonts w:hint="eastAsia" w:ascii="宋体" w:hAnsi="宋体" w:eastAsia="宋体" w:cs="宋体"/>
                <w:strike w:val="0"/>
                <w:dstrike w:val="0"/>
                <w:snapToGrid w:val="0"/>
                <w:color w:val="auto"/>
                <w:kern w:val="0"/>
                <w:sz w:val="21"/>
                <w:szCs w:val="21"/>
                <w:highlight w:val="none"/>
              </w:rPr>
            </w:pPr>
            <w:r>
              <w:rPr>
                <w:rFonts w:hint="eastAsia" w:ascii="宋体" w:hAnsi="宋体" w:eastAsia="宋体" w:cs="宋体"/>
                <w:strike w:val="0"/>
                <w:dstrike w:val="0"/>
                <w:snapToGrid w:val="0"/>
                <w:color w:val="auto"/>
                <w:kern w:val="0"/>
                <w:sz w:val="21"/>
                <w:szCs w:val="21"/>
                <w:highlight w:val="none"/>
              </w:rPr>
              <w:t>3．业绩时间以</w:t>
            </w:r>
            <w:r>
              <w:rPr>
                <w:rFonts w:hint="eastAsia" w:ascii="宋体" w:hAnsi="宋体" w:eastAsia="宋体" w:cs="宋体"/>
                <w:strike w:val="0"/>
                <w:dstrike w:val="0"/>
                <w:snapToGrid w:val="0"/>
                <w:color w:val="auto"/>
                <w:kern w:val="0"/>
                <w:sz w:val="21"/>
                <w:szCs w:val="21"/>
                <w:highlight w:val="none"/>
                <w:lang w:val="en-US" w:eastAsia="zh-CN"/>
              </w:rPr>
              <w:t>合同协议书</w:t>
            </w:r>
            <w:r>
              <w:rPr>
                <w:rFonts w:hint="eastAsia" w:ascii="宋体" w:hAnsi="宋体" w:eastAsia="宋体" w:cs="宋体"/>
                <w:strike w:val="0"/>
                <w:dstrike w:val="0"/>
                <w:snapToGrid w:val="0"/>
                <w:color w:val="auto"/>
                <w:kern w:val="0"/>
                <w:sz w:val="21"/>
                <w:szCs w:val="21"/>
                <w:highlight w:val="none"/>
              </w:rPr>
              <w:t>日期为准。</w:t>
            </w:r>
          </w:p>
          <w:p w14:paraId="1AD6A079">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4．任一业绩有以下情形之一的，该业绩视为无效，不予计分：</w:t>
            </w:r>
          </w:p>
          <w:p w14:paraId="216E38B1">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①未提供业绩证明材料原件的；</w:t>
            </w:r>
          </w:p>
          <w:p w14:paraId="7F74F3A1">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②业绩不属于类似工程的；</w:t>
            </w:r>
          </w:p>
          <w:p w14:paraId="7FDBD1D5">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③不是以指定身份参建的；</w:t>
            </w:r>
          </w:p>
          <w:p w14:paraId="1227879D">
            <w:pPr>
              <w:wordWrap w:val="0"/>
              <w:spacing w:line="44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④业绩时间不符合要求的</w:t>
            </w:r>
            <w:r>
              <w:rPr>
                <w:rFonts w:hint="eastAsia" w:ascii="宋体" w:hAnsi="宋体" w:eastAsia="宋体" w:cs="宋体"/>
                <w:snapToGrid w:val="0"/>
                <w:color w:val="auto"/>
                <w:kern w:val="0"/>
                <w:sz w:val="21"/>
                <w:szCs w:val="21"/>
                <w:highlight w:val="none"/>
                <w:lang w:eastAsia="zh-CN"/>
              </w:rPr>
              <w:t>。</w:t>
            </w:r>
          </w:p>
        </w:tc>
      </w:tr>
      <w:tr w14:paraId="51AD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jc w:val="center"/>
        </w:trPr>
        <w:tc>
          <w:tcPr>
            <w:tcW w:w="774" w:type="dxa"/>
            <w:vMerge w:val="continue"/>
            <w:tcBorders>
              <w:left w:val="single" w:color="auto" w:sz="4" w:space="0"/>
              <w:right w:val="single" w:color="auto" w:sz="4" w:space="0"/>
            </w:tcBorders>
            <w:noWrap/>
            <w:vAlign w:val="center"/>
          </w:tcPr>
          <w:p w14:paraId="4ADA88C5">
            <w:pPr>
              <w:widowControl/>
              <w:spacing w:line="440" w:lineRule="exact"/>
              <w:jc w:val="left"/>
              <w:rPr>
                <w:rFonts w:hint="eastAsia" w:ascii="宋体" w:hAnsi="宋体" w:eastAsia="宋体" w:cs="宋体"/>
                <w:color w:val="auto"/>
                <w:kern w:val="0"/>
                <w:sz w:val="21"/>
                <w:szCs w:val="21"/>
                <w:highlight w:val="none"/>
              </w:rPr>
            </w:pPr>
          </w:p>
        </w:tc>
        <w:tc>
          <w:tcPr>
            <w:tcW w:w="1112" w:type="dxa"/>
            <w:vMerge w:val="continue"/>
            <w:tcBorders>
              <w:top w:val="single" w:color="auto" w:sz="4" w:space="0"/>
              <w:left w:val="single" w:color="auto" w:sz="4" w:space="0"/>
              <w:bottom w:val="single" w:color="auto" w:sz="4" w:space="0"/>
              <w:right w:val="single" w:color="auto" w:sz="4" w:space="0"/>
            </w:tcBorders>
            <w:noWrap/>
            <w:vAlign w:val="center"/>
          </w:tcPr>
          <w:p w14:paraId="6FF8E473">
            <w:pPr>
              <w:widowControl/>
              <w:spacing w:line="440" w:lineRule="exact"/>
              <w:jc w:val="left"/>
              <w:rPr>
                <w:rFonts w:hint="eastAsia" w:ascii="宋体" w:hAnsi="宋体" w:eastAsia="宋体" w:cs="宋体"/>
                <w:color w:val="auto"/>
                <w:kern w:val="0"/>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1506DB6E">
            <w:pPr>
              <w:keepNext/>
              <w:widowControl/>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企业管理体系认证</w:t>
            </w:r>
          </w:p>
          <w:p w14:paraId="56491BBB">
            <w:pPr>
              <w:widowControl/>
              <w:tabs>
                <w:tab w:val="left" w:pos="7020"/>
              </w:tabs>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8972A">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质量管理体系认证证书、职业健康安全管理体系认证证书、环境管理体系认证证书、</w:t>
            </w:r>
            <w:r>
              <w:rPr>
                <w:rFonts w:hint="eastAsia" w:ascii="宋体" w:hAnsi="宋体" w:eastAsia="宋体" w:cs="宋体"/>
                <w:snapToGrid w:val="0"/>
                <w:color w:val="auto"/>
                <w:kern w:val="0"/>
                <w:sz w:val="21"/>
                <w:szCs w:val="21"/>
                <w:highlight w:val="none"/>
                <w:lang w:val="en-US" w:eastAsia="zh-CN"/>
              </w:rPr>
              <w:t>履约能力评价体系认证证书</w:t>
            </w:r>
            <w:r>
              <w:rPr>
                <w:rFonts w:hint="eastAsia" w:ascii="宋体" w:hAnsi="宋体" w:eastAsia="宋体" w:cs="宋体"/>
                <w:snapToGrid w:val="0"/>
                <w:color w:val="auto"/>
                <w:kern w:val="0"/>
                <w:sz w:val="21"/>
                <w:szCs w:val="21"/>
                <w:highlight w:val="none"/>
              </w:rPr>
              <w:t>：</w:t>
            </w:r>
          </w:p>
          <w:p w14:paraId="2BB2FF60">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1.同时获得</w:t>
            </w:r>
            <w:r>
              <w:rPr>
                <w:rFonts w:hint="eastAsia"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个体系得</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p w14:paraId="4484A792">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2.获得其中</w:t>
            </w:r>
            <w:r>
              <w:rPr>
                <w:rFonts w:hint="eastAsia"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个体系得</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w:t>
            </w:r>
          </w:p>
          <w:p w14:paraId="42838D1E">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3.获得其中1</w:t>
            </w:r>
            <w:r>
              <w:rPr>
                <w:rFonts w:hint="eastAsia"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个体系得</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分。</w:t>
            </w:r>
          </w:p>
          <w:p w14:paraId="7754629D">
            <w:pPr>
              <w:wordWrap w:val="0"/>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rPr>
              <w:t>4.未获得以上认证的，不予计分。</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A4C74">
            <w:pPr>
              <w:keepNext/>
              <w:widowControl/>
              <w:adjustRightInd w:val="0"/>
              <w:snapToGrid w:val="0"/>
              <w:spacing w:line="3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1．需附在有效期内的认证证书</w:t>
            </w:r>
            <w:r>
              <w:rPr>
                <w:rFonts w:hint="eastAsia" w:ascii="宋体" w:hAnsi="宋体" w:eastAsia="宋体" w:cs="宋体"/>
                <w:color w:val="auto"/>
                <w:sz w:val="21"/>
                <w:szCs w:val="21"/>
                <w:highlight w:val="none"/>
              </w:rPr>
              <w:t>彩色扫描件（或打印件）</w:t>
            </w:r>
            <w:r>
              <w:rPr>
                <w:rFonts w:hint="eastAsia" w:hAnsi="宋体" w:eastAsia="宋体" w:cs="宋体"/>
                <w:color w:val="auto"/>
                <w:sz w:val="21"/>
                <w:szCs w:val="21"/>
                <w:highlight w:val="none"/>
                <w:lang w:val="en-US" w:eastAsia="zh-CN"/>
              </w:rPr>
              <w:t>,同时提供原件核对（证书为电子证书的除外）</w:t>
            </w:r>
            <w:r>
              <w:rPr>
                <w:rFonts w:hint="eastAsia" w:ascii="宋体" w:hAnsi="宋体" w:eastAsia="宋体" w:cs="宋体"/>
                <w:snapToGrid w:val="0"/>
                <w:color w:val="auto"/>
                <w:kern w:val="0"/>
                <w:sz w:val="21"/>
                <w:szCs w:val="21"/>
                <w:highlight w:val="none"/>
              </w:rPr>
              <w:t>。</w:t>
            </w:r>
          </w:p>
          <w:p w14:paraId="6C6EDC3E">
            <w:pPr>
              <w:keepNext/>
              <w:widowControl/>
              <w:adjustRightInd w:val="0"/>
              <w:snapToGrid w:val="0"/>
              <w:spacing w:line="3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0"/>
                <w:sz w:val="21"/>
                <w:szCs w:val="21"/>
                <w:highlight w:val="none"/>
              </w:rPr>
              <w:t>需提供</w:t>
            </w:r>
            <w:r>
              <w:rPr>
                <w:rFonts w:hint="eastAsia" w:hAnsi="宋体" w:eastAsia="宋体" w:cs="宋体"/>
                <w:color w:val="auto"/>
                <w:kern w:val="0"/>
                <w:sz w:val="21"/>
                <w:szCs w:val="21"/>
                <w:highlight w:val="none"/>
                <w:lang w:val="en-US" w:eastAsia="zh-CN"/>
              </w:rPr>
              <w:t>全国认证认可信息公共服务平台</w:t>
            </w:r>
            <w:r>
              <w:rPr>
                <w:rFonts w:hint="eastAsia" w:ascii="宋体" w:hAnsi="宋体" w:eastAsia="宋体" w:cs="宋体"/>
                <w:color w:val="auto"/>
                <w:kern w:val="0"/>
                <w:sz w:val="21"/>
                <w:szCs w:val="21"/>
                <w:highlight w:val="none"/>
              </w:rPr>
              <w:t>官网网页截图,否则不得分。</w:t>
            </w:r>
          </w:p>
          <w:p w14:paraId="5F0ECAF0">
            <w:pPr>
              <w:keepNext/>
              <w:widowControl/>
              <w:adjustRightInd w:val="0"/>
              <w:snapToGrid w:val="0"/>
              <w:spacing w:line="3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color w:val="auto"/>
                <w:kern w:val="0"/>
                <w:sz w:val="21"/>
                <w:szCs w:val="21"/>
                <w:highlight w:val="none"/>
              </w:rPr>
              <w:t>证书有效性在</w:t>
            </w:r>
            <w:r>
              <w:rPr>
                <w:rFonts w:hint="eastAsia" w:hAnsi="宋体" w:eastAsia="宋体" w:cs="宋体"/>
                <w:color w:val="auto"/>
                <w:kern w:val="0"/>
                <w:sz w:val="21"/>
                <w:szCs w:val="21"/>
                <w:highlight w:val="none"/>
                <w:lang w:val="en-US" w:eastAsia="zh-CN"/>
              </w:rPr>
              <w:t>全国认证认可信息公共服务平台</w:t>
            </w:r>
            <w:r>
              <w:rPr>
                <w:rFonts w:hint="eastAsia" w:ascii="宋体" w:hAnsi="宋体" w:eastAsia="宋体" w:cs="宋体"/>
                <w:snapToGrid w:val="0"/>
                <w:color w:val="auto"/>
                <w:kern w:val="0"/>
                <w:sz w:val="21"/>
                <w:szCs w:val="21"/>
                <w:highlight w:val="none"/>
              </w:rPr>
              <w:t>（http://cx.cnca.cn/CertECloud/index/index/page)可查。</w:t>
            </w:r>
          </w:p>
          <w:p w14:paraId="3478DDEE">
            <w:pPr>
              <w:keepNext/>
              <w:widowControl/>
              <w:adjustRightInd w:val="0"/>
              <w:snapToGrid w:val="0"/>
              <w:spacing w:line="34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4.任一认证证书认证证书不在有效期内的，该认证证书视为无效，不予计分</w:t>
            </w:r>
            <w:r>
              <w:rPr>
                <w:rFonts w:hint="eastAsia" w:hAnsi="宋体" w:eastAsia="宋体" w:cs="宋体"/>
                <w:snapToGrid w:val="0"/>
                <w:color w:val="auto"/>
                <w:kern w:val="0"/>
                <w:sz w:val="21"/>
                <w:szCs w:val="21"/>
                <w:highlight w:val="none"/>
                <w:lang w:eastAsia="zh-CN"/>
              </w:rPr>
              <w:t>。</w:t>
            </w:r>
          </w:p>
          <w:p w14:paraId="0F77E89C">
            <w:pPr>
              <w:keepNext/>
              <w:widowControl/>
              <w:snapToGrid w:val="0"/>
              <w:spacing w:line="340" w:lineRule="exact"/>
              <w:rPr>
                <w:rFonts w:hint="eastAsia" w:ascii="宋体" w:hAnsi="宋体" w:eastAsia="宋体" w:cs="宋体"/>
                <w:color w:val="auto"/>
                <w:kern w:val="2"/>
                <w:sz w:val="21"/>
                <w:szCs w:val="21"/>
                <w:highlight w:val="none"/>
                <w:lang w:val="en-US" w:eastAsia="zh-CN" w:bidi="ar-SA"/>
              </w:rPr>
            </w:pPr>
          </w:p>
        </w:tc>
      </w:tr>
      <w:tr w14:paraId="72FC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774" w:type="dxa"/>
            <w:vMerge w:val="continue"/>
            <w:tcBorders>
              <w:left w:val="single" w:color="auto" w:sz="4" w:space="0"/>
              <w:right w:val="single" w:color="auto" w:sz="4" w:space="0"/>
            </w:tcBorders>
            <w:noWrap/>
            <w:vAlign w:val="center"/>
          </w:tcPr>
          <w:p w14:paraId="03929391">
            <w:pPr>
              <w:widowControl/>
              <w:spacing w:line="440" w:lineRule="exact"/>
              <w:jc w:val="left"/>
              <w:rPr>
                <w:rFonts w:hint="eastAsia" w:ascii="宋体" w:hAnsi="宋体" w:eastAsia="宋体" w:cs="宋体"/>
                <w:color w:val="auto"/>
                <w:kern w:val="0"/>
                <w:sz w:val="21"/>
                <w:szCs w:val="21"/>
                <w:highlight w:val="none"/>
              </w:rPr>
            </w:pPr>
          </w:p>
        </w:tc>
        <w:tc>
          <w:tcPr>
            <w:tcW w:w="1112" w:type="dxa"/>
            <w:vMerge w:val="continue"/>
            <w:tcBorders>
              <w:top w:val="single" w:color="auto" w:sz="4" w:space="0"/>
              <w:left w:val="single" w:color="auto" w:sz="4" w:space="0"/>
              <w:bottom w:val="single" w:color="auto" w:sz="4" w:space="0"/>
              <w:right w:val="single" w:color="auto" w:sz="4" w:space="0"/>
            </w:tcBorders>
            <w:noWrap/>
            <w:vAlign w:val="center"/>
          </w:tcPr>
          <w:p w14:paraId="0F35AF8C">
            <w:pPr>
              <w:widowControl/>
              <w:spacing w:line="440" w:lineRule="exact"/>
              <w:jc w:val="left"/>
              <w:rPr>
                <w:rFonts w:hint="eastAsia" w:ascii="宋体" w:hAnsi="宋体" w:eastAsia="宋体" w:cs="宋体"/>
                <w:color w:val="auto"/>
                <w:kern w:val="0"/>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196AB069">
            <w:pPr>
              <w:wordWrap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企业纳税信用</w:t>
            </w:r>
          </w:p>
          <w:p w14:paraId="25F701BB">
            <w:pPr>
              <w:wordWrap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3649" w:type="dxa"/>
            <w:tcBorders>
              <w:top w:val="single" w:color="auto" w:sz="4" w:space="0"/>
              <w:left w:val="single" w:color="auto" w:sz="4" w:space="0"/>
              <w:bottom w:val="single" w:color="auto" w:sz="4" w:space="0"/>
              <w:right w:val="single" w:color="auto" w:sz="4" w:space="0"/>
            </w:tcBorders>
            <w:noWrap/>
            <w:vAlign w:val="center"/>
          </w:tcPr>
          <w:p w14:paraId="30FE4CA0">
            <w:pPr>
              <w:wordWrap w:val="0"/>
              <w:spacing w:line="44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企业连续</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rPr>
              <w:t>年或</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rPr>
              <w:t>年以上（含</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rPr>
              <w:t>年）获得纳税信用A级纳税人的，得</w:t>
            </w:r>
            <w:r>
              <w:rPr>
                <w:rFonts w:hint="eastAsia" w:ascii="宋体" w:hAnsi="宋体" w:eastAsia="宋体" w:cs="宋体"/>
                <w:snapToGrid w:val="0"/>
                <w:color w:val="auto"/>
                <w:kern w:val="0"/>
                <w:sz w:val="21"/>
                <w:szCs w:val="21"/>
                <w:highlight w:val="none"/>
                <w:u w:val="single"/>
                <w:lang w:val="en-US" w:eastAsia="zh-CN"/>
              </w:rPr>
              <w:t>5</w:t>
            </w:r>
            <w:r>
              <w:rPr>
                <w:rFonts w:hint="eastAsia" w:ascii="宋体" w:hAnsi="宋体" w:eastAsia="宋体" w:cs="宋体"/>
                <w:snapToGrid w:val="0"/>
                <w:color w:val="auto"/>
                <w:kern w:val="0"/>
                <w:sz w:val="21"/>
                <w:szCs w:val="21"/>
                <w:highlight w:val="none"/>
              </w:rPr>
              <w:t>分；(其中须有</w:t>
            </w:r>
            <w:r>
              <w:rPr>
                <w:rFonts w:hint="eastAsia" w:ascii="宋体" w:hAnsi="宋体" w:eastAsia="宋体" w:cs="宋体"/>
                <w:snapToGrid w:val="0"/>
                <w:color w:val="auto"/>
                <w:kern w:val="0"/>
                <w:sz w:val="21"/>
                <w:szCs w:val="21"/>
                <w:highlight w:val="none"/>
                <w:u w:val="single"/>
              </w:rPr>
              <w:t>202</w:t>
            </w:r>
            <w:r>
              <w:rPr>
                <w:rFonts w:hint="eastAsia" w:ascii="宋体" w:hAnsi="宋体" w:eastAsia="宋体" w:cs="宋体"/>
                <w:snapToGrid w:val="0"/>
                <w:color w:val="auto"/>
                <w:kern w:val="0"/>
                <w:sz w:val="21"/>
                <w:szCs w:val="21"/>
                <w:highlight w:val="none"/>
                <w:u w:val="single"/>
                <w:lang w:val="en-US" w:eastAsia="zh-CN"/>
              </w:rPr>
              <w:t>4</w:t>
            </w:r>
            <w:r>
              <w:rPr>
                <w:rFonts w:hint="eastAsia" w:ascii="宋体" w:hAnsi="宋体" w:eastAsia="宋体" w:cs="宋体"/>
                <w:snapToGrid w:val="0"/>
                <w:color w:val="auto"/>
                <w:kern w:val="0"/>
                <w:sz w:val="21"/>
                <w:szCs w:val="21"/>
                <w:highlight w:val="none"/>
              </w:rPr>
              <w:t>年度)</w:t>
            </w:r>
          </w:p>
        </w:tc>
        <w:tc>
          <w:tcPr>
            <w:tcW w:w="3924" w:type="dxa"/>
            <w:tcBorders>
              <w:top w:val="single" w:color="auto" w:sz="4" w:space="0"/>
              <w:left w:val="single" w:color="auto" w:sz="4" w:space="0"/>
              <w:bottom w:val="single" w:color="auto" w:sz="4" w:space="0"/>
              <w:right w:val="single" w:color="auto" w:sz="4" w:space="0"/>
            </w:tcBorders>
            <w:noWrap/>
            <w:vAlign w:val="center"/>
          </w:tcPr>
          <w:p w14:paraId="58478D8E">
            <w:pPr>
              <w:wordWrap w:val="0"/>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1．必须提供企业纳税信用A级纳税人证明材料（或证书）及国家税务总局网上查询截图，否则不得分。</w:t>
            </w:r>
          </w:p>
          <w:p w14:paraId="1E0433F0">
            <w:pPr>
              <w:wordWrap w:val="0"/>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color w:val="auto"/>
                <w:kern w:val="0"/>
                <w:sz w:val="21"/>
                <w:szCs w:val="21"/>
                <w:highlight w:val="none"/>
              </w:rPr>
              <w:t>只计算投标人自身（不计算投标人的分公司、子公司及分支机构）</w:t>
            </w:r>
            <w:r>
              <w:rPr>
                <w:rFonts w:hint="eastAsia" w:hAnsi="宋体" w:eastAsia="宋体" w:cs="宋体"/>
                <w:color w:val="auto"/>
                <w:kern w:val="0"/>
                <w:sz w:val="21"/>
                <w:szCs w:val="21"/>
                <w:highlight w:val="none"/>
                <w:lang w:eastAsia="zh-CN"/>
              </w:rPr>
              <w:t>。</w:t>
            </w:r>
          </w:p>
        </w:tc>
      </w:tr>
      <w:tr w14:paraId="19BA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774" w:type="dxa"/>
            <w:vMerge w:val="continue"/>
            <w:tcBorders>
              <w:left w:val="single" w:color="auto" w:sz="4" w:space="0"/>
              <w:right w:val="single" w:color="auto" w:sz="4" w:space="0"/>
            </w:tcBorders>
            <w:noWrap/>
            <w:vAlign w:val="center"/>
          </w:tcPr>
          <w:p w14:paraId="2182643E">
            <w:pPr>
              <w:widowControl/>
              <w:spacing w:line="440" w:lineRule="exact"/>
              <w:jc w:val="left"/>
              <w:rPr>
                <w:rFonts w:hint="eastAsia" w:ascii="宋体" w:hAnsi="宋体" w:eastAsia="宋体" w:cs="宋体"/>
                <w:color w:val="auto"/>
                <w:kern w:val="0"/>
                <w:sz w:val="21"/>
                <w:szCs w:val="21"/>
                <w:highlight w:val="none"/>
              </w:rPr>
            </w:pPr>
          </w:p>
        </w:tc>
        <w:tc>
          <w:tcPr>
            <w:tcW w:w="1112" w:type="dxa"/>
            <w:vMerge w:val="continue"/>
            <w:tcBorders>
              <w:top w:val="single" w:color="auto" w:sz="4" w:space="0"/>
              <w:left w:val="single" w:color="auto" w:sz="4" w:space="0"/>
              <w:bottom w:val="single" w:color="auto" w:sz="4" w:space="0"/>
              <w:right w:val="single" w:color="auto" w:sz="4" w:space="0"/>
            </w:tcBorders>
            <w:noWrap/>
            <w:vAlign w:val="center"/>
          </w:tcPr>
          <w:p w14:paraId="1686F258">
            <w:pPr>
              <w:widowControl/>
              <w:spacing w:line="440" w:lineRule="exact"/>
              <w:jc w:val="left"/>
              <w:rPr>
                <w:rFonts w:hint="eastAsia" w:ascii="宋体" w:hAnsi="宋体" w:eastAsia="宋体" w:cs="宋体"/>
                <w:color w:val="auto"/>
                <w:kern w:val="0"/>
                <w:sz w:val="21"/>
                <w:szCs w:val="21"/>
                <w:highlight w:val="none"/>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07466">
            <w:pPr>
              <w:wordWrap w:val="0"/>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对所有投标人的快速服务保障能力综合评审（包括保修期快速服务保障能力）</w:t>
            </w:r>
          </w:p>
          <w:p w14:paraId="31E6DC7F">
            <w:pPr>
              <w:wordWrap w:val="0"/>
              <w:spacing w:line="4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（5分）</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E0E85">
            <w:pPr>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1.快速服务保障能力（包括保修期快速服务保障能力）能快速响应并到位服务优的得</w:t>
            </w:r>
            <w:r>
              <w:rPr>
                <w:rFonts w:hint="eastAsia" w:ascii="宋体" w:hAnsi="宋体" w:eastAsia="宋体" w:cs="宋体"/>
                <w:color w:val="auto"/>
                <w:kern w:val="0"/>
                <w:sz w:val="21"/>
                <w:szCs w:val="21"/>
                <w:highlight w:val="none"/>
                <w:u w:val="single"/>
              </w:rPr>
              <w:t>5</w:t>
            </w:r>
            <w:r>
              <w:rPr>
                <w:rFonts w:hint="eastAsia" w:ascii="宋体" w:hAnsi="宋体" w:eastAsia="宋体" w:cs="宋体"/>
                <w:color w:val="auto"/>
                <w:kern w:val="0"/>
                <w:sz w:val="21"/>
                <w:szCs w:val="21"/>
                <w:highlight w:val="none"/>
              </w:rPr>
              <w:t>分；</w:t>
            </w:r>
          </w:p>
          <w:p w14:paraId="07740C0B">
            <w:pPr>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2.快速服务保障能力（包括保修期快速服务保障能力）能快速响应并到位服务良的得</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分；</w:t>
            </w:r>
          </w:p>
          <w:p w14:paraId="6F02FAAB">
            <w:pPr>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3.快速服务保障能力（包括保修期快速服务保障能力）能快速响应并到位服务一般的得</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分。</w:t>
            </w:r>
          </w:p>
          <w:p w14:paraId="6D954746">
            <w:pPr>
              <w:wordWrap w:val="0"/>
              <w:spacing w:line="440" w:lineRule="exact"/>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备注：以投标单位或分支机构注册地距离项目所在地南雄市人民政府为准综合评价，距离越短则快速服务能力越强，同城视为快速服务能力相同，得分一致。</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1411D">
            <w:pPr>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1.投标单位须提供快速服务保障能力的承诺函，承诺函中必须包含响应时间的承诺并提供相关佐证材料，承诺函格式自拟。</w:t>
            </w:r>
          </w:p>
          <w:p w14:paraId="0231C1C9">
            <w:pPr>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2.需附营业执照、百度地图路线网上截图、拟投入本项目的项目部主要施工管理人员在投标单位或分支机构注册地办理的</w:t>
            </w:r>
            <w:r>
              <w:rPr>
                <w:rFonts w:hint="eastAsia" w:hAnsi="宋体" w:eastAsia="宋体" w:cs="宋体"/>
                <w:color w:val="auto"/>
                <w:kern w:val="0"/>
                <w:sz w:val="21"/>
                <w:szCs w:val="21"/>
                <w:highlight w:val="none"/>
                <w:lang w:eastAsia="zh-CN"/>
              </w:rPr>
              <w:t>近一个月</w:t>
            </w:r>
            <w:r>
              <w:rPr>
                <w:rFonts w:hint="eastAsia" w:ascii="宋体" w:hAnsi="宋体" w:eastAsia="宋体" w:cs="宋体"/>
                <w:color w:val="auto"/>
                <w:kern w:val="0"/>
                <w:sz w:val="21"/>
                <w:szCs w:val="21"/>
                <w:highlight w:val="none"/>
              </w:rPr>
              <w:t>社保佐证材料（</w:t>
            </w:r>
            <w:r>
              <w:rPr>
                <w:rFonts w:hint="eastAsia" w:hAnsi="宋体" w:eastAsia="宋体" w:cs="宋体"/>
                <w:color w:val="auto"/>
                <w:kern w:val="0"/>
                <w:sz w:val="21"/>
                <w:szCs w:val="21"/>
                <w:highlight w:val="none"/>
                <w:lang w:eastAsia="zh-CN"/>
              </w:rPr>
              <w:t>至少1个月，其中必须有2025年9月</w:t>
            </w:r>
            <w:r>
              <w:rPr>
                <w:rFonts w:hint="eastAsia" w:ascii="宋体" w:hAnsi="宋体" w:eastAsia="宋体" w:cs="宋体"/>
                <w:color w:val="auto"/>
                <w:kern w:val="0"/>
                <w:sz w:val="21"/>
                <w:szCs w:val="21"/>
                <w:highlight w:val="none"/>
              </w:rPr>
              <w:t>）彩色扫描件（或复印件或打印件），同时提供投标人营业执照和管理人员社保证明文件原件供核对。</w:t>
            </w:r>
          </w:p>
          <w:p w14:paraId="33C78BD3">
            <w:pPr>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3.以分支机构保障服务能力的，必须提供人员在分支机构购买</w:t>
            </w:r>
            <w:r>
              <w:rPr>
                <w:rFonts w:hint="eastAsia" w:hAnsi="宋体" w:eastAsia="宋体" w:cs="宋体"/>
                <w:color w:val="auto"/>
                <w:kern w:val="0"/>
                <w:sz w:val="21"/>
                <w:szCs w:val="21"/>
                <w:highlight w:val="none"/>
                <w:lang w:eastAsia="zh-CN"/>
              </w:rPr>
              <w:t>近一个月</w:t>
            </w:r>
            <w:r>
              <w:rPr>
                <w:rFonts w:hint="eastAsia" w:ascii="宋体" w:hAnsi="宋体" w:eastAsia="宋体" w:cs="宋体"/>
                <w:color w:val="auto"/>
                <w:kern w:val="0"/>
                <w:sz w:val="21"/>
                <w:szCs w:val="21"/>
                <w:highlight w:val="none"/>
              </w:rPr>
              <w:t>社保佐证材料（</w:t>
            </w:r>
            <w:r>
              <w:rPr>
                <w:rFonts w:hint="eastAsia" w:hAnsi="宋体" w:eastAsia="宋体" w:cs="宋体"/>
                <w:color w:val="auto"/>
                <w:kern w:val="0"/>
                <w:sz w:val="21"/>
                <w:szCs w:val="21"/>
                <w:highlight w:val="none"/>
                <w:lang w:eastAsia="zh-CN"/>
              </w:rPr>
              <w:t>至少1个月，其中必须有2025年9月</w:t>
            </w:r>
            <w:r>
              <w:rPr>
                <w:rFonts w:hint="eastAsia" w:ascii="宋体" w:hAnsi="宋体" w:eastAsia="宋体" w:cs="宋体"/>
                <w:color w:val="auto"/>
                <w:kern w:val="0"/>
                <w:sz w:val="21"/>
                <w:szCs w:val="21"/>
                <w:highlight w:val="none"/>
              </w:rPr>
              <w:t>），无法提供的，不予计分。</w:t>
            </w:r>
          </w:p>
          <w:p w14:paraId="45C1E0BE">
            <w:pPr>
              <w:wordWrap w:val="0"/>
              <w:spacing w:line="44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4.未提供原件的，不符合评分标准和备注规定的，不予计分。</w:t>
            </w:r>
          </w:p>
        </w:tc>
      </w:tr>
      <w:tr w14:paraId="3EF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774" w:type="dxa"/>
            <w:vMerge w:val="restart"/>
            <w:tcBorders>
              <w:left w:val="single" w:color="auto" w:sz="4" w:space="0"/>
              <w:right w:val="single" w:color="auto" w:sz="4" w:space="0"/>
            </w:tcBorders>
            <w:noWrap/>
            <w:vAlign w:val="center"/>
          </w:tcPr>
          <w:p w14:paraId="6C4D2B30">
            <w:pPr>
              <w:widowControl/>
              <w:spacing w:line="440" w:lineRule="exact"/>
              <w:jc w:val="left"/>
              <w:rPr>
                <w:rFonts w:hint="eastAsia" w:ascii="宋体" w:hAnsi="宋体" w:eastAsia="宋体" w:cs="宋体"/>
                <w:color w:val="auto"/>
                <w:kern w:val="0"/>
                <w:sz w:val="21"/>
                <w:szCs w:val="21"/>
                <w:highlight w:val="none"/>
              </w:rPr>
            </w:pPr>
          </w:p>
        </w:tc>
        <w:tc>
          <w:tcPr>
            <w:tcW w:w="1112" w:type="dxa"/>
            <w:vMerge w:val="restart"/>
            <w:tcBorders>
              <w:top w:val="single" w:color="auto" w:sz="4" w:space="0"/>
              <w:left w:val="single" w:color="auto" w:sz="4" w:space="0"/>
              <w:right w:val="single" w:color="auto" w:sz="4" w:space="0"/>
            </w:tcBorders>
            <w:noWrap/>
            <w:vAlign w:val="center"/>
          </w:tcPr>
          <w:p w14:paraId="76CD2CAB">
            <w:pPr>
              <w:widowControl/>
              <w:spacing w:line="4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设计企业（25分）</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5741C">
            <w:pPr>
              <w:keepNext w:val="0"/>
              <w:keepLines w:val="0"/>
              <w:pageBreakBefore w:val="0"/>
              <w:kinsoku/>
              <w:overflowPunct/>
              <w:topLinePunct w:val="0"/>
              <w:bidi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企业奖项</w:t>
            </w:r>
          </w:p>
          <w:p w14:paraId="7F0E5983">
            <w:pPr>
              <w:keepNext w:val="0"/>
              <w:keepLines w:val="0"/>
              <w:pageBreakBefore w:val="0"/>
              <w:kinsoku/>
              <w:overflowPunct/>
              <w:topLinePunct w:val="0"/>
              <w:bidi w:val="0"/>
              <w:spacing w:line="400" w:lineRule="exact"/>
              <w:jc w:val="center"/>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1C895">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投标人（联合体投标的，指联合体设计单位）</w:t>
            </w:r>
            <w:r>
              <w:rPr>
                <w:rFonts w:hint="eastAsia" w:hAnsi="宋体" w:eastAsia="宋体" w:cs="宋体"/>
                <w:snapToGrid w:val="0"/>
                <w:color w:val="auto"/>
                <w:kern w:val="0"/>
                <w:sz w:val="21"/>
                <w:szCs w:val="21"/>
                <w:highlight w:val="none"/>
                <w:lang w:val="en-US" w:eastAsia="zh-CN"/>
              </w:rPr>
              <w:t>2021年1月1日至今</w:t>
            </w:r>
            <w:r>
              <w:rPr>
                <w:rFonts w:hint="eastAsia" w:ascii="宋体" w:hAnsi="宋体" w:eastAsia="宋体" w:cs="宋体"/>
                <w:snapToGrid w:val="0"/>
                <w:color w:val="auto"/>
                <w:kern w:val="0"/>
                <w:sz w:val="21"/>
                <w:szCs w:val="21"/>
                <w:highlight w:val="none"/>
                <w:lang w:val="en-US" w:eastAsia="zh-CN"/>
              </w:rPr>
              <w:t>获得设计奖项情况：</w:t>
            </w:r>
          </w:p>
          <w:p w14:paraId="29D14522">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1.获得国家级奖项的，每个得2分；</w:t>
            </w:r>
          </w:p>
          <w:p w14:paraId="60495470">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2.获得省级奖项的，每个得1.5分；</w:t>
            </w:r>
          </w:p>
          <w:p w14:paraId="2D8D895E">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3.获得地市级奖项，每个得1分；</w:t>
            </w:r>
          </w:p>
          <w:p w14:paraId="743AB668">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4.以上奖项均未获得的，不予计分。</w:t>
            </w:r>
          </w:p>
          <w:p w14:paraId="1CDAC0EE">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5.本项最高得10分。</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13CDF">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同一项目投标人可以提交多个等级奖项供评审，但同一等级奖项只能计分一次，且同一项目只按最高等级奖项计分。</w:t>
            </w:r>
          </w:p>
          <w:p w14:paraId="36EB660E">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2．获奖协会包含以下协会：</w:t>
            </w:r>
          </w:p>
          <w:p w14:paraId="0A24AD5A">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国家、省、市工程勘察设计行业协会或勘察设计</w:t>
            </w:r>
            <w:r>
              <w:rPr>
                <w:rFonts w:hint="eastAsia" w:ascii="宋体" w:hAnsi="宋体" w:eastAsia="宋体" w:cs="宋体"/>
                <w:snapToGrid w:val="0"/>
                <w:color w:val="auto"/>
                <w:kern w:val="0"/>
                <w:sz w:val="21"/>
                <w:szCs w:val="21"/>
                <w:highlight w:val="none"/>
                <w:lang w:val="en-US" w:eastAsia="zh-CN"/>
              </w:rPr>
              <w:t>业</w:t>
            </w:r>
            <w:r>
              <w:rPr>
                <w:rFonts w:hint="eastAsia" w:ascii="宋体" w:hAnsi="宋体" w:eastAsia="宋体" w:cs="宋体"/>
                <w:snapToGrid w:val="0"/>
                <w:color w:val="auto"/>
                <w:kern w:val="0"/>
                <w:sz w:val="21"/>
                <w:szCs w:val="21"/>
                <w:highlight w:val="none"/>
              </w:rPr>
              <w:t>协会</w:t>
            </w:r>
            <w:r>
              <w:rPr>
                <w:rFonts w:hint="eastAsia" w:ascii="宋体" w:hAnsi="宋体" w:eastAsia="宋体" w:cs="宋体"/>
                <w:snapToGrid w:val="0"/>
                <w:color w:val="auto"/>
                <w:kern w:val="0"/>
                <w:sz w:val="21"/>
                <w:szCs w:val="21"/>
                <w:highlight w:val="none"/>
                <w:lang w:val="en-US" w:eastAsia="zh-CN"/>
              </w:rPr>
              <w:t>或建筑协会；</w:t>
            </w:r>
          </w:p>
          <w:p w14:paraId="2F0B7752">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需附有关奖项证明</w:t>
            </w:r>
            <w:r>
              <w:rPr>
                <w:rFonts w:hint="eastAsia" w:ascii="宋体" w:hAnsi="宋体" w:eastAsia="宋体" w:cs="宋体"/>
                <w:snapToGrid w:val="0"/>
                <w:color w:val="auto"/>
                <w:kern w:val="0"/>
                <w:sz w:val="21"/>
                <w:szCs w:val="21"/>
                <w:highlight w:val="none"/>
                <w:lang w:eastAsia="zh-CN"/>
              </w:rPr>
              <w:t>彩色扫描件</w:t>
            </w:r>
            <w:r>
              <w:rPr>
                <w:rFonts w:hint="eastAsia" w:ascii="宋体" w:hAnsi="宋体" w:eastAsia="宋体" w:cs="宋体"/>
                <w:snapToGrid w:val="0"/>
                <w:color w:val="auto"/>
                <w:kern w:val="0"/>
                <w:sz w:val="21"/>
                <w:szCs w:val="21"/>
                <w:highlight w:val="none"/>
              </w:rPr>
              <w:t>（或打印件）</w:t>
            </w:r>
            <w:r>
              <w:rPr>
                <w:rFonts w:hint="eastAsia" w:ascii="宋体" w:hAnsi="宋体" w:eastAsia="宋体" w:cs="宋体"/>
                <w:snapToGrid w:val="0"/>
                <w:color w:val="auto"/>
                <w:kern w:val="0"/>
                <w:sz w:val="21"/>
                <w:szCs w:val="21"/>
                <w:highlight w:val="none"/>
                <w:lang w:eastAsia="zh-CN"/>
              </w:rPr>
              <w:t>；</w:t>
            </w:r>
          </w:p>
          <w:p w14:paraId="32806CFA">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．获奖时间以奖项证明的落款日期为准。</w:t>
            </w:r>
          </w:p>
        </w:tc>
      </w:tr>
      <w:tr w14:paraId="4A1A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4" w:type="dxa"/>
            <w:vMerge w:val="continue"/>
            <w:tcBorders>
              <w:left w:val="single" w:color="auto" w:sz="4" w:space="0"/>
              <w:right w:val="single" w:color="auto" w:sz="4" w:space="0"/>
            </w:tcBorders>
          </w:tcPr>
          <w:p w14:paraId="33A97758">
            <w:pPr>
              <w:widowControl/>
              <w:spacing w:line="440" w:lineRule="exact"/>
              <w:jc w:val="left"/>
              <w:rPr>
                <w:rFonts w:hint="eastAsia" w:ascii="宋体" w:hAnsi="宋体" w:eastAsia="宋体" w:cs="宋体"/>
                <w:color w:val="auto"/>
                <w:kern w:val="0"/>
                <w:sz w:val="21"/>
                <w:szCs w:val="21"/>
                <w:highlight w:val="none"/>
              </w:rPr>
            </w:pPr>
          </w:p>
        </w:tc>
        <w:tc>
          <w:tcPr>
            <w:tcW w:w="1112" w:type="dxa"/>
            <w:vMerge w:val="continue"/>
            <w:tcBorders>
              <w:left w:val="single" w:color="auto" w:sz="4" w:space="0"/>
              <w:right w:val="single" w:color="auto" w:sz="4" w:space="0"/>
            </w:tcBorders>
          </w:tcPr>
          <w:p w14:paraId="5E11A439">
            <w:pPr>
              <w:widowControl/>
              <w:spacing w:line="440" w:lineRule="exact"/>
              <w:jc w:val="left"/>
              <w:rPr>
                <w:rFonts w:hint="eastAsia" w:ascii="宋体" w:hAnsi="宋体" w:eastAsia="宋体" w:cs="宋体"/>
                <w:color w:val="auto"/>
                <w:kern w:val="0"/>
                <w:sz w:val="21"/>
                <w:szCs w:val="21"/>
                <w:highlight w:val="none"/>
              </w:rPr>
            </w:pPr>
          </w:p>
        </w:tc>
        <w:tc>
          <w:tcPr>
            <w:tcW w:w="940" w:type="dxa"/>
            <w:shd w:val="clear" w:color="auto" w:fill="auto"/>
            <w:vAlign w:val="center"/>
          </w:tcPr>
          <w:p w14:paraId="76411A6F">
            <w:pPr>
              <w:keepNext w:val="0"/>
              <w:keepLines w:val="0"/>
              <w:pageBreakBefore w:val="0"/>
              <w:kinsoku/>
              <w:overflowPunct/>
              <w:topLinePunct w:val="0"/>
              <w:bidi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企业业绩</w:t>
            </w:r>
          </w:p>
          <w:p w14:paraId="2F45BDCA">
            <w:pPr>
              <w:keepNext w:val="0"/>
              <w:keepLines w:val="0"/>
              <w:pageBreakBefore w:val="0"/>
              <w:kinsoku/>
              <w:overflowPunct/>
              <w:topLinePunct w:val="0"/>
              <w:bidi w:val="0"/>
              <w:spacing w:line="4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tc>
        <w:tc>
          <w:tcPr>
            <w:tcW w:w="3649" w:type="dxa"/>
            <w:shd w:val="clear" w:color="auto" w:fill="auto"/>
            <w:vAlign w:val="center"/>
          </w:tcPr>
          <w:p w14:paraId="669BD038">
            <w:pPr>
              <w:keepNext w:val="0"/>
              <w:keepLines w:val="0"/>
              <w:pageBreakBefore w:val="0"/>
              <w:numPr>
                <w:ilvl w:val="0"/>
                <w:numId w:val="0"/>
              </w:numPr>
              <w:kinsoku/>
              <w:overflowPunct/>
              <w:topLinePunct w:val="0"/>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kern w:val="0"/>
                <w:sz w:val="21"/>
                <w:szCs w:val="21"/>
                <w:highlight w:val="none"/>
                <w:lang w:val="en-US" w:eastAsia="zh-CN"/>
              </w:rPr>
              <w:t>（联合体投标的，指联合体</w:t>
            </w:r>
            <w:r>
              <w:rPr>
                <w:rFonts w:hint="eastAsia" w:ascii="宋体" w:hAnsi="宋体" w:eastAsia="宋体" w:cs="宋体"/>
                <w:snapToGrid w:val="0"/>
                <w:color w:val="auto"/>
                <w:kern w:val="0"/>
                <w:sz w:val="21"/>
                <w:szCs w:val="21"/>
                <w:highlight w:val="none"/>
                <w:lang w:val="en-US" w:eastAsia="zh-CN"/>
              </w:rPr>
              <w:t>设计单位</w:t>
            </w:r>
            <w:r>
              <w:rPr>
                <w:rFonts w:hint="eastAsia" w:ascii="宋体" w:hAnsi="宋体" w:eastAsia="宋体" w:cs="宋体"/>
                <w:color w:val="auto"/>
                <w:kern w:val="0"/>
                <w:sz w:val="21"/>
                <w:szCs w:val="21"/>
                <w:highlight w:val="none"/>
                <w:lang w:val="en-US" w:eastAsia="zh-CN"/>
              </w:rPr>
              <w:t>）</w:t>
            </w:r>
            <w:r>
              <w:rPr>
                <w:rFonts w:hint="eastAsia" w:hAnsi="宋体" w:eastAsia="宋体" w:cs="宋体"/>
                <w:color w:val="auto"/>
                <w:sz w:val="21"/>
                <w:szCs w:val="21"/>
                <w:highlight w:val="none"/>
                <w:lang w:eastAsia="zh-CN"/>
              </w:rPr>
              <w:t>2021年1月1日至今</w:t>
            </w:r>
            <w:r>
              <w:rPr>
                <w:rFonts w:hint="eastAsia" w:ascii="宋体" w:hAnsi="宋体" w:eastAsia="宋体" w:cs="宋体"/>
                <w:color w:val="auto"/>
                <w:sz w:val="21"/>
                <w:szCs w:val="21"/>
                <w:highlight w:val="none"/>
                <w:lang w:val="en-US" w:eastAsia="zh-CN"/>
              </w:rPr>
              <w:t>业绩情况：</w:t>
            </w:r>
          </w:p>
          <w:p w14:paraId="6A74CE49">
            <w:pPr>
              <w:keepNext w:val="0"/>
              <w:keepLines w:val="0"/>
              <w:pageBreakBefore w:val="0"/>
              <w:numPr>
                <w:ilvl w:val="0"/>
                <w:numId w:val="0"/>
              </w:numPr>
              <w:kinsoku/>
              <w:overflowPunct/>
              <w:topLinePunct w:val="0"/>
              <w:bidi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0"/>
                <w:sz w:val="21"/>
                <w:szCs w:val="21"/>
                <w:highlight w:val="none"/>
                <w:lang w:eastAsia="zh-CN"/>
              </w:rPr>
              <w:t>1.</w:t>
            </w:r>
            <w:r>
              <w:rPr>
                <w:rFonts w:hint="eastAsia" w:ascii="宋体" w:hAnsi="宋体" w:eastAsia="宋体" w:cs="宋体"/>
                <w:color w:val="auto"/>
                <w:sz w:val="21"/>
                <w:szCs w:val="21"/>
                <w:highlight w:val="none"/>
                <w:lang w:eastAsia="zh-CN"/>
              </w:rPr>
              <w:t>承接过</w:t>
            </w:r>
            <w:r>
              <w:rPr>
                <w:rFonts w:hint="eastAsia" w:ascii="宋体" w:hAnsi="宋体" w:eastAsia="宋体" w:cs="宋体"/>
                <w:color w:val="auto"/>
                <w:sz w:val="21"/>
                <w:szCs w:val="21"/>
                <w:highlight w:val="none"/>
                <w:lang w:val="en-US" w:eastAsia="zh-CN"/>
              </w:rPr>
              <w:t>类似工程</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C776FF9">
            <w:pPr>
              <w:keepNext w:val="0"/>
              <w:keepLines w:val="0"/>
              <w:pageBreakBefore w:val="0"/>
              <w:widowControl/>
              <w:kinsoku/>
              <w:overflowPunct/>
              <w:topLinePunct w:val="0"/>
              <w:bidi w:val="0"/>
              <w:spacing w:line="400" w:lineRule="exact"/>
              <w:jc w:val="left"/>
              <w:textAlignment w:val="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本项最多得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tc>
        <w:tc>
          <w:tcPr>
            <w:tcW w:w="3924" w:type="dxa"/>
            <w:shd w:val="clear" w:color="auto" w:fill="auto"/>
            <w:vAlign w:val="center"/>
          </w:tcPr>
          <w:p w14:paraId="48B14B2C">
            <w:pPr>
              <w:keepNext w:val="0"/>
              <w:keepLines w:val="0"/>
              <w:pageBreakBefore w:val="0"/>
              <w:numPr>
                <w:ilvl w:val="0"/>
                <w:numId w:val="0"/>
              </w:numPr>
              <w:kinsoku/>
              <w:overflowPunct/>
              <w:topLinePunct w:val="0"/>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val="en-US" w:eastAsia="zh-CN"/>
              </w:rPr>
              <w:t>类似工程业绩指：</w:t>
            </w:r>
            <w:r>
              <w:rPr>
                <w:rFonts w:hint="eastAsia" w:ascii="宋体" w:hAnsi="宋体" w:eastAsia="宋体" w:cs="宋体"/>
                <w:color w:val="auto"/>
                <w:kern w:val="0"/>
                <w:sz w:val="21"/>
                <w:szCs w:val="21"/>
                <w:highlight w:val="none"/>
                <w:u w:val="single"/>
                <w:lang w:val="en-US" w:eastAsia="zh-CN"/>
              </w:rPr>
              <w:t>市政或建筑类工程设计。</w:t>
            </w:r>
          </w:p>
          <w:p w14:paraId="5BFE11CB">
            <w:pPr>
              <w:keepNext w:val="0"/>
              <w:keepLines w:val="0"/>
              <w:pageBreakBefore w:val="0"/>
              <w:numPr>
                <w:ilvl w:val="0"/>
                <w:numId w:val="0"/>
              </w:numPr>
              <w:kinsoku/>
              <w:overflowPunct/>
              <w:topLinePunct w:val="0"/>
              <w:bidi w:val="0"/>
              <w:spacing w:line="400" w:lineRule="exact"/>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须提供设计中标通知书</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设计合同关键页</w:t>
            </w:r>
            <w:r>
              <w:rPr>
                <w:rFonts w:hint="eastAsia" w:ascii="宋体" w:hAnsi="宋体" w:eastAsia="宋体" w:cs="宋体"/>
                <w:color w:val="auto"/>
                <w:sz w:val="21"/>
                <w:szCs w:val="21"/>
                <w:highlight w:val="none"/>
                <w:lang w:eastAsia="zh-CN"/>
              </w:rPr>
              <w:t>彩色扫描件</w:t>
            </w:r>
            <w:r>
              <w:rPr>
                <w:rFonts w:hint="eastAsia" w:ascii="宋体" w:hAnsi="宋体" w:eastAsia="宋体" w:cs="宋体"/>
                <w:color w:val="auto"/>
                <w:sz w:val="21"/>
                <w:szCs w:val="21"/>
                <w:highlight w:val="none"/>
              </w:rPr>
              <w:t>，时间以合同签订时间为准。</w:t>
            </w:r>
          </w:p>
        </w:tc>
      </w:tr>
      <w:tr w14:paraId="257D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774" w:type="dxa"/>
            <w:vMerge w:val="continue"/>
            <w:tcBorders>
              <w:left w:val="single" w:color="auto" w:sz="4" w:space="0"/>
              <w:right w:val="single" w:color="auto" w:sz="4" w:space="0"/>
            </w:tcBorders>
          </w:tcPr>
          <w:p w14:paraId="772FF11E">
            <w:pPr>
              <w:widowControl/>
              <w:spacing w:line="440" w:lineRule="exact"/>
              <w:jc w:val="left"/>
              <w:rPr>
                <w:rFonts w:hint="eastAsia" w:ascii="宋体" w:hAnsi="宋体" w:eastAsia="宋体" w:cs="宋体"/>
                <w:color w:val="auto"/>
                <w:kern w:val="0"/>
                <w:sz w:val="21"/>
                <w:szCs w:val="21"/>
                <w:highlight w:val="none"/>
              </w:rPr>
            </w:pPr>
          </w:p>
        </w:tc>
        <w:tc>
          <w:tcPr>
            <w:tcW w:w="1112" w:type="dxa"/>
            <w:vMerge w:val="continue"/>
            <w:tcBorders>
              <w:left w:val="single" w:color="auto" w:sz="4" w:space="0"/>
              <w:right w:val="single" w:color="auto" w:sz="4" w:space="0"/>
            </w:tcBorders>
          </w:tcPr>
          <w:p w14:paraId="79124D19">
            <w:pPr>
              <w:widowControl/>
              <w:spacing w:line="440" w:lineRule="exact"/>
              <w:jc w:val="left"/>
              <w:rPr>
                <w:rFonts w:hint="eastAsia" w:ascii="宋体" w:hAnsi="宋体" w:eastAsia="宋体" w:cs="宋体"/>
                <w:color w:val="auto"/>
                <w:kern w:val="0"/>
                <w:sz w:val="21"/>
                <w:szCs w:val="21"/>
                <w:highlight w:val="none"/>
              </w:rPr>
            </w:pPr>
          </w:p>
        </w:tc>
        <w:tc>
          <w:tcPr>
            <w:tcW w:w="940" w:type="dxa"/>
            <w:shd w:val="clear" w:color="auto" w:fill="auto"/>
            <w:vAlign w:val="center"/>
          </w:tcPr>
          <w:p w14:paraId="1BAA427C">
            <w:pPr>
              <w:keepNext w:val="0"/>
              <w:keepLines w:val="0"/>
              <w:pageBreakBefore w:val="0"/>
              <w:kinsoku/>
              <w:overflowPunct/>
              <w:topLinePunct w:val="0"/>
              <w:bidi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企业荣誉</w:t>
            </w:r>
          </w:p>
          <w:p w14:paraId="19B2B5A6">
            <w:pPr>
              <w:keepNext w:val="0"/>
              <w:keepLines w:val="0"/>
              <w:pageBreakBefore w:val="0"/>
              <w:kinsoku/>
              <w:overflowPunct/>
              <w:topLinePunct w:val="0"/>
              <w:bidi w:val="0"/>
              <w:spacing w:line="400" w:lineRule="exact"/>
              <w:jc w:val="center"/>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（2分）</w:t>
            </w:r>
          </w:p>
        </w:tc>
        <w:tc>
          <w:tcPr>
            <w:tcW w:w="3649" w:type="dxa"/>
            <w:shd w:val="clear" w:color="auto" w:fill="auto"/>
            <w:vAlign w:val="center"/>
          </w:tcPr>
          <w:p w14:paraId="1C032485">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sz w:val="21"/>
                <w:szCs w:val="21"/>
                <w:highlight w:val="none"/>
              </w:rPr>
              <w:t>投标人</w:t>
            </w:r>
            <w:r>
              <w:rPr>
                <w:rFonts w:hint="eastAsia" w:hAnsi="宋体" w:eastAsia="宋体" w:cs="宋体"/>
                <w:b w:val="0"/>
                <w:bCs w:val="0"/>
                <w:color w:val="auto"/>
                <w:kern w:val="0"/>
                <w:sz w:val="21"/>
                <w:szCs w:val="21"/>
                <w:highlight w:val="none"/>
                <w:lang w:val="en-US" w:eastAsia="zh-CN" w:bidi="ar-SA"/>
              </w:rPr>
              <w:t>2021年1月1日至今</w:t>
            </w:r>
            <w:r>
              <w:rPr>
                <w:rFonts w:hint="eastAsia" w:ascii="宋体" w:hAnsi="宋体" w:eastAsia="宋体" w:cs="宋体"/>
                <w:b w:val="0"/>
                <w:bCs w:val="0"/>
                <w:color w:val="auto"/>
                <w:kern w:val="0"/>
                <w:sz w:val="21"/>
                <w:szCs w:val="21"/>
                <w:highlight w:val="none"/>
                <w:lang w:val="en-US" w:eastAsia="zh-CN" w:bidi="ar-SA"/>
              </w:rPr>
              <w:t>获得过地级市或地级市以上的优秀典型设计企业的，得2分。</w:t>
            </w:r>
          </w:p>
          <w:p w14:paraId="576C9267">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afterAutospacing="0" w:line="420" w:lineRule="exact"/>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2.本项最高得2分。</w:t>
            </w:r>
          </w:p>
        </w:tc>
        <w:tc>
          <w:tcPr>
            <w:tcW w:w="3924" w:type="dxa"/>
            <w:shd w:val="clear" w:color="auto" w:fill="auto"/>
            <w:vAlign w:val="center"/>
          </w:tcPr>
          <w:p w14:paraId="1F05509D">
            <w:pPr>
              <w:spacing w:line="440" w:lineRule="exac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1.须提供证书彩色扫描件（或打印件）和相关部门网站截图。  </w:t>
            </w:r>
          </w:p>
          <w:p w14:paraId="6B9FFBFA">
            <w:pPr>
              <w:spacing w:line="440" w:lineRule="exac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2.获荣誉时间以荣誉证明的落款日期为准。</w:t>
            </w:r>
          </w:p>
          <w:p w14:paraId="1C210E14">
            <w:pPr>
              <w:spacing w:line="44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3.发布机关、获荣誉时间不符合要求的，不予计分。</w:t>
            </w:r>
          </w:p>
        </w:tc>
      </w:tr>
      <w:tr w14:paraId="3630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74" w:type="dxa"/>
            <w:vMerge w:val="continue"/>
            <w:tcBorders>
              <w:left w:val="single" w:color="auto" w:sz="4" w:space="0"/>
              <w:right w:val="single" w:color="auto" w:sz="4" w:space="0"/>
            </w:tcBorders>
          </w:tcPr>
          <w:p w14:paraId="4E0C6EC6">
            <w:pPr>
              <w:widowControl/>
              <w:spacing w:line="440" w:lineRule="exact"/>
              <w:jc w:val="left"/>
              <w:rPr>
                <w:rFonts w:hint="eastAsia" w:ascii="宋体" w:hAnsi="宋体" w:eastAsia="宋体" w:cs="宋体"/>
                <w:color w:val="auto"/>
                <w:kern w:val="0"/>
                <w:sz w:val="21"/>
                <w:szCs w:val="21"/>
                <w:highlight w:val="none"/>
              </w:rPr>
            </w:pPr>
          </w:p>
        </w:tc>
        <w:tc>
          <w:tcPr>
            <w:tcW w:w="1112" w:type="dxa"/>
            <w:vMerge w:val="continue"/>
            <w:tcBorders>
              <w:left w:val="single" w:color="auto" w:sz="4" w:space="0"/>
              <w:right w:val="single" w:color="auto" w:sz="4" w:space="0"/>
            </w:tcBorders>
          </w:tcPr>
          <w:p w14:paraId="08A2FC15">
            <w:pPr>
              <w:widowControl/>
              <w:spacing w:line="440" w:lineRule="exact"/>
              <w:jc w:val="left"/>
              <w:rPr>
                <w:rFonts w:hint="eastAsia" w:ascii="宋体" w:hAnsi="宋体" w:eastAsia="宋体" w:cs="宋体"/>
                <w:color w:val="auto"/>
                <w:kern w:val="0"/>
                <w:sz w:val="21"/>
                <w:szCs w:val="21"/>
                <w:highlight w:val="none"/>
              </w:rPr>
            </w:pPr>
          </w:p>
        </w:tc>
        <w:tc>
          <w:tcPr>
            <w:tcW w:w="940" w:type="dxa"/>
            <w:shd w:val="clear" w:color="auto" w:fill="auto"/>
            <w:vAlign w:val="center"/>
          </w:tcPr>
          <w:p w14:paraId="67E2D173">
            <w:pPr>
              <w:pStyle w:val="8"/>
              <w:keepNext w:val="0"/>
              <w:keepLines w:val="0"/>
              <w:pageBreakBefore w:val="0"/>
              <w:kinsoku/>
              <w:overflowPunct/>
              <w:topLinePunct w:val="0"/>
              <w:bidi w:val="0"/>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拟派人员情况</w:t>
            </w:r>
          </w:p>
          <w:p w14:paraId="0267AE67">
            <w:pPr>
              <w:pStyle w:val="75"/>
              <w:keepNext w:val="0"/>
              <w:keepLines w:val="0"/>
              <w:pageBreakBefore w:val="0"/>
              <w:kinsoku/>
              <w:overflowPunct/>
              <w:topLinePunct w:val="0"/>
              <w:bidi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p>
        </w:tc>
        <w:tc>
          <w:tcPr>
            <w:tcW w:w="3649" w:type="dxa"/>
            <w:shd w:val="clear" w:color="auto" w:fill="auto"/>
            <w:vAlign w:val="center"/>
          </w:tcPr>
          <w:p w14:paraId="24864D51">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各专业设计负责人或设计人员：</w:t>
            </w:r>
          </w:p>
          <w:p w14:paraId="76C38A0A">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①</w:t>
            </w:r>
            <w:r>
              <w:rPr>
                <w:rFonts w:hint="eastAsia" w:ascii="宋体" w:hAnsi="宋体" w:eastAsia="宋体" w:cs="宋体"/>
                <w:b w:val="0"/>
                <w:bCs w:val="0"/>
                <w:snapToGrid w:val="0"/>
                <w:color w:val="auto"/>
                <w:kern w:val="0"/>
                <w:sz w:val="21"/>
                <w:szCs w:val="21"/>
                <w:highlight w:val="none"/>
              </w:rPr>
              <w:t>给排水专业负责人具有注册公用设备工程师</w:t>
            </w: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lang w:val="en-US" w:eastAsia="zh-CN"/>
              </w:rPr>
              <w:t>给水排水</w:t>
            </w: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rPr>
              <w:t>注册证书</w:t>
            </w:r>
            <w:r>
              <w:rPr>
                <w:rFonts w:hint="eastAsia" w:ascii="宋体" w:hAnsi="宋体" w:eastAsia="宋体" w:cs="宋体"/>
                <w:b w:val="0"/>
                <w:bCs w:val="0"/>
                <w:snapToGrid w:val="0"/>
                <w:color w:val="auto"/>
                <w:kern w:val="0"/>
                <w:sz w:val="21"/>
                <w:szCs w:val="21"/>
                <w:highlight w:val="none"/>
                <w:lang w:val="en-US" w:eastAsia="zh-CN"/>
              </w:rPr>
              <w:t>及高级工程师或以上技术职称</w:t>
            </w:r>
            <w:r>
              <w:rPr>
                <w:rFonts w:hint="eastAsia" w:ascii="宋体" w:hAnsi="宋体" w:eastAsia="宋体" w:cs="宋体"/>
                <w:b w:val="0"/>
                <w:bCs w:val="0"/>
                <w:snapToGrid w:val="0"/>
                <w:color w:val="auto"/>
                <w:kern w:val="0"/>
                <w:sz w:val="21"/>
                <w:szCs w:val="21"/>
                <w:highlight w:val="none"/>
              </w:rPr>
              <w:t>；</w:t>
            </w:r>
          </w:p>
          <w:p w14:paraId="423B8B93">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b w:val="0"/>
                <w:bCs w:val="0"/>
                <w:snapToGrid w:val="0"/>
                <w:color w:val="auto"/>
                <w:kern w:val="0"/>
                <w:sz w:val="21"/>
                <w:szCs w:val="21"/>
                <w:highlight w:val="none"/>
                <w:lang w:val="en-US"/>
              </w:rPr>
            </w:pPr>
            <w:r>
              <w:rPr>
                <w:rFonts w:hint="eastAsia" w:ascii="宋体" w:hAnsi="宋体" w:eastAsia="宋体" w:cs="宋体"/>
                <w:b w:val="0"/>
                <w:bCs w:val="0"/>
                <w:snapToGrid w:val="0"/>
                <w:color w:val="auto"/>
                <w:kern w:val="0"/>
                <w:sz w:val="21"/>
                <w:szCs w:val="21"/>
                <w:highlight w:val="none"/>
                <w:lang w:val="en-US" w:eastAsia="zh-CN"/>
              </w:rPr>
              <w:t>②电气专业负责人具有注册电气工程师（供配电）注册证书及高级工程师或以上技术职称</w:t>
            </w:r>
            <w:r>
              <w:rPr>
                <w:rFonts w:hint="eastAsia" w:ascii="宋体" w:hAnsi="宋体" w:eastAsia="宋体" w:cs="宋体"/>
                <w:b w:val="0"/>
                <w:bCs w:val="0"/>
                <w:snapToGrid w:val="0"/>
                <w:color w:val="auto"/>
                <w:kern w:val="0"/>
                <w:sz w:val="21"/>
                <w:szCs w:val="21"/>
                <w:highlight w:val="none"/>
              </w:rPr>
              <w:t>；</w:t>
            </w:r>
          </w:p>
          <w:p w14:paraId="75D3D0EE">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③造价专业负责人具有一级注册造价工程师证书；</w:t>
            </w:r>
          </w:p>
          <w:p w14:paraId="2C2AA1BC">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④建筑专业负责人具有一级注册建筑师注册证书及高级工程师或以上技术职称；</w:t>
            </w:r>
          </w:p>
          <w:p w14:paraId="71479951">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⑤结构专业负责人具有一级注册结构工程师注册证书、注册土木工程师（岩土）及高级工程师或以上技术职称；</w:t>
            </w:r>
          </w:p>
          <w:p w14:paraId="0C3F7407">
            <w:pPr>
              <w:pStyle w:val="8"/>
              <w:keepNext w:val="0"/>
              <w:keepLines w:val="0"/>
              <w:pageBreakBefore w:val="0"/>
              <w:shd w:val="clear" w:color="auto" w:fill="auto"/>
              <w:kinsoku/>
              <w:wordWrap w:val="0"/>
              <w:overflowPunct/>
              <w:topLinePunct w:val="0"/>
              <w:bidi w:val="0"/>
              <w:adjustRightInd w:val="0"/>
              <w:snapToGrid w:val="0"/>
              <w:spacing w:after="0" w:line="40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rPr>
              <w:t>全部具备得</w:t>
            </w:r>
            <w:r>
              <w:rPr>
                <w:rFonts w:hint="eastAsia" w:ascii="宋体" w:hAnsi="宋体" w:eastAsia="宋体" w:cs="宋体"/>
                <w:b w:val="0"/>
                <w:bCs w:val="0"/>
                <w:snapToGrid w:val="0"/>
                <w:color w:val="auto"/>
                <w:kern w:val="0"/>
                <w:sz w:val="21"/>
                <w:szCs w:val="21"/>
                <w:highlight w:val="none"/>
                <w:lang w:val="en-US" w:eastAsia="zh-CN"/>
              </w:rPr>
              <w:t>10</w:t>
            </w:r>
            <w:r>
              <w:rPr>
                <w:rFonts w:hint="eastAsia" w:ascii="宋体" w:hAnsi="宋体" w:eastAsia="宋体" w:cs="宋体"/>
                <w:b w:val="0"/>
                <w:bCs w:val="0"/>
                <w:snapToGrid w:val="0"/>
                <w:color w:val="auto"/>
                <w:kern w:val="0"/>
                <w:sz w:val="21"/>
                <w:szCs w:val="21"/>
                <w:highlight w:val="none"/>
              </w:rPr>
              <w:t>分，每缺少1个扣</w:t>
            </w:r>
            <w:r>
              <w:rPr>
                <w:rFonts w:hint="eastAsia" w:ascii="宋体" w:hAnsi="宋体" w:eastAsia="宋体" w:cs="宋体"/>
                <w:b w:val="0"/>
                <w:bCs w:val="0"/>
                <w:snapToGrid w:val="0"/>
                <w:color w:val="auto"/>
                <w:kern w:val="0"/>
                <w:sz w:val="21"/>
                <w:szCs w:val="21"/>
                <w:highlight w:val="none"/>
                <w:lang w:val="en-US" w:eastAsia="zh-CN"/>
              </w:rPr>
              <w:t>2</w:t>
            </w:r>
            <w:r>
              <w:rPr>
                <w:rFonts w:hint="eastAsia" w:ascii="宋体" w:hAnsi="宋体" w:eastAsia="宋体" w:cs="宋体"/>
                <w:b w:val="0"/>
                <w:bCs w:val="0"/>
                <w:snapToGrid w:val="0"/>
                <w:color w:val="auto"/>
                <w:kern w:val="0"/>
                <w:sz w:val="21"/>
                <w:szCs w:val="21"/>
                <w:highlight w:val="none"/>
              </w:rPr>
              <w:t>分，扣完为止。</w:t>
            </w:r>
          </w:p>
        </w:tc>
        <w:tc>
          <w:tcPr>
            <w:tcW w:w="3924" w:type="dxa"/>
            <w:shd w:val="clear" w:color="auto" w:fill="auto"/>
            <w:vAlign w:val="center"/>
          </w:tcPr>
          <w:p w14:paraId="0BE5BDCE">
            <w:pPr>
              <w:keepNext w:val="0"/>
              <w:keepLines w:val="0"/>
              <w:pageBreakBefore w:val="0"/>
              <w:widowControl/>
              <w:numPr>
                <w:ilvl w:val="0"/>
                <w:numId w:val="0"/>
              </w:numPr>
              <w:kinsoku/>
              <w:overflowPunct/>
              <w:topLinePunct w:val="0"/>
              <w:bidi w:val="0"/>
              <w:spacing w:line="400" w:lineRule="exact"/>
              <w:jc w:val="left"/>
              <w:textAlignment w:val="auto"/>
              <w:rPr>
                <w:rFonts w:hint="eastAsia" w:ascii="宋体" w:hAnsi="宋体" w:eastAsia="宋体" w:cs="宋体"/>
                <w:b w:val="0"/>
                <w:bCs w:val="0"/>
                <w:color w:val="auto"/>
                <w:sz w:val="21"/>
                <w:szCs w:val="21"/>
                <w:highlight w:val="none"/>
              </w:rPr>
            </w:pPr>
            <w:bookmarkStart w:id="283" w:name="OLE_LINK20"/>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须提供相关证书及社保证明</w:t>
            </w:r>
            <w:r>
              <w:rPr>
                <w:rFonts w:hint="eastAsia" w:ascii="宋体" w:hAnsi="宋体" w:eastAsia="宋体" w:cs="宋体"/>
                <w:b w:val="0"/>
                <w:bCs w:val="0"/>
                <w:color w:val="auto"/>
                <w:sz w:val="21"/>
                <w:szCs w:val="21"/>
                <w:highlight w:val="none"/>
                <w:lang w:val="en-US" w:eastAsia="zh-CN"/>
              </w:rPr>
              <w:t>彩色扫描件或打印件</w:t>
            </w:r>
            <w:r>
              <w:rPr>
                <w:rFonts w:hint="eastAsia" w:ascii="宋体" w:hAnsi="宋体" w:eastAsia="宋体" w:cs="宋体"/>
                <w:b w:val="0"/>
                <w:bCs w:val="0"/>
                <w:color w:val="auto"/>
                <w:sz w:val="21"/>
                <w:szCs w:val="21"/>
                <w:highlight w:val="none"/>
              </w:rPr>
              <w:t>（至少</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个月，其中</w:t>
            </w:r>
            <w:r>
              <w:rPr>
                <w:rFonts w:hint="eastAsia" w:ascii="宋体" w:hAnsi="宋体" w:eastAsia="宋体" w:cs="宋体"/>
                <w:b w:val="0"/>
                <w:bCs w:val="0"/>
                <w:color w:val="auto"/>
                <w:sz w:val="21"/>
                <w:szCs w:val="21"/>
                <w:highlight w:val="none"/>
                <w:lang w:eastAsia="zh-CN"/>
              </w:rPr>
              <w:t>必须有202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年</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eastAsia="zh-CN"/>
              </w:rPr>
              <w:t>月</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020535E2">
            <w:pPr>
              <w:pStyle w:val="7"/>
              <w:keepNext w:val="0"/>
              <w:keepLines w:val="0"/>
              <w:pageBreakBefore w:val="0"/>
              <w:numPr>
                <w:ilvl w:val="0"/>
                <w:numId w:val="0"/>
              </w:numPr>
              <w:kinsoku/>
              <w:overflowPunct/>
              <w:topLinePunct w:val="0"/>
              <w:bidi w:val="0"/>
              <w:spacing w:line="400" w:lineRule="exact"/>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2.不符合评分标准和备注规定的，不予计分。</w:t>
            </w:r>
            <w:bookmarkEnd w:id="283"/>
          </w:p>
        </w:tc>
      </w:tr>
      <w:tr w14:paraId="4B81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Merge w:val="restart"/>
            <w:vAlign w:val="center"/>
          </w:tcPr>
          <w:p w14:paraId="3B3B528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经济部分得分（50分）</w:t>
            </w:r>
          </w:p>
        </w:tc>
        <w:tc>
          <w:tcPr>
            <w:tcW w:w="2052" w:type="dxa"/>
            <w:gridSpan w:val="2"/>
            <w:tcBorders>
              <w:left w:val="single" w:color="auto" w:sz="4" w:space="0"/>
            </w:tcBorders>
            <w:shd w:val="clear" w:color="auto" w:fill="auto"/>
            <w:vAlign w:val="center"/>
          </w:tcPr>
          <w:p w14:paraId="6B13D386">
            <w:pPr>
              <w:keepNext/>
              <w:widowControl/>
              <w:spacing w:line="340" w:lineRule="exact"/>
              <w:outlineLvl w:val="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评标基准价D</w:t>
            </w:r>
          </w:p>
        </w:tc>
        <w:tc>
          <w:tcPr>
            <w:tcW w:w="7573" w:type="dxa"/>
            <w:gridSpan w:val="2"/>
            <w:shd w:val="clear" w:color="auto" w:fill="auto"/>
            <w:vAlign w:val="center"/>
          </w:tcPr>
          <w:p w14:paraId="1FA3E5B5">
            <w:pPr>
              <w:keepNext/>
              <w:widowControl/>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21"/>
              <w:tblW w:w="7096" w:type="dxa"/>
              <w:tblInd w:w="113" w:type="dxa"/>
              <w:shd w:val="clear" w:color="auto" w:fill="FFFFFF"/>
              <w:tblLayout w:type="fixed"/>
              <w:tblCellMar>
                <w:top w:w="0" w:type="dxa"/>
                <w:left w:w="108" w:type="dxa"/>
                <w:bottom w:w="0" w:type="dxa"/>
                <w:right w:w="108" w:type="dxa"/>
              </w:tblCellMar>
            </w:tblPr>
            <w:tblGrid>
              <w:gridCol w:w="1358"/>
              <w:gridCol w:w="816"/>
              <w:gridCol w:w="733"/>
              <w:gridCol w:w="848"/>
              <w:gridCol w:w="801"/>
              <w:gridCol w:w="934"/>
              <w:gridCol w:w="880"/>
              <w:gridCol w:w="726"/>
            </w:tblGrid>
            <w:tr w14:paraId="4BD1F723">
              <w:tblPrEx>
                <w:shd w:val="clear" w:color="auto" w:fill="FFFFFF"/>
                <w:tblCellMar>
                  <w:top w:w="0" w:type="dxa"/>
                  <w:left w:w="108" w:type="dxa"/>
                  <w:bottom w:w="0" w:type="dxa"/>
                  <w:right w:w="108" w:type="dxa"/>
                </w:tblCellMar>
              </w:tblPrEx>
              <w:trPr>
                <w:trHeight w:val="401" w:hRule="atLeast"/>
              </w:trPr>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B6414">
                  <w:pPr>
                    <w:keepNext/>
                    <w:widowControl/>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F8A4D">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65844">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9C36A">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1AD4F">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38719">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5997D">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4730">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r>
            <w:tr w14:paraId="2386C20B">
              <w:tblPrEx>
                <w:shd w:val="clear" w:color="auto" w:fill="FFFFFF"/>
                <w:tblCellMar>
                  <w:top w:w="0" w:type="dxa"/>
                  <w:left w:w="108" w:type="dxa"/>
                  <w:bottom w:w="0" w:type="dxa"/>
                  <w:right w:w="108" w:type="dxa"/>
                </w:tblCellMar>
              </w:tblPrEx>
              <w:trPr>
                <w:trHeight w:val="682" w:hRule="atLeast"/>
              </w:trPr>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4832C">
                  <w:pPr>
                    <w:keepNext/>
                    <w:widowControl/>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004D">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01E5C">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.1</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81130">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.2</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C1531">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.3</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20199">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.4</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49B6F">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.5</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0D0C">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.6</w:t>
                  </w:r>
                </w:p>
              </w:tc>
            </w:tr>
            <w:tr w14:paraId="2CF49433">
              <w:tblPrEx>
                <w:tblCellMar>
                  <w:top w:w="0" w:type="dxa"/>
                  <w:left w:w="108" w:type="dxa"/>
                  <w:bottom w:w="0" w:type="dxa"/>
                  <w:right w:w="108" w:type="dxa"/>
                </w:tblCellMar>
              </w:tblPrEx>
              <w:trPr>
                <w:trHeight w:val="418" w:hRule="atLeast"/>
              </w:trPr>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BD861">
                  <w:pPr>
                    <w:keepNext/>
                    <w:widowControl/>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816F">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53D79">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AEDB7">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24CED">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C72C">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C24A5">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1F659">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14:paraId="5E03E199">
              <w:tblPrEx>
                <w:shd w:val="clear" w:color="auto" w:fill="FFFFFF"/>
                <w:tblCellMar>
                  <w:top w:w="0" w:type="dxa"/>
                  <w:left w:w="108" w:type="dxa"/>
                  <w:bottom w:w="0" w:type="dxa"/>
                  <w:right w:w="108" w:type="dxa"/>
                </w:tblCellMar>
              </w:tblPrEx>
              <w:trPr>
                <w:trHeight w:val="682" w:hRule="atLeast"/>
              </w:trPr>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DBE7A">
                  <w:pPr>
                    <w:keepNext/>
                    <w:widowControl/>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AA29">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.7</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94474">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.8</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9CB9">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.9</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A613F">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.0</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EAEB">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.1</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CFC3F">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.2</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44312">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.3</w:t>
                  </w:r>
                </w:p>
              </w:tc>
            </w:tr>
            <w:tr w14:paraId="56B67E4E">
              <w:tblPrEx>
                <w:shd w:val="clear" w:color="auto" w:fill="FFFFFF"/>
                <w:tblCellMar>
                  <w:top w:w="0" w:type="dxa"/>
                  <w:left w:w="108" w:type="dxa"/>
                  <w:bottom w:w="0" w:type="dxa"/>
                  <w:right w:w="108" w:type="dxa"/>
                </w:tblCellMar>
              </w:tblPrEx>
              <w:trPr>
                <w:trHeight w:val="401" w:hRule="atLeast"/>
              </w:trPr>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D7930">
                  <w:pPr>
                    <w:keepNext/>
                    <w:widowControl/>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54598">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F4B36">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01006">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9D186">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6F007">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D9C8">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7C89">
                  <w:pPr>
                    <w:keepNext/>
                    <w:widowControl/>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r>
            <w:tr w14:paraId="6C149796">
              <w:tblPrEx>
                <w:shd w:val="clear" w:color="auto" w:fill="FFFFFF"/>
                <w:tblCellMar>
                  <w:top w:w="0" w:type="dxa"/>
                  <w:left w:w="108" w:type="dxa"/>
                  <w:bottom w:w="0" w:type="dxa"/>
                  <w:right w:w="108" w:type="dxa"/>
                </w:tblCellMar>
              </w:tblPrEx>
              <w:trPr>
                <w:trHeight w:val="692" w:hRule="atLeast"/>
              </w:trPr>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4AA85">
                  <w:pPr>
                    <w:keepNext/>
                    <w:widowControl/>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0491">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.4</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EF935">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.5</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C10D">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.6</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3E408">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.7</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1A7FD">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.8</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D75B3">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.9</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DB87">
                  <w:pPr>
                    <w:keepNext/>
                    <w:widowControl/>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w:t>
                  </w:r>
                </w:p>
              </w:tc>
            </w:tr>
          </w:tbl>
          <w:p w14:paraId="4014BF8E">
            <w:pPr>
              <w:pStyle w:val="7"/>
              <w:keepNext w:val="0"/>
              <w:keepLines w:val="0"/>
              <w:pageBreakBefore w:val="0"/>
              <w:numPr>
                <w:ilvl w:val="0"/>
                <w:numId w:val="0"/>
              </w:numPr>
              <w:kinsoku/>
              <w:overflowPunct/>
              <w:topLinePunct w:val="0"/>
              <w:bidi w:val="0"/>
              <w:spacing w:line="400" w:lineRule="exact"/>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（2）评标基准价D＝招标控制价×（1－n）</w:t>
            </w:r>
          </w:p>
        </w:tc>
      </w:tr>
      <w:tr w14:paraId="24B5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774" w:type="dxa"/>
            <w:vMerge w:val="continue"/>
          </w:tcPr>
          <w:p w14:paraId="26F7A0C0">
            <w:pPr>
              <w:widowControl/>
              <w:spacing w:line="440" w:lineRule="exact"/>
              <w:jc w:val="left"/>
              <w:rPr>
                <w:rFonts w:hint="eastAsia" w:ascii="宋体" w:hAnsi="宋体" w:eastAsia="宋体" w:cs="宋体"/>
                <w:color w:val="auto"/>
                <w:kern w:val="0"/>
                <w:sz w:val="21"/>
                <w:szCs w:val="21"/>
                <w:highlight w:val="none"/>
              </w:rPr>
            </w:pPr>
          </w:p>
        </w:tc>
        <w:tc>
          <w:tcPr>
            <w:tcW w:w="2052" w:type="dxa"/>
            <w:gridSpan w:val="2"/>
            <w:shd w:val="clear" w:color="auto" w:fill="auto"/>
            <w:vAlign w:val="center"/>
          </w:tcPr>
          <w:p w14:paraId="60B0008B">
            <w:pPr>
              <w:keepNext/>
              <w:widowControl/>
              <w:snapToGrid w:val="0"/>
              <w:spacing w:line="3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投标报价得分N</w:t>
            </w:r>
          </w:p>
        </w:tc>
        <w:tc>
          <w:tcPr>
            <w:tcW w:w="7573" w:type="dxa"/>
            <w:gridSpan w:val="2"/>
            <w:shd w:val="clear" w:color="auto" w:fill="auto"/>
            <w:vAlign w:val="center"/>
          </w:tcPr>
          <w:p w14:paraId="7AA1402A">
            <w:pPr>
              <w:keepNext/>
              <w:widowControl/>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采用内插法计算某投标人的投标报价得分N，即当投标人的投标总价等于评标基准价时得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0分，每高于评标基准价一个百分点扣1分,每低于评标基准价一个百分点扣0.5分，扣完为止。公式如下：</w:t>
            </w:r>
          </w:p>
          <w:p w14:paraId="344861B7">
            <w:pPr>
              <w:keepNext/>
              <w:widowControl/>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0－（|Di－D|÷D）×100×E</w:t>
            </w:r>
          </w:p>
          <w:p w14:paraId="6C8188ED">
            <w:pPr>
              <w:pStyle w:val="7"/>
              <w:keepNext w:val="0"/>
              <w:keepLines w:val="0"/>
              <w:pageBreakBefore w:val="0"/>
              <w:numPr>
                <w:ilvl w:val="0"/>
                <w:numId w:val="0"/>
              </w:numPr>
              <w:kinsoku/>
              <w:overflowPunct/>
              <w:topLinePunct w:val="0"/>
              <w:bidi w:val="0"/>
              <w:spacing w:line="400" w:lineRule="exact"/>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式中：D为评标基准价；Di为某投标人的投标总价；E为扣分因子，当Di＞D时，E＝1；当Di＜D时，E＝0.5。</w:t>
            </w:r>
          </w:p>
        </w:tc>
      </w:tr>
      <w:tr w14:paraId="4C1B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774" w:type="dxa"/>
            <w:vMerge w:val="continue"/>
          </w:tcPr>
          <w:p w14:paraId="139C8637">
            <w:pPr>
              <w:widowControl/>
              <w:spacing w:line="440" w:lineRule="exact"/>
              <w:jc w:val="left"/>
              <w:rPr>
                <w:rFonts w:hint="eastAsia" w:ascii="宋体" w:hAnsi="宋体" w:eastAsia="宋体" w:cs="宋体"/>
                <w:color w:val="auto"/>
                <w:kern w:val="0"/>
                <w:sz w:val="21"/>
                <w:szCs w:val="21"/>
                <w:highlight w:val="none"/>
              </w:rPr>
            </w:pPr>
          </w:p>
        </w:tc>
        <w:tc>
          <w:tcPr>
            <w:tcW w:w="2052" w:type="dxa"/>
            <w:gridSpan w:val="2"/>
            <w:shd w:val="clear" w:color="auto" w:fill="auto"/>
            <w:vAlign w:val="center"/>
          </w:tcPr>
          <w:p w14:paraId="548F281A">
            <w:pPr>
              <w:keepNext/>
              <w:widowControl/>
              <w:snapToGrid w:val="0"/>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7573" w:type="dxa"/>
            <w:gridSpan w:val="2"/>
            <w:shd w:val="clear" w:color="auto" w:fill="auto"/>
            <w:vAlign w:val="center"/>
          </w:tcPr>
          <w:p w14:paraId="77A2B25E">
            <w:pPr>
              <w:pStyle w:val="7"/>
              <w:keepNext w:val="0"/>
              <w:keepLines w:val="0"/>
              <w:pageBreakBefore w:val="0"/>
              <w:numPr>
                <w:ilvl w:val="0"/>
                <w:numId w:val="0"/>
              </w:numPr>
              <w:kinsoku/>
              <w:overflowPunct/>
              <w:topLinePunct w:val="0"/>
              <w:bidi w:val="0"/>
              <w:spacing w:line="400" w:lineRule="exact"/>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综合得分=商务部分得分+经济部分得分</w:t>
            </w:r>
          </w:p>
        </w:tc>
      </w:tr>
    </w:tbl>
    <w:p w14:paraId="45142880">
      <w:pPr>
        <w:spacing w:line="440" w:lineRule="exact"/>
        <w:rPr>
          <w:rFonts w:hint="default" w:asciiTheme="minorEastAsia" w:hAnsiTheme="minorEastAsia" w:eastAsiaTheme="minorEastAsia" w:cstheme="minorEastAsia"/>
          <w:color w:val="auto"/>
          <w:spacing w:val="10"/>
          <w:kern w:val="0"/>
          <w:szCs w:val="24"/>
          <w:highlight w:val="none"/>
        </w:rPr>
      </w:pPr>
    </w:p>
    <w:p w14:paraId="711337D4">
      <w:pPr>
        <w:spacing w:line="440" w:lineRule="exact"/>
        <w:rPr>
          <w:rFonts w:hint="default" w:asciiTheme="minorEastAsia" w:hAnsiTheme="minorEastAsia" w:eastAsiaTheme="minorEastAsia" w:cstheme="minorEastAsia"/>
          <w:color w:val="auto"/>
          <w:spacing w:val="10"/>
          <w:kern w:val="0"/>
          <w:szCs w:val="24"/>
          <w:highlight w:val="none"/>
        </w:rPr>
      </w:pPr>
      <w:r>
        <w:rPr>
          <w:rFonts w:asciiTheme="minorEastAsia" w:hAnsiTheme="minorEastAsia" w:eastAsiaTheme="minorEastAsia" w:cstheme="minorEastAsia"/>
          <w:color w:val="auto"/>
          <w:spacing w:val="10"/>
          <w:kern w:val="0"/>
          <w:szCs w:val="24"/>
          <w:highlight w:val="none"/>
        </w:rPr>
        <w:t>备注：</w:t>
      </w:r>
    </w:p>
    <w:p w14:paraId="3EF3B047">
      <w:pPr>
        <w:spacing w:line="440" w:lineRule="exact"/>
        <w:ind w:firstLine="482" w:firstLineChars="200"/>
        <w:rPr>
          <w:rFonts w:hint="default" w:asciiTheme="minorEastAsia" w:hAnsiTheme="minorEastAsia" w:eastAsiaTheme="minorEastAsia" w:cstheme="minorEastAsia"/>
          <w:b/>
          <w:bCs/>
          <w:color w:val="auto"/>
          <w:szCs w:val="24"/>
          <w:highlight w:val="none"/>
          <w:u w:val="double"/>
        </w:rPr>
      </w:pPr>
      <w:r>
        <w:rPr>
          <w:rFonts w:asciiTheme="minorEastAsia" w:hAnsiTheme="minorEastAsia" w:eastAsiaTheme="minorEastAsia" w:cstheme="minorEastAsia"/>
          <w:b/>
          <w:bCs/>
          <w:color w:val="auto"/>
          <w:szCs w:val="24"/>
          <w:highlight w:val="none"/>
        </w:rPr>
        <w:t>1、</w:t>
      </w:r>
      <w:r>
        <w:rPr>
          <w:rFonts w:asciiTheme="minorEastAsia" w:hAnsiTheme="minorEastAsia" w:eastAsiaTheme="minorEastAsia" w:cstheme="minorEastAsia"/>
          <w:b/>
          <w:bCs/>
          <w:color w:val="auto"/>
          <w:szCs w:val="24"/>
          <w:highlight w:val="none"/>
          <w:u w:val="double"/>
        </w:rPr>
        <w:t>综合评分表中注明“扫描件”为原件扫描件，“原件核对”的证书、证明材料，如未能提供原件的，相应部分不能计分。</w:t>
      </w:r>
    </w:p>
    <w:p w14:paraId="2B533D98">
      <w:pPr>
        <w:spacing w:line="440" w:lineRule="exact"/>
        <w:ind w:firstLine="482" w:firstLineChars="200"/>
        <w:rPr>
          <w:rFonts w:hint="default" w:asciiTheme="minorEastAsia" w:hAnsiTheme="minorEastAsia" w:eastAsiaTheme="minorEastAsia" w:cstheme="minorEastAsia"/>
          <w:b/>
          <w:bCs/>
          <w:color w:val="auto"/>
          <w:szCs w:val="24"/>
          <w:highlight w:val="none"/>
          <w:u w:val="double"/>
        </w:rPr>
      </w:pPr>
      <w:r>
        <w:rPr>
          <w:rFonts w:asciiTheme="minorEastAsia" w:hAnsiTheme="minorEastAsia" w:eastAsiaTheme="minorEastAsia" w:cstheme="minorEastAsia"/>
          <w:b/>
          <w:bCs/>
          <w:color w:val="auto"/>
          <w:szCs w:val="24"/>
          <w:highlight w:val="none"/>
        </w:rPr>
        <w:t>2、</w:t>
      </w:r>
      <w:r>
        <w:rPr>
          <w:rFonts w:asciiTheme="minorEastAsia" w:hAnsiTheme="minorEastAsia" w:eastAsiaTheme="minorEastAsia" w:cstheme="minorEastAsia"/>
          <w:b/>
          <w:bCs/>
          <w:color w:val="auto"/>
          <w:szCs w:val="24"/>
          <w:highlight w:val="none"/>
          <w:u w:val="double"/>
        </w:rPr>
        <w:t>评分如出现小数点，则保留小数点后两位，第三位四舍五入。</w:t>
      </w:r>
    </w:p>
    <w:p w14:paraId="0B30E8E1">
      <w:pPr>
        <w:spacing w:line="440" w:lineRule="exact"/>
        <w:ind w:firstLine="482" w:firstLineChars="200"/>
        <w:rPr>
          <w:rFonts w:asciiTheme="minorEastAsia" w:hAnsiTheme="minorEastAsia" w:eastAsiaTheme="minorEastAsia" w:cstheme="minorEastAsia"/>
          <w:b/>
          <w:bCs/>
          <w:color w:val="auto"/>
          <w:szCs w:val="24"/>
          <w:highlight w:val="none"/>
          <w:u w:val="double"/>
        </w:rPr>
      </w:pPr>
      <w:r>
        <w:rPr>
          <w:rFonts w:asciiTheme="minorEastAsia" w:hAnsiTheme="minorEastAsia" w:eastAsiaTheme="minorEastAsia" w:cstheme="minorEastAsia"/>
          <w:b/>
          <w:bCs/>
          <w:color w:val="auto"/>
          <w:szCs w:val="24"/>
          <w:highlight w:val="none"/>
        </w:rPr>
        <w:t>3、</w:t>
      </w:r>
      <w:r>
        <w:rPr>
          <w:rFonts w:asciiTheme="minorEastAsia" w:hAnsiTheme="minorEastAsia" w:eastAsiaTheme="minorEastAsia" w:cstheme="minorEastAsia"/>
          <w:b/>
          <w:bCs/>
          <w:color w:val="auto"/>
          <w:szCs w:val="24"/>
          <w:highlight w:val="none"/>
          <w:u w:val="double"/>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CF30B44">
      <w:pPr>
        <w:pStyle w:val="6"/>
        <w:rPr>
          <w:rFonts w:asciiTheme="minorEastAsia" w:hAnsiTheme="minorEastAsia" w:eastAsiaTheme="minorEastAsia" w:cstheme="minorEastAsia"/>
          <w:b/>
          <w:bCs/>
          <w:color w:val="auto"/>
          <w:szCs w:val="24"/>
          <w:highlight w:val="none"/>
          <w:u w:val="double"/>
        </w:rPr>
      </w:pPr>
    </w:p>
    <w:p w14:paraId="3EE0FA55">
      <w:pPr>
        <w:wordWrap w:val="0"/>
        <w:adjustRightInd w:val="0"/>
        <w:snapToGrid w:val="0"/>
        <w:spacing w:line="440" w:lineRule="exact"/>
        <w:ind w:firstLine="52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Cs/>
          <w:color w:val="auto"/>
          <w:spacing w:val="10"/>
          <w:kern w:val="0"/>
          <w:szCs w:val="24"/>
          <w:highlight w:val="none"/>
        </w:rPr>
        <w:t>14.3.2</w:t>
      </w:r>
      <w:r>
        <w:rPr>
          <w:rFonts w:asciiTheme="minorEastAsia" w:hAnsiTheme="minorEastAsia" w:eastAsiaTheme="minorEastAsia" w:cstheme="minorEastAsia"/>
          <w:snapToGrid w:val="0"/>
          <w:color w:val="auto"/>
          <w:kern w:val="0"/>
          <w:szCs w:val="24"/>
          <w:highlight w:val="none"/>
        </w:rPr>
        <w:t>否决投标说明</w:t>
      </w:r>
    </w:p>
    <w:p w14:paraId="63F272FF">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详细评审阶段否决投标的全部条件，在本章第</w:t>
      </w:r>
      <w:r>
        <w:rPr>
          <w:rFonts w:asciiTheme="minorEastAsia" w:hAnsiTheme="minorEastAsia" w:eastAsiaTheme="minorEastAsia" w:cstheme="minorEastAsia"/>
          <w:b/>
          <w:snapToGrid w:val="0"/>
          <w:color w:val="auto"/>
          <w:kern w:val="0"/>
          <w:szCs w:val="24"/>
          <w:highlight w:val="none"/>
        </w:rPr>
        <w:t>15.6条</w:t>
      </w:r>
      <w:r>
        <w:rPr>
          <w:rFonts w:asciiTheme="minorEastAsia" w:hAnsiTheme="minorEastAsia" w:eastAsiaTheme="minorEastAsia" w:cstheme="minorEastAsia"/>
          <w:snapToGrid w:val="0"/>
          <w:color w:val="auto"/>
          <w:kern w:val="0"/>
          <w:szCs w:val="24"/>
          <w:highlight w:val="none"/>
        </w:rPr>
        <w:t>“否决投标条件”第4条中集中列示。投标人有其中所列任何一种情形的，由评标委员会否决其投标。经详细评审后，有效投标人数量不足3个时，招标人应依法重新组织招标。</w:t>
      </w:r>
    </w:p>
    <w:p w14:paraId="06629427">
      <w:pPr>
        <w:pStyle w:val="35"/>
        <w:spacing w:line="400" w:lineRule="exact"/>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snapToGrid w:val="0"/>
          <w:color w:val="auto"/>
          <w:kern w:val="0"/>
          <w:szCs w:val="24"/>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2BAB0698">
      <w:pPr>
        <w:pStyle w:val="46"/>
        <w:ind w:firstLine="482" w:firstLineChars="200"/>
        <w:jc w:val="both"/>
        <w:outlineLvl w:val="9"/>
        <w:rPr>
          <w:rFonts w:asciiTheme="minorEastAsia" w:hAnsiTheme="minorEastAsia" w:eastAsiaTheme="minorEastAsia" w:cstheme="minorEastAsia"/>
          <w:b/>
          <w:color w:val="auto"/>
          <w:highlight w:val="none"/>
        </w:rPr>
      </w:pPr>
    </w:p>
    <w:p w14:paraId="5E92F417">
      <w:pPr>
        <w:pStyle w:val="46"/>
        <w:jc w:val="both"/>
        <w:outlineLvl w:val="1"/>
        <w:rPr>
          <w:rFonts w:asciiTheme="minorEastAsia" w:hAnsiTheme="minorEastAsia" w:eastAsiaTheme="minorEastAsia" w:cstheme="minorEastAsia"/>
          <w:b/>
          <w:color w:val="auto"/>
          <w:highlight w:val="none"/>
        </w:rPr>
      </w:pPr>
      <w:bookmarkStart w:id="284" w:name="_Toc13618"/>
      <w:bookmarkStart w:id="285" w:name="_Toc32481"/>
      <w:r>
        <w:rPr>
          <w:rFonts w:hint="eastAsia" w:asciiTheme="minorEastAsia" w:hAnsiTheme="minorEastAsia" w:eastAsiaTheme="minorEastAsia" w:cstheme="minorEastAsia"/>
          <w:b/>
          <w:color w:val="auto"/>
          <w:highlight w:val="none"/>
        </w:rPr>
        <w:t>15、</w:t>
      </w:r>
      <w:r>
        <w:rPr>
          <w:rFonts w:hint="eastAsia" w:asciiTheme="minorEastAsia" w:hAnsiTheme="minorEastAsia" w:eastAsiaTheme="minorEastAsia" w:cstheme="minorEastAsia"/>
          <w:b/>
          <w:snapToGrid w:val="0"/>
          <w:color w:val="auto"/>
          <w:highlight w:val="none"/>
        </w:rPr>
        <w:t>中标</w:t>
      </w:r>
      <w:r>
        <w:rPr>
          <w:rFonts w:hint="eastAsia" w:asciiTheme="minorEastAsia" w:hAnsiTheme="minorEastAsia" w:eastAsiaTheme="minorEastAsia" w:cstheme="minorEastAsia"/>
          <w:b/>
          <w:color w:val="auto"/>
          <w:highlight w:val="none"/>
        </w:rPr>
        <w:t>候选人公示</w:t>
      </w:r>
      <w:bookmarkEnd w:id="284"/>
      <w:bookmarkEnd w:id="285"/>
    </w:p>
    <w:p w14:paraId="46CCAD18">
      <w:pPr>
        <w:pStyle w:val="35"/>
        <w:spacing w:line="400" w:lineRule="exact"/>
        <w:ind w:firstLine="480" w:firstLineChars="200"/>
        <w:rPr>
          <w:rFonts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color w:val="auto"/>
          <w:highlight w:val="none"/>
        </w:rPr>
        <w:t>15.1</w:t>
      </w:r>
      <w:r>
        <w:rPr>
          <w:rFonts w:hint="eastAsia" w:asciiTheme="minorEastAsia" w:hAnsiTheme="minorEastAsia" w:eastAsiaTheme="minorEastAsia" w:cstheme="minorEastAsia"/>
          <w:bCs/>
          <w:snapToGrid w:val="0"/>
          <w:color w:val="auto"/>
          <w:kern w:val="0"/>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72572F0F">
      <w:pPr>
        <w:pStyle w:val="35"/>
        <w:spacing w:line="400" w:lineRule="exact"/>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15.2</w:t>
      </w:r>
      <w:r>
        <w:rPr>
          <w:rFonts w:hint="eastAsia" w:asciiTheme="minorEastAsia" w:hAnsiTheme="minorEastAsia" w:eastAsiaTheme="minorEastAsia" w:cstheme="minorEastAsia"/>
          <w:bCs/>
          <w:snapToGrid w:val="0"/>
          <w:color w:val="auto"/>
          <w:kern w:val="0"/>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w:t>
      </w:r>
      <w:r>
        <w:rPr>
          <w:rFonts w:hint="eastAsia" w:asciiTheme="minorEastAsia" w:hAnsiTheme="minorEastAsia" w:eastAsiaTheme="minorEastAsia" w:cstheme="minorEastAsia"/>
          <w:bCs/>
          <w:snapToGrid w:val="0"/>
          <w:color w:val="auto"/>
          <w:kern w:val="0"/>
          <w:highlight w:val="none"/>
          <w:lang w:val="en-US" w:eastAsia="zh-CN"/>
        </w:rPr>
        <w:t>发改</w:t>
      </w:r>
      <w:r>
        <w:rPr>
          <w:rFonts w:hint="eastAsia" w:asciiTheme="minorEastAsia" w:hAnsiTheme="minorEastAsia" w:eastAsiaTheme="minorEastAsia" w:cstheme="minorEastAsia"/>
          <w:bCs/>
          <w:snapToGrid w:val="0"/>
          <w:color w:val="auto"/>
          <w:kern w:val="0"/>
          <w:highlight w:val="none"/>
        </w:rPr>
        <w:t>〔202</w:t>
      </w:r>
      <w:r>
        <w:rPr>
          <w:rFonts w:hint="eastAsia" w:asciiTheme="minorEastAsia" w:hAnsiTheme="minorEastAsia" w:eastAsiaTheme="minorEastAsia" w:cstheme="minorEastAsia"/>
          <w:bCs/>
          <w:snapToGrid w:val="0"/>
          <w:color w:val="auto"/>
          <w:kern w:val="0"/>
          <w:highlight w:val="none"/>
          <w:lang w:val="en-US" w:eastAsia="zh-CN"/>
        </w:rPr>
        <w:t>1</w:t>
      </w:r>
      <w:r>
        <w:rPr>
          <w:rFonts w:hint="eastAsia" w:asciiTheme="minorEastAsia" w:hAnsiTheme="minorEastAsia" w:eastAsiaTheme="minorEastAsia" w:cstheme="minorEastAsia"/>
          <w:bCs/>
          <w:snapToGrid w:val="0"/>
          <w:color w:val="auto"/>
          <w:kern w:val="0"/>
          <w:highlight w:val="none"/>
        </w:rPr>
        <w:t>〕</w:t>
      </w:r>
      <w:r>
        <w:rPr>
          <w:rFonts w:hint="eastAsia" w:asciiTheme="minorEastAsia" w:hAnsiTheme="minorEastAsia" w:eastAsiaTheme="minorEastAsia" w:cstheme="minorEastAsia"/>
          <w:bCs/>
          <w:snapToGrid w:val="0"/>
          <w:color w:val="auto"/>
          <w:kern w:val="0"/>
          <w:highlight w:val="none"/>
          <w:lang w:val="en-US" w:eastAsia="zh-CN"/>
        </w:rPr>
        <w:t>44</w:t>
      </w:r>
      <w:r>
        <w:rPr>
          <w:rFonts w:hint="eastAsia" w:asciiTheme="minorEastAsia" w:hAnsiTheme="minorEastAsia" w:eastAsiaTheme="minorEastAsia" w:cstheme="minorEastAsia"/>
          <w:bCs/>
          <w:snapToGrid w:val="0"/>
          <w:color w:val="auto"/>
          <w:kern w:val="0"/>
          <w:highlight w:val="none"/>
        </w:rPr>
        <w:t>号）执行。</w:t>
      </w:r>
    </w:p>
    <w:p w14:paraId="1B1B4F31">
      <w:pPr>
        <w:pStyle w:val="35"/>
        <w:spacing w:line="400" w:lineRule="exact"/>
        <w:ind w:firstLine="480" w:firstLineChars="200"/>
        <w:rPr>
          <w:rFonts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15.3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70A75F49">
      <w:pPr>
        <w:wordWrap w:val="0"/>
        <w:adjustRightInd w:val="0"/>
        <w:snapToGrid w:val="0"/>
        <w:spacing w:line="440" w:lineRule="exact"/>
        <w:outlineLvl w:val="1"/>
        <w:rPr>
          <w:rFonts w:hint="default" w:asciiTheme="minorEastAsia" w:hAnsiTheme="minorEastAsia" w:eastAsiaTheme="minorEastAsia" w:cstheme="minorEastAsia"/>
          <w:snapToGrid w:val="0"/>
          <w:color w:val="auto"/>
          <w:kern w:val="0"/>
          <w:szCs w:val="24"/>
          <w:highlight w:val="none"/>
        </w:rPr>
      </w:pPr>
      <w:bookmarkStart w:id="286" w:name="_Hlt112206772"/>
      <w:bookmarkEnd w:id="286"/>
      <w:bookmarkStart w:id="287" w:name="_Hlt69669771"/>
      <w:bookmarkEnd w:id="287"/>
      <w:bookmarkStart w:id="288" w:name="_Toc11519"/>
      <w:bookmarkStart w:id="289" w:name="_Toc21045"/>
      <w:bookmarkStart w:id="290" w:name="_Toc13416"/>
      <w:bookmarkStart w:id="291" w:name="_Toc9083"/>
      <w:bookmarkStart w:id="292" w:name="_Toc16203"/>
      <w:bookmarkStart w:id="293" w:name="_Toc16300"/>
      <w:bookmarkStart w:id="294" w:name="_Toc16649"/>
      <w:bookmarkStart w:id="295" w:name="_Toc24184"/>
      <w:bookmarkStart w:id="296" w:name="_Hlt69698765"/>
      <w:bookmarkStart w:id="297" w:name="_Hlt69698713"/>
      <w:r>
        <w:rPr>
          <w:rFonts w:asciiTheme="minorEastAsia" w:hAnsiTheme="minorEastAsia" w:eastAsiaTheme="minorEastAsia" w:cstheme="minorEastAsia"/>
          <w:b/>
          <w:bCs/>
          <w:snapToGrid w:val="0"/>
          <w:color w:val="auto"/>
          <w:kern w:val="0"/>
          <w:szCs w:val="24"/>
          <w:highlight w:val="none"/>
        </w:rPr>
        <w:t>第四节 否决投标条件</w:t>
      </w:r>
    </w:p>
    <w:p w14:paraId="3AF86748">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highlight w:val="none"/>
        </w:rPr>
        <w:t>　　</w:t>
      </w:r>
      <w:r>
        <w:rPr>
          <w:rFonts w:asciiTheme="minorEastAsia" w:hAnsiTheme="minorEastAsia" w:eastAsiaTheme="minorEastAsia" w:cstheme="minorEastAsia"/>
          <w:snapToGrid w:val="0"/>
          <w:color w:val="auto"/>
          <w:kern w:val="0"/>
          <w:szCs w:val="24"/>
          <w:highlight w:val="none"/>
        </w:rPr>
        <w:t>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59969022">
      <w:pPr>
        <w:wordWrap w:val="0"/>
        <w:adjustRightInd w:val="0"/>
        <w:snapToGrid w:val="0"/>
        <w:spacing w:line="440" w:lineRule="exact"/>
        <w:outlineLvl w:val="1"/>
        <w:rPr>
          <w:rFonts w:hint="default" w:asciiTheme="minorEastAsia" w:hAnsiTheme="minorEastAsia" w:eastAsiaTheme="minorEastAsia" w:cstheme="minorEastAsia"/>
          <w:b/>
          <w:bCs/>
          <w:snapToGrid w:val="0"/>
          <w:color w:val="auto"/>
          <w:kern w:val="0"/>
          <w:szCs w:val="24"/>
          <w:highlight w:val="none"/>
        </w:rPr>
      </w:pPr>
      <w:bookmarkStart w:id="298" w:name="_Toc25868"/>
      <w:r>
        <w:rPr>
          <w:rFonts w:asciiTheme="minorEastAsia" w:hAnsiTheme="minorEastAsia" w:eastAsiaTheme="minorEastAsia" w:cstheme="minorEastAsia"/>
          <w:b/>
          <w:bCs/>
          <w:snapToGrid w:val="0"/>
          <w:color w:val="auto"/>
          <w:kern w:val="0"/>
          <w:szCs w:val="24"/>
          <w:highlight w:val="none"/>
        </w:rPr>
        <w:t>1．资格评审环节</w:t>
      </w:r>
      <w:bookmarkEnd w:id="298"/>
    </w:p>
    <w:p w14:paraId="2D6DE016">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投标人有下列情形之一的，评标委员会应否决其投标。被否决的投标人，不进入形式评审环节。</w:t>
      </w:r>
    </w:p>
    <w:p w14:paraId="2012515D">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（1）有本章第三节第4.4条“禁止投标条款”规定的任何一种情形；</w:t>
      </w:r>
    </w:p>
    <w:p w14:paraId="7F84B399">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（2）投标人资质不符合规定的；</w:t>
      </w:r>
    </w:p>
    <w:p w14:paraId="132C631C">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（3）投标人名称与营业执照、资质证书、安全生产许可证上的企业名称相互不一致的；其资质证书、安全生产许可证</w:t>
      </w:r>
      <w:r>
        <w:rPr>
          <w:rFonts w:hint="eastAsia" w:asciiTheme="minorEastAsia" w:hAnsiTheme="minorEastAsia" w:eastAsiaTheme="minorEastAsia" w:cstheme="minorEastAsia"/>
          <w:snapToGrid w:val="0"/>
          <w:color w:val="auto"/>
          <w:kern w:val="0"/>
          <w:szCs w:val="24"/>
          <w:highlight w:val="none"/>
          <w:lang w:eastAsia="zh-CN"/>
        </w:rPr>
        <w:t>（</w:t>
      </w:r>
      <w:r>
        <w:rPr>
          <w:rFonts w:hint="eastAsia" w:asciiTheme="minorEastAsia" w:hAnsiTheme="minorEastAsia" w:eastAsiaTheme="minorEastAsia" w:cstheme="minorEastAsia"/>
          <w:snapToGrid w:val="0"/>
          <w:color w:val="auto"/>
          <w:kern w:val="0"/>
          <w:szCs w:val="24"/>
          <w:highlight w:val="none"/>
          <w:lang w:val="en-US" w:eastAsia="zh-CN"/>
        </w:rPr>
        <w:t>安全生产许可证只需施工单位提供</w:t>
      </w:r>
      <w:r>
        <w:rPr>
          <w:rFonts w:hint="eastAsia" w:asciiTheme="minorEastAsia" w:hAnsiTheme="minorEastAsia" w:eastAsiaTheme="minorEastAsia" w:cstheme="minorEastAsia"/>
          <w:snapToGrid w:val="0"/>
          <w:color w:val="auto"/>
          <w:kern w:val="0"/>
          <w:szCs w:val="24"/>
          <w:highlight w:val="none"/>
          <w:lang w:eastAsia="zh-CN"/>
        </w:rPr>
        <w:t>）</w:t>
      </w:r>
      <w:r>
        <w:rPr>
          <w:rFonts w:asciiTheme="minorEastAsia" w:hAnsiTheme="minorEastAsia" w:eastAsiaTheme="minorEastAsia" w:cstheme="minorEastAsia"/>
          <w:snapToGrid w:val="0"/>
          <w:color w:val="auto"/>
          <w:kern w:val="0"/>
          <w:szCs w:val="24"/>
          <w:highlight w:val="none"/>
        </w:rPr>
        <w:t>不是由住房城乡建设主管部门颁发的；营业执照、资质证书、安全生产许可证被吊销、暂扣或不在有效期内的；</w:t>
      </w:r>
    </w:p>
    <w:p w14:paraId="4E85673E">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40602BF">
      <w:pPr>
        <w:wordWrap w:val="0"/>
        <w:adjustRightInd w:val="0"/>
        <w:snapToGrid w:val="0"/>
        <w:spacing w:line="440" w:lineRule="exact"/>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540EF8A">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（4）拟派项目经理、项目技术负责人、专职安全员、设计负责人的条件不符合规定的；拟派专职安全员数量不符合规定的；</w:t>
      </w:r>
    </w:p>
    <w:p w14:paraId="277E1FBB">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5）《项目经理简历表》中拟派项目经理与《开标一览表》不一致的；建造师的注册证书不是住建部门颁发的；建造师的注册单位与投标人不一致的；项目管理班子组成人员的各类证书、证件、证明不在有效期内的（建造师注册证书不在使用有效期内的）；擅自修改、遗漏《项目经理任职声明》实质性内容的；</w:t>
      </w:r>
    </w:p>
    <w:p w14:paraId="168C25DF">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color w:val="auto"/>
          <w:kern w:val="0"/>
          <w:szCs w:val="24"/>
          <w:highlight w:val="none"/>
          <w:lang w:val="en-US" w:eastAsia="zh-CN"/>
        </w:rPr>
      </w:pPr>
      <w:r>
        <w:rPr>
          <w:rFonts w:hint="default" w:asciiTheme="minorEastAsia" w:hAnsiTheme="minorEastAsia" w:eastAsiaTheme="minorEastAsia" w:cstheme="minorEastAsia"/>
          <w:b/>
          <w:bCs/>
          <w:snapToGrid w:val="0"/>
          <w:color w:val="auto"/>
          <w:kern w:val="0"/>
          <w:szCs w:val="24"/>
          <w:highlight w:val="none"/>
          <w:lang w:val="en-US" w:eastAsia="zh-CN"/>
        </w:rPr>
        <w:t>温馨提示：建造师打印电子证书后，应在个人签名处手写本人签名，未手写签名或与签名图像笔迹不一致的，该电子证书无效。</w:t>
      </w:r>
    </w:p>
    <w:p w14:paraId="535488CE">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color w:val="auto"/>
          <w:kern w:val="0"/>
          <w:szCs w:val="24"/>
          <w:highlight w:val="none"/>
        </w:rPr>
      </w:pPr>
      <w:r>
        <w:rPr>
          <w:rFonts w:hint="default" w:asciiTheme="minorEastAsia" w:hAnsiTheme="minorEastAsia" w:eastAsiaTheme="minorEastAsia" w:cstheme="minorEastAsia"/>
          <w:b/>
          <w:bCs/>
          <w:snapToGrid w:val="0"/>
          <w:color w:val="auto"/>
          <w:kern w:val="0"/>
          <w:szCs w:val="24"/>
          <w:highlight w:val="none"/>
        </w:rPr>
        <w:t>注：投标人已经工商变更，但其员工执业资格注册证书的注册单位名称未完成变更的，不得否决其投标。</w:t>
      </w:r>
    </w:p>
    <w:p w14:paraId="277B2C8C">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0B187A1F">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（7）投标人为外省建筑企业，但未提供“进粤企业和人员诚信信息登记平台”企业和拟派人员信息情况打印页或网页截图的。</w:t>
      </w:r>
    </w:p>
    <w:p w14:paraId="702A5979">
      <w:pPr>
        <w:wordWrap w:val="0"/>
        <w:adjustRightInd w:val="0"/>
        <w:snapToGrid w:val="0"/>
        <w:spacing w:line="440" w:lineRule="exact"/>
        <w:outlineLvl w:val="1"/>
        <w:rPr>
          <w:rFonts w:hint="default" w:asciiTheme="minorEastAsia" w:hAnsiTheme="minorEastAsia" w:eastAsiaTheme="minorEastAsia" w:cstheme="minorEastAsia"/>
          <w:b/>
          <w:bCs/>
          <w:snapToGrid w:val="0"/>
          <w:color w:val="auto"/>
          <w:kern w:val="0"/>
          <w:szCs w:val="24"/>
          <w:highlight w:val="none"/>
        </w:rPr>
      </w:pPr>
      <w:bookmarkStart w:id="299" w:name="_Toc16862"/>
      <w:r>
        <w:rPr>
          <w:rFonts w:asciiTheme="minorEastAsia" w:hAnsiTheme="minorEastAsia" w:eastAsiaTheme="minorEastAsia" w:cstheme="minorEastAsia"/>
          <w:b/>
          <w:bCs/>
          <w:snapToGrid w:val="0"/>
          <w:color w:val="auto"/>
          <w:kern w:val="0"/>
          <w:szCs w:val="24"/>
          <w:highlight w:val="none"/>
        </w:rPr>
        <w:t>2．形式评审环节</w:t>
      </w:r>
      <w:bookmarkEnd w:id="299"/>
    </w:p>
    <w:p w14:paraId="74EE8887">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投标人有下列情形之一的，评标委员会应否决其投标。被否决的投标人，不进入响应性评审环节。</w:t>
      </w:r>
    </w:p>
    <w:p w14:paraId="59D09FF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（8）本章第三节第11.2.2目中规定的“所有投标人均应提供”的组成内容（包括该组成内容的所附资料）中，任何一项有缺漏的；</w:t>
      </w:r>
    </w:p>
    <w:p w14:paraId="35E59E79">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9）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4F26D8D3">
      <w:pPr>
        <w:wordWrap w:val="0"/>
        <w:adjustRightInd w:val="0"/>
        <w:snapToGrid w:val="0"/>
        <w:spacing w:line="440" w:lineRule="exact"/>
        <w:ind w:firstLine="480" w:firstLineChars="200"/>
        <w:rPr>
          <w:rFonts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（10）投标文件未按规定签字、盖章的；</w:t>
      </w:r>
    </w:p>
    <w:p w14:paraId="4E94B19F">
      <w:pPr>
        <w:wordWrap w:val="0"/>
        <w:adjustRightInd w:val="0"/>
        <w:snapToGrid w:val="0"/>
        <w:spacing w:line="440" w:lineRule="exact"/>
        <w:outlineLvl w:val="1"/>
        <w:rPr>
          <w:rFonts w:hint="default" w:asciiTheme="minorEastAsia" w:hAnsiTheme="minorEastAsia" w:eastAsiaTheme="minorEastAsia" w:cstheme="minorEastAsia"/>
          <w:b/>
          <w:bCs/>
          <w:snapToGrid w:val="0"/>
          <w:color w:val="auto"/>
          <w:kern w:val="0"/>
          <w:szCs w:val="24"/>
          <w:highlight w:val="none"/>
        </w:rPr>
      </w:pPr>
      <w:bookmarkStart w:id="300" w:name="_Toc11607"/>
      <w:r>
        <w:rPr>
          <w:rFonts w:asciiTheme="minorEastAsia" w:hAnsiTheme="minorEastAsia" w:eastAsiaTheme="minorEastAsia" w:cstheme="minorEastAsia"/>
          <w:b/>
          <w:bCs/>
          <w:snapToGrid w:val="0"/>
          <w:color w:val="auto"/>
          <w:kern w:val="0"/>
          <w:szCs w:val="24"/>
          <w:highlight w:val="none"/>
        </w:rPr>
        <w:t>3．响应性评审环节</w:t>
      </w:r>
      <w:bookmarkEnd w:id="300"/>
    </w:p>
    <w:p w14:paraId="6EDC41CA">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投标人有下列情形之一的，评标委员会应否决其投标。被否决的投标人，不进入详细评审阶段。</w:t>
      </w:r>
    </w:p>
    <w:p w14:paraId="2D9FD9D6">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（11）承诺的投标有效期短于规定的；工期超出规定的；擅自修改、遗漏《投标函》《各项承诺一览表》实质性内容的；</w:t>
      </w:r>
    </w:p>
    <w:p w14:paraId="2D34FD8F">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12）两个或两个以上投标总价的（同一个投标总价大、小写不一致的除外）；投标总价超出出现最高投标限价的；投标总价下浮率超过15%，又未提供相应书面说明和佐证材料或提供的书面说明和佐证材料不能令人信服，被评标委员会认定以低于成本报价竞标的；</w:t>
      </w:r>
    </w:p>
    <w:p w14:paraId="27E8A98C">
      <w:pPr>
        <w:wordWrap w:val="0"/>
        <w:adjustRightInd w:val="0"/>
        <w:snapToGrid w:val="0"/>
        <w:spacing w:line="440" w:lineRule="exact"/>
        <w:outlineLvl w:val="1"/>
        <w:rPr>
          <w:rFonts w:hint="default" w:asciiTheme="minorEastAsia" w:hAnsiTheme="minorEastAsia" w:eastAsiaTheme="minorEastAsia" w:cstheme="minorEastAsia"/>
          <w:b/>
          <w:bCs/>
          <w:snapToGrid w:val="0"/>
          <w:color w:val="auto"/>
          <w:kern w:val="0"/>
          <w:szCs w:val="24"/>
          <w:highlight w:val="none"/>
        </w:rPr>
      </w:pPr>
      <w:bookmarkStart w:id="301" w:name="_Toc29578"/>
      <w:r>
        <w:rPr>
          <w:rFonts w:asciiTheme="minorEastAsia" w:hAnsiTheme="minorEastAsia" w:eastAsiaTheme="minorEastAsia" w:cstheme="minorEastAsia"/>
          <w:b/>
          <w:bCs/>
          <w:snapToGrid w:val="0"/>
          <w:color w:val="auto"/>
          <w:kern w:val="0"/>
          <w:szCs w:val="24"/>
          <w:highlight w:val="none"/>
        </w:rPr>
        <w:t>4．其他</w:t>
      </w:r>
      <w:bookmarkEnd w:id="301"/>
    </w:p>
    <w:p w14:paraId="257F22E5">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在任何评标环节（或阶段），投标人有下列情形之一的，评标委员会应否决其投标。被否决的投标人，不进入下一环节（或阶段）。</w:t>
      </w:r>
    </w:p>
    <w:p w14:paraId="265045F3">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（14）不按评标委员会要求澄清、说明或补正的；</w:t>
      </w:r>
    </w:p>
    <w:p w14:paraId="5473F654">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（15）有下列情形之一，被评标委员会认定属于串通投标的：</w:t>
      </w:r>
    </w:p>
    <w:p w14:paraId="5DC26A50">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①不同投标人的投标文件两处以上（含两处）错、漏一致；</w:t>
      </w:r>
    </w:p>
    <w:p w14:paraId="4D483A7A">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②不同投标人的投标总价相近且各分项报价、综合单价分析表内容混乱不能相互对应、乱调乱压或乱抬的，而在询标时没有合理的解释或者不能提供计算依据和报价依据；</w:t>
      </w:r>
    </w:p>
    <w:p w14:paraId="62B22DA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③不同投标人的投标各项报价存在异常一致或者呈规律性变化；</w:t>
      </w:r>
    </w:p>
    <w:p w14:paraId="3DE32C4B">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④不同投标人的投标文件由同一单位或者同一个人编制；</w:t>
      </w:r>
    </w:p>
    <w:p w14:paraId="37A69FE4">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⑤不同投标人的投标文件中投标资料（包括电子资料）相互混装或项目班子成员出现同一人；</w:t>
      </w:r>
    </w:p>
    <w:p w14:paraId="727CE3EB">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⑥不同投标人的投标文件由同一电脑编制或同一台附属设备打印，或投标报价用同一个预算编制软件密码锁制作或出自同一电子文档；</w:t>
      </w:r>
    </w:p>
    <w:p w14:paraId="43C8FF3C">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⑦不同投标人的投标保证由同一企业或同一账户资金缴纳；</w:t>
      </w:r>
    </w:p>
    <w:p w14:paraId="6E360327">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⑧不同投标人委托同一个人或注册在同一家企业的注册人员或同一家企业为其投标提供投标咨询、商务报价、技术咨询（招标工程本身要求采用专有技术的除外）等服务。</w:t>
      </w:r>
    </w:p>
    <w:p w14:paraId="79C22FC8">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sectPr>
          <w:footerReference r:id="rId5" w:type="default"/>
          <w:endnotePr>
            <w:numFmt w:val="decimal"/>
          </w:endnotePr>
          <w:pgSz w:w="11905" w:h="16838"/>
          <w:pgMar w:top="1134" w:right="1134" w:bottom="1134" w:left="1417" w:header="850" w:footer="992" w:gutter="0"/>
          <w:pgNumType w:start="1"/>
          <w:cols w:space="0" w:num="1"/>
          <w:rtlGutter w:val="0"/>
          <w:docGrid w:linePitch="327" w:charSpace="0"/>
        </w:sectPr>
      </w:pPr>
    </w:p>
    <w:p w14:paraId="3BE21024">
      <w:pPr>
        <w:pStyle w:val="36"/>
        <w:keepNext/>
        <w:keepLines/>
        <w:tabs>
          <w:tab w:val="left" w:pos="885"/>
        </w:tabs>
        <w:spacing w:line="400" w:lineRule="exact"/>
        <w:jc w:val="center"/>
        <w:rPr>
          <w:rFonts w:asciiTheme="minorEastAsia" w:hAnsiTheme="minorEastAsia" w:eastAsiaTheme="minorEastAsia" w:cstheme="minorEastAsia"/>
          <w:b/>
          <w:color w:val="auto"/>
          <w:kern w:val="44"/>
          <w:sz w:val="36"/>
          <w:szCs w:val="36"/>
          <w:highlight w:val="none"/>
        </w:rPr>
      </w:pPr>
      <w:bookmarkStart w:id="302" w:name="_Toc9715"/>
      <w:r>
        <w:rPr>
          <w:rFonts w:hint="eastAsia" w:asciiTheme="minorEastAsia" w:hAnsiTheme="minorEastAsia" w:eastAsiaTheme="minorEastAsia" w:cstheme="minorEastAsia"/>
          <w:b/>
          <w:color w:val="auto"/>
          <w:kern w:val="44"/>
          <w:sz w:val="36"/>
          <w:szCs w:val="36"/>
          <w:highlight w:val="none"/>
        </w:rPr>
        <w:t>第二章</w:t>
      </w:r>
      <w:bookmarkStart w:id="303" w:name="_Hlt87793831"/>
      <w:bookmarkEnd w:id="303"/>
      <w:r>
        <w:rPr>
          <w:rFonts w:hint="eastAsia" w:asciiTheme="minorEastAsia" w:hAnsiTheme="minorEastAsia" w:eastAsiaTheme="minorEastAsia" w:cstheme="minorEastAsia"/>
          <w:b/>
          <w:color w:val="auto"/>
          <w:kern w:val="44"/>
          <w:sz w:val="36"/>
          <w:szCs w:val="36"/>
          <w:highlight w:val="none"/>
        </w:rPr>
        <w:t xml:space="preserve"> 拟签订合同的主要条款</w:t>
      </w:r>
      <w:bookmarkEnd w:id="288"/>
      <w:bookmarkEnd w:id="289"/>
      <w:bookmarkEnd w:id="290"/>
      <w:bookmarkEnd w:id="291"/>
      <w:bookmarkEnd w:id="292"/>
      <w:bookmarkEnd w:id="293"/>
      <w:bookmarkEnd w:id="294"/>
      <w:bookmarkEnd w:id="295"/>
      <w:bookmarkEnd w:id="302"/>
    </w:p>
    <w:p w14:paraId="254181AA">
      <w:pPr>
        <w:pStyle w:val="35"/>
        <w:rPr>
          <w:rFonts w:asciiTheme="minorEastAsia" w:hAnsiTheme="minorEastAsia" w:eastAsiaTheme="minorEastAsia" w:cstheme="minorEastAsia"/>
          <w:color w:val="auto"/>
          <w:highlight w:val="none"/>
        </w:rPr>
      </w:pPr>
    </w:p>
    <w:bookmarkEnd w:id="296"/>
    <w:bookmarkEnd w:id="297"/>
    <w:p w14:paraId="75458E14">
      <w:pPr>
        <w:pStyle w:val="37"/>
        <w:keepNext/>
        <w:keepLines/>
        <w:ind w:firstLine="480"/>
        <w:jc w:val="both"/>
        <w:rPr>
          <w:rFonts w:asciiTheme="minorEastAsia" w:hAnsiTheme="minorEastAsia" w:eastAsiaTheme="minorEastAsia" w:cstheme="minorEastAsia"/>
          <w:b/>
          <w:color w:val="auto"/>
          <w:kern w:val="2"/>
          <w:highlight w:val="none"/>
        </w:rPr>
      </w:pPr>
      <w:bookmarkStart w:id="304" w:name="_Toc12651"/>
      <w:bookmarkStart w:id="305" w:name="_Toc18454"/>
      <w:bookmarkStart w:id="306" w:name="_Toc22879"/>
      <w:bookmarkStart w:id="307" w:name="_Toc8407"/>
      <w:bookmarkStart w:id="308" w:name="_Toc322793288"/>
      <w:bookmarkStart w:id="309" w:name="_Toc17791"/>
      <w:bookmarkStart w:id="310" w:name="_Toc28378"/>
      <w:bookmarkStart w:id="311" w:name="_Toc7347"/>
      <w:bookmarkStart w:id="312" w:name="_Toc21667"/>
      <w:bookmarkStart w:id="313" w:name="_Toc19931"/>
      <w:bookmarkStart w:id="314" w:name="_Toc326916629"/>
      <w:bookmarkStart w:id="315" w:name="_Toc26552"/>
      <w:bookmarkStart w:id="316" w:name="_Hlt69698741"/>
      <w:bookmarkStart w:id="317" w:name="_Hlt69698769"/>
      <w:bookmarkStart w:id="318" w:name="_Hlt69698722"/>
      <w:r>
        <w:rPr>
          <w:rFonts w:hint="eastAsia" w:asciiTheme="minorEastAsia" w:hAnsiTheme="minorEastAsia" w:eastAsiaTheme="minorEastAsia" w:cstheme="minorEastAsia"/>
          <w:b/>
          <w:color w:val="auto"/>
          <w:kern w:val="2"/>
          <w:highlight w:val="none"/>
        </w:rPr>
        <w:t>1 工程承包方式</w:t>
      </w:r>
      <w:bookmarkEnd w:id="304"/>
      <w:bookmarkEnd w:id="305"/>
      <w:bookmarkEnd w:id="306"/>
      <w:bookmarkEnd w:id="307"/>
      <w:bookmarkEnd w:id="308"/>
      <w:bookmarkEnd w:id="309"/>
      <w:bookmarkEnd w:id="310"/>
      <w:bookmarkEnd w:id="311"/>
      <w:bookmarkEnd w:id="312"/>
      <w:bookmarkEnd w:id="313"/>
      <w:bookmarkEnd w:id="314"/>
      <w:bookmarkEnd w:id="315"/>
    </w:p>
    <w:p w14:paraId="765B3472">
      <w:pPr>
        <w:pStyle w:val="35"/>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1.1承包人按中标价以总承包方式在规定的期限内对设计、施工（包工</w:t>
      </w:r>
      <w:bookmarkStart w:id="319" w:name="_Hlt87948212"/>
      <w:bookmarkEnd w:id="319"/>
      <w:r>
        <w:rPr>
          <w:rFonts w:hint="eastAsia" w:asciiTheme="minorEastAsia" w:hAnsiTheme="minorEastAsia" w:eastAsiaTheme="minorEastAsia" w:cstheme="minorEastAsia"/>
          <w:color w:val="auto"/>
          <w:highlight w:val="none"/>
        </w:rPr>
        <w:t>包料、包质量、包机械、包绿色安全文明施工、包工期等）进行总承包，不允许转包和违法分包，如承包人无相应专业资质，确需分包须与发包人协商并得到发包人和监理人同意并报工程主管部门备案。</w:t>
      </w:r>
    </w:p>
    <w:p w14:paraId="2F8FBEB8">
      <w:pPr>
        <w:pStyle w:val="35"/>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 包工包料：材料符合招标文件要求</w:t>
      </w:r>
      <w:r>
        <w:rPr>
          <w:rFonts w:hint="eastAsia" w:asciiTheme="minorEastAsia" w:hAnsiTheme="minorEastAsia" w:eastAsiaTheme="minorEastAsia" w:cstheme="minorEastAsia"/>
          <w:snapToGrid w:val="0"/>
          <w:color w:val="auto"/>
          <w:kern w:val="0"/>
          <w:highlight w:val="none"/>
        </w:rPr>
        <w:t>及合同的相关约定</w:t>
      </w:r>
      <w:r>
        <w:rPr>
          <w:rFonts w:hint="eastAsia" w:asciiTheme="minorEastAsia" w:hAnsiTheme="minorEastAsia" w:eastAsiaTheme="minorEastAsia" w:cstheme="minorEastAsia"/>
          <w:color w:val="auto"/>
          <w:highlight w:val="none"/>
        </w:rPr>
        <w:t>，报验使用；办理用工保险。</w:t>
      </w:r>
    </w:p>
    <w:p w14:paraId="37B66029">
      <w:pPr>
        <w:pStyle w:val="35"/>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包质量：符合招标文件要求</w:t>
      </w:r>
      <w:r>
        <w:rPr>
          <w:rFonts w:hint="eastAsia" w:asciiTheme="minorEastAsia" w:hAnsiTheme="minorEastAsia" w:eastAsiaTheme="minorEastAsia" w:cstheme="minorEastAsia"/>
          <w:color w:val="auto"/>
          <w:szCs w:val="24"/>
          <w:highlight w:val="none"/>
        </w:rPr>
        <w:t>及合同有关质量的相关约定</w:t>
      </w:r>
      <w:r>
        <w:rPr>
          <w:rFonts w:hint="eastAsia" w:asciiTheme="minorEastAsia" w:hAnsiTheme="minorEastAsia" w:eastAsiaTheme="minorEastAsia" w:cstheme="minorEastAsia"/>
          <w:color w:val="auto"/>
          <w:highlight w:val="none"/>
        </w:rPr>
        <w:t>。</w:t>
      </w:r>
    </w:p>
    <w:p w14:paraId="1216BAB9">
      <w:pPr>
        <w:wordWrap w:val="0"/>
        <w:adjustRightInd w:val="0"/>
        <w:snapToGrid w:val="0"/>
        <w:spacing w:line="360" w:lineRule="auto"/>
        <w:ind w:firstLine="480" w:firstLineChars="200"/>
        <w:rPr>
          <w:rFonts w:hint="default" w:asciiTheme="minorEastAsia" w:hAnsiTheme="minorEastAsia" w:eastAsiaTheme="minorEastAsia" w:cstheme="minorEastAsia"/>
          <w:color w:val="auto"/>
          <w:szCs w:val="22"/>
          <w:highlight w:val="none"/>
        </w:rPr>
      </w:pPr>
      <w:r>
        <w:rPr>
          <w:rFonts w:asciiTheme="minorEastAsia" w:hAnsiTheme="minorEastAsia" w:eastAsiaTheme="minorEastAsia" w:cstheme="minorEastAsia"/>
          <w:color w:val="auto"/>
          <w:szCs w:val="22"/>
          <w:highlight w:val="none"/>
        </w:rPr>
        <w:t>1.1.3 包安全包文明施工：符合国家及省、市的相关规定及招标文件、合同的相关约定要求。</w:t>
      </w:r>
    </w:p>
    <w:p w14:paraId="52F66DC1">
      <w:pPr>
        <w:pStyle w:val="35"/>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包工期：本工程项目施工必须在规定的期限内完成。</w:t>
      </w:r>
    </w:p>
    <w:p w14:paraId="66FA239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2"/>
          <w:highlight w:val="none"/>
        </w:rPr>
        <w:t xml:space="preserve">1.2 </w:t>
      </w:r>
      <w:r>
        <w:rPr>
          <w:rFonts w:asciiTheme="minorEastAsia" w:hAnsiTheme="minorEastAsia" w:eastAsiaTheme="minorEastAsia" w:cstheme="minorEastAsia"/>
          <w:color w:val="auto"/>
          <w:szCs w:val="24"/>
          <w:highlight w:val="none"/>
        </w:rPr>
        <w:t>限额设计要求：</w:t>
      </w:r>
    </w:p>
    <w:p w14:paraId="10DD35B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1.2.1施工图预算中的建安工程费不得超过初步设计概算中的建安工程费且不得超过建安工程费的中标价。</w:t>
      </w:r>
    </w:p>
    <w:p w14:paraId="4EC4917F">
      <w:pPr>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szCs w:val="24"/>
          <w:highlight w:val="none"/>
        </w:rPr>
        <w:t>1.2.2 承包人在提交设计施工图时必须同时提交施工图预算。施工图预算作为承包人自我核算是否符合限额设计要求的依据。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40AE7B99">
      <w:pPr>
        <w:pStyle w:val="52"/>
        <w:keepNext/>
        <w:keepLines/>
        <w:ind w:firstLine="480"/>
        <w:jc w:val="both"/>
        <w:rPr>
          <w:rFonts w:asciiTheme="minorEastAsia" w:hAnsiTheme="minorEastAsia" w:eastAsiaTheme="minorEastAsia" w:cstheme="minorEastAsia"/>
          <w:b/>
          <w:color w:val="auto"/>
          <w:highlight w:val="none"/>
        </w:rPr>
      </w:pPr>
      <w:bookmarkStart w:id="320" w:name="_Toc13383"/>
      <w:bookmarkStart w:id="321" w:name="_Toc469940920"/>
      <w:bookmarkStart w:id="322" w:name="_Toc1359"/>
      <w:bookmarkStart w:id="323" w:name="_Toc3936"/>
      <w:bookmarkStart w:id="324" w:name="_Toc6111"/>
      <w:bookmarkStart w:id="325" w:name="_Toc467587699"/>
      <w:bookmarkStart w:id="326" w:name="_Toc16000"/>
      <w:bookmarkStart w:id="327" w:name="_Toc27815"/>
      <w:bookmarkStart w:id="328" w:name="_Toc10533"/>
      <w:bookmarkStart w:id="329" w:name="_Toc16582"/>
      <w:bookmarkStart w:id="330" w:name="_Toc4817"/>
      <w:bookmarkStart w:id="331" w:name="_Toc20951"/>
      <w:r>
        <w:rPr>
          <w:rFonts w:hint="eastAsia" w:asciiTheme="minorEastAsia" w:hAnsiTheme="minorEastAsia" w:eastAsiaTheme="minorEastAsia" w:cstheme="minorEastAsia"/>
          <w:b/>
          <w:color w:val="auto"/>
          <w:highlight w:val="none"/>
        </w:rPr>
        <w:t>2 施工图工程量清单预算的编制原则</w:t>
      </w:r>
      <w:bookmarkEnd w:id="320"/>
      <w:bookmarkEnd w:id="321"/>
      <w:bookmarkEnd w:id="322"/>
      <w:bookmarkEnd w:id="323"/>
      <w:bookmarkEnd w:id="324"/>
      <w:bookmarkEnd w:id="325"/>
      <w:bookmarkEnd w:id="326"/>
      <w:bookmarkEnd w:id="327"/>
      <w:bookmarkEnd w:id="328"/>
      <w:bookmarkEnd w:id="329"/>
      <w:bookmarkEnd w:id="330"/>
      <w:bookmarkEnd w:id="331"/>
    </w:p>
    <w:p w14:paraId="4DD6DA45">
      <w:pPr>
        <w:pStyle w:val="53"/>
        <w:ind w:firstLine="480" w:firstLineChars="200"/>
        <w:jc w:val="left"/>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 施工图设计必须符合本项目限额设计要求。本项目的建安工程费预算价不得超过已批复概算中相应的建安工程费</w:t>
      </w:r>
      <w:r>
        <w:rPr>
          <w:rFonts w:hint="eastAsia" w:asciiTheme="minorEastAsia" w:hAnsiTheme="minorEastAsia" w:eastAsiaTheme="minorEastAsia" w:cstheme="minorEastAsia"/>
          <w:color w:val="auto"/>
          <w:szCs w:val="24"/>
          <w:highlight w:val="none"/>
        </w:rPr>
        <w:t>且不得超过建安工程费的中标价</w:t>
      </w:r>
      <w:r>
        <w:rPr>
          <w:rFonts w:hint="eastAsia" w:asciiTheme="minorEastAsia" w:hAnsiTheme="minorEastAsia" w:eastAsiaTheme="minorEastAsia" w:cstheme="minorEastAsia"/>
          <w:color w:val="auto"/>
          <w:kern w:val="0"/>
          <w:highlight w:val="none"/>
        </w:rPr>
        <w:t>。否则，承包人必须进行调整，直至符合限额设计要求为止。</w:t>
      </w:r>
    </w:p>
    <w:p w14:paraId="1ED4A600">
      <w:pPr>
        <w:spacing w:line="360" w:lineRule="auto"/>
        <w:ind w:firstLine="480" w:firstLineChars="200"/>
        <w:jc w:val="left"/>
        <w:rPr>
          <w:rFonts w:hint="default" w:asciiTheme="minorEastAsia" w:hAnsiTheme="minorEastAsia" w:eastAsiaTheme="minorEastAsia" w:cstheme="minorEastAsia"/>
          <w:i/>
          <w:strike/>
          <w:color w:val="auto"/>
          <w:szCs w:val="24"/>
          <w:highlight w:val="none"/>
        </w:rPr>
      </w:pPr>
      <w:r>
        <w:rPr>
          <w:rFonts w:asciiTheme="minorEastAsia" w:hAnsiTheme="minorEastAsia" w:eastAsiaTheme="minorEastAsia" w:cstheme="minorEastAsia"/>
          <w:color w:val="auto"/>
          <w:kern w:val="0"/>
          <w:highlight w:val="none"/>
        </w:rPr>
        <w:t>2.2</w:t>
      </w:r>
      <w:r>
        <w:rPr>
          <w:rFonts w:asciiTheme="minorEastAsia" w:hAnsiTheme="minorEastAsia" w:eastAsiaTheme="minorEastAsia" w:cstheme="minorEastAsia"/>
          <w:color w:val="auto"/>
          <w:szCs w:val="24"/>
          <w:highlight w:val="none"/>
        </w:rPr>
        <w:t xml:space="preserve"> 施工图工程量清单预算价的编制：承包人根据招标文件及设计任务书</w:t>
      </w:r>
      <w:r>
        <w:rPr>
          <w:rFonts w:hint="eastAsia" w:asciiTheme="minorEastAsia" w:hAnsiTheme="minorEastAsia" w:eastAsiaTheme="minorEastAsia" w:cstheme="minorEastAsia"/>
          <w:color w:val="auto"/>
          <w:szCs w:val="24"/>
          <w:highlight w:val="none"/>
        </w:rPr>
        <w:t>（或可行性研究报告）</w:t>
      </w:r>
      <w:r>
        <w:rPr>
          <w:rFonts w:asciiTheme="minorEastAsia" w:hAnsiTheme="minorEastAsia" w:eastAsiaTheme="minorEastAsia" w:cstheme="minorEastAsia"/>
          <w:color w:val="auto"/>
          <w:szCs w:val="24"/>
          <w:highlight w:val="none"/>
        </w:rPr>
        <w:t>、初步设计等相关的文件完成本项目的设计工作，承包人设计的施工图经发包人确认后由发包人委托有资质的审图公司审查，施工图经审查合格后，由承包人编制的施工图工程量清单预算</w:t>
      </w:r>
      <w:r>
        <w:rPr>
          <w:rFonts w:asciiTheme="minorEastAsia" w:hAnsiTheme="minorEastAsia" w:eastAsiaTheme="minorEastAsia" w:cstheme="minorEastAsia"/>
          <w:color w:val="auto"/>
          <w:kern w:val="0"/>
          <w:szCs w:val="24"/>
          <w:highlight w:val="none"/>
        </w:rPr>
        <w:t>需经过发包人委托的第三方</w:t>
      </w:r>
      <w:r>
        <w:rPr>
          <w:rFonts w:asciiTheme="minorEastAsia" w:hAnsiTheme="minorEastAsia" w:eastAsiaTheme="minorEastAsia" w:cstheme="minorEastAsia"/>
          <w:color w:val="auto"/>
          <w:szCs w:val="24"/>
          <w:highlight w:val="none"/>
        </w:rPr>
        <w:t>造价咨询单位审核</w:t>
      </w:r>
      <w:r>
        <w:rPr>
          <w:rFonts w:asciiTheme="minorEastAsia" w:hAnsiTheme="minorEastAsia" w:eastAsiaTheme="minorEastAsia" w:cstheme="minorEastAsia"/>
          <w:color w:val="auto"/>
          <w:kern w:val="0"/>
          <w:szCs w:val="24"/>
          <w:highlight w:val="none"/>
        </w:rPr>
        <w:t>通过后，并报</w:t>
      </w:r>
      <w:r>
        <w:rPr>
          <w:rFonts w:asciiTheme="minorEastAsia" w:hAnsiTheme="minorEastAsia" w:eastAsiaTheme="minorEastAsia" w:cstheme="minorEastAsia"/>
          <w:color w:val="auto"/>
          <w:szCs w:val="24"/>
          <w:highlight w:val="none"/>
        </w:rPr>
        <w:t>南雄市财政局投资评审中心</w:t>
      </w:r>
      <w:r>
        <w:rPr>
          <w:rFonts w:asciiTheme="minorEastAsia" w:hAnsiTheme="minorEastAsia" w:eastAsiaTheme="minorEastAsia" w:cstheme="minorEastAsia"/>
          <w:color w:val="auto"/>
          <w:kern w:val="0"/>
          <w:szCs w:val="24"/>
          <w:highlight w:val="none"/>
        </w:rPr>
        <w:t>审核</w:t>
      </w:r>
      <w:r>
        <w:rPr>
          <w:rFonts w:asciiTheme="minorEastAsia" w:hAnsiTheme="minorEastAsia" w:eastAsiaTheme="minorEastAsia" w:cstheme="minorEastAsia"/>
          <w:color w:val="auto"/>
          <w:szCs w:val="24"/>
          <w:highlight w:val="none"/>
        </w:rPr>
        <w:t>。施工图工程量清单预算的编制依据为：</w:t>
      </w:r>
      <w:r>
        <w:rPr>
          <w:rFonts w:hint="eastAsia" w:ascii="宋体" w:hAnsi="宋体" w:eastAsia="宋体" w:cs="宋体"/>
          <w:color w:val="auto"/>
          <w:kern w:val="0"/>
          <w:highlight w:val="none"/>
        </w:rPr>
        <w:t>（1）2024版清单计价计算标准</w:t>
      </w:r>
      <w:r>
        <w:rPr>
          <w:rFonts w:hint="eastAsia" w:ascii="宋体" w:hAnsi="宋体" w:eastAsia="宋体" w:cs="宋体"/>
          <w:color w:val="auto"/>
          <w:kern w:val="0"/>
          <w:highlight w:val="none"/>
          <w:lang w:val="en-US" w:eastAsia="zh-CN"/>
        </w:rPr>
        <w:t>：</w:t>
      </w:r>
      <w:r>
        <w:rPr>
          <w:rFonts w:hint="eastAsia" w:ascii="宋体" w:hAnsi="宋体" w:eastAsia="宋体" w:cs="宋体"/>
          <w:color w:val="auto"/>
          <w:kern w:val="0"/>
          <w:highlight w:val="none"/>
        </w:rPr>
        <w:t>《建设工程工程量清单计价标准》（GB/T 50500-2024）</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《房屋建筑与装饰工程工程量计算标准》（GB/T 50854-2024）《通用安装工程工程量计算标准》（GB/T 50856-2024）、《市政工程工程量计算标准》（GB/T 50857-2024）、《园林绿化工程工程量计算标准》（GB/T 50858-2024）</w:t>
      </w:r>
      <w:r>
        <w:rPr>
          <w:rFonts w:hint="eastAsia" w:ascii="宋体" w:hAnsi="宋体" w:eastAsia="宋体" w:cs="宋体"/>
          <w:color w:val="auto"/>
          <w:kern w:val="0"/>
          <w:highlight w:val="none"/>
          <w:lang w:val="en-US" w:eastAsia="zh-CN"/>
        </w:rPr>
        <w:t>等</w:t>
      </w:r>
      <w:r>
        <w:rPr>
          <w:rFonts w:hint="eastAsia" w:ascii="宋体" w:hAnsi="宋体" w:eastAsia="宋体" w:cs="宋体"/>
          <w:color w:val="auto"/>
          <w:kern w:val="0"/>
          <w:highlight w:val="none"/>
        </w:rPr>
        <w:t>，</w:t>
      </w:r>
      <w:r>
        <w:rPr>
          <w:rFonts w:hint="eastAsia" w:ascii="宋体" w:hAnsi="宋体" w:eastAsia="宋体" w:cs="宋体"/>
          <w:color w:val="auto"/>
          <w:highlight w:val="none"/>
        </w:rPr>
        <w:t>（2）</w:t>
      </w:r>
      <w:r>
        <w:rPr>
          <w:rFonts w:hint="eastAsia" w:asciiTheme="minorEastAsia" w:hAnsiTheme="minorEastAsia" w:eastAsiaTheme="minorEastAsia" w:cstheme="minorEastAsia"/>
          <w:color w:val="auto"/>
          <w:szCs w:val="24"/>
          <w:highlight w:val="none"/>
        </w:rPr>
        <w:t>《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kern w:val="0"/>
          <w:szCs w:val="24"/>
          <w:highlight w:val="none"/>
        </w:rPr>
        <w:t>工程量按施工图计算，主要材料价格按预算编制时（招标文件所规定的设计预算编制工期内）当季南雄市工程造价管理机构发布的人工、材料、机械台班综合单价（若南雄市未发布信息则依次参照广东省韶关市、广东省清远市、广东省肇庆市、广东省佛山市、广东省东莞市、广东省广州市，若以上城市均没有信息价则按市场询价，市场询价方式优先从京东、国美、苏宁等大型电商平台查询）执行、经发包人确认的材料价格或暂定材料价格计算，规费、税金等其它费用则按有关规定计算（费率有上、下限的按平均值计算），预算包干费按2018年广东省计价办法的规定计算，赶工措施费不另行计算</w:t>
      </w:r>
      <w:r>
        <w:rPr>
          <w:rFonts w:asciiTheme="minorEastAsia" w:hAnsiTheme="minorEastAsia" w:eastAsiaTheme="minorEastAsia" w:cstheme="minorEastAsia"/>
          <w:color w:val="auto"/>
          <w:kern w:val="0"/>
          <w:szCs w:val="24"/>
          <w:highlight w:val="none"/>
        </w:rPr>
        <w:t>。</w:t>
      </w:r>
    </w:p>
    <w:p w14:paraId="62D801EB">
      <w:pPr>
        <w:pStyle w:val="3"/>
        <w:keepNext/>
        <w:keepLines/>
        <w:spacing w:line="360" w:lineRule="auto"/>
        <w:ind w:firstLine="480"/>
        <w:jc w:val="both"/>
        <w:rPr>
          <w:rFonts w:hint="default" w:asciiTheme="minorEastAsia" w:hAnsiTheme="minorEastAsia" w:eastAsiaTheme="minorEastAsia" w:cstheme="minorEastAsia"/>
          <w:b/>
          <w:color w:val="auto"/>
          <w:kern w:val="2"/>
          <w:szCs w:val="24"/>
          <w:highlight w:val="none"/>
        </w:rPr>
      </w:pPr>
      <w:bookmarkStart w:id="332" w:name="_Toc14948"/>
      <w:bookmarkStart w:id="333" w:name="_Toc11307"/>
      <w:bookmarkStart w:id="334" w:name="_Toc466640604"/>
      <w:bookmarkStart w:id="335" w:name="_Toc6675"/>
      <w:bookmarkStart w:id="336" w:name="_Toc755"/>
      <w:bookmarkStart w:id="337" w:name="_Toc13437"/>
      <w:bookmarkStart w:id="338" w:name="_Toc3958"/>
      <w:bookmarkStart w:id="339" w:name="_Toc28537"/>
      <w:bookmarkStart w:id="340" w:name="_Toc2286"/>
      <w:bookmarkStart w:id="341" w:name="_Toc30405"/>
      <w:bookmarkStart w:id="342" w:name="_Toc25565"/>
      <w:bookmarkStart w:id="343" w:name="_Hlt87948449"/>
      <w:bookmarkStart w:id="344" w:name="_Hlt87948447"/>
      <w:r>
        <w:rPr>
          <w:rFonts w:asciiTheme="minorEastAsia" w:hAnsiTheme="minorEastAsia" w:eastAsiaTheme="minorEastAsia" w:cstheme="minorEastAsia"/>
          <w:b/>
          <w:color w:val="auto"/>
          <w:kern w:val="2"/>
          <w:szCs w:val="24"/>
          <w:highlight w:val="none"/>
        </w:rPr>
        <w:t>3 工程结算原则</w:t>
      </w:r>
      <w:bookmarkEnd w:id="332"/>
      <w:bookmarkEnd w:id="333"/>
      <w:bookmarkEnd w:id="334"/>
      <w:bookmarkEnd w:id="335"/>
      <w:bookmarkEnd w:id="336"/>
      <w:bookmarkEnd w:id="337"/>
      <w:bookmarkEnd w:id="338"/>
      <w:bookmarkEnd w:id="339"/>
      <w:bookmarkEnd w:id="340"/>
      <w:bookmarkEnd w:id="341"/>
      <w:bookmarkEnd w:id="342"/>
    </w:p>
    <w:p w14:paraId="3A8CB66C">
      <w:pPr>
        <w:spacing w:line="360" w:lineRule="auto"/>
        <w:ind w:firstLine="480" w:firstLineChars="20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3.1设计费结算原则：</w:t>
      </w:r>
      <w:r>
        <w:rPr>
          <w:rFonts w:hint="eastAsia" w:asciiTheme="minorEastAsia" w:hAnsiTheme="minorEastAsia" w:eastAsiaTheme="minorEastAsia" w:cstheme="minorEastAsia"/>
          <w:color w:val="auto"/>
          <w:szCs w:val="24"/>
          <w:highlight w:val="none"/>
        </w:rPr>
        <w:t>工程费用结算基准价以经审核后的预算价</w:t>
      </w:r>
      <w:r>
        <w:rPr>
          <w:rFonts w:hint="eastAsia" w:asciiTheme="minorEastAsia" w:hAnsiTheme="minorEastAsia" w:eastAsiaTheme="minorEastAsia" w:cstheme="minorEastAsia"/>
          <w:color w:val="auto"/>
          <w:szCs w:val="24"/>
          <w:highlight w:val="none"/>
          <w:lang w:eastAsia="zh-CN"/>
        </w:rPr>
        <w:t>乘以</w:t>
      </w: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eastAsia="zh-CN"/>
        </w:rPr>
        <w:t>承包人</w:t>
      </w:r>
      <w:r>
        <w:rPr>
          <w:rFonts w:hint="eastAsia" w:asciiTheme="minorEastAsia" w:hAnsiTheme="minorEastAsia" w:eastAsiaTheme="minorEastAsia" w:cstheme="minorEastAsia"/>
          <w:color w:val="auto"/>
          <w:szCs w:val="24"/>
          <w:highlight w:val="none"/>
        </w:rPr>
        <w:t>中标下浮率</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rPr>
        <w:t>作为此工程项目的建安工程结算基准价。发包人在不增减建设规模的情况下，结算价即为结算基准价</w:t>
      </w:r>
      <w:r>
        <w:rPr>
          <w:rFonts w:hint="eastAsia" w:asciiTheme="minorEastAsia" w:hAnsiTheme="minorEastAsia" w:eastAsiaTheme="minorEastAsia" w:cstheme="minorEastAsia"/>
          <w:color w:val="auto"/>
          <w:szCs w:val="24"/>
          <w:highlight w:val="none"/>
          <w:lang w:eastAsia="zh-CN"/>
        </w:rPr>
        <w:t>。</w:t>
      </w:r>
    </w:p>
    <w:p w14:paraId="7A78C496">
      <w:pPr>
        <w:spacing w:line="360" w:lineRule="auto"/>
        <w:ind w:firstLine="480" w:firstLineChars="200"/>
        <w:jc w:val="left"/>
        <w:rPr>
          <w:rFonts w:hint="default" w:asciiTheme="minorEastAsia" w:hAnsiTheme="minorEastAsia" w:eastAsiaTheme="minorEastAsia" w:cstheme="minorEastAsia"/>
          <w:strike/>
          <w:color w:val="auto"/>
          <w:szCs w:val="24"/>
          <w:highlight w:val="none"/>
        </w:rPr>
      </w:pPr>
      <w:r>
        <w:rPr>
          <w:rFonts w:asciiTheme="minorEastAsia" w:hAnsiTheme="minorEastAsia" w:eastAsiaTheme="minorEastAsia" w:cstheme="minorEastAsia"/>
          <w:color w:val="auto"/>
          <w:szCs w:val="24"/>
          <w:highlight w:val="none"/>
        </w:rPr>
        <w:t>3.2工程费用结算基准价的确定：以第2</w:t>
      </w:r>
      <w:r>
        <w:rPr>
          <w:rFonts w:asciiTheme="minorEastAsia" w:hAnsiTheme="minorEastAsia" w:eastAsiaTheme="minorEastAsia" w:cstheme="minorEastAsia"/>
          <w:b/>
          <w:color w:val="auto"/>
          <w:highlight w:val="none"/>
        </w:rPr>
        <w:t>～</w:t>
      </w:r>
      <w:r>
        <w:rPr>
          <w:rFonts w:asciiTheme="minorEastAsia" w:hAnsiTheme="minorEastAsia" w:eastAsiaTheme="minorEastAsia" w:cstheme="minorEastAsia"/>
          <w:color w:val="auto"/>
          <w:szCs w:val="24"/>
          <w:highlight w:val="none"/>
        </w:rPr>
        <w:t>2条工程预算价编制原则编制的经审核后的预算价乘以（1－承包人中标下浮率）作为此工程项目的建安工程结算基准价（不含预备费）。</w:t>
      </w:r>
    </w:p>
    <w:p w14:paraId="5321A173">
      <w:pPr>
        <w:spacing w:line="360" w:lineRule="auto"/>
        <w:ind w:firstLine="480" w:firstLineChars="200"/>
        <w:jc w:val="left"/>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3.3</w:t>
      </w:r>
      <w:r>
        <w:rPr>
          <w:rFonts w:asciiTheme="minorEastAsia" w:hAnsiTheme="minorEastAsia" w:eastAsiaTheme="minorEastAsia" w:cstheme="minorEastAsia"/>
          <w:color w:val="auto"/>
          <w:szCs w:val="24"/>
          <w:highlight w:val="none"/>
        </w:rPr>
        <w:t>工程</w:t>
      </w:r>
      <w:r>
        <w:rPr>
          <w:rFonts w:asciiTheme="minorEastAsia" w:hAnsiTheme="minorEastAsia" w:eastAsiaTheme="minorEastAsia" w:cstheme="minorEastAsia"/>
          <w:color w:val="auto"/>
          <w:kern w:val="0"/>
          <w:szCs w:val="24"/>
          <w:highlight w:val="none"/>
        </w:rPr>
        <w:t>费用结算原则：发包人在不增减建设规模的情况下，结算价即为</w:t>
      </w:r>
      <w:r>
        <w:rPr>
          <w:rFonts w:asciiTheme="minorEastAsia" w:hAnsiTheme="minorEastAsia" w:eastAsiaTheme="minorEastAsia" w:cstheme="minorEastAsia"/>
          <w:color w:val="auto"/>
          <w:szCs w:val="24"/>
          <w:highlight w:val="none"/>
        </w:rPr>
        <w:t>结算基准价</w:t>
      </w:r>
      <w:r>
        <w:rPr>
          <w:rFonts w:asciiTheme="minorEastAsia" w:hAnsiTheme="minorEastAsia" w:eastAsiaTheme="minorEastAsia" w:cstheme="minorEastAsia"/>
          <w:color w:val="auto"/>
          <w:kern w:val="0"/>
          <w:szCs w:val="24"/>
          <w:highlight w:val="none"/>
        </w:rPr>
        <w:t>，但下列情形除外：</w:t>
      </w:r>
    </w:p>
    <w:p w14:paraId="463E1BA6">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3.3.1 国家政策性人工价差调整：</w:t>
      </w:r>
      <w:r>
        <w:rPr>
          <w:rFonts w:asciiTheme="minorEastAsia" w:hAnsiTheme="minorEastAsia" w:eastAsiaTheme="minorEastAsia" w:cstheme="minorEastAsia"/>
          <w:color w:val="auto"/>
          <w:kern w:val="0"/>
          <w:szCs w:val="24"/>
          <w:highlight w:val="none"/>
        </w:rPr>
        <w:t>调整方式按省、市有关规定调整。</w:t>
      </w:r>
    </w:p>
    <w:p w14:paraId="4EC9BD19">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3.3.2 当后继相关法律、法规、规章和政策引起安全文明施工费发生变化时，应当按照省建设行政主管部门或省、韶关市、南雄市工程造价管理机构据此发布的规定调整；</w:t>
      </w:r>
    </w:p>
    <w:p w14:paraId="1F05590D">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3.3.3 当后继相关法律、法规、规章和政策引起规费、税金等发生变化时，应当按照省政府或省、韶关市、南雄市有关主管部门据此发布的规定调整；</w:t>
      </w:r>
    </w:p>
    <w:p w14:paraId="2B1042D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asciiTheme="minorEastAsia" w:hAnsiTheme="minorEastAsia" w:eastAsiaTheme="minorEastAsia" w:cstheme="minorEastAsia"/>
          <w:color w:val="auto"/>
          <w:kern w:val="0"/>
          <w:szCs w:val="24"/>
          <w:highlight w:val="none"/>
        </w:rPr>
        <w:t>人工费</w:t>
      </w:r>
      <w:r>
        <w:rPr>
          <w:rFonts w:asciiTheme="minorEastAsia" w:hAnsiTheme="minorEastAsia" w:eastAsiaTheme="minorEastAsia" w:cstheme="minorEastAsia"/>
          <w:color w:val="auto"/>
          <w:szCs w:val="24"/>
          <w:highlight w:val="none"/>
        </w:rPr>
        <w:t>根据国家政策按实调整；机械费浮动超过±10%，双方同意调整10％以外部分价差。其工、料、机消耗量以发包人确认的</w:t>
      </w:r>
      <w:r>
        <w:rPr>
          <w:rFonts w:asciiTheme="minorEastAsia" w:hAnsiTheme="minorEastAsia" w:eastAsiaTheme="minorEastAsia" w:cstheme="minorEastAsia"/>
          <w:color w:val="auto"/>
          <w:kern w:val="0"/>
          <w:szCs w:val="24"/>
          <w:highlight w:val="none"/>
        </w:rPr>
        <w:t>施工图工程量清单预算</w:t>
      </w:r>
      <w:r>
        <w:rPr>
          <w:rFonts w:asciiTheme="minorEastAsia" w:hAnsiTheme="minorEastAsia" w:eastAsiaTheme="minorEastAsia" w:cstheme="minorEastAsia"/>
          <w:color w:val="auto"/>
          <w:szCs w:val="24"/>
          <w:highlight w:val="none"/>
        </w:rPr>
        <w:t>及进度中的消耗量为准。</w:t>
      </w:r>
    </w:p>
    <w:p w14:paraId="757322F7">
      <w:pPr>
        <w:spacing w:line="440" w:lineRule="exact"/>
        <w:ind w:firstLine="482" w:firstLineChars="200"/>
        <w:rPr>
          <w:rFonts w:hint="default" w:asciiTheme="minorEastAsia" w:hAnsiTheme="minorEastAsia" w:eastAsiaTheme="minorEastAsia" w:cstheme="minorEastAsia"/>
          <w:b/>
          <w:bCs/>
          <w:color w:val="auto"/>
          <w:kern w:val="0"/>
          <w:szCs w:val="24"/>
          <w:highlight w:val="none"/>
          <w:u w:val="single"/>
        </w:rPr>
      </w:pPr>
      <w:r>
        <w:rPr>
          <w:rFonts w:asciiTheme="minorEastAsia" w:hAnsiTheme="minorEastAsia" w:eastAsiaTheme="minorEastAsia" w:cstheme="minorEastAsia"/>
          <w:b/>
          <w:bCs/>
          <w:color w:val="auto"/>
          <w:kern w:val="0"/>
          <w:szCs w:val="24"/>
          <w:highlight w:val="none"/>
          <w:u w:val="single"/>
        </w:rPr>
        <w:t>注：人工费、材料单价、机械台班的价差调整基数是以施工当季《南雄建筑工程造价信息》</w:t>
      </w:r>
      <w:r>
        <w:rPr>
          <w:rFonts w:asciiTheme="minorEastAsia" w:hAnsiTheme="minorEastAsia" w:eastAsiaTheme="minorEastAsia" w:cstheme="minorEastAsia"/>
          <w:b/>
          <w:bCs/>
          <w:color w:val="auto"/>
          <w:szCs w:val="24"/>
          <w:highlight w:val="none"/>
          <w:u w:val="single"/>
        </w:rPr>
        <w:t>（如信息价没有时参考施工当月&lt;韶关建筑工程造价信息&gt;）</w:t>
      </w:r>
      <w:r>
        <w:rPr>
          <w:rFonts w:asciiTheme="minorEastAsia" w:hAnsiTheme="minorEastAsia" w:eastAsiaTheme="minorEastAsia" w:cstheme="minorEastAsia"/>
          <w:b/>
          <w:bCs/>
          <w:color w:val="auto"/>
          <w:kern w:val="0"/>
          <w:szCs w:val="24"/>
          <w:highlight w:val="none"/>
          <w:u w:val="single"/>
        </w:rPr>
        <w:t>公布的信息价（包括人工费、材料单价、机械台班）为F1与编制施工图工程量清单预算当季</w:t>
      </w:r>
      <w:r>
        <w:rPr>
          <w:rFonts w:asciiTheme="minorEastAsia" w:hAnsiTheme="minorEastAsia" w:eastAsiaTheme="minorEastAsia" w:cstheme="minorEastAsia"/>
          <w:b/>
          <w:color w:val="auto"/>
          <w:kern w:val="0"/>
          <w:szCs w:val="24"/>
          <w:highlight w:val="none"/>
          <w:u w:val="single"/>
        </w:rPr>
        <w:t>（招标文件所规定的设计预算编制工期内）</w:t>
      </w:r>
      <w:r>
        <w:rPr>
          <w:rFonts w:asciiTheme="minorEastAsia" w:hAnsiTheme="minorEastAsia" w:eastAsiaTheme="minorEastAsia" w:cstheme="minorEastAsia"/>
          <w:b/>
          <w:bCs/>
          <w:color w:val="auto"/>
          <w:kern w:val="0"/>
          <w:szCs w:val="24"/>
          <w:highlight w:val="none"/>
          <w:u w:val="single"/>
        </w:rPr>
        <w:t>《南雄建筑工程造价信息》</w:t>
      </w:r>
      <w:r>
        <w:rPr>
          <w:rFonts w:asciiTheme="minorEastAsia" w:hAnsiTheme="minorEastAsia" w:eastAsiaTheme="minorEastAsia" w:cstheme="minorEastAsia"/>
          <w:b/>
          <w:bCs/>
          <w:color w:val="auto"/>
          <w:szCs w:val="24"/>
          <w:highlight w:val="none"/>
          <w:u w:val="single"/>
        </w:rPr>
        <w:t>（如信息价没有时参考预算编制当月</w:t>
      </w:r>
      <w:r>
        <w:rPr>
          <w:rFonts w:asciiTheme="minorEastAsia" w:hAnsiTheme="minorEastAsia" w:eastAsiaTheme="minorEastAsia" w:cstheme="minorEastAsia"/>
          <w:b/>
          <w:color w:val="auto"/>
          <w:kern w:val="0"/>
          <w:szCs w:val="24"/>
          <w:highlight w:val="none"/>
          <w:u w:val="single"/>
        </w:rPr>
        <w:t>（招标文件所规定的设计预算编制工期内）</w:t>
      </w:r>
      <w:r>
        <w:rPr>
          <w:rFonts w:asciiTheme="minorEastAsia" w:hAnsiTheme="minorEastAsia" w:eastAsiaTheme="minorEastAsia" w:cstheme="minorEastAsia"/>
          <w:b/>
          <w:bCs/>
          <w:color w:val="auto"/>
          <w:szCs w:val="24"/>
          <w:highlight w:val="none"/>
          <w:u w:val="single"/>
        </w:rPr>
        <w:t>&lt;韶关建筑工程造价信息&gt;）</w:t>
      </w:r>
      <w:r>
        <w:rPr>
          <w:rFonts w:asciiTheme="minorEastAsia" w:hAnsiTheme="minorEastAsia" w:eastAsiaTheme="minorEastAsia" w:cstheme="minorEastAsia"/>
          <w:b/>
          <w:bCs/>
          <w:color w:val="auto"/>
          <w:kern w:val="0"/>
          <w:szCs w:val="24"/>
          <w:highlight w:val="none"/>
          <w:u w:val="single"/>
        </w:rPr>
        <w:t>公布的信息价（包括人工费、材料单价、机械台班）F0比较。</w:t>
      </w:r>
    </w:p>
    <w:p w14:paraId="173747E1">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1）人工费调整方式：按省、市有关规定调整。</w:t>
      </w:r>
    </w:p>
    <w:p w14:paraId="216B233A">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2）材料补差方式：</w:t>
      </w:r>
    </w:p>
    <w:p w14:paraId="1A2CA366">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调价系数A=（F1-F0）÷F0×100%</w:t>
      </w:r>
    </w:p>
    <w:p w14:paraId="09336723">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当材料涨价时，材料补差= F0×（A-5%），当材料跌价时，材料补差= F0×（A+5%），材料补差只计算相应的规费和税金。</w:t>
      </w:r>
    </w:p>
    <w:p w14:paraId="623A332A">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3）施工机械使用费补差方式：</w:t>
      </w:r>
    </w:p>
    <w:p w14:paraId="1D9B067E">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调价系数A=（F1-F0）÷F0×100%</w:t>
      </w:r>
    </w:p>
    <w:p w14:paraId="726FF578">
      <w:pPr>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kern w:val="0"/>
          <w:szCs w:val="24"/>
          <w:highlight w:val="none"/>
        </w:rPr>
        <w:t>当施工机械台班费涨价时，机械台班补差= F0×（A-10%），当施工机械台班费跌价时，机械台班补差= F0×（A+10%）， 施工机械使用费补差只计算相应的规费和税金。</w:t>
      </w:r>
    </w:p>
    <w:p w14:paraId="2B2C304E">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4）若项目规模、建设标准等发生变化，因变化而发生的措施项目费结算时进行相应增减。</w:t>
      </w:r>
    </w:p>
    <w:p w14:paraId="52CC4419">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5）施工合同履行期间，由于非承包人原因导致工程变更的，发、承包双方应当按照</w:t>
      </w:r>
      <w:r>
        <w:rPr>
          <w:rFonts w:hint="eastAsia" w:asciiTheme="minorEastAsia" w:hAnsiTheme="minorEastAsia" w:eastAsiaTheme="minorEastAsia" w:cstheme="minorEastAsia"/>
          <w:color w:val="auto"/>
          <w:szCs w:val="24"/>
          <w:highlight w:val="none"/>
        </w:rPr>
        <w:t>2024版清单计价计算标准</w:t>
      </w:r>
      <w:r>
        <w:rPr>
          <w:rFonts w:asciiTheme="minorEastAsia" w:hAnsiTheme="minorEastAsia" w:eastAsiaTheme="minorEastAsia" w:cstheme="minorEastAsia"/>
          <w:color w:val="auto"/>
          <w:szCs w:val="24"/>
          <w:highlight w:val="none"/>
        </w:rPr>
        <w:t>和省的有关规定，依据实际变更项目调整工程价款。工程变更引起工程量发生变化，出现本合同价款调整方式第3.3.5款情形的，应当按照其规定调整；其他情形的，按照以下规定调整：</w:t>
      </w:r>
    </w:p>
    <w:p w14:paraId="052BD4E4">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①结算基准价中有适用于变更工程项目的，按照该项目的单价或合价调整；</w:t>
      </w:r>
    </w:p>
    <w:p w14:paraId="5A85D4CF">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②结算基准价中没有适用、只有类似于变更工程项目的，可在合理范围内参照类似项目的单价或合价调整；</w:t>
      </w:r>
    </w:p>
    <w:p w14:paraId="0E172770">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3DB4E221">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69114D5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3416F62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szCs w:val="24"/>
          <w:highlight w:val="none"/>
        </w:rPr>
        <w:t xml:space="preserve">    6）建设工程完工后，发、承包双方和受其委托具有相应资质的工程造价咨询企业必须按照</w:t>
      </w:r>
      <w:r>
        <w:rPr>
          <w:rFonts w:hint="eastAsia" w:asciiTheme="minorEastAsia" w:hAnsiTheme="minorEastAsia" w:eastAsiaTheme="minorEastAsia" w:cstheme="minorEastAsia"/>
          <w:color w:val="auto"/>
          <w:szCs w:val="24"/>
          <w:highlight w:val="none"/>
        </w:rPr>
        <w:t>2024版清单计价计算标准</w:t>
      </w:r>
      <w:r>
        <w:rPr>
          <w:rFonts w:asciiTheme="minorEastAsia" w:hAnsiTheme="minorEastAsia" w:eastAsiaTheme="minorEastAsia" w:cstheme="minorEastAsia"/>
          <w:color w:val="auto"/>
          <w:szCs w:val="24"/>
          <w:highlight w:val="none"/>
        </w:rPr>
        <w:t>和省的有关规定办理竣工结算。</w:t>
      </w:r>
    </w:p>
    <w:p w14:paraId="138169F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3.3.5 工程造价调整项目若是结算基准价中没有的项目，其造价调整如下：</w:t>
      </w:r>
    </w:p>
    <w:p w14:paraId="6DE1029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按</w:t>
      </w:r>
      <w:r>
        <w:rPr>
          <w:rFonts w:hint="eastAsia" w:ascii="宋体" w:hAnsi="宋体" w:eastAsia="宋体" w:cs="宋体"/>
          <w:color w:val="auto"/>
          <w:sz w:val="24"/>
          <w:szCs w:val="24"/>
          <w:highlight w:val="none"/>
        </w:rPr>
        <w:t>（1）2024版清单计价计算标准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《建设工程工程量清单计价标准》（GB/T 50500-2024）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《房屋建筑与装饰工程工程量计算标准》（GB/T 50854-2024）《通用安装工程工程量计算标准》（GB/T 50856-2024）、《市政工程工程量计算标准》（GB/T 50857-2024）、《园林绿化工程工程量计算标准》（GB/T 50858-2024）</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r>
        <w:rPr>
          <w:rFonts w:asciiTheme="minorEastAsia" w:hAnsiTheme="minorEastAsia" w:eastAsiaTheme="minorEastAsia" w:cstheme="minorEastAsia"/>
          <w:color w:val="auto"/>
          <w:szCs w:val="24"/>
          <w:highlight w:val="none"/>
        </w:rPr>
        <w:t>（2）2018年广东省建设工程计价依据（包括2018年《广东省市政工程综合定额》、2018年《广东省房屋建筑与装饰工程综合定额》、2018年《广东省通用安装工程综合定额》、2018年《广东省园林绿化工程综合定额》、2018年</w:t>
      </w:r>
      <w:r>
        <w:rPr>
          <w:rFonts w:hint="eastAsia" w:asciiTheme="minorEastAsia" w:hAnsiTheme="minorEastAsia" w:eastAsiaTheme="minorEastAsia" w:cstheme="minorEastAsia"/>
          <w:color w:val="auto"/>
          <w:szCs w:val="24"/>
          <w:highlight w:val="none"/>
        </w:rPr>
        <w:t>《广东省传统建筑保护修复工程综合定额》</w:t>
      </w:r>
      <w:r>
        <w:rPr>
          <w:rFonts w:hint="eastAsia" w:asciiTheme="minorEastAsia" w:hAnsiTheme="minorEastAsia" w:eastAsiaTheme="minorEastAsia" w:cstheme="minorEastAsia"/>
          <w:color w:val="auto"/>
          <w:szCs w:val="24"/>
          <w:highlight w:val="none"/>
          <w:lang w:eastAsia="zh-CN"/>
        </w:rPr>
        <w:t>、</w:t>
      </w:r>
      <w:r>
        <w:rPr>
          <w:rFonts w:asciiTheme="minorEastAsia" w:hAnsiTheme="minorEastAsia" w:eastAsiaTheme="minorEastAsia" w:cstheme="minorEastAsia"/>
          <w:color w:val="auto"/>
          <w:szCs w:val="24"/>
          <w:highlight w:val="none"/>
        </w:rPr>
        <w:t>2018年《广东省建设工程施工机具台班费用编制规则》）</w:t>
      </w:r>
      <w:r>
        <w:rPr>
          <w:rFonts w:hint="eastAsia" w:asciiTheme="minorEastAsia" w:hAnsiTheme="minorEastAsia" w:eastAsiaTheme="minorEastAsia" w:cstheme="minorEastAsia"/>
          <w:color w:val="auto"/>
          <w:szCs w:val="24"/>
          <w:highlight w:val="none"/>
          <w:lang w:eastAsia="zh-CN"/>
        </w:rPr>
        <w:t>。</w:t>
      </w:r>
      <w:r>
        <w:rPr>
          <w:rFonts w:asciiTheme="minorEastAsia" w:hAnsiTheme="minorEastAsia" w:eastAsiaTheme="minorEastAsia" w:cstheme="minorEastAsia"/>
          <w:color w:val="auto"/>
          <w:szCs w:val="24"/>
          <w:highlight w:val="none"/>
        </w:rPr>
        <w:t>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7395CC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清单项目如只单独调整人工、材料、机械台班价差的，其人工、材料、机械台班消耗量均以审定施工图预算中的该清单项目的人工、材料、机械台班消耗量为准。</w:t>
      </w:r>
    </w:p>
    <w:p w14:paraId="417380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Cs w:val="24"/>
          <w:highlight w:val="none"/>
        </w:rPr>
      </w:pPr>
      <w:r>
        <w:rPr>
          <w:rFonts w:hint="eastAsia" w:ascii="宋体" w:hAnsi="宋体" w:eastAsia="宋体" w:cs="宋体"/>
          <w:color w:val="auto"/>
          <w:sz w:val="24"/>
          <w:szCs w:val="24"/>
          <w:highlight w:val="none"/>
        </w:rPr>
        <w:t>中标人</w:t>
      </w:r>
      <w:r>
        <w:rPr>
          <w:rFonts w:asciiTheme="minorEastAsia" w:hAnsiTheme="minorEastAsia" w:eastAsiaTheme="minorEastAsia" w:cstheme="minorEastAsia"/>
          <w:color w:val="auto"/>
          <w:szCs w:val="24"/>
          <w:highlight w:val="none"/>
        </w:rPr>
        <w:t>不得以不完全了解现场情况为理由，提出额外付款或延长工期等要求。对此类要求，</w:t>
      </w:r>
      <w:r>
        <w:rPr>
          <w:rFonts w:hint="eastAsia" w:ascii="宋体" w:hAnsi="宋体" w:eastAsia="宋体" w:cs="宋体"/>
          <w:color w:val="auto"/>
          <w:sz w:val="24"/>
          <w:szCs w:val="24"/>
          <w:highlight w:val="none"/>
        </w:rPr>
        <w:t>招标人</w:t>
      </w:r>
      <w:r>
        <w:rPr>
          <w:rFonts w:asciiTheme="minorEastAsia" w:hAnsiTheme="minorEastAsia" w:eastAsiaTheme="minorEastAsia" w:cstheme="minorEastAsia"/>
          <w:color w:val="auto"/>
          <w:szCs w:val="24"/>
          <w:highlight w:val="none"/>
        </w:rPr>
        <w:t>不作任何考虑及答复。</w:t>
      </w:r>
    </w:p>
    <w:p w14:paraId="71027B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合同履行期间，由于</w:t>
      </w:r>
      <w:r>
        <w:rPr>
          <w:rFonts w:hint="eastAsia" w:asciiTheme="minorEastAsia" w:hAnsiTheme="minorEastAsia" w:eastAsiaTheme="minorEastAsia" w:cstheme="minorEastAsia"/>
          <w:color w:val="auto"/>
          <w:szCs w:val="24"/>
          <w:highlight w:val="none"/>
        </w:rPr>
        <w:t>设计人</w:t>
      </w:r>
      <w:r>
        <w:rPr>
          <w:rFonts w:asciiTheme="minorEastAsia" w:hAnsiTheme="minorEastAsia" w:eastAsiaTheme="minorEastAsia" w:cstheme="minorEastAsia"/>
          <w:color w:val="auto"/>
          <w:szCs w:val="24"/>
          <w:highlight w:val="none"/>
        </w:rPr>
        <w:t>原因导致发生设计变更或现场签证的，由此增加的工程造价费用，由承包人自行承担，发包人不予以考虑和补偿，同时按相关违约条款处罚。</w:t>
      </w:r>
    </w:p>
    <w:p w14:paraId="6FD0ACE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kern w:val="0"/>
          <w:szCs w:val="24"/>
          <w:highlight w:val="none"/>
        </w:rPr>
        <w:t xml:space="preserve">    3.4 如发包人减少建设规模，则</w:t>
      </w:r>
      <w:r>
        <w:rPr>
          <w:rFonts w:asciiTheme="minorEastAsia" w:hAnsiTheme="minorEastAsia" w:eastAsiaTheme="minorEastAsia" w:cstheme="minorEastAsia"/>
          <w:color w:val="auto"/>
          <w:szCs w:val="24"/>
          <w:highlight w:val="none"/>
        </w:rPr>
        <w:t>根据</w:t>
      </w:r>
      <w:r>
        <w:rPr>
          <w:rFonts w:asciiTheme="minorEastAsia" w:hAnsiTheme="minorEastAsia" w:eastAsiaTheme="minorEastAsia" w:cstheme="minorEastAsia"/>
          <w:color w:val="auto"/>
          <w:kern w:val="0"/>
          <w:szCs w:val="24"/>
          <w:highlight w:val="none"/>
        </w:rPr>
        <w:t>经发包人确认的预算书</w:t>
      </w:r>
      <w:r>
        <w:rPr>
          <w:rFonts w:asciiTheme="minorEastAsia" w:hAnsiTheme="minorEastAsia" w:eastAsiaTheme="minorEastAsia" w:cstheme="minorEastAsia"/>
          <w:color w:val="auto"/>
          <w:szCs w:val="24"/>
          <w:highlight w:val="none"/>
        </w:rPr>
        <w:t>扣减减少</w:t>
      </w:r>
      <w:r>
        <w:rPr>
          <w:rFonts w:asciiTheme="minorEastAsia" w:hAnsiTheme="minorEastAsia" w:eastAsiaTheme="minorEastAsia" w:cstheme="minorEastAsia"/>
          <w:color w:val="auto"/>
          <w:kern w:val="0"/>
          <w:szCs w:val="24"/>
          <w:highlight w:val="none"/>
        </w:rPr>
        <w:t xml:space="preserve">部分工程造价。 </w:t>
      </w:r>
    </w:p>
    <w:p w14:paraId="3017BD8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strike/>
          <w:color w:val="auto"/>
          <w:szCs w:val="24"/>
          <w:highlight w:val="none"/>
        </w:rPr>
      </w:pPr>
      <w:r>
        <w:rPr>
          <w:rFonts w:asciiTheme="minorEastAsia" w:hAnsiTheme="minorEastAsia" w:eastAsiaTheme="minorEastAsia" w:cstheme="minorEastAsia"/>
          <w:color w:val="auto"/>
          <w:szCs w:val="24"/>
          <w:highlight w:val="none"/>
        </w:rPr>
        <w:t xml:space="preserve">    3.5 预备费：</w:t>
      </w:r>
      <w:r>
        <w:rPr>
          <w:rFonts w:asciiTheme="minorEastAsia" w:hAnsiTheme="minorEastAsia" w:eastAsiaTheme="minorEastAsia" w:cstheme="minorEastAsia"/>
          <w:b/>
          <w:color w:val="auto"/>
          <w:szCs w:val="24"/>
          <w:highlight w:val="none"/>
        </w:rPr>
        <w:t>由发包人掌握使用，不发生时不计入结算总价。使用范围用于以下情形：</w:t>
      </w:r>
    </w:p>
    <w:p w14:paraId="21DB452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（1）由于发包人的要求导致发生设计变更或合同约定调整因素出现时的工程价款调整以及发生的索赔、现场签证等，其工程量按实调整，结算时按实际施工工作量及招标文件、合同约定进行结算，</w:t>
      </w:r>
      <w:r>
        <w:rPr>
          <w:rFonts w:asciiTheme="minorEastAsia" w:hAnsiTheme="minorEastAsia" w:eastAsiaTheme="minorEastAsia" w:cstheme="minorEastAsia"/>
          <w:b/>
          <w:color w:val="auto"/>
          <w:szCs w:val="24"/>
          <w:highlight w:val="none"/>
        </w:rPr>
        <w:t>不发生时不计入结算总价</w:t>
      </w:r>
      <w:r>
        <w:rPr>
          <w:rFonts w:asciiTheme="minorEastAsia" w:hAnsiTheme="minorEastAsia" w:eastAsiaTheme="minorEastAsia" w:cstheme="minorEastAsia"/>
          <w:color w:val="auto"/>
          <w:szCs w:val="24"/>
          <w:highlight w:val="none"/>
        </w:rPr>
        <w:t>。</w:t>
      </w:r>
    </w:p>
    <w:p w14:paraId="2263AB0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（2）国家政策变化导致的调整。</w:t>
      </w:r>
    </w:p>
    <w:p w14:paraId="5CDA760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（3）施工期间市场物价涨落，引起工程所在地工程造价管理机构发布的价格信息中材料价格变化，主要建筑材料（具体参照第3.3.4条款）价格浮动超过+5%的。</w:t>
      </w:r>
    </w:p>
    <w:p w14:paraId="427B45C9">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（4）施工合同签订时尚未确定或者不可预见的所需材料、设备、服务的采购。结算时按实际发生根据本招标文件的工程结算原则第3.3.5款进行结算。</w:t>
      </w:r>
    </w:p>
    <w:p w14:paraId="17A82DFC">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（5）因不可预见的原因施工局部调整或施工技术工艺调整或应急工作需要发生的工程量。</w:t>
      </w:r>
    </w:p>
    <w:p w14:paraId="23BC5FE1">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（6）土石方工程等相应的投资概算范围之外的及因地质情况引起的基础变更的工程价款调整：其工程量按实调整，结算时按实际施工工作量及招标文件、合同约定进行结算。</w:t>
      </w:r>
    </w:p>
    <w:p w14:paraId="440531A0">
      <w:pPr>
        <w:spacing w:line="500" w:lineRule="exact"/>
        <w:ind w:firstLine="48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color w:val="auto"/>
          <w:szCs w:val="24"/>
          <w:highlight w:val="none"/>
        </w:rPr>
        <w:t>3.6 预算包干费：根据2018年《广东省市政工程综合定额》、2018年《广东省房屋建筑与装饰工程综合定额》、2018年</w:t>
      </w:r>
      <w:r>
        <w:rPr>
          <w:rFonts w:hint="eastAsia" w:asciiTheme="minorEastAsia" w:hAnsiTheme="minorEastAsia" w:eastAsiaTheme="minorEastAsia" w:cstheme="minorEastAsia"/>
          <w:color w:val="auto"/>
          <w:szCs w:val="24"/>
          <w:highlight w:val="none"/>
        </w:rPr>
        <w:t>《广东省传统建筑保护修复工程综合定额》</w:t>
      </w:r>
      <w:r>
        <w:rPr>
          <w:rFonts w:hint="eastAsia" w:asciiTheme="minorEastAsia" w:hAnsiTheme="minorEastAsia" w:eastAsiaTheme="minorEastAsia" w:cstheme="minorEastAsia"/>
          <w:color w:val="auto"/>
          <w:szCs w:val="24"/>
          <w:highlight w:val="none"/>
          <w:lang w:eastAsia="zh-CN"/>
        </w:rPr>
        <w:t>、</w:t>
      </w:r>
      <w:r>
        <w:rPr>
          <w:rFonts w:asciiTheme="minorEastAsia" w:hAnsiTheme="minorEastAsia" w:eastAsiaTheme="minorEastAsia" w:cstheme="minorEastAsia"/>
          <w:color w:val="auto"/>
          <w:szCs w:val="24"/>
          <w:highlight w:val="none"/>
        </w:rPr>
        <w:t>2018年《广东省通用安装工程综合定额》、2018年《广东省园林绿化工程综合定额》，以各专业分部分项的人工费与施工机具费之和为基础计算预算包干费。本工程的预算包干内容包括：按《广东省建设工程计价依据（2018）》相关规定</w:t>
      </w:r>
      <w:r>
        <w:rPr>
          <w:rFonts w:hint="eastAsia" w:asciiTheme="minorEastAsia" w:hAnsiTheme="minorEastAsia" w:eastAsiaTheme="minorEastAsia" w:cstheme="minorEastAsia"/>
          <w:b/>
          <w:bCs/>
          <w:color w:val="auto"/>
          <w:szCs w:val="24"/>
          <w:highlight w:val="none"/>
          <w:lang w:eastAsia="zh-CN"/>
        </w:rPr>
        <w:t>。</w:t>
      </w:r>
    </w:p>
    <w:p w14:paraId="58FAEE6C">
      <w:pPr>
        <w:spacing w:line="500" w:lineRule="exact"/>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3.7本工程结算不另行计取高温补贴费用、预算编制费、专业分包总包服务及配合费、设计优化及修改增加的费用。</w:t>
      </w:r>
    </w:p>
    <w:p w14:paraId="53BC61B7">
      <w:pPr>
        <w:spacing w:line="500" w:lineRule="exact"/>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39E693C8">
      <w:pPr>
        <w:spacing w:line="500" w:lineRule="exact"/>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3.9 因本项目为设计、施工总承包，如果设计图纸、施工图预算由于设计深度原因导致的设计变更，不另行增加费用。</w:t>
      </w:r>
    </w:p>
    <w:p w14:paraId="642A8CB0">
      <w:pPr>
        <w:pStyle w:val="5"/>
        <w:rPr>
          <w:rFonts w:hint="default" w:eastAsiaTheme="minorEastAsia"/>
          <w:b w:val="0"/>
          <w:bCs/>
          <w:color w:val="auto"/>
          <w:sz w:val="24"/>
          <w:szCs w:val="24"/>
          <w:highlight w:val="none"/>
          <w:lang w:val="en-US" w:eastAsia="zh-CN"/>
        </w:rPr>
      </w:pPr>
    </w:p>
    <w:bookmarkEnd w:id="343"/>
    <w:bookmarkEnd w:id="344"/>
    <w:p w14:paraId="21500173">
      <w:pPr>
        <w:pStyle w:val="37"/>
        <w:keepNext/>
        <w:keepLines/>
        <w:spacing w:line="500" w:lineRule="exact"/>
        <w:ind w:firstLine="480"/>
        <w:jc w:val="both"/>
        <w:rPr>
          <w:rFonts w:asciiTheme="minorEastAsia" w:hAnsiTheme="minorEastAsia" w:eastAsiaTheme="minorEastAsia" w:cstheme="minorEastAsia"/>
          <w:b/>
          <w:color w:val="auto"/>
          <w:kern w:val="2"/>
          <w:szCs w:val="24"/>
          <w:highlight w:val="none"/>
        </w:rPr>
      </w:pPr>
      <w:bookmarkStart w:id="345" w:name="_Hlt112206782"/>
      <w:bookmarkEnd w:id="345"/>
      <w:bookmarkStart w:id="346" w:name="_Toc30894"/>
      <w:bookmarkStart w:id="347" w:name="_Toc20983"/>
      <w:bookmarkStart w:id="348" w:name="_Toc11208"/>
      <w:bookmarkStart w:id="349" w:name="_Toc16341"/>
      <w:bookmarkStart w:id="350" w:name="_Toc23408"/>
      <w:bookmarkStart w:id="351" w:name="_Toc15300"/>
      <w:bookmarkStart w:id="352" w:name="_Toc29998"/>
      <w:bookmarkStart w:id="353" w:name="_Toc322793290"/>
      <w:bookmarkStart w:id="354" w:name="_Toc24211"/>
      <w:bookmarkStart w:id="355" w:name="_Toc16793"/>
      <w:bookmarkStart w:id="356" w:name="_Toc326916631"/>
      <w:bookmarkStart w:id="357" w:name="_Toc2973"/>
      <w:bookmarkStart w:id="358" w:name="_Hlt87951777"/>
      <w:r>
        <w:rPr>
          <w:rFonts w:hint="eastAsia" w:asciiTheme="minorEastAsia" w:hAnsiTheme="minorEastAsia" w:eastAsiaTheme="minorEastAsia" w:cstheme="minorEastAsia"/>
          <w:b/>
          <w:color w:val="auto"/>
          <w:kern w:val="2"/>
          <w:szCs w:val="24"/>
          <w:highlight w:val="none"/>
        </w:rPr>
        <w:t>4 工程付款办法</w:t>
      </w:r>
      <w:bookmarkEnd w:id="346"/>
      <w:bookmarkEnd w:id="347"/>
      <w:bookmarkEnd w:id="348"/>
      <w:bookmarkEnd w:id="349"/>
      <w:bookmarkEnd w:id="350"/>
      <w:bookmarkEnd w:id="351"/>
      <w:bookmarkEnd w:id="352"/>
      <w:bookmarkEnd w:id="353"/>
      <w:bookmarkEnd w:id="354"/>
      <w:bookmarkEnd w:id="355"/>
      <w:bookmarkEnd w:id="356"/>
      <w:bookmarkEnd w:id="357"/>
    </w:p>
    <w:bookmarkEnd w:id="358"/>
    <w:p w14:paraId="2D95634F">
      <w:pPr>
        <w:pStyle w:val="35"/>
        <w:spacing w:line="500" w:lineRule="exact"/>
        <w:ind w:firstLine="480"/>
        <w:rPr>
          <w:rFonts w:asciiTheme="minorEastAsia" w:hAnsiTheme="minorEastAsia" w:eastAsiaTheme="minorEastAsia" w:cstheme="minorEastAsia"/>
          <w:color w:val="auto"/>
          <w:szCs w:val="22"/>
          <w:highlight w:val="none"/>
        </w:rPr>
      </w:pPr>
      <w:bookmarkStart w:id="359" w:name="_Hlt66593437"/>
      <w:bookmarkEnd w:id="359"/>
      <w:bookmarkStart w:id="360" w:name="_Hlt69669774"/>
      <w:bookmarkEnd w:id="360"/>
      <w:bookmarkStart w:id="361" w:name="_Hlt70150985"/>
      <w:bookmarkEnd w:id="361"/>
      <w:bookmarkStart w:id="362" w:name="_Hlt66608388"/>
      <w:bookmarkEnd w:id="362"/>
      <w:bookmarkStart w:id="363" w:name="_Hlt69700007"/>
      <w:bookmarkEnd w:id="363"/>
      <w:bookmarkStart w:id="364" w:name="_Hlt88976467"/>
      <w:bookmarkEnd w:id="364"/>
      <w:bookmarkStart w:id="365" w:name="_Hlt69114106"/>
      <w:bookmarkEnd w:id="365"/>
      <w:bookmarkStart w:id="366" w:name="_Hlt66591689"/>
      <w:bookmarkEnd w:id="366"/>
      <w:r>
        <w:rPr>
          <w:rFonts w:hint="eastAsia" w:asciiTheme="minorEastAsia" w:hAnsiTheme="minorEastAsia" w:eastAsiaTheme="minorEastAsia" w:cstheme="minorEastAsia"/>
          <w:b/>
          <w:bCs/>
          <w:color w:val="auto"/>
          <w:szCs w:val="22"/>
          <w:highlight w:val="none"/>
        </w:rPr>
        <w:t>4.1</w:t>
      </w:r>
      <w:r>
        <w:rPr>
          <w:rFonts w:hint="eastAsia" w:asciiTheme="minorEastAsia" w:hAnsiTheme="minorEastAsia" w:eastAsiaTheme="minorEastAsia" w:cstheme="minorEastAsia"/>
          <w:b/>
          <w:bCs/>
          <w:color w:val="auto"/>
          <w:szCs w:val="21"/>
          <w:highlight w:val="none"/>
        </w:rPr>
        <w:t>设计费的支付</w:t>
      </w:r>
      <w:r>
        <w:rPr>
          <w:rFonts w:hint="eastAsia" w:asciiTheme="minorEastAsia" w:hAnsiTheme="minorEastAsia" w:eastAsiaTheme="minorEastAsia" w:cstheme="minorEastAsia"/>
          <w:color w:val="auto"/>
          <w:szCs w:val="22"/>
          <w:highlight w:val="none"/>
        </w:rPr>
        <w:t>：</w:t>
      </w:r>
    </w:p>
    <w:p w14:paraId="7E91F1ED">
      <w:pPr>
        <w:pStyle w:val="35"/>
        <w:spacing w:line="440" w:lineRule="exact"/>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4.1.1完成本项目工程施工图设计并提交符合要求的完整送审施工图设计文件后，相关请款资料经南雄市财政局审批后10个工作日内，支付至设计费合同价款的30%。</w:t>
      </w:r>
    </w:p>
    <w:p w14:paraId="3A38E582">
      <w:pPr>
        <w:pStyle w:val="35"/>
        <w:spacing w:line="440" w:lineRule="exact"/>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4.1.2本项目工程施工图设计经发包人委托具有资质的第三方审图机构审查合格并提交合格的完整施工图设计成果文件后，相关请款资料经南雄市财政局审批后10个工作日内，支付至设计费合同价款的50%。</w:t>
      </w:r>
    </w:p>
    <w:p w14:paraId="1F7FF04C">
      <w:pPr>
        <w:pStyle w:val="35"/>
        <w:spacing w:line="440" w:lineRule="exact"/>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4.1.3完成本项目工程施工图预算并经南雄市财政局投资评审中心审定后，相关请款资料经南雄市财政局审批后10个工作日内，支付至设计费合同价款的70%。</w:t>
      </w:r>
    </w:p>
    <w:p w14:paraId="00D74E52">
      <w:pPr>
        <w:pStyle w:val="35"/>
        <w:spacing w:line="440" w:lineRule="exact"/>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4.1.4工程竣工验收合格后，相关请款资料经南雄市财政局审批后10个工作日内支付至设计费合同价款的90%。</w:t>
      </w:r>
    </w:p>
    <w:p w14:paraId="67A3E3D7">
      <w:pPr>
        <w:pStyle w:val="35"/>
        <w:spacing w:line="440" w:lineRule="exact"/>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4.1.5工程结算审核定案后，相关请款资料经南雄市财政局审批后10个工作日内支付剩余的设计费余额。</w:t>
      </w:r>
    </w:p>
    <w:p w14:paraId="617C9716">
      <w:pPr>
        <w:pStyle w:val="35"/>
        <w:spacing w:line="500" w:lineRule="exact"/>
        <w:ind w:firstLine="48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 xml:space="preserve">4.2 </w:t>
      </w:r>
      <w:r>
        <w:rPr>
          <w:rFonts w:hint="eastAsia" w:asciiTheme="minorEastAsia" w:hAnsiTheme="minorEastAsia" w:eastAsiaTheme="minorEastAsia" w:cstheme="minorEastAsia"/>
          <w:b/>
          <w:bCs/>
          <w:color w:val="auto"/>
          <w:szCs w:val="21"/>
          <w:highlight w:val="none"/>
        </w:rPr>
        <w:t>建安工程款的支付</w:t>
      </w:r>
      <w:r>
        <w:rPr>
          <w:rFonts w:hint="eastAsia" w:asciiTheme="minorEastAsia" w:hAnsiTheme="minorEastAsia" w:eastAsiaTheme="minorEastAsia" w:cstheme="minorEastAsia"/>
          <w:color w:val="auto"/>
          <w:szCs w:val="22"/>
          <w:highlight w:val="none"/>
        </w:rPr>
        <w:t>：</w:t>
      </w:r>
    </w:p>
    <w:p w14:paraId="201ED548">
      <w:pPr>
        <w:pStyle w:val="35"/>
        <w:spacing w:line="500" w:lineRule="exact"/>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 本工程</w:t>
      </w:r>
      <w:r>
        <w:rPr>
          <w:rFonts w:hint="eastAsia" w:asciiTheme="minorEastAsia" w:hAnsiTheme="minorEastAsia" w:eastAsiaTheme="minorEastAsia" w:cstheme="minorEastAsia"/>
          <w:color w:val="auto"/>
          <w:highlight w:val="none"/>
          <w:u w:val="single"/>
        </w:rPr>
        <w:t>支付</w:t>
      </w:r>
      <w:r>
        <w:rPr>
          <w:rFonts w:hint="eastAsia" w:asciiTheme="minorEastAsia" w:hAnsiTheme="minorEastAsia" w:eastAsiaTheme="minorEastAsia" w:cstheme="minorEastAsia"/>
          <w:color w:val="auto"/>
          <w:highlight w:val="none"/>
        </w:rPr>
        <w:t>施工预付款。</w:t>
      </w:r>
    </w:p>
    <w:p w14:paraId="1B27A0E5">
      <w:pPr>
        <w:pStyle w:val="35"/>
        <w:spacing w:line="500" w:lineRule="exact"/>
        <w:ind w:firstLine="480"/>
        <w:rPr>
          <w:rFonts w:asciiTheme="minorEastAsia" w:hAnsiTheme="minorEastAsia" w:eastAsiaTheme="minorEastAsia" w:cstheme="minorEastAsia"/>
          <w:i/>
          <w:snapToGrid w:val="0"/>
          <w:color w:val="auto"/>
          <w:kern w:val="0"/>
          <w:highlight w:val="none"/>
        </w:rPr>
      </w:pPr>
      <w:r>
        <w:rPr>
          <w:rFonts w:hint="eastAsia" w:asciiTheme="minorEastAsia" w:hAnsiTheme="minorEastAsia" w:eastAsiaTheme="minorEastAsia" w:cstheme="minorEastAsia"/>
          <w:color w:val="auto"/>
          <w:highlight w:val="none"/>
        </w:rPr>
        <w:t xml:space="preserve">4.2.2 </w:t>
      </w:r>
      <w:r>
        <w:rPr>
          <w:rFonts w:hint="eastAsia" w:asciiTheme="minorEastAsia" w:hAnsiTheme="minorEastAsia" w:eastAsiaTheme="minorEastAsia" w:cstheme="minorEastAsia"/>
          <w:snapToGrid w:val="0"/>
          <w:color w:val="auto"/>
          <w:kern w:val="0"/>
          <w:highlight w:val="none"/>
        </w:rPr>
        <w:t>施工预付款必须专用于合同工程，并按以下原则支付和抵扣：</w:t>
      </w:r>
    </w:p>
    <w:p w14:paraId="210F7DB8">
      <w:pPr>
        <w:adjustRightInd w:val="0"/>
        <w:snapToGrid w:val="0"/>
        <w:spacing w:line="500" w:lineRule="exact"/>
        <w:ind w:firstLine="56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 施工预付款支付比例为：按施工合同价（预备费除外）的</w:t>
      </w:r>
      <w:r>
        <w:rPr>
          <w:rFonts w:asciiTheme="minorEastAsia" w:hAnsiTheme="minorEastAsia" w:eastAsiaTheme="minorEastAsia" w:cstheme="minorEastAsia"/>
          <w:snapToGrid w:val="0"/>
          <w:color w:val="auto"/>
          <w:kern w:val="0"/>
          <w:szCs w:val="24"/>
          <w:highlight w:val="none"/>
          <w:u w:val="single"/>
        </w:rPr>
        <w:t xml:space="preserve">30% </w:t>
      </w:r>
      <w:r>
        <w:rPr>
          <w:rFonts w:asciiTheme="minorEastAsia" w:hAnsiTheme="minorEastAsia" w:eastAsiaTheme="minorEastAsia" w:cstheme="minorEastAsia"/>
          <w:snapToGrid w:val="0"/>
          <w:color w:val="auto"/>
          <w:kern w:val="0"/>
          <w:szCs w:val="24"/>
          <w:highlight w:val="none"/>
        </w:rPr>
        <w:t>支付，施工预付款中包含工人工资预付款，其中工人工资预付款比例为施工合同价（预备费除外）的1%。</w:t>
      </w:r>
    </w:p>
    <w:p w14:paraId="7EEB9712">
      <w:pPr>
        <w:adjustRightInd w:val="0"/>
        <w:snapToGrid w:val="0"/>
        <w:spacing w:line="500" w:lineRule="exact"/>
        <w:ind w:firstLine="560"/>
        <w:rPr>
          <w:rFonts w:hint="default" w:asciiTheme="minorEastAsia" w:hAnsiTheme="minorEastAsia" w:eastAsiaTheme="minorEastAsia" w:cstheme="minorEastAsia"/>
          <w:b/>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（2）本工程要求承包人提供与预付款等额的预付款银行保函（</w:t>
      </w:r>
      <w:r>
        <w:rPr>
          <w:rFonts w:asciiTheme="minorEastAsia" w:hAnsiTheme="minorEastAsia" w:eastAsiaTheme="minorEastAsia" w:cstheme="minorEastAsia"/>
          <w:snapToGrid w:val="0"/>
          <w:color w:val="auto"/>
          <w:kern w:val="0"/>
          <w:szCs w:val="22"/>
          <w:highlight w:val="none"/>
        </w:rPr>
        <w:t>预付款银行保函按发包人提供的格式，详见招标文件第八章：预付款保函</w:t>
      </w:r>
      <w:r>
        <w:rPr>
          <w:rFonts w:asciiTheme="minorEastAsia" w:hAnsiTheme="minorEastAsia" w:eastAsiaTheme="minorEastAsia" w:cstheme="minorEastAsia"/>
          <w:snapToGrid w:val="0"/>
          <w:color w:val="auto"/>
          <w:kern w:val="0"/>
          <w:szCs w:val="24"/>
          <w:highlight w:val="none"/>
        </w:rPr>
        <w:t>），</w:t>
      </w:r>
      <w:r>
        <w:rPr>
          <w:rFonts w:asciiTheme="minorEastAsia" w:hAnsiTheme="minorEastAsia" w:eastAsiaTheme="minorEastAsia" w:cstheme="minorEastAsia"/>
          <w:b/>
          <w:snapToGrid w:val="0"/>
          <w:color w:val="auto"/>
          <w:kern w:val="0"/>
          <w:szCs w:val="24"/>
          <w:highlight w:val="none"/>
        </w:rPr>
        <w:t>且本工程预付款保函期限原则上不少于</w:t>
      </w:r>
      <w:r>
        <w:rPr>
          <w:rFonts w:hint="eastAsia" w:asciiTheme="minorEastAsia" w:hAnsiTheme="minorEastAsia" w:eastAsiaTheme="minorEastAsia" w:cstheme="minorEastAsia"/>
          <w:b/>
          <w:snapToGrid w:val="0"/>
          <w:color w:val="auto"/>
          <w:kern w:val="0"/>
          <w:szCs w:val="24"/>
          <w:highlight w:val="none"/>
          <w:lang w:val="en-US" w:eastAsia="zh-CN"/>
        </w:rPr>
        <w:t>6</w:t>
      </w:r>
      <w:r>
        <w:rPr>
          <w:rFonts w:asciiTheme="minorEastAsia" w:hAnsiTheme="minorEastAsia" w:eastAsiaTheme="minorEastAsia" w:cstheme="minorEastAsia"/>
          <w:b/>
          <w:snapToGrid w:val="0"/>
          <w:color w:val="auto"/>
          <w:kern w:val="0"/>
          <w:szCs w:val="24"/>
          <w:highlight w:val="none"/>
        </w:rPr>
        <w:t>个月，承包人的预付款保函有效期应保证在扣回预付款前有效，未扣回预付款但保函过期的，承包人应重新开具预付款保函。</w:t>
      </w:r>
    </w:p>
    <w:p w14:paraId="1B3E2B5F">
      <w:pPr>
        <w:pStyle w:val="35"/>
        <w:ind w:firstLine="48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szCs w:val="24"/>
          <w:highlight w:val="none"/>
        </w:rPr>
        <w:t>（3）承包人应在签订施工合同后，在提供等额的预付款保函及具备施工条件的前提下（如承包人主要人员及主要机械进场到位），向发包人提交预付款支付申请。</w:t>
      </w:r>
    </w:p>
    <w:p w14:paraId="229E78DC">
      <w:pPr>
        <w:pStyle w:val="35"/>
        <w:ind w:firstLine="480" w:firstLineChars="200"/>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auto"/>
          <w:kern w:val="0"/>
          <w:highlight w:val="none"/>
        </w:rPr>
        <w:t>凡未签订合同、未提供预付款保函或不具备施工条件的工程，发包人不预付工程款。</w:t>
      </w:r>
    </w:p>
    <w:p w14:paraId="7CF550C3">
      <w:pPr>
        <w:pStyle w:val="35"/>
        <w:ind w:firstLine="480" w:firstLineChars="200"/>
        <w:rPr>
          <w:rFonts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（4）预付款应从每支付期应支付给承包人的工程进度款中扣回，扣回比例为每支付期的工程进度款的50%，直到扣回的金额达到合同约定的预付款金额为止。</w:t>
      </w:r>
    </w:p>
    <w:p w14:paraId="739E30A0">
      <w:pPr>
        <w:pStyle w:val="35"/>
        <w:ind w:firstLine="480" w:firstLineChars="200"/>
        <w:rPr>
          <w:rFonts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color w:val="auto"/>
          <w:highlight w:val="none"/>
        </w:rPr>
        <w:t xml:space="preserve"> 4.2.3工程进度款支付条件：承包人必须提供完整的施工图预算（加盖承包人公章及注册造价工程师注册章）报发包人审核后方可支付工程进度款。</w:t>
      </w:r>
    </w:p>
    <w:p w14:paraId="27CE530A">
      <w:pPr>
        <w:pStyle w:val="35"/>
        <w:rPr>
          <w:rFonts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rPr>
        <w:t xml:space="preserve"> 4.2.4</w:t>
      </w:r>
      <w:r>
        <w:rPr>
          <w:rFonts w:hint="eastAsia" w:asciiTheme="minorEastAsia" w:hAnsiTheme="minorEastAsia" w:eastAsiaTheme="minorEastAsia" w:cstheme="minorEastAsia"/>
          <w:color w:val="auto"/>
          <w:highlight w:val="none"/>
        </w:rPr>
        <w:t xml:space="preserve"> 施工过程中按月支付工程进度款：承包人每月按</w:t>
      </w:r>
      <w:r>
        <w:rPr>
          <w:rFonts w:hint="eastAsia" w:asciiTheme="minorEastAsia" w:hAnsiTheme="minorEastAsia" w:eastAsiaTheme="minorEastAsia" w:cstheme="minorEastAsia"/>
          <w:color w:val="auto"/>
          <w:szCs w:val="22"/>
          <w:highlight w:val="none"/>
        </w:rPr>
        <w:t>工程形象进度申</w:t>
      </w:r>
      <w:r>
        <w:rPr>
          <w:rFonts w:hint="eastAsia" w:asciiTheme="minorEastAsia" w:hAnsiTheme="minorEastAsia" w:eastAsiaTheme="minorEastAsia" w:cstheme="minorEastAsia"/>
          <w:color w:val="auto"/>
          <w:highlight w:val="none"/>
        </w:rPr>
        <w:t>报，截止日为当月26日，形象进度和</w:t>
      </w:r>
      <w:r>
        <w:rPr>
          <w:rFonts w:hint="eastAsia" w:asciiTheme="minorEastAsia" w:hAnsiTheme="minorEastAsia" w:eastAsiaTheme="minorEastAsia" w:cstheme="minorEastAsia"/>
          <w:snapToGrid w:val="0"/>
          <w:color w:val="auto"/>
          <w:kern w:val="0"/>
          <w:highlight w:val="none"/>
        </w:rPr>
        <w:t>《工程付款申请书》</w:t>
      </w:r>
      <w:r>
        <w:rPr>
          <w:rFonts w:hint="eastAsia" w:asciiTheme="minorEastAsia" w:hAnsiTheme="minorEastAsia" w:eastAsiaTheme="minorEastAsia" w:cstheme="minorEastAsia"/>
          <w:color w:val="auto"/>
          <w:highlight w:val="none"/>
        </w:rPr>
        <w:t>由监理单位核实确认，经</w:t>
      </w:r>
      <w:r>
        <w:rPr>
          <w:rFonts w:hint="eastAsia" w:asciiTheme="minorEastAsia" w:hAnsiTheme="minorEastAsia" w:eastAsiaTheme="minorEastAsia" w:cstheme="minorEastAsia"/>
          <w:snapToGrid w:val="0"/>
          <w:color w:val="auto"/>
          <w:kern w:val="0"/>
          <w:highlight w:val="none"/>
        </w:rPr>
        <w:t>造价咨询单位（如有造价单位）审核，</w:t>
      </w:r>
      <w:r>
        <w:rPr>
          <w:rFonts w:hint="eastAsia" w:asciiTheme="minorEastAsia" w:hAnsiTheme="minorEastAsia" w:eastAsiaTheme="minorEastAsia" w:cstheme="minorEastAsia"/>
          <w:color w:val="auto"/>
          <w:highlight w:val="none"/>
        </w:rPr>
        <w:t>再经发包人审核确认后于申报工程进度款的次月支付。</w:t>
      </w:r>
    </w:p>
    <w:p w14:paraId="6CE5948F">
      <w:pPr>
        <w:spacing w:line="360" w:lineRule="auto"/>
        <w:rPr>
          <w:rFonts w:hint="default" w:asciiTheme="minorEastAsia" w:hAnsiTheme="minorEastAsia" w:eastAsiaTheme="minorEastAsia" w:cstheme="minorEastAsia"/>
          <w:snapToGrid w:val="0"/>
          <w:color w:val="auto"/>
          <w:kern w:val="0"/>
          <w:highlight w:val="none"/>
        </w:rPr>
      </w:pPr>
      <w:r>
        <w:rPr>
          <w:rFonts w:asciiTheme="minorEastAsia" w:hAnsiTheme="minorEastAsia" w:eastAsiaTheme="minorEastAsia" w:cstheme="minorEastAsia"/>
          <w:color w:val="auto"/>
          <w:szCs w:val="24"/>
          <w:highlight w:val="none"/>
        </w:rPr>
        <w:t xml:space="preserve">     4.2.5</w:t>
      </w:r>
      <w:r>
        <w:rPr>
          <w:rFonts w:asciiTheme="minorEastAsia" w:hAnsiTheme="minorEastAsia" w:eastAsiaTheme="minorEastAsia" w:cstheme="minorEastAsia"/>
          <w:snapToGrid w:val="0"/>
          <w:color w:val="auto"/>
          <w:kern w:val="0"/>
          <w:highlight w:val="none"/>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p>
    <w:p w14:paraId="3194404E">
      <w:pPr>
        <w:pStyle w:val="35"/>
        <w:ind w:firstLine="480" w:firstLineChars="200"/>
        <w:rPr>
          <w:rFonts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snapToGrid w:val="0"/>
          <w:color w:val="auto"/>
          <w:kern w:val="0"/>
          <w:szCs w:val="24"/>
          <w:highlight w:val="none"/>
        </w:rPr>
        <w:t>措施项目费中的“绿色施工安全防护措施费”拨付按照《广东省建设工程计价依据（2018）》执行，按照</w:t>
      </w:r>
      <w:r>
        <w:rPr>
          <w:rFonts w:hint="eastAsia" w:asciiTheme="minorEastAsia" w:hAnsiTheme="minorEastAsia" w:eastAsiaTheme="minorEastAsia" w:cstheme="minorEastAsia"/>
          <w:color w:val="auto"/>
          <w:szCs w:val="24"/>
          <w:highlight w:val="none"/>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auto"/>
          <w:kern w:val="0"/>
          <w:szCs w:val="24"/>
          <w:highlight w:val="none"/>
        </w:rPr>
        <w:t>有关规定支付。发生一般事故及以上等级重大安全事故的，发包人可扣除承包人金额相当于所有“绿色施工安全防护措施费”的工程管理费。</w:t>
      </w:r>
    </w:p>
    <w:p w14:paraId="15753887">
      <w:pPr>
        <w:wordWrap w:val="0"/>
        <w:adjustRightInd w:val="0"/>
        <w:snapToGrid w:val="0"/>
        <w:spacing w:line="360" w:lineRule="auto"/>
        <w:ind w:firstLine="480" w:firstLineChars="200"/>
        <w:rPr>
          <w:rFonts w:hint="default" w:asciiTheme="minorEastAsia" w:hAnsiTheme="minorEastAsia" w:eastAsiaTheme="minorEastAsia" w:cstheme="minorEastAsia"/>
          <w:strike/>
          <w:color w:val="auto"/>
          <w:highlight w:val="none"/>
        </w:rPr>
      </w:pPr>
      <w:r>
        <w:rPr>
          <w:rFonts w:asciiTheme="minorEastAsia" w:hAnsiTheme="minorEastAsia" w:eastAsiaTheme="minorEastAsia" w:cstheme="minorEastAsia"/>
          <w:color w:val="auto"/>
          <w:szCs w:val="24"/>
          <w:highlight w:val="none"/>
        </w:rPr>
        <w:t>4.4</w:t>
      </w:r>
      <w:r>
        <w:rPr>
          <w:rFonts w:asciiTheme="minorEastAsia" w:hAnsiTheme="minorEastAsia" w:eastAsiaTheme="minorEastAsia" w:cstheme="minorEastAsia"/>
          <w:snapToGrid w:val="0"/>
          <w:color w:val="auto"/>
          <w:kern w:val="0"/>
          <w:szCs w:val="24"/>
          <w:highlight w:val="none"/>
        </w:rPr>
        <w:t>变更工程造价必须经监理单位核实及造价咨询单位（如有造价单位）审核，并经发包人核定后方可支付。</w:t>
      </w:r>
    </w:p>
    <w:p w14:paraId="060BB1AF">
      <w:pPr>
        <w:pStyle w:val="3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4.5 结算审核完成后，于次月支付至审定总造价的97%。</w:t>
      </w:r>
      <w:r>
        <w:rPr>
          <w:rFonts w:hint="eastAsia" w:asciiTheme="minorEastAsia" w:hAnsiTheme="minorEastAsia" w:eastAsiaTheme="minorEastAsia" w:cstheme="minorEastAsia"/>
          <w:b w:val="0"/>
          <w:bCs/>
          <w:color w:val="auto"/>
          <w:sz w:val="24"/>
          <w:szCs w:val="24"/>
          <w:highlight w:val="none"/>
          <w:lang w:val="en-US" w:eastAsia="zh-CN"/>
        </w:rPr>
        <w:t>根据</w:t>
      </w:r>
      <w:r>
        <w:rPr>
          <w:rFonts w:asciiTheme="minorEastAsia" w:hAnsiTheme="minorEastAsia" w:eastAsiaTheme="minorEastAsia" w:cstheme="minorEastAsia"/>
          <w:b w:val="0"/>
          <w:bCs/>
          <w:color w:val="auto"/>
          <w:sz w:val="24"/>
          <w:szCs w:val="24"/>
          <w:highlight w:val="none"/>
        </w:rPr>
        <w:t>南雄市人民政府办公室《关于加强市本级政府投资项目财政投资评审监督管理的实施意见》</w:t>
      </w:r>
      <w:r>
        <w:rPr>
          <w:rFonts w:hint="eastAsia" w:asciiTheme="minorEastAsia" w:hAnsiTheme="minorEastAsia" w:eastAsiaTheme="minorEastAsia" w:cstheme="minorEastAsia"/>
          <w:b w:val="0"/>
          <w:bCs/>
          <w:color w:val="auto"/>
          <w:sz w:val="24"/>
          <w:szCs w:val="24"/>
          <w:highlight w:val="none"/>
          <w:lang w:eastAsia="zh-CN"/>
        </w:rPr>
        <w:t>（</w:t>
      </w:r>
      <w:r>
        <w:rPr>
          <w:rFonts w:asciiTheme="minorEastAsia" w:hAnsiTheme="minorEastAsia" w:eastAsiaTheme="minorEastAsia" w:cstheme="minorEastAsia"/>
          <w:b w:val="0"/>
          <w:bCs/>
          <w:color w:val="auto"/>
          <w:sz w:val="24"/>
          <w:szCs w:val="24"/>
          <w:highlight w:val="none"/>
        </w:rPr>
        <w:t>雄府办函[2023]5号</w:t>
      </w:r>
      <w:r>
        <w:rPr>
          <w:rFonts w:hint="eastAsia" w:asciiTheme="minorEastAsia" w:hAnsiTheme="minorEastAsia" w:eastAsiaTheme="minorEastAsia" w:cstheme="minorEastAsia"/>
          <w:b w:val="0"/>
          <w:bCs/>
          <w:color w:val="auto"/>
          <w:sz w:val="24"/>
          <w:szCs w:val="24"/>
          <w:highlight w:val="none"/>
          <w:lang w:eastAsia="zh-CN"/>
        </w:rPr>
        <w:t>）、《关于进一步加强政府投资项目财政投资评审监督管理的通知》的相关规定，</w:t>
      </w:r>
      <w:r>
        <w:rPr>
          <w:rFonts w:asciiTheme="minorEastAsia" w:hAnsiTheme="minorEastAsia" w:eastAsiaTheme="minorEastAsia" w:cstheme="minorEastAsia"/>
          <w:b w:val="0"/>
          <w:bCs/>
          <w:color w:val="auto"/>
          <w:sz w:val="24"/>
          <w:szCs w:val="24"/>
          <w:highlight w:val="none"/>
        </w:rPr>
        <w:t>项目工程费用</w:t>
      </w:r>
      <w:r>
        <w:rPr>
          <w:rFonts w:hint="eastAsia" w:asciiTheme="minorEastAsia" w:hAnsiTheme="minorEastAsia" w:eastAsiaTheme="minorEastAsia" w:cstheme="minorEastAsia"/>
          <w:b w:val="0"/>
          <w:bCs/>
          <w:color w:val="auto"/>
          <w:sz w:val="24"/>
          <w:szCs w:val="24"/>
          <w:highlight w:val="none"/>
          <w:lang w:eastAsia="zh-CN"/>
        </w:rPr>
        <w:t>结算后，项目工程结算金额若超出</w:t>
      </w:r>
      <w:r>
        <w:rPr>
          <w:rFonts w:hint="default" w:asciiTheme="minorEastAsia" w:hAnsiTheme="minorEastAsia" w:eastAsiaTheme="minorEastAsia" w:cstheme="minorEastAsia"/>
          <w:b w:val="0"/>
          <w:bCs/>
          <w:color w:val="auto"/>
          <w:sz w:val="24"/>
          <w:szCs w:val="24"/>
          <w:highlight w:val="none"/>
          <w:lang w:val="en-US"/>
        </w:rPr>
        <w:t>南雄市财政局投资评审中心</w:t>
      </w:r>
      <w:r>
        <w:rPr>
          <w:rFonts w:hint="eastAsia" w:asciiTheme="minorEastAsia" w:hAnsiTheme="minorEastAsia" w:eastAsiaTheme="minorEastAsia" w:cstheme="minorEastAsia"/>
          <w:b w:val="0"/>
          <w:bCs/>
          <w:color w:val="auto"/>
          <w:sz w:val="24"/>
          <w:szCs w:val="24"/>
          <w:highlight w:val="none"/>
          <w:lang w:val="en-US" w:eastAsia="zh-CN"/>
        </w:rPr>
        <w:t>复核的结算金额，承包人必须无条件在30日内按规定返还超付的工程款。</w:t>
      </w:r>
    </w:p>
    <w:p w14:paraId="654356A6">
      <w:pPr>
        <w:pStyle w:val="35"/>
        <w:rPr>
          <w:rFonts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 xml:space="preserve">    4.6 剩余3%为工程质量保证金，从工程竣工验收合格之日起满</w:t>
      </w:r>
      <w:r>
        <w:rPr>
          <w:rFonts w:hint="eastAsia" w:asciiTheme="minorEastAsia" w:hAnsiTheme="minorEastAsia" w:eastAsiaTheme="minorEastAsia" w:cstheme="minorEastAsia"/>
          <w:color w:val="auto"/>
          <w:highlight w:val="none"/>
          <w:u w:val="single"/>
        </w:rPr>
        <w:t>2</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snapToGrid w:val="0"/>
          <w:color w:val="auto"/>
          <w:kern w:val="0"/>
          <w:highlight w:val="none"/>
        </w:rPr>
        <w:t>若未发现质量问题，</w:t>
      </w:r>
      <w:r>
        <w:rPr>
          <w:rFonts w:hint="eastAsia" w:asciiTheme="minorEastAsia" w:hAnsiTheme="minorEastAsia" w:eastAsiaTheme="minorEastAsia" w:cstheme="minorEastAsia"/>
          <w:bCs/>
          <w:snapToGrid w:val="0"/>
          <w:color w:val="auto"/>
          <w:kern w:val="0"/>
          <w:highlight w:val="none"/>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auto"/>
          <w:kern w:val="0"/>
          <w:highlight w:val="none"/>
        </w:rPr>
        <w:t>于次月</w:t>
      </w:r>
      <w:r>
        <w:rPr>
          <w:rFonts w:hint="eastAsia" w:asciiTheme="minorEastAsia" w:hAnsiTheme="minorEastAsia" w:eastAsiaTheme="minorEastAsia" w:cstheme="minorEastAsia"/>
          <w:bCs/>
          <w:snapToGrid w:val="0"/>
          <w:color w:val="auto"/>
          <w:kern w:val="0"/>
          <w:highlight w:val="none"/>
        </w:rPr>
        <w:t>退还给承包人</w:t>
      </w:r>
      <w:r>
        <w:rPr>
          <w:rFonts w:hint="eastAsia" w:asciiTheme="minorEastAsia" w:hAnsiTheme="minorEastAsia" w:eastAsiaTheme="minorEastAsia" w:cstheme="minorEastAsia"/>
          <w:bCs/>
          <w:color w:val="auto"/>
          <w:kern w:val="0"/>
          <w:highlight w:val="none"/>
        </w:rPr>
        <w:t>（不计息）。</w:t>
      </w:r>
    </w:p>
    <w:p w14:paraId="484163E1">
      <w:pPr>
        <w:wordWrap w:val="0"/>
        <w:adjustRightInd w:val="0"/>
        <w:snapToGrid w:val="0"/>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szCs w:val="24"/>
          <w:highlight w:val="none"/>
        </w:rPr>
        <w:t xml:space="preserve"> 4.7承包人提供的工程款发票必须按照发包人要求提供相应增值税发票给发包人，发包人收到符合要求的发票后方可支付工程款。</w:t>
      </w:r>
      <w:r>
        <w:rPr>
          <w:rFonts w:asciiTheme="minorEastAsia" w:hAnsiTheme="minorEastAsia" w:eastAsiaTheme="minorEastAsia" w:cstheme="minorEastAsia"/>
          <w:snapToGrid w:val="0"/>
          <w:color w:val="auto"/>
          <w:kern w:val="0"/>
          <w:szCs w:val="24"/>
          <w:highlight w:val="none"/>
        </w:rPr>
        <w:t>如果承包人无法提供符合要求的发票，由此造成的相应损失由承包人承担。</w:t>
      </w:r>
    </w:p>
    <w:p w14:paraId="71BDB331">
      <w:pPr>
        <w:pStyle w:val="3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auto"/>
          <w:szCs w:val="22"/>
          <w:highlight w:val="none"/>
        </w:rPr>
        <w:t>款的利息，承包人也不得因政府财政部门履行审批程序所造成的延期付款而暂停施工和相关服务。</w:t>
      </w:r>
    </w:p>
    <w:p w14:paraId="4CC62371">
      <w:pPr>
        <w:wordWrap w:val="0"/>
        <w:adjustRightInd w:val="0"/>
        <w:snapToGrid w:val="0"/>
        <w:spacing w:line="360" w:lineRule="auto"/>
        <w:ind w:firstLine="482" w:firstLineChars="200"/>
        <w:rPr>
          <w:rFonts w:hint="default" w:asciiTheme="minorEastAsia" w:hAnsiTheme="minorEastAsia" w:eastAsiaTheme="minorEastAsia" w:cstheme="minorEastAsia"/>
          <w:color w:val="auto"/>
          <w:szCs w:val="24"/>
          <w:highlight w:val="none"/>
          <w:u w:val="single"/>
        </w:rPr>
      </w:pPr>
      <w:r>
        <w:rPr>
          <w:rFonts w:asciiTheme="minorEastAsia" w:hAnsiTheme="minorEastAsia" w:eastAsiaTheme="minorEastAsia" w:cstheme="minorEastAsia"/>
          <w:b/>
          <w:bCs/>
          <w:color w:val="auto"/>
          <w:szCs w:val="24"/>
          <w:highlight w:val="none"/>
        </w:rPr>
        <w:t>4.9</w:t>
      </w:r>
      <w:r>
        <w:rPr>
          <w:rFonts w:asciiTheme="minorEastAsia" w:hAnsiTheme="minorEastAsia" w:eastAsiaTheme="minorEastAsia" w:cstheme="minorEastAsia"/>
          <w:color w:val="auto"/>
          <w:highlight w:val="none"/>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39063BA3">
      <w:pPr>
        <w:wordWrap w:val="0"/>
        <w:adjustRightInd w:val="0"/>
        <w:snapToGrid w:val="0"/>
        <w:spacing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4.10</w:t>
      </w:r>
      <w:r>
        <w:rPr>
          <w:rFonts w:asciiTheme="minorEastAsia" w:hAnsiTheme="minorEastAsia" w:eastAsiaTheme="minorEastAsia" w:cstheme="minorEastAsia"/>
          <w:color w:val="auto"/>
          <w:szCs w:val="24"/>
          <w:highlight w:val="none"/>
        </w:rPr>
        <w:t>本工程按政府有关要求或资金安排情况、合同有关约定，经双方协商可调整建安费支付办法。</w:t>
      </w:r>
    </w:p>
    <w:p w14:paraId="7C38C3C6">
      <w:pPr>
        <w:pStyle w:val="35"/>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补充条款：</w:t>
      </w:r>
    </w:p>
    <w:p w14:paraId="6B80DC34">
      <w:pPr>
        <w:pStyle w:val="35"/>
        <w:numPr>
          <w:ilvl w:val="0"/>
          <w:numId w:val="3"/>
        </w:numPr>
        <w:ind w:firstLine="361" w:firstLineChars="150"/>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施工部分</w:t>
      </w:r>
    </w:p>
    <w:p w14:paraId="5B68F286">
      <w:pPr>
        <w:pStyle w:val="54"/>
        <w:widowControl/>
        <w:spacing w:line="360" w:lineRule="auto"/>
        <w:ind w:firstLine="420"/>
        <w:jc w:val="left"/>
        <w:rPr>
          <w:rFonts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rPr>
        <w:t>5.1</w:t>
      </w:r>
      <w:r>
        <w:rPr>
          <w:rFonts w:hint="eastAsia" w:asciiTheme="minorEastAsia" w:hAnsiTheme="minorEastAsia" w:eastAsiaTheme="minorEastAsia" w:cstheme="minorEastAsia"/>
          <w:b/>
          <w:bCs/>
          <w:color w:val="auto"/>
          <w:highlight w:val="none"/>
          <w:lang w:val="zh-CN"/>
        </w:rPr>
        <w:t>项目管理</w:t>
      </w:r>
    </w:p>
    <w:p w14:paraId="1E45783B">
      <w:pPr>
        <w:pStyle w:val="54"/>
        <w:widowControl/>
        <w:spacing w:line="360" w:lineRule="auto"/>
        <w:ind w:firstLine="42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5.1.1项目经理要求：</w:t>
      </w:r>
    </w:p>
    <w:p w14:paraId="358386C5">
      <w:pPr>
        <w:pStyle w:val="54"/>
        <w:widowControl/>
        <w:spacing w:line="360" w:lineRule="auto"/>
        <w:ind w:firstLine="42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项目经理与投标文件承诺不一致或未及时到位，发包人将按照下列方式对承包人进行处罚：</w:t>
      </w:r>
    </w:p>
    <w:p w14:paraId="0D3EF8CC">
      <w:pPr>
        <w:pStyle w:val="54"/>
        <w:widowControl/>
        <w:numPr>
          <w:ilvl w:val="0"/>
          <w:numId w:val="4"/>
        </w:numPr>
        <w:spacing w:line="360" w:lineRule="auto"/>
        <w:ind w:firstLine="420"/>
        <w:jc w:val="left"/>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auto"/>
          <w:kern w:val="0"/>
          <w:szCs w:val="24"/>
          <w:highlight w:val="none"/>
          <w:u w:val="single"/>
        </w:rPr>
        <w:t>擅自更换本工程项目经理的，</w:t>
      </w:r>
      <w:r>
        <w:rPr>
          <w:rFonts w:hint="eastAsia" w:asciiTheme="minorEastAsia" w:hAnsiTheme="minorEastAsia" w:eastAsiaTheme="minorEastAsia" w:cstheme="minorEastAsia"/>
          <w:color w:val="auto"/>
          <w:highlight w:val="none"/>
          <w:u w:val="single"/>
        </w:rPr>
        <w:t>即使发包人</w:t>
      </w:r>
      <w:r>
        <w:rPr>
          <w:rFonts w:hint="eastAsia" w:asciiTheme="minorEastAsia" w:hAnsiTheme="minorEastAsia" w:eastAsiaTheme="minorEastAsia" w:cstheme="minorEastAsia"/>
          <w:snapToGrid w:val="0"/>
          <w:color w:val="auto"/>
          <w:kern w:val="0"/>
          <w:szCs w:val="24"/>
          <w:highlight w:val="none"/>
          <w:u w:val="single"/>
        </w:rPr>
        <w:t>事后</w:t>
      </w:r>
      <w:r>
        <w:rPr>
          <w:rFonts w:hint="eastAsia" w:asciiTheme="minorEastAsia" w:hAnsiTheme="minorEastAsia" w:eastAsiaTheme="minorEastAsia" w:cstheme="minorEastAsia"/>
          <w:color w:val="auto"/>
          <w:highlight w:val="none"/>
          <w:u w:val="single"/>
        </w:rPr>
        <w:t>批准同意更换，承包人仍需支付每换一次15万元的违约金（仅被羁押或判处刑罚、身亡可免责）。</w:t>
      </w:r>
    </w:p>
    <w:p w14:paraId="1CB62E9B">
      <w:pPr>
        <w:pStyle w:val="54"/>
        <w:widowControl/>
        <w:numPr>
          <w:ilvl w:val="0"/>
          <w:numId w:val="4"/>
        </w:numPr>
        <w:spacing w:line="360" w:lineRule="auto"/>
        <w:ind w:firstLine="420"/>
        <w:jc w:val="left"/>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项目经理每延迟到位一天承包人应向发包人支付违约金5万元/天，超过10天（含10天）发包人有权单方解除合同，并要求承包人承担由此造成的一切损失。</w:t>
      </w:r>
    </w:p>
    <w:p w14:paraId="350DCD3D">
      <w:pPr>
        <w:pStyle w:val="54"/>
        <w:widowControl/>
        <w:numPr>
          <w:ilvl w:val="0"/>
          <w:numId w:val="4"/>
        </w:numPr>
        <w:spacing w:line="360" w:lineRule="auto"/>
        <w:ind w:firstLine="420"/>
        <w:jc w:val="left"/>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5A06538A">
      <w:pPr>
        <w:pStyle w:val="54"/>
        <w:widowControl/>
        <w:numPr>
          <w:ilvl w:val="0"/>
          <w:numId w:val="4"/>
        </w:numPr>
        <w:spacing w:line="360" w:lineRule="auto"/>
        <w:ind w:firstLine="420"/>
        <w:jc w:val="left"/>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0652E837">
      <w:pPr>
        <w:pStyle w:val="54"/>
        <w:widowControl/>
        <w:spacing w:line="360" w:lineRule="auto"/>
        <w:ind w:firstLine="48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63F53024">
      <w:pPr>
        <w:pStyle w:val="54"/>
        <w:widowControl/>
        <w:spacing w:line="360" w:lineRule="auto"/>
        <w:ind w:firstLine="42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上述违约金由承包人直接向发包人支付，未付清之前，发包人有权暂停支付工程款。</w:t>
      </w:r>
    </w:p>
    <w:p w14:paraId="5A124ED0">
      <w:pPr>
        <w:pStyle w:val="54"/>
        <w:widowControl/>
        <w:spacing w:line="360" w:lineRule="auto"/>
        <w:ind w:firstLine="42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5.1.2承包人必须遵守国家相关法律法规、政府相关规定及南雄市政府投资建设项目代建管理中心的工程管理制度。</w:t>
      </w:r>
    </w:p>
    <w:p w14:paraId="6645E193">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5.1.3承包人应根据工程实际需要，配备满足进度要求的施工机械，自备发电机保证供电稳定，所有费用已包含在合同价中。</w:t>
      </w:r>
    </w:p>
    <w:p w14:paraId="772A1F35">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432021D5">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5.1.5在合同履行中如发包人、承包人双方发生争议，承包人不得以争议未解决为由擅自停工，否则将视为违约，由此产生工期的延误不予顺延。</w:t>
      </w:r>
    </w:p>
    <w:p w14:paraId="570CE32C">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4638A965">
      <w:pPr>
        <w:wordWrap w:val="0"/>
        <w:adjustRightInd w:val="0"/>
        <w:snapToGrid w:val="0"/>
        <w:spacing w:line="440" w:lineRule="exact"/>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05A56A64">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承包人未及时通知监理人到场检查，私自将隐蔽部位覆盖，监理人有权指示承包人采用钻孔探测揭开进行检查，由此增加的费用和工期延误责任由承包人承担。</w:t>
      </w:r>
    </w:p>
    <w:p w14:paraId="42512BCE">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5.1.7承包人必须编制合理的交通维护方案并负责实施，保证施工期间的交通组织符合南雄公安交通管理的有关规定，确保施工安全，其费用包含在合同价中。</w:t>
      </w:r>
    </w:p>
    <w:p w14:paraId="281017EE">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5.1.8发生伤亡事故，承包人应在第一时间通知发包人，并按规定立即上报有关部门，同时按法律、法规及相关规定的要求及时处理，否则记承包人严重违约责任一次。</w:t>
      </w:r>
    </w:p>
    <w:p w14:paraId="3B1C8FD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因承包人原因，承包人施工现场发生工伤或其他责任事故的，除按相关法律法规依法接受处理和赔偿所造成的损失外，承包人还须按下列标准向发包人支付惩罚性违约金：</w:t>
      </w:r>
    </w:p>
    <w:p w14:paraId="49807D0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（1）一次事故或全年累计死亡3人及以上：安全第一责任人在韶关市地区建设范围内公开检查；承包人必须撤换项目经理、安全主管，同时支付合同价款15％的惩罚性违约金。</w:t>
      </w:r>
    </w:p>
    <w:p w14:paraId="1A8F879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（2）一次事故或全年累计死亡2人：安全第一责任人在韶关市地区建设范围内公开检查；承包人必须撤换项目经理、安全主管，同时支付合同价款10％的惩罚性违约金。</w:t>
      </w:r>
    </w:p>
    <w:p w14:paraId="19F7C34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（3）全年死亡1人：安全第一责任人在韶关市地区建设范围内公开检查，并报其上级单位；承包人必须撤换项目经理、安全主管；同时支付合同价款5％的惩罚性违约金。</w:t>
      </w:r>
    </w:p>
    <w:p w14:paraId="4DBCBE4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（4）重伤事故、造成10人及以上集体中毒住院、经济损失重大的火灾、设备及交通事故，依法由承包人承担责任，并支付惩罚性违约金3万元。</w:t>
      </w:r>
    </w:p>
    <w:p w14:paraId="5E53257E">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（5）因施工造成的道路交通中断、通讯中断、管线漏水漏气等全部责任事故，依法由承包人承担责任，并支付惩罚性违约金2万元。</w:t>
      </w:r>
    </w:p>
    <w:p w14:paraId="526B83BC">
      <w:pPr>
        <w:pStyle w:val="54"/>
        <w:widowControl/>
        <w:spacing w:line="360" w:lineRule="auto"/>
        <w:ind w:firstLine="420"/>
        <w:jc w:val="left"/>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5.1.9 承包人必须遵守有关环境保护的法律法规，并采取有效措施控制施工现场的各种粉尘、废气、废弃物、噪声、振动等对身体健康和周边环境造成的危害和污染，有关费用已包含在合同价中。 </w:t>
      </w:r>
    </w:p>
    <w:p w14:paraId="275E79B2">
      <w:pPr>
        <w:autoSpaceDE w:val="0"/>
        <w:autoSpaceDN w:val="0"/>
        <w:adjustRightInd w:val="0"/>
        <w:snapToGrid w:val="0"/>
        <w:spacing w:beforeLines="50"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5.1.10 工程竣工验收合格后30天内，承包人必须及时</w:t>
      </w:r>
      <w:r>
        <w:rPr>
          <w:rFonts w:asciiTheme="minorEastAsia" w:hAnsiTheme="minorEastAsia" w:eastAsiaTheme="minorEastAsia" w:cstheme="minorEastAsia"/>
          <w:snapToGrid w:val="0"/>
          <w:color w:val="auto"/>
          <w:kern w:val="0"/>
          <w:szCs w:val="24"/>
          <w:highlight w:val="none"/>
        </w:rPr>
        <w:t>按</w:t>
      </w:r>
      <w:r>
        <w:rPr>
          <w:rFonts w:asciiTheme="minorEastAsia" w:hAnsiTheme="minorEastAsia" w:eastAsiaTheme="minorEastAsia" w:cstheme="minorEastAsia"/>
          <w:color w:val="auto"/>
          <w:szCs w:val="24"/>
          <w:highlight w:val="none"/>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537F9DF6">
      <w:pPr>
        <w:autoSpaceDE w:val="0"/>
        <w:autoSpaceDN w:val="0"/>
        <w:adjustRightInd w:val="0"/>
        <w:snapToGrid w:val="0"/>
        <w:spacing w:beforeLines="50"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0E17AE9E">
      <w:pPr>
        <w:autoSpaceDE w:val="0"/>
        <w:autoSpaceDN w:val="0"/>
        <w:adjustRightInd w:val="0"/>
        <w:snapToGrid w:val="0"/>
        <w:spacing w:beforeLines="50"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5.1.12 承包人全体现场施工人员佩戴安全帽，全部施工人员佩戴工作牌。</w:t>
      </w:r>
    </w:p>
    <w:p w14:paraId="2B57C7D8">
      <w:pPr>
        <w:autoSpaceDE w:val="0"/>
        <w:autoSpaceDN w:val="0"/>
        <w:adjustRightInd w:val="0"/>
        <w:snapToGrid w:val="0"/>
        <w:spacing w:beforeLines="50"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5.1.13 未经发包人书面许可，承包人不得在施工现场布置任何与本项目工程无关的商业广告，否则发包人有权要求承包人予以拆除，承包人并向发包人每次支付违约金10000元。</w:t>
      </w:r>
    </w:p>
    <w:p w14:paraId="4D854079">
      <w:pPr>
        <w:autoSpaceDE w:val="0"/>
        <w:autoSpaceDN w:val="0"/>
        <w:adjustRightInd w:val="0"/>
        <w:snapToGrid w:val="0"/>
        <w:spacing w:beforeLines="50"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1B1429A">
      <w:pPr>
        <w:autoSpaceDE w:val="0"/>
        <w:autoSpaceDN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（1）发包人确认无法胜任工作者，包括：对分部分项工程施工进度及施工质量达不到合同要求负有责任的施工人员、不熟悉本专业的施工人员、工作责任心不强的施工人员等；</w:t>
      </w:r>
    </w:p>
    <w:p w14:paraId="13A3F0CA">
      <w:pPr>
        <w:autoSpaceDE w:val="0"/>
        <w:autoSpaceDN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（2）不积极配合发包人、监理工程师正常工作人员；</w:t>
      </w:r>
    </w:p>
    <w:p w14:paraId="776503D6">
      <w:pPr>
        <w:autoSpaceDE w:val="0"/>
        <w:autoSpaceDN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（3）违反承包人或发包人工地现场管理规定的人员；</w:t>
      </w:r>
    </w:p>
    <w:p w14:paraId="00A92B9A">
      <w:pPr>
        <w:autoSpaceDE w:val="0"/>
        <w:autoSpaceDN w:val="0"/>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（4）无证上岗人员（适用于按规定必须有上岗证的）；</w:t>
      </w:r>
    </w:p>
    <w:p w14:paraId="108E65EE">
      <w:pPr>
        <w:adjustRightInd w:val="0"/>
        <w:snapToGrid w:val="0"/>
        <w:spacing w:line="360" w:lineRule="auto"/>
        <w:ind w:firstLine="240"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（5）与本工程施工无关的人员。</w:t>
      </w:r>
    </w:p>
    <w:p w14:paraId="05C38A69">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649C8DFD">
      <w:pPr>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5.2 用工和劳务</w:t>
      </w:r>
    </w:p>
    <w:p w14:paraId="6BE4A855">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5.2.1承包人不得从为发包人或工程师服务的人员中招雇任何人员。</w:t>
      </w:r>
    </w:p>
    <w:p w14:paraId="636CC0ED">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F8AB306">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21D9727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1481434D">
      <w:pPr>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5.3施工准备工作</w:t>
      </w:r>
    </w:p>
    <w:p w14:paraId="381F332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5.3.1承包人应充分认识到本工程的特殊性和复杂性，施工前应切实做好各项准备工作，包括但不限于以下（1）、（2）、（3）的内容：</w:t>
      </w:r>
    </w:p>
    <w:p w14:paraId="6C1F42B3">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（1）必须按要求完成临时设施建设和现场指挥部建设。</w:t>
      </w:r>
    </w:p>
    <w:p w14:paraId="6DB0F1E2">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（2）按照相关规定及发包人要求做好现场申报、宣传、走访、排查和解释工作。</w:t>
      </w:r>
    </w:p>
    <w:p w14:paraId="30B2FB9A">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（3）根据现场实际环境，做好防火、防盗、防坠落等各项措施，排除安全隐患，确保施工期间施工的安全。</w:t>
      </w:r>
    </w:p>
    <w:p w14:paraId="0A83DEE8">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5.3.2存在设计图纸疑问，必须在施工前30日提出，不得在施工时临时提出，也不得以此手段要求任何索赔，由此造成的一切损失由承包人承担。</w:t>
      </w:r>
    </w:p>
    <w:p w14:paraId="4DCB34FC">
      <w:pPr>
        <w:spacing w:line="360" w:lineRule="auto"/>
        <w:ind w:left="480" w:leftChars="200"/>
        <w:rPr>
          <w:rFonts w:hint="default" w:asciiTheme="minorEastAsia" w:hAnsiTheme="minorEastAsia" w:eastAsiaTheme="minorEastAsia" w:cstheme="minorEastAsia"/>
          <w:strike/>
          <w:color w:val="auto"/>
          <w:szCs w:val="24"/>
          <w:highlight w:val="none"/>
        </w:rPr>
      </w:pPr>
      <w:r>
        <w:rPr>
          <w:rFonts w:asciiTheme="minorEastAsia" w:hAnsiTheme="minorEastAsia" w:eastAsiaTheme="minorEastAsia" w:cstheme="minorEastAsia"/>
          <w:b/>
          <w:bCs/>
          <w:color w:val="auto"/>
          <w:szCs w:val="24"/>
          <w:highlight w:val="none"/>
        </w:rPr>
        <w:t>5.4工程变更</w:t>
      </w:r>
    </w:p>
    <w:p w14:paraId="37A5F38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622D997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5A9392F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5.4.3承包人应按南雄市人民政府办公室《关于加强市本级政府投资项目财政投资评审监督管理的实施意见》雄府办函[2023]5号的规定及时申报办理工程变更审批手续，并于申请当期工程款之前或一并申报完整的工程变更资料予以备案；凡不符合实施意见要求的变更均为无效变更。</w:t>
      </w:r>
    </w:p>
    <w:p w14:paraId="215AB7FE">
      <w:pPr>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5.5工程量计量的约定：</w:t>
      </w:r>
    </w:p>
    <w:p w14:paraId="52AA4F7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①承包人不得自行取消施工图或清单中的任何项目，发包人根据需要取消的未施工项目，经监理工程师核实后予以扣减，相应的措施费用予以扣减。</w:t>
      </w:r>
    </w:p>
    <w:p w14:paraId="0DDBE4A9">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②承包人自身原因造成的返工工程量，不予计量。</w:t>
      </w:r>
    </w:p>
    <w:p w14:paraId="7749E67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③凡超出图纸范围又未经变更审批的工程量，不予计量。</w:t>
      </w:r>
    </w:p>
    <w:p w14:paraId="02390E5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④不符合工程质量标准的工程量，不予计量。</w:t>
      </w:r>
    </w:p>
    <w:p w14:paraId="67F4EA2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⑤发包人书面通知承包人取消的工程量，不予计量。</w:t>
      </w:r>
    </w:p>
    <w:p w14:paraId="56029C81">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snapToGrid w:val="0"/>
          <w:color w:val="auto"/>
          <w:kern w:val="0"/>
          <w:sz w:val="24"/>
          <w:highlight w:val="none"/>
        </w:rPr>
      </w:pPr>
      <w:r>
        <w:rPr>
          <w:rFonts w:hint="eastAsia" w:asciiTheme="minorEastAsia" w:hAnsiTheme="minorEastAsia" w:eastAsiaTheme="minorEastAsia" w:cstheme="minorEastAsia"/>
          <w:b w:val="0"/>
          <w:bCs/>
          <w:snapToGrid w:val="0"/>
          <w:color w:val="auto"/>
          <w:kern w:val="0"/>
          <w:sz w:val="24"/>
          <w:highlight w:val="none"/>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规范》、省市现行计价规程等要求为完成一个规定计量单位的工程量所需的其他一切费用，承包人不得以综合单价和措施费所含工作内容缺漏项为由，向发包人提出任何变更工程价款的要求。</w:t>
      </w:r>
    </w:p>
    <w:p w14:paraId="758968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color w:val="auto"/>
          <w:highlight w:val="none"/>
          <w:lang w:val="en-US" w:eastAsia="zh-CN"/>
        </w:rPr>
      </w:pPr>
      <w:r>
        <w:rPr>
          <w:rFonts w:hint="eastAsia" w:asciiTheme="minorEastAsia" w:hAnsiTheme="minorEastAsia" w:eastAsiaTheme="minorEastAsia" w:cstheme="minorEastAsia"/>
          <w:b w:val="0"/>
          <w:bCs/>
          <w:snapToGrid w:val="0"/>
          <w:color w:val="auto"/>
          <w:kern w:val="0"/>
          <w:sz w:val="24"/>
          <w:highlight w:val="none"/>
          <w:lang w:val="en-US" w:eastAsia="zh-CN"/>
        </w:rPr>
        <w:t xml:space="preserve">    </w:t>
      </w:r>
      <w:r>
        <w:rPr>
          <w:rFonts w:hint="eastAsia" w:asciiTheme="minorEastAsia" w:hAnsiTheme="minorEastAsia" w:eastAsiaTheme="minorEastAsia" w:cstheme="minorEastAsia"/>
          <w:b/>
          <w:bCs w:val="0"/>
          <w:color w:val="auto"/>
          <w:sz w:val="24"/>
          <w:szCs w:val="24"/>
          <w:highlight w:val="none"/>
          <w:lang w:val="en-US" w:eastAsia="zh-CN"/>
        </w:rPr>
        <w:t>根据</w:t>
      </w:r>
      <w:r>
        <w:rPr>
          <w:rFonts w:asciiTheme="minorEastAsia" w:hAnsiTheme="minorEastAsia" w:eastAsiaTheme="minorEastAsia" w:cstheme="minorEastAsia"/>
          <w:b/>
          <w:bCs w:val="0"/>
          <w:color w:val="auto"/>
          <w:sz w:val="24"/>
          <w:szCs w:val="24"/>
          <w:highlight w:val="none"/>
        </w:rPr>
        <w:t>南雄市人民政府办公室</w:t>
      </w:r>
      <w:r>
        <w:rPr>
          <w:rFonts w:hint="eastAsia" w:asciiTheme="minorEastAsia" w:hAnsiTheme="minorEastAsia" w:eastAsiaTheme="minorEastAsia" w:cstheme="minorEastAsia"/>
          <w:b/>
          <w:bCs w:val="0"/>
          <w:color w:val="auto"/>
          <w:sz w:val="24"/>
          <w:szCs w:val="24"/>
          <w:highlight w:val="none"/>
          <w:lang w:eastAsia="zh-CN"/>
        </w:rPr>
        <w:t>《关于进一步加强政府投资项目财政投资评审监督管理的通知》的相关规定，承包人编制的工程结算文件，结算文件质量偏差率不得超过5%（编制结算造价工程质量文件偏差率=(承包人编制的结算送审金额-经发包人位委托的造价咨询单位审核金额)/发包人委托的造价咨询单位审核金额*100%）。</w:t>
      </w:r>
    </w:p>
    <w:p w14:paraId="76C8EF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bCs/>
          <w:color w:val="auto"/>
          <w:szCs w:val="24"/>
          <w:highlight w:val="none"/>
          <w:u w:val="single"/>
        </w:rPr>
      </w:pPr>
      <w:r>
        <w:rPr>
          <w:rFonts w:asciiTheme="minorEastAsia" w:hAnsiTheme="minorEastAsia" w:eastAsiaTheme="minorEastAsia" w:cstheme="minorEastAsia"/>
          <w:b/>
          <w:bCs/>
          <w:color w:val="auto"/>
          <w:szCs w:val="24"/>
          <w:highlight w:val="none"/>
        </w:rPr>
        <w:t>5.6承包人对专业分包的总要求</w:t>
      </w:r>
    </w:p>
    <w:p w14:paraId="2D4B8AA1">
      <w:pPr>
        <w:adjustRightInd w:val="0"/>
        <w:snapToGrid w:val="0"/>
        <w:spacing w:beforeLines="50"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5.6.1承包人对本工程所有分包人的管理费和相互间的配合费用由承包人与分包人自行商定，已含在承包人的投标报价中，发包人不予任何补偿。承包人承担全部管理、组织、协调和配合工作。</w:t>
      </w:r>
    </w:p>
    <w:p w14:paraId="677B0AB7">
      <w:pPr>
        <w:spacing w:line="360" w:lineRule="auto"/>
        <w:ind w:firstLine="495"/>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0A3A908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78DF395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1D780E95">
      <w:pPr>
        <w:adjustRightInd w:val="0"/>
        <w:snapToGrid w:val="0"/>
        <w:spacing w:line="360" w:lineRule="auto"/>
        <w:ind w:firstLine="600" w:firstLineChars="25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次。发包人有权提请建设行政主管部门对其作不良行为记录，有权给予承包人履约评价为不合格，同时发包人有权拒绝承包人3年内参加发包人其它工程的投标。 </w:t>
      </w:r>
    </w:p>
    <w:p w14:paraId="3AA80FED">
      <w:pPr>
        <w:adjustRightInd w:val="0"/>
        <w:snapToGrid w:val="0"/>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5.7 措施项目</w:t>
      </w:r>
    </w:p>
    <w:p w14:paraId="5AE5EFC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5.7.1现场安全文明设计必须满足国家、省市相关的要求，除此之外，尚应满足如下要求：</w:t>
      </w:r>
    </w:p>
    <w:p w14:paraId="4CC02817">
      <w:pPr>
        <w:numPr>
          <w:ilvl w:val="0"/>
          <w:numId w:val="5"/>
        </w:num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安全、文明、临时设施要求：①主要管理人员与投标文件内填写的应一致；</w:t>
      </w:r>
    </w:p>
    <w:p w14:paraId="28845B7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②施工现场应封闭施工。进出口要设大门、门卫和门卫制度。主进出口门头设企业标志，两侧要挂“七牌一图”，标牌应规范、整齐；</w:t>
      </w:r>
    </w:p>
    <w:p w14:paraId="08534A18">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1F0CEB4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④施工期间，承包人应随时根据现场情况对围挡进行维修和保护，确保施工界面达到韶关市、南雄市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14AFCDCE">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⑤施工场内，建筑材料、构件和料具要按施工现场平面图的布置要求堆放整齐，并挂物料名称，品种，规格等标牌，施工现场渣土和垃圾清运应当采取喷淋压尘装载；</w:t>
      </w:r>
    </w:p>
    <w:p w14:paraId="6DF83F59">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52228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⑦施工现场的施工区、 办公区、生活区应当分开设置，实行区划管理，临时办公和生活用房应采用轻钢板房，并要具有抗强台风的措施，确保安全；</w:t>
      </w:r>
    </w:p>
    <w:p w14:paraId="3D7FD91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⑧工地内要配备经培训的急救人员、保健医药箱、安全急救措施和急救器材，要开展卫生、防病自救、互救宣传教育；</w:t>
      </w:r>
    </w:p>
    <w:p w14:paraId="3D69372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⑨要建立治安保卫制度，责任要分解到人。承包人在施工过程中的施工人员应配备必要的劳动、安全保护用品并佩戴工作证，以及满足招标文件中其他相关规定。</w:t>
      </w:r>
    </w:p>
    <w:p w14:paraId="06DE966D">
      <w:pPr>
        <w:numPr>
          <w:ilvl w:val="0"/>
          <w:numId w:val="5"/>
        </w:num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128677C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1E85663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②大气污染防治措施：采用洒水湿法抑尘；重点时段防护如：对</w:t>
      </w:r>
      <w:r>
        <w:rPr>
          <w:rFonts w:asciiTheme="minorEastAsia" w:hAnsiTheme="minorEastAsia" w:eastAsiaTheme="minorEastAsia" w:cstheme="minorEastAsia"/>
          <w:snapToGrid w:val="0"/>
          <w:color w:val="auto"/>
          <w:kern w:val="0"/>
          <w:szCs w:val="24"/>
          <w:highlight w:val="none"/>
        </w:rPr>
        <w:t>工地进出运输</w:t>
      </w:r>
      <w:r>
        <w:rPr>
          <w:rFonts w:asciiTheme="minorEastAsia" w:hAnsiTheme="minorEastAsia" w:eastAsiaTheme="minorEastAsia" w:cstheme="minorEastAsia"/>
          <w:color w:val="auto"/>
          <w:szCs w:val="24"/>
          <w:highlight w:val="none"/>
        </w:rPr>
        <w:t>车辆进行冲洗；运送散装物料的机动车、存放散装物料的堆放场地必须用棚布遮盖，拌和设备尽量封闭；</w:t>
      </w:r>
    </w:p>
    <w:p w14:paraId="740F8DB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③施工噪音防护措施：施工噪音执行《建筑施工噪音标准限值》（GB12523-90）规定的有关标准，未经环保部门批准中午和夜间不得施工作业；对高噪音的施工机械或加工环节尽量安排在远离民居的地方；</w:t>
      </w:r>
    </w:p>
    <w:p w14:paraId="0EC12D5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fldChar w:fldCharType="begin"/>
      </w:r>
      <w:r>
        <w:rPr>
          <w:rFonts w:asciiTheme="minorEastAsia" w:hAnsiTheme="minorEastAsia" w:eastAsiaTheme="minorEastAsia" w:cstheme="minorEastAsia"/>
          <w:color w:val="auto"/>
          <w:szCs w:val="24"/>
          <w:highlight w:val="none"/>
        </w:rPr>
        <w:instrText xml:space="preserve"> = 4 \* GB3 </w:instrText>
      </w:r>
      <w:r>
        <w:rPr>
          <w:rFonts w:asciiTheme="minorEastAsia" w:hAnsiTheme="minorEastAsia" w:eastAsiaTheme="minorEastAsia" w:cstheme="minorEastAsia"/>
          <w:color w:val="auto"/>
          <w:szCs w:val="24"/>
          <w:highlight w:val="none"/>
        </w:rPr>
        <w:fldChar w:fldCharType="separate"/>
      </w:r>
      <w:r>
        <w:rPr>
          <w:rFonts w:asciiTheme="minorEastAsia" w:hAnsiTheme="minorEastAsia" w:eastAsiaTheme="minorEastAsia" w:cstheme="minorEastAsia"/>
          <w:color w:val="auto"/>
          <w:szCs w:val="24"/>
          <w:highlight w:val="none"/>
          <w:lang w:val="zh-CN"/>
        </w:rPr>
        <w:t>④</w:t>
      </w:r>
      <w:r>
        <w:rPr>
          <w:rFonts w:asciiTheme="minorEastAsia" w:hAnsiTheme="minorEastAsia" w:eastAsiaTheme="minorEastAsia" w:cstheme="minorEastAsia"/>
          <w:color w:val="auto"/>
          <w:szCs w:val="24"/>
          <w:highlight w:val="none"/>
        </w:rPr>
        <w:fldChar w:fldCharType="end"/>
      </w:r>
      <w:r>
        <w:rPr>
          <w:rFonts w:asciiTheme="minorEastAsia" w:hAnsiTheme="minorEastAsia" w:eastAsiaTheme="minorEastAsia" w:cstheme="minorEastAsia"/>
          <w:color w:val="auto"/>
          <w:szCs w:val="24"/>
          <w:highlight w:val="none"/>
        </w:rPr>
        <w:t>针对固体废物可能产生的多种环境影响，须采取必要的措施分类收集，运至指定地点和按规定进行处理；</w:t>
      </w:r>
    </w:p>
    <w:p w14:paraId="1C09F97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fldChar w:fldCharType="begin"/>
      </w:r>
      <w:r>
        <w:rPr>
          <w:rFonts w:asciiTheme="minorEastAsia" w:hAnsiTheme="minorEastAsia" w:eastAsiaTheme="minorEastAsia" w:cstheme="minorEastAsia"/>
          <w:color w:val="auto"/>
          <w:szCs w:val="24"/>
          <w:highlight w:val="none"/>
        </w:rPr>
        <w:instrText xml:space="preserve"> = 5 \* GB3 </w:instrText>
      </w:r>
      <w:r>
        <w:rPr>
          <w:rFonts w:asciiTheme="minorEastAsia" w:hAnsiTheme="minorEastAsia" w:eastAsiaTheme="minorEastAsia" w:cstheme="minorEastAsia"/>
          <w:color w:val="auto"/>
          <w:szCs w:val="24"/>
          <w:highlight w:val="none"/>
        </w:rPr>
        <w:fldChar w:fldCharType="separate"/>
      </w:r>
      <w:r>
        <w:rPr>
          <w:rFonts w:asciiTheme="minorEastAsia" w:hAnsiTheme="minorEastAsia" w:eastAsiaTheme="minorEastAsia" w:cstheme="minorEastAsia"/>
          <w:color w:val="auto"/>
          <w:szCs w:val="24"/>
          <w:highlight w:val="none"/>
          <w:lang w:val="zh-CN"/>
        </w:rPr>
        <w:t>⑤</w:t>
      </w:r>
      <w:r>
        <w:rPr>
          <w:rFonts w:asciiTheme="minorEastAsia" w:hAnsiTheme="minorEastAsia" w:eastAsiaTheme="minorEastAsia" w:cstheme="minorEastAsia"/>
          <w:color w:val="auto"/>
          <w:szCs w:val="24"/>
          <w:highlight w:val="none"/>
        </w:rPr>
        <w:fldChar w:fldCharType="end"/>
      </w:r>
      <w:r>
        <w:rPr>
          <w:rFonts w:asciiTheme="minorEastAsia" w:hAnsiTheme="minorEastAsia" w:eastAsiaTheme="minorEastAsia" w:cstheme="minorEastAsia"/>
          <w:color w:val="auto"/>
          <w:szCs w:val="24"/>
          <w:highlight w:val="none"/>
        </w:rPr>
        <w:t>制定建筑废弃物管理计划，达到绿色安全文明施工的要求；</w:t>
      </w:r>
    </w:p>
    <w:p w14:paraId="5425933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fldChar w:fldCharType="begin"/>
      </w:r>
      <w:r>
        <w:rPr>
          <w:rFonts w:asciiTheme="minorEastAsia" w:hAnsiTheme="minorEastAsia" w:eastAsiaTheme="minorEastAsia" w:cstheme="minorEastAsia"/>
          <w:color w:val="auto"/>
          <w:szCs w:val="24"/>
          <w:highlight w:val="none"/>
        </w:rPr>
        <w:instrText xml:space="preserve"> = 6 \* GB3 </w:instrText>
      </w:r>
      <w:r>
        <w:rPr>
          <w:rFonts w:asciiTheme="minorEastAsia" w:hAnsiTheme="minorEastAsia" w:eastAsiaTheme="minorEastAsia" w:cstheme="minorEastAsia"/>
          <w:color w:val="auto"/>
          <w:szCs w:val="24"/>
          <w:highlight w:val="none"/>
        </w:rPr>
        <w:fldChar w:fldCharType="separate"/>
      </w:r>
      <w:r>
        <w:rPr>
          <w:rFonts w:asciiTheme="minorEastAsia" w:hAnsiTheme="minorEastAsia" w:eastAsiaTheme="minorEastAsia" w:cstheme="minorEastAsia"/>
          <w:color w:val="auto"/>
          <w:szCs w:val="24"/>
          <w:highlight w:val="none"/>
          <w:lang w:val="zh-CN"/>
        </w:rPr>
        <w:t>⑥</w:t>
      </w:r>
      <w:r>
        <w:rPr>
          <w:rFonts w:asciiTheme="minorEastAsia" w:hAnsiTheme="minorEastAsia" w:eastAsiaTheme="minorEastAsia" w:cstheme="minorEastAsia"/>
          <w:color w:val="auto"/>
          <w:szCs w:val="24"/>
          <w:highlight w:val="none"/>
        </w:rPr>
        <w:fldChar w:fldCharType="end"/>
      </w:r>
      <w:r>
        <w:rPr>
          <w:rFonts w:asciiTheme="minorEastAsia" w:hAnsiTheme="minorEastAsia" w:eastAsiaTheme="minorEastAsia" w:cstheme="minorEastAsia"/>
          <w:color w:val="auto"/>
          <w:szCs w:val="24"/>
          <w:highlight w:val="none"/>
        </w:rPr>
        <w:t>红线范围内必须落实雨污分流，生活污水须经过化粪池处理后接入市政管网排放。</w:t>
      </w:r>
    </w:p>
    <w:p w14:paraId="7D1C37D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由于承包人原因导致的投诉、索赔、指控，由承包人承担全部责任，同时造成工期延误的，发包人将按照合同条款相关约定进行索赔。</w:t>
      </w:r>
    </w:p>
    <w:p w14:paraId="7D7B7BF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以上须采取的所有措施费用及相关的费用已含在合同价中。</w:t>
      </w:r>
    </w:p>
    <w:p w14:paraId="1695987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6EF80B97">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5.7.2已完工程及设备保护费</w:t>
      </w:r>
    </w:p>
    <w:p w14:paraId="18B4DE1A">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szCs w:val="24"/>
          <w:highlight w:val="none"/>
        </w:rPr>
        <w:t>①承包人应充分考虑本工程的</w:t>
      </w:r>
      <w:r>
        <w:rPr>
          <w:rFonts w:asciiTheme="minorEastAsia" w:hAnsiTheme="minorEastAsia" w:eastAsiaTheme="minorEastAsia" w:cstheme="minorEastAsia"/>
          <w:color w:val="auto"/>
          <w:kern w:val="0"/>
          <w:szCs w:val="24"/>
          <w:highlight w:val="none"/>
        </w:rPr>
        <w:t>已完工程及设备保护，其费用已包含在合同价内，结算不再调整；</w:t>
      </w:r>
    </w:p>
    <w:p w14:paraId="2067968E">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②承包人应充分考虑施工影响范围内的地上、地下设施，建筑物的临时保护等措施，</w:t>
      </w:r>
      <w:r>
        <w:rPr>
          <w:rFonts w:asciiTheme="minorEastAsia" w:hAnsiTheme="minorEastAsia" w:eastAsiaTheme="minorEastAsia" w:cstheme="minorEastAsia"/>
          <w:color w:val="auto"/>
          <w:kern w:val="0"/>
          <w:szCs w:val="24"/>
          <w:highlight w:val="none"/>
        </w:rPr>
        <w:t>以及</w:t>
      </w:r>
      <w:r>
        <w:rPr>
          <w:rFonts w:asciiTheme="minorEastAsia" w:hAnsiTheme="minorEastAsia" w:eastAsiaTheme="minorEastAsia" w:cstheme="minorEastAsia"/>
          <w:color w:val="auto"/>
          <w:szCs w:val="24"/>
          <w:highlight w:val="none"/>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05F1544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5.7.3施工降排水</w:t>
      </w:r>
    </w:p>
    <w:p w14:paraId="08E8EB93">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szCs w:val="24"/>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asciiTheme="minorEastAsia" w:hAnsiTheme="minorEastAsia" w:eastAsiaTheme="minorEastAsia" w:cstheme="minorEastAsia"/>
          <w:color w:val="auto"/>
          <w:kern w:val="0"/>
          <w:szCs w:val="24"/>
          <w:highlight w:val="none"/>
        </w:rPr>
        <w:t>保证护栏的安全性。</w:t>
      </w:r>
    </w:p>
    <w:p w14:paraId="559253FA">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B80E02D">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承包人应综合考虑施工期间除不可抗力原因外的气候条件造成的现场工程量的增加及其它风险（如发包人提供的地质报告等相关资料可能存在与实际不符）。</w:t>
      </w:r>
    </w:p>
    <w:p w14:paraId="3B651875">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雨季施工随时与气象部门保持联系，在大雨、台风到来之前按有关主管部门规定的防洪防汛应急措施等。</w:t>
      </w:r>
    </w:p>
    <w:p w14:paraId="71EA01C1">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以上有关费用已含在合同价中，结算不作调整。</w:t>
      </w:r>
    </w:p>
    <w:p w14:paraId="0674BFF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5.7.4水土保持</w:t>
      </w:r>
    </w:p>
    <w:p w14:paraId="20637E5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1D413C7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5.7.5施工用水、用电等</w:t>
      </w:r>
    </w:p>
    <w:p w14:paraId="022DA17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（1）承包人根据现场条件和工程情况，接通生活和生产区场内外的给水、排水、施工用电、通讯等工作，</w:t>
      </w:r>
      <w:r>
        <w:rPr>
          <w:rFonts w:asciiTheme="minorEastAsia" w:hAnsiTheme="minorEastAsia" w:eastAsiaTheme="minorEastAsia" w:cstheme="minorEastAsia"/>
          <w:snapToGrid w:val="0"/>
          <w:color w:val="auto"/>
          <w:kern w:val="0"/>
          <w:szCs w:val="24"/>
          <w:highlight w:val="none"/>
        </w:rPr>
        <w:t>同时承包人应自备充足的发电机，确保施工过程中的水、电安全稳定供应，结算费用不作调整。</w:t>
      </w:r>
    </w:p>
    <w:p w14:paraId="7614FC3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（2）所有施工范围内涉及的清理、外运全部拆除物与垃圾，以及场地平整。</w:t>
      </w:r>
    </w:p>
    <w:p w14:paraId="0D16B55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（3）为建设单位、监理单位提供施工现场临时办公用房和办公必须品，并开通通讯线路。</w:t>
      </w:r>
    </w:p>
    <w:p w14:paraId="1596B6D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（4）合同工期和顺延工期内临时用地（含占道）、房屋租赁的手续费和租金。</w:t>
      </w:r>
    </w:p>
    <w:p w14:paraId="4F21A97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承包人在投标报价时应充分考虑施工场地现状与地形图不符的风险，谨慎报价，该部分报价为包干费用，承包人不得以任何理由提出增加费用。</w:t>
      </w:r>
    </w:p>
    <w:p w14:paraId="030E84F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5.7.6与其他工程的衔接、管理与配合费</w:t>
      </w:r>
    </w:p>
    <w:p w14:paraId="2BA795D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0450DF4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5.7.7因承包人原因而引起的罚款、索赔和指控等责任由承包人自行承担。</w:t>
      </w:r>
    </w:p>
    <w:p w14:paraId="21DB923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5.7.8工程完工后需要恢复的建筑物、构筑物，承包人必须及时恢复，并使监理工程师和发包人满意，满足政府管理部门的规定和要求。</w:t>
      </w:r>
    </w:p>
    <w:p w14:paraId="04CE964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56E59D33">
      <w:pPr>
        <w:spacing w:line="360" w:lineRule="auto"/>
        <w:ind w:firstLine="482" w:firstLineChars="200"/>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color w:val="auto"/>
          <w:szCs w:val="24"/>
          <w:highlight w:val="none"/>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02617F1A">
      <w:pPr>
        <w:spacing w:line="360" w:lineRule="auto"/>
        <w:ind w:firstLine="480"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color w:val="auto"/>
          <w:szCs w:val="24"/>
          <w:highlight w:val="none"/>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7EAF79E8">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5.7.12根据广东省、韶关市、南雄市建设主管部门的相关文件规定，承包人须在工程施工现场安装使用视频监控系统、工人实名制系统并接入至南雄市住建主管部门建筑工地视频监控专网及发包人视频监控系统。</w:t>
      </w:r>
    </w:p>
    <w:p w14:paraId="69682DF3">
      <w:pPr>
        <w:spacing w:line="360" w:lineRule="auto"/>
        <w:ind w:firstLine="480" w:firstLineChars="200"/>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以上措施项目有关费用已含在合同价中，结算不作调整。</w:t>
      </w:r>
    </w:p>
    <w:p w14:paraId="2597CEFC">
      <w:pPr>
        <w:adjustRightInd w:val="0"/>
        <w:snapToGrid w:val="0"/>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5.8 解除合同后续工程的补充约定</w:t>
      </w:r>
    </w:p>
    <w:p w14:paraId="7134E2C5">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3906310B">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117A4185">
      <w:pPr>
        <w:spacing w:line="360" w:lineRule="auto"/>
        <w:ind w:left="-2" w:leftChars="-1" w:firstLine="424" w:firstLineChars="177"/>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764FF2A8">
      <w:pPr>
        <w:spacing w:line="360" w:lineRule="auto"/>
        <w:ind w:left="-2" w:leftChars="-1" w:firstLine="424" w:firstLineChars="177"/>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szCs w:val="24"/>
          <w:highlight w:val="none"/>
        </w:rPr>
        <w:t>承包人没有正当合理的理由中途退场，除扣除合同价款20％作为履约违约金外，承包人还须承当因其无故中途退场所造成的全部损失责任。</w:t>
      </w:r>
    </w:p>
    <w:p w14:paraId="317C83A0">
      <w:pPr>
        <w:spacing w:line="360" w:lineRule="auto"/>
        <w:ind w:left="-2" w:leftChars="-1" w:firstLine="424" w:firstLineChars="177"/>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69C3E020">
      <w:pPr>
        <w:spacing w:line="360" w:lineRule="auto"/>
        <w:ind w:left="-2" w:leftChars="-1" w:firstLine="424" w:firstLineChars="177"/>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17924128">
      <w:pPr>
        <w:spacing w:line="360" w:lineRule="auto"/>
        <w:ind w:left="-2" w:leftChars="-1" w:firstLine="424" w:firstLineChars="177"/>
        <w:rPr>
          <w:rFonts w:hint="default" w:asciiTheme="minorEastAsia" w:hAnsiTheme="minorEastAsia" w:eastAsiaTheme="minorEastAsia" w:cstheme="minorEastAsia"/>
          <w:color w:val="auto"/>
          <w:kern w:val="0"/>
          <w:szCs w:val="24"/>
          <w:highlight w:val="none"/>
        </w:rPr>
      </w:pPr>
      <w:r>
        <w:rPr>
          <w:rFonts w:asciiTheme="minorEastAsia" w:hAnsiTheme="minorEastAsia" w:eastAsiaTheme="minorEastAsia" w:cstheme="minorEastAsia"/>
          <w:color w:val="auto"/>
          <w:kern w:val="0"/>
          <w:szCs w:val="24"/>
          <w:highlight w:val="none"/>
        </w:rPr>
        <w:t>5.8.4承包人的已完工程结算时间由发包人确定。按本合同结算条款约定办理结算，同时必须按合同约定扣除违约金、赔偿金。</w:t>
      </w:r>
    </w:p>
    <w:p w14:paraId="57EED831">
      <w:pPr>
        <w:spacing w:line="360" w:lineRule="auto"/>
        <w:ind w:left="-2" w:leftChars="-1" w:firstLine="424" w:firstLineChars="17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kern w:val="0"/>
          <w:szCs w:val="24"/>
          <w:highlight w:val="none"/>
        </w:rPr>
        <w:t>5.8.5因承包人原因导致解除合同，发包人所遭受的一切损失，由承包人承担全部赔偿责任。</w:t>
      </w:r>
    </w:p>
    <w:p w14:paraId="35EBDE56">
      <w:pPr>
        <w:adjustRightInd w:val="0"/>
        <w:snapToGrid w:val="0"/>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5.9承包人违约责任追究补充细则</w:t>
      </w:r>
    </w:p>
    <w:p w14:paraId="00F7E0F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5.9.1工程质量达不到合同约定的质量标准承包人违约责任：如未达到合格标准，除则按合同价款的</w:t>
      </w:r>
      <w:r>
        <w:rPr>
          <w:rFonts w:asciiTheme="minorEastAsia" w:hAnsiTheme="minorEastAsia" w:eastAsiaTheme="minorEastAsia" w:cstheme="minorEastAsia"/>
          <w:color w:val="auto"/>
          <w:szCs w:val="24"/>
          <w:highlight w:val="none"/>
          <w:u w:val="single"/>
        </w:rPr>
        <w:t xml:space="preserve"> 1 </w:t>
      </w:r>
      <w:r>
        <w:rPr>
          <w:rFonts w:asciiTheme="minorEastAsia" w:hAnsiTheme="minorEastAsia" w:eastAsiaTheme="minorEastAsia" w:cstheme="minorEastAsia"/>
          <w:color w:val="auto"/>
          <w:szCs w:val="24"/>
          <w:highlight w:val="none"/>
        </w:rPr>
        <w:t>%向发包人返纳质量违约金外，发包人有权利选择以下方式返工或修复，承包人不得异议：</w:t>
      </w:r>
    </w:p>
    <w:p w14:paraId="6552A57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（1）发包人要求承包人在监理工程师和发包人要求的合理时间内，完成质量不合格工程的返工或修复工作，直至合同约定的质量标准，由此造成的工期延误和所有费用，全部由承包人承担；</w:t>
      </w:r>
    </w:p>
    <w:p w14:paraId="2CB043B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（2）发包人直接委托其它承包人完成质量不合格部分工程的返工或修复工作，由此造成的工期延误和所有费用，全部由承包人承担。</w:t>
      </w:r>
    </w:p>
    <w:p w14:paraId="0E8C7DF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（3）无论采取以上何种方式返工或修复，发包人均有权提请建设行政主管部门对其作不良行为记录，有权给予承包人履约评价为不合格，同时发包人有权拒绝承包人3年内参加发包人其它工程的投标。</w:t>
      </w:r>
    </w:p>
    <w:p w14:paraId="5C88527B">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5.9.2承包人违反本合同的约定，应当按约定向发包人承担相应的违约责任。本合同违约责任形式按以下情况分类：</w:t>
      </w:r>
    </w:p>
    <w:p w14:paraId="7CEC3AE1">
      <w:pPr>
        <w:adjustRightInd w:val="0"/>
        <w:snapToGrid w:val="0"/>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（1） 限期改正。承包人未履行或未按时履行或未按质履行义务时，发包人有权提出书面警告，承包人必须在发包人限定的时间内履行义务。每一次书面警告扣除违约金人民币壹仟元（￥1000）。</w:t>
      </w:r>
    </w:p>
    <w:p w14:paraId="39A50F4F">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（2）一般违约责任。承包人按本合同约定应当承担一般违约责任时，在发包人提出书面警告或通知后扣除违约金人民币伍仟元（￥5000）/次。合同另有约定的除外。</w:t>
      </w:r>
    </w:p>
    <w:p w14:paraId="49AF1F80">
      <w:pPr>
        <w:adjustRightInd w:val="0"/>
        <w:snapToGrid w:val="0"/>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（3）严重违约责任。承包人按本合同约定应当承担严重违约责任时，在发包人提出书面警告或通知后扣除违约金伍万元（￥50000）/次。合同另有约定的除外。</w:t>
      </w:r>
    </w:p>
    <w:p w14:paraId="43D2B95D">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（4）部分解除合同。三次受到发包人书面警告，发包人有权直接解除合同或部分解除合同，按承包人违约解除合同的条款执行。</w:t>
      </w:r>
    </w:p>
    <w:p w14:paraId="4E1C2BAD">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E734CEE">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5.9.4承包人未按合同要求建立组织架构、派驻项目管理人员和投入设备，承包人必须按发包人要求限期整改，并承担相应违约责任。具体约定为：</w:t>
      </w:r>
    </w:p>
    <w:p w14:paraId="304DA44C">
      <w:pPr>
        <w:adjustRightInd w:val="0"/>
        <w:snapToGrid w:val="0"/>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73769D9A">
      <w:pPr>
        <w:adjustRightInd w:val="0"/>
        <w:snapToGrid w:val="0"/>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69EA6396">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57E49D68">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7FDB55F9">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5.9.7承包人项目经理和主要管理人员的考勤实行实名制打卡，承包人项目经理和主要管理人员的考勤若发现有弄虚作假行为，发现一次，承包人应承担一般违约责任1次。</w:t>
      </w:r>
    </w:p>
    <w:p w14:paraId="7E6EDF0C">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5.9.8对于难以胜任工作的承包人管理人员和主要操作技术人员，发包人有权要求承包人进行更换，直至发包人满意为止，且更换人员应在接到书面通知后的3天内到位。</w:t>
      </w:r>
    </w:p>
    <w:p w14:paraId="749E5069">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4036B0CC">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5.9.10承包人未按合同及投标书所作的承诺投入机械、设备、材料等，被监理工程师或发包人发现后，承包人除必须限期改正外，应承担限期改正责任1次。</w:t>
      </w:r>
    </w:p>
    <w:p w14:paraId="754F6F47">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2346C3F0">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419BA61C">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4B5BE419">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5.9.14因承包人原因造成工程投资增加的，承包人应赔偿发包人由此遭受的实际损失，情况严重时发包人有权单方解除本施工合同。</w:t>
      </w:r>
    </w:p>
    <w:p w14:paraId="3AD81A23">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0DCF29E7">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（2）若承包人未严格按施工进度计划要求组织施工造成工期拖延，导致一些工程项目被迫进入雨季施工而引起投资增加的，承包人应承担严重违约责任1次，由此造成的投资增加由承包人负责。</w:t>
      </w:r>
    </w:p>
    <w:p w14:paraId="178AC4C7">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（3）承包人未经监理工程师、发包人同意擅自改变施工技术方案和工艺，造成投资增加的，应承担严重违约责任1次，由此造成的投资增加由承包人负责。</w:t>
      </w:r>
    </w:p>
    <w:p w14:paraId="2C882418">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4F9FFD7C">
      <w:pPr>
        <w:adjustRightInd w:val="0"/>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（5）承包人提供虚假情况或制造现场假象造成设计变更及投资增加时，经监理公司、发包人发现，承包人应承担严重违约责任1次，造成的投资增加由承包人承担。 </w:t>
      </w:r>
    </w:p>
    <w:p w14:paraId="590D24AA">
      <w:pPr>
        <w:adjustRightInd w:val="0"/>
        <w:snapToGrid w:val="0"/>
        <w:spacing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5.10、</w:t>
      </w:r>
      <w:r>
        <w:rPr>
          <w:rFonts w:asciiTheme="minorEastAsia" w:hAnsiTheme="minorEastAsia" w:eastAsiaTheme="minorEastAsia" w:cstheme="minorEastAsia"/>
          <w:color w:val="auto"/>
          <w:szCs w:val="24"/>
          <w:highlight w:val="none"/>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3416BAE6">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 xml:space="preserve"> 5.11 承包人提供竣工资料的约定：</w:t>
      </w:r>
    </w:p>
    <w:p w14:paraId="31AE69B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本工程具备竣工验收条件后14天内，承包人按国家建设部、广东省及南雄市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7A0A71B9">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A7F74FC">
      <w:pPr>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5.12工程移交及档案管理</w:t>
      </w:r>
    </w:p>
    <w:p w14:paraId="423901C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5.12.1工程完工后，承包人必须及时按城建相关档案管理规定整理及移交竣工档案，承包人办理工程结算需提交相关工程档案移交签字单，否则结算不予办理。</w:t>
      </w:r>
    </w:p>
    <w:p w14:paraId="0D1F5B4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5.12.2工程竣工验收合格后承包人必须将成品移交给发包人指定的接管单位。在移交工作完成前，现场所有安全及成品保护责任和费用由承包人承担。</w:t>
      </w:r>
    </w:p>
    <w:p w14:paraId="539768A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5.12.3在向发包人指定的接管单位移交钥匙的同时提供下列清单：</w:t>
      </w:r>
    </w:p>
    <w:p w14:paraId="01BDBFAE">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①办理钥匙移交清单（如有）；</w:t>
      </w:r>
    </w:p>
    <w:p w14:paraId="0287E23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②双方抄好水表电表底数；</w:t>
      </w:r>
    </w:p>
    <w:p w14:paraId="2BAD907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③列出详细的设备、物件移交清单，标明名称、数量、外观、状态等基本资料</w:t>
      </w:r>
    </w:p>
    <w:p w14:paraId="528F504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5.12.4按国家、省市和建设主管部门的相关规定应当移交的其他资料。</w:t>
      </w:r>
    </w:p>
    <w:p w14:paraId="3EAF374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6BED1B2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5.14在工程质量缺陷保修期内，承包人的违约责任。</w:t>
      </w:r>
    </w:p>
    <w:p w14:paraId="6AE9226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4AA9122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650BE1C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55D017D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08C0E1F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5.14.5若承包人按照发包人的要求及时履行了保修义务，并能提供证据说明质量缺陷非承包人的责任，保修费用及相关损失由缺陷责任方承担。</w:t>
      </w:r>
    </w:p>
    <w:p w14:paraId="48843F1A">
      <w:pPr>
        <w:pStyle w:val="56"/>
        <w:adjustRightInd w:val="0"/>
        <w:snapToGrid w:val="0"/>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1E3B0055">
      <w:pPr>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5.15发包人有权根据有关管理制度对承包人的履约情况纳入履约信用评价和</w:t>
      </w:r>
      <w:r>
        <w:rPr>
          <w:rFonts w:asciiTheme="minorEastAsia" w:hAnsiTheme="minorEastAsia" w:eastAsiaTheme="minorEastAsia" w:cstheme="minorEastAsia"/>
          <w:b/>
          <w:color w:val="auto"/>
          <w:szCs w:val="24"/>
          <w:highlight w:val="none"/>
        </w:rPr>
        <w:t>第三方质量安全评估</w:t>
      </w:r>
      <w:r>
        <w:rPr>
          <w:rFonts w:asciiTheme="minorEastAsia" w:hAnsiTheme="minorEastAsia" w:eastAsiaTheme="minorEastAsia" w:cstheme="minorEastAsia"/>
          <w:b/>
          <w:bCs/>
          <w:color w:val="auto"/>
          <w:szCs w:val="24"/>
          <w:highlight w:val="none"/>
        </w:rPr>
        <w:t>体系进行履约信用评价和</w:t>
      </w:r>
      <w:r>
        <w:rPr>
          <w:rFonts w:asciiTheme="minorEastAsia" w:hAnsiTheme="minorEastAsia" w:eastAsiaTheme="minorEastAsia" w:cstheme="minorEastAsia"/>
          <w:b/>
          <w:color w:val="auto"/>
          <w:szCs w:val="24"/>
          <w:highlight w:val="none"/>
        </w:rPr>
        <w:t>质量安全</w:t>
      </w:r>
      <w:r>
        <w:rPr>
          <w:rFonts w:asciiTheme="minorEastAsia" w:hAnsiTheme="minorEastAsia" w:eastAsiaTheme="minorEastAsia" w:cstheme="minorEastAsia"/>
          <w:b/>
          <w:bCs/>
          <w:color w:val="auto"/>
          <w:szCs w:val="24"/>
          <w:highlight w:val="none"/>
        </w:rPr>
        <w:t>评估，并将评价结果和评估结果报送给有关监管部门。</w:t>
      </w:r>
    </w:p>
    <w:p w14:paraId="1F41889D">
      <w:pPr>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szCs w:val="24"/>
          <w:highlight w:val="none"/>
        </w:rPr>
        <w:t>履约信用评价</w:t>
      </w:r>
      <w:r>
        <w:rPr>
          <w:rFonts w:asciiTheme="minorEastAsia" w:hAnsiTheme="minorEastAsia" w:eastAsiaTheme="minorEastAsia" w:cstheme="minorEastAsia"/>
          <w:bCs/>
          <w:color w:val="auto"/>
          <w:szCs w:val="24"/>
          <w:highlight w:val="none"/>
        </w:rPr>
        <w:t>和</w:t>
      </w:r>
      <w:r>
        <w:rPr>
          <w:rFonts w:asciiTheme="minorEastAsia" w:hAnsiTheme="minorEastAsia" w:eastAsiaTheme="minorEastAsia" w:cstheme="minorEastAsia"/>
          <w:color w:val="auto"/>
          <w:szCs w:val="24"/>
          <w:highlight w:val="none"/>
        </w:rPr>
        <w:t>第三方质量安全评估按发包人履约信用评价</w:t>
      </w:r>
      <w:r>
        <w:rPr>
          <w:rFonts w:asciiTheme="minorEastAsia" w:hAnsiTheme="minorEastAsia" w:eastAsiaTheme="minorEastAsia" w:cstheme="minorEastAsia"/>
          <w:bCs/>
          <w:color w:val="auto"/>
          <w:szCs w:val="24"/>
          <w:highlight w:val="none"/>
        </w:rPr>
        <w:t>、</w:t>
      </w:r>
      <w:r>
        <w:rPr>
          <w:rFonts w:asciiTheme="minorEastAsia" w:hAnsiTheme="minorEastAsia" w:eastAsiaTheme="minorEastAsia" w:cstheme="minorEastAsia"/>
          <w:color w:val="auto"/>
          <w:szCs w:val="24"/>
          <w:highlight w:val="none"/>
        </w:rPr>
        <w:t>质量安全</w:t>
      </w:r>
      <w:r>
        <w:rPr>
          <w:rFonts w:asciiTheme="minorEastAsia" w:hAnsiTheme="minorEastAsia" w:eastAsiaTheme="minorEastAsia" w:cstheme="minorEastAsia"/>
          <w:bCs/>
          <w:color w:val="auto"/>
          <w:szCs w:val="24"/>
          <w:highlight w:val="none"/>
        </w:rPr>
        <w:t>评估</w:t>
      </w:r>
      <w:r>
        <w:rPr>
          <w:rFonts w:asciiTheme="minorEastAsia" w:hAnsiTheme="minorEastAsia" w:eastAsiaTheme="minorEastAsia" w:cstheme="minorEastAsia"/>
          <w:color w:val="auto"/>
          <w:szCs w:val="24"/>
          <w:highlight w:val="none"/>
        </w:rPr>
        <w:t>管理规定执行，评价内容包含人员到位情况、服务配合程度、工程质量、安全、项目后期服务及信用评价结果、评估结果的运用等。</w:t>
      </w:r>
    </w:p>
    <w:p w14:paraId="26975220">
      <w:pPr>
        <w:tabs>
          <w:tab w:val="left" w:pos="1260"/>
        </w:tabs>
        <w:snapToGrid w:val="0"/>
        <w:spacing w:line="360" w:lineRule="auto"/>
        <w:ind w:firstLine="442" w:firstLineChars="200"/>
        <w:rPr>
          <w:rFonts w:hint="default" w:asciiTheme="minorEastAsia" w:hAnsiTheme="minorEastAsia" w:eastAsiaTheme="minorEastAsia" w:cstheme="minorEastAsia"/>
          <w:b/>
          <w:bCs/>
          <w:color w:val="auto"/>
          <w:spacing w:val="-10"/>
          <w:szCs w:val="24"/>
          <w:highlight w:val="none"/>
        </w:rPr>
      </w:pPr>
      <w:r>
        <w:rPr>
          <w:rFonts w:asciiTheme="minorEastAsia" w:hAnsiTheme="minorEastAsia" w:eastAsiaTheme="minorEastAsia" w:cstheme="minorEastAsia"/>
          <w:b/>
          <w:bCs/>
          <w:color w:val="auto"/>
          <w:spacing w:val="-10"/>
          <w:szCs w:val="24"/>
          <w:highlight w:val="none"/>
        </w:rPr>
        <w:t>6.设计部分：</w:t>
      </w:r>
    </w:p>
    <w:p w14:paraId="51849ACE">
      <w:pPr>
        <w:tabs>
          <w:tab w:val="left" w:pos="1260"/>
        </w:tabs>
        <w:snapToGrid w:val="0"/>
        <w:spacing w:line="360" w:lineRule="auto"/>
        <w:ind w:firstLine="440" w:firstLineChars="200"/>
        <w:rPr>
          <w:rFonts w:hint="default" w:asciiTheme="minorEastAsia" w:hAnsiTheme="minorEastAsia" w:eastAsiaTheme="minorEastAsia" w:cstheme="minorEastAsia"/>
          <w:color w:val="auto"/>
          <w:spacing w:val="-10"/>
          <w:szCs w:val="24"/>
          <w:highlight w:val="none"/>
        </w:rPr>
      </w:pPr>
      <w:r>
        <w:rPr>
          <w:rFonts w:asciiTheme="minorEastAsia" w:hAnsiTheme="minorEastAsia" w:eastAsiaTheme="minorEastAsia" w:cstheme="minorEastAsia"/>
          <w:color w:val="auto"/>
          <w:spacing w:val="-10"/>
          <w:szCs w:val="24"/>
          <w:highlight w:val="none"/>
        </w:rPr>
        <w:t>6.1 本合同设计总价包括所有设计事务工作收费、技术工作收费、税金和完成合同约定的所有与工程设计有关的全部费用。</w:t>
      </w:r>
    </w:p>
    <w:p w14:paraId="0803660A">
      <w:pPr>
        <w:tabs>
          <w:tab w:val="left" w:pos="1260"/>
        </w:tabs>
        <w:snapToGrid w:val="0"/>
        <w:spacing w:line="360" w:lineRule="auto"/>
        <w:ind w:firstLine="44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pacing w:val="-10"/>
          <w:szCs w:val="24"/>
          <w:highlight w:val="none"/>
        </w:rPr>
        <w:t>6.2 承包人必须严格按有关设计规范设</w:t>
      </w:r>
      <w:r>
        <w:rPr>
          <w:rFonts w:asciiTheme="minorEastAsia" w:hAnsiTheme="minorEastAsia" w:eastAsiaTheme="minorEastAsia" w:cstheme="minorEastAsia"/>
          <w:color w:val="auto"/>
          <w:szCs w:val="24"/>
          <w:highlight w:val="none"/>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157BA81A">
      <w:pPr>
        <w:tabs>
          <w:tab w:val="left" w:pos="1260"/>
        </w:tabs>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kern w:val="0"/>
          <w:szCs w:val="24"/>
          <w:highlight w:val="none"/>
        </w:rPr>
        <w:t xml:space="preserve">6.3 </w:t>
      </w:r>
      <w:r>
        <w:rPr>
          <w:rFonts w:asciiTheme="minorEastAsia" w:hAnsiTheme="minorEastAsia" w:eastAsiaTheme="minorEastAsia" w:cstheme="minorEastAsia"/>
          <w:color w:val="auto"/>
          <w:szCs w:val="24"/>
          <w:highlight w:val="none"/>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6C6397D1">
      <w:pPr>
        <w:tabs>
          <w:tab w:val="left" w:pos="1260"/>
        </w:tabs>
        <w:snapToGrid w:val="0"/>
        <w:spacing w:line="360" w:lineRule="auto"/>
        <w:ind w:firstLine="480" w:firstLineChars="200"/>
        <w:rPr>
          <w:rFonts w:hint="default" w:asciiTheme="minorEastAsia" w:hAnsiTheme="minorEastAsia" w:eastAsiaTheme="minorEastAsia" w:cstheme="minorEastAsia"/>
          <w:color w:val="auto"/>
          <w:szCs w:val="24"/>
          <w:highlight w:val="none"/>
        </w:rPr>
      </w:pPr>
      <w:bookmarkStart w:id="367" w:name="_Toc390613831"/>
      <w:r>
        <w:rPr>
          <w:rFonts w:asciiTheme="minorEastAsia" w:hAnsiTheme="minorEastAsia" w:eastAsiaTheme="minorEastAsia" w:cstheme="minorEastAsia"/>
          <w:color w:val="auto"/>
          <w:szCs w:val="24"/>
          <w:highlight w:val="none"/>
        </w:rPr>
        <w:t>6.4.知识产权和专利权</w:t>
      </w:r>
      <w:bookmarkEnd w:id="367"/>
    </w:p>
    <w:p w14:paraId="52CC2297">
      <w:pPr>
        <w:tabs>
          <w:tab w:val="left" w:pos="1260"/>
        </w:tabs>
        <w:snapToGrid w:val="0"/>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40820F9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6BFC5DD2">
      <w:pPr>
        <w:spacing w:beforeLines="50" w:line="360" w:lineRule="auto"/>
        <w:ind w:firstLine="472" w:firstLineChars="19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6.4.3承包人应保证发包人在本项目建设过程中使用其设计文件和设计文件的任何一部分时，发包人免受第三方提出侵犯其专利权、商标权或其他知识产权的起诉。</w:t>
      </w:r>
    </w:p>
    <w:p w14:paraId="69FE326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承包人保证发包人使用承包人设计成果将不会对任何第三方构成侵权，如因此引起任何第三方向发包人提出侵权之诉讼或索赔，均由承包人承担处理、应诉和赔偿责任。</w:t>
      </w:r>
    </w:p>
    <w:p w14:paraId="1268839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6.4.4承包人提交给发包人的设计文件，其著作权、版权、专利权和使用权归发包人所有（署名权除外）。   </w:t>
      </w:r>
    </w:p>
    <w:p w14:paraId="53F5AFA4">
      <w:pPr>
        <w:spacing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6.5.</w:t>
      </w:r>
      <w:r>
        <w:rPr>
          <w:rFonts w:asciiTheme="minorEastAsia" w:hAnsiTheme="minorEastAsia" w:eastAsiaTheme="minorEastAsia" w:cstheme="minorEastAsia"/>
          <w:color w:val="auto"/>
          <w:szCs w:val="24"/>
          <w:highlight w:val="none"/>
        </w:rPr>
        <w:t xml:space="preserve"> 承包人在合同有效期内，应当履行合同约定的义务，如因承包人的原因产生设计质量事故、工期延误或设计缺陷，造成损失的应承担赔偿责任。</w:t>
      </w:r>
    </w:p>
    <w:p w14:paraId="0E46E8C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（1）因设计错误而造成一般质量事故的，承包人除应免收受损失部分的设计费外，还应无偿修改和完善设计，并承担给发包人造成的直接损失。</w:t>
      </w:r>
    </w:p>
    <w:p w14:paraId="63CCE70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（2）因设计错误而造成重大质量事故的，承包人承担给发包人造成的直接损失，发包人有权解除设计合同，并报请有关主管部门视事故造成的损失情况给予其他处罚。</w:t>
      </w:r>
    </w:p>
    <w:p w14:paraId="7F16CB2D">
      <w:pPr>
        <w:spacing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6.6.</w:t>
      </w:r>
      <w:r>
        <w:rPr>
          <w:rFonts w:asciiTheme="minorEastAsia" w:hAnsiTheme="minorEastAsia" w:eastAsiaTheme="minorEastAsia" w:cstheme="minorEastAsia"/>
          <w:color w:val="auto"/>
          <w:szCs w:val="24"/>
          <w:highlight w:val="none"/>
        </w:rPr>
        <w:t xml:space="preserve"> 若因承包人原因导致提交的设计成果文件无法通过发包人组织的设计审查，发包人有权发出如下任何指令，承包人必须遵照执行。</w:t>
      </w:r>
    </w:p>
    <w:p w14:paraId="549B1E1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0A19AFC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3AD2107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（3）承包人须在发包人书面同意后，将该部分内容另行委托给其他具有相应资质等级的单位设计，直至通过设计审查，该部分设计费用已包含在合同价中，不另行计算，造成损失的依法承担赔偿责任。</w:t>
      </w:r>
    </w:p>
    <w:p w14:paraId="152D5D32">
      <w:pPr>
        <w:spacing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 xml:space="preserve">6.7. </w:t>
      </w:r>
      <w:r>
        <w:rPr>
          <w:rFonts w:asciiTheme="minorEastAsia" w:hAnsiTheme="minorEastAsia" w:eastAsiaTheme="minorEastAsia" w:cstheme="minorEastAsia"/>
          <w:color w:val="auto"/>
          <w:szCs w:val="24"/>
          <w:highlight w:val="none"/>
        </w:rPr>
        <w:t>承包人应赔偿因设计质量或设计图纸不完善带来的设计变更所引发的工程费增加、施工返工费、误工费等，处理原则如下：</w:t>
      </w:r>
    </w:p>
    <w:p w14:paraId="15ACAFE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（1）由于设计质量或设计图纸不完善引起的施工返工，承包人应及时处理，并每次扣减设计合同价的2%作为违约金。</w:t>
      </w:r>
    </w:p>
    <w:p w14:paraId="1D974299">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4B564FD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0CA686C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5C1939B8">
      <w:pPr>
        <w:pStyle w:val="69"/>
        <w:ind w:firstLine="602" w:firstLineChars="25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6.7.1</w:t>
      </w:r>
      <w:r>
        <w:rPr>
          <w:rFonts w:hint="eastAsia" w:asciiTheme="minorEastAsia" w:hAnsiTheme="minorEastAsia" w:eastAsiaTheme="minorEastAsia" w:cstheme="minorEastAsia"/>
          <w:color w:val="auto"/>
          <w:szCs w:val="24"/>
          <w:highlight w:val="none"/>
        </w:rPr>
        <w:t>工程变更的程序和管理按《关于加强市本级政府投资项目财政投资评审监督管理的实施意见》（雄府办函﹝2023﹞5号）执行，凡不符合该实施意见要求的变更均为无效变更。如因设计人的责任引起变更造成投资规模增加，按如下规定追究设计人的违约责任：</w:t>
      </w:r>
    </w:p>
    <w:p w14:paraId="4B0B563C">
      <w:pPr>
        <w:pStyle w:val="69"/>
        <w:ind w:firstLine="600" w:firstLineChars="25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（1）因设计人责任引起变更造成投资规模增加10%以上的，扣减设计人设计合同价20%的违约金；</w:t>
      </w:r>
    </w:p>
    <w:p w14:paraId="4DDB2943">
      <w:pPr>
        <w:pStyle w:val="69"/>
        <w:ind w:firstLine="600" w:firstLineChars="25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（2）因设计人责任引起变更造成投资规模增加15%以上的，扣减设计人设计合同价30%的违约金；</w:t>
      </w:r>
    </w:p>
    <w:p w14:paraId="74ABB796">
      <w:pPr>
        <w:spacing w:line="360" w:lineRule="auto"/>
        <w:ind w:firstLine="480"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color w:val="auto"/>
          <w:szCs w:val="24"/>
          <w:highlight w:val="none"/>
        </w:rPr>
        <w:t>（3）因设计人责任引起变更造成投资规模增加20%以上的，扣减设计人设计合同价40%的违约金。</w:t>
      </w:r>
    </w:p>
    <w:p w14:paraId="55322785">
      <w:pPr>
        <w:spacing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6.8</w:t>
      </w:r>
      <w:r>
        <w:rPr>
          <w:rFonts w:asciiTheme="minorEastAsia" w:hAnsiTheme="minorEastAsia" w:eastAsiaTheme="minorEastAsia" w:cstheme="minorEastAsia"/>
          <w:color w:val="auto"/>
          <w:szCs w:val="24"/>
          <w:highlight w:val="none"/>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4F473442">
      <w:pPr>
        <w:spacing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6.9</w:t>
      </w:r>
      <w:r>
        <w:rPr>
          <w:rFonts w:asciiTheme="minorEastAsia" w:hAnsiTheme="minorEastAsia" w:eastAsiaTheme="minorEastAsia" w:cstheme="minorEastAsia"/>
          <w:color w:val="auto"/>
          <w:szCs w:val="24"/>
          <w:highlight w:val="none"/>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3CB51B3F">
      <w:pPr>
        <w:pStyle w:val="8"/>
        <w:snapToGrid w:val="0"/>
        <w:spacing w:line="360" w:lineRule="auto"/>
        <w:ind w:left="63" w:right="63" w:firstLine="482" w:firstLineChars="200"/>
        <w:jc w:val="left"/>
        <w:rPr>
          <w:rFonts w:hint="default" w:asciiTheme="minorEastAsia" w:hAnsiTheme="minorEastAsia" w:eastAsiaTheme="minorEastAsia" w:cstheme="minorEastAsia"/>
          <w:b/>
          <w:color w:val="auto"/>
          <w:kern w:val="0"/>
          <w:szCs w:val="24"/>
          <w:highlight w:val="none"/>
        </w:rPr>
      </w:pPr>
      <w:r>
        <w:rPr>
          <w:rFonts w:asciiTheme="minorEastAsia" w:hAnsiTheme="minorEastAsia" w:eastAsiaTheme="minorEastAsia" w:cstheme="minorEastAsia"/>
          <w:b/>
          <w:color w:val="auto"/>
          <w:kern w:val="0"/>
          <w:szCs w:val="24"/>
          <w:highlight w:val="none"/>
        </w:rPr>
        <w:t>6.10 除招标文件规定的服务内容外，承包人还须完成以下各阶段服务内容：</w:t>
      </w:r>
    </w:p>
    <w:p w14:paraId="4F07F5E7">
      <w:pPr>
        <w:spacing w:line="360" w:lineRule="auto"/>
        <w:ind w:firstLine="482" w:firstLineChars="200"/>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color w:val="auto"/>
          <w:szCs w:val="24"/>
          <w:highlight w:val="none"/>
        </w:rPr>
        <w:t>6.10.1 施工图设计阶段</w:t>
      </w:r>
    </w:p>
    <w:p w14:paraId="79DFAD1D">
      <w:pPr>
        <w:pStyle w:val="35"/>
        <w:ind w:firstLine="480" w:firstLineChars="200"/>
        <w:jc w:val="left"/>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szCs w:val="24"/>
          <w:highlight w:val="none"/>
        </w:rPr>
        <w:t>（1）负责完成并制作总图及设计说明书、主要设备及材料以及建筑、结构、建筑装饰装修、给排水、电气、照明、</w:t>
      </w:r>
      <w:r>
        <w:rPr>
          <w:rFonts w:hint="eastAsia" w:asciiTheme="minorEastAsia" w:hAnsiTheme="minorEastAsia" w:eastAsiaTheme="minorEastAsia" w:cstheme="minorEastAsia"/>
          <w:color w:val="auto"/>
          <w:szCs w:val="24"/>
          <w:highlight w:val="none"/>
          <w:lang w:eastAsia="zh-CN"/>
        </w:rPr>
        <w:t>消防、节能、无障碍设计、安防及智能系统、充电桩、雨污分流、道路、综合管网</w:t>
      </w:r>
      <w:r>
        <w:rPr>
          <w:rFonts w:hint="eastAsia" w:asciiTheme="minorEastAsia" w:hAnsiTheme="minorEastAsia" w:eastAsiaTheme="minorEastAsia" w:cstheme="minorEastAsia"/>
          <w:color w:val="auto"/>
          <w:szCs w:val="24"/>
          <w:highlight w:val="none"/>
        </w:rPr>
        <w:t>等所有专项设计及红线范围内的所有工程及相关附属工程、设施等本项目涉及的所有建安工程的施工图设计文件</w:t>
      </w:r>
      <w:r>
        <w:rPr>
          <w:rFonts w:hint="eastAsia" w:asciiTheme="minorEastAsia" w:hAnsiTheme="minorEastAsia" w:eastAsiaTheme="minorEastAsia" w:cstheme="minorEastAsia"/>
          <w:snapToGrid w:val="0"/>
          <w:color w:val="auto"/>
          <w:kern w:val="0"/>
          <w:highlight w:val="none"/>
        </w:rPr>
        <w:t>；</w:t>
      </w:r>
    </w:p>
    <w:p w14:paraId="3156027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（2）对发包人的审核修改意见进行修改、完善，保证其设计意图的最终实现； </w:t>
      </w:r>
    </w:p>
    <w:p w14:paraId="5BD99169">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40511EC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（4）协助发包人进行工程招标答疑。</w:t>
      </w:r>
    </w:p>
    <w:p w14:paraId="0B9A4DB8">
      <w:pPr>
        <w:spacing w:line="360" w:lineRule="auto"/>
        <w:ind w:firstLine="482" w:firstLineChars="200"/>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color w:val="auto"/>
          <w:szCs w:val="24"/>
          <w:highlight w:val="none"/>
        </w:rPr>
        <w:t>6.10.2 施工配合阶段</w:t>
      </w:r>
    </w:p>
    <w:p w14:paraId="6BADF3A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（1）负责工程设计交底，解答施工过程中施工承包人有关施工图的问题，项目负责人及各专业设计负责人，及时对施工中与设计有关的问题做出回应，保证设计满足施工要求； </w:t>
      </w:r>
    </w:p>
    <w:p w14:paraId="4AC4DFA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（2）根据发包人要求，及时参加与设计有关的专题会，现场解决技术问题； </w:t>
      </w:r>
    </w:p>
    <w:p w14:paraId="162103C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（3）协助发包人处理工程洽商和设计变更，负责有关设计修改，及时办理相关手续； </w:t>
      </w:r>
    </w:p>
    <w:p w14:paraId="69595DEE">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（4）参与与承包人相关的必要的验收以及项目竣工验收工作，并及时办理相关手续； </w:t>
      </w:r>
    </w:p>
    <w:p w14:paraId="480C279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（5）提供产品选型、设备加工订货、建筑材料选择以及分包商考察等技术咨询工作； </w:t>
      </w:r>
    </w:p>
    <w:p w14:paraId="11E052E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（6）应发包人要求协助审核各分包商的设计文件是否满足接口条件并签署意见，以保证其与总体设计协调一致，并满足工程要求。</w:t>
      </w:r>
    </w:p>
    <w:p w14:paraId="113693DB">
      <w:pPr>
        <w:spacing w:line="360" w:lineRule="auto"/>
        <w:ind w:firstLine="482" w:firstLineChars="200"/>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bCs/>
          <w:color w:val="auto"/>
          <w:szCs w:val="24"/>
          <w:highlight w:val="none"/>
        </w:rPr>
        <w:t xml:space="preserve">6.11 </w:t>
      </w:r>
      <w:r>
        <w:rPr>
          <w:rFonts w:asciiTheme="minorEastAsia" w:hAnsiTheme="minorEastAsia" w:eastAsiaTheme="minorEastAsia" w:cstheme="minorEastAsia"/>
          <w:b/>
          <w:color w:val="auto"/>
          <w:szCs w:val="24"/>
          <w:highlight w:val="none"/>
        </w:rPr>
        <w:t>承包人义务及违约责任</w:t>
      </w:r>
    </w:p>
    <w:p w14:paraId="602DB85F">
      <w:pPr>
        <w:spacing w:line="360" w:lineRule="auto"/>
        <w:ind w:firstLine="482"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6.11.1 承包人义务</w:t>
      </w:r>
    </w:p>
    <w:p w14:paraId="4609E735">
      <w:pPr>
        <w:adjustRightInd w:val="0"/>
        <w:snapToGrid w:val="0"/>
        <w:spacing w:line="360" w:lineRule="auto"/>
        <w:ind w:firstLine="360" w:firstLineChars="15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（1）中标通知书发出后30天内第一中标候选人不按招标文件约定条款签订设计合同的，视为自动放弃中标资格，没收投标保证金，并确定第二中标候选人为承包人，以此类推。并上报建设行政主管部门。</w:t>
      </w:r>
    </w:p>
    <w:p w14:paraId="5AA96597">
      <w:pPr>
        <w:adjustRightInd w:val="0"/>
        <w:snapToGrid w:val="0"/>
        <w:spacing w:line="360" w:lineRule="auto"/>
        <w:ind w:firstLine="360" w:firstLineChars="15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（2）合同生效后，承包人要求终止或解除合同视为承包人违约。</w:t>
      </w:r>
    </w:p>
    <w:p w14:paraId="7EDEA0BE">
      <w:pPr>
        <w:adjustRightInd w:val="0"/>
        <w:snapToGrid w:val="0"/>
        <w:spacing w:line="360" w:lineRule="auto"/>
        <w:ind w:firstLine="360" w:firstLineChars="15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4F5EC19E">
      <w:pPr>
        <w:adjustRightInd w:val="0"/>
        <w:snapToGrid w:val="0"/>
        <w:spacing w:line="360" w:lineRule="auto"/>
        <w:ind w:firstLine="360" w:firstLineChars="15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（4）承包人应对发包人提供的文件、资料进行认真研究，对本项目的特点和不确定因素进行认真考虑，并提出合理建议和评价，对影响设计稳定的重大问题要进行多方案比较选择。</w:t>
      </w:r>
    </w:p>
    <w:p w14:paraId="4323241C">
      <w:pPr>
        <w:adjustRightInd w:val="0"/>
        <w:snapToGrid w:val="0"/>
        <w:spacing w:line="360" w:lineRule="auto"/>
        <w:ind w:firstLine="360" w:firstLineChars="15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（5）设计应尽可能减少施工难度，为施工创造方便合理的施工条件；应尽量减少施工对城市交通、市民生活以及水利、通航的干扰，并尽可能减少对施工期的影响。</w:t>
      </w:r>
    </w:p>
    <w:p w14:paraId="21D21F28">
      <w:pPr>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（6）未经发包人书面同意，承包人不得对已批准的设计和勘探点布置方案作重大修改、增减或删除。</w:t>
      </w:r>
    </w:p>
    <w:p w14:paraId="3E6E65DA">
      <w:pPr>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（7）承包人提交的全部设计文件应考虑地质因素、正常施工中可能出现的各种因素，对设计文件出现的遗漏或错误负责修改或补充。</w:t>
      </w:r>
    </w:p>
    <w:p w14:paraId="5C600779">
      <w:pPr>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（8）承包人承诺在交付项目的部分或全部设计文件后，如有更好的新工艺、新技术、新材料、新设备等适用于本项目，应及时向发包人推荐并提供科学的评估和来源证明。</w:t>
      </w:r>
    </w:p>
    <w:p w14:paraId="1A1C599F">
      <w:pPr>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（9）承包人驻南雄办公的项目负责人（即投标文件所拟派的项目负责人）必须负责本项目设计全过程（包括施工图设计审查、施工图设计修编、图纸会审和技术交底）。</w:t>
      </w:r>
    </w:p>
    <w:p w14:paraId="1620CEB5">
      <w:pPr>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（10）承包人应委派1名参与并熟悉本项目设计任务，有现场处理经验的设计代表常驻项目现场。承包人应为派驻现场的设计工作人员提供工作、生活及交通等方面的便利条件及准备必要的劳动保护装备。</w:t>
      </w:r>
    </w:p>
    <w:p w14:paraId="467D6C1C">
      <w:pPr>
        <w:adjustRightInd w:val="0"/>
        <w:snapToGrid w:val="0"/>
        <w:spacing w:line="360" w:lineRule="auto"/>
        <w:ind w:firstLine="240" w:firstLineChars="1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（11）承包人要按照批准的设计任务书，按照批准的总概算控制施工图设计，即限额设计。承包人要无条件对设计文件出现的遗漏或错误负责修改或补充，直到满足要求。</w:t>
      </w:r>
    </w:p>
    <w:p w14:paraId="1AB0AD84">
      <w:pPr>
        <w:adjustRightInd w:val="0"/>
        <w:snapToGrid w:val="0"/>
        <w:spacing w:line="360" w:lineRule="auto"/>
        <w:ind w:firstLine="244" w:firstLineChars="1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pacing w:val="2"/>
          <w:szCs w:val="24"/>
          <w:highlight w:val="none"/>
        </w:rPr>
        <w:t xml:space="preserve"> （12）发包人及咨询</w:t>
      </w:r>
      <w:r>
        <w:rPr>
          <w:rFonts w:asciiTheme="minorEastAsia" w:hAnsiTheme="minorEastAsia" w:eastAsiaTheme="minorEastAsia" w:cstheme="minorEastAsia"/>
          <w:color w:val="auto"/>
          <w:spacing w:val="1"/>
          <w:szCs w:val="24"/>
          <w:highlight w:val="none"/>
        </w:rPr>
        <w:t>单</w:t>
      </w:r>
      <w:r>
        <w:rPr>
          <w:rFonts w:asciiTheme="minorEastAsia" w:hAnsiTheme="minorEastAsia" w:eastAsiaTheme="minorEastAsia" w:cstheme="minorEastAsia"/>
          <w:color w:val="auto"/>
          <w:spacing w:val="2"/>
          <w:szCs w:val="24"/>
          <w:highlight w:val="none"/>
        </w:rPr>
        <w:t>位、上级</w:t>
      </w:r>
      <w:r>
        <w:rPr>
          <w:rFonts w:asciiTheme="minorEastAsia" w:hAnsiTheme="minorEastAsia" w:eastAsiaTheme="minorEastAsia" w:cstheme="minorEastAsia"/>
          <w:color w:val="auto"/>
          <w:spacing w:val="1"/>
          <w:szCs w:val="24"/>
          <w:highlight w:val="none"/>
        </w:rPr>
        <w:t>主</w:t>
      </w:r>
      <w:r>
        <w:rPr>
          <w:rFonts w:asciiTheme="minorEastAsia" w:hAnsiTheme="minorEastAsia" w:eastAsiaTheme="minorEastAsia" w:cstheme="minorEastAsia"/>
          <w:color w:val="auto"/>
          <w:spacing w:val="2"/>
          <w:szCs w:val="24"/>
          <w:highlight w:val="none"/>
        </w:rPr>
        <w:t>管部门对设计</w:t>
      </w:r>
      <w:r>
        <w:rPr>
          <w:rFonts w:asciiTheme="minorEastAsia" w:hAnsiTheme="minorEastAsia" w:eastAsiaTheme="minorEastAsia" w:cstheme="minorEastAsia"/>
          <w:color w:val="auto"/>
          <w:szCs w:val="24"/>
          <w:highlight w:val="none"/>
        </w:rPr>
        <w:t>文件的审查并不免除承包人的责任。</w:t>
      </w:r>
    </w:p>
    <w:p w14:paraId="55FB8971">
      <w:pPr>
        <w:adjustRightInd w:val="0"/>
        <w:snapToGrid w:val="0"/>
        <w:spacing w:line="360" w:lineRule="auto"/>
        <w:ind w:firstLine="360" w:firstLineChars="15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color w:val="auto"/>
          <w:szCs w:val="24"/>
          <w:highlight w:val="none"/>
        </w:rPr>
        <w:t>（13）中标通知书发出后三天内，中标单位法定代表人及主要负责人、项目经理、设计负责人应积极主动与发包人接洽工作，迅速有效推动工程前期工作顺利开展，逾期未履行，作违约处理。</w:t>
      </w:r>
    </w:p>
    <w:p w14:paraId="6E5504FF">
      <w:pPr>
        <w:adjustRightInd w:val="0"/>
        <w:snapToGrid w:val="0"/>
        <w:spacing w:line="360" w:lineRule="auto"/>
        <w:ind w:firstLine="120" w:firstLineChars="50"/>
        <w:rPr>
          <w:rFonts w:hint="default" w:asciiTheme="minorEastAsia" w:hAnsiTheme="minorEastAsia" w:eastAsiaTheme="minorEastAsia" w:cstheme="minorEastAsia"/>
          <w:b/>
          <w:snapToGrid w:val="0"/>
          <w:color w:val="auto"/>
          <w:kern w:val="0"/>
          <w:szCs w:val="24"/>
          <w:highlight w:val="none"/>
        </w:rPr>
      </w:pPr>
      <w:r>
        <w:rPr>
          <w:rFonts w:asciiTheme="minorEastAsia" w:hAnsiTheme="minorEastAsia" w:eastAsiaTheme="minorEastAsia" w:cstheme="minorEastAsia"/>
          <w:b/>
          <w:bCs/>
          <w:color w:val="auto"/>
          <w:szCs w:val="24"/>
          <w:highlight w:val="none"/>
        </w:rPr>
        <w:t xml:space="preserve">   6.11.2 </w:t>
      </w:r>
      <w:r>
        <w:rPr>
          <w:rFonts w:asciiTheme="minorEastAsia" w:hAnsiTheme="minorEastAsia" w:eastAsiaTheme="minorEastAsia" w:cstheme="minorEastAsia"/>
          <w:b/>
          <w:snapToGrid w:val="0"/>
          <w:color w:val="auto"/>
          <w:kern w:val="0"/>
          <w:szCs w:val="24"/>
          <w:highlight w:val="none"/>
        </w:rPr>
        <w:t>承包人违约的处理</w:t>
      </w:r>
    </w:p>
    <w:p w14:paraId="2ED08298">
      <w:pPr>
        <w:spacing w:line="360" w:lineRule="auto"/>
        <w:ind w:firstLine="360" w:firstLineChars="15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（1）承包人发生合同约定的违约情况时，无论发包人是否解除合同，发包人均有权按相关规定</w:t>
      </w:r>
      <w:r>
        <w:rPr>
          <w:rFonts w:hint="eastAsia" w:asciiTheme="minorEastAsia" w:hAnsiTheme="minorEastAsia" w:eastAsiaTheme="minorEastAsia" w:cstheme="minorEastAsia"/>
          <w:strike w:val="0"/>
          <w:dstrike w:val="0"/>
          <w:color w:val="auto"/>
          <w:szCs w:val="24"/>
          <w:highlight w:val="none"/>
          <w:lang w:eastAsia="zh-CN"/>
        </w:rPr>
        <w:t>要求承包人支付违约金</w:t>
      </w:r>
      <w:r>
        <w:rPr>
          <w:rFonts w:asciiTheme="minorEastAsia" w:hAnsiTheme="minorEastAsia" w:eastAsiaTheme="minorEastAsia" w:cstheme="minorEastAsia"/>
          <w:color w:val="auto"/>
          <w:szCs w:val="24"/>
          <w:highlight w:val="none"/>
        </w:rPr>
        <w:t>，并由发包人将其违约行为记录在合同履约评价报告中，作为合同履约综合评价的依据。同时，发包人将</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的违约行为</w:t>
      </w:r>
      <w:r>
        <w:rPr>
          <w:rFonts w:asciiTheme="minorEastAsia" w:hAnsiTheme="minorEastAsia" w:eastAsiaTheme="minorEastAsia" w:cstheme="minorEastAsia"/>
          <w:snapToGrid w:val="0"/>
          <w:color w:val="auto"/>
          <w:kern w:val="0"/>
          <w:szCs w:val="24"/>
          <w:highlight w:val="none"/>
        </w:rPr>
        <w:t>上报建设行政主管部门。</w:t>
      </w:r>
    </w:p>
    <w:p w14:paraId="41B8086D">
      <w:pPr>
        <w:spacing w:line="360" w:lineRule="auto"/>
        <w:ind w:firstLine="360" w:firstLineChars="15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（2）发包人按合同规定向</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开出的任何违约金，除合同另有规定外，均从发包人应向</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支付的</w:t>
      </w:r>
      <w:r>
        <w:rPr>
          <w:rFonts w:hint="eastAsia" w:asciiTheme="minorEastAsia" w:hAnsiTheme="minorEastAsia" w:eastAsiaTheme="minorEastAsia" w:cstheme="minorEastAsia"/>
          <w:strike w:val="0"/>
          <w:dstrike w:val="0"/>
          <w:color w:val="auto"/>
          <w:highlight w:val="none"/>
          <w:lang w:eastAsia="zh-CN"/>
        </w:rPr>
        <w:t>款项</w:t>
      </w:r>
      <w:r>
        <w:rPr>
          <w:rFonts w:asciiTheme="minorEastAsia" w:hAnsiTheme="minorEastAsia" w:eastAsiaTheme="minorEastAsia" w:cstheme="minorEastAsia"/>
          <w:color w:val="auto"/>
          <w:szCs w:val="24"/>
          <w:highlight w:val="none"/>
        </w:rPr>
        <w:t>中直接扣除。除非合同另有规定，发包人向</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开出的任何违约金将导致承包人最终的应得结算价款相应地减少。</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必须完全接受上述条款。</w:t>
      </w:r>
    </w:p>
    <w:p w14:paraId="62DE77B5">
      <w:pPr>
        <w:spacing w:line="360" w:lineRule="auto"/>
        <w:ind w:firstLine="360" w:firstLineChars="15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（3）发包人按合同规定向</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开出的任何违约金的扣除时间，可以在发包人认为合适的任何一个期中支付月份中扣除。发包人扣除违约金时间的延迟或滞后并不代表对</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当时各种行为的认可或默认。</w:t>
      </w:r>
    </w:p>
    <w:p w14:paraId="56325411">
      <w:pPr>
        <w:spacing w:line="360" w:lineRule="auto"/>
        <w:ind w:firstLine="360" w:firstLineChars="15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szCs w:val="24"/>
          <w:highlight w:val="none"/>
        </w:rPr>
        <w:t>（4）</w:t>
      </w:r>
      <w:r>
        <w:rPr>
          <w:rFonts w:asciiTheme="minorEastAsia" w:hAnsiTheme="minorEastAsia" w:eastAsiaTheme="minorEastAsia" w:cstheme="minorEastAsia"/>
          <w:snapToGrid w:val="0"/>
          <w:color w:val="auto"/>
          <w:kern w:val="0"/>
          <w:szCs w:val="24"/>
          <w:highlight w:val="none"/>
        </w:rPr>
        <w:t>承包人</w:t>
      </w:r>
      <w:r>
        <w:rPr>
          <w:rFonts w:asciiTheme="minorEastAsia" w:hAnsiTheme="minorEastAsia" w:eastAsiaTheme="minorEastAsia" w:cstheme="minorEastAsia"/>
          <w:color w:val="auto"/>
          <w:szCs w:val="24"/>
          <w:highlight w:val="none"/>
        </w:rPr>
        <w:t>的违约金由发包人掌握使用。</w:t>
      </w:r>
    </w:p>
    <w:p w14:paraId="3E615C42">
      <w:pPr>
        <w:spacing w:line="360" w:lineRule="auto"/>
        <w:ind w:firstLine="480" w:firstLineChars="20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color w:val="auto"/>
          <w:szCs w:val="24"/>
          <w:highlight w:val="none"/>
        </w:rPr>
        <w:t>6.12</w:t>
      </w:r>
      <w:r>
        <w:rPr>
          <w:rFonts w:asciiTheme="minorEastAsia" w:hAnsiTheme="minorEastAsia" w:eastAsiaTheme="minorEastAsia" w:cstheme="minorEastAsia"/>
          <w:b/>
          <w:bCs/>
          <w:color w:val="auto"/>
          <w:szCs w:val="24"/>
          <w:highlight w:val="none"/>
        </w:rPr>
        <w:t>发包人有权根据有关管理制度对承包人的履约情况纳入履约信用评价体系进行履约信用评价，并将评价结果报送给有关监管部门。</w:t>
      </w:r>
    </w:p>
    <w:p w14:paraId="27B8D750">
      <w:pPr>
        <w:pStyle w:val="7"/>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履约信用评价按发包人履约信用评价管理规定执行，评价内容包含人员到位情况、服务配合程度、服务成果质量、项目后期服务及履约信用评价结果的运用等。</w:t>
      </w:r>
    </w:p>
    <w:p w14:paraId="269B2F2A">
      <w:pPr>
        <w:pStyle w:val="36"/>
        <w:keepNext/>
        <w:keepLines/>
        <w:tabs>
          <w:tab w:val="left" w:pos="885"/>
        </w:tabs>
        <w:spacing w:line="400" w:lineRule="exact"/>
        <w:jc w:val="center"/>
        <w:rPr>
          <w:rFonts w:asciiTheme="minorEastAsia" w:hAnsiTheme="minorEastAsia" w:eastAsiaTheme="minorEastAsia" w:cstheme="minorEastAsia"/>
          <w:b/>
          <w:color w:val="auto"/>
          <w:kern w:val="44"/>
          <w:sz w:val="24"/>
          <w:highlight w:val="none"/>
        </w:rPr>
      </w:pPr>
      <w:bookmarkStart w:id="368" w:name="_Toc11306"/>
      <w:r>
        <w:rPr>
          <w:rFonts w:hint="eastAsia" w:asciiTheme="minorEastAsia" w:hAnsiTheme="minorEastAsia" w:eastAsiaTheme="minorEastAsia" w:cstheme="minorEastAsia"/>
          <w:b/>
          <w:color w:val="auto"/>
          <w:kern w:val="44"/>
          <w:sz w:val="24"/>
          <w:highlight w:val="none"/>
        </w:rPr>
        <w:br w:type="page"/>
      </w:r>
      <w:bookmarkStart w:id="369" w:name="_Toc10003"/>
      <w:bookmarkStart w:id="370" w:name="_Toc31905"/>
      <w:bookmarkStart w:id="371" w:name="_Toc5081"/>
      <w:bookmarkStart w:id="372" w:name="_Toc18208"/>
      <w:bookmarkStart w:id="373" w:name="_Toc16036"/>
      <w:bookmarkStart w:id="374" w:name="_Toc31414"/>
      <w:bookmarkStart w:id="375" w:name="_Toc28950"/>
      <w:bookmarkStart w:id="376" w:name="_Toc15865"/>
      <w:r>
        <w:rPr>
          <w:rFonts w:hint="eastAsia" w:asciiTheme="minorEastAsia" w:hAnsiTheme="minorEastAsia" w:eastAsiaTheme="minorEastAsia" w:cstheme="minorEastAsia"/>
          <w:b/>
          <w:color w:val="auto"/>
          <w:kern w:val="44"/>
          <w:sz w:val="36"/>
          <w:szCs w:val="36"/>
          <w:highlight w:val="none"/>
        </w:rPr>
        <w:t>第三</w:t>
      </w:r>
      <w:bookmarkStart w:id="377" w:name="_Hlt69669171"/>
      <w:bookmarkEnd w:id="377"/>
      <w:r>
        <w:rPr>
          <w:rFonts w:hint="eastAsia" w:asciiTheme="minorEastAsia" w:hAnsiTheme="minorEastAsia" w:eastAsiaTheme="minorEastAsia" w:cstheme="minorEastAsia"/>
          <w:b/>
          <w:color w:val="auto"/>
          <w:kern w:val="44"/>
          <w:sz w:val="36"/>
          <w:szCs w:val="36"/>
          <w:highlight w:val="none"/>
        </w:rPr>
        <w:t>章</w:t>
      </w:r>
      <w:bookmarkStart w:id="378" w:name="_Hlt87793839"/>
      <w:bookmarkEnd w:id="378"/>
      <w:r>
        <w:rPr>
          <w:rFonts w:hint="eastAsia" w:asciiTheme="minorEastAsia" w:hAnsiTheme="minorEastAsia" w:eastAsiaTheme="minorEastAsia" w:cstheme="minorEastAsia"/>
          <w:b/>
          <w:color w:val="auto"/>
          <w:kern w:val="44"/>
          <w:sz w:val="36"/>
          <w:szCs w:val="36"/>
          <w:highlight w:val="none"/>
        </w:rPr>
        <w:t xml:space="preserve"> 中标人须知</w:t>
      </w:r>
      <w:bookmarkEnd w:id="368"/>
      <w:bookmarkEnd w:id="369"/>
      <w:bookmarkEnd w:id="370"/>
      <w:bookmarkEnd w:id="371"/>
      <w:bookmarkEnd w:id="372"/>
      <w:bookmarkEnd w:id="373"/>
      <w:bookmarkEnd w:id="374"/>
      <w:bookmarkEnd w:id="375"/>
      <w:bookmarkEnd w:id="376"/>
    </w:p>
    <w:p w14:paraId="35D299A2">
      <w:pPr>
        <w:pStyle w:val="35"/>
        <w:rPr>
          <w:rFonts w:asciiTheme="minorEastAsia" w:hAnsiTheme="minorEastAsia" w:eastAsiaTheme="minorEastAsia" w:cstheme="minorEastAsia"/>
          <w:color w:val="auto"/>
          <w:highlight w:val="none"/>
        </w:rPr>
      </w:pPr>
    </w:p>
    <w:bookmarkEnd w:id="316"/>
    <w:bookmarkEnd w:id="317"/>
    <w:bookmarkEnd w:id="318"/>
    <w:p w14:paraId="770DF5A0">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  </w:t>
      </w:r>
      <w:r>
        <w:rPr>
          <w:rFonts w:asciiTheme="minorEastAsia" w:hAnsiTheme="minorEastAsia" w:eastAsiaTheme="minorEastAsia" w:cstheme="minorEastAsia"/>
          <w:color w:val="auto"/>
          <w:szCs w:val="24"/>
          <w:highlight w:val="none"/>
        </w:rPr>
        <w:t>招标人向中标人发出的《中标通知书》对招标人和中标人均具有法律约束力。中标通知书发出后，招标人改变中标结果和中标人放弃中标的，应当承担法律责任。</w:t>
      </w:r>
    </w:p>
    <w:p w14:paraId="0E9049B3">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3.2  </w:t>
      </w:r>
      <w:r>
        <w:rPr>
          <w:rFonts w:asciiTheme="minorEastAsia" w:hAnsiTheme="minorEastAsia" w:eastAsiaTheme="minorEastAsia" w:cstheme="minorEastAsia"/>
          <w:color w:val="auto"/>
          <w:szCs w:val="24"/>
          <w:highlight w:val="none"/>
        </w:rPr>
        <w:t>中标人不与招标人签订合同，招标人可以取消其中标人资格。给招标人造成经济损失的，招标人可以向中标人索赔。</w:t>
      </w:r>
    </w:p>
    <w:p w14:paraId="59F1A332">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3.3  </w:t>
      </w:r>
      <w:r>
        <w:rPr>
          <w:rFonts w:asciiTheme="minorEastAsia" w:hAnsiTheme="minorEastAsia" w:eastAsiaTheme="minorEastAsia" w:cstheme="minorEastAsia"/>
          <w:color w:val="auto"/>
          <w:szCs w:val="24"/>
          <w:highlight w:val="none"/>
        </w:rPr>
        <w:t>中标人在施工期间应严格遵守国家、省、市有关防火、爆破和施工安全以及文明施工、深夜施工、环卫城管等规定，建立规章制度和防护措施。否则，由此造成的经济损失和法律责任，均由中标人负责。</w:t>
      </w:r>
    </w:p>
    <w:p w14:paraId="17941A7A">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中标人必须做好施工场地地下地上管线和邻近建筑物、构筑物（包括文物保护建筑）、名树名木（如有）的保护工作。</w:t>
      </w:r>
    </w:p>
    <w:p w14:paraId="191DA8B5">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3.4  </w:t>
      </w:r>
      <w:r>
        <w:rPr>
          <w:rFonts w:asciiTheme="minorEastAsia" w:hAnsiTheme="minorEastAsia" w:eastAsiaTheme="minorEastAsia" w:cstheme="minorEastAsia"/>
          <w:color w:val="auto"/>
          <w:szCs w:val="24"/>
          <w:highlight w:val="none"/>
        </w:rPr>
        <w:t>中标人应按安全施工的要求，采取严格科学的安全措施，确保施工安全和第三者的安全，承担由于自身安全措施不力所造成的事故责任和发生的费用。</w:t>
      </w:r>
    </w:p>
    <w:p w14:paraId="21CD06BE">
      <w:pPr>
        <w:spacing w:line="360" w:lineRule="auto"/>
        <w:rPr>
          <w:rFonts w:hint="default" w:asciiTheme="minorEastAsia" w:hAnsiTheme="minorEastAsia" w:eastAsiaTheme="minorEastAsia" w:cstheme="minorEastAsia"/>
          <w:color w:val="auto"/>
          <w:szCs w:val="24"/>
          <w:highlight w:val="none"/>
        </w:rPr>
      </w:pPr>
      <w:bookmarkStart w:id="379" w:name="_Hlt93117969"/>
      <w:r>
        <w:rPr>
          <w:rFonts w:asciiTheme="minorEastAsia" w:hAnsiTheme="minorEastAsia" w:eastAsiaTheme="minorEastAsia" w:cstheme="minorEastAsia"/>
          <w:b/>
          <w:color w:val="auto"/>
          <w:szCs w:val="24"/>
          <w:highlight w:val="none"/>
        </w:rPr>
        <w:t xml:space="preserve">    3.5  </w:t>
      </w:r>
      <w:r>
        <w:rPr>
          <w:rFonts w:asciiTheme="minorEastAsia" w:hAnsiTheme="minorEastAsia" w:eastAsiaTheme="minorEastAsia" w:cstheme="minorEastAsia"/>
          <w:color w:val="auto"/>
          <w:szCs w:val="24"/>
          <w:highlight w:val="none"/>
        </w:rPr>
        <w:t>为保证施工现场的环境卫生，中标人在本项目施工过程中，所有的车辆必须按招标人规定的行车路线行驶。</w:t>
      </w:r>
    </w:p>
    <w:bookmarkEnd w:id="379"/>
    <w:p w14:paraId="73575773">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3.6  </w:t>
      </w:r>
      <w:r>
        <w:rPr>
          <w:rFonts w:asciiTheme="minorEastAsia" w:hAnsiTheme="minorEastAsia" w:eastAsiaTheme="minorEastAsia" w:cstheme="minorEastAsia"/>
          <w:color w:val="auto"/>
          <w:szCs w:val="24"/>
          <w:highlight w:val="none"/>
        </w:rPr>
        <w:t>中标人的投标书所报的项目管理班子人员（项目经理、技术负责人、施工员、质量员、安全员等）必须是</w:t>
      </w:r>
      <w:bookmarkStart w:id="380" w:name="_Hlt66261069"/>
      <w:bookmarkEnd w:id="380"/>
      <w:r>
        <w:rPr>
          <w:rFonts w:asciiTheme="minorEastAsia" w:hAnsiTheme="minorEastAsia" w:eastAsiaTheme="minorEastAsia" w:cstheme="minorEastAsia"/>
          <w:color w:val="auto"/>
          <w:szCs w:val="24"/>
          <w:highlight w:val="none"/>
        </w:rPr>
        <w:t>中标后实际的项目管理班子人员，否则招标人有权终止合同。</w:t>
      </w:r>
    </w:p>
    <w:p w14:paraId="229BEE76">
      <w:pPr>
        <w:pStyle w:val="7"/>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根据项目实施进度情况，招标人有权要求中标人增派项目管理人员，以满足项目的现场管理工作要求。</w:t>
      </w:r>
    </w:p>
    <w:p w14:paraId="3E46D5DF">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3.7  </w:t>
      </w:r>
      <w:r>
        <w:rPr>
          <w:rFonts w:asciiTheme="minorEastAsia" w:hAnsiTheme="minorEastAsia" w:eastAsiaTheme="minorEastAsia" w:cstheme="minorEastAsia"/>
          <w:color w:val="auto"/>
          <w:szCs w:val="24"/>
          <w:highlight w:val="none"/>
        </w:rPr>
        <w:t>项目竣工验收合格后三十个工作日内必须向招标人提供一式八份符合韶关市及南雄市城市建设档案馆要求的工程竣工档案（含纸质、声像及电子等形式的档案），声像及电子档案的制作费用由中标人承担。</w:t>
      </w:r>
    </w:p>
    <w:p w14:paraId="174DCCB7">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3.8  </w:t>
      </w:r>
      <w:r>
        <w:rPr>
          <w:rFonts w:asciiTheme="minorEastAsia" w:hAnsiTheme="minorEastAsia" w:eastAsiaTheme="minorEastAsia" w:cstheme="minorEastAsia"/>
          <w:color w:val="auto"/>
          <w:szCs w:val="24"/>
          <w:highlight w:val="none"/>
        </w:rPr>
        <w:t>合同范围内的工程项目未经招标人同意一律不得分包，一经发现，取消中标人的承包资格，中标人承担由此引起的一切责任和经济损失。</w:t>
      </w:r>
    </w:p>
    <w:p w14:paraId="1541346C">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3.9  </w:t>
      </w:r>
      <w:r>
        <w:rPr>
          <w:rFonts w:asciiTheme="minorEastAsia" w:hAnsiTheme="minorEastAsia" w:eastAsiaTheme="minorEastAsia" w:cstheme="minorEastAsia"/>
          <w:color w:val="auto"/>
          <w:szCs w:val="24"/>
          <w:highlight w:val="none"/>
        </w:rPr>
        <w:t>现场应自设检验实验室，用于对建筑材料、构件和建筑物进行一般性鉴定、检查等。</w:t>
      </w:r>
    </w:p>
    <w:p w14:paraId="37CB54FE">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3.10  </w:t>
      </w:r>
      <w:r>
        <w:rPr>
          <w:rFonts w:asciiTheme="minorEastAsia" w:hAnsiTheme="minorEastAsia" w:eastAsiaTheme="minorEastAsia" w:cstheme="minorEastAsia"/>
          <w:color w:val="auto"/>
          <w:szCs w:val="24"/>
          <w:highlight w:val="none"/>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3AB18F1B">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3.11  </w:t>
      </w:r>
      <w:r>
        <w:rPr>
          <w:rFonts w:asciiTheme="minorEastAsia" w:hAnsiTheme="minorEastAsia" w:eastAsiaTheme="minorEastAsia" w:cstheme="minorEastAsia"/>
          <w:color w:val="auto"/>
          <w:szCs w:val="24"/>
          <w:highlight w:val="none"/>
        </w:rPr>
        <w:t>招标文件、招标答疑书、投标文件和中标通知书是招标人与中标人双方签订的施工合同的主要组成部分，并与合同一样，具有相同的法律效力。</w:t>
      </w:r>
      <w:bookmarkStart w:id="381" w:name="_Hlt66508904"/>
      <w:bookmarkEnd w:id="381"/>
      <w:r>
        <w:rPr>
          <w:rFonts w:asciiTheme="minorEastAsia" w:hAnsiTheme="minorEastAsia" w:eastAsiaTheme="minorEastAsia" w:cstheme="minorEastAsia"/>
          <w:color w:val="auto"/>
          <w:szCs w:val="24"/>
          <w:highlight w:val="none"/>
        </w:rPr>
        <w:t>如中标通知书发出后，发现中标人的投标文件中有与招标文件所述内容及要求不符的，按招标文件执行。</w:t>
      </w:r>
    </w:p>
    <w:p w14:paraId="1305310D">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3.12  </w:t>
      </w:r>
      <w:r>
        <w:rPr>
          <w:rFonts w:asciiTheme="minorEastAsia" w:hAnsiTheme="minorEastAsia" w:eastAsiaTheme="minorEastAsia" w:cstheme="minorEastAsia"/>
          <w:color w:val="auto"/>
          <w:szCs w:val="24"/>
          <w:highlight w:val="none"/>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6A747D2">
      <w:pPr>
        <w:spacing w:line="360" w:lineRule="auto"/>
        <w:ind w:firstLine="354"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3.13  </w:t>
      </w:r>
      <w:r>
        <w:rPr>
          <w:rFonts w:asciiTheme="minorEastAsia" w:hAnsiTheme="minorEastAsia" w:eastAsiaTheme="minorEastAsia" w:cstheme="minorEastAsia"/>
          <w:color w:val="auto"/>
          <w:szCs w:val="24"/>
          <w:highlight w:val="none"/>
        </w:rPr>
        <w:t>若设计超过了限额标准，中标人必须无条件优化，直至达到限额要求为止，设计及施工工期不予以顺延，招标人不再支付由此而增加的设计费。</w:t>
      </w:r>
    </w:p>
    <w:p w14:paraId="207D7369">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3.14  </w:t>
      </w:r>
      <w:r>
        <w:rPr>
          <w:rFonts w:asciiTheme="minorEastAsia" w:hAnsiTheme="minorEastAsia" w:eastAsiaTheme="minorEastAsia" w:cstheme="minorEastAsia"/>
          <w:color w:val="auto"/>
          <w:szCs w:val="24"/>
          <w:highlight w:val="none"/>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01D0DBED">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3.15 </w:t>
      </w:r>
      <w:r>
        <w:rPr>
          <w:rFonts w:asciiTheme="minorEastAsia" w:hAnsiTheme="minorEastAsia" w:eastAsiaTheme="minorEastAsia" w:cstheme="minorEastAsia"/>
          <w:color w:val="auto"/>
          <w:szCs w:val="24"/>
          <w:highlight w:val="none"/>
        </w:rPr>
        <w:t>增加工程造价在施工14天前中标人必须提供详细的报价书（含工程项目名称、变更部位、理由、预计造价等）给监理单位核实并报招标人或有关审核部门核定后，方可施工。</w:t>
      </w:r>
    </w:p>
    <w:p w14:paraId="30E79BA2">
      <w:pPr>
        <w:spacing w:line="360" w:lineRule="auto"/>
        <w:ind w:firstLine="354"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3.16 </w:t>
      </w:r>
      <w:r>
        <w:rPr>
          <w:rFonts w:asciiTheme="minorEastAsia" w:hAnsiTheme="minorEastAsia" w:eastAsiaTheme="minorEastAsia" w:cstheme="minorEastAsia"/>
          <w:color w:val="auto"/>
          <w:szCs w:val="24"/>
          <w:highlight w:val="none"/>
        </w:rPr>
        <w:t xml:space="preserve"> 中标人中标后，必须按规定到韶关市公共资源交易中心办理相关手续方可领取中标通知书。</w:t>
      </w:r>
    </w:p>
    <w:p w14:paraId="16EC7F75">
      <w:pPr>
        <w:spacing w:line="360" w:lineRule="auto"/>
        <w:ind w:firstLine="354"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 xml:space="preserve"> 3.17 </w:t>
      </w:r>
      <w:r>
        <w:rPr>
          <w:rFonts w:asciiTheme="minorEastAsia" w:hAnsiTheme="minorEastAsia" w:eastAsiaTheme="minorEastAsia" w:cstheme="minorEastAsia"/>
          <w:color w:val="auto"/>
          <w:szCs w:val="24"/>
          <w:highlight w:val="none"/>
        </w:rPr>
        <w:t>中标人中标后必须按招标人的要求采购材料及设备。</w:t>
      </w:r>
    </w:p>
    <w:p w14:paraId="2BF11288">
      <w:pPr>
        <w:spacing w:line="360" w:lineRule="auto"/>
        <w:ind w:firstLine="354" w:firstLineChars="147"/>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color w:val="auto"/>
          <w:szCs w:val="24"/>
          <w:highlight w:val="none"/>
        </w:rPr>
        <w:t xml:space="preserve"> 3.18 </w:t>
      </w:r>
      <w:r>
        <w:rPr>
          <w:rFonts w:asciiTheme="minorEastAsia" w:hAnsiTheme="minorEastAsia" w:eastAsiaTheme="minorEastAsia" w:cstheme="minorEastAsia"/>
          <w:b/>
          <w:bCs/>
          <w:color w:val="auto"/>
          <w:szCs w:val="24"/>
          <w:highlight w:val="none"/>
        </w:rPr>
        <w:t>中标通知书发出后，中标方应在30个日历天内缴工人工资保证金、意外伤害险等。</w:t>
      </w:r>
    </w:p>
    <w:p w14:paraId="68C23A94">
      <w:pPr>
        <w:wordWrap w:val="0"/>
        <w:adjustRightInd w:val="0"/>
        <w:snapToGrid w:val="0"/>
        <w:spacing w:line="360" w:lineRule="auto"/>
        <w:ind w:firstLine="482" w:firstLineChars="20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中标人必须在项目开工前，在项目所在地银行</w:t>
      </w:r>
      <w:r>
        <w:rPr>
          <w:rFonts w:asciiTheme="minorEastAsia" w:hAnsiTheme="minorEastAsia" w:eastAsiaTheme="minorEastAsia" w:cstheme="minorEastAsia"/>
          <w:b/>
          <w:bCs/>
          <w:color w:val="auto"/>
          <w:szCs w:val="24"/>
          <w:highlight w:val="none"/>
        </w:rPr>
        <w:t>设立工人工资支付专用账户和安全文明施工措施费专用帐户</w:t>
      </w:r>
      <w:r>
        <w:rPr>
          <w:rFonts w:asciiTheme="minorEastAsia" w:hAnsiTheme="minorEastAsia" w:eastAsiaTheme="minorEastAsia" w:cstheme="minorEastAsia"/>
          <w:b/>
          <w:bCs/>
          <w:snapToGrid w:val="0"/>
          <w:color w:val="auto"/>
          <w:kern w:val="0"/>
          <w:highlight w:val="none"/>
        </w:rPr>
        <w:t>，</w:t>
      </w:r>
      <w:r>
        <w:rPr>
          <w:rFonts w:asciiTheme="minorEastAsia" w:hAnsiTheme="minorEastAsia" w:eastAsiaTheme="minorEastAsia" w:cstheme="minorEastAsia"/>
          <w:b/>
          <w:bCs/>
          <w:snapToGrid w:val="0"/>
          <w:color w:val="auto"/>
          <w:kern w:val="0"/>
          <w:szCs w:val="24"/>
          <w:highlight w:val="none"/>
        </w:rPr>
        <w:t>中标人应在工资专户开立后2个工作日内，将开户银行及其账号、开户协议等资料提交给招标人。</w:t>
      </w:r>
    </w:p>
    <w:p w14:paraId="0A110F16">
      <w:pPr>
        <w:spacing w:line="360" w:lineRule="auto"/>
        <w:ind w:firstLine="354" w:firstLineChars="147"/>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中标人应建立劳动用工管理台账，并按月将工人工资支付明细表报招标人备案。若中标人拖延按工期延误处理，拖延一天，则计算工期延误一天。</w:t>
      </w:r>
    </w:p>
    <w:p w14:paraId="5F33055D">
      <w:pPr>
        <w:wordWrap w:val="0"/>
        <w:adjustRightInd w:val="0"/>
        <w:snapToGrid w:val="0"/>
        <w:spacing w:line="360" w:lineRule="auto"/>
        <w:ind w:firstLine="482" w:firstLineChars="200"/>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中标人必须按相关规定做好用工实名制管理，建立考勤机制，并实施实名信息化管理。</w:t>
      </w:r>
    </w:p>
    <w:p w14:paraId="3C2E33B7">
      <w:pPr>
        <w:spacing w:line="360" w:lineRule="auto"/>
        <w:ind w:firstLine="354"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3.19</w:t>
      </w:r>
      <w:r>
        <w:rPr>
          <w:rFonts w:asciiTheme="minorEastAsia" w:hAnsiTheme="minorEastAsia" w:eastAsiaTheme="minorEastAsia" w:cstheme="minorEastAsia"/>
          <w:color w:val="auto"/>
          <w:szCs w:val="24"/>
          <w:highlight w:val="none"/>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1A796F27">
      <w:pPr>
        <w:spacing w:line="360" w:lineRule="auto"/>
        <w:ind w:firstLine="482" w:firstLineChars="200"/>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bCs/>
          <w:color w:val="auto"/>
          <w:szCs w:val="24"/>
          <w:highlight w:val="none"/>
        </w:rPr>
        <w:t xml:space="preserve">3.20 </w:t>
      </w:r>
      <w:r>
        <w:rPr>
          <w:rFonts w:asciiTheme="minorEastAsia" w:hAnsiTheme="minorEastAsia" w:eastAsiaTheme="minorEastAsia" w:cstheme="minorEastAsia"/>
          <w:b/>
          <w:color w:val="auto"/>
          <w:szCs w:val="24"/>
          <w:highlight w:val="none"/>
        </w:rPr>
        <w:t>若中标人自中标通知书发出之日起20个工作日内仍未提供履约担保的，视同中标单位自动放弃中标资格，招标人通报建设行政主管部门后有权另行选择中标人。</w:t>
      </w:r>
    </w:p>
    <w:p w14:paraId="44EB87A6">
      <w:pPr>
        <w:spacing w:line="360" w:lineRule="auto"/>
        <w:ind w:firstLine="482" w:firstLineChars="200"/>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bCs/>
          <w:color w:val="auto"/>
          <w:szCs w:val="24"/>
          <w:highlight w:val="none"/>
        </w:rPr>
        <w:t xml:space="preserve">3.21 </w:t>
      </w:r>
      <w:r>
        <w:rPr>
          <w:rFonts w:asciiTheme="minorEastAsia" w:hAnsiTheme="minorEastAsia" w:eastAsiaTheme="minorEastAsia" w:cstheme="minorEastAsia"/>
          <w:b/>
          <w:color w:val="auto"/>
          <w:szCs w:val="24"/>
          <w:highlight w:val="none"/>
        </w:rPr>
        <w:t>若中标人自中标通知书发出之日起30天内仍未签订合同，视同中标人自动放弃中标权利，招标人通报建设行政主管部门后有权另行选择中标人。</w:t>
      </w:r>
    </w:p>
    <w:p w14:paraId="66491666">
      <w:pPr>
        <w:pStyle w:val="35"/>
        <w:ind w:firstLine="48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4CE7F1D3">
      <w:pPr>
        <w:snapToGrid w:val="0"/>
        <w:spacing w:line="360" w:lineRule="auto"/>
        <w:ind w:firstLine="472" w:firstLineChars="196"/>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color w:val="auto"/>
          <w:highlight w:val="none"/>
        </w:rPr>
        <w:t xml:space="preserve"> 3.23 </w:t>
      </w:r>
      <w:r>
        <w:rPr>
          <w:rFonts w:asciiTheme="minorEastAsia" w:hAnsiTheme="minorEastAsia" w:eastAsiaTheme="minorEastAsia" w:cstheme="minorEastAsia"/>
          <w:b/>
          <w:color w:val="auto"/>
          <w:szCs w:val="24"/>
          <w:highlight w:val="none"/>
        </w:rPr>
        <w:t>根据《</w:t>
      </w:r>
      <w:r>
        <w:rPr>
          <w:rFonts w:asciiTheme="minorEastAsia" w:hAnsiTheme="minorEastAsia" w:eastAsiaTheme="minorEastAsia" w:cstheme="minorEastAsia"/>
          <w:b/>
          <w:bCs/>
          <w:color w:val="auto"/>
          <w:szCs w:val="24"/>
          <w:highlight w:val="none"/>
        </w:rPr>
        <w:t>印发〈广东省住房和城乡建设厅 广东省发展改革委关于房屋建筑和市政基础设施工程建设项目招标投标全过程信息公开的管理规定〉的通知</w:t>
      </w:r>
      <w:r>
        <w:rPr>
          <w:rFonts w:asciiTheme="minorEastAsia" w:hAnsiTheme="minorEastAsia" w:eastAsiaTheme="minorEastAsia" w:cstheme="minorEastAsia"/>
          <w:b/>
          <w:color w:val="auto"/>
          <w:szCs w:val="24"/>
          <w:highlight w:val="none"/>
        </w:rPr>
        <w:t>》（粤建规范〔2018〕6号）文件精神，产生中标候选人后，招标人应将中标候选人投标文件商务部分除涉及商业秘密的其他资料在广东省招标投标监管网</w:t>
      </w:r>
      <w:r>
        <w:rPr>
          <w:rFonts w:asciiTheme="minorEastAsia" w:hAnsiTheme="minorEastAsia" w:eastAsiaTheme="minorEastAsia" w:cstheme="minorEastAsia"/>
          <w:b/>
          <w:bCs/>
          <w:color w:val="auto"/>
          <w:kern w:val="0"/>
          <w:szCs w:val="24"/>
          <w:highlight w:val="none"/>
        </w:rPr>
        <w:t>、广东省公共资源交易平台（韶关市）</w:t>
      </w:r>
      <w:r>
        <w:rPr>
          <w:rFonts w:asciiTheme="minorEastAsia" w:hAnsiTheme="minorEastAsia" w:eastAsiaTheme="minorEastAsia" w:cstheme="minorEastAsia"/>
          <w:b/>
          <w:color w:val="auto"/>
          <w:szCs w:val="24"/>
          <w:highlight w:val="none"/>
        </w:rPr>
        <w:t>公示，公示期不得少于3日。</w:t>
      </w:r>
    </w:p>
    <w:p w14:paraId="5F2CF169">
      <w:pPr>
        <w:snapToGrid w:val="0"/>
        <w:spacing w:line="360" w:lineRule="auto"/>
        <w:ind w:firstLine="560"/>
        <w:rPr>
          <w:rFonts w:hint="default" w:asciiTheme="minorEastAsia" w:hAnsiTheme="minorEastAsia" w:eastAsiaTheme="minorEastAsia" w:cstheme="minorEastAsia"/>
          <w:b/>
          <w:color w:val="auto"/>
          <w:szCs w:val="24"/>
          <w:highlight w:val="none"/>
        </w:rPr>
      </w:pPr>
      <w:r>
        <w:rPr>
          <w:rFonts w:asciiTheme="minorEastAsia" w:hAnsiTheme="minorEastAsia" w:eastAsiaTheme="minorEastAsia" w:cstheme="minorEastAsia"/>
          <w:b/>
          <w:color w:val="auto"/>
          <w:szCs w:val="24"/>
          <w:highlight w:val="none"/>
        </w:rPr>
        <w:t>招标人应当在发出中标通知书15日内，将中标结果依法在广东省招标投标监管网、</w:t>
      </w:r>
      <w:r>
        <w:rPr>
          <w:rFonts w:asciiTheme="minorEastAsia" w:hAnsiTheme="minorEastAsia" w:eastAsiaTheme="minorEastAsia" w:cstheme="minorEastAsia"/>
          <w:b/>
          <w:bCs/>
          <w:color w:val="auto"/>
          <w:kern w:val="0"/>
          <w:szCs w:val="24"/>
          <w:highlight w:val="none"/>
        </w:rPr>
        <w:t>广东省公共资源交易平台（韶关市）</w:t>
      </w:r>
      <w:r>
        <w:rPr>
          <w:rFonts w:asciiTheme="minorEastAsia" w:hAnsiTheme="minorEastAsia" w:eastAsiaTheme="minorEastAsia" w:cstheme="minorEastAsia"/>
          <w:b/>
          <w:color w:val="auto"/>
          <w:szCs w:val="24"/>
          <w:highlight w:val="none"/>
        </w:rPr>
        <w:t>公示。</w:t>
      </w:r>
    </w:p>
    <w:p w14:paraId="6E122B4C">
      <w:pPr>
        <w:pStyle w:val="35"/>
        <w:ind w:firstLine="590" w:firstLineChars="245"/>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 xml:space="preserve">如果其他投标人或其他利害关系人对公示内容有异议，一经查实有虚假内容等违法违规情况的，将取消其中标候选人资格，并由招投标监管部门按有关规定处理。 </w:t>
      </w:r>
    </w:p>
    <w:p w14:paraId="2926008C">
      <w:pPr>
        <w:spacing w:line="360" w:lineRule="auto"/>
        <w:ind w:firstLine="352"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3.24中标人须按韶关市、南雄市关于建筑垃圾运输、建筑渣土管理和扬尘治理等有关规定执行。</w:t>
      </w:r>
    </w:p>
    <w:p w14:paraId="00A9EBA0">
      <w:pPr>
        <w:spacing w:line="360" w:lineRule="auto"/>
        <w:ind w:firstLine="352"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3.25中标人须按相关规定要求，设置本工程符合相关要求的永久性标牌及规划公示牌，投标人在投标报价时综合考虑在报价内，招标人不另行支付该部分费用。</w:t>
      </w:r>
    </w:p>
    <w:p w14:paraId="2B8D4EE2">
      <w:pPr>
        <w:spacing w:line="360" w:lineRule="auto"/>
        <w:ind w:firstLine="352"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3.26中标人须服从招标人的项目管理方式；中标人须无条件组织施工班组按招标人提供的管理软件（如有）及管理流程进行施工管理。</w:t>
      </w:r>
    </w:p>
    <w:p w14:paraId="38DE4321">
      <w:pPr>
        <w:pStyle w:val="7"/>
        <w:spacing w:line="360" w:lineRule="auto"/>
        <w:ind w:firstLine="48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人作为总承包单位，应合理安排施工工作，统筹各专业单位（如有）的工作界面，不得影响施工进度。</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人应根据工作面的变化情况及工程进度要求，合理增配人员及施工机械设备。</w:t>
      </w:r>
    </w:p>
    <w:p w14:paraId="10E9C893">
      <w:pPr>
        <w:spacing w:line="360" w:lineRule="auto"/>
        <w:ind w:firstLine="352"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3.27施工视频监控系统必须符合韶市建字〔2014〕163号文件规定，并在投标报价中综合考虑，招标人及项目业主不再另行支付该部分费用。</w:t>
      </w:r>
    </w:p>
    <w:p w14:paraId="20D3001B">
      <w:pPr>
        <w:spacing w:line="360" w:lineRule="auto"/>
        <w:ind w:firstLine="354"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highlight w:val="none"/>
        </w:rPr>
        <w:t>3.28</w:t>
      </w:r>
      <w:r>
        <w:rPr>
          <w:rFonts w:asciiTheme="minorEastAsia" w:hAnsiTheme="minorEastAsia" w:eastAsiaTheme="minorEastAsia" w:cstheme="minorEastAsia"/>
          <w:color w:val="auto"/>
          <w:szCs w:val="24"/>
          <w:highlight w:val="none"/>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20CD4DDC">
      <w:pPr>
        <w:spacing w:line="360" w:lineRule="auto"/>
        <w:ind w:firstLine="352" w:firstLineChars="147"/>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如因招标人原因（自然灾害等不可抗力因素除外），工程不能按期开工，或开工后全部停滞，工期按相关规定予以顺延。停工发生后，若可复工时，中标人应在收到招标人发出的复工通知书后3日内开始复工。</w:t>
      </w:r>
    </w:p>
    <w:p w14:paraId="4201630D">
      <w:pPr>
        <w:spacing w:line="360" w:lineRule="auto"/>
        <w:ind w:firstLine="560"/>
        <w:rPr>
          <w:rFonts w:hint="default" w:asciiTheme="minorEastAsia" w:hAnsiTheme="minorEastAsia" w:eastAsiaTheme="minorEastAsia" w:cstheme="minorEastAsia"/>
          <w:b/>
          <w:color w:val="auto"/>
          <w:highlight w:val="none"/>
        </w:rPr>
      </w:pPr>
      <w:r>
        <w:rPr>
          <w:rFonts w:asciiTheme="minorEastAsia" w:hAnsiTheme="minorEastAsia" w:eastAsiaTheme="minorEastAsia" w:cstheme="minorEastAsia"/>
          <w:b/>
          <w:bCs/>
          <w:color w:val="auto"/>
          <w:szCs w:val="24"/>
          <w:highlight w:val="none"/>
        </w:rPr>
        <w:t>3.29</w:t>
      </w:r>
      <w:r>
        <w:rPr>
          <w:rFonts w:asciiTheme="minorEastAsia" w:hAnsiTheme="minorEastAsia" w:eastAsiaTheme="minorEastAsia" w:cstheme="minorEastAsia"/>
          <w:b/>
          <w:color w:val="auto"/>
          <w:highlight w:val="none"/>
        </w:rPr>
        <w:t>中标人必须严格按有关设计规范设计图纸，中标人须秉承合理、经济、环保、适用等原则进行施工图设计，招标人有权委托第三方对中标人每阶段的设计成果文件（含节能、结构计算模型等）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56D4C6CE">
      <w:pPr>
        <w:spacing w:line="360" w:lineRule="auto"/>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b/>
          <w:bCs/>
          <w:color w:val="auto"/>
          <w:szCs w:val="24"/>
          <w:highlight w:val="none"/>
        </w:rPr>
        <w:t xml:space="preserve">    3.30</w:t>
      </w:r>
      <w:r>
        <w:rPr>
          <w:rFonts w:asciiTheme="minorEastAsia" w:hAnsiTheme="minorEastAsia" w:eastAsiaTheme="minorEastAsia" w:cstheme="minorEastAsia"/>
          <w:b/>
          <w:color w:val="auto"/>
          <w:highlight w:val="none"/>
        </w:rPr>
        <w:t>中标人须在收到初步设计文件之日起三天内无条件对初步设计文件进行审核，如发现遗漏或错误，须向招标人提出书面报告。</w:t>
      </w:r>
    </w:p>
    <w:p w14:paraId="21E7C408">
      <w:pPr>
        <w:spacing w:line="360" w:lineRule="auto"/>
        <w:rPr>
          <w:rFonts w:hint="default" w:asciiTheme="minorEastAsia" w:hAnsiTheme="minorEastAsia" w:eastAsiaTheme="minorEastAsia" w:cstheme="minorEastAsia"/>
          <w:b/>
          <w:color w:val="auto"/>
          <w:highlight w:val="none"/>
        </w:rPr>
      </w:pPr>
      <w:r>
        <w:rPr>
          <w:rFonts w:asciiTheme="minorEastAsia" w:hAnsiTheme="minorEastAsia" w:eastAsiaTheme="minorEastAsia" w:cstheme="minorEastAsia"/>
          <w:b/>
          <w:bCs/>
          <w:color w:val="auto"/>
          <w:szCs w:val="24"/>
          <w:highlight w:val="none"/>
        </w:rPr>
        <w:t xml:space="preserve">    3.31</w:t>
      </w:r>
      <w:r>
        <w:rPr>
          <w:rFonts w:asciiTheme="minorEastAsia" w:hAnsiTheme="minorEastAsia" w:eastAsiaTheme="minorEastAsia" w:cstheme="minorEastAsia"/>
          <w:b/>
          <w:color w:val="auto"/>
          <w:highlight w:val="none"/>
        </w:rPr>
        <w:t>中标人须在收到中标通知书之日十天内向招标人提交各阶段详细的工期计划承诺书。</w:t>
      </w:r>
    </w:p>
    <w:p w14:paraId="42204B91">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7100E51E">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2C30D35D">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若中标单位有下列行为之一的，除依照有关法律、法规进行处罚外，将通过市建设与房地产信息网站予以及时曝光，并作为今后该单位参与投标的评分扣分依据直至取消投标资格。</w:t>
      </w:r>
    </w:p>
    <w:p w14:paraId="59DD8D07">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1.建设单位违反规定指定分包单位的；</w:t>
      </w:r>
    </w:p>
    <w:p w14:paraId="625DEB2F">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2.施工单位转包、违法分包或违反投标承诺分包工程的；   </w:t>
      </w:r>
    </w:p>
    <w:p w14:paraId="29B3767A">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3.非原参加投标中标的项目经理负责组织施工或在实施过程违反粤建市〔2009〕8号第九条规定更换项目经理的、项目的其他主要管理人员与中标文件确定的人员不相符的；</w:t>
      </w:r>
    </w:p>
    <w:p w14:paraId="2EF0013A">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4.投标文件确定的大型机械设备没有进入施工现场的；</w:t>
      </w:r>
    </w:p>
    <w:p w14:paraId="53E0941B">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5.建设、监理、施工等单位串通，签认虚假工程量或工程造价的；</w:t>
      </w:r>
    </w:p>
    <w:p w14:paraId="269EDB06">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6.施工现场管理不到位的；</w:t>
      </w:r>
    </w:p>
    <w:p w14:paraId="337A0A6E">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7.非本人资格证书登记所在的单位从事工程项目施工管理的；</w:t>
      </w:r>
    </w:p>
    <w:p w14:paraId="313FB8C2">
      <w:pPr>
        <w:pStyle w:val="54"/>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8.项目经理同时承担超过一项工程项目的；</w:t>
      </w:r>
    </w:p>
    <w:p w14:paraId="7C817431">
      <w:pPr>
        <w:pStyle w:val="54"/>
        <w:widowControl/>
        <w:spacing w:line="360" w:lineRule="auto"/>
        <w:ind w:firstLine="48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9.违反有关法律、法规、规章规定的其它行为。</w:t>
      </w:r>
    </w:p>
    <w:p w14:paraId="23154373">
      <w:pPr>
        <w:pStyle w:val="54"/>
        <w:widowControl/>
        <w:spacing w:line="360" w:lineRule="auto"/>
        <w:ind w:firstLine="480"/>
        <w:jc w:val="left"/>
        <w:rPr>
          <w:rFonts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8"/>
          <w:highlight w:val="none"/>
        </w:rPr>
        <w:t>3.33依据《关于印发&lt;广东省建筑工程领域工人工资支付专用账户管理办法&gt;的通知》（粤人社规[2018]14号）文件精神，中标人必须设立工人工资支付专用账户，专门用于发放作业工人工资。</w:t>
      </w:r>
      <w:bookmarkStart w:id="382" w:name="_Hlt69698776"/>
    </w:p>
    <w:p w14:paraId="7523C1A5">
      <w:pPr>
        <w:pStyle w:val="35"/>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按韶关市人力资源和社会保障局　韶关市住房和城乡建设管理局 韶关市交通运输局 韶关市水务局 韶关市金融工作局 国家金融监督管理总局韶关监管分局关于印发《韶关市工程建设领域农民工工资保证金管理实施细则》的通知(韶人社规〔2023〕2 号)及《韶关市工程建设领域农民工工资保证金管理实施细则》（韶法审〔2023〕19 号）规定执行。中标人在签订工程施工承包合同后一个月内必须办妥该事项，并将办妥回执交发包人。</w:t>
      </w:r>
    </w:p>
    <w:p w14:paraId="1A746B1C">
      <w:pPr>
        <w:pStyle w:val="35"/>
        <w:ind w:firstLine="480"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Cs/>
          <w:color w:val="auto"/>
          <w:highlight w:val="none"/>
        </w:rPr>
        <w:t>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43814B08">
      <w:pPr>
        <w:pStyle w:val="35"/>
        <w:ind w:firstLine="482" w:firstLineChars="2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3.34</w:t>
      </w:r>
      <w:r>
        <w:rPr>
          <w:rFonts w:hint="eastAsia" w:asciiTheme="minorEastAsia" w:hAnsiTheme="minorEastAsia" w:eastAsiaTheme="minorEastAsia" w:cstheme="minorEastAsia"/>
          <w:color w:val="auto"/>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Cs w:val="24"/>
          <w:highlight w:val="none"/>
        </w:rPr>
        <w:t>必须经招标人同意，否则参照信息价中相近且低于其标准的材料信息价作为该项材料的结算价。</w:t>
      </w:r>
    </w:p>
    <w:p w14:paraId="04207F2C">
      <w:pPr>
        <w:pStyle w:val="35"/>
        <w:ind w:firstLine="482" w:firstLineChars="2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3.35</w:t>
      </w:r>
      <w:r>
        <w:rPr>
          <w:rFonts w:hint="eastAsia" w:asciiTheme="minorEastAsia" w:hAnsiTheme="minorEastAsia" w:eastAsiaTheme="minorEastAsia" w:cstheme="minorEastAsia"/>
          <w:color w:val="auto"/>
          <w:szCs w:val="24"/>
          <w:highlight w:val="none"/>
        </w:rPr>
        <w:t>中标人应按招标人提供的场地出平图先行进行场地平整。</w:t>
      </w:r>
    </w:p>
    <w:p w14:paraId="151B8C99">
      <w:pPr>
        <w:pStyle w:val="35"/>
        <w:ind w:firstLine="482" w:firstLineChars="20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3.36</w:t>
      </w:r>
      <w:r>
        <w:rPr>
          <w:rFonts w:hint="eastAsia" w:asciiTheme="minorEastAsia" w:hAnsiTheme="minorEastAsia" w:eastAsiaTheme="minorEastAsia" w:cstheme="minorEastAsia"/>
          <w:color w:val="auto"/>
          <w:szCs w:val="24"/>
          <w:highlight w:val="none"/>
        </w:rPr>
        <w:t>中标人必须根据设计施工图及现场编制施工组织设计及专项施工方案报有关部门审批。</w:t>
      </w:r>
    </w:p>
    <w:p w14:paraId="199758E5">
      <w:pPr>
        <w:pStyle w:val="56"/>
        <w:snapToGrid w:val="0"/>
        <w:ind w:firstLine="482" w:firstLineChars="200"/>
        <w:rPr>
          <w:rFonts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3.37危险性较大的分部分项工程安全管理约定</w:t>
      </w:r>
    </w:p>
    <w:p w14:paraId="7CB9155A">
      <w:pPr>
        <w:pStyle w:val="56"/>
        <w:wordWrap w:val="0"/>
        <w:adjustRightInd w:val="0"/>
        <w:snapToGrid w:val="0"/>
        <w:ind w:firstLine="482" w:firstLineChars="200"/>
        <w:rPr>
          <w:rFonts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334FEEC7">
      <w:pPr>
        <w:pStyle w:val="35"/>
        <w:ind w:firstLine="482" w:firstLineChars="200"/>
        <w:rPr>
          <w:rFonts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31DE6CBE">
      <w:pPr>
        <w:pStyle w:val="35"/>
        <w:ind w:firstLine="482" w:firstLineChars="200"/>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3.38</w:t>
      </w:r>
      <w:r>
        <w:rPr>
          <w:rFonts w:hint="eastAsia" w:asciiTheme="minorEastAsia" w:hAnsiTheme="minorEastAsia" w:eastAsiaTheme="minorEastAsia" w:cstheme="minorEastAsia"/>
          <w:color w:val="auto"/>
          <w:szCs w:val="24"/>
          <w:highlight w:val="none"/>
        </w:rPr>
        <w:t>中标人项目经理和主要管理人员的考勤实行实名制打卡，中标人项目经理和主要管理人员的考勤若发现有弄虚作假行为，发现一次，中标人应承担一般违约责任1次。</w:t>
      </w:r>
    </w:p>
    <w:p w14:paraId="2819957C">
      <w:pPr>
        <w:pStyle w:val="35"/>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 xml:space="preserve">3.39 </w:t>
      </w:r>
      <w:r>
        <w:rPr>
          <w:rFonts w:hint="eastAsia" w:asciiTheme="minorEastAsia" w:hAnsiTheme="minorEastAsia" w:eastAsiaTheme="minorEastAsia" w:cstheme="minorEastAsia"/>
          <w:b/>
          <w:bCs/>
          <w:color w:val="auto"/>
          <w:szCs w:val="24"/>
          <w:highlight w:val="none"/>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78AB0158">
      <w:pPr>
        <w:pStyle w:val="35"/>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lang w:val="en-US" w:eastAsia="zh-CN"/>
        </w:rPr>
        <w:t>3.40 中标项目纳入百千万工程，中标后，中标单位须按照市百千万工程关于配建一定比例公益项目的政策文件要求落实相关公益配建捐建工作。</w:t>
      </w:r>
    </w:p>
    <w:p w14:paraId="3A3B176C">
      <w:pPr>
        <w:pStyle w:val="35"/>
        <w:ind w:firstLine="482" w:firstLineChars="200"/>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3.4</w:t>
      </w:r>
      <w:r>
        <w:rPr>
          <w:rFonts w:hint="eastAsia" w:asciiTheme="minorEastAsia" w:hAnsiTheme="minorEastAsia" w:eastAsiaTheme="minorEastAsia" w:cstheme="minorEastAsia"/>
          <w:b/>
          <w:color w:val="auto"/>
          <w:highlight w:val="none"/>
          <w:shd w:val="clear" w:color="auto" w:fill="FFFFFF"/>
          <w:lang w:val="en-US" w:eastAsia="zh-CN"/>
        </w:rPr>
        <w:t>1</w:t>
      </w:r>
      <w:r>
        <w:rPr>
          <w:rFonts w:hint="eastAsia" w:asciiTheme="minorEastAsia" w:hAnsiTheme="minorEastAsia" w:eastAsiaTheme="minorEastAsia" w:cstheme="minorEastAsia"/>
          <w:b/>
          <w:bCs/>
          <w:color w:val="auto"/>
          <w:szCs w:val="24"/>
          <w:highlight w:val="none"/>
        </w:rPr>
        <w:t>其他事项</w:t>
      </w:r>
    </w:p>
    <w:p w14:paraId="2D6799F2">
      <w:pPr>
        <w:spacing w:line="360" w:lineRule="auto"/>
        <w:ind w:firstLine="542" w:firstLineChars="225"/>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color w:val="auto"/>
          <w:highlight w:val="none"/>
          <w:shd w:val="clear" w:color="auto" w:fill="FFFFFF"/>
        </w:rPr>
        <w:t>3.4</w:t>
      </w:r>
      <w:r>
        <w:rPr>
          <w:rFonts w:hint="eastAsia" w:asciiTheme="minorEastAsia" w:hAnsiTheme="minorEastAsia" w:eastAsiaTheme="minorEastAsia" w:cstheme="minorEastAsia"/>
          <w:b/>
          <w:color w:val="auto"/>
          <w:highlight w:val="none"/>
          <w:shd w:val="clear" w:color="auto" w:fill="FFFFFF"/>
          <w:lang w:val="en-US" w:eastAsia="zh-CN"/>
        </w:rPr>
        <w:t>1</w:t>
      </w:r>
      <w:r>
        <w:rPr>
          <w:rFonts w:asciiTheme="minorEastAsia" w:hAnsiTheme="minorEastAsia" w:eastAsiaTheme="minorEastAsia" w:cstheme="minorEastAsia"/>
          <w:b/>
          <w:color w:val="auto"/>
          <w:highlight w:val="none"/>
          <w:shd w:val="clear" w:color="auto" w:fill="FFFFFF"/>
        </w:rPr>
        <w:t xml:space="preserve">.1 </w:t>
      </w:r>
      <w:r>
        <w:rPr>
          <w:rFonts w:asciiTheme="minorEastAsia" w:hAnsiTheme="minorEastAsia" w:eastAsiaTheme="minorEastAsia" w:cstheme="minorEastAsia"/>
          <w:snapToGrid w:val="0"/>
          <w:color w:val="auto"/>
          <w:kern w:val="0"/>
          <w:szCs w:val="24"/>
          <w:highlight w:val="none"/>
        </w:rPr>
        <w:t>招标文件中涉及的合同实质性内容以及拟签合同的主要条款内容、中标须知、相关附件、格式内容等为中标后拟签合同实质性内容，在订立合同时不得擅自进行更改。</w:t>
      </w:r>
    </w:p>
    <w:p w14:paraId="7AF45EEE">
      <w:pPr>
        <w:pStyle w:val="30"/>
        <w:spacing w:line="360" w:lineRule="auto"/>
        <w:ind w:firstLine="480"/>
        <w:jc w:val="left"/>
        <w:rPr>
          <w:rFonts w:asciiTheme="minorEastAsia" w:hAnsiTheme="minorEastAsia" w:eastAsiaTheme="minorEastAsia" w:cstheme="minorEastAsia"/>
          <w:b w:val="0"/>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3.4</w:t>
      </w:r>
      <w:r>
        <w:rPr>
          <w:rFonts w:hint="eastAsia" w:asciiTheme="minorEastAsia" w:hAnsiTheme="minorEastAsia" w:eastAsiaTheme="minorEastAsia" w:cstheme="minorEastAsia"/>
          <w:color w:val="auto"/>
          <w:sz w:val="24"/>
          <w:highlight w:val="none"/>
          <w:shd w:val="clear" w:color="auto" w:fill="FFFFFF"/>
          <w:lang w:val="en-US" w:eastAsia="zh-CN"/>
        </w:rPr>
        <w:t>1</w:t>
      </w:r>
      <w:r>
        <w:rPr>
          <w:rFonts w:hint="eastAsia" w:asciiTheme="minorEastAsia" w:hAnsiTheme="minorEastAsia" w:eastAsiaTheme="minorEastAsia" w:cstheme="minorEastAsia"/>
          <w:color w:val="auto"/>
          <w:sz w:val="24"/>
          <w:highlight w:val="none"/>
          <w:shd w:val="clear" w:color="auto" w:fill="FFFFFF"/>
        </w:rPr>
        <w:t>.2</w:t>
      </w:r>
      <w:r>
        <w:rPr>
          <w:rFonts w:hint="eastAsia" w:asciiTheme="minorEastAsia" w:hAnsiTheme="minorEastAsia" w:eastAsiaTheme="minorEastAsia" w:cstheme="minorEastAsia"/>
          <w:b w:val="0"/>
          <w:snapToGrid w:val="0"/>
          <w:color w:val="auto"/>
          <w:kern w:val="0"/>
          <w:sz w:val="24"/>
          <w:highlight w:val="none"/>
        </w:rPr>
        <w:t>中标人应按《关于印发&lt;南雄市安全生产责任保险实施方案（2020-2021）年&gt;的通知》文件办理安全生产责任保险。</w:t>
      </w:r>
    </w:p>
    <w:p w14:paraId="370E71D7">
      <w:pPr>
        <w:pStyle w:val="36"/>
        <w:keepNext/>
        <w:keepLines/>
        <w:tabs>
          <w:tab w:val="left" w:pos="885"/>
        </w:tabs>
        <w:jc w:val="center"/>
        <w:rPr>
          <w:rFonts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b/>
          <w:color w:val="auto"/>
          <w:kern w:val="44"/>
          <w:sz w:val="24"/>
          <w:highlight w:val="none"/>
        </w:rPr>
        <w:br w:type="page"/>
      </w:r>
      <w:bookmarkStart w:id="383" w:name="_Toc18638"/>
      <w:bookmarkStart w:id="384" w:name="_Toc25756"/>
      <w:bookmarkStart w:id="385" w:name="_Toc28287"/>
      <w:bookmarkStart w:id="386" w:name="_Toc21424"/>
      <w:bookmarkStart w:id="387" w:name="_Toc29158"/>
      <w:bookmarkStart w:id="388" w:name="_Toc20219"/>
      <w:bookmarkStart w:id="389" w:name="_Toc24187"/>
      <w:bookmarkStart w:id="390" w:name="_Toc29153"/>
      <w:bookmarkStart w:id="391" w:name="_Toc27728"/>
      <w:r>
        <w:rPr>
          <w:rFonts w:hint="eastAsia" w:asciiTheme="minorEastAsia" w:hAnsiTheme="minorEastAsia" w:eastAsiaTheme="minorEastAsia" w:cstheme="minorEastAsia"/>
          <w:b/>
          <w:color w:val="auto"/>
          <w:kern w:val="44"/>
          <w:sz w:val="36"/>
          <w:szCs w:val="36"/>
          <w:highlight w:val="none"/>
        </w:rPr>
        <w:t>第四</w:t>
      </w:r>
      <w:bookmarkStart w:id="392" w:name="_Hlt69669176"/>
      <w:bookmarkEnd w:id="392"/>
      <w:r>
        <w:rPr>
          <w:rFonts w:hint="eastAsia" w:asciiTheme="minorEastAsia" w:hAnsiTheme="minorEastAsia" w:eastAsiaTheme="minorEastAsia" w:cstheme="minorEastAsia"/>
          <w:b/>
          <w:color w:val="auto"/>
          <w:kern w:val="44"/>
          <w:sz w:val="36"/>
          <w:szCs w:val="36"/>
          <w:highlight w:val="none"/>
        </w:rPr>
        <w:t>章</w:t>
      </w:r>
      <w:bookmarkStart w:id="393" w:name="_Hlt87793847"/>
      <w:bookmarkEnd w:id="393"/>
      <w:r>
        <w:rPr>
          <w:rFonts w:hint="eastAsia" w:asciiTheme="minorEastAsia" w:hAnsiTheme="minorEastAsia" w:eastAsiaTheme="minorEastAsia" w:cstheme="minorEastAsia"/>
          <w:b/>
          <w:color w:val="auto"/>
          <w:kern w:val="44"/>
          <w:sz w:val="36"/>
          <w:szCs w:val="36"/>
          <w:highlight w:val="none"/>
        </w:rPr>
        <w:t xml:space="preserve"> 投标人提交的其他材料</w:t>
      </w:r>
      <w:bookmarkEnd w:id="383"/>
      <w:bookmarkEnd w:id="384"/>
      <w:bookmarkEnd w:id="385"/>
      <w:bookmarkEnd w:id="386"/>
      <w:bookmarkEnd w:id="387"/>
      <w:bookmarkEnd w:id="388"/>
      <w:bookmarkEnd w:id="389"/>
      <w:bookmarkEnd w:id="390"/>
      <w:bookmarkEnd w:id="391"/>
    </w:p>
    <w:p w14:paraId="179778B0">
      <w:pPr>
        <w:pStyle w:val="35"/>
        <w:rPr>
          <w:rFonts w:asciiTheme="minorEastAsia" w:hAnsiTheme="minorEastAsia" w:eastAsiaTheme="minorEastAsia" w:cstheme="minorEastAsia"/>
          <w:color w:val="auto"/>
          <w:highlight w:val="none"/>
        </w:rPr>
      </w:pPr>
    </w:p>
    <w:bookmarkEnd w:id="382"/>
    <w:p w14:paraId="3BE1B7D2">
      <w:pPr>
        <w:pStyle w:val="46"/>
        <w:spacing w:line="400" w:lineRule="exact"/>
        <w:ind w:firstLine="0"/>
        <w:jc w:val="both"/>
        <w:outlineLvl w:val="1"/>
        <w:rPr>
          <w:rFonts w:asciiTheme="minorEastAsia" w:hAnsiTheme="minorEastAsia" w:eastAsiaTheme="minorEastAsia" w:cstheme="minorEastAsia"/>
          <w:b/>
          <w:color w:val="auto"/>
          <w:kern w:val="2"/>
          <w:highlight w:val="none"/>
        </w:rPr>
      </w:pPr>
      <w:bookmarkStart w:id="394" w:name="_Hlt66104911"/>
      <w:bookmarkEnd w:id="394"/>
      <w:bookmarkStart w:id="395" w:name="_Hlt66531751"/>
      <w:bookmarkEnd w:id="395"/>
      <w:bookmarkStart w:id="396" w:name="_Toc5994"/>
      <w:bookmarkStart w:id="397" w:name="_Toc18673"/>
      <w:bookmarkStart w:id="398" w:name="_Toc28975"/>
      <w:bookmarkStart w:id="399" w:name="_Toc1109"/>
      <w:bookmarkStart w:id="400" w:name="_Toc19932"/>
      <w:bookmarkStart w:id="401" w:name="_Toc5733"/>
      <w:bookmarkStart w:id="402" w:name="_Toc21505"/>
      <w:bookmarkStart w:id="403" w:name="_Toc14471"/>
      <w:bookmarkStart w:id="404" w:name="_Toc31172"/>
      <w:r>
        <w:rPr>
          <w:rFonts w:hint="eastAsia" w:asciiTheme="minorEastAsia" w:hAnsiTheme="minorEastAsia" w:eastAsiaTheme="minorEastAsia" w:cstheme="minorEastAsia"/>
          <w:b/>
          <w:color w:val="auto"/>
          <w:kern w:val="2"/>
          <w:highlight w:val="none"/>
        </w:rPr>
        <w:t>1</w:t>
      </w:r>
      <w:bookmarkStart w:id="405" w:name="_Hlt69356768"/>
      <w:bookmarkEnd w:id="405"/>
      <w:bookmarkStart w:id="406" w:name="_Hlt66677316"/>
      <w:r>
        <w:rPr>
          <w:rFonts w:hint="eastAsia" w:asciiTheme="minorEastAsia" w:hAnsiTheme="minorEastAsia" w:eastAsiaTheme="minorEastAsia" w:cstheme="minorEastAsia"/>
          <w:b/>
          <w:color w:val="auto"/>
          <w:kern w:val="2"/>
          <w:highlight w:val="none"/>
        </w:rPr>
        <w:t xml:space="preserve"> 投标保证</w:t>
      </w:r>
      <w:bookmarkEnd w:id="396"/>
      <w:bookmarkEnd w:id="397"/>
      <w:bookmarkEnd w:id="398"/>
      <w:bookmarkEnd w:id="399"/>
      <w:bookmarkEnd w:id="400"/>
      <w:bookmarkEnd w:id="401"/>
      <w:bookmarkEnd w:id="402"/>
      <w:bookmarkEnd w:id="403"/>
      <w:bookmarkEnd w:id="404"/>
      <w:bookmarkEnd w:id="406"/>
    </w:p>
    <w:p w14:paraId="120B57BD">
      <w:pPr>
        <w:snapToGrid w:val="0"/>
        <w:spacing w:beforeLines="50" w:line="360" w:lineRule="auto"/>
        <w:ind w:firstLine="482"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bCs/>
          <w:color w:val="auto"/>
          <w:szCs w:val="24"/>
          <w:highlight w:val="none"/>
        </w:rPr>
        <w:t>1.1</w:t>
      </w:r>
      <w:r>
        <w:rPr>
          <w:rFonts w:asciiTheme="minorEastAsia" w:hAnsiTheme="minorEastAsia" w:eastAsiaTheme="minorEastAsia" w:cstheme="minorEastAsia"/>
          <w:color w:val="auto"/>
          <w:szCs w:val="24"/>
          <w:highlight w:val="none"/>
        </w:rPr>
        <w:t xml:space="preserve"> 投标保证的形式包括投标保证金、投标保证担保、投标保证保险三种，由投标人自主选择。</w:t>
      </w:r>
    </w:p>
    <w:p w14:paraId="6ACCA858">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1D6BB9B3">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51DBBD61">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2FBBB91">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1A3CD46">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1.2</w:t>
      </w:r>
      <w:r>
        <w:rPr>
          <w:rFonts w:hint="eastAsia" w:asciiTheme="minorEastAsia" w:hAnsiTheme="minorEastAsia" w:eastAsiaTheme="minorEastAsia" w:cstheme="minorEastAsia"/>
          <w:color w:val="auto"/>
          <w:highlight w:val="none"/>
        </w:rPr>
        <w:t>投标人撤回已提交的投标文件，应当在投标截止时间前书面通知招标人。投标截止后投标人撤销投标文件的，招标人可以不退还投标保证。</w:t>
      </w:r>
    </w:p>
    <w:p w14:paraId="015E6F73">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1.3</w:t>
      </w:r>
      <w:r>
        <w:rPr>
          <w:rFonts w:hint="eastAsia" w:asciiTheme="minorEastAsia" w:hAnsiTheme="minorEastAsia" w:eastAsiaTheme="minorEastAsia" w:cstheme="minorEastAsia"/>
          <w:color w:val="auto"/>
          <w:highlight w:val="none"/>
        </w:rPr>
        <w:t>投标保证的退还方式：</w:t>
      </w:r>
    </w:p>
    <w:p w14:paraId="7A1087F9">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E5475A1">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4AA564F1">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1.4</w:t>
      </w:r>
      <w:r>
        <w:rPr>
          <w:rFonts w:hint="eastAsia" w:asciiTheme="minorEastAsia" w:hAnsiTheme="minorEastAsia" w:eastAsiaTheme="minorEastAsia" w:cstheme="minorEastAsia"/>
          <w:color w:val="auto"/>
          <w:highlight w:val="none"/>
        </w:rPr>
        <w:t xml:space="preserve"> 投标人中标后不与招标人依据招标文件要求签订工程合同的，由建设行政主管部门按规定处理其投标保证。</w:t>
      </w:r>
    </w:p>
    <w:p w14:paraId="2C4DD244">
      <w:pPr>
        <w:pStyle w:val="57"/>
        <w:snapToGrid w:val="0"/>
        <w:ind w:firstLine="57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1.5</w:t>
      </w:r>
      <w:r>
        <w:rPr>
          <w:rFonts w:hint="eastAsia" w:asciiTheme="minorEastAsia" w:hAnsiTheme="minorEastAsia" w:eastAsiaTheme="minorEastAsia" w:cstheme="minorEastAsia"/>
          <w:color w:val="auto"/>
          <w:highlight w:val="none"/>
        </w:rPr>
        <w:t xml:space="preserve"> 组成联合体时由联合体牵头人缴纳投标保证。</w:t>
      </w:r>
    </w:p>
    <w:p w14:paraId="42DCD64D">
      <w:pPr>
        <w:pStyle w:val="46"/>
        <w:spacing w:line="360" w:lineRule="auto"/>
        <w:ind w:firstLine="0"/>
        <w:jc w:val="both"/>
        <w:outlineLvl w:val="1"/>
        <w:rPr>
          <w:rFonts w:asciiTheme="minorEastAsia" w:hAnsiTheme="minorEastAsia" w:eastAsiaTheme="minorEastAsia" w:cstheme="minorEastAsia"/>
          <w:b/>
          <w:color w:val="auto"/>
          <w:kern w:val="2"/>
          <w:highlight w:val="none"/>
        </w:rPr>
      </w:pPr>
      <w:bookmarkStart w:id="407" w:name="_Hlt87792499"/>
      <w:bookmarkEnd w:id="407"/>
      <w:bookmarkStart w:id="408" w:name="_Hlt87793359"/>
      <w:bookmarkEnd w:id="408"/>
      <w:bookmarkStart w:id="409" w:name="_Toc19536"/>
      <w:bookmarkStart w:id="410" w:name="_Toc23304"/>
      <w:bookmarkStart w:id="411" w:name="_Toc3054"/>
      <w:bookmarkStart w:id="412" w:name="_Toc3284"/>
      <w:bookmarkStart w:id="413" w:name="_Toc10164"/>
      <w:bookmarkStart w:id="414" w:name="_Toc13572"/>
      <w:bookmarkStart w:id="415" w:name="_Toc22441"/>
      <w:bookmarkStart w:id="416" w:name="_Toc20998"/>
      <w:bookmarkStart w:id="417" w:name="_Toc985"/>
      <w:r>
        <w:rPr>
          <w:rFonts w:hint="eastAsia" w:asciiTheme="minorEastAsia" w:hAnsiTheme="minorEastAsia" w:eastAsiaTheme="minorEastAsia" w:cstheme="minorEastAsia"/>
          <w:b/>
          <w:color w:val="auto"/>
          <w:kern w:val="2"/>
          <w:highlight w:val="none"/>
        </w:rPr>
        <w:t>2 履约保证金</w:t>
      </w:r>
      <w:bookmarkEnd w:id="409"/>
      <w:bookmarkEnd w:id="410"/>
      <w:bookmarkEnd w:id="411"/>
      <w:bookmarkEnd w:id="412"/>
      <w:bookmarkEnd w:id="413"/>
      <w:bookmarkEnd w:id="414"/>
      <w:bookmarkEnd w:id="415"/>
      <w:bookmarkEnd w:id="416"/>
      <w:bookmarkEnd w:id="417"/>
    </w:p>
    <w:bookmarkEnd w:id="1"/>
    <w:p w14:paraId="1E5D6D4D">
      <w:pPr>
        <w:wordWrap w:val="0"/>
        <w:adjustRightInd w:val="0"/>
        <w:snapToGrid w:val="0"/>
        <w:spacing w:line="360" w:lineRule="auto"/>
        <w:ind w:firstLine="562"/>
        <w:rPr>
          <w:rFonts w:hint="default" w:asciiTheme="minorEastAsia" w:hAnsiTheme="minorEastAsia" w:eastAsiaTheme="minorEastAsia" w:cstheme="minorEastAsia"/>
          <w:snapToGrid w:val="0"/>
          <w:color w:val="auto"/>
          <w:kern w:val="0"/>
          <w:szCs w:val="24"/>
          <w:highlight w:val="none"/>
        </w:rPr>
      </w:pPr>
      <w:bookmarkStart w:id="418" w:name="_Toc466640610"/>
      <w:r>
        <w:rPr>
          <w:rFonts w:asciiTheme="minorEastAsia" w:hAnsiTheme="minorEastAsia" w:eastAsiaTheme="minorEastAsia" w:cstheme="minorEastAsia"/>
          <w:b/>
          <w:bCs/>
          <w:snapToGrid w:val="0"/>
          <w:color w:val="auto"/>
          <w:kern w:val="0"/>
          <w:szCs w:val="24"/>
          <w:highlight w:val="none"/>
        </w:rPr>
        <w:t>2.1</w:t>
      </w:r>
      <w:r>
        <w:rPr>
          <w:rFonts w:asciiTheme="minorEastAsia" w:hAnsiTheme="minorEastAsia" w:eastAsiaTheme="minorEastAsia" w:cstheme="minorEastAsia"/>
          <w:snapToGrid w:val="0"/>
          <w:color w:val="auto"/>
          <w:kern w:val="0"/>
          <w:szCs w:val="24"/>
          <w:highlight w:val="none"/>
        </w:rPr>
        <w:t xml:space="preserve"> 中标人须在领取中标通知书之日起</w:t>
      </w:r>
      <w:r>
        <w:rPr>
          <w:rFonts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10</w:t>
      </w:r>
      <w:r>
        <w:rPr>
          <w:rFonts w:asciiTheme="minorEastAsia" w:hAnsiTheme="minorEastAsia" w:eastAsiaTheme="minorEastAsia" w:cstheme="minorEastAsia"/>
          <w:snapToGrid w:val="0"/>
          <w:color w:val="auto"/>
          <w:kern w:val="0"/>
          <w:szCs w:val="24"/>
          <w:highlight w:val="none"/>
          <w:u w:val="single"/>
        </w:rPr>
        <w:t xml:space="preserve"> </w:t>
      </w:r>
      <w:r>
        <w:rPr>
          <w:rFonts w:asciiTheme="minorEastAsia" w:hAnsiTheme="minorEastAsia" w:eastAsiaTheme="minorEastAsia" w:cstheme="minorEastAsia"/>
          <w:snapToGrid w:val="0"/>
          <w:color w:val="auto"/>
          <w:kern w:val="0"/>
          <w:szCs w:val="24"/>
          <w:highlight w:val="none"/>
        </w:rPr>
        <w:t>个工作日内、签订合同前向招标人提交金额为中标价</w:t>
      </w:r>
      <w:r>
        <w:rPr>
          <w:rFonts w:asciiTheme="minorEastAsia" w:hAnsiTheme="minorEastAsia" w:eastAsiaTheme="minorEastAsia" w:cstheme="minorEastAsia"/>
          <w:snapToGrid w:val="0"/>
          <w:color w:val="auto"/>
          <w:kern w:val="0"/>
          <w:szCs w:val="24"/>
          <w:highlight w:val="none"/>
          <w:u w:val="single"/>
        </w:rPr>
        <w:t xml:space="preserve"> 5 </w:t>
      </w:r>
      <w:r>
        <w:rPr>
          <w:rFonts w:asciiTheme="minorEastAsia" w:hAnsiTheme="minorEastAsia" w:eastAsiaTheme="minorEastAsia" w:cstheme="minorEastAsia"/>
          <w:snapToGrid w:val="0"/>
          <w:color w:val="auto"/>
          <w:kern w:val="0"/>
          <w:szCs w:val="24"/>
          <w:highlight w:val="none"/>
        </w:rPr>
        <w:t>% 的履约保证。联合体投标的，由联合体牵头人缴纳。</w:t>
      </w:r>
    </w:p>
    <w:p w14:paraId="01FEA7DD">
      <w:pPr>
        <w:wordWrap w:val="0"/>
        <w:adjustRightInd w:val="0"/>
        <w:snapToGrid w:val="0"/>
        <w:spacing w:line="360" w:lineRule="auto"/>
        <w:ind w:firstLine="562"/>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2.2</w:t>
      </w:r>
      <w:r>
        <w:rPr>
          <w:rFonts w:asciiTheme="minorEastAsia" w:hAnsiTheme="minorEastAsia" w:eastAsiaTheme="minorEastAsia" w:cstheme="minorEastAsia"/>
          <w:snapToGrid w:val="0"/>
          <w:color w:val="auto"/>
          <w:kern w:val="0"/>
          <w:szCs w:val="24"/>
          <w:highlight w:val="none"/>
        </w:rPr>
        <w:t xml:space="preserve"> 履约保证的形式包括履约保证金、履约保证金担保函两种，由中标人自主选择。</w:t>
      </w:r>
    </w:p>
    <w:p w14:paraId="7592A89E">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（1）采用履约保证金的，中标人须从其法人开户银行的账号将履约保证金划至招标人账户，并详细注明工程名称及用途，招标人指定账户的开户名称为</w:t>
      </w:r>
      <w:r>
        <w:rPr>
          <w:rFonts w:asciiTheme="minorEastAsia" w:hAnsiTheme="minorEastAsia" w:eastAsiaTheme="minorEastAsia" w:cstheme="minorEastAsia"/>
          <w:snapToGrid w:val="0"/>
          <w:color w:val="auto"/>
          <w:kern w:val="0"/>
          <w:szCs w:val="24"/>
          <w:highlight w:val="none"/>
          <w:u w:val="single"/>
        </w:rPr>
        <w:t>南雄市政府投资建设项目代建管理中心</w:t>
      </w:r>
      <w:r>
        <w:rPr>
          <w:rFonts w:asciiTheme="minorEastAsia" w:hAnsiTheme="minorEastAsia" w:eastAsiaTheme="minorEastAsia" w:cstheme="minorEastAsia"/>
          <w:snapToGrid w:val="0"/>
          <w:color w:val="auto"/>
          <w:kern w:val="0"/>
          <w:szCs w:val="24"/>
          <w:highlight w:val="none"/>
        </w:rPr>
        <w:t>，开户银行为</w:t>
      </w:r>
      <w:r>
        <w:rPr>
          <w:rFonts w:asciiTheme="minorEastAsia" w:hAnsiTheme="minorEastAsia" w:eastAsiaTheme="minorEastAsia" w:cstheme="minorEastAsia"/>
          <w:snapToGrid w:val="0"/>
          <w:color w:val="auto"/>
          <w:kern w:val="0"/>
          <w:szCs w:val="24"/>
          <w:highlight w:val="none"/>
          <w:u w:val="single"/>
        </w:rPr>
        <w:t>中国农业银行股份有限公司南雄市支行</w:t>
      </w:r>
      <w:r>
        <w:rPr>
          <w:rFonts w:asciiTheme="minorEastAsia" w:hAnsiTheme="minorEastAsia" w:eastAsiaTheme="minorEastAsia" w:cstheme="minorEastAsia"/>
          <w:snapToGrid w:val="0"/>
          <w:color w:val="auto"/>
          <w:kern w:val="0"/>
          <w:szCs w:val="24"/>
          <w:highlight w:val="none"/>
        </w:rPr>
        <w:t>，银行账号为</w:t>
      </w:r>
      <w:r>
        <w:rPr>
          <w:rFonts w:asciiTheme="minorEastAsia" w:hAnsiTheme="minorEastAsia" w:eastAsiaTheme="minorEastAsia" w:cstheme="minorEastAsia"/>
          <w:snapToGrid w:val="0"/>
          <w:color w:val="auto"/>
          <w:kern w:val="0"/>
          <w:szCs w:val="24"/>
          <w:highlight w:val="none"/>
          <w:u w:val="single"/>
        </w:rPr>
        <w:t>44722001040015724</w:t>
      </w:r>
      <w:r>
        <w:rPr>
          <w:rFonts w:asciiTheme="minorEastAsia" w:hAnsiTheme="minorEastAsia" w:eastAsiaTheme="minorEastAsia" w:cstheme="minorEastAsia"/>
          <w:snapToGrid w:val="0"/>
          <w:color w:val="auto"/>
          <w:kern w:val="0"/>
          <w:szCs w:val="24"/>
          <w:highlight w:val="none"/>
        </w:rPr>
        <w:t>。</w:t>
      </w:r>
    </w:p>
    <w:p w14:paraId="7D5A269A">
      <w:pPr>
        <w:wordWrap w:val="0"/>
        <w:adjustRightInd w:val="0"/>
        <w:snapToGrid w:val="0"/>
        <w:spacing w:line="360" w:lineRule="auto"/>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（2）采用履约保证担保（</w:t>
      </w:r>
      <w:r>
        <w:rPr>
          <w:rFonts w:asciiTheme="minorEastAsia" w:hAnsiTheme="minorEastAsia" w:eastAsiaTheme="minorEastAsia" w:cstheme="minorEastAsia"/>
          <w:b/>
          <w:color w:val="auto"/>
          <w:szCs w:val="24"/>
          <w:highlight w:val="none"/>
        </w:rPr>
        <w:t>保函类型为见索即付银行保函</w:t>
      </w:r>
      <w:r>
        <w:rPr>
          <w:rFonts w:asciiTheme="minorEastAsia" w:hAnsiTheme="minorEastAsia" w:eastAsiaTheme="minorEastAsia" w:cstheme="minorEastAsia"/>
          <w:color w:val="auto"/>
          <w:szCs w:val="24"/>
          <w:highlight w:val="none"/>
        </w:rPr>
        <w:t>，</w:t>
      </w:r>
      <w:r>
        <w:rPr>
          <w:rFonts w:asciiTheme="minorEastAsia" w:hAnsiTheme="minorEastAsia" w:eastAsiaTheme="minorEastAsia" w:cstheme="minorEastAsia"/>
          <w:snapToGrid w:val="0"/>
          <w:color w:val="auto"/>
          <w:kern w:val="0"/>
          <w:szCs w:val="24"/>
          <w:highlight w:val="none"/>
        </w:rPr>
        <w:t>保函格式按《住房和城乡建设部关于印发工程保函示范文本的通知》（建市〔2021〕11号）执行，</w:t>
      </w:r>
      <w:r>
        <w:rPr>
          <w:rFonts w:asciiTheme="minorEastAsia" w:hAnsiTheme="minorEastAsia" w:eastAsiaTheme="minorEastAsia" w:cstheme="minorEastAsia"/>
          <w:b/>
          <w:color w:val="auto"/>
          <w:szCs w:val="24"/>
          <w:highlight w:val="none"/>
        </w:rPr>
        <w:t>详见本招标文件第八章，按招标人提供的格式开具保函</w:t>
      </w:r>
      <w:r>
        <w:rPr>
          <w:rFonts w:asciiTheme="minorEastAsia" w:hAnsiTheme="minorEastAsia" w:eastAsiaTheme="minorEastAsia" w:cstheme="minorEastAsia"/>
          <w:snapToGrid w:val="0"/>
          <w:color w:val="auto"/>
          <w:kern w:val="0"/>
          <w:szCs w:val="24"/>
          <w:highlight w:val="none"/>
        </w:rPr>
        <w:t>）或履约保证保险的，中标人应提交有效的银行保函原件或保险合同（或保险单）原件，银行保函或保险合同（或保险单）原件的有效期应当自合同生效之日起至项目通过竣工验收之日后28天止。如果中标人无法获得具体截止日期，银行保函或保险合同（或保险单）原件中应当有“变更工程竣工日期的，保证期间按照变更后的竣工日期做相应调整”或类似约定的条款。</w:t>
      </w:r>
    </w:p>
    <w:p w14:paraId="1330A262">
      <w:pPr>
        <w:wordWrap w:val="0"/>
        <w:adjustRightInd w:val="0"/>
        <w:snapToGrid w:val="0"/>
        <w:spacing w:line="360" w:lineRule="auto"/>
        <w:ind w:firstLine="482" w:firstLineChars="200"/>
        <w:rPr>
          <w:rFonts w:hint="default" w:asciiTheme="minorEastAsia" w:hAnsiTheme="minorEastAsia" w:eastAsiaTheme="minorEastAsia" w:cstheme="minorEastAsia"/>
          <w:b/>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备注：银行保函</w:t>
      </w:r>
      <w:r>
        <w:rPr>
          <w:rFonts w:asciiTheme="minorEastAsia" w:hAnsiTheme="minorEastAsia" w:eastAsiaTheme="minorEastAsia" w:cstheme="minorEastAsia"/>
          <w:snapToGrid w:val="0"/>
          <w:color w:val="auto"/>
          <w:kern w:val="0"/>
          <w:szCs w:val="24"/>
          <w:highlight w:val="none"/>
        </w:rPr>
        <w:t>或保险合同（或保险单）</w:t>
      </w:r>
      <w:r>
        <w:rPr>
          <w:rFonts w:asciiTheme="minorEastAsia" w:hAnsiTheme="minorEastAsia" w:eastAsiaTheme="minorEastAsia" w:cstheme="minorEastAsia"/>
          <w:b/>
          <w:snapToGrid w:val="0"/>
          <w:color w:val="auto"/>
          <w:kern w:val="0"/>
          <w:szCs w:val="24"/>
          <w:highlight w:val="none"/>
        </w:rPr>
        <w:t>过期之后，中标人须重新开具银行保函</w:t>
      </w:r>
      <w:r>
        <w:rPr>
          <w:rFonts w:asciiTheme="minorEastAsia" w:hAnsiTheme="minorEastAsia" w:eastAsiaTheme="minorEastAsia" w:cstheme="minorEastAsia"/>
          <w:snapToGrid w:val="0"/>
          <w:color w:val="auto"/>
          <w:kern w:val="0"/>
          <w:szCs w:val="24"/>
          <w:highlight w:val="none"/>
        </w:rPr>
        <w:t>或保险合同（或保险单）</w:t>
      </w:r>
      <w:r>
        <w:rPr>
          <w:rFonts w:asciiTheme="minorEastAsia" w:hAnsiTheme="minorEastAsia" w:eastAsiaTheme="minorEastAsia" w:cstheme="minorEastAsia"/>
          <w:b/>
          <w:snapToGrid w:val="0"/>
          <w:color w:val="auto"/>
          <w:kern w:val="0"/>
          <w:szCs w:val="24"/>
          <w:highlight w:val="none"/>
        </w:rPr>
        <w:t>，过期当月未重新开具银行保函</w:t>
      </w:r>
      <w:r>
        <w:rPr>
          <w:rFonts w:asciiTheme="minorEastAsia" w:hAnsiTheme="minorEastAsia" w:eastAsiaTheme="minorEastAsia" w:cstheme="minorEastAsia"/>
          <w:snapToGrid w:val="0"/>
          <w:color w:val="auto"/>
          <w:kern w:val="0"/>
          <w:szCs w:val="24"/>
          <w:highlight w:val="none"/>
        </w:rPr>
        <w:t>或保险合同（或保险单）</w:t>
      </w:r>
      <w:r>
        <w:rPr>
          <w:rFonts w:asciiTheme="minorEastAsia" w:hAnsiTheme="minorEastAsia" w:eastAsiaTheme="minorEastAsia" w:cstheme="minorEastAsia"/>
          <w:b/>
          <w:snapToGrid w:val="0"/>
          <w:color w:val="auto"/>
          <w:kern w:val="0"/>
          <w:szCs w:val="24"/>
          <w:highlight w:val="none"/>
        </w:rPr>
        <w:t>的，</w:t>
      </w:r>
      <w:r>
        <w:rPr>
          <w:rFonts w:asciiTheme="minorEastAsia" w:hAnsiTheme="minorEastAsia" w:eastAsiaTheme="minorEastAsia" w:cstheme="minorEastAsia"/>
          <w:color w:val="auto"/>
          <w:szCs w:val="24"/>
          <w:highlight w:val="none"/>
          <w:shd w:val="clear" w:color="auto" w:fill="FFFFFF"/>
        </w:rPr>
        <w:t>招标人有权按履约保证金的金额扣留进度款（工人工资除外）作为履约保证金，直至中标人提交新的</w:t>
      </w:r>
      <w:r>
        <w:rPr>
          <w:rStyle w:val="51"/>
          <w:rFonts w:asciiTheme="minorEastAsia" w:hAnsiTheme="minorEastAsia" w:eastAsiaTheme="minorEastAsia" w:cstheme="minorEastAsia"/>
          <w:color w:val="auto"/>
          <w:kern w:val="0"/>
          <w:szCs w:val="24"/>
          <w:highlight w:val="none"/>
        </w:rPr>
        <w:t>银行保函、保险合同（或保险单）</w:t>
      </w:r>
      <w:r>
        <w:rPr>
          <w:rFonts w:asciiTheme="minorEastAsia" w:hAnsiTheme="minorEastAsia" w:eastAsiaTheme="minorEastAsia" w:cstheme="minorEastAsia"/>
          <w:color w:val="auto"/>
          <w:szCs w:val="24"/>
          <w:highlight w:val="none"/>
          <w:shd w:val="clear" w:color="auto" w:fill="FFFFFF"/>
        </w:rPr>
        <w:t>或达到履约保证金退还条件。</w:t>
      </w:r>
    </w:p>
    <w:p w14:paraId="022527B8">
      <w:pPr>
        <w:wordWrap w:val="0"/>
        <w:adjustRightInd w:val="0"/>
        <w:snapToGrid w:val="0"/>
        <w:spacing w:line="360" w:lineRule="auto"/>
        <w:ind w:firstLine="480" w:firstLineChars="200"/>
        <w:rPr>
          <w:rFonts w:hint="default" w:asciiTheme="minorEastAsia" w:hAnsiTheme="minorEastAsia" w:eastAsiaTheme="minorEastAsia" w:cstheme="minorEastAsia"/>
          <w:b/>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（3）招标人应有支付工程款履约保证担保（保函格式按《住房和城乡建设部关于印发工程保函示范文本的通知》（建市〔2021〕11号）执行，</w:t>
      </w:r>
      <w:r>
        <w:rPr>
          <w:rFonts w:asciiTheme="minorEastAsia" w:hAnsiTheme="minorEastAsia" w:eastAsiaTheme="minorEastAsia" w:cstheme="minorEastAsia"/>
          <w:b/>
          <w:color w:val="auto"/>
          <w:szCs w:val="24"/>
          <w:highlight w:val="none"/>
        </w:rPr>
        <w:t>保函格式详见本招标文件第八章</w:t>
      </w:r>
      <w:r>
        <w:rPr>
          <w:rFonts w:asciiTheme="minorEastAsia" w:hAnsiTheme="minorEastAsia" w:eastAsiaTheme="minorEastAsia" w:cstheme="minorEastAsia"/>
          <w:snapToGrid w:val="0"/>
          <w:color w:val="auto"/>
          <w:kern w:val="0"/>
          <w:szCs w:val="24"/>
          <w:highlight w:val="none"/>
        </w:rPr>
        <w:t>）。</w:t>
      </w:r>
    </w:p>
    <w:p w14:paraId="2F07F31E">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2.3</w:t>
      </w:r>
      <w:r>
        <w:rPr>
          <w:rFonts w:asciiTheme="minorEastAsia" w:hAnsiTheme="minorEastAsia" w:eastAsiaTheme="minorEastAsia" w:cstheme="minorEastAsia"/>
          <w:snapToGrid w:val="0"/>
          <w:color w:val="auto"/>
          <w:kern w:val="0"/>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5A55F4ED">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2.4</w:t>
      </w:r>
      <w:r>
        <w:rPr>
          <w:rFonts w:asciiTheme="minorEastAsia" w:hAnsiTheme="minorEastAsia" w:eastAsiaTheme="minorEastAsia" w:cstheme="minorEastAsia"/>
          <w:snapToGrid w:val="0"/>
          <w:color w:val="auto"/>
          <w:kern w:val="0"/>
          <w:szCs w:val="24"/>
          <w:highlight w:val="none"/>
        </w:rPr>
        <w:t xml:space="preserve"> 在工程实施过程中，如果中标人（即招标阶段的中标人，下同）由于自身的资金、技术、质量、非不可抗力等原因给招标人（即招标阶段的招标人，下同）造成经济损失，扣除相应履约保证。</w:t>
      </w:r>
    </w:p>
    <w:p w14:paraId="4CBDF7B2">
      <w:pPr>
        <w:wordWrap w:val="0"/>
        <w:adjustRightInd w:val="0"/>
        <w:snapToGrid w:val="0"/>
        <w:spacing w:line="360" w:lineRule="auto"/>
        <w:ind w:firstLine="482"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2.5</w:t>
      </w:r>
      <w:r>
        <w:rPr>
          <w:rFonts w:asciiTheme="minorEastAsia" w:hAnsiTheme="minorEastAsia" w:eastAsiaTheme="minorEastAsia" w:cstheme="minorEastAsia"/>
          <w:snapToGrid w:val="0"/>
          <w:color w:val="auto"/>
          <w:kern w:val="0"/>
          <w:szCs w:val="24"/>
          <w:highlight w:val="none"/>
        </w:rPr>
        <w:t xml:space="preserve"> 项目通过竣工验收之日后28天内，招标人将履约保证</w:t>
      </w:r>
      <w:r>
        <w:rPr>
          <w:rFonts w:asciiTheme="minorEastAsia" w:hAnsiTheme="minorEastAsia" w:eastAsiaTheme="minorEastAsia" w:cstheme="minorEastAsia"/>
          <w:color w:val="auto"/>
          <w:szCs w:val="24"/>
          <w:highlight w:val="none"/>
        </w:rPr>
        <w:t>或全部履约保证金（不计算利息）</w:t>
      </w:r>
      <w:r>
        <w:rPr>
          <w:rFonts w:asciiTheme="minorEastAsia" w:hAnsiTheme="minorEastAsia" w:eastAsiaTheme="minorEastAsia" w:cstheme="minorEastAsia"/>
          <w:snapToGrid w:val="0"/>
          <w:color w:val="auto"/>
          <w:kern w:val="0"/>
          <w:szCs w:val="24"/>
          <w:highlight w:val="none"/>
        </w:rPr>
        <w:t>退还给中标人。</w:t>
      </w:r>
    </w:p>
    <w:p w14:paraId="6F5688F0">
      <w:pPr>
        <w:pStyle w:val="35"/>
        <w:ind w:firstLine="480"/>
        <w:outlineLvl w:val="1"/>
        <w:rPr>
          <w:rFonts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b/>
          <w:color w:val="auto"/>
          <w:szCs w:val="24"/>
          <w:highlight w:val="none"/>
        </w:rPr>
        <w:t>3</w:t>
      </w:r>
      <w:r>
        <w:rPr>
          <w:rFonts w:hint="eastAsia" w:asciiTheme="minorEastAsia" w:hAnsiTheme="minorEastAsia" w:eastAsiaTheme="minorEastAsia" w:cstheme="minorEastAsia"/>
          <w:b/>
          <w:snapToGrid w:val="0"/>
          <w:color w:val="auto"/>
          <w:szCs w:val="24"/>
          <w:highlight w:val="none"/>
        </w:rPr>
        <w:t>质量保证</w:t>
      </w:r>
    </w:p>
    <w:p w14:paraId="3F4BF266">
      <w:pPr>
        <w:wordWrap w:val="0"/>
        <w:adjustRightInd w:val="0"/>
        <w:snapToGrid w:val="0"/>
        <w:spacing w:line="360" w:lineRule="auto"/>
        <w:ind w:firstLine="560"/>
        <w:rPr>
          <w:rFonts w:hint="default" w:asciiTheme="minorEastAsia" w:hAnsiTheme="minorEastAsia" w:eastAsiaTheme="minorEastAsia" w:cstheme="minorEastAsia"/>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3.1</w:t>
      </w:r>
      <w:r>
        <w:rPr>
          <w:rFonts w:asciiTheme="minorEastAsia" w:hAnsiTheme="minorEastAsia" w:eastAsiaTheme="minorEastAsia" w:cstheme="minorEastAsia"/>
          <w:bCs/>
          <w:snapToGrid w:val="0"/>
          <w:color w:val="auto"/>
          <w:kern w:val="0"/>
          <w:szCs w:val="24"/>
          <w:highlight w:val="none"/>
        </w:rPr>
        <w:t xml:space="preserve"> 本工程缺陷责任期为</w:t>
      </w:r>
      <w:r>
        <w:rPr>
          <w:rFonts w:asciiTheme="minorEastAsia" w:hAnsiTheme="minorEastAsia" w:eastAsiaTheme="minorEastAsia" w:cstheme="minorEastAsia"/>
          <w:bCs/>
          <w:snapToGrid w:val="0"/>
          <w:color w:val="auto"/>
          <w:kern w:val="0"/>
          <w:szCs w:val="24"/>
          <w:highlight w:val="none"/>
          <w:u w:val="single"/>
        </w:rPr>
        <w:t>2</w:t>
      </w:r>
      <w:r>
        <w:rPr>
          <w:rFonts w:asciiTheme="minorEastAsia" w:hAnsiTheme="minorEastAsia" w:eastAsiaTheme="minorEastAsia" w:cstheme="minorEastAsia"/>
          <w:bCs/>
          <w:snapToGrid w:val="0"/>
          <w:color w:val="auto"/>
          <w:kern w:val="0"/>
          <w:szCs w:val="24"/>
          <w:highlight w:val="none"/>
        </w:rPr>
        <w:t>年（自通过竣工验收之日起计），在此期间预留金额为结算价</w:t>
      </w:r>
      <w:r>
        <w:rPr>
          <w:rFonts w:asciiTheme="minorEastAsia" w:hAnsiTheme="minorEastAsia" w:eastAsiaTheme="minorEastAsia" w:cstheme="minorEastAsia"/>
          <w:bCs/>
          <w:snapToGrid w:val="0"/>
          <w:color w:val="auto"/>
          <w:kern w:val="0"/>
          <w:szCs w:val="24"/>
          <w:highlight w:val="none"/>
          <w:u w:val="single"/>
        </w:rPr>
        <w:t>3%</w:t>
      </w:r>
      <w:r>
        <w:rPr>
          <w:rFonts w:asciiTheme="minorEastAsia" w:hAnsiTheme="minorEastAsia" w:eastAsiaTheme="minorEastAsia" w:cstheme="minorEastAsia"/>
          <w:bCs/>
          <w:snapToGrid w:val="0"/>
          <w:color w:val="auto"/>
          <w:kern w:val="0"/>
          <w:szCs w:val="24"/>
          <w:highlight w:val="none"/>
        </w:rPr>
        <w:t>的质量保证。</w:t>
      </w:r>
    </w:p>
    <w:p w14:paraId="4B0FB807">
      <w:pPr>
        <w:wordWrap w:val="0"/>
        <w:adjustRightInd w:val="0"/>
        <w:snapToGrid w:val="0"/>
        <w:spacing w:line="360" w:lineRule="auto"/>
        <w:ind w:firstLine="560"/>
        <w:rPr>
          <w:rFonts w:hint="default" w:asciiTheme="minorEastAsia" w:hAnsiTheme="minorEastAsia" w:eastAsiaTheme="minorEastAsia" w:cstheme="minorEastAsia"/>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3.2</w:t>
      </w:r>
      <w:r>
        <w:rPr>
          <w:rFonts w:asciiTheme="minorEastAsia" w:hAnsiTheme="minorEastAsia" w:eastAsiaTheme="minorEastAsia" w:cstheme="minorEastAsia"/>
          <w:bCs/>
          <w:snapToGrid w:val="0"/>
          <w:color w:val="auto"/>
          <w:kern w:val="0"/>
          <w:szCs w:val="24"/>
          <w:highlight w:val="none"/>
        </w:rPr>
        <w:t xml:space="preserve"> 质量保证的形式包括质量保证金、质量保证担保、质量保证保险三种，由中标人自主选择。</w:t>
      </w:r>
    </w:p>
    <w:p w14:paraId="6E25081F">
      <w:pPr>
        <w:wordWrap w:val="0"/>
        <w:adjustRightInd w:val="0"/>
        <w:snapToGrid w:val="0"/>
        <w:spacing w:line="360" w:lineRule="auto"/>
        <w:ind w:firstLine="561"/>
        <w:rPr>
          <w:rFonts w:hint="default" w:asciiTheme="minorEastAsia" w:hAnsiTheme="minorEastAsia" w:eastAsiaTheme="minorEastAsia" w:cstheme="minorEastAsia"/>
          <w:bCs/>
          <w:snapToGrid w:val="0"/>
          <w:color w:val="auto"/>
          <w:kern w:val="0"/>
          <w:szCs w:val="24"/>
          <w:highlight w:val="none"/>
        </w:rPr>
      </w:pPr>
      <w:r>
        <w:rPr>
          <w:rFonts w:asciiTheme="minorEastAsia" w:hAnsiTheme="minorEastAsia" w:eastAsiaTheme="minorEastAsia" w:cstheme="minorEastAsia"/>
          <w:bCs/>
          <w:snapToGrid w:val="0"/>
          <w:color w:val="auto"/>
          <w:kern w:val="0"/>
          <w:szCs w:val="24"/>
          <w:highlight w:val="none"/>
        </w:rPr>
        <w:t>（1）采用质量保证金形式的，在结清审定总造价时一次性扣留相应金额作为质量保证金。</w:t>
      </w:r>
    </w:p>
    <w:p w14:paraId="62CCCA7B">
      <w:pPr>
        <w:wordWrap w:val="0"/>
        <w:adjustRightInd w:val="0"/>
        <w:snapToGrid w:val="0"/>
        <w:spacing w:line="360" w:lineRule="auto"/>
        <w:ind w:firstLine="561"/>
        <w:rPr>
          <w:rFonts w:hint="default" w:asciiTheme="minorEastAsia" w:hAnsiTheme="minorEastAsia" w:eastAsiaTheme="minorEastAsia" w:cstheme="minorEastAsia"/>
          <w:bCs/>
          <w:snapToGrid w:val="0"/>
          <w:color w:val="auto"/>
          <w:kern w:val="0"/>
          <w:szCs w:val="24"/>
          <w:highlight w:val="none"/>
        </w:rPr>
      </w:pPr>
      <w:r>
        <w:rPr>
          <w:rFonts w:asciiTheme="minorEastAsia" w:hAnsiTheme="minorEastAsia" w:eastAsiaTheme="minorEastAsia" w:cstheme="minorEastAsia"/>
          <w:bCs/>
          <w:snapToGrid w:val="0"/>
          <w:color w:val="auto"/>
          <w:kern w:val="0"/>
          <w:szCs w:val="24"/>
          <w:highlight w:val="none"/>
        </w:rPr>
        <w:t>（2）采用质量保证担保或质量保证保险的，中标人应在竣工验收时向招标人提交有效的银行保函原件或保险合同原件（或保险单），银行保函或保险合同原件（或保险单）的有效期不得短于缺陷责任期。</w:t>
      </w:r>
    </w:p>
    <w:p w14:paraId="4361FD11">
      <w:pPr>
        <w:wordWrap w:val="0"/>
        <w:adjustRightInd w:val="0"/>
        <w:snapToGrid w:val="0"/>
        <w:spacing w:line="360" w:lineRule="auto"/>
        <w:ind w:firstLine="561"/>
        <w:rPr>
          <w:rFonts w:hint="default" w:asciiTheme="minorEastAsia" w:hAnsiTheme="minorEastAsia" w:eastAsiaTheme="minorEastAsia" w:cstheme="minorEastAsia"/>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3.3</w:t>
      </w:r>
      <w:r>
        <w:rPr>
          <w:rFonts w:asciiTheme="minorEastAsia" w:hAnsiTheme="minorEastAsia" w:eastAsiaTheme="minorEastAsia" w:cstheme="minorEastAsia"/>
          <w:bCs/>
          <w:snapToGrid w:val="0"/>
          <w:color w:val="auto"/>
          <w:kern w:val="0"/>
          <w:szCs w:val="24"/>
          <w:highlight w:val="none"/>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663CA8A2">
      <w:pPr>
        <w:wordWrap w:val="0"/>
        <w:adjustRightInd w:val="0"/>
        <w:snapToGrid w:val="0"/>
        <w:spacing w:line="360" w:lineRule="auto"/>
        <w:ind w:firstLine="561"/>
        <w:rPr>
          <w:rFonts w:hint="default" w:asciiTheme="minorEastAsia" w:hAnsiTheme="minorEastAsia" w:eastAsiaTheme="minorEastAsia" w:cstheme="minorEastAsia"/>
          <w:bCs/>
          <w:snapToGrid w:val="0"/>
          <w:color w:val="auto"/>
          <w:kern w:val="0"/>
          <w:szCs w:val="24"/>
          <w:highlight w:val="none"/>
        </w:rPr>
      </w:pPr>
      <w:r>
        <w:rPr>
          <w:rFonts w:asciiTheme="minorEastAsia" w:hAnsiTheme="minorEastAsia" w:eastAsiaTheme="minorEastAsia" w:cstheme="minorEastAsia"/>
          <w:bCs/>
          <w:snapToGrid w:val="0"/>
          <w:color w:val="auto"/>
          <w:kern w:val="0"/>
          <w:szCs w:val="24"/>
          <w:highlight w:val="none"/>
        </w:rPr>
        <w:t>由他人原因造成的缺陷，招标人负责组织维修，中标人不承担费用，且招标人不得从质量保证中扣除费用。</w:t>
      </w:r>
    </w:p>
    <w:p w14:paraId="3C79DA50">
      <w:pPr>
        <w:wordWrap w:val="0"/>
        <w:adjustRightInd w:val="0"/>
        <w:snapToGrid w:val="0"/>
        <w:spacing w:line="360" w:lineRule="auto"/>
        <w:ind w:firstLine="561"/>
        <w:rPr>
          <w:rFonts w:asciiTheme="minorEastAsia" w:hAnsiTheme="minorEastAsia" w:eastAsiaTheme="minorEastAsia" w:cstheme="minorEastAsia"/>
          <w:bCs/>
          <w:snapToGrid w:val="0"/>
          <w:color w:val="auto"/>
          <w:kern w:val="0"/>
          <w:szCs w:val="24"/>
          <w:highlight w:val="none"/>
        </w:rPr>
      </w:pPr>
      <w:r>
        <w:rPr>
          <w:rFonts w:asciiTheme="minorEastAsia" w:hAnsiTheme="minorEastAsia" w:eastAsiaTheme="minorEastAsia" w:cstheme="minorEastAsia"/>
          <w:b/>
          <w:bCs/>
          <w:snapToGrid w:val="0"/>
          <w:color w:val="auto"/>
          <w:kern w:val="0"/>
          <w:szCs w:val="24"/>
          <w:highlight w:val="none"/>
        </w:rPr>
        <w:t>3.4</w:t>
      </w:r>
      <w:r>
        <w:rPr>
          <w:rFonts w:asciiTheme="minorEastAsia" w:hAnsiTheme="minorEastAsia" w:eastAsiaTheme="minorEastAsia" w:cstheme="minorEastAsia"/>
          <w:bCs/>
          <w:snapToGrid w:val="0"/>
          <w:color w:val="auto"/>
          <w:kern w:val="0"/>
          <w:szCs w:val="24"/>
          <w:highlight w:val="none"/>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631806C5">
      <w:pPr>
        <w:pStyle w:val="5"/>
        <w:rPr>
          <w:rFonts w:asciiTheme="minorEastAsia" w:hAnsiTheme="minorEastAsia" w:eastAsiaTheme="minorEastAsia" w:cstheme="minorEastAsia"/>
          <w:bCs/>
          <w:snapToGrid w:val="0"/>
          <w:color w:val="auto"/>
          <w:kern w:val="0"/>
          <w:szCs w:val="24"/>
          <w:highlight w:val="none"/>
        </w:rPr>
      </w:pPr>
    </w:p>
    <w:p w14:paraId="281B4633">
      <w:pPr>
        <w:rPr>
          <w:rFonts w:asciiTheme="minorEastAsia" w:hAnsiTheme="minorEastAsia" w:eastAsiaTheme="minorEastAsia" w:cstheme="minorEastAsia"/>
          <w:bCs/>
          <w:snapToGrid w:val="0"/>
          <w:color w:val="auto"/>
          <w:kern w:val="0"/>
          <w:szCs w:val="24"/>
          <w:highlight w:val="none"/>
        </w:rPr>
      </w:pPr>
    </w:p>
    <w:p w14:paraId="5F44ADD0">
      <w:pPr>
        <w:bidi w:val="0"/>
        <w:rPr>
          <w:rFonts w:hint="eastAsia"/>
          <w:color w:val="auto"/>
          <w:highlight w:val="none"/>
        </w:rPr>
      </w:pPr>
      <w:bookmarkStart w:id="419" w:name="_Toc16873"/>
      <w:bookmarkStart w:id="420" w:name="_Toc22105"/>
      <w:bookmarkStart w:id="421" w:name="_Toc29236"/>
      <w:bookmarkStart w:id="422" w:name="_Toc4262"/>
      <w:bookmarkStart w:id="423" w:name="_Toc25046"/>
      <w:bookmarkStart w:id="424" w:name="_Toc4002"/>
      <w:bookmarkStart w:id="425" w:name="_Toc12936"/>
      <w:bookmarkStart w:id="426" w:name="_Toc26916"/>
      <w:bookmarkStart w:id="427" w:name="_Toc17661"/>
    </w:p>
    <w:p w14:paraId="3FF15952">
      <w:pPr>
        <w:bidi w:val="0"/>
        <w:rPr>
          <w:rFonts w:hint="eastAsia"/>
          <w:color w:val="auto"/>
          <w:highlight w:val="none"/>
        </w:rPr>
      </w:pPr>
    </w:p>
    <w:p w14:paraId="3479FA31">
      <w:pPr>
        <w:pStyle w:val="36"/>
        <w:keepNext/>
        <w:keepLines/>
        <w:tabs>
          <w:tab w:val="left" w:pos="885"/>
        </w:tabs>
        <w:jc w:val="center"/>
        <w:rPr>
          <w:rFonts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b/>
          <w:color w:val="auto"/>
          <w:kern w:val="44"/>
          <w:sz w:val="36"/>
          <w:szCs w:val="36"/>
          <w:highlight w:val="none"/>
        </w:rPr>
        <w:t>第五章 招标工程的技术要求和前期文件</w:t>
      </w:r>
      <w:bookmarkEnd w:id="418"/>
      <w:bookmarkEnd w:id="419"/>
      <w:bookmarkEnd w:id="420"/>
      <w:bookmarkEnd w:id="421"/>
      <w:bookmarkEnd w:id="422"/>
      <w:bookmarkEnd w:id="423"/>
      <w:bookmarkEnd w:id="424"/>
      <w:bookmarkEnd w:id="425"/>
      <w:bookmarkEnd w:id="426"/>
      <w:bookmarkEnd w:id="427"/>
    </w:p>
    <w:p w14:paraId="0F8FAE51">
      <w:pPr>
        <w:spacing w:line="400" w:lineRule="exact"/>
        <w:ind w:left="480"/>
        <w:rPr>
          <w:rFonts w:hint="default" w:asciiTheme="minorEastAsia" w:hAnsiTheme="minorEastAsia" w:eastAsiaTheme="minorEastAsia" w:cstheme="minorEastAsia"/>
          <w:color w:val="auto"/>
          <w:szCs w:val="24"/>
          <w:highlight w:val="none"/>
        </w:rPr>
      </w:pPr>
      <w:bookmarkStart w:id="428" w:name="_Hlt80411122"/>
      <w:bookmarkEnd w:id="428"/>
      <w:bookmarkStart w:id="429" w:name="_Hlt75685840"/>
      <w:bookmarkEnd w:id="429"/>
      <w:bookmarkStart w:id="430" w:name="_Hlt69359335"/>
      <w:bookmarkEnd w:id="430"/>
      <w:bookmarkStart w:id="431" w:name="_Hlt87793346"/>
      <w:bookmarkEnd w:id="431"/>
      <w:bookmarkStart w:id="432" w:name="_Hlt68774758"/>
      <w:bookmarkEnd w:id="432"/>
      <w:bookmarkStart w:id="433" w:name="_Hlt87793370"/>
      <w:bookmarkEnd w:id="433"/>
      <w:bookmarkStart w:id="434" w:name="_Hlt69358207"/>
      <w:bookmarkEnd w:id="434"/>
      <w:bookmarkStart w:id="435" w:name="_Hlt66104926"/>
      <w:bookmarkEnd w:id="435"/>
      <w:bookmarkStart w:id="436" w:name="_Hlt69116854"/>
      <w:bookmarkEnd w:id="436"/>
      <w:bookmarkStart w:id="437" w:name="_Hlt69357851"/>
      <w:bookmarkEnd w:id="437"/>
      <w:bookmarkStart w:id="438" w:name="_Hlt69265216"/>
      <w:bookmarkEnd w:id="438"/>
      <w:bookmarkStart w:id="439" w:name="_Toc466640611"/>
    </w:p>
    <w:bookmarkEnd w:id="439"/>
    <w:p w14:paraId="39768447">
      <w:pPr>
        <w:wordWrap w:val="0"/>
        <w:adjustRightInd w:val="0"/>
        <w:snapToGrid w:val="0"/>
        <w:spacing w:line="360" w:lineRule="auto"/>
        <w:ind w:firstLine="482" w:firstLineChars="200"/>
        <w:rPr>
          <w:rFonts w:hint="default" w:hAnsi="宋体" w:eastAsia="宋体" w:cs="宋体"/>
          <w:b/>
          <w:snapToGrid w:val="0"/>
          <w:color w:val="auto"/>
          <w:kern w:val="0"/>
          <w:szCs w:val="22"/>
          <w:highlight w:val="none"/>
        </w:rPr>
      </w:pPr>
      <w:r>
        <w:rPr>
          <w:rFonts w:hAnsi="宋体" w:eastAsia="宋体" w:cs="宋体"/>
          <w:b/>
          <w:snapToGrid w:val="0"/>
          <w:color w:val="auto"/>
          <w:kern w:val="0"/>
          <w:szCs w:val="22"/>
          <w:highlight w:val="none"/>
        </w:rPr>
        <w:t>1．房屋建筑工程建设项目</w:t>
      </w:r>
    </w:p>
    <w:p w14:paraId="14F376CC">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bookmarkStart w:id="440" w:name="_Hlt78709799"/>
      <w:bookmarkEnd w:id="440"/>
      <w:bookmarkStart w:id="441" w:name="_Hlt69359243"/>
      <w:bookmarkEnd w:id="441"/>
      <w:bookmarkStart w:id="442" w:name="_Hlt69359245"/>
      <w:bookmarkEnd w:id="442"/>
      <w:bookmarkStart w:id="443" w:name="_Hlt69635252"/>
      <w:bookmarkEnd w:id="443"/>
      <w:bookmarkStart w:id="444" w:name="_Hlt69359086"/>
      <w:bookmarkEnd w:id="444"/>
      <w:bookmarkStart w:id="445" w:name="_Hlt69358458"/>
      <w:bookmarkEnd w:id="445"/>
      <w:bookmarkStart w:id="446" w:name="_Hlt69116858"/>
      <w:bookmarkEnd w:id="446"/>
      <w:r>
        <w:rPr>
          <w:rFonts w:hAnsi="宋体" w:eastAsia="宋体" w:cs="宋体"/>
          <w:bCs/>
          <w:snapToGrid w:val="0"/>
          <w:color w:val="auto"/>
          <w:kern w:val="0"/>
          <w:szCs w:val="22"/>
          <w:highlight w:val="none"/>
        </w:rPr>
        <w:t>房屋建筑工程建设项目必须执行的现行技术规范，包括且不限于：</w:t>
      </w:r>
    </w:p>
    <w:p w14:paraId="3E664111">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（1）《建筑工程施工质量验收统一标准》；</w:t>
      </w:r>
    </w:p>
    <w:p w14:paraId="077181AC">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（2）《建筑地基基础工程施工质量验收规范》；</w:t>
      </w:r>
    </w:p>
    <w:p w14:paraId="0A2E499C">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（3）《砌体工程施工质量验收规范》；</w:t>
      </w:r>
    </w:p>
    <w:p w14:paraId="0036EB0B">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（4）《混凝土结构工程施工质量验收规范》；</w:t>
      </w:r>
    </w:p>
    <w:p w14:paraId="7E1AD30B">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（5）《屋面工程质量验收规范》；</w:t>
      </w:r>
    </w:p>
    <w:p w14:paraId="74F18CC5">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（6）《地下防水工程质量验收规范》；</w:t>
      </w:r>
    </w:p>
    <w:p w14:paraId="1FF5D645">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（7）</w:t>
      </w:r>
      <w:bookmarkStart w:id="447" w:name="_Hlt78795211"/>
      <w:bookmarkEnd w:id="447"/>
      <w:r>
        <w:rPr>
          <w:rFonts w:hAnsi="宋体" w:eastAsia="宋体" w:cs="宋体"/>
          <w:bCs/>
          <w:snapToGrid w:val="0"/>
          <w:color w:val="auto"/>
          <w:kern w:val="0"/>
          <w:szCs w:val="22"/>
          <w:highlight w:val="none"/>
        </w:rPr>
        <w:t>《建筑地面工程施工质量验收规范》；</w:t>
      </w:r>
    </w:p>
    <w:p w14:paraId="33C43DE4">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（8）《建筑装饰装修工程施工质量验收规范》；</w:t>
      </w:r>
    </w:p>
    <w:p w14:paraId="668BD4C8">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（9）《建筑给排水及采暖工程施工质量验收规范》；</w:t>
      </w:r>
    </w:p>
    <w:p w14:paraId="57BA3A30">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（10）《建筑电气工程施工质量验收规范》；</w:t>
      </w:r>
    </w:p>
    <w:p w14:paraId="46ECD29B">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（11）《住建部绿色建筑评价标准》；</w:t>
      </w:r>
    </w:p>
    <w:p w14:paraId="49B45C07">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（12）《建筑节能与可再生能源利用通用规范》；</w:t>
      </w:r>
    </w:p>
    <w:p w14:paraId="4BB93E5F">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（13）《建筑环境通用规范》；</w:t>
      </w:r>
    </w:p>
    <w:p w14:paraId="48632339">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（14）《广东省住房和城乡建设厅绿色施工导则》；</w:t>
      </w:r>
    </w:p>
    <w:p w14:paraId="15806941">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（15）《广东省建筑工程绿色施工评价标准》；</w:t>
      </w:r>
    </w:p>
    <w:p w14:paraId="0D03864C">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（16）《广东省建筑节能与绿色建筑工程施工质量验收规范》</w:t>
      </w:r>
    </w:p>
    <w:p w14:paraId="4F325771">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（17）其他现行国家、广东省关于房建工程的施工及验收规范、定额、规程、标准。</w:t>
      </w:r>
    </w:p>
    <w:p w14:paraId="4893334F">
      <w:pPr>
        <w:wordWrap w:val="0"/>
        <w:adjustRightInd w:val="0"/>
        <w:snapToGrid w:val="0"/>
        <w:spacing w:line="360" w:lineRule="auto"/>
        <w:ind w:firstLine="482" w:firstLineChars="200"/>
        <w:rPr>
          <w:rFonts w:hint="default" w:hAnsi="宋体" w:eastAsia="宋体" w:cs="宋体"/>
          <w:bCs/>
          <w:snapToGrid w:val="0"/>
          <w:color w:val="auto"/>
          <w:kern w:val="0"/>
          <w:szCs w:val="22"/>
          <w:highlight w:val="none"/>
        </w:rPr>
      </w:pPr>
      <w:r>
        <w:rPr>
          <w:rFonts w:hAnsi="宋体" w:eastAsia="宋体" w:cs="宋体"/>
          <w:b/>
          <w:snapToGrid w:val="0"/>
          <w:color w:val="auto"/>
          <w:kern w:val="0"/>
          <w:szCs w:val="22"/>
          <w:highlight w:val="none"/>
        </w:rPr>
        <w:t>2．市政基础设施工程建设项目</w:t>
      </w:r>
    </w:p>
    <w:p w14:paraId="7A0F9BC2">
      <w:pPr>
        <w:wordWrap w:val="0"/>
        <w:adjustRightInd w:val="0"/>
        <w:snapToGrid w:val="0"/>
        <w:spacing w:line="360" w:lineRule="auto"/>
        <w:ind w:firstLine="480" w:firstLineChars="200"/>
        <w:rPr>
          <w:rFonts w:hint="default" w:hAnsi="宋体" w:eastAsia="宋体" w:cs="宋体"/>
          <w:bCs/>
          <w:snapToGrid w:val="0"/>
          <w:color w:val="auto"/>
          <w:kern w:val="0"/>
          <w:szCs w:val="36"/>
          <w:highlight w:val="none"/>
        </w:rPr>
      </w:pPr>
      <w:r>
        <w:rPr>
          <w:rFonts w:hAnsi="宋体" w:eastAsia="宋体" w:cs="宋体"/>
          <w:bCs/>
          <w:snapToGrid w:val="0"/>
          <w:color w:val="auto"/>
          <w:kern w:val="0"/>
          <w:szCs w:val="22"/>
          <w:highlight w:val="none"/>
        </w:rPr>
        <w:t>市政基础设施工程建设项目必须执行的现行技术规范，包括且不限于：</w:t>
      </w:r>
    </w:p>
    <w:p w14:paraId="56FDE065">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36"/>
          <w:highlight w:val="none"/>
        </w:rPr>
        <w:t>（1）《公路路基施工技术规范》</w:t>
      </w:r>
      <w:r>
        <w:rPr>
          <w:rFonts w:hAnsi="宋体" w:eastAsia="宋体" w:cs="宋体"/>
          <w:bCs/>
          <w:snapToGrid w:val="0"/>
          <w:color w:val="auto"/>
          <w:kern w:val="0"/>
          <w:szCs w:val="22"/>
          <w:highlight w:val="none"/>
        </w:rPr>
        <w:t>；</w:t>
      </w:r>
    </w:p>
    <w:p w14:paraId="42DD53F1">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（2）《市政道路工程质量检验评定标准》；</w:t>
      </w:r>
    </w:p>
    <w:p w14:paraId="23C84EAB">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（3）《市政排水管渠工程质量检验评定标准》；</w:t>
      </w:r>
    </w:p>
    <w:p w14:paraId="2FA08917">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（4）《给水排水管道工程施工及验收规范》；</w:t>
      </w:r>
    </w:p>
    <w:p w14:paraId="779C2C3A">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（5）《城市道路路基工程施工及验收规范》；</w:t>
      </w:r>
    </w:p>
    <w:p w14:paraId="188BED8E">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（6）《水泥砼路面施工及验收规范》；</w:t>
      </w:r>
    </w:p>
    <w:p w14:paraId="4D3BE69E">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（7）《公路水泥砼路面施工技术规范》；</w:t>
      </w:r>
    </w:p>
    <w:p w14:paraId="26BF73DF">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（8）《埋地硬聚氯乙烯排水管道工程技术规程》；</w:t>
      </w:r>
    </w:p>
    <w:p w14:paraId="73DFC599">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（9）《沥青路面施工及验收规范》；</w:t>
      </w:r>
    </w:p>
    <w:p w14:paraId="18427F34">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（10）《广东省市政工程施工质量技术资料统一用表》。</w:t>
      </w:r>
    </w:p>
    <w:p w14:paraId="46BBE851">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bookmarkStart w:id="448" w:name="_Toc31614"/>
      <w:bookmarkStart w:id="449" w:name="_Toc3736"/>
      <w:bookmarkStart w:id="450" w:name="_Toc15315"/>
      <w:r>
        <w:rPr>
          <w:rFonts w:hAnsi="宋体" w:eastAsia="宋体" w:cs="宋体"/>
          <w:bCs/>
          <w:snapToGrid w:val="0"/>
          <w:color w:val="auto"/>
          <w:kern w:val="0"/>
          <w:szCs w:val="22"/>
          <w:highlight w:val="none"/>
        </w:rPr>
        <w:t>（11）</w:t>
      </w:r>
      <w:r>
        <w:rPr>
          <w:rFonts w:hAnsi="宋体" w:eastAsia="宋体" w:cs="宋体"/>
          <w:bCs/>
          <w:color w:val="auto"/>
          <w:kern w:val="0"/>
          <w:szCs w:val="24"/>
          <w:highlight w:val="none"/>
        </w:rPr>
        <w:t>《城市道路照明设计标准》（CJJ45-2015）；</w:t>
      </w:r>
      <w:bookmarkEnd w:id="448"/>
      <w:bookmarkEnd w:id="449"/>
      <w:bookmarkEnd w:id="450"/>
    </w:p>
    <w:p w14:paraId="291C3A26">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szCs w:val="24"/>
          <w:highlight w:val="none"/>
        </w:rPr>
      </w:pPr>
      <w:bookmarkStart w:id="451" w:name="_Toc20893"/>
      <w:bookmarkStart w:id="452" w:name="_Toc27202"/>
      <w:bookmarkStart w:id="453" w:name="_Toc5347"/>
      <w:r>
        <w:rPr>
          <w:rFonts w:hAnsi="宋体" w:eastAsia="宋体" w:cs="宋体"/>
          <w:bCs/>
          <w:color w:val="auto"/>
          <w:kern w:val="0"/>
          <w:szCs w:val="24"/>
          <w:highlight w:val="none"/>
        </w:rPr>
        <w:t>（12）《低压配电设计规范》（GB50054-2011）；</w:t>
      </w:r>
      <w:bookmarkEnd w:id="451"/>
      <w:bookmarkEnd w:id="452"/>
      <w:bookmarkEnd w:id="453"/>
    </w:p>
    <w:p w14:paraId="642B00AD">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szCs w:val="24"/>
          <w:highlight w:val="none"/>
        </w:rPr>
      </w:pPr>
      <w:bookmarkStart w:id="454" w:name="_Toc5827"/>
      <w:bookmarkStart w:id="455" w:name="_Toc9733"/>
      <w:bookmarkStart w:id="456" w:name="_Toc11722"/>
      <w:r>
        <w:rPr>
          <w:rFonts w:hAnsi="宋体" w:eastAsia="宋体" w:cs="宋体"/>
          <w:bCs/>
          <w:color w:val="auto"/>
          <w:kern w:val="0"/>
          <w:szCs w:val="24"/>
          <w:highlight w:val="none"/>
        </w:rPr>
        <w:t>（13）《城市道路照明工程施工及验收规程》（CJJ89-2012）；</w:t>
      </w:r>
      <w:bookmarkEnd w:id="454"/>
      <w:bookmarkEnd w:id="455"/>
      <w:bookmarkEnd w:id="456"/>
    </w:p>
    <w:p w14:paraId="6A9026DD">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bookmarkStart w:id="457" w:name="_Toc3289"/>
      <w:bookmarkStart w:id="458" w:name="_Toc23156"/>
      <w:bookmarkStart w:id="459" w:name="_Toc10913"/>
      <w:r>
        <w:rPr>
          <w:rFonts w:hAnsi="宋体" w:eastAsia="宋体" w:cs="宋体"/>
          <w:bCs/>
          <w:color w:val="auto"/>
          <w:kern w:val="0"/>
          <w:szCs w:val="24"/>
          <w:highlight w:val="none"/>
        </w:rPr>
        <w:t>（14）《LED道路照明工程技术规范》（DB44/T 1898-2016）；</w:t>
      </w:r>
      <w:bookmarkEnd w:id="457"/>
      <w:bookmarkEnd w:id="458"/>
      <w:bookmarkEnd w:id="459"/>
    </w:p>
    <w:p w14:paraId="065FD0B0">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bookmarkStart w:id="460" w:name="_Toc20060"/>
      <w:bookmarkStart w:id="461" w:name="_Toc31777"/>
      <w:bookmarkStart w:id="462" w:name="_Toc23729"/>
      <w:r>
        <w:rPr>
          <w:rFonts w:hAnsi="宋体" w:eastAsia="宋体" w:cs="宋体"/>
          <w:bCs/>
          <w:color w:val="auto"/>
          <w:kern w:val="0"/>
          <w:szCs w:val="24"/>
          <w:highlight w:val="none"/>
        </w:rPr>
        <w:t>（15）《灯具第1部分：一般要求与试验》（GB7000.1-2015）；</w:t>
      </w:r>
      <w:bookmarkEnd w:id="460"/>
      <w:bookmarkEnd w:id="461"/>
      <w:bookmarkEnd w:id="462"/>
    </w:p>
    <w:p w14:paraId="6C15A3CE">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bookmarkStart w:id="463" w:name="_Toc13117"/>
      <w:bookmarkStart w:id="464" w:name="_Toc11185"/>
      <w:bookmarkStart w:id="465" w:name="_Toc4568"/>
      <w:r>
        <w:rPr>
          <w:rFonts w:hAnsi="宋体" w:eastAsia="宋体" w:cs="宋体"/>
          <w:bCs/>
          <w:color w:val="auto"/>
          <w:kern w:val="0"/>
          <w:szCs w:val="24"/>
          <w:highlight w:val="none"/>
        </w:rPr>
        <w:t>（16）《电缆工程电缆设计标准》（GB50217-2018）；</w:t>
      </w:r>
      <w:bookmarkEnd w:id="463"/>
      <w:bookmarkEnd w:id="464"/>
      <w:bookmarkEnd w:id="465"/>
    </w:p>
    <w:p w14:paraId="08F19AC7">
      <w:pPr>
        <w:wordWrap w:val="0"/>
        <w:adjustRightInd w:val="0"/>
        <w:snapToGrid w:val="0"/>
        <w:spacing w:line="360" w:lineRule="auto"/>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（17）其他现行国家、广东省关于市政工程的技术及验收规范、定额、规程、标准。</w:t>
      </w:r>
    </w:p>
    <w:p w14:paraId="410DB6FC">
      <w:pPr>
        <w:wordWrap w:val="0"/>
        <w:adjustRightInd w:val="0"/>
        <w:snapToGrid w:val="0"/>
        <w:spacing w:line="360" w:lineRule="auto"/>
        <w:ind w:firstLine="482" w:firstLineChars="200"/>
        <w:outlineLvl w:val="1"/>
        <w:rPr>
          <w:rFonts w:hint="default" w:hAnsi="宋体" w:eastAsia="宋体" w:cs="宋体"/>
          <w:b/>
          <w:snapToGrid w:val="0"/>
          <w:color w:val="auto"/>
          <w:kern w:val="0"/>
          <w:szCs w:val="22"/>
          <w:highlight w:val="none"/>
        </w:rPr>
      </w:pPr>
      <w:r>
        <w:rPr>
          <w:rFonts w:hAnsi="宋体" w:eastAsia="宋体" w:cs="宋体"/>
          <w:b/>
          <w:snapToGrid w:val="0"/>
          <w:color w:val="auto"/>
          <w:kern w:val="0"/>
          <w:szCs w:val="22"/>
          <w:highlight w:val="none"/>
        </w:rPr>
        <w:t>3.设计规范</w:t>
      </w:r>
    </w:p>
    <w:p w14:paraId="4B2CE344">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（1）《市政公用工程设计文件编制深度规定》—中华人民共和国建设部 2013 年版；</w:t>
      </w:r>
    </w:p>
    <w:p w14:paraId="442F7A92">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（2）《城市居住区规划设计规范》GB50180-93（2016 年）；</w:t>
      </w:r>
    </w:p>
    <w:p w14:paraId="6DC4EB02">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（3）《城市道路工程设计规》（CJJ37-2012）；</w:t>
      </w:r>
    </w:p>
    <w:p w14:paraId="7522A206">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（4）《城市道路路线设计规范》（CJJ 193-2012）；</w:t>
      </w:r>
    </w:p>
    <w:p w14:paraId="575D16A6">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（5）《城市道路路基设计规范》（CJJ194-2013）；</w:t>
      </w:r>
    </w:p>
    <w:p w14:paraId="2AC229E4">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（6）《城镇道路路面设计规范》（CJJ169-2012）；</w:t>
      </w:r>
    </w:p>
    <w:p w14:paraId="47B5B66D">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（7）《城市道路交通规划与设计规范》（GB0220-95）；</w:t>
      </w:r>
    </w:p>
    <w:p w14:paraId="155D64B8">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（8）《无障碍设计规范》（GB 50763-2012）；</w:t>
      </w:r>
    </w:p>
    <w:p w14:paraId="2BC432A5">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（9）《混凝土结构设计规范》（GB50010-2010）；</w:t>
      </w:r>
    </w:p>
    <w:p w14:paraId="7112F954">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（10）《城市防洪工程设计规范》（GB/T 50805-2012）；</w:t>
      </w:r>
    </w:p>
    <w:p w14:paraId="532B7BCE">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（11）《室外排水设计规范（2016 年版）》（GB50014-2006）；</w:t>
      </w:r>
    </w:p>
    <w:p w14:paraId="510D216D">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（12）《给水排水工程结构设计规范》（GB 500069－2002）；</w:t>
      </w:r>
    </w:p>
    <w:p w14:paraId="232E030B">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（13）《居住小区给水排水设计规范》（CECS57：94）；</w:t>
      </w:r>
    </w:p>
    <w:p w14:paraId="096D3162">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（14）《建筑给水排水设计规范》（GB50015-2003）2009 年版；</w:t>
      </w:r>
    </w:p>
    <w:p w14:paraId="541393B8">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（15）《建筑设计防火规范》（GB50016-2014）；</w:t>
      </w:r>
    </w:p>
    <w:p w14:paraId="249A15DF">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（16）《灌溉与排水工程设计规范》（GB50288-99）；</w:t>
      </w:r>
    </w:p>
    <w:p w14:paraId="5310C427">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（17）《城市道路绿化规划与设计规范》（CJJ75-97）；</w:t>
      </w:r>
    </w:p>
    <w:p w14:paraId="715F2608">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（18）《电力工程电力设计规范》（GB50217-2007）；</w:t>
      </w:r>
    </w:p>
    <w:p w14:paraId="2579B3A8">
      <w:pPr>
        <w:widowControl/>
        <w:tabs>
          <w:tab w:val="left" w:pos="567"/>
        </w:tabs>
        <w:autoSpaceDE w:val="0"/>
        <w:autoSpaceDN w:val="0"/>
        <w:spacing w:line="360" w:lineRule="auto"/>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（19）《砌体结构设计规范》（GB50003-2001）；</w:t>
      </w:r>
    </w:p>
    <w:p w14:paraId="60908DF0">
      <w:pPr>
        <w:pStyle w:val="12"/>
        <w:rPr>
          <w:rFonts w:hint="default"/>
          <w:color w:val="auto"/>
          <w:highlight w:val="none"/>
        </w:rPr>
      </w:pPr>
    </w:p>
    <w:p w14:paraId="30466CDA">
      <w:pPr>
        <w:spacing w:line="360" w:lineRule="auto"/>
        <w:ind w:firstLine="482" w:firstLineChars="200"/>
        <w:rPr>
          <w:rFonts w:hint="default" w:asciiTheme="minorEastAsia" w:hAnsiTheme="minorEastAsia" w:eastAsiaTheme="minorEastAsia" w:cstheme="minorEastAsia"/>
          <w:b/>
          <w:color w:val="auto"/>
          <w:highlight w:val="none"/>
        </w:rPr>
      </w:pPr>
      <w:r>
        <w:rPr>
          <w:rFonts w:asciiTheme="minorEastAsia" w:hAnsiTheme="minorEastAsia" w:eastAsiaTheme="minorEastAsia" w:cstheme="minorEastAsia"/>
          <w:b/>
          <w:color w:val="auto"/>
          <w:highlight w:val="none"/>
        </w:rPr>
        <w:t>注：以上规范或规定如有更新，则以更新后的规范及规定为准。</w:t>
      </w:r>
    </w:p>
    <w:p w14:paraId="619464F3">
      <w:pPr>
        <w:pStyle w:val="12"/>
        <w:rPr>
          <w:rFonts w:hint="default"/>
          <w:color w:val="auto"/>
          <w:highlight w:val="none"/>
        </w:rPr>
      </w:pPr>
    </w:p>
    <w:p w14:paraId="0D5E5E91">
      <w:pPr>
        <w:pStyle w:val="12"/>
        <w:rPr>
          <w:rFonts w:hint="default"/>
          <w:color w:val="auto"/>
          <w:highlight w:val="none"/>
        </w:rPr>
      </w:pPr>
    </w:p>
    <w:p w14:paraId="72EE0CF0">
      <w:pPr>
        <w:wordWrap w:val="0"/>
        <w:adjustRightInd w:val="0"/>
        <w:snapToGrid w:val="0"/>
        <w:spacing w:line="360" w:lineRule="auto"/>
        <w:ind w:firstLine="482" w:firstLineChars="200"/>
        <w:outlineLvl w:val="1"/>
        <w:rPr>
          <w:rFonts w:hint="default" w:hAnsi="宋体" w:eastAsia="宋体" w:cs="宋体"/>
          <w:strike/>
          <w:snapToGrid w:val="0"/>
          <w:color w:val="auto"/>
          <w:kern w:val="0"/>
          <w:szCs w:val="22"/>
          <w:highlight w:val="none"/>
        </w:rPr>
      </w:pPr>
      <w:bookmarkStart w:id="466" w:name="_Toc10936"/>
      <w:bookmarkStart w:id="467" w:name="_Toc2115"/>
      <w:bookmarkStart w:id="468" w:name="_Toc779"/>
      <w:r>
        <w:rPr>
          <w:rFonts w:hAnsi="宋体" w:eastAsia="宋体" w:cs="宋体"/>
          <w:b/>
          <w:snapToGrid w:val="0"/>
          <w:color w:val="auto"/>
          <w:kern w:val="0"/>
          <w:szCs w:val="22"/>
          <w:highlight w:val="none"/>
        </w:rPr>
        <w:t>4．备查要求</w:t>
      </w:r>
      <w:bookmarkEnd w:id="466"/>
      <w:bookmarkEnd w:id="467"/>
      <w:bookmarkEnd w:id="468"/>
    </w:p>
    <w:p w14:paraId="0E85E422">
      <w:pPr>
        <w:spacing w:line="360" w:lineRule="auto"/>
        <w:ind w:firstLine="480" w:firstLineChars="200"/>
        <w:rPr>
          <w:rFonts w:hint="default" w:hAnsi="宋体" w:eastAsia="宋体" w:cs="宋体"/>
          <w:color w:val="auto"/>
          <w:highlight w:val="none"/>
        </w:rPr>
      </w:pPr>
      <w:r>
        <w:rPr>
          <w:rFonts w:hAnsi="宋体" w:eastAsia="宋体" w:cs="宋体"/>
          <w:snapToGrid w:val="0"/>
          <w:color w:val="auto"/>
          <w:kern w:val="0"/>
          <w:szCs w:val="22"/>
          <w:highlight w:val="none"/>
        </w:rPr>
        <w:t>承包</w:t>
      </w:r>
      <w:r>
        <w:rPr>
          <w:rFonts w:hAnsi="宋体" w:eastAsia="宋体" w:cs="宋体"/>
          <w:bCs/>
          <w:snapToGrid w:val="0"/>
          <w:color w:val="auto"/>
          <w:kern w:val="0"/>
          <w:szCs w:val="22"/>
          <w:highlight w:val="none"/>
        </w:rPr>
        <w:t>人必须在施工现场准备至少一套上述规范，</w:t>
      </w:r>
      <w:r>
        <w:rPr>
          <w:rFonts w:hAnsi="宋体" w:eastAsia="宋体" w:cs="宋体"/>
          <w:snapToGrid w:val="0"/>
          <w:color w:val="auto"/>
          <w:kern w:val="0"/>
          <w:szCs w:val="22"/>
          <w:highlight w:val="none"/>
        </w:rPr>
        <w:t>发包</w:t>
      </w:r>
      <w:r>
        <w:rPr>
          <w:rFonts w:hAnsi="宋体" w:eastAsia="宋体" w:cs="宋体"/>
          <w:bCs/>
          <w:snapToGrid w:val="0"/>
          <w:color w:val="auto"/>
          <w:kern w:val="0"/>
          <w:szCs w:val="22"/>
          <w:highlight w:val="none"/>
        </w:rPr>
        <w:t>人和监理单位可随时检查</w:t>
      </w:r>
      <w:r>
        <w:rPr>
          <w:rFonts w:hAnsi="宋体" w:eastAsia="宋体" w:cs="宋体"/>
          <w:snapToGrid w:val="0"/>
          <w:color w:val="auto"/>
          <w:kern w:val="0"/>
          <w:szCs w:val="22"/>
          <w:highlight w:val="none"/>
        </w:rPr>
        <w:t>承包</w:t>
      </w:r>
      <w:r>
        <w:rPr>
          <w:rFonts w:hAnsi="宋体" w:eastAsia="宋体" w:cs="宋体"/>
          <w:bCs/>
          <w:snapToGrid w:val="0"/>
          <w:color w:val="auto"/>
          <w:kern w:val="0"/>
          <w:szCs w:val="22"/>
          <w:highlight w:val="none"/>
        </w:rPr>
        <w:t>人的上述规范，并监督</w:t>
      </w:r>
      <w:r>
        <w:rPr>
          <w:rFonts w:hAnsi="宋体" w:eastAsia="宋体" w:cs="宋体"/>
          <w:snapToGrid w:val="0"/>
          <w:color w:val="auto"/>
          <w:kern w:val="0"/>
          <w:szCs w:val="22"/>
          <w:highlight w:val="none"/>
        </w:rPr>
        <w:t>承包</w:t>
      </w:r>
      <w:r>
        <w:rPr>
          <w:rFonts w:hAnsi="宋体" w:eastAsia="宋体" w:cs="宋体"/>
          <w:bCs/>
          <w:snapToGrid w:val="0"/>
          <w:color w:val="auto"/>
          <w:kern w:val="0"/>
          <w:szCs w:val="22"/>
          <w:highlight w:val="none"/>
        </w:rPr>
        <w:t>人按规范要求执行。</w:t>
      </w:r>
    </w:p>
    <w:p w14:paraId="613A8CB3">
      <w:pPr>
        <w:spacing w:line="360" w:lineRule="auto"/>
        <w:rPr>
          <w:rFonts w:hint="default" w:asciiTheme="minorEastAsia" w:hAnsiTheme="minorEastAsia" w:eastAsiaTheme="minorEastAsia" w:cstheme="minorEastAsia"/>
          <w:color w:val="auto"/>
          <w:szCs w:val="22"/>
          <w:highlight w:val="none"/>
        </w:rPr>
      </w:pPr>
      <w:bookmarkStart w:id="469" w:name="_Toc466640612"/>
    </w:p>
    <w:p w14:paraId="360D7779">
      <w:pPr>
        <w:pStyle w:val="3"/>
        <w:spacing w:line="360" w:lineRule="auto"/>
        <w:ind w:firstLine="482" w:firstLineChars="200"/>
        <w:rPr>
          <w:rFonts w:hint="default" w:asciiTheme="minorEastAsia" w:hAnsiTheme="minorEastAsia" w:eastAsiaTheme="minorEastAsia" w:cstheme="minorEastAsia"/>
          <w:b/>
          <w:bCs/>
          <w:color w:val="auto"/>
          <w:szCs w:val="22"/>
          <w:highlight w:val="none"/>
        </w:rPr>
      </w:pPr>
      <w:bookmarkStart w:id="470" w:name="_Toc15621"/>
      <w:r>
        <w:rPr>
          <w:rFonts w:asciiTheme="minorEastAsia" w:hAnsiTheme="minorEastAsia" w:eastAsiaTheme="minorEastAsia" w:cstheme="minorEastAsia"/>
          <w:b/>
          <w:bCs/>
          <w:color w:val="auto"/>
          <w:szCs w:val="22"/>
          <w:highlight w:val="none"/>
        </w:rPr>
        <w:t>5.招标工程的项目前期资料</w:t>
      </w:r>
      <w:bookmarkEnd w:id="469"/>
      <w:r>
        <w:rPr>
          <w:rFonts w:asciiTheme="minorEastAsia" w:hAnsiTheme="minorEastAsia" w:eastAsiaTheme="minorEastAsia" w:cstheme="minorEastAsia"/>
          <w:b/>
          <w:bCs/>
          <w:color w:val="auto"/>
          <w:szCs w:val="22"/>
          <w:highlight w:val="none"/>
        </w:rPr>
        <w:t>（另附）</w:t>
      </w:r>
      <w:bookmarkEnd w:id="470"/>
    </w:p>
    <w:p w14:paraId="28B24344">
      <w:pPr>
        <w:spacing w:line="440" w:lineRule="exact"/>
        <w:ind w:firstLine="482" w:firstLineChars="200"/>
        <w:rPr>
          <w:rFonts w:hint="default" w:asciiTheme="minorEastAsia" w:hAnsiTheme="minorEastAsia" w:eastAsiaTheme="minorEastAsia" w:cstheme="minorEastAsia"/>
          <w:b w:val="0"/>
          <w:bCs/>
          <w:color w:val="auto"/>
          <w:kern w:val="0"/>
          <w:highlight w:val="none"/>
        </w:rPr>
      </w:pPr>
      <w:r>
        <w:rPr>
          <w:rFonts w:asciiTheme="minorEastAsia" w:hAnsiTheme="minorEastAsia" w:eastAsiaTheme="minorEastAsia" w:cstheme="minorEastAsia"/>
          <w:b/>
          <w:snapToGrid w:val="0"/>
          <w:color w:val="auto"/>
          <w:kern w:val="0"/>
          <w:szCs w:val="24"/>
          <w:highlight w:val="none"/>
        </w:rPr>
        <w:t>《设计</w:t>
      </w:r>
      <w:r>
        <w:rPr>
          <w:rFonts w:hint="eastAsia" w:asciiTheme="minorEastAsia" w:hAnsiTheme="minorEastAsia" w:eastAsiaTheme="minorEastAsia" w:cstheme="minorEastAsia"/>
          <w:b/>
          <w:snapToGrid w:val="0"/>
          <w:color w:val="auto"/>
          <w:kern w:val="0"/>
          <w:szCs w:val="24"/>
          <w:highlight w:val="none"/>
          <w:lang w:val="en-US" w:eastAsia="zh-CN"/>
        </w:rPr>
        <w:t>任务书</w:t>
      </w:r>
      <w:r>
        <w:rPr>
          <w:rFonts w:asciiTheme="minorEastAsia" w:hAnsiTheme="minorEastAsia" w:eastAsiaTheme="minorEastAsia" w:cstheme="minorEastAsia"/>
          <w:b/>
          <w:snapToGrid w:val="0"/>
          <w:color w:val="auto"/>
          <w:kern w:val="0"/>
          <w:szCs w:val="24"/>
          <w:highlight w:val="none"/>
        </w:rPr>
        <w:t>》一份。</w:t>
      </w:r>
    </w:p>
    <w:p w14:paraId="40339DBA">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1F9794F1">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5BAB7ACF">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76F2139F">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783517B4">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1B6EA72D">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0F0F6811">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6BDCFDFF">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673B0858">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435950C6">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50A7E9D2">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505A6D4B">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76B0C2FA">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4FD3F764">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0B3E5625">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1BED602E">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357071BD">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2A7E67E9">
      <w:pPr>
        <w:pStyle w:val="6"/>
        <w:spacing w:line="360" w:lineRule="auto"/>
        <w:ind w:firstLine="480" w:firstLineChars="200"/>
        <w:rPr>
          <w:rFonts w:hint="default" w:asciiTheme="minorEastAsia" w:hAnsiTheme="minorEastAsia" w:eastAsiaTheme="minorEastAsia" w:cstheme="minorEastAsia"/>
          <w:color w:val="auto"/>
          <w:sz w:val="24"/>
          <w:szCs w:val="24"/>
          <w:highlight w:val="none"/>
        </w:rPr>
      </w:pPr>
    </w:p>
    <w:p w14:paraId="7505A270">
      <w:pPr>
        <w:pStyle w:val="36"/>
        <w:keepNext/>
        <w:keepLines/>
        <w:tabs>
          <w:tab w:val="left" w:pos="885"/>
        </w:tabs>
        <w:jc w:val="center"/>
        <w:rPr>
          <w:rFonts w:hint="default" w:asciiTheme="minorEastAsia" w:hAnsiTheme="minorEastAsia" w:eastAsiaTheme="minorEastAsia" w:cstheme="minorEastAsia"/>
          <w:b/>
          <w:color w:val="auto"/>
          <w:kern w:val="44"/>
          <w:sz w:val="36"/>
          <w:szCs w:val="36"/>
          <w:highlight w:val="none"/>
        </w:rPr>
      </w:pPr>
      <w:bookmarkStart w:id="471" w:name="_Toc28010"/>
      <w:bookmarkStart w:id="472" w:name="_Toc105"/>
      <w:bookmarkStart w:id="473" w:name="_Toc3771"/>
      <w:bookmarkStart w:id="474" w:name="_Toc466640613"/>
      <w:bookmarkStart w:id="475" w:name="_Toc25914"/>
      <w:bookmarkStart w:id="476" w:name="_Toc1386"/>
      <w:bookmarkStart w:id="477" w:name="_Toc6034"/>
      <w:bookmarkStart w:id="478" w:name="_Toc30186"/>
      <w:bookmarkStart w:id="479" w:name="_Toc27104"/>
      <w:bookmarkStart w:id="480" w:name="_Toc25340"/>
      <w:r>
        <w:rPr>
          <w:rFonts w:hint="eastAsia" w:asciiTheme="minorEastAsia" w:hAnsiTheme="minorEastAsia" w:eastAsiaTheme="minorEastAsia" w:cstheme="minorEastAsia"/>
          <w:b/>
          <w:color w:val="auto"/>
          <w:kern w:val="44"/>
          <w:sz w:val="36"/>
          <w:szCs w:val="36"/>
          <w:highlight w:val="none"/>
        </w:rPr>
        <w:t>第六章 设计任务书</w:t>
      </w:r>
      <w:bookmarkEnd w:id="471"/>
      <w:bookmarkEnd w:id="472"/>
      <w:bookmarkEnd w:id="473"/>
      <w:bookmarkEnd w:id="474"/>
      <w:bookmarkEnd w:id="475"/>
      <w:bookmarkEnd w:id="476"/>
      <w:bookmarkEnd w:id="477"/>
      <w:bookmarkEnd w:id="478"/>
      <w:bookmarkEnd w:id="479"/>
      <w:bookmarkEnd w:id="480"/>
      <w:bookmarkStart w:id="481" w:name="_Toc31005"/>
      <w:bookmarkStart w:id="482" w:name="_Toc3222"/>
      <w:bookmarkStart w:id="483" w:name="_Toc18106"/>
      <w:bookmarkStart w:id="484" w:name="_Toc12195"/>
      <w:bookmarkStart w:id="485" w:name="_Toc4120"/>
      <w:bookmarkStart w:id="486" w:name="_Toc24282"/>
      <w:bookmarkStart w:id="487" w:name="_Toc5776"/>
      <w:bookmarkStart w:id="488" w:name="_Toc525303556"/>
      <w:bookmarkStart w:id="489" w:name="_Toc32286"/>
      <w:bookmarkStart w:id="490" w:name="_Toc9910"/>
      <w:bookmarkStart w:id="491" w:name="_Toc444182755"/>
      <w:bookmarkStart w:id="492" w:name="_Toc8680"/>
      <w:bookmarkStart w:id="493" w:name="_Toc13287"/>
      <w:bookmarkStart w:id="494" w:name="_Toc416277841"/>
      <w:bookmarkStart w:id="495" w:name="_Toc528076047"/>
      <w:bookmarkStart w:id="496" w:name="_Toc30154"/>
      <w:bookmarkStart w:id="497" w:name="_Toc11328"/>
      <w:bookmarkStart w:id="498" w:name="_Toc7549"/>
      <w:bookmarkStart w:id="499" w:name="_Toc12100"/>
      <w:bookmarkStart w:id="500" w:name="_Toc18613"/>
      <w:bookmarkStart w:id="501" w:name="_Toc525303575"/>
      <w:bookmarkStart w:id="502" w:name="_Toc3781"/>
      <w:bookmarkStart w:id="503" w:name="_Toc22456"/>
      <w:bookmarkStart w:id="504" w:name="_Toc6008"/>
      <w:bookmarkStart w:id="505" w:name="_Toc27557"/>
      <w:bookmarkStart w:id="506" w:name="_Toc466640614"/>
      <w:bookmarkStart w:id="507" w:name="_Hlt69698785"/>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6F69EA27">
      <w:pPr>
        <w:spacing w:after="120"/>
        <w:jc w:val="center"/>
        <w:rPr>
          <w:rFonts w:hint="default" w:hAnsi="宋体" w:cs="宋体"/>
          <w:b/>
          <w:color w:val="auto"/>
          <w:kern w:val="44"/>
          <w:sz w:val="52"/>
          <w:szCs w:val="52"/>
          <w:highlight w:val="none"/>
        </w:rPr>
      </w:pPr>
      <w:bookmarkStart w:id="508" w:name="_Toc27843"/>
      <w:bookmarkStart w:id="509" w:name="_Toc16295"/>
      <w:bookmarkStart w:id="510" w:name="_Toc1911"/>
      <w:bookmarkStart w:id="511" w:name="_Toc12955"/>
      <w:bookmarkStart w:id="512" w:name="_Toc6133"/>
      <w:bookmarkStart w:id="513" w:name="_Toc23899"/>
      <w:bookmarkStart w:id="514" w:name="_Toc5422"/>
      <w:bookmarkStart w:id="515" w:name="_Toc5639"/>
    </w:p>
    <w:p w14:paraId="42A1D5A8">
      <w:pPr>
        <w:spacing w:after="120"/>
        <w:jc w:val="center"/>
        <w:rPr>
          <w:rFonts w:hint="default" w:hAnsi="宋体" w:cs="宋体"/>
          <w:b/>
          <w:color w:val="auto"/>
          <w:kern w:val="44"/>
          <w:sz w:val="52"/>
          <w:szCs w:val="52"/>
          <w:highlight w:val="none"/>
        </w:rPr>
      </w:pPr>
    </w:p>
    <w:p w14:paraId="422D9B85">
      <w:pPr>
        <w:pStyle w:val="8"/>
        <w:jc w:val="center"/>
        <w:rPr>
          <w:rFonts w:hint="eastAsia" w:ascii="宋体" w:hAnsi="宋体" w:cs="宋体" w:eastAsiaTheme="minorEastAsia"/>
          <w:b/>
          <w:color w:val="auto"/>
          <w:kern w:val="44"/>
          <w:sz w:val="52"/>
          <w:szCs w:val="52"/>
          <w:highlight w:val="none"/>
          <w:lang w:eastAsia="zh-CN"/>
        </w:rPr>
      </w:pPr>
      <w:r>
        <w:rPr>
          <w:rFonts w:hint="eastAsia" w:ascii="宋体" w:hAnsi="宋体" w:cs="宋体"/>
          <w:b/>
          <w:color w:val="auto"/>
          <w:kern w:val="44"/>
          <w:sz w:val="52"/>
          <w:szCs w:val="52"/>
          <w:highlight w:val="none"/>
        </w:rPr>
        <w:t>南雄市</w:t>
      </w:r>
      <w:r>
        <w:rPr>
          <w:rFonts w:hint="eastAsia" w:ascii="宋体" w:hAnsi="宋体" w:cs="宋体"/>
          <w:b/>
          <w:color w:val="auto"/>
          <w:kern w:val="44"/>
          <w:sz w:val="52"/>
          <w:szCs w:val="52"/>
          <w:highlight w:val="none"/>
          <w:lang w:val="en-US" w:eastAsia="zh-CN"/>
        </w:rPr>
        <w:t>城镇</w:t>
      </w:r>
      <w:r>
        <w:rPr>
          <w:rFonts w:hint="eastAsia" w:ascii="宋体" w:hAnsi="宋体" w:cs="宋体"/>
          <w:b/>
          <w:color w:val="auto"/>
          <w:kern w:val="44"/>
          <w:sz w:val="52"/>
          <w:szCs w:val="52"/>
          <w:highlight w:val="none"/>
        </w:rPr>
        <w:t>老旧小区改造项目</w:t>
      </w:r>
      <w:r>
        <w:rPr>
          <w:rFonts w:hint="eastAsia" w:ascii="宋体" w:hAnsi="宋体" w:cs="宋体"/>
          <w:b/>
          <w:color w:val="auto"/>
          <w:kern w:val="44"/>
          <w:sz w:val="52"/>
          <w:szCs w:val="52"/>
          <w:highlight w:val="none"/>
          <w:lang w:eastAsia="zh-CN"/>
        </w:rPr>
        <w:t>（</w:t>
      </w:r>
      <w:r>
        <w:rPr>
          <w:rFonts w:hint="eastAsia" w:ascii="宋体" w:hAnsi="宋体" w:cs="宋体"/>
          <w:b/>
          <w:color w:val="auto"/>
          <w:kern w:val="44"/>
          <w:sz w:val="52"/>
          <w:szCs w:val="52"/>
          <w:highlight w:val="none"/>
          <w:lang w:val="en-US" w:eastAsia="zh-CN"/>
        </w:rPr>
        <w:t>七期</w:t>
      </w:r>
      <w:r>
        <w:rPr>
          <w:rFonts w:hint="eastAsia" w:ascii="宋体" w:hAnsi="宋体" w:cs="宋体"/>
          <w:b/>
          <w:color w:val="auto"/>
          <w:kern w:val="44"/>
          <w:sz w:val="52"/>
          <w:szCs w:val="52"/>
          <w:highlight w:val="none"/>
          <w:lang w:eastAsia="zh-CN"/>
        </w:rPr>
        <w:t>）</w:t>
      </w:r>
    </w:p>
    <w:p w14:paraId="6FE222A1">
      <w:pPr>
        <w:jc w:val="left"/>
        <w:rPr>
          <w:rFonts w:hint="default" w:ascii="Calibri" w:hAnsi="Calibri"/>
          <w:color w:val="auto"/>
          <w:szCs w:val="22"/>
          <w:highlight w:val="none"/>
        </w:rPr>
      </w:pPr>
    </w:p>
    <w:p w14:paraId="7731D0D6">
      <w:pPr>
        <w:pStyle w:val="5"/>
        <w:rPr>
          <w:rFonts w:hint="default" w:ascii="Calibri" w:hAnsi="Calibri"/>
          <w:color w:val="auto"/>
          <w:szCs w:val="22"/>
          <w:highlight w:val="none"/>
        </w:rPr>
      </w:pPr>
    </w:p>
    <w:p w14:paraId="692AE7D1">
      <w:pPr>
        <w:rPr>
          <w:rFonts w:hint="default"/>
          <w:color w:val="auto"/>
          <w:highlight w:val="none"/>
        </w:rPr>
      </w:pPr>
    </w:p>
    <w:p w14:paraId="27621A4C">
      <w:pPr>
        <w:jc w:val="left"/>
        <w:rPr>
          <w:rFonts w:hint="default" w:ascii="Calibri" w:hAnsi="Calibri"/>
          <w:color w:val="auto"/>
          <w:szCs w:val="22"/>
          <w:highlight w:val="none"/>
        </w:rPr>
      </w:pPr>
    </w:p>
    <w:p w14:paraId="6E63AA42">
      <w:pPr>
        <w:jc w:val="left"/>
        <w:rPr>
          <w:rFonts w:hint="default" w:ascii="Calibri" w:hAnsi="Calibri"/>
          <w:color w:val="auto"/>
          <w:szCs w:val="22"/>
          <w:highlight w:val="none"/>
        </w:rPr>
      </w:pPr>
    </w:p>
    <w:p w14:paraId="45257E50">
      <w:pPr>
        <w:pStyle w:val="5"/>
        <w:rPr>
          <w:rFonts w:hint="default"/>
          <w:color w:val="auto"/>
          <w:highlight w:val="none"/>
        </w:rPr>
      </w:pPr>
    </w:p>
    <w:p w14:paraId="2669917E">
      <w:pPr>
        <w:spacing w:beforeLines="50" w:line="720" w:lineRule="auto"/>
        <w:jc w:val="center"/>
        <w:rPr>
          <w:rFonts w:hint="default" w:ascii="微软雅黑" w:hAnsi="微软雅黑" w:eastAsia="微软雅黑" w:cs="微软雅黑"/>
          <w:b/>
          <w:bCs/>
          <w:color w:val="auto"/>
          <w:sz w:val="48"/>
          <w:szCs w:val="48"/>
          <w:highlight w:val="none"/>
        </w:rPr>
      </w:pPr>
      <w:r>
        <w:rPr>
          <w:rFonts w:ascii="微软雅黑" w:hAnsi="微软雅黑" w:eastAsia="微软雅黑" w:cs="微软雅黑"/>
          <w:b/>
          <w:bCs/>
          <w:color w:val="auto"/>
          <w:sz w:val="48"/>
          <w:szCs w:val="48"/>
          <w:highlight w:val="none"/>
        </w:rPr>
        <w:t>设计任务书</w:t>
      </w:r>
    </w:p>
    <w:p w14:paraId="742B506A">
      <w:pPr>
        <w:widowControl/>
        <w:spacing w:line="360" w:lineRule="auto"/>
        <w:ind w:firstLine="420"/>
        <w:jc w:val="left"/>
        <w:rPr>
          <w:rFonts w:hint="default"/>
          <w:color w:val="auto"/>
          <w:kern w:val="0"/>
          <w:sz w:val="20"/>
          <w:highlight w:val="none"/>
        </w:rPr>
      </w:pPr>
    </w:p>
    <w:p w14:paraId="7AFFDBC7">
      <w:pPr>
        <w:jc w:val="center"/>
        <w:rPr>
          <w:rFonts w:hint="default"/>
          <w:b/>
          <w:bCs/>
          <w:color w:val="auto"/>
          <w:sz w:val="30"/>
          <w:szCs w:val="30"/>
          <w:highlight w:val="none"/>
        </w:rPr>
      </w:pPr>
    </w:p>
    <w:p w14:paraId="6EDEB9B3">
      <w:pPr>
        <w:jc w:val="left"/>
        <w:rPr>
          <w:rFonts w:hint="default" w:ascii="Calibri" w:hAnsi="Calibri"/>
          <w:color w:val="auto"/>
          <w:szCs w:val="22"/>
          <w:highlight w:val="none"/>
        </w:rPr>
      </w:pPr>
    </w:p>
    <w:p w14:paraId="2E3B2304">
      <w:pPr>
        <w:jc w:val="center"/>
        <w:rPr>
          <w:rFonts w:hint="default"/>
          <w:b/>
          <w:bCs/>
          <w:color w:val="auto"/>
          <w:sz w:val="30"/>
          <w:szCs w:val="30"/>
          <w:highlight w:val="none"/>
        </w:rPr>
      </w:pPr>
    </w:p>
    <w:p w14:paraId="0CB62ECF">
      <w:pPr>
        <w:jc w:val="center"/>
        <w:rPr>
          <w:rFonts w:hint="default"/>
          <w:b/>
          <w:bCs/>
          <w:color w:val="auto"/>
          <w:sz w:val="30"/>
          <w:szCs w:val="30"/>
          <w:highlight w:val="none"/>
        </w:rPr>
      </w:pPr>
    </w:p>
    <w:p w14:paraId="083496C9">
      <w:pPr>
        <w:jc w:val="left"/>
        <w:rPr>
          <w:rFonts w:hint="default" w:ascii="Calibri" w:hAnsi="Calibri"/>
          <w:b/>
          <w:bCs/>
          <w:color w:val="auto"/>
          <w:sz w:val="30"/>
          <w:szCs w:val="30"/>
          <w:highlight w:val="none"/>
        </w:rPr>
      </w:pPr>
    </w:p>
    <w:p w14:paraId="2852F22A">
      <w:pPr>
        <w:jc w:val="left"/>
        <w:rPr>
          <w:rFonts w:hint="default" w:ascii="Calibri" w:hAnsi="Calibri"/>
          <w:b/>
          <w:bCs/>
          <w:color w:val="auto"/>
          <w:sz w:val="30"/>
          <w:szCs w:val="30"/>
          <w:highlight w:val="none"/>
        </w:rPr>
      </w:pPr>
    </w:p>
    <w:p w14:paraId="3CD3948F">
      <w:pPr>
        <w:jc w:val="left"/>
        <w:rPr>
          <w:rFonts w:hint="default" w:ascii="Calibri" w:hAnsi="Calibri"/>
          <w:b/>
          <w:bCs/>
          <w:color w:val="auto"/>
          <w:sz w:val="30"/>
          <w:szCs w:val="30"/>
          <w:highlight w:val="none"/>
        </w:rPr>
      </w:pPr>
    </w:p>
    <w:p w14:paraId="18F8B906">
      <w:pPr>
        <w:jc w:val="left"/>
        <w:rPr>
          <w:rFonts w:hint="default" w:ascii="Calibri" w:hAnsi="Calibri"/>
          <w:b/>
          <w:bCs/>
          <w:color w:val="auto"/>
          <w:sz w:val="30"/>
          <w:szCs w:val="30"/>
          <w:highlight w:val="none"/>
        </w:rPr>
      </w:pPr>
    </w:p>
    <w:p w14:paraId="572AEB62">
      <w:pPr>
        <w:spacing w:line="360" w:lineRule="auto"/>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南雄市住房和城乡建设局</w:t>
      </w:r>
    </w:p>
    <w:p w14:paraId="5FA503E1">
      <w:pPr>
        <w:spacing w:line="360" w:lineRule="auto"/>
        <w:jc w:val="center"/>
        <w:rPr>
          <w:rFonts w:hint="default"/>
          <w:color w:val="auto"/>
          <w:highlight w:val="none"/>
        </w:rPr>
      </w:pPr>
      <w:r>
        <w:rPr>
          <w:b/>
          <w:bCs/>
          <w:color w:val="auto"/>
          <w:sz w:val="32"/>
          <w:szCs w:val="32"/>
          <w:highlight w:val="none"/>
        </w:rPr>
        <w:t>202</w:t>
      </w:r>
      <w:r>
        <w:rPr>
          <w:rFonts w:hint="eastAsia"/>
          <w:b/>
          <w:bCs/>
          <w:color w:val="auto"/>
          <w:sz w:val="32"/>
          <w:szCs w:val="32"/>
          <w:highlight w:val="none"/>
          <w:lang w:val="en-US" w:eastAsia="zh-CN"/>
        </w:rPr>
        <w:t>5</w:t>
      </w:r>
      <w:r>
        <w:rPr>
          <w:b/>
          <w:bCs/>
          <w:color w:val="auto"/>
          <w:sz w:val="32"/>
          <w:szCs w:val="32"/>
          <w:highlight w:val="none"/>
        </w:rPr>
        <w:t>年</w:t>
      </w:r>
      <w:r>
        <w:rPr>
          <w:rFonts w:hint="eastAsia"/>
          <w:b/>
          <w:bCs/>
          <w:color w:val="auto"/>
          <w:sz w:val="32"/>
          <w:szCs w:val="32"/>
          <w:highlight w:val="none"/>
          <w:lang w:val="en-US" w:eastAsia="zh-CN"/>
        </w:rPr>
        <w:t>9</w:t>
      </w:r>
      <w:r>
        <w:rPr>
          <w:b/>
          <w:bCs/>
          <w:color w:val="auto"/>
          <w:sz w:val="32"/>
          <w:szCs w:val="32"/>
          <w:highlight w:val="none"/>
        </w:rPr>
        <w:t>月</w:t>
      </w:r>
    </w:p>
    <w:p w14:paraId="51C6C22D">
      <w:pPr>
        <w:jc w:val="center"/>
        <w:rPr>
          <w:b/>
          <w:color w:val="auto"/>
          <w:szCs w:val="24"/>
          <w:highlight w:val="none"/>
        </w:rPr>
      </w:pPr>
      <w:bookmarkStart w:id="516" w:name="_Toc502464948"/>
      <w:bookmarkStart w:id="517" w:name="_Toc503174886"/>
      <w:bookmarkStart w:id="518" w:name="_Toc502464139"/>
      <w:r>
        <w:rPr>
          <w:b/>
          <w:color w:val="auto"/>
          <w:szCs w:val="24"/>
          <w:highlight w:val="none"/>
        </w:rPr>
        <w:br w:type="page"/>
      </w:r>
      <w:bookmarkEnd w:id="516"/>
      <w:bookmarkEnd w:id="517"/>
      <w:bookmarkEnd w:id="518"/>
      <w:bookmarkStart w:id="519" w:name="_Toc85444076"/>
      <w:bookmarkStart w:id="520" w:name="_Toc56494256"/>
      <w:bookmarkStart w:id="521" w:name="_Toc384994435"/>
      <w:bookmarkStart w:id="522" w:name="_Toc54944118"/>
      <w:bookmarkStart w:id="523" w:name="_Toc54942593"/>
      <w:bookmarkStart w:id="524" w:name="_Toc54943577"/>
      <w:bookmarkStart w:id="525" w:name="_Toc54945902"/>
      <w:bookmarkStart w:id="526" w:name="_Toc25810"/>
      <w:bookmarkStart w:id="527" w:name="_Toc54407024"/>
      <w:bookmarkStart w:id="528" w:name="_Toc54944300"/>
      <w:bookmarkStart w:id="529" w:name="_Toc56335430"/>
    </w:p>
    <w:p w14:paraId="6E8B00B8">
      <w:pPr>
        <w:tabs>
          <w:tab w:val="left" w:pos="5515"/>
        </w:tabs>
        <w:kinsoku w:val="0"/>
        <w:overflowPunct w:val="0"/>
        <w:autoSpaceDE w:val="0"/>
        <w:autoSpaceDN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第一章 项目概况</w:t>
      </w:r>
    </w:p>
    <w:p w14:paraId="19765F1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14:paraId="63BFA9AE">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南雄市城镇老旧小区改造项目（七期）。</w:t>
      </w:r>
    </w:p>
    <w:p w14:paraId="34BB4EA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项目背景</w:t>
      </w:r>
    </w:p>
    <w:p w14:paraId="2034C7B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国务院办公厅关于全面推进城镇老旧小区改造工作的指导意见》(国办发(2020)23号)以及《广东省人民政府办公厅关于全面推进城镇老旧小区改造工作的实施意见》(粤府办(2021)3号)等文件提出:以习近平新时代中国特色社会主义思想为指导，全面贯彻党的十九大和十九届二中、三中、四中、五中全会精神，坚持以人民为中心的发展思想，坚持以为民惠民、构建和谐社区为出发点，坚持“共同缔造”理念，通过开展城镇老旧小区改造提升工作，进一步完善老旧小区基础配套设施，达到功能基本配套、设施基本完善，提升老旧小区居住的舒适性和便利性，建立健全老旧小区公共管理体制机制，着力推进老旧小区有机更新，提高人民群众的获得感、幸福感、安全感。</w:t>
      </w:r>
    </w:p>
    <w:p w14:paraId="78945A1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本项目范围内的黎口镇政府宿舍、南雄中学宿舍、教育南住宅区南雄市第一中学家属区，建成时间较长，随着社会经济发展和人们生活水平提高，小区的各种问题开始日益凸显，建筑外墙面老化剥落楼道昏暗且缺少监控设施、水电管线老化且私搭乱接、消防设施老1日损坏、室外雨污水管老化破损、污水外溢、下雨天容易出现水浸现象、垃圾收运设施缺乏、机动车与非机动车停车位不足、文体休闲设施短缺等，严重影响了居民的日常生活。为贯彻落实习近平总书记关于新时代老旧小区改造精神及相关政策，以及《南雄市城镇老旧小区改造2021-2025年规划》等相关规划要求，满足人民对美好生活的向往追求，根据相关文件精神，建设单位在此背景下提出对南雄市黎口镇政府宿舍、南雄中学宿舍、教育南住宅区、南雄市第一中学家属区范围内的老旧小区开展改造提升工程，目前已完成项目立项、初步设计批复。</w:t>
      </w:r>
    </w:p>
    <w:p w14:paraId="70ADE06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建设地点</w:t>
      </w:r>
    </w:p>
    <w:p w14:paraId="5BECF97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本项目老旧小区改造范围包括黎口镇政府宿舍、南雄中学宿舍、教育南住宅区、南雄市第一中学家属区，分别位于雄州街道黎口村委会雄东路、雄州街道建国社区环城西路南雄中学北门西侧、雄州街道公园社区金叶大道南247号、雄州街道陵园路12号。</w:t>
      </w:r>
    </w:p>
    <w:p w14:paraId="40BB5D0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drawing>
          <wp:inline distT="0" distB="0" distL="114300" distR="114300">
            <wp:extent cx="5535930" cy="4311650"/>
            <wp:effectExtent l="0" t="0" r="7620" b="12700"/>
            <wp:docPr id="6" name="图片 6" descr="项目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项目位置示意图"/>
                    <pic:cNvPicPr>
                      <a:picLocks noChangeAspect="1"/>
                    </pic:cNvPicPr>
                  </pic:nvPicPr>
                  <pic:blipFill>
                    <a:blip r:embed="rId11"/>
                    <a:stretch>
                      <a:fillRect/>
                    </a:stretch>
                  </pic:blipFill>
                  <pic:spPr>
                    <a:xfrm>
                      <a:off x="0" y="0"/>
                      <a:ext cx="5535930" cy="4311650"/>
                    </a:xfrm>
                    <a:prstGeom prst="rect">
                      <a:avLst/>
                    </a:prstGeom>
                  </pic:spPr>
                </pic:pic>
              </a:graphicData>
            </a:graphic>
          </wp:inline>
        </w:drawing>
      </w:r>
    </w:p>
    <w:p w14:paraId="40C37D4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建设规模</w:t>
      </w:r>
    </w:p>
    <w:p w14:paraId="199852C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包含楼本体排除安全隐患的外墙脱落部分改造12000平方米，更换防盗网3700平方米，楼梯间改造29个，新增楼道无障碍设施29处，垃圾收集点5处，修葺花池190米，新建围墙153米，新增羽毛球场5个，新增休闲凳5组，更换栏杆220米，新增人工湖栈桥3处共40米，新增休闲娱乐区域2处，新增电动车棚200平方米，修复池塘破损内壁110平方米，拆除柴房、围墙490平方米，拆除危房83平方米，修剪树枝1棵，雨水沟长3549米，室外雨污管道长2034米，室外给水管70米，建筑单体立管及接出管7014米，三线整治1480米，楼道照明灯更换374盏，新增监控装置73处，停车位划线57个，新能源充电桩15个，在小区内改造道路等。</w:t>
      </w:r>
    </w:p>
    <w:p w14:paraId="591CE55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投资概算</w:t>
      </w:r>
    </w:p>
    <w:p w14:paraId="59C2FBA4">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本项目投资概算为</w:t>
      </w:r>
      <w:r>
        <w:rPr>
          <w:rFonts w:hint="eastAsia" w:ascii="宋体" w:hAnsi="宋体" w:eastAsia="宋体" w:cs="宋体"/>
          <w:b w:val="0"/>
          <w:bCs/>
          <w:color w:val="auto"/>
          <w:sz w:val="24"/>
          <w:szCs w:val="24"/>
          <w:highlight w:val="none"/>
          <w:lang w:val="en-US" w:eastAsia="zh-CN"/>
        </w:rPr>
        <w:t>2092.74万元，其中建安费用1735.81万元，工程建设其他费用257.27万元，预备费99.65万元。</w:t>
      </w:r>
    </w:p>
    <w:p w14:paraId="161A453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建设周期</w:t>
      </w:r>
    </w:p>
    <w:p w14:paraId="72E94E4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项目建设总工期为12个月。</w:t>
      </w:r>
    </w:p>
    <w:p w14:paraId="6E8568B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D32074C">
      <w:pPr>
        <w:pStyle w:val="30"/>
        <w:spacing w:line="360" w:lineRule="auto"/>
        <w:rPr>
          <w:rFonts w:hint="eastAsia" w:ascii="宋体" w:hAnsi="宋体" w:eastAsia="宋体" w:cs="宋体"/>
          <w:color w:val="auto"/>
          <w:sz w:val="24"/>
          <w:szCs w:val="24"/>
          <w:highlight w:val="none"/>
          <w:lang w:val="en-US" w:eastAsia="zh-CN"/>
        </w:rPr>
      </w:pPr>
    </w:p>
    <w:p w14:paraId="2B9F041B">
      <w:pPr>
        <w:pStyle w:val="30"/>
        <w:keepNext w:val="0"/>
        <w:keepLines w:val="0"/>
        <w:pageBreakBefore w:val="0"/>
        <w:widowControl w:val="0"/>
        <w:numPr>
          <w:ilvl w:val="0"/>
          <w:numId w:val="7"/>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设计工作要求</w:t>
      </w:r>
    </w:p>
    <w:p w14:paraId="518E0827">
      <w:pPr>
        <w:pStyle w:val="3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设计目标</w:t>
      </w:r>
    </w:p>
    <w:p w14:paraId="34D9DDB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拆除部分老旧柴房、清理楼道、建筑外立面改造、小区雨水污水分流改造、电力及通信线路整治、小区室外景观道路配套等设施改造等，满足设计规范规范要求，并达到安全、适用、简洁美观。</w:t>
      </w:r>
    </w:p>
    <w:p w14:paraId="590644F7">
      <w:pPr>
        <w:pStyle w:val="3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设计原则及理念</w:t>
      </w:r>
    </w:p>
    <w:p w14:paraId="6021E34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设计原则：充分利用现有环境，合理布置，可解决城市发展不平衡不充分问题，有利于改善居民的居住条件和生活品质，提高群众获得感、幸福感、安全感，有利于改善小区环境，实现城市可持续发展。</w:t>
      </w:r>
    </w:p>
    <w:p w14:paraId="3F3DB981">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设计理念：按现代化的设计理念，从方便居民要求入手，将老旧小区打造成信息化、智能化、便利化、环境优美的现代化社区，使老旧小区居民有更大的获得感和幸福感，满足居民生活需求。</w:t>
      </w:r>
    </w:p>
    <w:p w14:paraId="21CB41C7">
      <w:pPr>
        <w:pStyle w:val="3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设计方案</w:t>
      </w:r>
    </w:p>
    <w:p w14:paraId="1B4BFCB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拆除部分违建及老旧平房、清理及刷新楼道、建筑外立面改造、社区养老服务设施、小区雨污水分流改造、电力及通信线路整治、小区室外景观道路休闲等配套工程的设计，满足规范要求，做到安全、经济、适用、简洁美观。</w:t>
      </w:r>
    </w:p>
    <w:p w14:paraId="1812CF7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（一）技术方案</w:t>
      </w:r>
    </w:p>
    <w:p w14:paraId="039B284E">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1、排水整治方案</w:t>
      </w:r>
    </w:p>
    <w:p w14:paraId="237A7511">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2、照明改造方案</w:t>
      </w:r>
    </w:p>
    <w:p w14:paraId="75EA6DB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3、垃圾整治方案</w:t>
      </w:r>
    </w:p>
    <w:p w14:paraId="65978FC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4、道路整治方案</w:t>
      </w:r>
    </w:p>
    <w:p w14:paraId="4271ABB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5、楼道修缮改造方案</w:t>
      </w:r>
    </w:p>
    <w:p w14:paraId="387287D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6、外墙修缮美化方案</w:t>
      </w:r>
    </w:p>
    <w:p w14:paraId="617508F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7、围墙修缮改造方案</w:t>
      </w:r>
    </w:p>
    <w:p w14:paraId="760101E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8、环境要素保护和绿化修缮要点</w:t>
      </w:r>
    </w:p>
    <w:p w14:paraId="764F86B1">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9、公共活动场地改造方案</w:t>
      </w:r>
    </w:p>
    <w:p w14:paraId="3DA3740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10、停车设施改造方案</w:t>
      </w:r>
    </w:p>
    <w:p w14:paraId="3A03D9A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（二）设备方案</w:t>
      </w:r>
    </w:p>
    <w:p w14:paraId="419D21F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1、消防改造方案</w:t>
      </w:r>
    </w:p>
    <w:p w14:paraId="447982C7">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2、安防设施改造方案</w:t>
      </w:r>
    </w:p>
    <w:p w14:paraId="7263137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（三）工程方案(环境及配套设施内容)</w:t>
      </w:r>
    </w:p>
    <w:p w14:paraId="4F70EBA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1、小区道路整治:拆除违建及通道清理，小区道路、人行道重新规划整治等。</w:t>
      </w:r>
    </w:p>
    <w:p w14:paraId="66858B8E">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2、雨污分流改造:雨、污水管线改造，化粪池清掏及改造。</w:t>
      </w:r>
    </w:p>
    <w:p w14:paraId="171CEB2F">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3、供配电和照明设施改造:强、弱电改造，照明系统,室外监控改造等</w:t>
      </w:r>
    </w:p>
    <w:p w14:paraId="32E9B9C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（1）强电规整设计</w:t>
      </w:r>
    </w:p>
    <w:p w14:paraId="435855E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（2）弱电规整设计</w:t>
      </w:r>
    </w:p>
    <w:p w14:paraId="298D76C6">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（3）小区公共照明须满足居民夜间室外活动的需求并确保安全性，其设置应覆盖单元出入口、道路通道、小区出入口、活动场所。</w:t>
      </w:r>
    </w:p>
    <w:p w14:paraId="5C94AC6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（4）小区公共照明灯具和配电线路应符合安全防护等级要求，并采取抗风、防雷击等安全措施。</w:t>
      </w:r>
    </w:p>
    <w:p w14:paraId="5DAE5481">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（5）维修更换室外灯具应具备防水、放喷、防滴、抗风、防火等特性,灯具的电气部分应防潮、防漏电和防雷击,线路和设备都应采用取安全措施。</w:t>
      </w:r>
    </w:p>
    <w:p w14:paraId="5617028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（6）公共照明采用高效节能灯具产品和绿色生态能源，如 LED 灯具、太阳能灯具。</w:t>
      </w:r>
    </w:p>
    <w:p w14:paraId="58044C5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（7）景观灯设计宜结合植物布置，部分区域可降低光亮，有利于植物生息，同时可利用散置的点状灯光，可营造出宁谧奇幻的夜景效果。</w:t>
      </w:r>
    </w:p>
    <w:p w14:paraId="4232E16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4、智慧设施改造建设:门禁系统、视频监控等</w:t>
      </w:r>
    </w:p>
    <w:p w14:paraId="4DCF0AEC">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5、垃圾分类与环卫设施改造</w:t>
      </w:r>
    </w:p>
    <w:p w14:paraId="70739C2D">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6、消防安全保障</w:t>
      </w:r>
    </w:p>
    <w:p w14:paraId="3B6D0C4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7、无障碍通道设施改造</w:t>
      </w:r>
    </w:p>
    <w:p w14:paraId="265BFE3D">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8、小区风貌整治:围墙清理、外立面整治、宜传标识等</w:t>
      </w:r>
    </w:p>
    <w:p w14:paraId="6A300EA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9、规划停车场以及配置新能源汽车充电桩</w:t>
      </w:r>
    </w:p>
    <w:p w14:paraId="5B717FE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（四）安全设计</w:t>
      </w:r>
    </w:p>
    <w:p w14:paraId="6150D8B4">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项目应充分考虑使用安全问题，防护栏杆高度、外立面空调外机、隐形防盗网等构件安装固定应符合相关国家标准和设计规范的要求。</w:t>
      </w:r>
    </w:p>
    <w:p w14:paraId="72909A3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（五）其他相关要求</w:t>
      </w:r>
    </w:p>
    <w:p w14:paraId="0D3271E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在保证设计质量的前提下，本项目必须按照政府主管部门确定的投资额度和要求严格控制，实行投资控制，严格控制施工图设计。</w:t>
      </w:r>
    </w:p>
    <w:p w14:paraId="6379D109">
      <w:pPr>
        <w:pStyle w:val="3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设计要求</w:t>
      </w:r>
    </w:p>
    <w:p w14:paraId="7429D03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（一）对设计与法律、法规、规章、规范、标准的符合性要求</w:t>
      </w:r>
    </w:p>
    <w:p w14:paraId="2D567FA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设计单位交付的设计文件应符合中华人民共和国现行的有关法律、行政法规和相关的工程设计技术规范、规定及标准，必须执行国家规定的工程建设标准强制性条文要求。在项目设计、建设期间，若有由国家、省、市有关部门颁发的新规范、标准、规定等，设计单位必须按要求落实到设计和设计变更中。</w:t>
      </w:r>
    </w:p>
    <w:p w14:paraId="346B61C1">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2、由于工程设计的特殊需要对设计规范、规程中非强制性的条文，允许稍有选择和突破，但设计单位必须提出充分的理由，提交充分的质量保证措施，并经建设管理单位论证同意后以文件形式认可。</w:t>
      </w:r>
    </w:p>
    <w:p w14:paraId="1FDBF89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3、项目选用的工程材料、工程构配件和设备，其质量标准必须符合中华人民共和国国家规范、标准要求。</w:t>
      </w:r>
    </w:p>
    <w:p w14:paraId="5DD9635F">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（二）规划设计要求</w:t>
      </w:r>
    </w:p>
    <w:p w14:paraId="3287F2E4">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1、符合城乡规划的要求，综合考虑设计元素、设计风格等与周围环境相协调，在满足安全与功能的前提下，应符合国家有关节约用地和保护环境等规定。</w:t>
      </w:r>
    </w:p>
    <w:p w14:paraId="2923E2FC">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2、符合现有地形特征，尽量利用地形，以充分考虑经济性为基础，合理确定线路的总体布局与功能设置。</w:t>
      </w:r>
    </w:p>
    <w:p w14:paraId="293E6CD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3、总体规划要求功能齐全、分区明确，满足基本功能要求及规模需求，并充分考虑其所处地理位置的特点及其他配套功能设置。</w:t>
      </w:r>
    </w:p>
    <w:p w14:paraId="23EDB436">
      <w:pPr>
        <w:pStyle w:val="30"/>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对各阶段设计文件设计深度的要求</w:t>
      </w:r>
    </w:p>
    <w:p w14:paraId="36D18C1D">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（一）设计文件的设计深度</w:t>
      </w:r>
    </w:p>
    <w:p w14:paraId="73DEDB2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设计工作包括施工图设计、竣工图编制、施工期配合服务、专业设计配合服务及相关配合设计服务等阶段。设计图纸必须按现行国家通用设计技术规范以及国家和地方有关工程设计管理法规、规章和规定，并满足韶关市相关主管部门审批的相关审批要求。</w:t>
      </w:r>
    </w:p>
    <w:p w14:paraId="17B90A2F">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各阶段设计图纸必须满足中华人民共和国现行国家、行业及工程所在地的地方规范、规程、标准，符合环保、节能等要求，当上述规范、规程、标准存在不一致时，约定采用的规范、规程、标准应按较高标准执行，除非当地相关部门另有规定。若超出中华人民共和国国内规范、规程、标准，应进行技术论证。</w:t>
      </w:r>
    </w:p>
    <w:p w14:paraId="29535E4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3、所有图纸设计深度应满足中华人民共和国国家、广东省、韶关市有关工程设计文件编制深度规定及编制施工图预算要求。</w:t>
      </w:r>
    </w:p>
    <w:p w14:paraId="0690B94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（二）施工图设计工作范围</w:t>
      </w:r>
    </w:p>
    <w:p w14:paraId="1162E49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涉及的所有建设内容施工图设计工作，包含：范围内的各改造及新建建筑工程，及室外配套工程（停车场、道路、广场、围墙、建筑风貌、综合管线、基础设施、公共配套等）建设内容，以及方案设计及深化、施工图设计、施工图预算（含工程量清单）、提供项目所需相关检测项的明细表、调整并优化设计和在工程施工期间指导和解决施工难题、完成招标人提出的与项目的其他要求及后续的设计服务工作等。</w:t>
      </w:r>
    </w:p>
    <w:p w14:paraId="12DDA5EF">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六、对设计质量的要求</w:t>
      </w:r>
    </w:p>
    <w:p w14:paraId="40D62EE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（一）设计应体现本项目的建设意图，满足本项目的功能需求，在控制投资的同时，做到美观、适用、安全、经济，并具备良好的环保特性，取得良好的社会效益。</w:t>
      </w:r>
    </w:p>
    <w:p w14:paraId="2E46E41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（二）设计范围和内容必须符合本设计任务书的规定。</w:t>
      </w:r>
    </w:p>
    <w:p w14:paraId="2A0D678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（三）设计单位保证每次按合同规定的期限交付的设计文件是完整的、正确的、清晰的。</w:t>
      </w:r>
    </w:p>
    <w:p w14:paraId="48C3852D">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“完整”是指每次交付的设计文件是合同及附件中规定的全部设计文件。</w:t>
      </w:r>
    </w:p>
    <w:p w14:paraId="08C7CE4E">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“正确”是指每次交付的设计文件：设计单位法、计算方法与结果、技术参数的选用正确，构造合理，图面表达清楚、文字叙述准确，各专业设计协调统一。</w:t>
      </w:r>
    </w:p>
    <w:p w14:paraId="551BC5C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“清晰”是指每次交付的设计文件中的图样、线条、术语、符号、尺寸标准、文字说明等清楚准确。</w:t>
      </w:r>
    </w:p>
    <w:p w14:paraId="7F555FD6">
      <w:pPr>
        <w:pStyle w:val="30"/>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计单位应根据上级主管部门及建设管理单位对设计文件的审核意见，在原定设计范围内对设计进行必要的修改。</w:t>
      </w:r>
    </w:p>
    <w:p w14:paraId="47B6D3A6">
      <w:pPr>
        <w:pStyle w:val="30"/>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计文件的计量单位均应采用国际标准计量单位。长度单位：总平面图标注尺寸以米（m）为单位；初步设计图标注尺寸以毫米（mm）为单位，标高以米（m）为单位；面积均以平方米（㎡）为单位；体积均以立方米（m3）为单位。</w:t>
      </w:r>
    </w:p>
    <w:p w14:paraId="7DEDCDE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（六）设计图纸必须依照中华人民共和国有关工程图纸规格的规定以及建设管理单位组织编制的设计文件制图标准绘制，保持同类图纸规格统一。</w:t>
      </w:r>
    </w:p>
    <w:p w14:paraId="2389BF8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设计单位应当优先采用标准设计，提高设计质量。同时设计还必须考虑工程的实施条件，采用较为合理的方案，确保工程能够按设计实施。超越目前国内施工单位平均技术水平的设计方案、施工方法，设计单位应提出合理理由和可行的实施方案。</w:t>
      </w:r>
    </w:p>
    <w:p w14:paraId="7820E0FC">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（八）设计单位应当建立健全质量保证制度和责任追究制度。</w:t>
      </w:r>
    </w:p>
    <w:p w14:paraId="3A2B409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九）为防止设计单位对项目基本情况掌握不全面，导致设计闭门造车，分析不完善，与现场情况不符的情况发生，要求设计单位在方案设计阶段对现场情况进行详细摸查和评估，并向建设单位提交书面评估报告。报告应就可能影响下一步设计工作的各方面情况进行说明和分析，并提出建议解决办法。</w:t>
      </w:r>
    </w:p>
    <w:p w14:paraId="52CA402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（十）设计单位应加强设计人员的内部管理，特别是确保各专业间进行充分提资、反复校对，避免由于提资和校核不充分导致各专业图纸间存在矛盾的情况发生。</w:t>
      </w:r>
    </w:p>
    <w:p w14:paraId="0965A921">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十一）根据工程进展情况和需要，对一些特殊工程，设计单位应向项目建设管理单位提供施工组织设计的书面建议，编写工程施工技术标准（施工作业指导书），对设计各部分所应满足的规范、标准进行总说明，对各条文进行摘录汇编。若对超规范（标准）之处，应初拟技术标准，以供专家论证后执行。</w:t>
      </w:r>
    </w:p>
    <w:p w14:paraId="6F5754C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七、对设计与设备、材料选购及施工组织配合方面的要求</w:t>
      </w:r>
    </w:p>
    <w:p w14:paraId="6FFE34DD">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（一）设计单位应配合编制设备、材料采购的技术文件，内容包括设备、材料采购清单、技术要求、必要的附图、技术参数表、采购说明和采购时间表等。</w:t>
      </w:r>
    </w:p>
    <w:p w14:paraId="1901ABF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（二）设计文件对于工艺、技术、材料、设备的选用应该满足施工工期的要求，充分考虑设计的可实施性，重视和吸收施工单位对施工安装提出的意见，并充分考虑中国承建商的施工能力。</w:t>
      </w:r>
    </w:p>
    <w:p w14:paraId="07546AD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（三）设计质量应符合国际通用的ISO—9000质量保证体系所规定的标准及质量要求。</w:t>
      </w:r>
    </w:p>
    <w:p w14:paraId="6C25491D">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八、投资控制</w:t>
      </w:r>
    </w:p>
    <w:p w14:paraId="0863637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（一）设计原则：设计单位在保证设计质量的前提下，应遵循功能适用、标准合理、经济合理的原则开展设计工作。</w:t>
      </w:r>
    </w:p>
    <w:p w14:paraId="78C6798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（二）设计优化和技术经济分析论证：</w:t>
      </w:r>
    </w:p>
    <w:p w14:paraId="36D994E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1、设计方案必须进行技术经济分析。通过对设计方案、工艺、设备等进行全面的评价，在满足功能要求的前提下，采用技术经济优化、可以有效控制工程投资的方案。</w:t>
      </w:r>
    </w:p>
    <w:p w14:paraId="708470D6">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在保证方案的可实施和可操作性前提下，设计中凡能进行定量分析的设计内容，应通过计算，用数据说明其技术经济的合理性。同时向项目建设管理单位提供各阶段技术经济分析资料，以力求各阶段能充分体现设计优化的原则。</w:t>
      </w:r>
    </w:p>
    <w:p w14:paraId="59C1A6D4">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设计单位必须对技术方案进行多方案比较和优化，比较方案应具有可比性。各个阶段的技术方案比较必须通过技术经济分析，完成单体或单项工程的造价分析文件编制，确保设计深度能够满足对应阶段编制工程造价文件的需要。</w:t>
      </w:r>
    </w:p>
    <w:p w14:paraId="7A12431C">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（三）设计单位应当按照合同约定进行设计。</w:t>
      </w:r>
    </w:p>
    <w:p w14:paraId="5A070C04">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（四）完成全部专业全套施工图纸设计，且设计深度必须满足现行国家、省及韶关市关于施工图编制的要求；</w:t>
      </w:r>
    </w:p>
    <w:p w14:paraId="490323B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（五）施工图预算必须由承包人的注册造价工程师签字盖章认可。</w:t>
      </w:r>
    </w:p>
    <w:p w14:paraId="6535728C">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施工图设计文件完成后，送发包人审查认可并通过相关政府主管部门批准和行业主管部门认可的施工图审查单位审查，并获得施工图审查合格证，且本阶段各专业的设计深度须满足现行国家、省、市有关规范、规定、标准以及有关职能审批部门和行业主管部门的要求。</w:t>
      </w:r>
    </w:p>
    <w:p w14:paraId="19B0F6F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（七）施工图设计文件取得政府相关主管部门同意批文和施工图审查单位的审查合格书并完成施工图审查备案，并按相关规定提供施工图设计成果12套和施工图预算5套后，视为本阶段工作完成。</w:t>
      </w:r>
    </w:p>
    <w:p w14:paraId="535E80FA">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（八）设计单位应按照政府固定资产投资应当坚持估算控制概算、概算控制预算，预算控制决算的原则，做好限额设计。</w:t>
      </w:r>
    </w:p>
    <w:p w14:paraId="754DB5C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（九）应做到施工图设计成果的编制提交要与施工图预算的编制提交同步进行，做到项目立项和可行性研究报告批复的建设事项与勘察设计成果及项目预算编制事项应相互统一。</w:t>
      </w:r>
    </w:p>
    <w:p w14:paraId="684AB141">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br w:type="page"/>
      </w:r>
    </w:p>
    <w:p w14:paraId="2B43EADC">
      <w:pPr>
        <w:pStyle w:val="30"/>
        <w:keepNext w:val="0"/>
        <w:keepLines w:val="0"/>
        <w:pageBreakBefore w:val="0"/>
        <w:widowControl w:val="0"/>
        <w:numPr>
          <w:ilvl w:val="0"/>
          <w:numId w:val="7"/>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设计服务要求</w:t>
      </w:r>
    </w:p>
    <w:p w14:paraId="38ABEA3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一、设计服务要求</w:t>
      </w:r>
    </w:p>
    <w:p w14:paraId="591F3557">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（一）关于施工图设计要求：</w:t>
      </w:r>
    </w:p>
    <w:p w14:paraId="4D0FB04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1、按国家现行的编制办法深度要求规定。</w:t>
      </w:r>
    </w:p>
    <w:p w14:paraId="1C73DE87">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2、施工图设计文件的深度，应当满足设备材料采购，非标准设备制作和施工的需要，并注明建设工程合理使用年限。</w:t>
      </w:r>
    </w:p>
    <w:p w14:paraId="2371E06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3、施工图设计文件应考虑交通维护、临时施工便道、对周边建筑物的影响等因素，并提供相应的设计方案及计算书（可另册装订），以指导现场施工及过程评审。</w:t>
      </w:r>
    </w:p>
    <w:p w14:paraId="24A2C81E">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施工图设计完成后并经有关单位审查后，进入施工、监理招标及施工阶段，现场需要设计人员现场协调时，设计单位必须派1名参与并熟悉本项目勘察设计、有现场处理经验的设计代表到现场配合施工、监理招标及施工。</w:t>
      </w:r>
    </w:p>
    <w:p w14:paraId="03505CAF">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二、人员要求</w:t>
      </w:r>
    </w:p>
    <w:p w14:paraId="1265093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（一）设计团队的要求</w:t>
      </w:r>
    </w:p>
    <w:p w14:paraId="6DE4F09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1、应根据项目设计任务及工期要求建立项目组。</w:t>
      </w:r>
    </w:p>
    <w:p w14:paraId="701A355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2、若设计工作不满足工程进度要求，建设单位可要求中标设计单位增加设计人员，提高设计进度。  </w:t>
      </w:r>
    </w:p>
    <w:p w14:paraId="1D017DE0">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（二）人员管理要求</w:t>
      </w:r>
    </w:p>
    <w:p w14:paraId="386AFD52">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1、为保证项目设计人员的稳定性，要求项目全部设计人员在项目实施过程中不可随意撤换，如特殊情况撤换，须征得建设单位同意。</w:t>
      </w:r>
    </w:p>
    <w:p w14:paraId="74241BB9">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2、中标设计单位的设计人员数量、专业水平、专业配套等达不到设计所需时，需更换及补充设计人员；未能在指定时间内及时更换和补充的，将视为违约行为, 建设单位将根据项目设计合同予以相应的处罚。</w:t>
      </w:r>
    </w:p>
    <w:p w14:paraId="510E7797">
      <w:pPr>
        <w:tabs>
          <w:tab w:val="left" w:pos="0"/>
        </w:tabs>
        <w:spacing w:beforeLines="50" w:line="360" w:lineRule="auto"/>
        <w:ind w:firstLine="420" w:firstLineChars="200"/>
        <w:jc w:val="left"/>
        <w:rPr>
          <w:rFonts w:hint="eastAsia" w:ascii="宋体" w:hAnsi="宋体" w:eastAsia="宋体" w:cs="宋体"/>
          <w:color w:val="auto"/>
          <w:sz w:val="21"/>
          <w:szCs w:val="21"/>
          <w:highlight w:val="none"/>
        </w:rPr>
      </w:pPr>
    </w:p>
    <w:p w14:paraId="04559A19">
      <w:pPr>
        <w:pStyle w:val="6"/>
        <w:rPr>
          <w:rFonts w:hint="default"/>
          <w:color w:val="auto"/>
          <w:highlight w:val="none"/>
        </w:rPr>
      </w:pPr>
    </w:p>
    <w:p w14:paraId="76A26556">
      <w:pPr>
        <w:rPr>
          <w:rFonts w:hint="default"/>
          <w:color w:val="auto"/>
          <w:highlight w:val="none"/>
        </w:rPr>
      </w:pPr>
      <w:r>
        <w:rPr>
          <w:rFonts w:hint="default"/>
          <w:color w:val="auto"/>
          <w:highlight w:val="none"/>
        </w:rPr>
        <w:br w:type="page"/>
      </w:r>
    </w:p>
    <w:p w14:paraId="1736B27A">
      <w:pPr>
        <w:pStyle w:val="6"/>
        <w:rPr>
          <w:rFonts w:hint="default"/>
          <w:color w:val="auto"/>
          <w:highlight w:val="none"/>
        </w:rPr>
      </w:pPr>
    </w:p>
    <w:p w14:paraId="1EA97D16">
      <w:pPr>
        <w:pStyle w:val="6"/>
        <w:rPr>
          <w:rFonts w:hint="default"/>
          <w:color w:val="auto"/>
          <w:highlight w:val="none"/>
        </w:rPr>
      </w:pPr>
    </w:p>
    <w:p w14:paraId="2D542D7C">
      <w:pPr>
        <w:pStyle w:val="6"/>
        <w:rPr>
          <w:rFonts w:hint="default"/>
          <w:color w:val="auto"/>
          <w:highlight w:val="none"/>
        </w:rPr>
      </w:pPr>
    </w:p>
    <w:bookmarkEnd w:id="506"/>
    <w:bookmarkEnd w:id="508"/>
    <w:bookmarkEnd w:id="509"/>
    <w:bookmarkEnd w:id="510"/>
    <w:bookmarkEnd w:id="511"/>
    <w:bookmarkEnd w:id="512"/>
    <w:bookmarkEnd w:id="513"/>
    <w:bookmarkEnd w:id="514"/>
    <w:bookmarkEnd w:id="515"/>
    <w:bookmarkEnd w:id="519"/>
    <w:bookmarkEnd w:id="520"/>
    <w:bookmarkEnd w:id="521"/>
    <w:bookmarkEnd w:id="522"/>
    <w:bookmarkEnd w:id="523"/>
    <w:bookmarkEnd w:id="524"/>
    <w:bookmarkEnd w:id="525"/>
    <w:bookmarkEnd w:id="526"/>
    <w:bookmarkEnd w:id="527"/>
    <w:bookmarkEnd w:id="528"/>
    <w:bookmarkEnd w:id="529"/>
    <w:p w14:paraId="26E18DA8">
      <w:pPr>
        <w:pStyle w:val="2"/>
        <w:numPr>
          <w:ilvl w:val="0"/>
          <w:numId w:val="0"/>
        </w:numPr>
        <w:jc w:val="center"/>
        <w:rPr>
          <w:rFonts w:hint="default" w:asciiTheme="minorEastAsia" w:hAnsiTheme="minorEastAsia" w:eastAsiaTheme="minorEastAsia" w:cstheme="minorEastAsia"/>
          <w:b/>
          <w:color w:val="auto"/>
          <w:kern w:val="44"/>
          <w:sz w:val="36"/>
          <w:szCs w:val="36"/>
          <w:highlight w:val="none"/>
        </w:rPr>
      </w:pPr>
      <w:bookmarkStart w:id="530" w:name="_Toc24349"/>
      <w:r>
        <w:rPr>
          <w:rFonts w:hint="eastAsia" w:asciiTheme="minorEastAsia" w:hAnsiTheme="minorEastAsia" w:eastAsiaTheme="minorEastAsia" w:cstheme="minorEastAsia"/>
          <w:b/>
          <w:color w:val="auto"/>
          <w:kern w:val="44"/>
          <w:sz w:val="36"/>
          <w:szCs w:val="36"/>
          <w:highlight w:val="none"/>
          <w:lang w:val="en-US" w:eastAsia="zh-CN" w:bidi="ar-SA"/>
        </w:rPr>
        <w:t xml:space="preserve">第七章 </w:t>
      </w:r>
      <w:r>
        <w:rPr>
          <w:rFonts w:asciiTheme="minorEastAsia" w:hAnsiTheme="minorEastAsia" w:eastAsiaTheme="minorEastAsia" w:cstheme="minorEastAsia"/>
          <w:b/>
          <w:color w:val="auto"/>
          <w:kern w:val="44"/>
          <w:sz w:val="36"/>
          <w:szCs w:val="36"/>
          <w:highlight w:val="none"/>
        </w:rPr>
        <w:t>招标文件</w:t>
      </w:r>
      <w:bookmarkStart w:id="531" w:name="_Hlt75747044"/>
      <w:bookmarkEnd w:id="531"/>
      <w:r>
        <w:rPr>
          <w:rFonts w:asciiTheme="minorEastAsia" w:hAnsiTheme="minorEastAsia" w:eastAsiaTheme="minorEastAsia" w:cstheme="minorEastAsia"/>
          <w:b/>
          <w:color w:val="auto"/>
          <w:kern w:val="44"/>
          <w:sz w:val="36"/>
          <w:szCs w:val="36"/>
          <w:highlight w:val="none"/>
        </w:rPr>
        <w:t>的附件</w:t>
      </w:r>
      <w:bookmarkEnd w:id="530"/>
    </w:p>
    <w:p w14:paraId="23F4FEB6">
      <w:pPr>
        <w:rPr>
          <w:rFonts w:hint="default" w:asciiTheme="minorEastAsia" w:hAnsiTheme="minorEastAsia" w:eastAsiaTheme="minorEastAsia" w:cstheme="minorEastAsia"/>
          <w:color w:val="auto"/>
          <w:highlight w:val="none"/>
        </w:rPr>
      </w:pPr>
    </w:p>
    <w:bookmarkEnd w:id="507"/>
    <w:p w14:paraId="7EDD75E0">
      <w:pPr>
        <w:pStyle w:val="3"/>
        <w:spacing w:before="120"/>
        <w:rPr>
          <w:rFonts w:asciiTheme="minorEastAsia" w:hAnsiTheme="minorEastAsia" w:eastAsiaTheme="minorEastAsia" w:cstheme="minorEastAsia"/>
          <w:b/>
          <w:snapToGrid w:val="0"/>
          <w:color w:val="auto"/>
          <w:szCs w:val="24"/>
          <w:highlight w:val="none"/>
        </w:rPr>
      </w:pPr>
      <w:bookmarkStart w:id="532" w:name="_附件一：对招标文件条款自愿接受承诺书"/>
      <w:bookmarkEnd w:id="532"/>
      <w:bookmarkStart w:id="533" w:name="_附件四：工期承诺书"/>
      <w:bookmarkEnd w:id="533"/>
      <w:bookmarkStart w:id="534" w:name="_附件二：近三年度主要施工项目（竣工及在建）一览表"/>
      <w:bookmarkEnd w:id="534"/>
      <w:bookmarkStart w:id="535" w:name="_附件五：综合评审合理低价法"/>
      <w:bookmarkEnd w:id="535"/>
      <w:bookmarkStart w:id="536" w:name="_附件二：工期承诺书"/>
      <w:bookmarkEnd w:id="536"/>
      <w:bookmarkStart w:id="537" w:name="_附件一：投标函"/>
      <w:bookmarkEnd w:id="537"/>
      <w:bookmarkStart w:id="538" w:name="_Toc3855"/>
      <w:bookmarkStart w:id="539" w:name="_Toc2902"/>
      <w:bookmarkStart w:id="540" w:name="_Toc39136360"/>
      <w:bookmarkStart w:id="541" w:name="_Toc12406"/>
      <w:bookmarkStart w:id="542" w:name="_Toc12527"/>
      <w:bookmarkStart w:id="543" w:name="_Toc25175"/>
      <w:bookmarkStart w:id="544" w:name="_Toc137444778"/>
      <w:bookmarkStart w:id="545" w:name="_Toc132687128"/>
      <w:bookmarkStart w:id="546" w:name="_Toc142468134"/>
      <w:bookmarkStart w:id="547" w:name="_Toc133160683"/>
      <w:bookmarkStart w:id="548" w:name="_Toc78794873"/>
      <w:bookmarkStart w:id="549" w:name="_Toc133815902"/>
    </w:p>
    <w:p w14:paraId="621A2765">
      <w:pPr>
        <w:pStyle w:val="3"/>
        <w:spacing w:before="120"/>
        <w:rPr>
          <w:rFonts w:hint="default" w:asciiTheme="minorEastAsia" w:hAnsiTheme="minorEastAsia" w:eastAsiaTheme="minorEastAsia" w:cstheme="minorEastAsia"/>
          <w:b/>
          <w:snapToGrid w:val="0"/>
          <w:color w:val="auto"/>
          <w:szCs w:val="24"/>
          <w:highlight w:val="none"/>
        </w:rPr>
      </w:pPr>
      <w:r>
        <w:rPr>
          <w:rFonts w:asciiTheme="minorEastAsia" w:hAnsiTheme="minorEastAsia" w:eastAsiaTheme="minorEastAsia" w:cstheme="minorEastAsia"/>
          <w:b/>
          <w:snapToGrid w:val="0"/>
          <w:color w:val="auto"/>
          <w:szCs w:val="24"/>
          <w:highlight w:val="none"/>
        </w:rPr>
        <w:t>格式一 封面</w:t>
      </w:r>
      <w:bookmarkEnd w:id="538"/>
      <w:bookmarkEnd w:id="539"/>
      <w:bookmarkEnd w:id="540"/>
      <w:bookmarkEnd w:id="541"/>
      <w:bookmarkEnd w:id="542"/>
      <w:bookmarkEnd w:id="543"/>
    </w:p>
    <w:p w14:paraId="0A0887DC">
      <w:pPr>
        <w:pStyle w:val="47"/>
        <w:widowControl w:val="0"/>
        <w:wordWrap w:val="0"/>
        <w:adjustRightInd w:val="0"/>
        <w:snapToGrid w:val="0"/>
        <w:rPr>
          <w:rFonts w:asciiTheme="minorEastAsia" w:hAnsiTheme="minorEastAsia" w:eastAsiaTheme="minorEastAsia" w:cstheme="minorEastAsia"/>
          <w:b/>
          <w:snapToGrid w:val="0"/>
          <w:color w:val="auto"/>
          <w:sz w:val="24"/>
          <w:szCs w:val="24"/>
          <w:highlight w:val="none"/>
        </w:rPr>
      </w:pPr>
    </w:p>
    <w:p w14:paraId="2DC0D57B">
      <w:pPr>
        <w:pStyle w:val="47"/>
        <w:widowControl w:val="0"/>
        <w:wordWrap w:val="0"/>
        <w:adjustRightInd w:val="0"/>
        <w:snapToGrid w:val="0"/>
        <w:jc w:val="right"/>
        <w:rPr>
          <w:rFonts w:asciiTheme="minorEastAsia" w:hAnsiTheme="minorEastAsia" w:eastAsiaTheme="minorEastAsia" w:cstheme="minorEastAsia"/>
          <w:b/>
          <w:snapToGrid w:val="0"/>
          <w:color w:val="auto"/>
          <w:sz w:val="24"/>
          <w:szCs w:val="24"/>
          <w:highlight w:val="none"/>
        </w:rPr>
      </w:pPr>
    </w:p>
    <w:p w14:paraId="5DA8A1EA">
      <w:pPr>
        <w:pStyle w:val="47"/>
        <w:widowControl w:val="0"/>
        <w:wordWrap w:val="0"/>
        <w:adjustRightInd w:val="0"/>
        <w:snapToGrid w:val="0"/>
        <w:rPr>
          <w:rFonts w:asciiTheme="minorEastAsia" w:hAnsiTheme="minorEastAsia" w:eastAsiaTheme="minorEastAsia" w:cstheme="minorEastAsia"/>
          <w:b/>
          <w:snapToGrid w:val="0"/>
          <w:color w:val="auto"/>
          <w:sz w:val="24"/>
          <w:szCs w:val="24"/>
          <w:highlight w:val="none"/>
        </w:rPr>
      </w:pPr>
    </w:p>
    <w:p w14:paraId="08C03A0C">
      <w:pPr>
        <w:pStyle w:val="47"/>
        <w:widowControl w:val="0"/>
        <w:wordWrap w:val="0"/>
        <w:adjustRightInd w:val="0"/>
        <w:snapToGrid w:val="0"/>
        <w:ind w:firstLine="0"/>
        <w:rPr>
          <w:rFonts w:asciiTheme="minorEastAsia" w:hAnsiTheme="minorEastAsia" w:eastAsiaTheme="minorEastAsia" w:cstheme="minorEastAsia"/>
          <w:b/>
          <w:snapToGrid w:val="0"/>
          <w:color w:val="auto"/>
          <w:sz w:val="24"/>
          <w:highlight w:val="none"/>
        </w:rPr>
      </w:pPr>
      <w:bookmarkStart w:id="550" w:name="_附件二十五：综合评审合理低价法"/>
      <w:bookmarkEnd w:id="550"/>
      <w:bookmarkStart w:id="551" w:name="_Hlt69116778"/>
      <w:bookmarkEnd w:id="551"/>
      <w:bookmarkStart w:id="552" w:name="_附件十：单项工程费汇总表"/>
      <w:bookmarkEnd w:id="552"/>
      <w:bookmarkStart w:id="553" w:name="_Hlt68774664"/>
      <w:bookmarkEnd w:id="553"/>
      <w:bookmarkStart w:id="554" w:name="_附件二十四：技术标提问单"/>
      <w:bookmarkEnd w:id="554"/>
      <w:bookmarkStart w:id="555" w:name="_Toc15791"/>
      <w:bookmarkStart w:id="556" w:name="_Toc39136361"/>
      <w:bookmarkStart w:id="557" w:name="_Toc26795"/>
      <w:bookmarkStart w:id="558" w:name="_Toc28483"/>
      <w:bookmarkStart w:id="559" w:name="_Toc5872"/>
      <w:bookmarkStart w:id="560" w:name="_Toc106418843"/>
      <w:bookmarkStart w:id="561" w:name="_Toc466640620"/>
      <w:bookmarkStart w:id="562" w:name="_Toc104711098"/>
      <w:bookmarkStart w:id="563" w:name="_Hlt66847557"/>
      <w:bookmarkStart w:id="564" w:name="_Toc66849200"/>
    </w:p>
    <w:p w14:paraId="2E66B601">
      <w:pPr>
        <w:pStyle w:val="47"/>
        <w:widowControl w:val="0"/>
        <w:wordWrap w:val="0"/>
        <w:adjustRightInd w:val="0"/>
        <w:snapToGrid w:val="0"/>
        <w:rPr>
          <w:rFonts w:asciiTheme="minorEastAsia" w:hAnsiTheme="minorEastAsia" w:eastAsiaTheme="minorEastAsia" w:cstheme="minorEastAsia"/>
          <w:b/>
          <w:snapToGrid w:val="0"/>
          <w:color w:val="auto"/>
          <w:sz w:val="24"/>
          <w:highlight w:val="none"/>
        </w:rPr>
      </w:pPr>
    </w:p>
    <w:p w14:paraId="64F0984B">
      <w:pPr>
        <w:pStyle w:val="47"/>
        <w:widowControl w:val="0"/>
        <w:wordWrap w:val="0"/>
        <w:adjustRightInd w:val="0"/>
        <w:snapToGrid w:val="0"/>
        <w:ind w:firstLine="0"/>
        <w:jc w:val="center"/>
        <w:rPr>
          <w:rFonts w:asciiTheme="minorEastAsia" w:hAnsiTheme="minorEastAsia" w:eastAsiaTheme="minorEastAsia" w:cstheme="minorEastAsia"/>
          <w:b/>
          <w:snapToGrid w:val="0"/>
          <w:color w:val="auto"/>
          <w:sz w:val="48"/>
          <w:szCs w:val="48"/>
          <w:highlight w:val="none"/>
        </w:rPr>
      </w:pPr>
      <w:r>
        <w:rPr>
          <w:rFonts w:hint="eastAsia" w:asciiTheme="minorEastAsia" w:hAnsiTheme="minorEastAsia" w:eastAsiaTheme="minorEastAsia" w:cstheme="minorEastAsia"/>
          <w:b/>
          <w:snapToGrid w:val="0"/>
          <w:color w:val="auto"/>
          <w:sz w:val="48"/>
          <w:szCs w:val="48"/>
          <w:highlight w:val="none"/>
          <w:u w:val="single"/>
        </w:rPr>
        <w:t xml:space="preserve">（项目名称）   </w:t>
      </w:r>
      <w:r>
        <w:rPr>
          <w:rFonts w:hint="eastAsia" w:asciiTheme="minorEastAsia" w:hAnsiTheme="minorEastAsia" w:eastAsiaTheme="minorEastAsia" w:cstheme="minorEastAsia"/>
          <w:b/>
          <w:snapToGrid w:val="0"/>
          <w:color w:val="auto"/>
          <w:sz w:val="48"/>
          <w:szCs w:val="48"/>
          <w:highlight w:val="none"/>
        </w:rPr>
        <w:t>招标</w:t>
      </w:r>
    </w:p>
    <w:p w14:paraId="00F942D4">
      <w:pPr>
        <w:pStyle w:val="47"/>
        <w:widowControl w:val="0"/>
        <w:wordWrap w:val="0"/>
        <w:adjustRightInd w:val="0"/>
        <w:snapToGrid w:val="0"/>
        <w:ind w:firstLine="0"/>
        <w:jc w:val="center"/>
        <w:rPr>
          <w:rFonts w:asciiTheme="minorEastAsia" w:hAnsiTheme="minorEastAsia" w:eastAsiaTheme="minorEastAsia" w:cstheme="minorEastAsia"/>
          <w:b/>
          <w:snapToGrid w:val="0"/>
          <w:color w:val="auto"/>
          <w:sz w:val="32"/>
          <w:highlight w:val="none"/>
        </w:rPr>
      </w:pPr>
    </w:p>
    <w:p w14:paraId="4C1496B0">
      <w:pPr>
        <w:pStyle w:val="47"/>
        <w:widowControl w:val="0"/>
        <w:wordWrap w:val="0"/>
        <w:adjustRightInd w:val="0"/>
        <w:snapToGrid w:val="0"/>
        <w:ind w:firstLine="0"/>
        <w:jc w:val="center"/>
        <w:rPr>
          <w:rFonts w:asciiTheme="minorEastAsia" w:hAnsiTheme="minorEastAsia" w:eastAsiaTheme="minorEastAsia" w:cstheme="minorEastAsia"/>
          <w:b/>
          <w:snapToGrid w:val="0"/>
          <w:color w:val="auto"/>
          <w:sz w:val="32"/>
          <w:highlight w:val="none"/>
        </w:rPr>
      </w:pPr>
    </w:p>
    <w:p w14:paraId="387DD8D2">
      <w:pPr>
        <w:pStyle w:val="47"/>
        <w:widowControl w:val="0"/>
        <w:wordWrap w:val="0"/>
        <w:adjustRightInd w:val="0"/>
        <w:snapToGrid w:val="0"/>
        <w:ind w:firstLine="0"/>
        <w:jc w:val="center"/>
        <w:rPr>
          <w:rFonts w:asciiTheme="minorEastAsia" w:hAnsiTheme="minorEastAsia" w:eastAsiaTheme="minorEastAsia" w:cstheme="minorEastAsia"/>
          <w:b/>
          <w:snapToGrid w:val="0"/>
          <w:color w:val="auto"/>
          <w:sz w:val="32"/>
          <w:highlight w:val="none"/>
        </w:rPr>
      </w:pPr>
    </w:p>
    <w:p w14:paraId="64414060">
      <w:pPr>
        <w:pStyle w:val="47"/>
        <w:widowControl w:val="0"/>
        <w:wordWrap w:val="0"/>
        <w:adjustRightInd w:val="0"/>
        <w:snapToGrid w:val="0"/>
        <w:ind w:firstLine="0"/>
        <w:jc w:val="center"/>
        <w:rPr>
          <w:rFonts w:asciiTheme="minorEastAsia" w:hAnsiTheme="minorEastAsia" w:eastAsiaTheme="minorEastAsia" w:cstheme="minorEastAsia"/>
          <w:b/>
          <w:snapToGrid w:val="0"/>
          <w:color w:val="auto"/>
          <w:sz w:val="32"/>
          <w:highlight w:val="none"/>
        </w:rPr>
      </w:pPr>
    </w:p>
    <w:p w14:paraId="47F4BC19">
      <w:pPr>
        <w:pStyle w:val="47"/>
        <w:widowControl w:val="0"/>
        <w:wordWrap w:val="0"/>
        <w:adjustRightInd w:val="0"/>
        <w:snapToGrid w:val="0"/>
        <w:ind w:firstLine="0"/>
        <w:jc w:val="center"/>
        <w:rPr>
          <w:rFonts w:asciiTheme="minorEastAsia" w:hAnsiTheme="minorEastAsia" w:eastAsiaTheme="minorEastAsia" w:cstheme="minorEastAsia"/>
          <w:b/>
          <w:snapToGrid w:val="0"/>
          <w:color w:val="auto"/>
          <w:sz w:val="72"/>
          <w:highlight w:val="none"/>
        </w:rPr>
      </w:pPr>
      <w:r>
        <w:rPr>
          <w:rFonts w:hint="eastAsia" w:asciiTheme="minorEastAsia" w:hAnsiTheme="minorEastAsia" w:eastAsiaTheme="minorEastAsia" w:cstheme="minorEastAsia"/>
          <w:b/>
          <w:snapToGrid w:val="0"/>
          <w:color w:val="auto"/>
          <w:sz w:val="72"/>
          <w:highlight w:val="none"/>
        </w:rPr>
        <w:t>投  标  文  件</w:t>
      </w:r>
    </w:p>
    <w:p w14:paraId="046E284E">
      <w:pPr>
        <w:pStyle w:val="47"/>
        <w:widowControl w:val="0"/>
        <w:wordWrap w:val="0"/>
        <w:adjustRightInd w:val="0"/>
        <w:snapToGrid w:val="0"/>
        <w:ind w:firstLine="0"/>
        <w:jc w:val="center"/>
        <w:rPr>
          <w:rFonts w:asciiTheme="minorEastAsia" w:hAnsiTheme="minorEastAsia" w:eastAsiaTheme="minorEastAsia" w:cstheme="minorEastAsia"/>
          <w:b/>
          <w:snapToGrid w:val="0"/>
          <w:color w:val="auto"/>
          <w:sz w:val="32"/>
          <w:highlight w:val="none"/>
        </w:rPr>
      </w:pPr>
    </w:p>
    <w:p w14:paraId="2B888859">
      <w:pPr>
        <w:pStyle w:val="47"/>
        <w:widowControl w:val="0"/>
        <w:wordWrap w:val="0"/>
        <w:adjustRightInd w:val="0"/>
        <w:snapToGrid w:val="0"/>
        <w:ind w:firstLine="0"/>
        <w:rPr>
          <w:rFonts w:asciiTheme="minorEastAsia" w:hAnsiTheme="minorEastAsia" w:eastAsiaTheme="minorEastAsia" w:cstheme="minorEastAsia"/>
          <w:b/>
          <w:snapToGrid w:val="0"/>
          <w:color w:val="auto"/>
          <w:sz w:val="32"/>
          <w:highlight w:val="none"/>
        </w:rPr>
      </w:pPr>
    </w:p>
    <w:p w14:paraId="245EFDBE">
      <w:pPr>
        <w:pStyle w:val="47"/>
        <w:widowControl w:val="0"/>
        <w:wordWrap w:val="0"/>
        <w:adjustRightInd w:val="0"/>
        <w:snapToGrid w:val="0"/>
        <w:ind w:firstLine="0"/>
        <w:rPr>
          <w:rFonts w:asciiTheme="minorEastAsia" w:hAnsiTheme="minorEastAsia" w:eastAsiaTheme="minorEastAsia" w:cstheme="minorEastAsia"/>
          <w:b/>
          <w:snapToGrid w:val="0"/>
          <w:color w:val="auto"/>
          <w:sz w:val="32"/>
          <w:highlight w:val="none"/>
        </w:rPr>
      </w:pPr>
    </w:p>
    <w:p w14:paraId="44E68A41">
      <w:pPr>
        <w:pStyle w:val="47"/>
        <w:widowControl w:val="0"/>
        <w:wordWrap w:val="0"/>
        <w:adjustRightInd w:val="0"/>
        <w:snapToGrid w:val="0"/>
        <w:rPr>
          <w:rFonts w:asciiTheme="minorEastAsia" w:hAnsiTheme="minorEastAsia" w:eastAsiaTheme="minorEastAsia" w:cstheme="minorEastAsia"/>
          <w:b/>
          <w:snapToGrid w:val="0"/>
          <w:color w:val="auto"/>
          <w:sz w:val="32"/>
          <w:highlight w:val="none"/>
        </w:rPr>
      </w:pPr>
    </w:p>
    <w:p w14:paraId="22AE5122">
      <w:pPr>
        <w:pStyle w:val="47"/>
        <w:widowControl w:val="0"/>
        <w:wordWrap w:val="0"/>
        <w:adjustRightInd w:val="0"/>
        <w:snapToGrid w:val="0"/>
        <w:rPr>
          <w:rFonts w:asciiTheme="minorEastAsia" w:hAnsiTheme="minorEastAsia" w:eastAsiaTheme="minorEastAsia" w:cstheme="minorEastAsia"/>
          <w:b/>
          <w:snapToGrid w:val="0"/>
          <w:color w:val="auto"/>
          <w:sz w:val="32"/>
          <w:highlight w:val="none"/>
        </w:rPr>
      </w:pPr>
    </w:p>
    <w:p w14:paraId="3A917780">
      <w:pPr>
        <w:pStyle w:val="47"/>
        <w:widowControl w:val="0"/>
        <w:wordWrap w:val="0"/>
        <w:adjustRightInd w:val="0"/>
        <w:snapToGrid w:val="0"/>
        <w:ind w:firstLine="0"/>
        <w:jc w:val="center"/>
        <w:rPr>
          <w:rFonts w:hAnsi="宋体" w:eastAsia="宋体" w:cs="宋体"/>
          <w:bCs/>
          <w:snapToGrid w:val="0"/>
          <w:color w:val="auto"/>
          <w:sz w:val="32"/>
          <w:highlight w:val="none"/>
        </w:rPr>
      </w:pPr>
      <w:r>
        <w:rPr>
          <w:rFonts w:hint="eastAsia" w:hAnsi="宋体" w:eastAsia="宋体" w:cs="宋体"/>
          <w:bCs/>
          <w:snapToGrid w:val="0"/>
          <w:color w:val="auto"/>
          <w:sz w:val="32"/>
          <w:highlight w:val="none"/>
        </w:rPr>
        <w:t>投标人：（盖单位章）</w:t>
      </w:r>
    </w:p>
    <w:p w14:paraId="3100898C">
      <w:pPr>
        <w:pStyle w:val="47"/>
        <w:widowControl w:val="0"/>
        <w:wordWrap w:val="0"/>
        <w:adjustRightInd w:val="0"/>
        <w:snapToGrid w:val="0"/>
        <w:ind w:firstLine="0"/>
        <w:jc w:val="center"/>
        <w:rPr>
          <w:rFonts w:hAnsi="宋体" w:eastAsia="宋体" w:cs="宋体"/>
          <w:bCs/>
          <w:snapToGrid w:val="0"/>
          <w:color w:val="auto"/>
          <w:sz w:val="32"/>
          <w:highlight w:val="none"/>
        </w:rPr>
      </w:pPr>
    </w:p>
    <w:p w14:paraId="3F7DF614">
      <w:pPr>
        <w:pStyle w:val="47"/>
        <w:widowControl w:val="0"/>
        <w:wordWrap w:val="0"/>
        <w:adjustRightInd w:val="0"/>
        <w:snapToGrid w:val="0"/>
        <w:ind w:firstLine="0"/>
        <w:jc w:val="center"/>
        <w:rPr>
          <w:rFonts w:hAnsi="宋体" w:eastAsia="宋体" w:cs="宋体"/>
          <w:bCs/>
          <w:snapToGrid w:val="0"/>
          <w:color w:val="auto"/>
          <w:sz w:val="32"/>
          <w:highlight w:val="none"/>
        </w:rPr>
      </w:pPr>
    </w:p>
    <w:p w14:paraId="57F6ECBB">
      <w:pPr>
        <w:pStyle w:val="47"/>
        <w:widowControl w:val="0"/>
        <w:wordWrap w:val="0"/>
        <w:adjustRightInd w:val="0"/>
        <w:snapToGrid w:val="0"/>
        <w:ind w:firstLine="0"/>
        <w:jc w:val="center"/>
        <w:rPr>
          <w:rFonts w:hAnsi="宋体" w:eastAsia="宋体" w:cs="宋体"/>
          <w:bCs/>
          <w:snapToGrid w:val="0"/>
          <w:color w:val="auto"/>
          <w:sz w:val="32"/>
          <w:highlight w:val="none"/>
        </w:rPr>
      </w:pPr>
    </w:p>
    <w:p w14:paraId="0B6A6D0D">
      <w:pPr>
        <w:pStyle w:val="47"/>
        <w:widowControl w:val="0"/>
        <w:wordWrap w:val="0"/>
        <w:adjustRightInd w:val="0"/>
        <w:snapToGrid w:val="0"/>
        <w:ind w:firstLine="0"/>
        <w:jc w:val="center"/>
        <w:rPr>
          <w:rFonts w:hAnsi="宋体" w:eastAsia="宋体" w:cs="宋体"/>
          <w:bCs/>
          <w:snapToGrid w:val="0"/>
          <w:color w:val="auto"/>
          <w:sz w:val="32"/>
          <w:highlight w:val="none"/>
        </w:rPr>
      </w:pPr>
      <w:r>
        <w:rPr>
          <w:rFonts w:hint="eastAsia" w:hAnsi="宋体" w:eastAsia="宋体" w:cs="宋体"/>
          <w:bCs/>
          <w:snapToGrid w:val="0"/>
          <w:color w:val="auto"/>
          <w:sz w:val="32"/>
          <w:highlight w:val="none"/>
        </w:rPr>
        <w:t>法定代表人或其委托代理人：（签字或盖章）</w:t>
      </w:r>
    </w:p>
    <w:p w14:paraId="6C414F59">
      <w:pPr>
        <w:pStyle w:val="47"/>
        <w:widowControl w:val="0"/>
        <w:wordWrap w:val="0"/>
        <w:adjustRightInd w:val="0"/>
        <w:snapToGrid w:val="0"/>
        <w:ind w:firstLine="0"/>
        <w:jc w:val="center"/>
        <w:rPr>
          <w:rFonts w:hAnsi="宋体" w:eastAsia="宋体" w:cs="宋体"/>
          <w:bCs/>
          <w:snapToGrid w:val="0"/>
          <w:color w:val="auto"/>
          <w:sz w:val="32"/>
          <w:highlight w:val="none"/>
        </w:rPr>
      </w:pPr>
    </w:p>
    <w:p w14:paraId="108C3EA7">
      <w:pPr>
        <w:pStyle w:val="47"/>
        <w:widowControl w:val="0"/>
        <w:wordWrap w:val="0"/>
        <w:adjustRightInd w:val="0"/>
        <w:snapToGrid w:val="0"/>
        <w:ind w:firstLine="0"/>
        <w:jc w:val="center"/>
        <w:rPr>
          <w:rFonts w:hAnsi="宋体" w:eastAsia="宋体" w:cs="宋体"/>
          <w:bCs/>
          <w:snapToGrid w:val="0"/>
          <w:color w:val="auto"/>
          <w:sz w:val="32"/>
          <w:highlight w:val="none"/>
          <w:u w:val="single"/>
        </w:rPr>
      </w:pPr>
    </w:p>
    <w:p w14:paraId="75EE83F0">
      <w:pPr>
        <w:pStyle w:val="47"/>
        <w:widowControl w:val="0"/>
        <w:wordWrap w:val="0"/>
        <w:adjustRightInd w:val="0"/>
        <w:snapToGrid w:val="0"/>
        <w:ind w:firstLine="0"/>
        <w:jc w:val="center"/>
        <w:rPr>
          <w:rFonts w:hAnsi="宋体" w:eastAsia="宋体" w:cs="宋体"/>
          <w:b/>
          <w:snapToGrid w:val="0"/>
          <w:color w:val="auto"/>
          <w:highlight w:val="none"/>
        </w:rPr>
      </w:pPr>
      <w:r>
        <w:rPr>
          <w:rFonts w:hint="eastAsia" w:hAnsi="宋体" w:eastAsia="宋体" w:cs="宋体"/>
          <w:bCs/>
          <w:snapToGrid w:val="0"/>
          <w:color w:val="auto"/>
          <w:sz w:val="32"/>
          <w:highlight w:val="none"/>
        </w:rPr>
        <w:t>年</w:t>
      </w:r>
      <w:r>
        <w:rPr>
          <w:rFonts w:hint="eastAsia" w:hAnsi="宋体" w:eastAsia="宋体" w:cs="宋体"/>
          <w:bCs/>
          <w:snapToGrid w:val="0"/>
          <w:color w:val="auto"/>
          <w:sz w:val="32"/>
          <w:highlight w:val="none"/>
          <w:lang w:val="en-US" w:eastAsia="zh-CN"/>
        </w:rPr>
        <w:t xml:space="preserve">  </w:t>
      </w:r>
      <w:r>
        <w:rPr>
          <w:rFonts w:hint="eastAsia" w:hAnsi="宋体" w:eastAsia="宋体" w:cs="宋体"/>
          <w:bCs/>
          <w:snapToGrid w:val="0"/>
          <w:color w:val="auto"/>
          <w:sz w:val="32"/>
          <w:highlight w:val="none"/>
        </w:rPr>
        <w:t>月</w:t>
      </w:r>
      <w:r>
        <w:rPr>
          <w:rFonts w:hint="eastAsia" w:hAnsi="宋体" w:eastAsia="宋体" w:cs="宋体"/>
          <w:bCs/>
          <w:snapToGrid w:val="0"/>
          <w:color w:val="auto"/>
          <w:sz w:val="32"/>
          <w:highlight w:val="none"/>
          <w:lang w:val="en-US" w:eastAsia="zh-CN"/>
        </w:rPr>
        <w:t xml:space="preserve">  </w:t>
      </w:r>
      <w:r>
        <w:rPr>
          <w:rFonts w:hint="eastAsia" w:hAnsi="宋体" w:eastAsia="宋体" w:cs="宋体"/>
          <w:bCs/>
          <w:snapToGrid w:val="0"/>
          <w:color w:val="auto"/>
          <w:sz w:val="32"/>
          <w:highlight w:val="none"/>
        </w:rPr>
        <w:t>日</w:t>
      </w:r>
    </w:p>
    <w:p w14:paraId="086CEA92">
      <w:pPr>
        <w:spacing w:before="120"/>
        <w:rPr>
          <w:rFonts w:hint="default" w:asciiTheme="minorEastAsia" w:hAnsiTheme="minorEastAsia" w:eastAsiaTheme="minorEastAsia" w:cstheme="minorEastAsia"/>
          <w:b/>
          <w:bCs/>
          <w:color w:val="auto"/>
          <w:szCs w:val="24"/>
          <w:highlight w:val="none"/>
        </w:rPr>
      </w:pPr>
    </w:p>
    <w:p w14:paraId="0AC45460">
      <w:pPr>
        <w:spacing w:before="120"/>
        <w:rPr>
          <w:rFonts w:hint="default" w:asciiTheme="minorEastAsia" w:hAnsiTheme="minorEastAsia" w:eastAsiaTheme="minorEastAsia" w:cstheme="minorEastAsia"/>
          <w:b/>
          <w:bCs/>
          <w:color w:val="auto"/>
          <w:szCs w:val="24"/>
          <w:highlight w:val="none"/>
        </w:rPr>
      </w:pPr>
    </w:p>
    <w:p w14:paraId="174B8EAA">
      <w:pPr>
        <w:spacing w:before="120"/>
        <w:rPr>
          <w:rFonts w:hint="default" w:asciiTheme="minorEastAsia" w:hAnsiTheme="minorEastAsia" w:eastAsiaTheme="minorEastAsia" w:cstheme="minorEastAsia"/>
          <w:b/>
          <w:bCs/>
          <w:color w:val="auto"/>
          <w:szCs w:val="24"/>
          <w:highlight w:val="none"/>
        </w:rPr>
      </w:pPr>
    </w:p>
    <w:p w14:paraId="2C7B5115">
      <w:pPr>
        <w:rPr>
          <w:rFonts w:hint="default"/>
          <w:color w:val="auto"/>
          <w:highlight w:val="none"/>
        </w:rPr>
      </w:pPr>
    </w:p>
    <w:p w14:paraId="600803F4">
      <w:pPr>
        <w:pStyle w:val="3"/>
        <w:spacing w:before="120"/>
        <w:rPr>
          <w:rFonts w:hint="default" w:asciiTheme="minorEastAsia" w:hAnsiTheme="minorEastAsia" w:eastAsiaTheme="minorEastAsia" w:cstheme="minorEastAsia"/>
          <w:b/>
          <w:bCs/>
          <w:color w:val="auto"/>
          <w:szCs w:val="24"/>
          <w:highlight w:val="none"/>
        </w:rPr>
      </w:pPr>
      <w:bookmarkStart w:id="565" w:name="_Toc27844"/>
      <w:r>
        <w:rPr>
          <w:rFonts w:asciiTheme="minorEastAsia" w:hAnsiTheme="minorEastAsia" w:eastAsiaTheme="minorEastAsia" w:cstheme="minorEastAsia"/>
          <w:b/>
          <w:bCs/>
          <w:color w:val="auto"/>
          <w:szCs w:val="24"/>
          <w:highlight w:val="none"/>
        </w:rPr>
        <w:t xml:space="preserve">格式二 </w:t>
      </w:r>
      <w:bookmarkEnd w:id="555"/>
      <w:bookmarkEnd w:id="556"/>
      <w:bookmarkEnd w:id="557"/>
      <w:r>
        <w:rPr>
          <w:rFonts w:asciiTheme="minorEastAsia" w:hAnsiTheme="minorEastAsia" w:eastAsiaTheme="minorEastAsia" w:cstheme="minorEastAsia"/>
          <w:b/>
          <w:bCs/>
          <w:color w:val="auto"/>
          <w:szCs w:val="24"/>
          <w:highlight w:val="none"/>
        </w:rPr>
        <w:t>《投标函》及《工程项目总价表》</w:t>
      </w:r>
      <w:bookmarkEnd w:id="558"/>
      <w:bookmarkEnd w:id="559"/>
      <w:bookmarkEnd w:id="565"/>
    </w:p>
    <w:p w14:paraId="13F1CC9C">
      <w:pPr>
        <w:pStyle w:val="4"/>
        <w:keepNext w:val="0"/>
        <w:keepLines w:val="0"/>
        <w:wordWrap w:val="0"/>
        <w:adjustRightInd w:val="0"/>
        <w:snapToGrid w:val="0"/>
        <w:spacing w:before="260" w:after="260" w:line="440" w:lineRule="exact"/>
        <w:jc w:val="center"/>
        <w:rPr>
          <w:rFonts w:asciiTheme="minorEastAsia" w:hAnsiTheme="minorEastAsia" w:eastAsiaTheme="minorEastAsia" w:cstheme="minorEastAsia"/>
          <w:snapToGrid w:val="0"/>
          <w:color w:val="auto"/>
          <w:szCs w:val="24"/>
          <w:highlight w:val="none"/>
        </w:rPr>
      </w:pPr>
      <w:bookmarkStart w:id="566" w:name="_Toc39136362"/>
      <w:bookmarkStart w:id="567" w:name="_Toc9280"/>
      <w:bookmarkStart w:id="568" w:name="_Toc28636"/>
      <w:bookmarkStart w:id="569" w:name="_Toc18294"/>
      <w:bookmarkStart w:id="570" w:name="_Toc10604"/>
      <w:bookmarkStart w:id="571" w:name="_Toc29375"/>
      <w:bookmarkStart w:id="572" w:name="_Toc27121"/>
      <w:bookmarkStart w:id="573" w:name="_Toc8657"/>
      <w:bookmarkStart w:id="574" w:name="_Toc21577"/>
      <w:bookmarkStart w:id="575" w:name="_Toc27681"/>
      <w:r>
        <w:rPr>
          <w:rFonts w:hint="eastAsia" w:asciiTheme="minorEastAsia" w:hAnsiTheme="minorEastAsia" w:eastAsiaTheme="minorEastAsia" w:cstheme="minorEastAsia"/>
          <w:snapToGrid w:val="0"/>
          <w:color w:val="auto"/>
          <w:szCs w:val="24"/>
          <w:highlight w:val="none"/>
        </w:rPr>
        <w:t>投  标  函</w:t>
      </w:r>
      <w:bookmarkEnd w:id="566"/>
      <w:bookmarkEnd w:id="567"/>
      <w:bookmarkEnd w:id="568"/>
      <w:bookmarkEnd w:id="569"/>
      <w:bookmarkEnd w:id="570"/>
      <w:bookmarkEnd w:id="571"/>
      <w:bookmarkEnd w:id="572"/>
      <w:bookmarkEnd w:id="573"/>
      <w:bookmarkEnd w:id="574"/>
      <w:bookmarkEnd w:id="575"/>
    </w:p>
    <w:p w14:paraId="53B2EEDD">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p>
    <w:p w14:paraId="6E4512EB">
      <w:pPr>
        <w:wordWrap w:val="0"/>
        <w:adjustRightInd w:val="0"/>
        <w:snapToGrid w:val="0"/>
        <w:spacing w:line="440" w:lineRule="exact"/>
        <w:rPr>
          <w:rFonts w:hint="default"/>
          <w:color w:val="auto"/>
          <w:highlight w:val="none"/>
        </w:rPr>
      </w:pPr>
      <w:r>
        <w:rPr>
          <w:rFonts w:asciiTheme="minorEastAsia" w:hAnsiTheme="minorEastAsia" w:eastAsiaTheme="minorEastAsia" w:cstheme="minorEastAsia"/>
          <w:snapToGrid w:val="0"/>
          <w:color w:val="auto"/>
          <w:kern w:val="0"/>
          <w:szCs w:val="24"/>
          <w:highlight w:val="none"/>
        </w:rPr>
        <w:t>致：（招标人名称）</w:t>
      </w:r>
    </w:p>
    <w:p w14:paraId="76A8A4CE">
      <w:pPr>
        <w:wordWrap w:val="0"/>
        <w:adjustRightInd w:val="0"/>
        <w:snapToGrid w:val="0"/>
        <w:spacing w:line="440" w:lineRule="exact"/>
        <w:ind w:firstLine="570"/>
        <w:rPr>
          <w:rFonts w:hint="default" w:asciiTheme="minorEastAsia" w:hAnsiTheme="minorEastAsia" w:eastAsiaTheme="minorEastAsia" w:cstheme="minorEastAsia"/>
          <w:color w:val="auto"/>
          <w:szCs w:val="22"/>
          <w:highlight w:val="none"/>
        </w:rPr>
      </w:pPr>
      <w:r>
        <w:rPr>
          <w:rFonts w:asciiTheme="minorEastAsia" w:hAnsiTheme="minorEastAsia" w:eastAsiaTheme="minorEastAsia" w:cstheme="minorEastAsia"/>
          <w:color w:val="auto"/>
          <w:szCs w:val="22"/>
          <w:highlight w:val="none"/>
        </w:rPr>
        <w:t>1.在研</w:t>
      </w:r>
      <w:r>
        <w:rPr>
          <w:rFonts w:asciiTheme="minorEastAsia" w:hAnsiTheme="minorEastAsia" w:eastAsiaTheme="minorEastAsia" w:cstheme="minorEastAsia"/>
          <w:color w:val="auto"/>
          <w:szCs w:val="22"/>
          <w:highlight w:val="none"/>
          <w:u w:val="single"/>
        </w:rPr>
        <w:t xml:space="preserve">究        （项目名称）        </w:t>
      </w:r>
      <w:r>
        <w:rPr>
          <w:rFonts w:asciiTheme="minorEastAsia" w:hAnsiTheme="minorEastAsia" w:eastAsiaTheme="minorEastAsia" w:cstheme="minorEastAsia"/>
          <w:color w:val="auto"/>
          <w:szCs w:val="22"/>
          <w:highlight w:val="none"/>
        </w:rPr>
        <w:t>招标文件和其它相关文件，并对现场进行深入了解后，我方（即文末签名人），考虑了本企业的实力和特点，愿意接受招标文件的全部内容和条件，兹以人民币（大写）：小写：（¥）的投标总价竞投本项目。</w:t>
      </w:r>
    </w:p>
    <w:p w14:paraId="12D19C27">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2. </w:t>
      </w:r>
      <w:r>
        <w:rPr>
          <w:rFonts w:asciiTheme="minorEastAsia" w:hAnsiTheme="minorEastAsia" w:eastAsiaTheme="minorEastAsia" w:cstheme="minorEastAsia"/>
          <w:color w:val="auto"/>
          <w:szCs w:val="22"/>
          <w:highlight w:val="none"/>
        </w:rPr>
        <w:t>如果我方中标，我方保证按照合同约定的开工日期开始本项目的设计、施工，本工程设计、施工招标工期为</w:t>
      </w:r>
      <w:r>
        <w:rPr>
          <w:rFonts w:hint="eastAsia" w:asciiTheme="minorEastAsia" w:hAnsiTheme="minorEastAsia" w:eastAsiaTheme="minorEastAsia" w:cstheme="minorEastAsia"/>
          <w:color w:val="auto"/>
          <w:szCs w:val="22"/>
          <w:highlight w:val="none"/>
          <w:u w:val="single"/>
          <w:lang w:val="en-US" w:eastAsia="zh-CN"/>
        </w:rPr>
        <w:t xml:space="preserve">    </w:t>
      </w:r>
      <w:r>
        <w:rPr>
          <w:rFonts w:asciiTheme="minorEastAsia" w:hAnsiTheme="minorEastAsia" w:eastAsiaTheme="minorEastAsia" w:cstheme="minorEastAsia"/>
          <w:color w:val="auto"/>
          <w:szCs w:val="22"/>
          <w:highlight w:val="none"/>
        </w:rPr>
        <w:t>个日历天（其中：设计工期为</w:t>
      </w:r>
      <w:r>
        <w:rPr>
          <w:rFonts w:hint="eastAsia" w:asciiTheme="minorEastAsia" w:hAnsiTheme="minorEastAsia" w:eastAsiaTheme="minorEastAsia" w:cstheme="minorEastAsia"/>
          <w:color w:val="auto"/>
          <w:szCs w:val="22"/>
          <w:highlight w:val="none"/>
          <w:u w:val="single"/>
          <w:lang w:val="en-US" w:eastAsia="zh-CN"/>
        </w:rPr>
        <w:t xml:space="preserve">   </w:t>
      </w:r>
      <w:r>
        <w:rPr>
          <w:rFonts w:asciiTheme="minorEastAsia" w:hAnsiTheme="minorEastAsia" w:eastAsiaTheme="minorEastAsia" w:cstheme="minorEastAsia"/>
          <w:color w:val="auto"/>
          <w:szCs w:val="22"/>
          <w:highlight w:val="none"/>
        </w:rPr>
        <w:t>日历天，施工工期为</w:t>
      </w:r>
      <w:r>
        <w:rPr>
          <w:rFonts w:hint="eastAsia" w:asciiTheme="minorEastAsia" w:hAnsiTheme="minorEastAsia" w:eastAsiaTheme="minorEastAsia" w:cstheme="minorEastAsia"/>
          <w:color w:val="auto"/>
          <w:szCs w:val="22"/>
          <w:highlight w:val="none"/>
          <w:u w:val="single"/>
          <w:lang w:val="en-US" w:eastAsia="zh-CN"/>
        </w:rPr>
        <w:t xml:space="preserve">   </w:t>
      </w:r>
      <w:r>
        <w:rPr>
          <w:rFonts w:asciiTheme="minorEastAsia" w:hAnsiTheme="minorEastAsia" w:eastAsiaTheme="minorEastAsia" w:cstheme="minorEastAsia"/>
          <w:color w:val="auto"/>
          <w:szCs w:val="22"/>
          <w:highlight w:val="none"/>
        </w:rPr>
        <w:t>日历天）内竣工，并确保工程质量达到标准和维修其中的任何缺陷</w:t>
      </w:r>
      <w:r>
        <w:rPr>
          <w:rFonts w:asciiTheme="minorEastAsia" w:hAnsiTheme="minorEastAsia" w:eastAsiaTheme="minorEastAsia" w:cstheme="minorEastAsia"/>
          <w:snapToGrid w:val="0"/>
          <w:color w:val="auto"/>
          <w:kern w:val="0"/>
          <w:szCs w:val="24"/>
          <w:highlight w:val="none"/>
        </w:rPr>
        <w:t>。</w:t>
      </w:r>
    </w:p>
    <w:p w14:paraId="73784C8C">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 本投标函在你方接收我方递交的投标文件之日起、到招标文件规定的投标有效期期满前对我方具有约束力。我方随时准备接受你方发出的中标通知书。</w:t>
      </w:r>
    </w:p>
    <w:p w14:paraId="499C7BA4">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4．我方在此声明，我方不存在本工程招标文件所列示的“禁止投标条款”所列出的任何一种情形，并愿意承担因我方就此弄虚作假所引起的一切法律后果。</w:t>
      </w:r>
    </w:p>
    <w:p w14:paraId="6748A36C">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5．我方在此承诺，所递交投标文件的全部内容均为真实、有效、准确的，并愿意承担因我方就此弄虚作假所引起的一切法律后果，同时理解和同意有可能被要求提供更多的资料。</w:t>
      </w:r>
    </w:p>
    <w:p w14:paraId="4D236647">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6. 我方理解你方不一定要接纳收到的最低投标总价或任何投标总价的投标人中标，也不要求你方解释我方是否中标的原因。</w:t>
      </w:r>
    </w:p>
    <w:p w14:paraId="294249ED">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p>
    <w:p w14:paraId="3CF0D435">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投标人：（盖单位章）</w:t>
      </w:r>
    </w:p>
    <w:p w14:paraId="0D4AF930">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法定代表人或其委托代理人：（签字或盖章）</w:t>
      </w:r>
    </w:p>
    <w:p w14:paraId="71361ACC">
      <w:pPr>
        <w:wordWrap w:val="0"/>
        <w:adjustRightInd w:val="0"/>
        <w:snapToGrid w:val="0"/>
        <w:spacing w:line="440" w:lineRule="exact"/>
        <w:ind w:firstLine="6960" w:firstLineChars="2900"/>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日</w:t>
      </w:r>
    </w:p>
    <w:p w14:paraId="7DB767F4">
      <w:pPr>
        <w:jc w:val="lef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br w:type="page"/>
      </w:r>
    </w:p>
    <w:p w14:paraId="7B5E5CC0">
      <w:pPr>
        <w:jc w:val="left"/>
        <w:rPr>
          <w:rFonts w:hint="default" w:asciiTheme="minorEastAsia" w:hAnsiTheme="minorEastAsia" w:eastAsiaTheme="minorEastAsia" w:cstheme="minorEastAsia"/>
          <w:snapToGrid w:val="0"/>
          <w:color w:val="auto"/>
          <w:kern w:val="0"/>
          <w:szCs w:val="24"/>
          <w:highlight w:val="none"/>
        </w:rPr>
      </w:pPr>
    </w:p>
    <w:p w14:paraId="06566790">
      <w:pPr>
        <w:pStyle w:val="4"/>
        <w:spacing w:before="260" w:after="260"/>
        <w:jc w:val="center"/>
        <w:rPr>
          <w:rFonts w:asciiTheme="minorEastAsia" w:hAnsiTheme="minorEastAsia" w:eastAsiaTheme="minorEastAsia" w:cstheme="minorEastAsia"/>
          <w:bCs/>
          <w:color w:val="auto"/>
          <w:szCs w:val="24"/>
          <w:highlight w:val="none"/>
        </w:rPr>
      </w:pPr>
      <w:bookmarkStart w:id="576" w:name="_Toc16723"/>
      <w:bookmarkStart w:id="577" w:name="_Toc25629"/>
      <w:bookmarkStart w:id="578" w:name="_Toc453"/>
      <w:bookmarkStart w:id="579" w:name="_Toc5052"/>
      <w:bookmarkStart w:id="580" w:name="_Toc20338"/>
      <w:bookmarkStart w:id="581" w:name="_Toc25829"/>
      <w:bookmarkStart w:id="582" w:name="_Toc39136364"/>
      <w:bookmarkStart w:id="583" w:name="_Toc7915"/>
      <w:r>
        <w:rPr>
          <w:rFonts w:hint="eastAsia" w:asciiTheme="minorEastAsia" w:hAnsiTheme="minorEastAsia" w:eastAsiaTheme="minorEastAsia" w:cstheme="minorEastAsia"/>
          <w:bCs/>
          <w:color w:val="auto"/>
          <w:szCs w:val="24"/>
          <w:highlight w:val="none"/>
        </w:rPr>
        <w:t>工程项目总价表</w:t>
      </w:r>
      <w:bookmarkEnd w:id="576"/>
      <w:bookmarkEnd w:id="577"/>
      <w:bookmarkEnd w:id="578"/>
      <w:bookmarkEnd w:id="579"/>
      <w:bookmarkEnd w:id="580"/>
      <w:bookmarkEnd w:id="581"/>
    </w:p>
    <w:tbl>
      <w:tblPr>
        <w:tblStyle w:val="21"/>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440"/>
        <w:gridCol w:w="1508"/>
        <w:gridCol w:w="975"/>
        <w:gridCol w:w="1450"/>
        <w:gridCol w:w="3283"/>
      </w:tblGrid>
      <w:tr w14:paraId="7891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770" w:type="dxa"/>
            <w:noWrap/>
            <w:vAlign w:val="center"/>
          </w:tcPr>
          <w:p w14:paraId="1A6BB8F2">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序号</w:t>
            </w:r>
          </w:p>
        </w:tc>
        <w:tc>
          <w:tcPr>
            <w:tcW w:w="1440" w:type="dxa"/>
            <w:noWrap/>
            <w:vAlign w:val="center"/>
          </w:tcPr>
          <w:p w14:paraId="7B01FC3F">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项目名称</w:t>
            </w:r>
          </w:p>
        </w:tc>
        <w:tc>
          <w:tcPr>
            <w:tcW w:w="1508" w:type="dxa"/>
            <w:noWrap/>
            <w:vAlign w:val="center"/>
          </w:tcPr>
          <w:p w14:paraId="64B74BBC">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计算基数（元）</w:t>
            </w:r>
          </w:p>
        </w:tc>
        <w:tc>
          <w:tcPr>
            <w:tcW w:w="975" w:type="dxa"/>
            <w:noWrap/>
            <w:vAlign w:val="center"/>
          </w:tcPr>
          <w:p w14:paraId="30B41462">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投标</w:t>
            </w:r>
            <w:r>
              <w:rPr>
                <w:rFonts w:asciiTheme="minorEastAsia" w:hAnsiTheme="minorEastAsia" w:eastAsiaTheme="minorEastAsia" w:cstheme="minorEastAsia"/>
                <w:color w:val="auto"/>
                <w:sz w:val="21"/>
                <w:szCs w:val="21"/>
                <w:highlight w:val="none"/>
                <w:lang w:val="zh-CN"/>
              </w:rPr>
              <w:t>下</w:t>
            </w:r>
            <w:r>
              <w:rPr>
                <w:rFonts w:asciiTheme="minorEastAsia" w:hAnsiTheme="minorEastAsia" w:eastAsiaTheme="minorEastAsia" w:cstheme="minorEastAsia"/>
                <w:color w:val="auto"/>
                <w:sz w:val="21"/>
                <w:szCs w:val="21"/>
                <w:highlight w:val="none"/>
              </w:rPr>
              <w:t>浮率</w:t>
            </w:r>
          </w:p>
        </w:tc>
        <w:tc>
          <w:tcPr>
            <w:tcW w:w="1450" w:type="dxa"/>
            <w:noWrap/>
            <w:vAlign w:val="center"/>
          </w:tcPr>
          <w:p w14:paraId="695B5C8B">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投标报价（元）</w:t>
            </w:r>
          </w:p>
        </w:tc>
        <w:tc>
          <w:tcPr>
            <w:tcW w:w="3283" w:type="dxa"/>
            <w:noWrap/>
            <w:vAlign w:val="center"/>
          </w:tcPr>
          <w:p w14:paraId="2A60014C">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kern w:val="1"/>
                <w:sz w:val="21"/>
                <w:szCs w:val="21"/>
                <w:highlight w:val="none"/>
              </w:rPr>
              <w:t>报价要求</w:t>
            </w:r>
          </w:p>
        </w:tc>
      </w:tr>
      <w:tr w14:paraId="3DFA8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1" w:hRule="atLeast"/>
          <w:jc w:val="center"/>
        </w:trPr>
        <w:tc>
          <w:tcPr>
            <w:tcW w:w="770" w:type="dxa"/>
            <w:noWrap/>
            <w:vAlign w:val="center"/>
          </w:tcPr>
          <w:p w14:paraId="0C57738B">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1</w:t>
            </w:r>
          </w:p>
        </w:tc>
        <w:tc>
          <w:tcPr>
            <w:tcW w:w="1440" w:type="dxa"/>
            <w:noWrap/>
            <w:vAlign w:val="center"/>
          </w:tcPr>
          <w:p w14:paraId="14A36680">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设计费</w:t>
            </w:r>
          </w:p>
        </w:tc>
        <w:tc>
          <w:tcPr>
            <w:tcW w:w="1508" w:type="dxa"/>
            <w:noWrap/>
            <w:vAlign w:val="center"/>
          </w:tcPr>
          <w:p w14:paraId="01B39E86">
            <w:pPr>
              <w:widowControl/>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228400.00</w:t>
            </w:r>
          </w:p>
        </w:tc>
        <w:tc>
          <w:tcPr>
            <w:tcW w:w="975" w:type="dxa"/>
            <w:noWrap/>
            <w:vAlign w:val="center"/>
          </w:tcPr>
          <w:p w14:paraId="6D8E543E">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w:t>
            </w:r>
          </w:p>
        </w:tc>
        <w:tc>
          <w:tcPr>
            <w:tcW w:w="1450" w:type="dxa"/>
            <w:noWrap/>
            <w:vAlign w:val="center"/>
          </w:tcPr>
          <w:p w14:paraId="7DCE7BF5">
            <w:pPr>
              <w:spacing w:line="360" w:lineRule="auto"/>
              <w:jc w:val="center"/>
              <w:rPr>
                <w:rFonts w:hint="default" w:asciiTheme="minorEastAsia" w:hAnsiTheme="minorEastAsia" w:eastAsiaTheme="minorEastAsia" w:cstheme="minorEastAsia"/>
                <w:color w:val="auto"/>
                <w:sz w:val="21"/>
                <w:szCs w:val="21"/>
                <w:highlight w:val="none"/>
              </w:rPr>
            </w:pPr>
          </w:p>
        </w:tc>
        <w:tc>
          <w:tcPr>
            <w:tcW w:w="3283" w:type="dxa"/>
            <w:noWrap/>
            <w:vAlign w:val="center"/>
          </w:tcPr>
          <w:p w14:paraId="772B6CEA">
            <w:pPr>
              <w:wordWrap w:val="0"/>
              <w:adjustRightInd w:val="0"/>
              <w:snapToGrid w:val="0"/>
              <w:spacing w:line="360" w:lineRule="auto"/>
              <w:ind w:firstLine="420" w:firstLineChars="200"/>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设计费自行报价，结算按设计费的中标价包干不作任何调整。设计费的报价应包含各个不同专业的设计费用、进行优化设计或修改设计所增加的设计费用、各项专家评审的专家费用、预算编制费等</w:t>
            </w:r>
            <w:r>
              <w:rPr>
                <w:rFonts w:hint="eastAsia" w:asciiTheme="minorEastAsia" w:hAnsiTheme="minorEastAsia" w:eastAsiaTheme="minorEastAsia" w:cstheme="minorEastAsia"/>
                <w:color w:val="auto"/>
                <w:sz w:val="21"/>
                <w:szCs w:val="21"/>
                <w:highlight w:val="none"/>
              </w:rPr>
              <w:t>（不含第三方施工图审查费）</w:t>
            </w:r>
            <w:r>
              <w:rPr>
                <w:rFonts w:asciiTheme="minorEastAsia" w:hAnsiTheme="minorEastAsia" w:eastAsiaTheme="minorEastAsia" w:cstheme="minorEastAsia"/>
                <w:color w:val="auto"/>
                <w:sz w:val="21"/>
                <w:szCs w:val="21"/>
                <w:highlight w:val="none"/>
              </w:rPr>
              <w:t>。</w:t>
            </w:r>
          </w:p>
        </w:tc>
      </w:tr>
      <w:tr w14:paraId="1B7D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770" w:type="dxa"/>
            <w:noWrap/>
            <w:vAlign w:val="center"/>
          </w:tcPr>
          <w:p w14:paraId="0C8B5386">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2</w:t>
            </w:r>
          </w:p>
        </w:tc>
        <w:tc>
          <w:tcPr>
            <w:tcW w:w="1440" w:type="dxa"/>
            <w:noWrap/>
            <w:vAlign w:val="center"/>
          </w:tcPr>
          <w:p w14:paraId="398595F6">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kern w:val="1"/>
                <w:sz w:val="21"/>
                <w:szCs w:val="21"/>
                <w:highlight w:val="none"/>
              </w:rPr>
              <w:t>建安工程费</w:t>
            </w:r>
          </w:p>
        </w:tc>
        <w:tc>
          <w:tcPr>
            <w:tcW w:w="1508" w:type="dxa"/>
            <w:noWrap/>
            <w:vAlign w:val="center"/>
          </w:tcPr>
          <w:p w14:paraId="22DE3A9D">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17358100.00</w:t>
            </w:r>
          </w:p>
        </w:tc>
        <w:tc>
          <w:tcPr>
            <w:tcW w:w="975" w:type="dxa"/>
            <w:noWrap/>
            <w:vAlign w:val="center"/>
          </w:tcPr>
          <w:p w14:paraId="3672D633">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sz w:val="21"/>
                <w:szCs w:val="21"/>
                <w:highlight w:val="none"/>
              </w:rPr>
              <w:t>%</w:t>
            </w:r>
          </w:p>
        </w:tc>
        <w:tc>
          <w:tcPr>
            <w:tcW w:w="1450" w:type="dxa"/>
            <w:noWrap/>
            <w:vAlign w:val="center"/>
          </w:tcPr>
          <w:p w14:paraId="66A46E8F">
            <w:pPr>
              <w:spacing w:line="360" w:lineRule="auto"/>
              <w:jc w:val="center"/>
              <w:rPr>
                <w:rFonts w:hint="default" w:asciiTheme="minorEastAsia" w:hAnsiTheme="minorEastAsia" w:eastAsiaTheme="minorEastAsia" w:cstheme="minorEastAsia"/>
                <w:color w:val="auto"/>
                <w:kern w:val="1"/>
                <w:sz w:val="21"/>
                <w:szCs w:val="21"/>
                <w:highlight w:val="none"/>
              </w:rPr>
            </w:pPr>
          </w:p>
        </w:tc>
        <w:tc>
          <w:tcPr>
            <w:tcW w:w="3283" w:type="dxa"/>
            <w:noWrap/>
            <w:vAlign w:val="center"/>
          </w:tcPr>
          <w:p w14:paraId="36B30815">
            <w:pPr>
              <w:spacing w:line="360" w:lineRule="auto"/>
              <w:jc w:val="center"/>
              <w:rPr>
                <w:rFonts w:hint="default" w:asciiTheme="minorEastAsia" w:hAnsiTheme="minorEastAsia" w:eastAsiaTheme="minorEastAsia" w:cstheme="minorEastAsia"/>
                <w:color w:val="auto"/>
                <w:kern w:val="1"/>
                <w:sz w:val="21"/>
                <w:szCs w:val="21"/>
                <w:highlight w:val="none"/>
                <w:lang w:val="zh-CN"/>
              </w:rPr>
            </w:pPr>
            <w:r>
              <w:rPr>
                <w:rFonts w:asciiTheme="minorEastAsia" w:hAnsiTheme="minorEastAsia" w:eastAsiaTheme="minorEastAsia" w:cstheme="minorEastAsia"/>
                <w:color w:val="auto"/>
                <w:sz w:val="21"/>
                <w:szCs w:val="21"/>
                <w:highlight w:val="none"/>
              </w:rPr>
              <w:t>建安工程费下浮率≥</w:t>
            </w:r>
            <w:r>
              <w:rPr>
                <w:rFonts w:hint="eastAsia" w:asciiTheme="minorEastAsia" w:hAnsiTheme="minorEastAsia" w:eastAsiaTheme="minorEastAsia" w:cstheme="minorEastAsia"/>
                <w:color w:val="auto"/>
                <w:sz w:val="21"/>
                <w:szCs w:val="21"/>
                <w:highlight w:val="none"/>
                <w:lang w:val="en-US" w:eastAsia="zh-CN"/>
              </w:rPr>
              <w:t>5</w:t>
            </w:r>
            <w:r>
              <w:rPr>
                <w:rFonts w:asciiTheme="minorEastAsia" w:hAnsiTheme="minorEastAsia" w:eastAsiaTheme="minorEastAsia" w:cstheme="minorEastAsia"/>
                <w:color w:val="auto"/>
                <w:sz w:val="21"/>
                <w:szCs w:val="21"/>
                <w:highlight w:val="none"/>
              </w:rPr>
              <w:t>%。</w:t>
            </w:r>
          </w:p>
        </w:tc>
      </w:tr>
      <w:tr w14:paraId="398B8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770" w:type="dxa"/>
            <w:noWrap/>
            <w:vAlign w:val="center"/>
          </w:tcPr>
          <w:p w14:paraId="40728F28">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3</w:t>
            </w:r>
          </w:p>
        </w:tc>
        <w:tc>
          <w:tcPr>
            <w:tcW w:w="1440" w:type="dxa"/>
            <w:noWrap/>
            <w:vAlign w:val="center"/>
          </w:tcPr>
          <w:p w14:paraId="2122A01D">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预备费</w:t>
            </w:r>
          </w:p>
        </w:tc>
        <w:tc>
          <w:tcPr>
            <w:tcW w:w="1508" w:type="dxa"/>
            <w:noWrap/>
            <w:vAlign w:val="center"/>
          </w:tcPr>
          <w:p w14:paraId="05B8A18E">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996500.00</w:t>
            </w:r>
          </w:p>
        </w:tc>
        <w:tc>
          <w:tcPr>
            <w:tcW w:w="975" w:type="dxa"/>
            <w:noWrap/>
            <w:vAlign w:val="center"/>
          </w:tcPr>
          <w:p w14:paraId="36A8497E">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kern w:val="1"/>
                <w:sz w:val="21"/>
                <w:szCs w:val="21"/>
                <w:highlight w:val="none"/>
              </w:rPr>
              <w:t>/</w:t>
            </w:r>
          </w:p>
        </w:tc>
        <w:tc>
          <w:tcPr>
            <w:tcW w:w="1450" w:type="dxa"/>
            <w:noWrap/>
            <w:vAlign w:val="center"/>
          </w:tcPr>
          <w:p w14:paraId="18DCD391">
            <w:pPr>
              <w:spacing w:line="360" w:lineRule="auto"/>
              <w:jc w:val="center"/>
              <w:rPr>
                <w:rFonts w:hint="default" w:asciiTheme="minorEastAsia" w:hAnsiTheme="minorEastAsia" w:eastAsiaTheme="minorEastAsia" w:cstheme="minorEastAsia"/>
                <w:color w:val="auto"/>
                <w:sz w:val="21"/>
                <w:szCs w:val="21"/>
                <w:highlight w:val="none"/>
              </w:rPr>
            </w:pPr>
          </w:p>
        </w:tc>
        <w:tc>
          <w:tcPr>
            <w:tcW w:w="3283" w:type="dxa"/>
            <w:noWrap/>
            <w:vAlign w:val="center"/>
          </w:tcPr>
          <w:p w14:paraId="1357D45C">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sz w:val="21"/>
                <w:szCs w:val="21"/>
                <w:highlight w:val="none"/>
              </w:rPr>
              <w:t>统一报价，按实际发生结算。</w:t>
            </w:r>
          </w:p>
        </w:tc>
      </w:tr>
      <w:tr w14:paraId="31768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2210" w:type="dxa"/>
            <w:gridSpan w:val="2"/>
            <w:noWrap/>
            <w:vAlign w:val="center"/>
          </w:tcPr>
          <w:p w14:paraId="6915BE04">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合计</w:t>
            </w:r>
          </w:p>
        </w:tc>
        <w:tc>
          <w:tcPr>
            <w:tcW w:w="1508" w:type="dxa"/>
            <w:noWrap/>
            <w:vAlign w:val="center"/>
          </w:tcPr>
          <w:p w14:paraId="04D95917">
            <w:pPr>
              <w:spacing w:line="360" w:lineRule="auto"/>
              <w:jc w:val="center"/>
              <w:rPr>
                <w:rFonts w:hint="default" w:asciiTheme="minorEastAsia" w:hAnsiTheme="minorEastAsia" w:eastAsiaTheme="minorEastAsia" w:cstheme="minorEastAsia"/>
                <w:color w:val="auto"/>
                <w:kern w:val="1"/>
                <w:sz w:val="21"/>
                <w:szCs w:val="21"/>
                <w:highlight w:val="none"/>
                <w:lang w:val="en-US" w:eastAsia="zh-CN"/>
              </w:rPr>
            </w:pPr>
            <w:r>
              <w:rPr>
                <w:rFonts w:hint="eastAsia" w:asciiTheme="minorEastAsia" w:hAnsiTheme="minorEastAsia" w:eastAsiaTheme="minorEastAsia" w:cstheme="minorEastAsia"/>
                <w:color w:val="auto"/>
                <w:kern w:val="1"/>
                <w:sz w:val="21"/>
                <w:szCs w:val="21"/>
                <w:highlight w:val="none"/>
                <w:lang w:val="en-US" w:eastAsia="zh-CN"/>
              </w:rPr>
              <w:t>18583000.00</w:t>
            </w:r>
          </w:p>
        </w:tc>
        <w:tc>
          <w:tcPr>
            <w:tcW w:w="975" w:type="dxa"/>
            <w:noWrap/>
            <w:vAlign w:val="center"/>
          </w:tcPr>
          <w:p w14:paraId="7C0529EB">
            <w:pPr>
              <w:spacing w:line="360" w:lineRule="auto"/>
              <w:jc w:val="center"/>
              <w:rPr>
                <w:rFonts w:hint="default"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kern w:val="1"/>
                <w:sz w:val="21"/>
                <w:szCs w:val="21"/>
                <w:highlight w:val="none"/>
              </w:rPr>
              <w:t>/</w:t>
            </w:r>
          </w:p>
        </w:tc>
        <w:tc>
          <w:tcPr>
            <w:tcW w:w="1450" w:type="dxa"/>
            <w:noWrap/>
            <w:vAlign w:val="center"/>
          </w:tcPr>
          <w:p w14:paraId="16E2F722">
            <w:pPr>
              <w:spacing w:line="360" w:lineRule="auto"/>
              <w:jc w:val="right"/>
              <w:rPr>
                <w:rFonts w:hint="default" w:asciiTheme="minorEastAsia" w:hAnsiTheme="minorEastAsia" w:eastAsiaTheme="minorEastAsia" w:cstheme="minorEastAsia"/>
                <w:color w:val="auto"/>
                <w:sz w:val="21"/>
                <w:szCs w:val="21"/>
                <w:highlight w:val="none"/>
              </w:rPr>
            </w:pPr>
          </w:p>
        </w:tc>
        <w:tc>
          <w:tcPr>
            <w:tcW w:w="3283" w:type="dxa"/>
            <w:noWrap/>
            <w:vAlign w:val="center"/>
          </w:tcPr>
          <w:p w14:paraId="3B9F5EC7">
            <w:pPr>
              <w:spacing w:line="360" w:lineRule="auto"/>
              <w:jc w:val="center"/>
              <w:rPr>
                <w:rFonts w:hint="default" w:asciiTheme="minorEastAsia" w:hAnsiTheme="minorEastAsia" w:eastAsiaTheme="minorEastAsia" w:cstheme="minorEastAsia"/>
                <w:color w:val="auto"/>
                <w:kern w:val="1"/>
                <w:sz w:val="21"/>
                <w:szCs w:val="21"/>
                <w:highlight w:val="none"/>
              </w:rPr>
            </w:pPr>
            <w:r>
              <w:rPr>
                <w:rFonts w:asciiTheme="minorEastAsia" w:hAnsiTheme="minorEastAsia" w:eastAsiaTheme="minorEastAsia" w:cstheme="minorEastAsia"/>
                <w:color w:val="auto"/>
                <w:kern w:val="1"/>
                <w:sz w:val="21"/>
                <w:szCs w:val="21"/>
                <w:highlight w:val="none"/>
              </w:rPr>
              <w:t>/</w:t>
            </w:r>
          </w:p>
        </w:tc>
      </w:tr>
    </w:tbl>
    <w:p w14:paraId="747E8F01">
      <w:pPr>
        <w:rPr>
          <w:rFonts w:hint="default" w:asciiTheme="minorEastAsia" w:hAnsiTheme="minorEastAsia" w:eastAsiaTheme="minorEastAsia" w:cstheme="minorEastAsia"/>
          <w:color w:val="auto"/>
          <w:szCs w:val="24"/>
          <w:highlight w:val="none"/>
        </w:rPr>
      </w:pPr>
    </w:p>
    <w:p w14:paraId="693370D3">
      <w:pPr>
        <w:wordWrap w:val="0"/>
        <w:adjustRightInd w:val="0"/>
        <w:snapToGrid w:val="0"/>
        <w:spacing w:line="440" w:lineRule="exact"/>
        <w:rPr>
          <w:rFonts w:hint="default" w:asciiTheme="minorEastAsia" w:hAnsiTheme="minorEastAsia" w:eastAsiaTheme="minorEastAsia" w:cstheme="minorEastAsia"/>
          <w:snapToGrid w:val="0"/>
          <w:color w:val="auto"/>
          <w:szCs w:val="24"/>
          <w:highlight w:val="none"/>
        </w:rPr>
      </w:pPr>
      <w:r>
        <w:rPr>
          <w:rFonts w:asciiTheme="minorEastAsia" w:hAnsiTheme="minorEastAsia" w:eastAsiaTheme="minorEastAsia" w:cstheme="minorEastAsia"/>
          <w:snapToGrid w:val="0"/>
          <w:color w:val="auto"/>
          <w:szCs w:val="24"/>
          <w:highlight w:val="none"/>
        </w:rPr>
        <w:t>注：投标报价及投标费率均按“四舍五入”原则精确到两位小数，建安工程费投标报价=计算基数×（1-下浮率）。</w:t>
      </w:r>
    </w:p>
    <w:p w14:paraId="58741A46">
      <w:pPr>
        <w:pStyle w:val="6"/>
        <w:ind w:firstLine="0"/>
        <w:rPr>
          <w:rFonts w:hint="default" w:asciiTheme="minorEastAsia" w:hAnsiTheme="minorEastAsia" w:eastAsiaTheme="minorEastAsia" w:cstheme="minorEastAsia"/>
          <w:snapToGrid w:val="0"/>
          <w:color w:val="auto"/>
          <w:sz w:val="24"/>
          <w:szCs w:val="24"/>
          <w:highlight w:val="none"/>
        </w:rPr>
      </w:pPr>
    </w:p>
    <w:p w14:paraId="57AE64C5">
      <w:pPr>
        <w:wordWrap w:val="0"/>
        <w:adjustRightInd w:val="0"/>
        <w:snapToGrid w:val="0"/>
        <w:spacing w:line="276" w:lineRule="auto"/>
        <w:jc w:val="right"/>
        <w:rPr>
          <w:rFonts w:hint="default" w:asciiTheme="minorEastAsia" w:hAnsiTheme="minorEastAsia" w:eastAsiaTheme="minorEastAsia" w:cstheme="minorEastAsia"/>
          <w:snapToGrid w:val="0"/>
          <w:color w:val="auto"/>
          <w:kern w:val="0"/>
          <w:szCs w:val="24"/>
          <w:highlight w:val="none"/>
        </w:rPr>
      </w:pPr>
    </w:p>
    <w:p w14:paraId="5EBE4679">
      <w:pPr>
        <w:rPr>
          <w:rFonts w:hint="default" w:asciiTheme="minorEastAsia" w:hAnsiTheme="minorEastAsia" w:eastAsiaTheme="minorEastAsia" w:cstheme="minorEastAsia"/>
          <w:color w:val="auto"/>
          <w:highlight w:val="none"/>
        </w:rPr>
      </w:pPr>
    </w:p>
    <w:p w14:paraId="147EAAE5">
      <w:pPr>
        <w:wordWrap w:val="0"/>
        <w:adjustRightInd w:val="0"/>
        <w:snapToGrid w:val="0"/>
        <w:spacing w:line="276" w:lineRule="auto"/>
        <w:jc w:val="right"/>
        <w:rPr>
          <w:rFonts w:hint="default" w:hAnsi="宋体" w:eastAsia="宋体" w:cs="宋体"/>
          <w:snapToGrid w:val="0"/>
          <w:color w:val="auto"/>
          <w:kern w:val="0"/>
          <w:szCs w:val="24"/>
          <w:highlight w:val="none"/>
        </w:rPr>
      </w:pPr>
      <w:r>
        <w:rPr>
          <w:rFonts w:hAnsi="宋体" w:eastAsia="宋体" w:cs="宋体"/>
          <w:snapToGrid w:val="0"/>
          <w:color w:val="auto"/>
          <w:kern w:val="0"/>
          <w:szCs w:val="24"/>
          <w:highlight w:val="none"/>
        </w:rPr>
        <w:t>投标人：（盖单位章）</w:t>
      </w:r>
    </w:p>
    <w:p w14:paraId="20962D45">
      <w:pPr>
        <w:wordWrap w:val="0"/>
        <w:adjustRightInd w:val="0"/>
        <w:snapToGrid w:val="0"/>
        <w:spacing w:line="276" w:lineRule="auto"/>
        <w:jc w:val="right"/>
        <w:rPr>
          <w:rFonts w:hint="default" w:hAnsi="宋体" w:eastAsia="宋体" w:cs="宋体"/>
          <w:snapToGrid w:val="0"/>
          <w:color w:val="auto"/>
          <w:kern w:val="0"/>
          <w:szCs w:val="24"/>
          <w:highlight w:val="none"/>
        </w:rPr>
      </w:pPr>
    </w:p>
    <w:p w14:paraId="27108A65">
      <w:pPr>
        <w:wordWrap w:val="0"/>
        <w:adjustRightInd w:val="0"/>
        <w:snapToGrid w:val="0"/>
        <w:spacing w:line="276" w:lineRule="auto"/>
        <w:ind w:firstLine="480" w:firstLineChars="200"/>
        <w:jc w:val="right"/>
        <w:rPr>
          <w:rFonts w:hint="default" w:hAnsi="宋体" w:eastAsia="宋体" w:cs="宋体"/>
          <w:snapToGrid w:val="0"/>
          <w:color w:val="auto"/>
          <w:kern w:val="0"/>
          <w:szCs w:val="24"/>
          <w:highlight w:val="none"/>
        </w:rPr>
      </w:pPr>
      <w:r>
        <w:rPr>
          <w:rFonts w:hAnsi="宋体" w:eastAsia="宋体" w:cs="宋体"/>
          <w:snapToGrid w:val="0"/>
          <w:color w:val="auto"/>
          <w:kern w:val="0"/>
          <w:szCs w:val="24"/>
          <w:highlight w:val="none"/>
        </w:rPr>
        <w:t>法定代表人或其委托代理人：（签字或盖章）</w:t>
      </w:r>
    </w:p>
    <w:p w14:paraId="32599661">
      <w:pPr>
        <w:wordWrap w:val="0"/>
        <w:adjustRightInd w:val="0"/>
        <w:snapToGrid w:val="0"/>
        <w:spacing w:line="276" w:lineRule="auto"/>
        <w:ind w:firstLine="480" w:firstLineChars="200"/>
        <w:jc w:val="right"/>
        <w:rPr>
          <w:rFonts w:hint="default" w:hAnsi="宋体" w:eastAsia="宋体" w:cs="宋体"/>
          <w:snapToGrid w:val="0"/>
          <w:color w:val="auto"/>
          <w:kern w:val="0"/>
          <w:szCs w:val="24"/>
          <w:highlight w:val="none"/>
        </w:rPr>
      </w:pPr>
    </w:p>
    <w:p w14:paraId="277BC6C7">
      <w:pPr>
        <w:spacing w:line="276" w:lineRule="auto"/>
        <w:ind w:firstLine="7200" w:firstLineChars="3000"/>
        <w:rPr>
          <w:rFonts w:hint="default" w:asciiTheme="minorEastAsia" w:hAnsiTheme="minorEastAsia" w:eastAsiaTheme="minorEastAsia" w:cstheme="minorEastAsia"/>
          <w:color w:val="auto"/>
          <w:szCs w:val="24"/>
          <w:highlight w:val="none"/>
        </w:rPr>
        <w:sectPr>
          <w:endnotePr>
            <w:numFmt w:val="decimal"/>
          </w:endnotePr>
          <w:pgSz w:w="11905" w:h="16838"/>
          <w:pgMar w:top="1134" w:right="1134" w:bottom="1134" w:left="1417" w:header="850" w:footer="992" w:gutter="0"/>
          <w:cols w:space="0" w:num="1"/>
          <w:rtlGutter w:val="0"/>
          <w:docGrid w:linePitch="327" w:charSpace="0"/>
        </w:sectPr>
      </w:pPr>
      <w:r>
        <w:rPr>
          <w:rFonts w:hAnsi="宋体" w:eastAsia="宋体" w:cs="宋体"/>
          <w:snapToGrid w:val="0"/>
          <w:color w:val="auto"/>
          <w:kern w:val="0"/>
          <w:szCs w:val="24"/>
          <w:highlight w:val="none"/>
        </w:rPr>
        <w:t>年</w:t>
      </w:r>
      <w:r>
        <w:rPr>
          <w:rFonts w:hint="eastAsia" w:hAnsi="宋体" w:eastAsia="宋体" w:cs="宋体"/>
          <w:snapToGrid w:val="0"/>
          <w:color w:val="auto"/>
          <w:kern w:val="0"/>
          <w:szCs w:val="24"/>
          <w:highlight w:val="none"/>
          <w:lang w:val="en-US" w:eastAsia="zh-CN"/>
        </w:rPr>
        <w:t xml:space="preserve">  </w:t>
      </w:r>
      <w:r>
        <w:rPr>
          <w:rFonts w:hAnsi="宋体" w:eastAsia="宋体" w:cs="宋体"/>
          <w:snapToGrid w:val="0"/>
          <w:color w:val="auto"/>
          <w:kern w:val="0"/>
          <w:szCs w:val="24"/>
          <w:highlight w:val="none"/>
        </w:rPr>
        <w:t>月</w:t>
      </w:r>
      <w:r>
        <w:rPr>
          <w:rFonts w:hint="eastAsia" w:hAnsi="宋体" w:eastAsia="宋体" w:cs="宋体"/>
          <w:snapToGrid w:val="0"/>
          <w:color w:val="auto"/>
          <w:kern w:val="0"/>
          <w:szCs w:val="24"/>
          <w:highlight w:val="none"/>
          <w:lang w:val="en-US" w:eastAsia="zh-CN"/>
        </w:rPr>
        <w:t xml:space="preserve">  </w:t>
      </w:r>
      <w:r>
        <w:rPr>
          <w:rFonts w:hAnsi="宋体" w:eastAsia="宋体" w:cs="宋体"/>
          <w:snapToGrid w:val="0"/>
          <w:color w:val="auto"/>
          <w:kern w:val="0"/>
          <w:szCs w:val="24"/>
          <w:highlight w:val="none"/>
        </w:rPr>
        <w:t>日</w:t>
      </w:r>
    </w:p>
    <w:p w14:paraId="19A1D28F">
      <w:pPr>
        <w:pStyle w:val="3"/>
        <w:spacing w:before="120"/>
        <w:rPr>
          <w:rStyle w:val="59"/>
          <w:rFonts w:hint="default" w:asciiTheme="minorEastAsia" w:hAnsiTheme="minorEastAsia" w:eastAsiaTheme="minorEastAsia" w:cstheme="minorEastAsia"/>
          <w:color w:val="auto"/>
          <w:sz w:val="24"/>
          <w:szCs w:val="24"/>
          <w:highlight w:val="none"/>
        </w:rPr>
      </w:pPr>
      <w:bookmarkStart w:id="584" w:name="_Toc20987"/>
      <w:bookmarkStart w:id="585" w:name="_Toc919"/>
      <w:bookmarkStart w:id="586" w:name="_Toc31311"/>
      <w:bookmarkStart w:id="587" w:name="_Toc28529"/>
      <w:bookmarkStart w:id="588" w:name="_Toc1017"/>
      <w:bookmarkStart w:id="589" w:name="_Toc21928"/>
      <w:bookmarkStart w:id="590" w:name="_Toc32555"/>
      <w:r>
        <w:rPr>
          <w:rStyle w:val="59"/>
          <w:rFonts w:asciiTheme="minorEastAsia" w:hAnsiTheme="minorEastAsia" w:eastAsiaTheme="minorEastAsia" w:cstheme="minorEastAsia"/>
          <w:color w:val="auto"/>
          <w:sz w:val="24"/>
          <w:szCs w:val="24"/>
          <w:highlight w:val="none"/>
        </w:rPr>
        <w:t>格式三 各项</w:t>
      </w:r>
      <w:r>
        <w:rPr>
          <w:rFonts w:asciiTheme="minorEastAsia" w:hAnsiTheme="minorEastAsia" w:eastAsiaTheme="minorEastAsia" w:cstheme="minorEastAsia"/>
          <w:b/>
          <w:bCs/>
          <w:color w:val="auto"/>
          <w:szCs w:val="24"/>
          <w:highlight w:val="none"/>
        </w:rPr>
        <w:t>承诺</w:t>
      </w:r>
      <w:r>
        <w:rPr>
          <w:rStyle w:val="59"/>
          <w:rFonts w:asciiTheme="minorEastAsia" w:hAnsiTheme="minorEastAsia" w:eastAsiaTheme="minorEastAsia" w:cstheme="minorEastAsia"/>
          <w:color w:val="auto"/>
          <w:sz w:val="24"/>
          <w:szCs w:val="24"/>
          <w:highlight w:val="none"/>
        </w:rPr>
        <w:t>一览表</w:t>
      </w:r>
      <w:bookmarkEnd w:id="582"/>
      <w:bookmarkEnd w:id="583"/>
      <w:bookmarkEnd w:id="584"/>
      <w:bookmarkEnd w:id="585"/>
      <w:bookmarkEnd w:id="586"/>
      <w:bookmarkEnd w:id="587"/>
    </w:p>
    <w:bookmarkEnd w:id="588"/>
    <w:bookmarkEnd w:id="589"/>
    <w:bookmarkEnd w:id="590"/>
    <w:p w14:paraId="0218B350">
      <w:pPr>
        <w:spacing w:line="480" w:lineRule="auto"/>
        <w:jc w:val="center"/>
        <w:rPr>
          <w:rFonts w:hint="default" w:asciiTheme="minorEastAsia" w:hAnsiTheme="minorEastAsia" w:eastAsiaTheme="minorEastAsia" w:cstheme="minorEastAsia"/>
          <w:b/>
          <w:bCs/>
          <w:color w:val="auto"/>
          <w:szCs w:val="24"/>
          <w:highlight w:val="none"/>
        </w:rPr>
      </w:pPr>
      <w:bookmarkStart w:id="591" w:name="_Toc30877"/>
      <w:bookmarkStart w:id="592" w:name="_Toc21521"/>
      <w:bookmarkStart w:id="593" w:name="_Toc20729"/>
      <w:bookmarkStart w:id="594" w:name="_Toc39136365"/>
      <w:bookmarkStart w:id="595" w:name="_Toc16438"/>
      <w:bookmarkStart w:id="596" w:name="_Toc15279"/>
      <w:bookmarkStart w:id="597" w:name="_Toc18136"/>
      <w:bookmarkStart w:id="598" w:name="_Toc31113"/>
      <w:r>
        <w:rPr>
          <w:rFonts w:asciiTheme="minorEastAsia" w:hAnsiTheme="minorEastAsia" w:eastAsiaTheme="minorEastAsia" w:cstheme="minorEastAsia"/>
          <w:b/>
          <w:bCs/>
          <w:color w:val="auto"/>
          <w:szCs w:val="24"/>
          <w:highlight w:val="none"/>
        </w:rPr>
        <w:t>各项承诺一览表</w:t>
      </w:r>
      <w:bookmarkEnd w:id="591"/>
      <w:bookmarkEnd w:id="592"/>
      <w:bookmarkEnd w:id="593"/>
      <w:bookmarkEnd w:id="594"/>
    </w:p>
    <w:bookmarkEnd w:id="595"/>
    <w:bookmarkEnd w:id="596"/>
    <w:bookmarkEnd w:id="597"/>
    <w:bookmarkEnd w:id="598"/>
    <w:tbl>
      <w:tblPr>
        <w:tblStyle w:val="2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133"/>
        <w:gridCol w:w="3166"/>
        <w:gridCol w:w="5022"/>
      </w:tblGrid>
      <w:tr w14:paraId="484E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17" w:type="dxa"/>
            <w:noWrap/>
          </w:tcPr>
          <w:p w14:paraId="2425A26D">
            <w:pPr>
              <w:pStyle w:val="35"/>
              <w:spacing w:line="380" w:lineRule="exact"/>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133" w:type="dxa"/>
            <w:noWrap/>
          </w:tcPr>
          <w:p w14:paraId="3D404212">
            <w:pPr>
              <w:pStyle w:val="35"/>
              <w:spacing w:line="380" w:lineRule="exact"/>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承诺标题</w:t>
            </w:r>
          </w:p>
        </w:tc>
        <w:tc>
          <w:tcPr>
            <w:tcW w:w="3166" w:type="dxa"/>
            <w:noWrap/>
          </w:tcPr>
          <w:p w14:paraId="632CEBB1">
            <w:pPr>
              <w:pStyle w:val="35"/>
              <w:spacing w:line="380" w:lineRule="exact"/>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承诺内容</w:t>
            </w:r>
          </w:p>
        </w:tc>
        <w:tc>
          <w:tcPr>
            <w:tcW w:w="5022" w:type="dxa"/>
            <w:tcBorders>
              <w:bottom w:val="single" w:color="auto" w:sz="4" w:space="0"/>
            </w:tcBorders>
            <w:noWrap/>
          </w:tcPr>
          <w:p w14:paraId="51500D3F">
            <w:pPr>
              <w:pStyle w:val="35"/>
              <w:spacing w:line="380" w:lineRule="exact"/>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违约承诺</w:t>
            </w:r>
          </w:p>
        </w:tc>
      </w:tr>
      <w:tr w14:paraId="5C51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ign w:val="center"/>
          </w:tcPr>
          <w:p w14:paraId="4532B761">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33" w:type="dxa"/>
            <w:noWrap/>
            <w:vAlign w:val="center"/>
          </w:tcPr>
          <w:p w14:paraId="356E88A0">
            <w:pPr>
              <w:pStyle w:val="61"/>
              <w:spacing w:line="38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对招标文件条款自愿接受承诺书</w:t>
            </w:r>
          </w:p>
        </w:tc>
        <w:tc>
          <w:tcPr>
            <w:tcW w:w="3166" w:type="dxa"/>
            <w:noWrap/>
            <w:vAlign w:val="center"/>
          </w:tcPr>
          <w:p w14:paraId="13D74576">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我方保证接受招标文件的所有条款，响应招标文件的</w:t>
            </w:r>
            <w:bookmarkStart w:id="599" w:name="_Hlt66510765"/>
            <w:bookmarkEnd w:id="599"/>
            <w:r>
              <w:rPr>
                <w:rFonts w:hint="eastAsia" w:asciiTheme="minorEastAsia" w:hAnsiTheme="minorEastAsia" w:eastAsiaTheme="minorEastAsia" w:cstheme="minorEastAsia"/>
                <w:color w:val="auto"/>
                <w:sz w:val="21"/>
                <w:szCs w:val="21"/>
                <w:highlight w:val="none"/>
              </w:rPr>
              <w:t>所有要求，并同意招标文件为施工承包合同的组成部分</w:t>
            </w:r>
          </w:p>
        </w:tc>
        <w:tc>
          <w:tcPr>
            <w:tcW w:w="5022" w:type="dxa"/>
            <w:tcBorders>
              <w:tr2bl w:val="single" w:color="auto" w:sz="4" w:space="0"/>
            </w:tcBorders>
            <w:noWrap/>
            <w:vAlign w:val="center"/>
          </w:tcPr>
          <w:p w14:paraId="64CF3D9D">
            <w:pPr>
              <w:pStyle w:val="61"/>
              <w:spacing w:line="380" w:lineRule="exact"/>
              <w:ind w:firstLine="420"/>
              <w:rPr>
                <w:rFonts w:asciiTheme="minorEastAsia" w:hAnsiTheme="minorEastAsia" w:eastAsiaTheme="minorEastAsia" w:cstheme="minorEastAsia"/>
                <w:color w:val="auto"/>
                <w:sz w:val="21"/>
                <w:szCs w:val="21"/>
                <w:highlight w:val="none"/>
              </w:rPr>
            </w:pPr>
          </w:p>
        </w:tc>
      </w:tr>
      <w:tr w14:paraId="40DE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ign w:val="center"/>
          </w:tcPr>
          <w:p w14:paraId="03A9FC4B">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33" w:type="dxa"/>
            <w:noWrap/>
            <w:vAlign w:val="center"/>
          </w:tcPr>
          <w:p w14:paraId="119DA19E">
            <w:pPr>
              <w:pStyle w:val="61"/>
              <w:spacing w:line="38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履约保证金承诺书</w:t>
            </w:r>
          </w:p>
        </w:tc>
        <w:tc>
          <w:tcPr>
            <w:tcW w:w="3166" w:type="dxa"/>
            <w:noWrap/>
            <w:vAlign w:val="center"/>
          </w:tcPr>
          <w:p w14:paraId="5C91726C">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我方保证按时缴纳全部履约保证金</w:t>
            </w:r>
            <w:bookmarkStart w:id="600" w:name="_Hlt104711307"/>
            <w:bookmarkEnd w:id="600"/>
          </w:p>
        </w:tc>
        <w:tc>
          <w:tcPr>
            <w:tcW w:w="5022" w:type="dxa"/>
            <w:noWrap/>
            <w:vAlign w:val="center"/>
          </w:tcPr>
          <w:p w14:paraId="0BA407E7">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在施工过程中，如由于我方自身的资金、技术、质量、非不可抗力等原因给招标人造成损失时，或未能按招标文件所承诺的各项承诺完成时，我方同意扣除全部履约保证金，并承担由此引起的所有责任。</w:t>
            </w:r>
          </w:p>
        </w:tc>
      </w:tr>
      <w:tr w14:paraId="1476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617" w:type="dxa"/>
            <w:noWrap/>
            <w:vAlign w:val="center"/>
          </w:tcPr>
          <w:p w14:paraId="5659A53B">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33" w:type="dxa"/>
            <w:noWrap/>
            <w:vAlign w:val="center"/>
          </w:tcPr>
          <w:p w14:paraId="09289572">
            <w:pPr>
              <w:pStyle w:val="61"/>
              <w:spacing w:line="38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工期、进度承诺书</w:t>
            </w:r>
          </w:p>
        </w:tc>
        <w:tc>
          <w:tcPr>
            <w:tcW w:w="3166" w:type="dxa"/>
            <w:noWrap/>
            <w:vAlign w:val="center"/>
          </w:tcPr>
          <w:p w14:paraId="3C06A4E3">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我方保证在</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日历天内（其中：设计工期为：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日历天；施工工期为：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日历天内）完成工程设计、施工并通过竣工验收。</w:t>
            </w:r>
          </w:p>
          <w:p w14:paraId="6354152A">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我方保证各分部、分项工程的施工进度按我方投标文件中的施工进度计划完成施工任务。</w:t>
            </w:r>
          </w:p>
        </w:tc>
        <w:tc>
          <w:tcPr>
            <w:tcW w:w="5022" w:type="dxa"/>
            <w:noWrap/>
            <w:vAlign w:val="center"/>
          </w:tcPr>
          <w:p w14:paraId="3162675E">
            <w:pPr>
              <w:pStyle w:val="10"/>
              <w:spacing w:line="360" w:lineRule="exact"/>
              <w:ind w:firstLine="210" w:firstLineChars="100"/>
              <w:rPr>
                <w:rFonts w:hint="default" w:asciiTheme="minorEastAsia" w:hAnsiTheme="minorEastAsia" w:eastAsiaTheme="minorEastAsia" w:cstheme="minorEastAsia"/>
                <w:color w:val="auto"/>
                <w:sz w:val="21"/>
                <w:highlight w:val="none"/>
              </w:rPr>
            </w:pPr>
            <w:r>
              <w:rPr>
                <w:rFonts w:asciiTheme="minorEastAsia" w:hAnsiTheme="minorEastAsia" w:eastAsiaTheme="minorEastAsia" w:cstheme="minorEastAsia"/>
                <w:color w:val="auto"/>
                <w:sz w:val="21"/>
                <w:szCs w:val="21"/>
                <w:highlight w:val="none"/>
              </w:rPr>
              <w:t>若因我方原因，没有按期完成设计任务、工程没有按期竣工时，我方在逾期第壹天起每天分别按设计、施工合同价款的1.5‰向招标人缴纳逾期违约金，分别累计最高不超过设计、施工合同价款的10%向招标人缴纳逾期违约金。</w:t>
            </w:r>
          </w:p>
          <w:p w14:paraId="18560D51">
            <w:pPr>
              <w:pStyle w:val="10"/>
              <w:spacing w:line="360" w:lineRule="exact"/>
              <w:ind w:firstLine="210" w:firstLineChars="100"/>
              <w:rPr>
                <w:rFonts w:hint="default"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 w:val="21"/>
                <w:szCs w:val="21"/>
                <w:highlight w:val="none"/>
              </w:rPr>
              <w:t xml:space="preserve">   若因我方原因，各分部、分项工程的施工进度未能按我方投标文件中的施工进度计划完成施工任务，延期达到30日历天，招标人有权终止合同。我方愿意承担所有由此引起的责任及经济损失。</w:t>
            </w:r>
          </w:p>
        </w:tc>
      </w:tr>
      <w:tr w14:paraId="5B6C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617" w:type="dxa"/>
            <w:noWrap/>
            <w:vAlign w:val="center"/>
          </w:tcPr>
          <w:p w14:paraId="08FB09D1">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33" w:type="dxa"/>
            <w:noWrap/>
            <w:vAlign w:val="center"/>
          </w:tcPr>
          <w:p w14:paraId="690050A1">
            <w:pPr>
              <w:pStyle w:val="61"/>
              <w:spacing w:line="380" w:lineRule="exact"/>
              <w:ind w:firstLine="0" w:firstLineChars="0"/>
              <w:rPr>
                <w:rFonts w:asciiTheme="minorEastAsia" w:hAnsiTheme="minorEastAsia" w:eastAsiaTheme="minorEastAsia" w:cstheme="minorEastAsia"/>
                <w:color w:val="auto"/>
                <w:sz w:val="21"/>
                <w:szCs w:val="21"/>
                <w:highlight w:val="none"/>
              </w:rPr>
            </w:pPr>
            <w:bookmarkStart w:id="601" w:name="_Hlt98038044"/>
            <w:r>
              <w:rPr>
                <w:rFonts w:hint="eastAsia" w:asciiTheme="minorEastAsia" w:hAnsiTheme="minorEastAsia" w:eastAsiaTheme="minorEastAsia" w:cstheme="minorEastAsia"/>
                <w:color w:val="auto"/>
                <w:sz w:val="21"/>
                <w:szCs w:val="21"/>
                <w:highlight w:val="none"/>
              </w:rPr>
              <w:t>安全、文明施工承诺</w:t>
            </w:r>
            <w:bookmarkEnd w:id="601"/>
            <w:r>
              <w:rPr>
                <w:rFonts w:hint="eastAsia" w:asciiTheme="minorEastAsia" w:hAnsiTheme="minorEastAsia" w:eastAsiaTheme="minorEastAsia" w:cstheme="minorEastAsia"/>
                <w:color w:val="auto"/>
                <w:sz w:val="21"/>
                <w:szCs w:val="21"/>
                <w:highlight w:val="none"/>
              </w:rPr>
              <w:t>书</w:t>
            </w:r>
          </w:p>
        </w:tc>
        <w:tc>
          <w:tcPr>
            <w:tcW w:w="3166" w:type="dxa"/>
            <w:noWrap/>
            <w:vAlign w:val="center"/>
          </w:tcPr>
          <w:p w14:paraId="0E36DE68">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我方保证在施工期间严格遵守国家、省、市有关安全、文明施工规定，确保施工安全和第三者的安全，根据施工现场情况保证绿色施工安全防护措施费投入。</w:t>
            </w:r>
          </w:p>
        </w:tc>
        <w:tc>
          <w:tcPr>
            <w:tcW w:w="5022" w:type="dxa"/>
            <w:noWrap/>
            <w:vAlign w:val="center"/>
          </w:tcPr>
          <w:p w14:paraId="1755DCD9">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若因我方原因，在施工期间发生安全事故，造成施工人员或第三者的伤亡，我方愿意承担由此造成的一切经济损失和法律责任。</w:t>
            </w:r>
          </w:p>
          <w:p w14:paraId="0614356E">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若我方在施工中发生一般事故及以上等级生产安全事故，可扣除相当于所有“绿色施工安全防护措施费”的管理费。</w:t>
            </w:r>
          </w:p>
        </w:tc>
      </w:tr>
      <w:tr w14:paraId="59C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0" w:hRule="atLeast"/>
          <w:jc w:val="center"/>
        </w:trPr>
        <w:tc>
          <w:tcPr>
            <w:tcW w:w="617" w:type="dxa"/>
            <w:noWrap/>
            <w:vAlign w:val="center"/>
          </w:tcPr>
          <w:p w14:paraId="789E71CA">
            <w:pPr>
              <w:pStyle w:val="48"/>
              <w:wordWrap w:val="0"/>
              <w:adjustRightInd w:val="0"/>
              <w:snapToGrid w:val="0"/>
              <w:spacing w:line="38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5</w:t>
            </w:r>
          </w:p>
        </w:tc>
        <w:tc>
          <w:tcPr>
            <w:tcW w:w="1133" w:type="dxa"/>
            <w:noWrap/>
            <w:vAlign w:val="center"/>
          </w:tcPr>
          <w:p w14:paraId="62EE8A23">
            <w:pPr>
              <w:pStyle w:val="61"/>
              <w:wordWrap w:val="0"/>
              <w:adjustRightInd w:val="0"/>
              <w:snapToGrid w:val="0"/>
              <w:spacing w:line="380" w:lineRule="exact"/>
              <w:ind w:firstLine="0" w:firstLineChars="0"/>
              <w:jc w:val="center"/>
              <w:rPr>
                <w:rFonts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409AF573">
            <w:pPr>
              <w:pStyle w:val="61"/>
              <w:wordWrap w:val="0"/>
              <w:adjustRightInd w:val="0"/>
              <w:snapToGrid w:val="0"/>
              <w:spacing w:line="38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任职承诺</w:t>
            </w:r>
          </w:p>
        </w:tc>
        <w:tc>
          <w:tcPr>
            <w:tcW w:w="3166" w:type="dxa"/>
            <w:noWrap/>
            <w:vAlign w:val="center"/>
          </w:tcPr>
          <w:p w14:paraId="6AF5E579">
            <w:pPr>
              <w:pStyle w:val="61"/>
              <w:wordWrap w:val="0"/>
              <w:adjustRightInd w:val="0"/>
              <w:snapToGrid w:val="0"/>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我方拟派项目经理现阶段没有担任任何在施（包括已中标或已签订合同未开工、已开工未竣工、已建成未竣工）建设工程项目的项目经理。</w:t>
            </w:r>
          </w:p>
        </w:tc>
        <w:tc>
          <w:tcPr>
            <w:tcW w:w="5022" w:type="dxa"/>
            <w:noWrap/>
            <w:vAlign w:val="center"/>
          </w:tcPr>
          <w:p w14:paraId="30A07859">
            <w:pPr>
              <w:pStyle w:val="61"/>
              <w:wordWrap w:val="0"/>
              <w:adjustRightInd w:val="0"/>
              <w:snapToGrid w:val="0"/>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如果我方拟派项目经理在本工程招标投标活动期间有担任其他任何在施（包括已中标或已签订合同未开工、已开工未竣工、已建成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2A1E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17" w:type="dxa"/>
            <w:noWrap/>
            <w:vAlign w:val="center"/>
          </w:tcPr>
          <w:p w14:paraId="4C42C1E7">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133" w:type="dxa"/>
            <w:noWrap/>
            <w:vAlign w:val="center"/>
          </w:tcPr>
          <w:p w14:paraId="7AEF550F">
            <w:pPr>
              <w:pStyle w:val="61"/>
              <w:spacing w:line="380" w:lineRule="exact"/>
              <w:ind w:firstLine="0" w:firstLineChars="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质量承诺书</w:t>
            </w:r>
          </w:p>
        </w:tc>
        <w:tc>
          <w:tcPr>
            <w:tcW w:w="3166" w:type="dxa"/>
            <w:noWrap/>
            <w:vAlign w:val="center"/>
          </w:tcPr>
          <w:p w14:paraId="5311FEF1">
            <w:pPr>
              <w:pStyle w:val="35"/>
              <w:spacing w:line="380" w:lineRule="exact"/>
              <w:ind w:firstLine="56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我方保证按照现行的国家和广东省的有关施工技术规范及现行标准，达</w:t>
            </w:r>
            <w:bookmarkStart w:id="602" w:name="_Hlt112573700"/>
            <w:bookmarkEnd w:id="602"/>
            <w:r>
              <w:rPr>
                <w:rFonts w:hint="eastAsia" w:asciiTheme="minorEastAsia" w:hAnsiTheme="minorEastAsia" w:eastAsiaTheme="minorEastAsia" w:cstheme="minorEastAsia"/>
                <w:color w:val="auto"/>
                <w:sz w:val="21"/>
                <w:szCs w:val="21"/>
                <w:highlight w:val="none"/>
              </w:rPr>
              <w:t>到</w:t>
            </w:r>
            <w:r>
              <w:rPr>
                <w:rFonts w:hint="eastAsia" w:hAnsi="宋体" w:cs="宋体"/>
                <w:snapToGrid w:val="0"/>
                <w:color w:val="auto"/>
                <w:kern w:val="0"/>
                <w:sz w:val="21"/>
                <w:szCs w:val="21"/>
                <w:highlight w:val="none"/>
              </w:rPr>
              <w:t>《建筑工程施工质量验收统一标准》(GB50300-2013)</w:t>
            </w:r>
            <w:r>
              <w:rPr>
                <w:rFonts w:hint="eastAsia" w:asciiTheme="minorEastAsia" w:hAnsiTheme="minorEastAsia" w:eastAsiaTheme="minorEastAsia" w:cstheme="minorEastAsia"/>
                <w:color w:val="auto"/>
                <w:sz w:val="21"/>
                <w:szCs w:val="21"/>
                <w:highlight w:val="none"/>
              </w:rPr>
              <w:t>合格标准。</w:t>
            </w:r>
          </w:p>
          <w:p w14:paraId="09EC77B6">
            <w:pPr>
              <w:pStyle w:val="35"/>
              <w:spacing w:line="380" w:lineRule="exact"/>
              <w:ind w:firstLine="560"/>
              <w:rPr>
                <w:rFonts w:asciiTheme="minorEastAsia" w:hAnsiTheme="minorEastAsia" w:eastAsiaTheme="minorEastAsia" w:cstheme="minorEastAsia"/>
                <w:color w:val="auto"/>
                <w:sz w:val="21"/>
                <w:szCs w:val="21"/>
                <w:highlight w:val="none"/>
              </w:rPr>
            </w:pPr>
          </w:p>
        </w:tc>
        <w:tc>
          <w:tcPr>
            <w:tcW w:w="5022" w:type="dxa"/>
            <w:noWrap/>
            <w:vAlign w:val="center"/>
          </w:tcPr>
          <w:p w14:paraId="72C76E8C">
            <w:pPr>
              <w:pStyle w:val="61"/>
              <w:spacing w:line="380" w:lineRule="exact"/>
              <w:ind w:firstLine="41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若因我方原因，工程在竣工验收或分部分项工程验收时没有达到合格标准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2"/>
                <w:sz w:val="21"/>
                <w:szCs w:val="21"/>
                <w:highlight w:val="none"/>
              </w:rPr>
              <w:t>我方每次（每分部每分项次）验收检查时按</w:t>
            </w:r>
            <w:r>
              <w:rPr>
                <w:rFonts w:hint="eastAsia" w:asciiTheme="minorEastAsia" w:hAnsiTheme="minorEastAsia" w:eastAsiaTheme="minorEastAsia" w:cstheme="minorEastAsia"/>
                <w:color w:val="auto"/>
                <w:sz w:val="21"/>
                <w:szCs w:val="21"/>
                <w:highlight w:val="none"/>
              </w:rPr>
              <w:t>合同价款的</w:t>
            </w:r>
            <w:r>
              <w:rPr>
                <w:rFonts w:hint="eastAsia" w:asciiTheme="minorEastAsia" w:hAnsiTheme="minorEastAsia" w:eastAsiaTheme="minorEastAsia" w:cstheme="minorEastAsia"/>
                <w:color w:val="auto"/>
                <w:sz w:val="21"/>
                <w:szCs w:val="21"/>
                <w:highlight w:val="none"/>
                <w:u w:val="single"/>
              </w:rPr>
              <w:t>1％</w:t>
            </w:r>
            <w:r>
              <w:rPr>
                <w:rFonts w:hint="eastAsia" w:asciiTheme="minorEastAsia" w:hAnsiTheme="minorEastAsia" w:eastAsiaTheme="minorEastAsia" w:cstheme="minorEastAsia"/>
                <w:color w:val="auto"/>
                <w:sz w:val="21"/>
                <w:szCs w:val="21"/>
                <w:highlight w:val="none"/>
              </w:rPr>
              <w:t>向招标人缴纳质量违约金。并达到合格标准为止，同时承担所有的责任及经济损失。</w:t>
            </w:r>
          </w:p>
          <w:p w14:paraId="10CFA240">
            <w:pPr>
              <w:pStyle w:val="61"/>
              <w:spacing w:line="380" w:lineRule="exact"/>
              <w:ind w:firstLine="420"/>
              <w:rPr>
                <w:rFonts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在建设或监理单位组织的质量检查中，一次一个分项工程实测或其他项、程序不合格不符合要求的，一次向建设单位交纳质量违约金¥1000元/次项，分部工程不合格的一次、一个分部向建设（委托）单位交纳违约金¥2000元/次、项；</w:t>
            </w:r>
          </w:p>
          <w:p w14:paraId="7FBB831A">
            <w:pPr>
              <w:pStyle w:val="61"/>
              <w:spacing w:line="380" w:lineRule="exact"/>
              <w:ind w:firstLine="420"/>
              <w:rPr>
                <w:rFonts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2C9453F0">
            <w:pPr>
              <w:pStyle w:val="63"/>
              <w:spacing w:line="400" w:lineRule="exact"/>
              <w:ind w:firstLine="420"/>
              <w:rPr>
                <w:rFonts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未能在限期内完成质量安全隐患整改的，每逾期一天，向建设单位交纳罚金¥1000元；</w:t>
            </w:r>
          </w:p>
          <w:p w14:paraId="68BEE61F">
            <w:pPr>
              <w:pStyle w:val="63"/>
              <w:spacing w:line="400" w:lineRule="exact"/>
              <w:ind w:firstLine="420"/>
              <w:rPr>
                <w:rFonts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未按规定委派专业人员参加检验批、分部分项工程验收，不及时签署验收记录的，一次向建设（委托）单位交纳违约金¥2000元/次、项；</w:t>
            </w:r>
          </w:p>
          <w:p w14:paraId="34EA5826">
            <w:pPr>
              <w:pStyle w:val="61"/>
              <w:spacing w:line="380" w:lineRule="exact"/>
              <w:ind w:firstLine="420"/>
              <w:rPr>
                <w:rFonts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不按规定委派相关人员参加项目竣工验收的，一次向建设单位交纳违约金¥50000元/项，不签署意见的交纳违约金¥50000元。</w:t>
            </w:r>
          </w:p>
        </w:tc>
      </w:tr>
      <w:tr w14:paraId="3D4D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617" w:type="dxa"/>
            <w:noWrap/>
            <w:vAlign w:val="center"/>
          </w:tcPr>
          <w:p w14:paraId="6EC6B34D">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133" w:type="dxa"/>
            <w:noWrap/>
            <w:vAlign w:val="center"/>
          </w:tcPr>
          <w:p w14:paraId="5B03654E">
            <w:pPr>
              <w:pStyle w:val="61"/>
              <w:spacing w:line="38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账户承诺</w:t>
            </w:r>
          </w:p>
        </w:tc>
        <w:tc>
          <w:tcPr>
            <w:tcW w:w="3166" w:type="dxa"/>
            <w:noWrap/>
            <w:vAlign w:val="center"/>
          </w:tcPr>
          <w:p w14:paraId="0563CA75">
            <w:pPr>
              <w:pStyle w:val="35"/>
              <w:spacing w:line="380" w:lineRule="exact"/>
              <w:ind w:firstLine="56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我方保证招标人的资金随时可划入合同中规</w:t>
            </w:r>
            <w:bookmarkStart w:id="603" w:name="_Hlt127094672"/>
            <w:bookmarkEnd w:id="603"/>
            <w:r>
              <w:rPr>
                <w:rFonts w:hint="eastAsia" w:asciiTheme="minorEastAsia" w:hAnsiTheme="minorEastAsia" w:eastAsiaTheme="minorEastAsia" w:cstheme="minorEastAsia"/>
                <w:color w:val="auto"/>
                <w:spacing w:val="-2"/>
                <w:sz w:val="21"/>
                <w:szCs w:val="21"/>
                <w:highlight w:val="none"/>
              </w:rPr>
              <w:t>定的我方</w:t>
            </w:r>
            <w:r>
              <w:rPr>
                <w:rFonts w:hint="eastAsia" w:asciiTheme="minorEastAsia" w:hAnsiTheme="minorEastAsia" w:eastAsiaTheme="minorEastAsia" w:cstheme="minorEastAsia"/>
                <w:color w:val="auto"/>
                <w:sz w:val="21"/>
                <w:szCs w:val="21"/>
                <w:highlight w:val="none"/>
              </w:rPr>
              <w:t>账</w:t>
            </w:r>
            <w:r>
              <w:rPr>
                <w:rFonts w:hint="eastAsia" w:asciiTheme="minorEastAsia" w:hAnsiTheme="minorEastAsia" w:eastAsiaTheme="minorEastAsia" w:cstheme="minorEastAsia"/>
                <w:color w:val="auto"/>
                <w:spacing w:val="-2"/>
                <w:sz w:val="21"/>
                <w:szCs w:val="21"/>
                <w:highlight w:val="none"/>
              </w:rPr>
              <w:t>户。</w:t>
            </w:r>
          </w:p>
        </w:tc>
        <w:tc>
          <w:tcPr>
            <w:tcW w:w="5022" w:type="dxa"/>
            <w:noWrap/>
            <w:vAlign w:val="center"/>
          </w:tcPr>
          <w:p w14:paraId="17BF9E71">
            <w:pPr>
              <w:pStyle w:val="61"/>
              <w:spacing w:line="380" w:lineRule="exact"/>
              <w:ind w:firstLine="412"/>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若因我方原因造成招标人的资金无法划入合同中规定的我方</w:t>
            </w:r>
            <w:r>
              <w:rPr>
                <w:rFonts w:hint="eastAsia" w:asciiTheme="minorEastAsia" w:hAnsiTheme="minorEastAsia" w:eastAsiaTheme="minorEastAsia" w:cstheme="minorEastAsia"/>
                <w:color w:val="auto"/>
                <w:sz w:val="21"/>
                <w:szCs w:val="21"/>
                <w:highlight w:val="none"/>
              </w:rPr>
              <w:t>账</w:t>
            </w:r>
            <w:r>
              <w:rPr>
                <w:rFonts w:hint="eastAsia" w:asciiTheme="minorEastAsia" w:hAnsiTheme="minorEastAsia" w:eastAsiaTheme="minorEastAsia" w:cstheme="minorEastAsia"/>
                <w:color w:val="auto"/>
                <w:spacing w:val="-2"/>
                <w:sz w:val="21"/>
                <w:szCs w:val="21"/>
                <w:highlight w:val="none"/>
              </w:rPr>
              <w:t>户，如时间达到30日历天，招标人有权终止合同。我方承担由此造成的所有责任及经济损失。</w:t>
            </w:r>
          </w:p>
        </w:tc>
      </w:tr>
      <w:tr w14:paraId="6711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17" w:type="dxa"/>
            <w:noWrap/>
            <w:vAlign w:val="center"/>
          </w:tcPr>
          <w:p w14:paraId="5CD9BC30">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133" w:type="dxa"/>
            <w:noWrap/>
            <w:vAlign w:val="center"/>
          </w:tcPr>
          <w:p w14:paraId="165AE4CB">
            <w:pPr>
              <w:pStyle w:val="61"/>
              <w:spacing w:line="38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工程的配合服务承诺</w:t>
            </w:r>
          </w:p>
        </w:tc>
        <w:tc>
          <w:tcPr>
            <w:tcW w:w="3166" w:type="dxa"/>
            <w:noWrap/>
            <w:vAlign w:val="center"/>
          </w:tcPr>
          <w:p w14:paraId="0E189D0F">
            <w:pPr>
              <w:pStyle w:val="35"/>
              <w:spacing w:line="380" w:lineRule="exact"/>
              <w:ind w:firstLine="560"/>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我方服从业主管理，保证配合与工程承包范围内相关的其他标段（工种、分项）工程施工单位的工程施工，不提出额外增加费用的要求。</w:t>
            </w:r>
          </w:p>
        </w:tc>
        <w:tc>
          <w:tcPr>
            <w:tcW w:w="5022" w:type="dxa"/>
            <w:noWrap/>
            <w:vAlign w:val="center"/>
          </w:tcPr>
          <w:p w14:paraId="3DDEF104">
            <w:pPr>
              <w:pStyle w:val="61"/>
              <w:spacing w:line="380" w:lineRule="exact"/>
              <w:ind w:firstLine="412"/>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若因我方未及时配合与工程承包范围内相关的其他标段（工种、分项）工程施工单位的工程施工，给招标人或其他施工单位造成损失的，我方承担所有的责任及经济损失。</w:t>
            </w:r>
          </w:p>
        </w:tc>
      </w:tr>
      <w:tr w14:paraId="3D02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17" w:type="dxa"/>
            <w:noWrap/>
            <w:vAlign w:val="center"/>
          </w:tcPr>
          <w:p w14:paraId="7BBA1212">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133" w:type="dxa"/>
            <w:noWrap/>
            <w:vAlign w:val="center"/>
          </w:tcPr>
          <w:p w14:paraId="05968F5D">
            <w:pPr>
              <w:pStyle w:val="65"/>
              <w:spacing w:line="30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中标人员承诺</w:t>
            </w:r>
          </w:p>
        </w:tc>
        <w:tc>
          <w:tcPr>
            <w:tcW w:w="3166" w:type="dxa"/>
            <w:noWrap/>
            <w:vAlign w:val="center"/>
          </w:tcPr>
          <w:p w14:paraId="3A85674E">
            <w:pPr>
              <w:pStyle w:val="65"/>
              <w:spacing w:line="300" w:lineRule="exact"/>
              <w:ind w:firstLine="412" w:firstLineChars="200"/>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我方保证投标文件中所拟派的中标人员全部配合施工现场管理施工。</w:t>
            </w:r>
          </w:p>
        </w:tc>
        <w:tc>
          <w:tcPr>
            <w:tcW w:w="5022" w:type="dxa"/>
            <w:noWrap/>
            <w:vAlign w:val="center"/>
          </w:tcPr>
          <w:p w14:paraId="30A06436">
            <w:pPr>
              <w:pStyle w:val="66"/>
              <w:spacing w:line="300" w:lineRule="exact"/>
              <w:ind w:left="0" w:leftChars="0" w:firstLine="420" w:firstLineChars="200"/>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设计单位未能在招标人通知的时间内（提前一天通知，紧急情况随时通知）参加设计交底、处理有关设计问题、参加必要部位隐蔽验收和竣工验收等工作，每人次交纳违约金</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snapToGrid w:val="0"/>
                <w:color w:val="auto"/>
                <w:sz w:val="21"/>
                <w:szCs w:val="21"/>
                <w:highlight w:val="none"/>
              </w:rPr>
              <w:t>1000元。</w:t>
            </w:r>
          </w:p>
          <w:p w14:paraId="2D1E3101">
            <w:pPr>
              <w:pStyle w:val="66"/>
              <w:spacing w:line="300" w:lineRule="exact"/>
              <w:ind w:left="0" w:leftChars="0" w:firstLine="420" w:firstLineChars="200"/>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驻韶办公的项目负责人（即投标文件所拟派的项目负责人）必须负责本项目设计全过程（包括施工图设计审查、施工图设计修编、预算跟踪服务、图纸会审和技术交底）。项目负责人未准时参加上述环节工作的，每缺席一次交纳违约金</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snapToGrid w:val="0"/>
                <w:color w:val="auto"/>
                <w:sz w:val="21"/>
                <w:szCs w:val="21"/>
                <w:highlight w:val="none"/>
              </w:rPr>
              <w:t>5000元（以招标人发出的违约通知为准）。</w:t>
            </w:r>
          </w:p>
          <w:p w14:paraId="6DEAD998">
            <w:pPr>
              <w:pStyle w:val="66"/>
              <w:spacing w:line="300" w:lineRule="exact"/>
              <w:ind w:left="0" w:leftChars="0"/>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应委派1名参与并熟悉本项目设计任务，有现场处理经验的设计代表常驻项目现场。中标人应为派驻现场的设计工作人员提供工作、生活及交通等方面的便利条件及准备必要的劳动保护装备。未经招标人书面许可，缺少1天向建设单位每人每天支付违约金¥2000元/天。</w:t>
            </w:r>
          </w:p>
        </w:tc>
      </w:tr>
      <w:tr w14:paraId="1A16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9" w:hRule="atLeast"/>
          <w:jc w:val="center"/>
        </w:trPr>
        <w:tc>
          <w:tcPr>
            <w:tcW w:w="617" w:type="dxa"/>
            <w:noWrap/>
            <w:vAlign w:val="center"/>
          </w:tcPr>
          <w:p w14:paraId="48F75E58">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133" w:type="dxa"/>
            <w:noWrap/>
            <w:vAlign w:val="center"/>
          </w:tcPr>
          <w:p w14:paraId="240DA677">
            <w:pPr>
              <w:pStyle w:val="61"/>
              <w:spacing w:line="380" w:lineRule="exact"/>
              <w:ind w:firstLine="210" w:firstLineChars="1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项目管理班子人员承诺</w:t>
            </w:r>
          </w:p>
        </w:tc>
        <w:tc>
          <w:tcPr>
            <w:tcW w:w="3166" w:type="dxa"/>
            <w:noWrap/>
            <w:vAlign w:val="center"/>
          </w:tcPr>
          <w:p w14:paraId="03B0734E">
            <w:pPr>
              <w:pStyle w:val="35"/>
              <w:spacing w:line="380" w:lineRule="exact"/>
              <w:ind w:firstLine="560"/>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我方保证投标文件中所拟派的项目经理、技术负责人、施工员、质量员、安全员等工程管理人员全部在施工现场管理施工</w:t>
            </w:r>
          </w:p>
        </w:tc>
        <w:tc>
          <w:tcPr>
            <w:tcW w:w="5022" w:type="dxa"/>
            <w:noWrap/>
            <w:vAlign w:val="center"/>
          </w:tcPr>
          <w:p w14:paraId="7B1AF797">
            <w:pPr>
              <w:pStyle w:val="61"/>
              <w:spacing w:line="380" w:lineRule="exact"/>
              <w:ind w:firstLine="412"/>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pacing w:val="-2"/>
                <w:sz w:val="21"/>
                <w:szCs w:val="21"/>
                <w:highlight w:val="none"/>
              </w:rPr>
              <w:t>3000元（项目经理未签到每天支付违约金</w:t>
            </w: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pacing w:val="-2"/>
                <w:sz w:val="21"/>
                <w:szCs w:val="21"/>
                <w:highlight w:val="none"/>
              </w:rPr>
              <w:t>3000元）；</w:t>
            </w:r>
          </w:p>
          <w:p w14:paraId="76452372">
            <w:pPr>
              <w:pStyle w:val="61"/>
              <w:spacing w:line="380" w:lineRule="exact"/>
              <w:ind w:firstLine="412"/>
              <w:rPr>
                <w:rFonts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22天的，招标人有权终止合同。我方承担由此造成的所有责任及经济损失。</w:t>
            </w:r>
          </w:p>
        </w:tc>
      </w:tr>
      <w:tr w14:paraId="19CA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617" w:type="dxa"/>
            <w:noWrap/>
            <w:vAlign w:val="center"/>
          </w:tcPr>
          <w:p w14:paraId="6851C134">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133" w:type="dxa"/>
            <w:noWrap/>
            <w:vAlign w:val="center"/>
          </w:tcPr>
          <w:p w14:paraId="62C64959">
            <w:pPr>
              <w:pStyle w:val="61"/>
              <w:spacing w:line="380" w:lineRule="exact"/>
              <w:ind w:firstLine="210" w:firstLineChars="1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对支付农民工工资的承诺</w:t>
            </w:r>
          </w:p>
        </w:tc>
        <w:tc>
          <w:tcPr>
            <w:tcW w:w="3166" w:type="dxa"/>
            <w:noWrap/>
            <w:vAlign w:val="center"/>
          </w:tcPr>
          <w:p w14:paraId="465F9B34">
            <w:pPr>
              <w:pStyle w:val="61"/>
              <w:spacing w:line="380" w:lineRule="exact"/>
              <w:ind w:firstLine="206"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如我方中标，我方无条件同意按照用工合同支付</w:t>
            </w:r>
            <w:r>
              <w:rPr>
                <w:rFonts w:hint="eastAsia" w:asciiTheme="minorEastAsia" w:hAnsiTheme="minorEastAsia" w:eastAsiaTheme="minorEastAsia" w:cstheme="minorEastAsia"/>
                <w:color w:val="auto"/>
                <w:sz w:val="21"/>
                <w:szCs w:val="21"/>
                <w:highlight w:val="none"/>
              </w:rPr>
              <w:t>农民工工资。</w:t>
            </w:r>
          </w:p>
        </w:tc>
        <w:tc>
          <w:tcPr>
            <w:tcW w:w="5022" w:type="dxa"/>
            <w:noWrap/>
            <w:vAlign w:val="center"/>
          </w:tcPr>
          <w:p w14:paraId="3DB8D5EF">
            <w:pPr>
              <w:pStyle w:val="61"/>
              <w:spacing w:line="380" w:lineRule="exact"/>
              <w:ind w:firstLine="41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如我方中标，我方无条件同意按照用工合同支付</w:t>
            </w:r>
            <w:r>
              <w:rPr>
                <w:rFonts w:hint="eastAsia" w:asciiTheme="minorEastAsia" w:hAnsiTheme="minorEastAsia" w:eastAsiaTheme="minorEastAsia" w:cstheme="minorEastAsia"/>
                <w:color w:val="auto"/>
                <w:sz w:val="21"/>
                <w:szCs w:val="21"/>
                <w:highlight w:val="none"/>
              </w:rPr>
              <w:t>农民工工资。否则，招标人有权终止合同，扣除履约保证金，并由招标人先行垫付农民工被拖欠的工资，数额以未结清的工程数为限。</w:t>
            </w:r>
          </w:p>
        </w:tc>
      </w:tr>
      <w:tr w14:paraId="7326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617" w:type="dxa"/>
            <w:noWrap/>
            <w:vAlign w:val="center"/>
          </w:tcPr>
          <w:p w14:paraId="3D64D8B3">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133" w:type="dxa"/>
            <w:noWrap/>
            <w:vAlign w:val="center"/>
          </w:tcPr>
          <w:p w14:paraId="7F37A5AF">
            <w:pPr>
              <w:pStyle w:val="61"/>
              <w:spacing w:line="380" w:lineRule="exact"/>
              <w:ind w:firstLine="210" w:firstLineChars="1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施工组织设计承诺</w:t>
            </w:r>
          </w:p>
        </w:tc>
        <w:tc>
          <w:tcPr>
            <w:tcW w:w="3166" w:type="dxa"/>
            <w:noWrap/>
            <w:vAlign w:val="center"/>
          </w:tcPr>
          <w:p w14:paraId="5170B306">
            <w:pPr>
              <w:pStyle w:val="61"/>
              <w:spacing w:line="3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我方保证施工组织设计按照国家省市有关规定进行编写。</w:t>
            </w:r>
          </w:p>
        </w:tc>
        <w:tc>
          <w:tcPr>
            <w:tcW w:w="5022" w:type="dxa"/>
            <w:noWrap/>
            <w:vAlign w:val="center"/>
          </w:tcPr>
          <w:p w14:paraId="29E8B0D6">
            <w:pPr>
              <w:pStyle w:val="61"/>
              <w:spacing w:line="3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如我方的施工组织设计未根据招标项目情况按照国家省市有关规定进行编写的，扣除全部履约保证金。</w:t>
            </w:r>
          </w:p>
        </w:tc>
      </w:tr>
      <w:tr w14:paraId="6BF1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5" w:hRule="atLeast"/>
          <w:jc w:val="center"/>
        </w:trPr>
        <w:tc>
          <w:tcPr>
            <w:tcW w:w="617" w:type="dxa"/>
            <w:noWrap/>
            <w:vAlign w:val="center"/>
          </w:tcPr>
          <w:p w14:paraId="7C1D9619">
            <w:pPr>
              <w:pStyle w:val="67"/>
              <w:spacing w:line="30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1133" w:type="dxa"/>
            <w:noWrap/>
            <w:vAlign w:val="center"/>
          </w:tcPr>
          <w:p w14:paraId="775AC7B6">
            <w:pPr>
              <w:pStyle w:val="67"/>
              <w:spacing w:line="30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设计承诺</w:t>
            </w:r>
          </w:p>
        </w:tc>
        <w:tc>
          <w:tcPr>
            <w:tcW w:w="3166" w:type="dxa"/>
            <w:noWrap/>
            <w:vAlign w:val="center"/>
          </w:tcPr>
          <w:p w14:paraId="22FD0CB6">
            <w:pPr>
              <w:pStyle w:val="68"/>
              <w:spacing w:line="300" w:lineRule="exact"/>
              <w:ind w:left="0" w:leftChars="0" w:firstLine="41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如我方中标，我方保证按设计规范及有关法律法规进行设计，并准时提供设计文件和施工图预算，相应设计文件经审图机构审查通过</w:t>
            </w:r>
            <w:r>
              <w:rPr>
                <w:rFonts w:hint="eastAsia" w:asciiTheme="minorEastAsia" w:hAnsiTheme="minorEastAsia" w:eastAsiaTheme="minorEastAsia" w:cstheme="minorEastAsia"/>
                <w:color w:val="auto"/>
                <w:sz w:val="21"/>
                <w:szCs w:val="21"/>
                <w:highlight w:val="none"/>
              </w:rPr>
              <w:t>。</w:t>
            </w:r>
          </w:p>
        </w:tc>
        <w:tc>
          <w:tcPr>
            <w:tcW w:w="5022" w:type="dxa"/>
            <w:noWrap/>
            <w:vAlign w:val="center"/>
          </w:tcPr>
          <w:p w14:paraId="11C33142">
            <w:pPr>
              <w:pStyle w:val="68"/>
              <w:spacing w:line="300" w:lineRule="exact"/>
              <w:ind w:left="0" w:leftChars="0" w:firstLine="41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如我方中标，未能按招标文件要求提供设计文件和施工图预算</w:t>
            </w:r>
            <w:r>
              <w:rPr>
                <w:rFonts w:hint="eastAsia" w:asciiTheme="minorEastAsia" w:hAnsiTheme="minorEastAsia" w:eastAsiaTheme="minorEastAsia" w:cstheme="minorEastAsia"/>
                <w:color w:val="auto"/>
                <w:sz w:val="21"/>
                <w:szCs w:val="21"/>
                <w:highlight w:val="none"/>
              </w:rPr>
              <w:t>，招标人有权终止合同，扣除设计费的10%作为违约罚款，并由招标人另行委托相应资质的单位进行设计，其费用由中标人支付，施工工期不予顺延且不另外计取赶工措施费。</w:t>
            </w:r>
          </w:p>
          <w:p w14:paraId="67B4CA3A">
            <w:pPr>
              <w:pStyle w:val="68"/>
              <w:spacing w:line="300" w:lineRule="exact"/>
              <w:ind w:left="0" w:leftChars="0" w:firstLine="420" w:firstLineChars="200"/>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由于设计单位设计工作错误造成工程设计质量事故，根据责任情况，按招标文件及合同相应违约条款的约定处理。负责采取补救措施。</w:t>
            </w:r>
          </w:p>
          <w:p w14:paraId="44C1506F">
            <w:pPr>
              <w:pStyle w:val="68"/>
              <w:spacing w:line="300" w:lineRule="exact"/>
              <w:ind w:left="0" w:leftChars="0" w:firstLine="420" w:firstLineChars="200"/>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施工期间</w:t>
            </w:r>
            <w:r>
              <w:rPr>
                <w:rFonts w:hint="eastAsia" w:asciiTheme="minorEastAsia" w:hAnsiTheme="minorEastAsia" w:eastAsiaTheme="minorEastAsia" w:cstheme="minorEastAsia"/>
                <w:bCs/>
                <w:snapToGrid w:val="0"/>
                <w:color w:val="auto"/>
                <w:sz w:val="21"/>
                <w:szCs w:val="21"/>
                <w:highlight w:val="none"/>
              </w:rPr>
              <w:t>除招标人要求或特殊地质原因外，</w:t>
            </w:r>
            <w:r>
              <w:rPr>
                <w:rFonts w:hint="eastAsia" w:asciiTheme="minorEastAsia" w:hAnsiTheme="minorEastAsia" w:eastAsiaTheme="minorEastAsia" w:cstheme="minorEastAsia"/>
                <w:snapToGrid w:val="0"/>
                <w:color w:val="auto"/>
                <w:sz w:val="21"/>
                <w:szCs w:val="21"/>
                <w:highlight w:val="none"/>
              </w:rPr>
              <w:t>因设计质量和深度不够的原因引起的工程返工或需要设计变更引起工程造价增加的，每次扣减设计合同价款中设计费的2％，扣完为止。</w:t>
            </w:r>
          </w:p>
          <w:p w14:paraId="1BC197AA">
            <w:pPr>
              <w:pStyle w:val="68"/>
              <w:spacing w:line="300" w:lineRule="exact"/>
              <w:ind w:left="0" w:leftChars="0"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因设计单位自身原因造成工程结算超施工招标中标价的，扣除应付设计合同价款中的余款。</w:t>
            </w:r>
          </w:p>
        </w:tc>
      </w:tr>
      <w:tr w14:paraId="0B25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ign w:val="center"/>
          </w:tcPr>
          <w:p w14:paraId="3377DB56">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1133" w:type="dxa"/>
            <w:noWrap/>
            <w:vAlign w:val="center"/>
          </w:tcPr>
          <w:p w14:paraId="097B674F">
            <w:pPr>
              <w:pStyle w:val="61"/>
              <w:spacing w:line="38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综合服务能力承诺</w:t>
            </w:r>
          </w:p>
        </w:tc>
        <w:tc>
          <w:tcPr>
            <w:tcW w:w="3166" w:type="dxa"/>
            <w:noWrap/>
            <w:vAlign w:val="center"/>
          </w:tcPr>
          <w:p w14:paraId="602559B7">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我方保证中标后，自行解决施工中遇到的各种外部问题，协调周边企业、村民关系，并承担由此产生的所有责任及损失。</w:t>
            </w:r>
          </w:p>
        </w:tc>
        <w:tc>
          <w:tcPr>
            <w:tcW w:w="5022" w:type="dxa"/>
            <w:noWrap/>
            <w:vAlign w:val="center"/>
          </w:tcPr>
          <w:p w14:paraId="3E382A01">
            <w:pPr>
              <w:pStyle w:val="61"/>
              <w:spacing w:line="380" w:lineRule="exact"/>
              <w:ind w:firstLine="42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若我方未能按招标文件所承诺的各项承诺完成时，我方同意按比例扣除相应履约保证金，并承担由此引起的所有责任。</w:t>
            </w:r>
          </w:p>
        </w:tc>
      </w:tr>
      <w:tr w14:paraId="2633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17" w:type="dxa"/>
            <w:noWrap/>
            <w:vAlign w:val="center"/>
          </w:tcPr>
          <w:p w14:paraId="262DE52B">
            <w:pPr>
              <w:pStyle w:val="35"/>
              <w:spacing w:line="38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1133" w:type="dxa"/>
            <w:noWrap/>
            <w:vAlign w:val="center"/>
          </w:tcPr>
          <w:p w14:paraId="23135823">
            <w:pPr>
              <w:pStyle w:val="61"/>
              <w:spacing w:line="380" w:lineRule="exact"/>
              <w:ind w:firstLine="210" w:firstLineChars="1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廉政承诺</w:t>
            </w:r>
          </w:p>
        </w:tc>
        <w:tc>
          <w:tcPr>
            <w:tcW w:w="3166" w:type="dxa"/>
            <w:noWrap/>
            <w:vAlign w:val="center"/>
          </w:tcPr>
          <w:p w14:paraId="6173B9F8">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如我方中标，我方将严格执行国家、广东省、韶关市有关工程建设廉政的有关法律法规及双方签订的廉政合同。</w:t>
            </w:r>
          </w:p>
        </w:tc>
        <w:tc>
          <w:tcPr>
            <w:tcW w:w="5022" w:type="dxa"/>
            <w:noWrap/>
            <w:vAlign w:val="center"/>
          </w:tcPr>
          <w:p w14:paraId="41C5C444">
            <w:pPr>
              <w:pStyle w:val="61"/>
              <w:spacing w:line="38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14A0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4" w:hRule="atLeast"/>
          <w:jc w:val="center"/>
        </w:trPr>
        <w:tc>
          <w:tcPr>
            <w:tcW w:w="617" w:type="dxa"/>
            <w:noWrap/>
            <w:vAlign w:val="center"/>
          </w:tcPr>
          <w:p w14:paraId="5DA7272C">
            <w:pPr>
              <w:pStyle w:val="7"/>
              <w:spacing w:line="380" w:lineRule="exact"/>
              <w:jc w:val="center"/>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16</w:t>
            </w:r>
          </w:p>
        </w:tc>
        <w:tc>
          <w:tcPr>
            <w:tcW w:w="1133" w:type="dxa"/>
            <w:noWrap/>
            <w:vAlign w:val="center"/>
          </w:tcPr>
          <w:p w14:paraId="4A7F908E">
            <w:pPr>
              <w:pStyle w:val="61"/>
              <w:snapToGrid w:val="0"/>
              <w:spacing w:line="40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w:t>
            </w:r>
          </w:p>
          <w:p w14:paraId="455B7733">
            <w:pPr>
              <w:pStyle w:val="61"/>
              <w:snapToGrid w:val="0"/>
              <w:spacing w:line="40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信息公开承诺</w:t>
            </w:r>
          </w:p>
        </w:tc>
        <w:tc>
          <w:tcPr>
            <w:tcW w:w="3166" w:type="dxa"/>
            <w:noWrap/>
            <w:vAlign w:val="center"/>
          </w:tcPr>
          <w:p w14:paraId="3685AC2E">
            <w:pPr>
              <w:pStyle w:val="61"/>
              <w:snapToGrid w:val="0"/>
              <w:spacing w:line="400" w:lineRule="exact"/>
              <w:ind w:firstLine="42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2006600</wp:posOffset>
                      </wp:positionH>
                      <wp:positionV relativeFrom="paragraph">
                        <wp:posOffset>5715</wp:posOffset>
                      </wp:positionV>
                      <wp:extent cx="3208020" cy="1260475"/>
                      <wp:effectExtent l="1905" t="4445" r="9525" b="11430"/>
                      <wp:wrapNone/>
                      <wp:docPr id="5" name="直线 18"/>
                      <wp:cNvGraphicFramePr/>
                      <a:graphic xmlns:a="http://schemas.openxmlformats.org/drawingml/2006/main">
                        <a:graphicData uri="http://schemas.microsoft.com/office/word/2010/wordprocessingShape">
                          <wps:wsp>
                            <wps:cNvCnPr/>
                            <wps:spPr>
                              <a:xfrm flipV="1">
                                <a:off x="0" y="0"/>
                                <a:ext cx="3208020" cy="12604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8" o:spid="_x0000_s1026" o:spt="20" style="position:absolute;left:0pt;flip:y;margin-left:158pt;margin-top:0.45pt;height:99.25pt;width:252.6pt;z-index:251665408;mso-width-relative:page;mso-height-relative:page;" filled="f" stroked="t" coordsize="21600,21600" o:gfxdata="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gLYEHWAAAACAEAAA8AAAAAAAAAAQAgAAAAIgAAAGRycy9kb3ducmV2LnhtbFBL&#10;AQIUABQAAAAIAIdO4kAWO9wh+AEAAPoDAAAOAAAAAAAAAAEAIAAAACUBAABkcnMvZTJvRG9jLnht&#10;bFBLBQYAAAAABgAGAFkBAACP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rPr>
              <w:t>我方提供完整的电子文件。如果我方成为本项目中标候选人，我方同意并授权招标人在评标结果公示期内公开我方商务部分的全部内容。</w:t>
            </w:r>
          </w:p>
        </w:tc>
        <w:tc>
          <w:tcPr>
            <w:tcW w:w="5022" w:type="dxa"/>
            <w:noWrap/>
            <w:vAlign w:val="center"/>
          </w:tcPr>
          <w:p w14:paraId="6AAA1700">
            <w:pPr>
              <w:pStyle w:val="61"/>
              <w:snapToGrid w:val="0"/>
              <w:spacing w:line="240" w:lineRule="auto"/>
              <w:ind w:firstLine="0" w:firstLineChars="0"/>
              <w:rPr>
                <w:rFonts w:asciiTheme="minorEastAsia" w:hAnsiTheme="minorEastAsia" w:eastAsiaTheme="minorEastAsia" w:cstheme="minorEastAsia"/>
                <w:color w:val="auto"/>
                <w:sz w:val="21"/>
                <w:szCs w:val="21"/>
                <w:highlight w:val="none"/>
              </w:rPr>
            </w:pPr>
          </w:p>
          <w:p w14:paraId="2CB3C062">
            <w:pPr>
              <w:pStyle w:val="61"/>
              <w:snapToGrid w:val="0"/>
              <w:spacing w:line="400" w:lineRule="exact"/>
              <w:ind w:firstLine="0" w:firstLineChars="0"/>
              <w:rPr>
                <w:rFonts w:asciiTheme="minorEastAsia" w:hAnsiTheme="minorEastAsia" w:eastAsiaTheme="minorEastAsia" w:cstheme="minorEastAsia"/>
                <w:color w:val="auto"/>
                <w:sz w:val="21"/>
                <w:szCs w:val="21"/>
                <w:highlight w:val="none"/>
              </w:rPr>
            </w:pPr>
          </w:p>
        </w:tc>
      </w:tr>
      <w:tr w14:paraId="1FBE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1" w:hRule="atLeast"/>
          <w:jc w:val="center"/>
        </w:trPr>
        <w:tc>
          <w:tcPr>
            <w:tcW w:w="617" w:type="dxa"/>
            <w:noWrap/>
            <w:vAlign w:val="center"/>
          </w:tcPr>
          <w:p w14:paraId="0B5C2C7C">
            <w:pPr>
              <w:pStyle w:val="7"/>
              <w:spacing w:line="380" w:lineRule="exact"/>
              <w:jc w:val="center"/>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17</w:t>
            </w:r>
          </w:p>
        </w:tc>
        <w:tc>
          <w:tcPr>
            <w:tcW w:w="1133" w:type="dxa"/>
            <w:noWrap/>
            <w:vAlign w:val="center"/>
          </w:tcPr>
          <w:p w14:paraId="11B17F76">
            <w:pPr>
              <w:pStyle w:val="61"/>
              <w:snapToGrid w:val="0"/>
              <w:spacing w:line="40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质量安全受检承诺</w:t>
            </w:r>
          </w:p>
        </w:tc>
        <w:tc>
          <w:tcPr>
            <w:tcW w:w="3166" w:type="dxa"/>
            <w:noWrap/>
            <w:vAlign w:val="center"/>
          </w:tcPr>
          <w:p w14:paraId="5129D50D">
            <w:pPr>
              <w:pStyle w:val="61"/>
              <w:snapToGrid w:val="0"/>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5022" w:type="dxa"/>
            <w:noWrap/>
            <w:vAlign w:val="center"/>
          </w:tcPr>
          <w:p w14:paraId="5BEBA3B0">
            <w:pPr>
              <w:pStyle w:val="61"/>
              <w:snapToGrid w:val="0"/>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如我方不配合或未通过相关的监督检查及考核，我方承诺接受业主单位、发包单位的相关管理规定和处罚，并承担相应的责任。</w:t>
            </w:r>
          </w:p>
        </w:tc>
      </w:tr>
      <w:tr w14:paraId="14B8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7" w:type="dxa"/>
            <w:noWrap/>
            <w:vAlign w:val="center"/>
          </w:tcPr>
          <w:p w14:paraId="37135F2F">
            <w:pPr>
              <w:pStyle w:val="7"/>
              <w:spacing w:line="380" w:lineRule="exact"/>
              <w:jc w:val="center"/>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18</w:t>
            </w:r>
          </w:p>
        </w:tc>
        <w:tc>
          <w:tcPr>
            <w:tcW w:w="1133" w:type="dxa"/>
            <w:noWrap/>
            <w:vAlign w:val="center"/>
          </w:tcPr>
          <w:p w14:paraId="0CCCB47C">
            <w:pPr>
              <w:pStyle w:val="61"/>
              <w:snapToGrid w:val="0"/>
              <w:spacing w:line="400" w:lineRule="exact"/>
              <w:ind w:firstLine="0" w:firstLineChars="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对工程预付款的使用承诺</w:t>
            </w:r>
          </w:p>
        </w:tc>
        <w:tc>
          <w:tcPr>
            <w:tcW w:w="3166" w:type="dxa"/>
            <w:noWrap/>
            <w:vAlign w:val="center"/>
          </w:tcPr>
          <w:p w14:paraId="386C9148">
            <w:pPr>
              <w:pStyle w:val="61"/>
              <w:snapToGrid w:val="0"/>
              <w:spacing w:line="40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我方保证工程预付款用于主要建筑材料的备料及支付工人工资。</w:t>
            </w:r>
          </w:p>
        </w:tc>
        <w:tc>
          <w:tcPr>
            <w:tcW w:w="5022" w:type="dxa"/>
            <w:noWrap/>
            <w:vAlign w:val="center"/>
          </w:tcPr>
          <w:p w14:paraId="3B0F99F6">
            <w:pPr>
              <w:pStyle w:val="61"/>
              <w:snapToGrid w:val="0"/>
              <w:spacing w:line="400" w:lineRule="exact"/>
              <w:ind w:firstLine="420"/>
              <w:jc w:val="left"/>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24765</wp:posOffset>
                      </wp:positionV>
                      <wp:extent cx="3179445" cy="841375"/>
                      <wp:effectExtent l="1270" t="4445" r="19685" b="11430"/>
                      <wp:wrapNone/>
                      <wp:docPr id="1" name="直线 18"/>
                      <wp:cNvGraphicFramePr/>
                      <a:graphic xmlns:a="http://schemas.openxmlformats.org/drawingml/2006/main">
                        <a:graphicData uri="http://schemas.microsoft.com/office/word/2010/wordprocessingShape">
                          <wps:wsp>
                            <wps:cNvCnPr/>
                            <wps:spPr>
                              <a:xfrm flipV="1">
                                <a:off x="0" y="0"/>
                                <a:ext cx="3179445" cy="8413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8" o:spid="_x0000_s1026" o:spt="20" style="position:absolute;left:0pt;flip:y;margin-left:1.2pt;margin-top:1.95pt;height:66.25pt;width:250.35pt;z-index:251664384;mso-width-relative:page;mso-height-relative:page;" filled="f" stroked="t" coordsize="21600,21600" o:gfxdata="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nEH6jUAAAABwEAAA8AAAAAAAAAAQAgAAAAIgAAAGRycy9kb3ducmV2LnhtbFBLAQIU&#10;ABQAAAAIAIdO4kAFTNSO9wEAAPkDAAAOAAAAAAAAAAEAIAAAACMBAABkcnMvZTJvRG9jLnhtbFBL&#10;BQYAAAAABgAGAFkBAACMBQAAAAA=&#10;">
                      <v:fill on="f" focussize="0,0"/>
                      <v:stroke color="#000000" joinstyle="round"/>
                      <v:imagedata o:title=""/>
                      <o:lock v:ext="edit" aspectratio="f"/>
                    </v:line>
                  </w:pict>
                </mc:Fallback>
              </mc:AlternateContent>
            </w:r>
          </w:p>
        </w:tc>
      </w:tr>
    </w:tbl>
    <w:p w14:paraId="52329F53">
      <w:pPr>
        <w:pStyle w:val="69"/>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注：所有违约金均从中标人的进度款中扣除，最终结算以扣除违约金总数后的金额为准。</w:t>
      </w:r>
    </w:p>
    <w:p w14:paraId="43585F93">
      <w:pPr>
        <w:pStyle w:val="35"/>
        <w:spacing w:line="400" w:lineRule="exact"/>
        <w:jc w:val="left"/>
        <w:rPr>
          <w:rFonts w:asciiTheme="minorEastAsia" w:hAnsiTheme="minorEastAsia" w:eastAsiaTheme="minorEastAsia" w:cstheme="minorEastAsia"/>
          <w:color w:val="auto"/>
          <w:szCs w:val="24"/>
          <w:highlight w:val="none"/>
        </w:rPr>
      </w:pPr>
    </w:p>
    <w:p w14:paraId="340AE21D">
      <w:pPr>
        <w:pStyle w:val="13"/>
        <w:wordWrap w:val="0"/>
        <w:adjustRightInd w:val="0"/>
        <w:snapToGrid w:val="0"/>
        <w:spacing w:line="420" w:lineRule="exact"/>
        <w:ind w:firstLine="480" w:firstLineChars="200"/>
        <w:jc w:val="right"/>
        <w:rPr>
          <w:rFonts w:hint="default" w:hAnsi="宋体" w:eastAsia="宋体" w:cs="宋体"/>
          <w:snapToGrid w:val="0"/>
          <w:color w:val="auto"/>
          <w:kern w:val="0"/>
          <w:szCs w:val="24"/>
          <w:highlight w:val="none"/>
        </w:rPr>
      </w:pPr>
      <w:r>
        <w:rPr>
          <w:rFonts w:hAnsi="宋体" w:eastAsia="宋体" w:cs="宋体"/>
          <w:snapToGrid w:val="0"/>
          <w:color w:val="auto"/>
          <w:kern w:val="0"/>
          <w:szCs w:val="24"/>
          <w:highlight w:val="none"/>
        </w:rPr>
        <w:t>投标人：（盖单位章）</w:t>
      </w:r>
    </w:p>
    <w:p w14:paraId="09A80098">
      <w:pPr>
        <w:pStyle w:val="13"/>
        <w:wordWrap w:val="0"/>
        <w:adjustRightInd w:val="0"/>
        <w:snapToGrid w:val="0"/>
        <w:spacing w:line="420" w:lineRule="exact"/>
        <w:ind w:firstLine="480" w:firstLineChars="200"/>
        <w:jc w:val="right"/>
        <w:rPr>
          <w:rFonts w:hint="default" w:hAnsi="宋体" w:eastAsia="宋体" w:cs="宋体"/>
          <w:snapToGrid w:val="0"/>
          <w:color w:val="auto"/>
          <w:kern w:val="0"/>
          <w:szCs w:val="24"/>
          <w:highlight w:val="none"/>
        </w:rPr>
      </w:pPr>
    </w:p>
    <w:p w14:paraId="1EE69586">
      <w:pPr>
        <w:pStyle w:val="13"/>
        <w:wordWrap w:val="0"/>
        <w:adjustRightInd w:val="0"/>
        <w:snapToGrid w:val="0"/>
        <w:spacing w:line="420" w:lineRule="exact"/>
        <w:ind w:firstLine="480" w:firstLineChars="200"/>
        <w:jc w:val="right"/>
        <w:rPr>
          <w:rFonts w:hint="default" w:hAnsi="宋体" w:eastAsia="宋体" w:cs="宋体"/>
          <w:snapToGrid w:val="0"/>
          <w:color w:val="auto"/>
          <w:kern w:val="0"/>
          <w:szCs w:val="24"/>
          <w:highlight w:val="none"/>
        </w:rPr>
      </w:pPr>
      <w:r>
        <w:rPr>
          <w:rFonts w:hAnsi="宋体" w:eastAsia="宋体" w:cs="宋体"/>
          <w:snapToGrid w:val="0"/>
          <w:color w:val="auto"/>
          <w:kern w:val="0"/>
          <w:szCs w:val="24"/>
          <w:highlight w:val="none"/>
        </w:rPr>
        <w:t>法定代表人或其委托代理人：（签字或盖章）</w:t>
      </w:r>
    </w:p>
    <w:p w14:paraId="38B3AB76">
      <w:pPr>
        <w:pStyle w:val="13"/>
        <w:wordWrap w:val="0"/>
        <w:adjustRightInd w:val="0"/>
        <w:snapToGrid w:val="0"/>
        <w:spacing w:line="420" w:lineRule="exact"/>
        <w:ind w:firstLine="480" w:firstLineChars="200"/>
        <w:jc w:val="right"/>
        <w:rPr>
          <w:rFonts w:hint="default" w:hAnsi="宋体" w:eastAsia="宋体" w:cs="宋体"/>
          <w:snapToGrid w:val="0"/>
          <w:color w:val="auto"/>
          <w:kern w:val="0"/>
          <w:szCs w:val="24"/>
          <w:highlight w:val="none"/>
        </w:rPr>
      </w:pPr>
    </w:p>
    <w:p w14:paraId="06917A16">
      <w:pPr>
        <w:widowControl/>
        <w:jc w:val="right"/>
        <w:rPr>
          <w:rFonts w:hint="default" w:asciiTheme="minorEastAsia" w:hAnsiTheme="minorEastAsia" w:eastAsiaTheme="minorEastAsia" w:cstheme="minorEastAsia"/>
          <w:b/>
          <w:bCs/>
          <w:snapToGrid w:val="0"/>
          <w:color w:val="auto"/>
          <w:kern w:val="0"/>
          <w:szCs w:val="24"/>
          <w:highlight w:val="none"/>
        </w:rPr>
      </w:pPr>
      <w:r>
        <w:rPr>
          <w:rFonts w:hint="eastAsia" w:hAnsi="宋体" w:eastAsia="宋体" w:cs="宋体"/>
          <w:snapToGrid w:val="0"/>
          <w:color w:val="auto"/>
          <w:kern w:val="0"/>
          <w:szCs w:val="24"/>
          <w:highlight w:val="none"/>
          <w:lang w:eastAsia="zh-CN"/>
        </w:rPr>
        <w:t xml:space="preserve"> 年   月  日</w:t>
      </w:r>
      <w:r>
        <w:rPr>
          <w:rFonts w:asciiTheme="minorEastAsia" w:hAnsiTheme="minorEastAsia" w:eastAsiaTheme="minorEastAsia" w:cstheme="minorEastAsia"/>
          <w:b/>
          <w:bCs/>
          <w:snapToGrid w:val="0"/>
          <w:color w:val="auto"/>
          <w:kern w:val="0"/>
          <w:szCs w:val="24"/>
          <w:highlight w:val="none"/>
        </w:rPr>
        <w:br w:type="page"/>
      </w:r>
    </w:p>
    <w:p w14:paraId="77CB1814">
      <w:pPr>
        <w:pStyle w:val="3"/>
        <w:spacing w:before="120"/>
        <w:rPr>
          <w:rFonts w:hint="default" w:asciiTheme="minorEastAsia" w:hAnsiTheme="minorEastAsia" w:eastAsiaTheme="minorEastAsia" w:cstheme="minorEastAsia"/>
          <w:b/>
          <w:bCs/>
          <w:color w:val="auto"/>
          <w:szCs w:val="24"/>
          <w:highlight w:val="none"/>
        </w:rPr>
      </w:pPr>
      <w:bookmarkStart w:id="604" w:name="_Toc30463"/>
      <w:bookmarkStart w:id="605" w:name="_Toc6896"/>
      <w:bookmarkStart w:id="606" w:name="_Toc20053"/>
      <w:bookmarkStart w:id="607" w:name="_Toc10981"/>
      <w:bookmarkStart w:id="608" w:name="_Toc30764"/>
      <w:r>
        <w:rPr>
          <w:rFonts w:asciiTheme="minorEastAsia" w:hAnsiTheme="minorEastAsia" w:eastAsiaTheme="minorEastAsia" w:cstheme="minorEastAsia"/>
          <w:b/>
          <w:bCs/>
          <w:color w:val="auto"/>
          <w:szCs w:val="24"/>
          <w:highlight w:val="none"/>
        </w:rPr>
        <w:t>格式四 授权委托书</w:t>
      </w:r>
      <w:bookmarkEnd w:id="604"/>
      <w:bookmarkEnd w:id="605"/>
      <w:bookmarkEnd w:id="606"/>
      <w:bookmarkEnd w:id="607"/>
      <w:bookmarkEnd w:id="608"/>
    </w:p>
    <w:p w14:paraId="1874A6CD">
      <w:pPr>
        <w:wordWrap w:val="0"/>
        <w:adjustRightInd w:val="0"/>
        <w:snapToGrid w:val="0"/>
        <w:spacing w:line="440" w:lineRule="exact"/>
        <w:rPr>
          <w:rFonts w:hint="default" w:asciiTheme="minorEastAsia" w:hAnsiTheme="minorEastAsia" w:eastAsiaTheme="minorEastAsia" w:cstheme="minorEastAsia"/>
          <w:b/>
          <w:bCs/>
          <w:snapToGrid w:val="0"/>
          <w:color w:val="auto"/>
          <w:kern w:val="0"/>
          <w:szCs w:val="24"/>
          <w:highlight w:val="none"/>
        </w:rPr>
      </w:pPr>
    </w:p>
    <w:p w14:paraId="39621688">
      <w:pPr>
        <w:wordWrap w:val="0"/>
        <w:adjustRightInd w:val="0"/>
        <w:snapToGrid w:val="0"/>
        <w:spacing w:before="260" w:after="260" w:line="440" w:lineRule="exact"/>
        <w:jc w:val="center"/>
        <w:rPr>
          <w:rFonts w:hint="default" w:asciiTheme="minorEastAsia" w:hAnsiTheme="minorEastAsia" w:eastAsiaTheme="minorEastAsia" w:cstheme="minorEastAsia"/>
          <w:b/>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授权委托书</w:t>
      </w:r>
    </w:p>
    <w:p w14:paraId="2A44FB52">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p>
    <w:p w14:paraId="5C620E3E">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5158F410">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委托期限：至</w:t>
      </w:r>
      <w:r>
        <w:rPr>
          <w:rFonts w:asciiTheme="minorEastAsia" w:hAnsiTheme="minorEastAsia" w:eastAsiaTheme="minorEastAsia" w:cstheme="minorEastAsia"/>
          <w:snapToGrid w:val="0"/>
          <w:color w:val="auto"/>
          <w:kern w:val="0"/>
          <w:szCs w:val="24"/>
          <w:highlight w:val="none"/>
          <w:u w:val="single"/>
        </w:rPr>
        <w:t xml:space="preserve">     年   月   日</w:t>
      </w:r>
      <w:r>
        <w:rPr>
          <w:rFonts w:asciiTheme="minorEastAsia" w:hAnsiTheme="minorEastAsia" w:eastAsiaTheme="minorEastAsia" w:cstheme="minorEastAsia"/>
          <w:i/>
          <w:iCs/>
          <w:snapToGrid w:val="0"/>
          <w:color w:val="auto"/>
          <w:kern w:val="0"/>
          <w:szCs w:val="24"/>
          <w:highlight w:val="none"/>
          <w:u w:val="single"/>
        </w:rPr>
        <w:t>（不得短于招标文件规定的投标有效期）</w:t>
      </w:r>
      <w:r>
        <w:rPr>
          <w:rFonts w:asciiTheme="minorEastAsia" w:hAnsiTheme="minorEastAsia" w:eastAsiaTheme="minorEastAsia" w:cstheme="minorEastAsia"/>
          <w:snapToGrid w:val="0"/>
          <w:color w:val="auto"/>
          <w:kern w:val="0"/>
          <w:szCs w:val="24"/>
          <w:highlight w:val="none"/>
        </w:rPr>
        <w:t xml:space="preserve"> 。</w:t>
      </w:r>
    </w:p>
    <w:p w14:paraId="1447E879">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代理人无转委托权。</w:t>
      </w:r>
    </w:p>
    <w:p w14:paraId="217FE925">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p>
    <w:p w14:paraId="5297C722">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p>
    <w:p w14:paraId="7D02DEE3">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  标  人：（盖单位章）</w:t>
      </w:r>
    </w:p>
    <w:p w14:paraId="1FD810C0">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color w:val="auto"/>
          <w:kern w:val="0"/>
          <w:szCs w:val="24"/>
          <w:highlight w:val="none"/>
        </w:rPr>
      </w:pPr>
    </w:p>
    <w:p w14:paraId="4BE18E44">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法定代表人：（签字或盖章）</w:t>
      </w:r>
    </w:p>
    <w:p w14:paraId="54E3C07B">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color w:val="auto"/>
          <w:kern w:val="0"/>
          <w:szCs w:val="24"/>
          <w:highlight w:val="none"/>
        </w:rPr>
      </w:pPr>
    </w:p>
    <w:p w14:paraId="281EBED8">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委托代理人：（签字或盖章）</w:t>
      </w:r>
    </w:p>
    <w:p w14:paraId="6EEAB0DE">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 xml:space="preserve"> 年   月  日</w:t>
      </w:r>
    </w:p>
    <w:p w14:paraId="3BEDBF13">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p>
    <w:p w14:paraId="02EC6A66">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p>
    <w:p w14:paraId="4C2E8D4B">
      <w:pPr>
        <w:wordWrap w:val="0"/>
        <w:adjustRightInd w:val="0"/>
        <w:snapToGrid w:val="0"/>
        <w:spacing w:line="440" w:lineRule="exact"/>
        <w:ind w:firstLine="480" w:firstLineChars="200"/>
        <w:rPr>
          <w:rFonts w:hint="default" w:asciiTheme="minorEastAsia" w:hAnsiTheme="minorEastAsia" w:eastAsiaTheme="minorEastAsia" w:cstheme="minorEastAsia"/>
          <w:snapToGrid w:val="0"/>
          <w:color w:val="auto"/>
          <w:kern w:val="0"/>
          <w:szCs w:val="24"/>
          <w:highlight w:val="none"/>
        </w:rPr>
      </w:pPr>
    </w:p>
    <w:p w14:paraId="77FCC6F7">
      <w:pPr>
        <w:wordWrap w:val="0"/>
        <w:adjustRightInd w:val="0"/>
        <w:snapToGrid w:val="0"/>
        <w:ind w:firstLine="5520" w:firstLineChars="2300"/>
        <w:rPr>
          <w:rFonts w:hint="default" w:asciiTheme="minorEastAsia" w:hAnsiTheme="minorEastAsia" w:eastAsiaTheme="minorEastAsia" w:cstheme="minorEastAsia"/>
          <w:snapToGrid w:val="0"/>
          <w:color w:val="auto"/>
          <w:kern w:val="0"/>
          <w:szCs w:val="24"/>
          <w:highlight w:val="none"/>
        </w:rPr>
      </w:pPr>
      <w:r>
        <w:rPr>
          <w:rFonts w:hint="default" w:asciiTheme="minorEastAsia" w:hAnsiTheme="minorEastAsia" w:eastAsiaTheme="minorEastAsia" w:cstheme="minorEastAsia"/>
          <w:snapToGrid w:val="0"/>
          <w:color w:val="auto"/>
          <w:kern w:val="0"/>
          <w:szCs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B09252">
                            <w:pPr>
                              <w:jc w:val="center"/>
                              <w:rPr>
                                <w:rFonts w:hint="default"/>
                                <w:szCs w:val="21"/>
                              </w:rPr>
                            </w:pPr>
                          </w:p>
                          <w:p w14:paraId="25146D39">
                            <w:pPr>
                              <w:jc w:val="center"/>
                              <w:rPr>
                                <w:rFonts w:hint="default"/>
                                <w:szCs w:val="21"/>
                              </w:rPr>
                            </w:pPr>
                          </w:p>
                          <w:p w14:paraId="73199D7F">
                            <w:pPr>
                              <w:jc w:val="center"/>
                              <w:rPr>
                                <w:rFonts w:hint="default"/>
                                <w:szCs w:val="21"/>
                              </w:rPr>
                            </w:pPr>
                          </w:p>
                          <w:p w14:paraId="30074C7D">
                            <w:pPr>
                              <w:jc w:val="center"/>
                              <w:rPr>
                                <w:rFonts w:hint="default" w:hAnsi="宋体" w:eastAsia="宋体" w:cs="宋体"/>
                                <w:szCs w:val="21"/>
                              </w:rPr>
                            </w:pPr>
                            <w:r>
                              <w:rPr>
                                <w:rFonts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22B09252">
                      <w:pPr>
                        <w:jc w:val="center"/>
                        <w:rPr>
                          <w:rFonts w:hint="default"/>
                          <w:szCs w:val="21"/>
                        </w:rPr>
                      </w:pPr>
                    </w:p>
                    <w:p w14:paraId="25146D39">
                      <w:pPr>
                        <w:jc w:val="center"/>
                        <w:rPr>
                          <w:rFonts w:hint="default"/>
                          <w:szCs w:val="21"/>
                        </w:rPr>
                      </w:pPr>
                    </w:p>
                    <w:p w14:paraId="73199D7F">
                      <w:pPr>
                        <w:jc w:val="center"/>
                        <w:rPr>
                          <w:rFonts w:hint="default"/>
                          <w:szCs w:val="21"/>
                        </w:rPr>
                      </w:pPr>
                    </w:p>
                    <w:p w14:paraId="30074C7D">
                      <w:pPr>
                        <w:jc w:val="center"/>
                        <w:rPr>
                          <w:rFonts w:hint="default" w:hAnsi="宋体" w:eastAsia="宋体" w:cs="宋体"/>
                          <w:szCs w:val="21"/>
                        </w:rPr>
                      </w:pPr>
                      <w:r>
                        <w:rPr>
                          <w:rFonts w:hAnsi="宋体" w:eastAsia="宋体" w:cs="宋体"/>
                          <w:szCs w:val="21"/>
                        </w:rPr>
                        <w:t>委托代理人身份证彩色扫描件正、反面</w:t>
                      </w:r>
                    </w:p>
                  </w:txbxContent>
                </v:textbox>
              </v:shape>
            </w:pict>
          </mc:Fallback>
        </mc:AlternateContent>
      </w:r>
    </w:p>
    <w:p w14:paraId="14384CA8">
      <w:pPr>
        <w:pStyle w:val="8"/>
        <w:wordWrap w:val="0"/>
        <w:adjustRightInd w:val="0"/>
        <w:snapToGrid w:val="0"/>
        <w:rPr>
          <w:rFonts w:hint="default" w:asciiTheme="minorEastAsia" w:hAnsiTheme="minorEastAsia" w:eastAsiaTheme="minorEastAsia" w:cstheme="minorEastAsia"/>
          <w:snapToGrid w:val="0"/>
          <w:color w:val="auto"/>
          <w:kern w:val="0"/>
          <w:szCs w:val="24"/>
          <w:highlight w:val="none"/>
        </w:rPr>
      </w:pPr>
    </w:p>
    <w:p w14:paraId="34A583C3">
      <w:pPr>
        <w:rPr>
          <w:rFonts w:hint="default" w:asciiTheme="minorEastAsia" w:hAnsiTheme="minorEastAsia" w:eastAsiaTheme="minorEastAsia" w:cstheme="minorEastAsia"/>
          <w:color w:val="auto"/>
          <w:szCs w:val="24"/>
          <w:highlight w:val="none"/>
        </w:rPr>
      </w:pPr>
    </w:p>
    <w:p w14:paraId="4C75DE85">
      <w:pPr>
        <w:wordWrap w:val="0"/>
        <w:adjustRightInd w:val="0"/>
        <w:snapToGrid w:val="0"/>
        <w:rPr>
          <w:rFonts w:hint="default" w:asciiTheme="minorEastAsia" w:hAnsiTheme="minorEastAsia" w:eastAsiaTheme="minorEastAsia" w:cstheme="minorEastAsia"/>
          <w:snapToGrid w:val="0"/>
          <w:color w:val="auto"/>
          <w:kern w:val="0"/>
          <w:szCs w:val="24"/>
          <w:highlight w:val="none"/>
        </w:rPr>
        <w:sectPr>
          <w:headerReference r:id="rId6" w:type="default"/>
          <w:footerReference r:id="rId7" w:type="default"/>
          <w:endnotePr>
            <w:numFmt w:val="decimal"/>
          </w:endnotePr>
          <w:pgSz w:w="11905" w:h="16838"/>
          <w:pgMar w:top="1134" w:right="1134" w:bottom="1134" w:left="1417" w:header="850" w:footer="992" w:gutter="0"/>
          <w:cols w:space="0" w:num="1"/>
          <w:rtlGutter w:val="0"/>
          <w:docGrid w:linePitch="327" w:charSpace="0"/>
        </w:sectPr>
      </w:pPr>
    </w:p>
    <w:p w14:paraId="4FCF6591">
      <w:pPr>
        <w:pStyle w:val="3"/>
        <w:spacing w:before="120"/>
        <w:rPr>
          <w:rFonts w:hint="default" w:asciiTheme="minorEastAsia" w:hAnsiTheme="minorEastAsia" w:eastAsiaTheme="minorEastAsia" w:cstheme="minorEastAsia"/>
          <w:b/>
          <w:bCs/>
          <w:color w:val="auto"/>
          <w:szCs w:val="24"/>
          <w:highlight w:val="none"/>
        </w:rPr>
      </w:pPr>
      <w:bookmarkStart w:id="609" w:name="_Toc12031"/>
      <w:bookmarkStart w:id="610" w:name="_Toc6984"/>
      <w:r>
        <w:rPr>
          <w:rFonts w:asciiTheme="minorEastAsia" w:hAnsiTheme="minorEastAsia" w:eastAsiaTheme="minorEastAsia" w:cstheme="minorEastAsia"/>
          <w:b/>
          <w:bCs/>
          <w:color w:val="auto"/>
          <w:szCs w:val="24"/>
          <w:highlight w:val="none"/>
        </w:rPr>
        <w:t>格式五 法定代表人身份证明</w:t>
      </w:r>
      <w:bookmarkEnd w:id="609"/>
      <w:bookmarkEnd w:id="610"/>
    </w:p>
    <w:p w14:paraId="620DB724">
      <w:pPr>
        <w:wordWrap w:val="0"/>
        <w:adjustRightInd w:val="0"/>
        <w:snapToGrid w:val="0"/>
        <w:spacing w:line="440" w:lineRule="exact"/>
        <w:rPr>
          <w:rFonts w:hint="default" w:asciiTheme="minorEastAsia" w:hAnsiTheme="minorEastAsia" w:eastAsiaTheme="minorEastAsia" w:cstheme="minorEastAsia"/>
          <w:b/>
          <w:snapToGrid w:val="0"/>
          <w:color w:val="auto"/>
          <w:kern w:val="0"/>
          <w:szCs w:val="24"/>
          <w:highlight w:val="none"/>
        </w:rPr>
      </w:pPr>
    </w:p>
    <w:p w14:paraId="3063D740">
      <w:pPr>
        <w:wordWrap w:val="0"/>
        <w:adjustRightInd w:val="0"/>
        <w:snapToGrid w:val="0"/>
        <w:spacing w:before="260" w:after="260" w:line="440" w:lineRule="exact"/>
        <w:jc w:val="center"/>
        <w:rPr>
          <w:rFonts w:hint="default" w:asciiTheme="minorEastAsia" w:hAnsiTheme="minorEastAsia" w:eastAsiaTheme="minorEastAsia" w:cstheme="minorEastAsia"/>
          <w:b/>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法定代表人身份证明</w:t>
      </w:r>
    </w:p>
    <w:p w14:paraId="3757CCB8">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p>
    <w:p w14:paraId="3F447D71">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u w:val="single"/>
        </w:rPr>
      </w:pPr>
      <w:r>
        <w:rPr>
          <w:rFonts w:asciiTheme="minorEastAsia" w:hAnsiTheme="minorEastAsia" w:eastAsiaTheme="minorEastAsia" w:cstheme="minorEastAsia"/>
          <w:snapToGrid w:val="0"/>
          <w:color w:val="auto"/>
          <w:kern w:val="0"/>
          <w:szCs w:val="24"/>
          <w:highlight w:val="none"/>
        </w:rPr>
        <w:t>投标人名称：</w:t>
      </w:r>
    </w:p>
    <w:p w14:paraId="00C3DD70">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u w:val="single"/>
        </w:rPr>
      </w:pPr>
      <w:r>
        <w:rPr>
          <w:rFonts w:asciiTheme="minorEastAsia" w:hAnsiTheme="minorEastAsia" w:eastAsiaTheme="minorEastAsia" w:cstheme="minorEastAsia"/>
          <w:snapToGrid w:val="0"/>
          <w:color w:val="auto"/>
          <w:kern w:val="0"/>
          <w:szCs w:val="24"/>
          <w:highlight w:val="none"/>
        </w:rPr>
        <w:t>姓名：性别：年龄：职务：</w:t>
      </w:r>
    </w:p>
    <w:p w14:paraId="3A6EF0A6">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系（投标人名称）的法定代表人。</w:t>
      </w:r>
    </w:p>
    <w:p w14:paraId="0D988A9F">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特此证明。</w:t>
      </w:r>
    </w:p>
    <w:p w14:paraId="390A0BDB">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p>
    <w:p w14:paraId="076677A0">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p>
    <w:p w14:paraId="3328300F">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投标人：（盖单位章）</w:t>
      </w:r>
    </w:p>
    <w:p w14:paraId="5097178B">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p>
    <w:p w14:paraId="4B4B5850">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p>
    <w:p w14:paraId="59FA54F0">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法定代表人：（签字或盖章）</w:t>
      </w:r>
    </w:p>
    <w:p w14:paraId="3F22EB79">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p>
    <w:p w14:paraId="57EF475A">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eastAsia="zh-CN"/>
        </w:rPr>
        <w:t xml:space="preserve"> 年   月  日</w:t>
      </w:r>
      <w:r>
        <w:rPr>
          <w:rFonts w:asciiTheme="minorEastAsia" w:hAnsiTheme="minorEastAsia" w:eastAsiaTheme="minorEastAsia" w:cstheme="minorEastAsia"/>
          <w:snapToGrid w:val="0"/>
          <w:color w:val="auto"/>
          <w:kern w:val="0"/>
          <w:szCs w:val="24"/>
          <w:highlight w:val="none"/>
        </w:rPr>
        <w:t xml:space="preserve">       </w:t>
      </w:r>
    </w:p>
    <w:p w14:paraId="3B62F346">
      <w:pPr>
        <w:wordWrap w:val="0"/>
        <w:adjustRightInd w:val="0"/>
        <w:snapToGrid w:val="0"/>
        <w:spacing w:line="440" w:lineRule="exact"/>
        <w:ind w:firstLine="720" w:firstLineChars="300"/>
        <w:rPr>
          <w:rFonts w:hint="default" w:asciiTheme="minorEastAsia" w:hAnsiTheme="minorEastAsia" w:eastAsiaTheme="minorEastAsia" w:cstheme="minorEastAsia"/>
          <w:i/>
          <w:iCs/>
          <w:snapToGrid w:val="0"/>
          <w:color w:val="auto"/>
          <w:kern w:val="0"/>
          <w:szCs w:val="24"/>
          <w:highlight w:val="none"/>
        </w:rPr>
      </w:pPr>
    </w:p>
    <w:p w14:paraId="6FB641B4">
      <w:pPr>
        <w:wordWrap w:val="0"/>
        <w:adjustRightInd w:val="0"/>
        <w:snapToGrid w:val="0"/>
        <w:spacing w:line="440" w:lineRule="exact"/>
        <w:ind w:firstLine="720" w:firstLineChars="300"/>
        <w:rPr>
          <w:rFonts w:hint="default" w:asciiTheme="minorEastAsia" w:hAnsiTheme="minorEastAsia" w:eastAsiaTheme="minorEastAsia" w:cstheme="minorEastAsia"/>
          <w:i/>
          <w:iCs/>
          <w:snapToGrid w:val="0"/>
          <w:color w:val="auto"/>
          <w:kern w:val="0"/>
          <w:szCs w:val="24"/>
          <w:highlight w:val="none"/>
        </w:rPr>
      </w:pPr>
    </w:p>
    <w:p w14:paraId="45DDB5D5">
      <w:pPr>
        <w:wordWrap w:val="0"/>
        <w:adjustRightInd w:val="0"/>
        <w:snapToGrid w:val="0"/>
        <w:rPr>
          <w:rFonts w:hint="default" w:asciiTheme="minorEastAsia" w:hAnsiTheme="minorEastAsia" w:eastAsiaTheme="minorEastAsia" w:cstheme="minorEastAsia"/>
          <w:b/>
          <w:snapToGrid w:val="0"/>
          <w:color w:val="auto"/>
          <w:kern w:val="0"/>
          <w:szCs w:val="24"/>
          <w:highlight w:val="none"/>
        </w:rPr>
      </w:pPr>
      <w:r>
        <w:rPr>
          <w:rFonts w:hint="default" w:asciiTheme="minorEastAsia" w:hAnsiTheme="minorEastAsia" w:eastAsiaTheme="minorEastAsia" w:cstheme="minorEastAsia"/>
          <w:b/>
          <w:snapToGrid w:val="0"/>
          <w:color w:val="auto"/>
          <w:kern w:val="0"/>
          <w:szCs w:val="24"/>
          <w:highlight w:val="none"/>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966F7FE">
                            <w:pPr>
                              <w:jc w:val="center"/>
                              <w:rPr>
                                <w:rFonts w:hint="default"/>
                                <w:szCs w:val="21"/>
                              </w:rPr>
                            </w:pPr>
                          </w:p>
                          <w:p w14:paraId="7034655B">
                            <w:pPr>
                              <w:jc w:val="center"/>
                              <w:rPr>
                                <w:rFonts w:hint="default"/>
                                <w:szCs w:val="21"/>
                              </w:rPr>
                            </w:pPr>
                          </w:p>
                          <w:p w14:paraId="12CB214C">
                            <w:pPr>
                              <w:jc w:val="center"/>
                              <w:rPr>
                                <w:rFonts w:hint="default"/>
                                <w:szCs w:val="21"/>
                              </w:rPr>
                            </w:pPr>
                          </w:p>
                          <w:p w14:paraId="2D793453">
                            <w:pPr>
                              <w:jc w:val="center"/>
                              <w:rPr>
                                <w:rFonts w:hint="default" w:hAnsi="宋体" w:eastAsia="宋体" w:cs="宋体"/>
                                <w:szCs w:val="21"/>
                              </w:rPr>
                            </w:pPr>
                            <w:r>
                              <w:rPr>
                                <w:rFonts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4966F7FE">
                      <w:pPr>
                        <w:jc w:val="center"/>
                        <w:rPr>
                          <w:rFonts w:hint="default"/>
                          <w:szCs w:val="21"/>
                        </w:rPr>
                      </w:pPr>
                    </w:p>
                    <w:p w14:paraId="7034655B">
                      <w:pPr>
                        <w:jc w:val="center"/>
                        <w:rPr>
                          <w:rFonts w:hint="default"/>
                          <w:szCs w:val="21"/>
                        </w:rPr>
                      </w:pPr>
                    </w:p>
                    <w:p w14:paraId="12CB214C">
                      <w:pPr>
                        <w:jc w:val="center"/>
                        <w:rPr>
                          <w:rFonts w:hint="default"/>
                          <w:szCs w:val="21"/>
                        </w:rPr>
                      </w:pPr>
                    </w:p>
                    <w:p w14:paraId="2D793453">
                      <w:pPr>
                        <w:jc w:val="center"/>
                        <w:rPr>
                          <w:rFonts w:hint="default" w:hAnsi="宋体" w:eastAsia="宋体" w:cs="宋体"/>
                          <w:szCs w:val="21"/>
                        </w:rPr>
                      </w:pPr>
                      <w:r>
                        <w:rPr>
                          <w:rFonts w:hAnsi="宋体" w:eastAsia="宋体" w:cs="宋体"/>
                          <w:szCs w:val="21"/>
                        </w:rPr>
                        <w:t>法定代表人身份证彩色扫描件正、反面</w:t>
                      </w:r>
                    </w:p>
                  </w:txbxContent>
                </v:textbox>
              </v:shape>
            </w:pict>
          </mc:Fallback>
        </mc:AlternateContent>
      </w:r>
    </w:p>
    <w:p w14:paraId="20FFBE03">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default" w:asciiTheme="minorEastAsia" w:hAnsiTheme="minorEastAsia" w:eastAsiaTheme="minorEastAsia" w:cstheme="minorEastAsia"/>
          <w:snapToGrid w:val="0"/>
          <w:color w:val="auto"/>
          <w:kern w:val="0"/>
          <w:szCs w:val="24"/>
          <w:highlight w:val="none"/>
        </w:rPr>
      </w:pPr>
    </w:p>
    <w:p w14:paraId="0C0F3466">
      <w:pPr>
        <w:wordWrap w:val="0"/>
        <w:adjustRightInd w:val="0"/>
        <w:snapToGrid w:val="0"/>
        <w:spacing w:line="480" w:lineRule="exact"/>
        <w:jc w:val="center"/>
        <w:rPr>
          <w:rFonts w:hint="default" w:asciiTheme="minorEastAsia" w:hAnsiTheme="minorEastAsia" w:eastAsiaTheme="minorEastAsia" w:cstheme="minorEastAsia"/>
          <w:b/>
          <w:snapToGrid w:val="0"/>
          <w:color w:val="auto"/>
          <w:kern w:val="0"/>
          <w:szCs w:val="24"/>
          <w:highlight w:val="none"/>
        </w:rPr>
      </w:pPr>
    </w:p>
    <w:p w14:paraId="5EE0EB43">
      <w:pPr>
        <w:wordWrap w:val="0"/>
        <w:adjustRightInd w:val="0"/>
        <w:snapToGrid w:val="0"/>
        <w:spacing w:line="480" w:lineRule="exact"/>
        <w:jc w:val="center"/>
        <w:rPr>
          <w:rFonts w:hint="default" w:asciiTheme="minorEastAsia" w:hAnsiTheme="minorEastAsia" w:eastAsiaTheme="minorEastAsia" w:cstheme="minorEastAsia"/>
          <w:b/>
          <w:snapToGrid w:val="0"/>
          <w:color w:val="auto"/>
          <w:kern w:val="0"/>
          <w:szCs w:val="24"/>
          <w:highlight w:val="none"/>
        </w:rPr>
      </w:pPr>
    </w:p>
    <w:p w14:paraId="5BAB36A5">
      <w:pPr>
        <w:wordWrap w:val="0"/>
        <w:adjustRightInd w:val="0"/>
        <w:snapToGrid w:val="0"/>
        <w:spacing w:line="480" w:lineRule="exact"/>
        <w:jc w:val="center"/>
        <w:rPr>
          <w:rFonts w:hint="default" w:asciiTheme="minorEastAsia" w:hAnsiTheme="minorEastAsia" w:eastAsiaTheme="minorEastAsia" w:cstheme="minorEastAsia"/>
          <w:b/>
          <w:snapToGrid w:val="0"/>
          <w:color w:val="auto"/>
          <w:kern w:val="0"/>
          <w:szCs w:val="24"/>
          <w:highlight w:val="none"/>
        </w:rPr>
        <w:sectPr>
          <w:endnotePr>
            <w:numFmt w:val="decimal"/>
          </w:endnotePr>
          <w:pgSz w:w="11905" w:h="16838"/>
          <w:pgMar w:top="1134" w:right="1134" w:bottom="1134" w:left="1417" w:header="850" w:footer="992" w:gutter="0"/>
          <w:cols w:space="0" w:num="1"/>
          <w:rtlGutter w:val="0"/>
          <w:docGrid w:linePitch="327" w:charSpace="0"/>
        </w:sectPr>
      </w:pPr>
    </w:p>
    <w:p w14:paraId="65093536">
      <w:pPr>
        <w:pStyle w:val="3"/>
        <w:spacing w:before="120"/>
        <w:rPr>
          <w:rFonts w:hint="default" w:asciiTheme="minorEastAsia" w:hAnsiTheme="minorEastAsia" w:eastAsiaTheme="minorEastAsia" w:cstheme="minorEastAsia"/>
          <w:b/>
          <w:bCs/>
          <w:color w:val="auto"/>
          <w:szCs w:val="24"/>
          <w:highlight w:val="none"/>
        </w:rPr>
      </w:pPr>
      <w:bookmarkStart w:id="611" w:name="_Toc16430"/>
      <w:bookmarkStart w:id="612" w:name="_Toc30665"/>
      <w:bookmarkStart w:id="613" w:name="_Toc26875"/>
      <w:bookmarkStart w:id="614" w:name="_Toc18316"/>
      <w:bookmarkStart w:id="615" w:name="_Toc26395"/>
      <w:r>
        <w:rPr>
          <w:rFonts w:asciiTheme="minorEastAsia" w:hAnsiTheme="minorEastAsia" w:eastAsiaTheme="minorEastAsia" w:cstheme="minorEastAsia"/>
          <w:b/>
          <w:bCs/>
          <w:color w:val="auto"/>
          <w:szCs w:val="24"/>
          <w:highlight w:val="none"/>
        </w:rPr>
        <w:t>格式六 联合体协议书</w:t>
      </w:r>
      <w:bookmarkEnd w:id="611"/>
      <w:bookmarkEnd w:id="612"/>
      <w:bookmarkEnd w:id="613"/>
      <w:bookmarkEnd w:id="614"/>
      <w:bookmarkEnd w:id="615"/>
    </w:p>
    <w:p w14:paraId="590F4809">
      <w:pPr>
        <w:pStyle w:val="47"/>
        <w:widowControl w:val="0"/>
        <w:wordWrap w:val="0"/>
        <w:adjustRightInd w:val="0"/>
        <w:snapToGrid w:val="0"/>
        <w:spacing w:before="240" w:after="240" w:line="440" w:lineRule="exact"/>
        <w:ind w:firstLine="0"/>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联合体协议书</w:t>
      </w:r>
    </w:p>
    <w:p w14:paraId="7998A3D5">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0C1A2297">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34A62F6F">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牵头人名称：</w:t>
      </w:r>
    </w:p>
    <w:p w14:paraId="140EB4C1">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p>
    <w:p w14:paraId="241C53C2">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法定住所：</w:t>
      </w:r>
    </w:p>
    <w:p w14:paraId="3CAC436E">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06919AFF">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成员二名称：</w:t>
      </w:r>
    </w:p>
    <w:p w14:paraId="11BA6B9B">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p>
    <w:p w14:paraId="0C0F1CFA">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法定住所：</w:t>
      </w:r>
    </w:p>
    <w:p w14:paraId="46A4DEAE">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0E292282">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54406BBC">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w:t>
      </w:r>
    </w:p>
    <w:p w14:paraId="14F94241">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上述各成员单位经过友好协商，自愿组成联合体，共同参加（项目名称）（以下简称“本项目”）的投标并争取赢得本项目EPC总承包合同（以下简称合同）。现就联合体投标事宜订立如下协议：</w:t>
      </w:r>
    </w:p>
    <w:p w14:paraId="2DD86A01">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1．（某成员单位名称）为联合体牵头人。</w:t>
      </w:r>
    </w:p>
    <w:p w14:paraId="69822C05">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FCE5B9D">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6D33FB6">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4．联合体各成员单位内部的职责分工如下：。</w:t>
      </w:r>
    </w:p>
    <w:p w14:paraId="5AD57B96">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5．投标工作和联合体在中标后工程实施过程中的有关费用按各自承担的工作量分摊。</w:t>
      </w:r>
    </w:p>
    <w:p w14:paraId="60A16216">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6．联合体中标后，本联合体协议是合同的附件，对联合体各成员单位有合同约束力。</w:t>
      </w:r>
    </w:p>
    <w:p w14:paraId="54A9CEAE">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7．本协议书自签署之日起生效，联合体未中标或者中标时合同履行完毕后自动失效。</w:t>
      </w:r>
    </w:p>
    <w:p w14:paraId="07D47573">
      <w:pPr>
        <w:pStyle w:val="47"/>
        <w:widowControl w:val="0"/>
        <w:wordWrap w:val="0"/>
        <w:adjustRightInd w:val="0"/>
        <w:snapToGrid w:val="0"/>
        <w:spacing w:line="440" w:lineRule="exact"/>
        <w:ind w:firstLine="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8．本协议书一式份，联合体成员和招标人各执一份。</w:t>
      </w:r>
    </w:p>
    <w:p w14:paraId="32650201">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6D9377D9">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4BA45222">
      <w:pPr>
        <w:pStyle w:val="47"/>
        <w:widowControl w:val="0"/>
        <w:wordWrap w:val="0"/>
        <w:adjustRightInd w:val="0"/>
        <w:snapToGrid w:val="0"/>
        <w:spacing w:line="440" w:lineRule="exact"/>
        <w:jc w:val="righ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牵头人名称：（盖单位章）</w:t>
      </w:r>
    </w:p>
    <w:p w14:paraId="53C49F26">
      <w:pPr>
        <w:pStyle w:val="47"/>
        <w:widowControl w:val="0"/>
        <w:wordWrap w:val="0"/>
        <w:adjustRightInd w:val="0"/>
        <w:snapToGrid w:val="0"/>
        <w:spacing w:line="440" w:lineRule="exact"/>
        <w:jc w:val="righ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w:t>
      </w:r>
    </w:p>
    <w:p w14:paraId="4A5A3E36">
      <w:pPr>
        <w:pStyle w:val="47"/>
        <w:widowControl w:val="0"/>
        <w:wordWrap w:val="0"/>
        <w:adjustRightInd w:val="0"/>
        <w:snapToGrid w:val="0"/>
        <w:spacing w:line="440" w:lineRule="exact"/>
        <w:jc w:val="righ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法定代表人或其委托代理人：（签字或盖章）</w:t>
      </w:r>
    </w:p>
    <w:p w14:paraId="2DE62F97">
      <w:pPr>
        <w:pStyle w:val="47"/>
        <w:widowControl w:val="0"/>
        <w:wordWrap w:val="0"/>
        <w:adjustRightInd w:val="0"/>
        <w:snapToGrid w:val="0"/>
        <w:spacing w:line="440" w:lineRule="exact"/>
        <w:ind w:firstLine="0"/>
        <w:jc w:val="both"/>
        <w:rPr>
          <w:rFonts w:asciiTheme="minorEastAsia" w:hAnsiTheme="minorEastAsia" w:eastAsiaTheme="minorEastAsia" w:cstheme="minorEastAsia"/>
          <w:snapToGrid w:val="0"/>
          <w:color w:val="auto"/>
          <w:sz w:val="24"/>
          <w:szCs w:val="24"/>
          <w:highlight w:val="none"/>
        </w:rPr>
      </w:pPr>
    </w:p>
    <w:p w14:paraId="4367C507">
      <w:pPr>
        <w:pStyle w:val="47"/>
        <w:widowControl w:val="0"/>
        <w:wordWrap w:val="0"/>
        <w:adjustRightInd w:val="0"/>
        <w:snapToGrid w:val="0"/>
        <w:spacing w:line="440" w:lineRule="exact"/>
        <w:jc w:val="righ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成员二名称：（盖单位章）</w:t>
      </w:r>
    </w:p>
    <w:p w14:paraId="6B61B522">
      <w:pPr>
        <w:pStyle w:val="47"/>
        <w:widowControl w:val="0"/>
        <w:wordWrap w:val="0"/>
        <w:adjustRightInd w:val="0"/>
        <w:snapToGrid w:val="0"/>
        <w:spacing w:line="440" w:lineRule="exact"/>
        <w:ind w:firstLine="0"/>
        <w:jc w:val="both"/>
        <w:rPr>
          <w:rFonts w:asciiTheme="minorEastAsia" w:hAnsiTheme="minorEastAsia" w:eastAsiaTheme="minorEastAsia" w:cstheme="minorEastAsia"/>
          <w:snapToGrid w:val="0"/>
          <w:color w:val="auto"/>
          <w:sz w:val="24"/>
          <w:szCs w:val="24"/>
          <w:highlight w:val="none"/>
        </w:rPr>
      </w:pPr>
    </w:p>
    <w:p w14:paraId="4C930944">
      <w:pPr>
        <w:pStyle w:val="47"/>
        <w:widowControl w:val="0"/>
        <w:wordWrap w:val="0"/>
        <w:adjustRightInd w:val="0"/>
        <w:snapToGrid w:val="0"/>
        <w:spacing w:line="440" w:lineRule="exact"/>
        <w:jc w:val="righ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法定代表人或其委托代理人：（签字或盖章）</w:t>
      </w:r>
    </w:p>
    <w:p w14:paraId="11E31053">
      <w:pPr>
        <w:pStyle w:val="47"/>
        <w:widowControl w:val="0"/>
        <w:adjustRightInd w:val="0"/>
        <w:snapToGrid w:val="0"/>
        <w:spacing w:line="440" w:lineRule="exact"/>
        <w:jc w:val="right"/>
        <w:rPr>
          <w:rFonts w:asciiTheme="minorEastAsia" w:hAnsiTheme="minorEastAsia" w:eastAsiaTheme="minorEastAsia" w:cstheme="minorEastAsia"/>
          <w:snapToGrid w:val="0"/>
          <w:color w:val="auto"/>
          <w:sz w:val="24"/>
          <w:szCs w:val="24"/>
          <w:highlight w:val="none"/>
        </w:rPr>
      </w:pPr>
    </w:p>
    <w:p w14:paraId="6AC893B1">
      <w:pPr>
        <w:pStyle w:val="47"/>
        <w:widowControl w:val="0"/>
        <w:wordWrap w:val="0"/>
        <w:adjustRightInd w:val="0"/>
        <w:snapToGrid w:val="0"/>
        <w:spacing w:line="440" w:lineRule="exact"/>
        <w:ind w:firstLine="3840" w:firstLineChars="1600"/>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w:t>
      </w:r>
    </w:p>
    <w:p w14:paraId="09ACEAA4">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09AD35D3">
      <w:pPr>
        <w:pStyle w:val="47"/>
        <w:widowControl w:val="0"/>
        <w:wordWrap w:val="0"/>
        <w:adjustRightInd w:val="0"/>
        <w:snapToGrid w:val="0"/>
        <w:spacing w:line="440" w:lineRule="exact"/>
        <w:jc w:val="right"/>
        <w:rPr>
          <w:rFonts w:asciiTheme="minorEastAsia" w:hAnsiTheme="minorEastAsia" w:eastAsiaTheme="minorEastAsia" w:cstheme="minorEastAsia"/>
          <w:snapToGrid w:val="0"/>
          <w:color w:val="auto"/>
          <w:sz w:val="24"/>
          <w:szCs w:val="24"/>
          <w:highlight w:val="none"/>
          <w:u w:val="none"/>
        </w:rPr>
      </w:pPr>
      <w:r>
        <w:rPr>
          <w:rFonts w:hint="eastAsia" w:asciiTheme="minorEastAsia" w:hAnsiTheme="minorEastAsia" w:eastAsiaTheme="minorEastAsia" w:cstheme="minorEastAsia"/>
          <w:snapToGrid w:val="0"/>
          <w:color w:val="auto"/>
          <w:sz w:val="24"/>
          <w:szCs w:val="24"/>
          <w:highlight w:val="none"/>
          <w:u w:val="none"/>
          <w:lang w:val="en-US" w:eastAsia="zh-CN"/>
        </w:rPr>
        <w:t xml:space="preserve"> </w:t>
      </w:r>
      <w:r>
        <w:rPr>
          <w:rFonts w:asciiTheme="minorEastAsia" w:hAnsiTheme="minorEastAsia" w:eastAsiaTheme="minorEastAsia" w:cstheme="minorEastAsia"/>
          <w:snapToGrid w:val="0"/>
          <w:color w:val="auto"/>
          <w:sz w:val="24"/>
          <w:szCs w:val="24"/>
          <w:highlight w:val="none"/>
          <w:u w:val="none"/>
        </w:rPr>
        <w:t>年</w:t>
      </w:r>
      <w:r>
        <w:rPr>
          <w:rFonts w:hint="eastAsia" w:asciiTheme="minorEastAsia" w:hAnsiTheme="minorEastAsia" w:eastAsiaTheme="minorEastAsia" w:cstheme="minorEastAsia"/>
          <w:snapToGrid w:val="0"/>
          <w:color w:val="auto"/>
          <w:sz w:val="24"/>
          <w:szCs w:val="24"/>
          <w:highlight w:val="none"/>
          <w:u w:val="none"/>
          <w:lang w:val="en-US" w:eastAsia="zh-CN"/>
        </w:rPr>
        <w:t xml:space="preserve">   </w:t>
      </w:r>
      <w:r>
        <w:rPr>
          <w:rFonts w:asciiTheme="minorEastAsia" w:hAnsiTheme="minorEastAsia" w:eastAsiaTheme="minorEastAsia" w:cstheme="minorEastAsia"/>
          <w:snapToGrid w:val="0"/>
          <w:color w:val="auto"/>
          <w:sz w:val="24"/>
          <w:szCs w:val="24"/>
          <w:highlight w:val="none"/>
          <w:u w:val="none"/>
        </w:rPr>
        <w:t>月</w:t>
      </w:r>
      <w:r>
        <w:rPr>
          <w:rFonts w:hint="eastAsia" w:asciiTheme="minorEastAsia" w:hAnsiTheme="minorEastAsia" w:eastAsiaTheme="minorEastAsia" w:cstheme="minorEastAsia"/>
          <w:snapToGrid w:val="0"/>
          <w:color w:val="auto"/>
          <w:sz w:val="24"/>
          <w:szCs w:val="24"/>
          <w:highlight w:val="none"/>
          <w:u w:val="none"/>
          <w:lang w:val="en-US" w:eastAsia="zh-CN"/>
        </w:rPr>
        <w:t xml:space="preserve">  </w:t>
      </w:r>
      <w:r>
        <w:rPr>
          <w:rFonts w:asciiTheme="minorEastAsia" w:hAnsiTheme="minorEastAsia" w:eastAsiaTheme="minorEastAsia" w:cstheme="minorEastAsia"/>
          <w:snapToGrid w:val="0"/>
          <w:color w:val="auto"/>
          <w:sz w:val="24"/>
          <w:szCs w:val="24"/>
          <w:highlight w:val="none"/>
          <w:u w:val="none"/>
        </w:rPr>
        <w:t>日</w:t>
      </w:r>
    </w:p>
    <w:p w14:paraId="1F9D559F">
      <w:pPr>
        <w:pStyle w:val="47"/>
        <w:widowControl w:val="0"/>
        <w:wordWrap w:val="0"/>
        <w:adjustRightInd w:val="0"/>
        <w:snapToGrid w:val="0"/>
        <w:spacing w:line="440" w:lineRule="exact"/>
        <w:jc w:val="center"/>
        <w:rPr>
          <w:rFonts w:asciiTheme="minorEastAsia" w:hAnsiTheme="minorEastAsia" w:eastAsiaTheme="minorEastAsia" w:cstheme="minorEastAsia"/>
          <w:snapToGrid w:val="0"/>
          <w:color w:val="auto"/>
          <w:sz w:val="24"/>
          <w:szCs w:val="24"/>
          <w:highlight w:val="none"/>
        </w:rPr>
      </w:pPr>
    </w:p>
    <w:p w14:paraId="004A1AF8">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0CF7291F">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341C1C14">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p>
    <w:p w14:paraId="44716638">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说明：《联合体协议书》由委托代理人签字或盖章的，应附法定代表人签字或盖章的授权委托书。</w:t>
      </w:r>
    </w:p>
    <w:p w14:paraId="3DC90269">
      <w:pPr>
        <w:pStyle w:val="47"/>
        <w:widowControl w:val="0"/>
        <w:wordWrap w:val="0"/>
        <w:adjustRightInd w:val="0"/>
        <w:snapToGrid w:val="0"/>
        <w:spacing w:line="440" w:lineRule="exact"/>
        <w:rPr>
          <w:rFonts w:asciiTheme="minorEastAsia" w:hAnsiTheme="minorEastAsia" w:eastAsiaTheme="minorEastAsia" w:cstheme="minorEastAsia"/>
          <w:snapToGrid w:val="0"/>
          <w:color w:val="auto"/>
          <w:sz w:val="24"/>
          <w:szCs w:val="24"/>
          <w:highlight w:val="none"/>
        </w:rPr>
        <w:sectPr>
          <w:endnotePr>
            <w:numFmt w:val="decimal"/>
          </w:endnotePr>
          <w:pgSz w:w="11905" w:h="16838"/>
          <w:pgMar w:top="1134" w:right="1134" w:bottom="1134" w:left="1417" w:header="850" w:footer="992" w:gutter="0"/>
          <w:cols w:space="0" w:num="1"/>
          <w:rtlGutter w:val="0"/>
          <w:docGrid w:linePitch="327" w:charSpace="0"/>
        </w:sectPr>
      </w:pPr>
    </w:p>
    <w:p w14:paraId="0953C3C8">
      <w:pPr>
        <w:pStyle w:val="3"/>
        <w:spacing w:before="120"/>
        <w:rPr>
          <w:rFonts w:hint="default" w:asciiTheme="minorEastAsia" w:hAnsiTheme="minorEastAsia" w:eastAsiaTheme="minorEastAsia" w:cstheme="minorEastAsia"/>
          <w:b/>
          <w:bCs/>
          <w:color w:val="auto"/>
          <w:szCs w:val="24"/>
          <w:highlight w:val="none"/>
        </w:rPr>
      </w:pPr>
      <w:bookmarkStart w:id="616" w:name="_Toc32469"/>
      <w:bookmarkStart w:id="617" w:name="_Toc31264"/>
      <w:r>
        <w:rPr>
          <w:rFonts w:asciiTheme="minorEastAsia" w:hAnsiTheme="minorEastAsia" w:eastAsiaTheme="minorEastAsia" w:cstheme="minorEastAsia"/>
          <w:b/>
          <w:bCs/>
          <w:color w:val="auto"/>
          <w:szCs w:val="24"/>
          <w:highlight w:val="none"/>
        </w:rPr>
        <w:t>格式七 投标人基本情况表</w:t>
      </w:r>
      <w:bookmarkEnd w:id="616"/>
      <w:bookmarkEnd w:id="617"/>
    </w:p>
    <w:p w14:paraId="30744F6B">
      <w:pPr>
        <w:pStyle w:val="47"/>
        <w:widowControl w:val="0"/>
        <w:wordWrap w:val="0"/>
        <w:adjustRightInd w:val="0"/>
        <w:snapToGrid w:val="0"/>
        <w:spacing w:before="260" w:after="260" w:line="400" w:lineRule="exact"/>
        <w:ind w:firstLine="0"/>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50D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6A0BEB">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投标人名称</w:t>
            </w:r>
          </w:p>
        </w:tc>
        <w:tc>
          <w:tcPr>
            <w:tcW w:w="7280" w:type="dxa"/>
            <w:gridSpan w:val="8"/>
            <w:noWrap/>
            <w:vAlign w:val="center"/>
          </w:tcPr>
          <w:p w14:paraId="07AF6516">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7EB3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096FD80">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注册地址</w:t>
            </w:r>
          </w:p>
        </w:tc>
        <w:tc>
          <w:tcPr>
            <w:tcW w:w="3514" w:type="dxa"/>
            <w:gridSpan w:val="3"/>
            <w:noWrap/>
            <w:vAlign w:val="center"/>
          </w:tcPr>
          <w:p w14:paraId="125084EF">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4F19F469">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邮政编码</w:t>
            </w:r>
          </w:p>
        </w:tc>
        <w:tc>
          <w:tcPr>
            <w:tcW w:w="2474" w:type="dxa"/>
            <w:gridSpan w:val="3"/>
            <w:noWrap/>
            <w:vAlign w:val="center"/>
          </w:tcPr>
          <w:p w14:paraId="74041734">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6616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43CC683F">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联系方式</w:t>
            </w:r>
          </w:p>
        </w:tc>
        <w:tc>
          <w:tcPr>
            <w:tcW w:w="1541" w:type="dxa"/>
            <w:noWrap/>
            <w:vAlign w:val="center"/>
          </w:tcPr>
          <w:p w14:paraId="658D719F">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联系人</w:t>
            </w:r>
          </w:p>
        </w:tc>
        <w:tc>
          <w:tcPr>
            <w:tcW w:w="1973" w:type="dxa"/>
            <w:gridSpan w:val="2"/>
            <w:noWrap/>
            <w:vAlign w:val="center"/>
          </w:tcPr>
          <w:p w14:paraId="7737FA2A">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2F132CC9">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  话</w:t>
            </w:r>
          </w:p>
        </w:tc>
        <w:tc>
          <w:tcPr>
            <w:tcW w:w="2474" w:type="dxa"/>
            <w:gridSpan w:val="3"/>
            <w:noWrap/>
            <w:vAlign w:val="center"/>
          </w:tcPr>
          <w:p w14:paraId="62A88B9A">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0A9A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31A3B0D8">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541" w:type="dxa"/>
            <w:noWrap/>
            <w:vAlign w:val="center"/>
          </w:tcPr>
          <w:p w14:paraId="3A480BA7">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传  真</w:t>
            </w:r>
          </w:p>
        </w:tc>
        <w:tc>
          <w:tcPr>
            <w:tcW w:w="1973" w:type="dxa"/>
            <w:gridSpan w:val="2"/>
            <w:noWrap/>
            <w:vAlign w:val="center"/>
          </w:tcPr>
          <w:p w14:paraId="7301C1FC">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2AC5ACA1">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电子邮箱</w:t>
            </w:r>
          </w:p>
        </w:tc>
        <w:tc>
          <w:tcPr>
            <w:tcW w:w="2474" w:type="dxa"/>
            <w:gridSpan w:val="3"/>
            <w:noWrap/>
            <w:vAlign w:val="center"/>
          </w:tcPr>
          <w:p w14:paraId="77D94F59">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12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24022AF4">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单位性质</w:t>
            </w:r>
          </w:p>
        </w:tc>
        <w:tc>
          <w:tcPr>
            <w:tcW w:w="7280" w:type="dxa"/>
            <w:gridSpan w:val="8"/>
            <w:noWrap/>
            <w:vAlign w:val="center"/>
          </w:tcPr>
          <w:p w14:paraId="5A9C7277">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3C7B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5C7B0E3F">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法定代表人</w:t>
            </w:r>
          </w:p>
        </w:tc>
        <w:tc>
          <w:tcPr>
            <w:tcW w:w="1541" w:type="dxa"/>
            <w:noWrap/>
            <w:vAlign w:val="center"/>
          </w:tcPr>
          <w:p w14:paraId="46C7EAA4">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姓名</w:t>
            </w:r>
          </w:p>
        </w:tc>
        <w:tc>
          <w:tcPr>
            <w:tcW w:w="1140" w:type="dxa"/>
            <w:noWrap/>
            <w:vAlign w:val="center"/>
          </w:tcPr>
          <w:p w14:paraId="41B84068">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3" w:type="dxa"/>
            <w:gridSpan w:val="2"/>
            <w:noWrap/>
            <w:vAlign w:val="center"/>
          </w:tcPr>
          <w:p w14:paraId="37A58DD6">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技术职称</w:t>
            </w:r>
          </w:p>
        </w:tc>
        <w:tc>
          <w:tcPr>
            <w:tcW w:w="1101" w:type="dxa"/>
            <w:gridSpan w:val="2"/>
            <w:noWrap/>
            <w:vAlign w:val="center"/>
          </w:tcPr>
          <w:p w14:paraId="3AC8C012">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735" w:type="dxa"/>
            <w:noWrap/>
            <w:vAlign w:val="center"/>
          </w:tcPr>
          <w:p w14:paraId="10332DA5">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电话</w:t>
            </w:r>
          </w:p>
        </w:tc>
        <w:tc>
          <w:tcPr>
            <w:tcW w:w="1470" w:type="dxa"/>
            <w:noWrap/>
            <w:vAlign w:val="center"/>
          </w:tcPr>
          <w:p w14:paraId="339A4B35">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60A9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262DD9C5">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成立时间</w:t>
            </w:r>
          </w:p>
        </w:tc>
        <w:tc>
          <w:tcPr>
            <w:tcW w:w="2681" w:type="dxa"/>
            <w:gridSpan w:val="2"/>
            <w:noWrap/>
            <w:vAlign w:val="center"/>
          </w:tcPr>
          <w:p w14:paraId="4B765550">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4599" w:type="dxa"/>
            <w:gridSpan w:val="6"/>
            <w:noWrap/>
            <w:vAlign w:val="center"/>
          </w:tcPr>
          <w:p w14:paraId="3BFD294B">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员工总人数（个）：</w:t>
            </w:r>
          </w:p>
        </w:tc>
      </w:tr>
      <w:tr w14:paraId="6BD6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540" w:type="dxa"/>
            <w:noWrap/>
            <w:vAlign w:val="center"/>
          </w:tcPr>
          <w:p w14:paraId="54EF7A4E">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企业资质</w:t>
            </w:r>
          </w:p>
          <w:p w14:paraId="6E11772C">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类型和等级</w:t>
            </w:r>
          </w:p>
        </w:tc>
        <w:tc>
          <w:tcPr>
            <w:tcW w:w="2681" w:type="dxa"/>
            <w:gridSpan w:val="2"/>
            <w:noWrap/>
            <w:vAlign w:val="center"/>
          </w:tcPr>
          <w:p w14:paraId="38F164D7">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3" w:type="dxa"/>
            <w:gridSpan w:val="2"/>
            <w:vMerge w:val="restart"/>
            <w:noWrap/>
            <w:vAlign w:val="center"/>
          </w:tcPr>
          <w:p w14:paraId="317B82FA">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其中</w:t>
            </w:r>
          </w:p>
        </w:tc>
        <w:tc>
          <w:tcPr>
            <w:tcW w:w="1836" w:type="dxa"/>
            <w:gridSpan w:val="3"/>
            <w:noWrap/>
            <w:vAlign w:val="center"/>
          </w:tcPr>
          <w:p w14:paraId="161286C6">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项目经理</w:t>
            </w:r>
          </w:p>
        </w:tc>
        <w:tc>
          <w:tcPr>
            <w:tcW w:w="1470" w:type="dxa"/>
            <w:noWrap/>
            <w:vAlign w:val="center"/>
          </w:tcPr>
          <w:p w14:paraId="007C25FB">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53F1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DBF385C">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营业执照号</w:t>
            </w:r>
          </w:p>
        </w:tc>
        <w:tc>
          <w:tcPr>
            <w:tcW w:w="2681" w:type="dxa"/>
            <w:gridSpan w:val="2"/>
            <w:noWrap/>
            <w:vAlign w:val="center"/>
          </w:tcPr>
          <w:p w14:paraId="74D3903E">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390C3172">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2A5D4782">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高级职称人员</w:t>
            </w:r>
          </w:p>
        </w:tc>
        <w:tc>
          <w:tcPr>
            <w:tcW w:w="1470" w:type="dxa"/>
            <w:noWrap/>
            <w:vAlign w:val="center"/>
          </w:tcPr>
          <w:p w14:paraId="6AC105D9">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0CC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520FBC23">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注册资金</w:t>
            </w:r>
          </w:p>
        </w:tc>
        <w:tc>
          <w:tcPr>
            <w:tcW w:w="2681" w:type="dxa"/>
            <w:gridSpan w:val="2"/>
            <w:noWrap/>
            <w:vAlign w:val="center"/>
          </w:tcPr>
          <w:p w14:paraId="0AEDA26B">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6367CD3F">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33E7E300">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中级职称人员</w:t>
            </w:r>
          </w:p>
        </w:tc>
        <w:tc>
          <w:tcPr>
            <w:tcW w:w="1470" w:type="dxa"/>
            <w:noWrap/>
            <w:vAlign w:val="center"/>
          </w:tcPr>
          <w:p w14:paraId="2C73E811">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4593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540" w:type="dxa"/>
            <w:noWrap/>
            <w:vAlign w:val="center"/>
          </w:tcPr>
          <w:p w14:paraId="28F7B5E3">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17296812">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开户银行</w:t>
            </w:r>
          </w:p>
        </w:tc>
        <w:tc>
          <w:tcPr>
            <w:tcW w:w="2681" w:type="dxa"/>
            <w:gridSpan w:val="2"/>
            <w:noWrap/>
            <w:vAlign w:val="center"/>
          </w:tcPr>
          <w:p w14:paraId="322E1203">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2A97B3AB">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590F18DF">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初级职称人员</w:t>
            </w:r>
          </w:p>
        </w:tc>
        <w:tc>
          <w:tcPr>
            <w:tcW w:w="1470" w:type="dxa"/>
            <w:noWrap/>
            <w:vAlign w:val="center"/>
          </w:tcPr>
          <w:p w14:paraId="740AF995">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1D76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540" w:type="dxa"/>
            <w:noWrap/>
            <w:vAlign w:val="center"/>
          </w:tcPr>
          <w:p w14:paraId="176C7938">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3ED3C6AE">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银行账号</w:t>
            </w:r>
          </w:p>
        </w:tc>
        <w:tc>
          <w:tcPr>
            <w:tcW w:w="2681" w:type="dxa"/>
            <w:gridSpan w:val="2"/>
            <w:noWrap/>
            <w:vAlign w:val="center"/>
          </w:tcPr>
          <w:p w14:paraId="1DA2842D">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2D1C5B5A">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115D7BFA">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技术员</w:t>
            </w:r>
          </w:p>
        </w:tc>
        <w:tc>
          <w:tcPr>
            <w:tcW w:w="1470" w:type="dxa"/>
            <w:noWrap/>
            <w:vAlign w:val="center"/>
          </w:tcPr>
          <w:p w14:paraId="0A671AFD">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r w14:paraId="6C3F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40" w:type="dxa"/>
            <w:noWrap/>
            <w:vAlign w:val="center"/>
          </w:tcPr>
          <w:p w14:paraId="690841B1">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经营范围</w:t>
            </w:r>
          </w:p>
        </w:tc>
        <w:tc>
          <w:tcPr>
            <w:tcW w:w="7280" w:type="dxa"/>
            <w:gridSpan w:val="8"/>
            <w:noWrap/>
            <w:vAlign w:val="center"/>
          </w:tcPr>
          <w:p w14:paraId="31621416">
            <w:pPr>
              <w:pStyle w:val="43"/>
              <w:wordWrap w:val="0"/>
              <w:adjustRightInd w:val="0"/>
              <w:snapToGrid w:val="0"/>
              <w:jc w:val="left"/>
              <w:rPr>
                <w:rFonts w:asciiTheme="minorEastAsia" w:hAnsiTheme="minorEastAsia" w:eastAsiaTheme="minorEastAsia" w:cstheme="minorEastAsia"/>
                <w:snapToGrid w:val="0"/>
                <w:color w:val="auto"/>
                <w:kern w:val="0"/>
                <w:sz w:val="24"/>
                <w:highlight w:val="none"/>
              </w:rPr>
            </w:pPr>
          </w:p>
        </w:tc>
      </w:tr>
      <w:tr w14:paraId="4700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20D71478">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关联企业情况</w:t>
            </w:r>
          </w:p>
        </w:tc>
        <w:tc>
          <w:tcPr>
            <w:tcW w:w="7280" w:type="dxa"/>
            <w:gridSpan w:val="8"/>
            <w:noWrap/>
            <w:vAlign w:val="center"/>
          </w:tcPr>
          <w:p w14:paraId="4A9431CD">
            <w:pPr>
              <w:pStyle w:val="43"/>
              <w:wordWrap w:val="0"/>
              <w:adjustRightInd w:val="0"/>
              <w:snapToGrid w:val="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包括但不限于与投标人存在以下关系的不同单位：</w:t>
            </w:r>
          </w:p>
          <w:p w14:paraId="5B2CD63C">
            <w:pPr>
              <w:pStyle w:val="43"/>
              <w:wordWrap w:val="0"/>
              <w:adjustRightInd w:val="0"/>
              <w:snapToGrid w:val="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1．法定代表人为同一人的。</w:t>
            </w:r>
          </w:p>
          <w:p w14:paraId="4C68629D">
            <w:pPr>
              <w:pStyle w:val="43"/>
              <w:wordWrap w:val="0"/>
              <w:adjustRightInd w:val="0"/>
              <w:snapToGrid w:val="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2．存在控股、管理关系的。</w:t>
            </w:r>
          </w:p>
          <w:p w14:paraId="49A84E54">
            <w:pPr>
              <w:pStyle w:val="43"/>
              <w:wordWrap w:val="0"/>
              <w:adjustRightInd w:val="0"/>
              <w:snapToGrid w:val="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3．主要人员相互任职的。</w:t>
            </w:r>
          </w:p>
        </w:tc>
      </w:tr>
      <w:tr w14:paraId="4EB7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0" w:type="dxa"/>
            <w:noWrap/>
            <w:vAlign w:val="center"/>
          </w:tcPr>
          <w:p w14:paraId="1DA744A1">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280" w:type="dxa"/>
            <w:gridSpan w:val="8"/>
            <w:noWrap/>
            <w:vAlign w:val="center"/>
          </w:tcPr>
          <w:p w14:paraId="6E0EB378">
            <w:pPr>
              <w:pStyle w:val="43"/>
              <w:wordWrap w:val="0"/>
              <w:adjustRightInd w:val="0"/>
              <w:snapToGrid w:val="0"/>
              <w:jc w:val="center"/>
              <w:rPr>
                <w:rFonts w:asciiTheme="minorEastAsia" w:hAnsiTheme="minorEastAsia" w:eastAsiaTheme="minorEastAsia" w:cstheme="minorEastAsia"/>
                <w:snapToGrid w:val="0"/>
                <w:color w:val="auto"/>
                <w:kern w:val="0"/>
                <w:sz w:val="24"/>
                <w:highlight w:val="none"/>
              </w:rPr>
            </w:pPr>
          </w:p>
        </w:tc>
      </w:tr>
    </w:tbl>
    <w:p w14:paraId="0EA845EF">
      <w:pPr>
        <w:pStyle w:val="43"/>
        <w:wordWrap w:val="0"/>
        <w:adjustRightInd w:val="0"/>
        <w:snapToGrid w:val="0"/>
        <w:spacing w:line="400" w:lineRule="exact"/>
        <w:ind w:firstLine="480" w:firstLineChars="200"/>
        <w:rPr>
          <w:rFonts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说明：</w:t>
      </w:r>
    </w:p>
    <w:bookmarkEnd w:id="560"/>
    <w:bookmarkEnd w:id="561"/>
    <w:bookmarkEnd w:id="562"/>
    <w:bookmarkEnd w:id="563"/>
    <w:bookmarkEnd w:id="564"/>
    <w:p w14:paraId="5583C21C">
      <w:pPr>
        <w:pStyle w:val="47"/>
        <w:widowControl w:val="0"/>
        <w:wordWrap w:val="0"/>
        <w:adjustRightInd w:val="0"/>
        <w:snapToGrid w:val="0"/>
        <w:spacing w:line="400" w:lineRule="exact"/>
        <w:rPr>
          <w:rFonts w:asciiTheme="minorEastAsia" w:hAnsiTheme="minorEastAsia" w:eastAsiaTheme="minorEastAsia" w:cstheme="minorEastAsia"/>
          <w:snapToGrid w:val="0"/>
          <w:color w:val="auto"/>
          <w:sz w:val="21"/>
          <w:szCs w:val="21"/>
          <w:highlight w:val="none"/>
        </w:rPr>
      </w:pPr>
      <w:bookmarkStart w:id="618" w:name="_Toc1659"/>
      <w:bookmarkStart w:id="619" w:name="_Toc118541763"/>
      <w:bookmarkStart w:id="620" w:name="_Toc535300004"/>
      <w:bookmarkStart w:id="621" w:name="_Toc48547015"/>
      <w:bookmarkStart w:id="622" w:name="_Toc210101349"/>
      <w:bookmarkStart w:id="623" w:name="_Toc534641863"/>
      <w:r>
        <w:rPr>
          <w:rFonts w:hint="eastAsia" w:asciiTheme="minorEastAsia" w:hAnsiTheme="minorEastAsia" w:eastAsiaTheme="minorEastAsia" w:cstheme="minorEastAsia"/>
          <w:snapToGrid w:val="0"/>
          <w:color w:val="auto"/>
          <w:sz w:val="21"/>
          <w:szCs w:val="21"/>
          <w:highlight w:val="none"/>
        </w:rPr>
        <w:t>1．《投标人基本情况表》后应附以下资料：</w:t>
      </w:r>
    </w:p>
    <w:p w14:paraId="550E2782">
      <w:pPr>
        <w:pStyle w:val="47"/>
        <w:widowControl w:val="0"/>
        <w:wordWrap w:val="0"/>
        <w:adjustRightInd w:val="0"/>
        <w:snapToGrid w:val="0"/>
        <w:spacing w:line="400" w:lineRule="exact"/>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（1）企业营业执照、资质证书、安全生产许可证的扫描件</w:t>
      </w:r>
      <w:r>
        <w:rPr>
          <w:rFonts w:hint="eastAsia" w:asciiTheme="minorEastAsia" w:hAnsiTheme="minorEastAsia" w:eastAsiaTheme="minorEastAsia" w:cstheme="minorEastAsia"/>
          <w:b/>
          <w:bCs/>
          <w:snapToGrid w:val="0"/>
          <w:color w:val="auto"/>
          <w:sz w:val="21"/>
          <w:szCs w:val="21"/>
          <w:highlight w:val="none"/>
        </w:rPr>
        <w:t>（因推行电子证照，企业的营业执照、资质证书等可以提供电子证照。为实时掌握项目投标单位的是否具备企业安全生产条件，企业的安全生产许可证需提供企业实时网页查询页，实时查询页的打印时间应在</w:t>
      </w:r>
      <w:r>
        <w:rPr>
          <w:rFonts w:hint="eastAsia" w:asciiTheme="minorEastAsia" w:hAnsiTheme="minorEastAsia" w:eastAsiaTheme="minorEastAsia" w:cstheme="minorEastAsia"/>
          <w:b/>
          <w:bCs/>
          <w:strike w:val="0"/>
          <w:dstrike w:val="0"/>
          <w:snapToGrid w:val="0"/>
          <w:color w:val="auto"/>
          <w:sz w:val="21"/>
          <w:szCs w:val="21"/>
          <w:highlight w:val="none"/>
          <w:lang w:val="en-US" w:eastAsia="zh-CN"/>
        </w:rPr>
        <w:t>项目</w:t>
      </w:r>
      <w:r>
        <w:rPr>
          <w:rFonts w:hint="eastAsia" w:asciiTheme="minorEastAsia" w:hAnsiTheme="minorEastAsia" w:eastAsiaTheme="minorEastAsia" w:cstheme="minorEastAsia"/>
          <w:b/>
          <w:bCs/>
          <w:snapToGrid w:val="0"/>
          <w:color w:val="auto"/>
          <w:sz w:val="21"/>
          <w:szCs w:val="21"/>
          <w:highlight w:val="none"/>
        </w:rPr>
        <w:t>招标公告发布之日起至开标前。如中标后，投标单位安全生产许可证发生被暂扣情形，需双方另行协商）；</w:t>
      </w:r>
    </w:p>
    <w:p w14:paraId="35C4DDCE">
      <w:pPr>
        <w:pStyle w:val="47"/>
        <w:widowControl w:val="0"/>
        <w:wordWrap w:val="0"/>
        <w:adjustRightInd w:val="0"/>
        <w:snapToGrid w:val="0"/>
        <w:spacing w:line="400" w:lineRule="exact"/>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（2）外省建筑企业须提供“进粤企业和人员诚信信息登记平台”企业信息情况打印页。</w:t>
      </w:r>
    </w:p>
    <w:p w14:paraId="4B2FEDF2">
      <w:pPr>
        <w:pStyle w:val="47"/>
        <w:widowControl w:val="0"/>
        <w:wordWrap w:val="0"/>
        <w:adjustRightInd w:val="0"/>
        <w:snapToGrid w:val="0"/>
        <w:spacing w:line="400" w:lineRule="exact"/>
        <w:rPr>
          <w:rFonts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2．联合体投标的，联合体成员单位均应填写《投标人基本情况表》并提供以上所需资料。</w:t>
      </w:r>
    </w:p>
    <w:p w14:paraId="48025B6A">
      <w:pPr>
        <w:pStyle w:val="47"/>
        <w:widowControl w:val="0"/>
        <w:wordWrap w:val="0"/>
        <w:adjustRightInd w:val="0"/>
        <w:snapToGrid w:val="0"/>
        <w:spacing w:line="400" w:lineRule="exact"/>
        <w:rPr>
          <w:rFonts w:asciiTheme="minorEastAsia" w:hAnsiTheme="minorEastAsia" w:eastAsiaTheme="minorEastAsia" w:cstheme="minorEastAsia"/>
          <w:snapToGrid w:val="0"/>
          <w:color w:val="auto"/>
          <w:sz w:val="21"/>
          <w:szCs w:val="21"/>
          <w:highlight w:val="none"/>
        </w:rPr>
        <w:sectPr>
          <w:endnotePr>
            <w:numFmt w:val="decimal"/>
          </w:endnotePr>
          <w:pgSz w:w="11905" w:h="16838"/>
          <w:pgMar w:top="1134" w:right="1134" w:bottom="1134" w:left="1417" w:header="850" w:footer="992" w:gutter="0"/>
          <w:cols w:space="0" w:num="1"/>
          <w:rtlGutter w:val="0"/>
          <w:docGrid w:linePitch="327" w:charSpace="0"/>
        </w:sectPr>
      </w:pPr>
      <w:r>
        <w:rPr>
          <w:rFonts w:hint="eastAsia" w:asciiTheme="minorEastAsia" w:hAnsiTheme="minorEastAsia" w:eastAsiaTheme="minorEastAsia" w:cstheme="minorEastAsia"/>
          <w:snapToGrid w:val="0"/>
          <w:color w:val="auto"/>
          <w:sz w:val="21"/>
          <w:szCs w:val="21"/>
          <w:highlight w:val="none"/>
        </w:rPr>
        <w:t>3.《法人和非法人组织公共信用信息报告》打印件（在“信用中国”网站企业查询界面中下载）。</w:t>
      </w:r>
    </w:p>
    <w:p w14:paraId="6DE8CE7D">
      <w:pPr>
        <w:pStyle w:val="3"/>
        <w:spacing w:before="120"/>
        <w:rPr>
          <w:rFonts w:hint="default" w:asciiTheme="minorEastAsia" w:hAnsiTheme="minorEastAsia" w:eastAsiaTheme="minorEastAsia" w:cstheme="minorEastAsia"/>
          <w:b/>
          <w:bCs/>
          <w:color w:val="auto"/>
          <w:szCs w:val="24"/>
          <w:highlight w:val="none"/>
        </w:rPr>
      </w:pPr>
      <w:bookmarkStart w:id="624" w:name="_Toc1134"/>
      <w:r>
        <w:rPr>
          <w:rFonts w:asciiTheme="minorEastAsia" w:hAnsiTheme="minorEastAsia" w:eastAsiaTheme="minorEastAsia" w:cstheme="minorEastAsia"/>
          <w:b/>
          <w:bCs/>
          <w:color w:val="auto"/>
          <w:szCs w:val="24"/>
          <w:highlight w:val="none"/>
        </w:rPr>
        <w:t>格式八 项目经理简历表</w:t>
      </w:r>
      <w:bookmarkEnd w:id="618"/>
      <w:bookmarkEnd w:id="624"/>
    </w:p>
    <w:p w14:paraId="7F9690D6">
      <w:pPr>
        <w:wordWrap w:val="0"/>
        <w:adjustRightInd w:val="0"/>
        <w:snapToGrid w:val="0"/>
        <w:spacing w:line="440" w:lineRule="exact"/>
        <w:jc w:val="left"/>
        <w:rPr>
          <w:rFonts w:hint="default"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9D60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CFB895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6C485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52AA16A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1EA252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D8DF59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6A2E57A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5A873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F9C57D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5949B7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FC3204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A01562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BAA1B0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61EB414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336E6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A0DA92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549FC9A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AFB3F2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D867A6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7F739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2D3A632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以项目经理身份参与过的主要业绩（已完工项目）</w:t>
            </w:r>
          </w:p>
        </w:tc>
      </w:tr>
      <w:tr w14:paraId="6B084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D2B7B1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783658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B6DF57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C4421C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51A5FD4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79A08AB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质量等级</w:t>
            </w:r>
          </w:p>
        </w:tc>
      </w:tr>
      <w:tr w14:paraId="1FD73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6B0B3C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AF9BBA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1467A9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D1A642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484087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53E387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20501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57E55B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55494E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C02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84ADA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3A0A8D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3A504D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711C6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A6356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E84423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35C65A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FC5A8D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619455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F2289C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37613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56E0C4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7EFD5D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189179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F8798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D6621C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4714F4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bl>
    <w:p w14:paraId="751F047A">
      <w:pPr>
        <w:wordWrap w:val="0"/>
        <w:adjustRightInd w:val="0"/>
        <w:snapToGrid w:val="0"/>
        <w:spacing w:line="440" w:lineRule="exact"/>
        <w:jc w:val="center"/>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项目经理简历表</w:t>
      </w:r>
    </w:p>
    <w:p w14:paraId="010F5BF7">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p>
    <w:p w14:paraId="4E19C288">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p>
    <w:p w14:paraId="4D104D6F">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项目经理：（签字）</w:t>
      </w:r>
    </w:p>
    <w:p w14:paraId="2F47A52B">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p>
    <w:p w14:paraId="7E68DBF5">
      <w:pPr>
        <w:wordWrap w:val="0"/>
        <w:adjustRightInd w:val="0"/>
        <w:snapToGrid w:val="0"/>
        <w:spacing w:line="400" w:lineRule="exact"/>
        <w:ind w:firstLine="7524" w:firstLineChars="3135"/>
        <w:rPr>
          <w:rFonts w:hint="default"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日</w:t>
      </w:r>
    </w:p>
    <w:p w14:paraId="1AF36D12">
      <w:pPr>
        <w:rPr>
          <w:rFonts w:hint="default"/>
          <w:color w:val="auto"/>
          <w:highlight w:val="none"/>
        </w:rPr>
      </w:pPr>
    </w:p>
    <w:p w14:paraId="7699A053">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说明：《项目经理简历表》后应附拟派项目经理以下资料：</w:t>
      </w:r>
    </w:p>
    <w:p w14:paraId="523FE803">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1．身份证彩色扫描件；</w:t>
      </w:r>
    </w:p>
    <w:p w14:paraId="56227135">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2．建造师电子注册证书（在使用有效期内的有效电子证书）彩色扫描件；</w:t>
      </w:r>
    </w:p>
    <w:p w14:paraId="4907CF67">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3．B类安全生产考核合格证书彩色扫描件或广东省建筑施工企业管理人员安全生产考核系统考核合格信息彩色扫描件；</w:t>
      </w:r>
    </w:p>
    <w:p w14:paraId="3B121D7A">
      <w:pPr>
        <w:wordWrap w:val="0"/>
        <w:adjustRightInd w:val="0"/>
        <w:snapToGrid w:val="0"/>
        <w:spacing w:line="400" w:lineRule="exact"/>
        <w:ind w:firstLine="480" w:firstLineChars="200"/>
        <w:rPr>
          <w:rFonts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w:t>
      </w:r>
      <w:r>
        <w:rPr>
          <w:rFonts w:hint="eastAsia" w:asciiTheme="minorEastAsia" w:hAnsiTheme="minorEastAsia" w:eastAsiaTheme="minorEastAsia" w:cstheme="minorEastAsia"/>
          <w:snapToGrid w:val="0"/>
          <w:color w:val="auto"/>
          <w:kern w:val="0"/>
          <w:szCs w:val="24"/>
          <w:highlight w:val="none"/>
        </w:rPr>
        <w:t>在本单位缴纳社保的证明（至少</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个月，其中</w:t>
      </w:r>
      <w:r>
        <w:rPr>
          <w:rFonts w:hint="eastAsia" w:asciiTheme="minorEastAsia" w:hAnsiTheme="minorEastAsia" w:eastAsiaTheme="minorEastAsia" w:cstheme="minorEastAsia"/>
          <w:snapToGrid w:val="0"/>
          <w:color w:val="auto"/>
          <w:kern w:val="0"/>
          <w:szCs w:val="24"/>
          <w:highlight w:val="none"/>
          <w:lang w:eastAsia="zh-CN"/>
        </w:rPr>
        <w:t>必须有202</w:t>
      </w: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lang w:eastAsia="zh-CN"/>
        </w:rPr>
        <w:t>年</w:t>
      </w:r>
      <w:r>
        <w:rPr>
          <w:rFonts w:hint="eastAsia" w:asciiTheme="minorEastAsia" w:hAnsiTheme="minorEastAsia" w:eastAsiaTheme="minorEastAsia" w:cstheme="minorEastAsia"/>
          <w:snapToGrid w:val="0"/>
          <w:color w:val="auto"/>
          <w:kern w:val="0"/>
          <w:szCs w:val="24"/>
          <w:highlight w:val="none"/>
          <w:lang w:val="en-US" w:eastAsia="zh-CN"/>
        </w:rPr>
        <w:t>9</w:t>
      </w:r>
      <w:r>
        <w:rPr>
          <w:rFonts w:hint="eastAsia" w:asciiTheme="minorEastAsia" w:hAnsiTheme="minorEastAsia" w:eastAsiaTheme="minorEastAsia" w:cstheme="minorEastAsia"/>
          <w:snapToGrid w:val="0"/>
          <w:color w:val="auto"/>
          <w:kern w:val="0"/>
          <w:szCs w:val="24"/>
          <w:highlight w:val="none"/>
          <w:lang w:eastAsia="zh-CN"/>
        </w:rPr>
        <w:t>月</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扫描件</w:t>
      </w:r>
      <w:r>
        <w:rPr>
          <w:rFonts w:hint="eastAsia" w:asciiTheme="minorEastAsia" w:hAnsiTheme="minorEastAsia" w:eastAsiaTheme="minorEastAsia" w:cstheme="minorEastAsia"/>
          <w:snapToGrid w:val="0"/>
          <w:color w:val="auto"/>
          <w:kern w:val="0"/>
          <w:szCs w:val="24"/>
          <w:highlight w:val="none"/>
        </w:rPr>
        <w:t>；拟派项目经理为退休返聘人员无法提供社保证明的，提供退休证和劳</w:t>
      </w:r>
      <w:r>
        <w:rPr>
          <w:rFonts w:hint="eastAsia" w:asciiTheme="minorEastAsia" w:hAnsiTheme="minorEastAsia" w:eastAsiaTheme="minorEastAsia" w:cstheme="minorEastAsia"/>
          <w:snapToGrid w:val="0"/>
          <w:color w:val="auto"/>
          <w:kern w:val="0"/>
          <w:szCs w:val="24"/>
          <w:highlight w:val="none"/>
          <w:lang w:val="en-US" w:eastAsia="zh-CN"/>
        </w:rPr>
        <w:t>务</w:t>
      </w:r>
      <w:r>
        <w:rPr>
          <w:rFonts w:hint="eastAsia" w:asciiTheme="minorEastAsia" w:hAnsiTheme="minorEastAsia" w:eastAsiaTheme="minorEastAsia" w:cstheme="minorEastAsia"/>
          <w:snapToGrid w:val="0"/>
          <w:color w:val="auto"/>
          <w:kern w:val="0"/>
          <w:szCs w:val="24"/>
          <w:highlight w:val="none"/>
        </w:rPr>
        <w:t>合同</w:t>
      </w:r>
      <w:r>
        <w:rPr>
          <w:rFonts w:hint="eastAsia" w:asciiTheme="minorEastAsia" w:hAnsiTheme="minorEastAsia" w:eastAsiaTheme="minorEastAsia" w:cstheme="minorEastAsia"/>
          <w:snapToGrid w:val="0"/>
          <w:color w:val="auto"/>
          <w:kern w:val="0"/>
          <w:szCs w:val="24"/>
          <w:highlight w:val="none"/>
          <w:lang w:val="en-US" w:eastAsia="zh-CN"/>
        </w:rPr>
        <w:t>扫描件</w:t>
      </w:r>
      <w:r>
        <w:rPr>
          <w:rFonts w:hint="eastAsia" w:asciiTheme="minorEastAsia" w:hAnsiTheme="minorEastAsia" w:eastAsiaTheme="minorEastAsia" w:cstheme="minorEastAsia"/>
          <w:snapToGrid w:val="0"/>
          <w:color w:val="auto"/>
          <w:kern w:val="0"/>
          <w:szCs w:val="24"/>
          <w:highlight w:val="none"/>
        </w:rPr>
        <w:t>；注：若投标人拟投入人员的社保由上级事业单位统一缴纳的，必须提供上级事业单位出具的投标人在编人员社保在上级事业单位缴纳的证明文件及该人员在上级事业单位缴纳的社保证明</w:t>
      </w:r>
      <w:r>
        <w:rPr>
          <w:rFonts w:asciiTheme="minorEastAsia" w:hAnsiTheme="minorEastAsia" w:eastAsiaTheme="minorEastAsia" w:cstheme="minorEastAsia"/>
          <w:snapToGrid w:val="0"/>
          <w:color w:val="auto"/>
          <w:kern w:val="0"/>
          <w:szCs w:val="24"/>
          <w:highlight w:val="none"/>
        </w:rPr>
        <w:t>。</w:t>
      </w:r>
    </w:p>
    <w:p w14:paraId="07E0F486">
      <w:pPr>
        <w:pStyle w:val="3"/>
        <w:spacing w:before="120"/>
        <w:ind w:firstLine="480" w:firstLineChars="200"/>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5．“进粤企业和人员诚信信息登记平台 ”个人信息情况截图。（适用于省外建筑企业）。</w:t>
      </w:r>
      <w:r>
        <w:rPr>
          <w:rFonts w:hint="eastAsia" w:asciiTheme="minorEastAsia" w:hAnsiTheme="minorEastAsia" w:eastAsiaTheme="minorEastAsia" w:cstheme="minorEastAsia"/>
          <w:snapToGrid w:val="0"/>
          <w:color w:val="auto"/>
          <w:kern w:val="0"/>
          <w:sz w:val="21"/>
          <w:szCs w:val="21"/>
          <w:highlight w:val="none"/>
          <w:u w:val="none"/>
          <w:lang w:val="zh-CN"/>
        </w:rPr>
        <w:t>（若组成联合体时，由联合体牵头人提供）</w:t>
      </w:r>
    </w:p>
    <w:p w14:paraId="1A16E930">
      <w:pPr>
        <w:pStyle w:val="30"/>
        <w:jc w:val="both"/>
        <w:rPr>
          <w:rFonts w:hint="default"/>
          <w:color w:val="auto"/>
          <w:highlight w:val="none"/>
        </w:rPr>
      </w:pPr>
    </w:p>
    <w:p w14:paraId="7B26CCA8">
      <w:pPr>
        <w:pStyle w:val="3"/>
        <w:spacing w:before="120"/>
        <w:ind w:firstLine="480" w:firstLineChars="200"/>
        <w:rPr>
          <w:rFonts w:asciiTheme="minorEastAsia" w:hAnsiTheme="minorEastAsia" w:eastAsiaTheme="minorEastAsia" w:cstheme="minorEastAsia"/>
          <w:color w:val="auto"/>
          <w:szCs w:val="24"/>
          <w:highlight w:val="none"/>
        </w:rPr>
      </w:pPr>
      <w:bookmarkStart w:id="625" w:name="_Toc4665"/>
    </w:p>
    <w:p w14:paraId="0F815FDE">
      <w:pPr>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 xml:space="preserve">  </w:t>
      </w:r>
    </w:p>
    <w:p w14:paraId="30BD3CFF">
      <w:pPr>
        <w:pStyle w:val="5"/>
        <w:rPr>
          <w:rFonts w:hint="default"/>
          <w:color w:val="auto"/>
          <w:highlight w:val="none"/>
          <w:lang w:val="en-US" w:eastAsia="zh-CN"/>
        </w:rPr>
      </w:pPr>
    </w:p>
    <w:p w14:paraId="183D1716">
      <w:pPr>
        <w:pStyle w:val="6"/>
        <w:rPr>
          <w:rFonts w:hint="default"/>
          <w:color w:val="auto"/>
          <w:highlight w:val="none"/>
        </w:rPr>
      </w:pPr>
    </w:p>
    <w:p w14:paraId="020D9C79">
      <w:pPr>
        <w:pStyle w:val="3"/>
        <w:spacing w:before="120"/>
        <w:rPr>
          <w:rFonts w:hint="default" w:asciiTheme="minorEastAsia" w:hAnsiTheme="minorEastAsia" w:eastAsiaTheme="minorEastAsia" w:cstheme="minorEastAsia"/>
          <w:b/>
          <w:bCs/>
          <w:color w:val="auto"/>
          <w:szCs w:val="24"/>
          <w:highlight w:val="none"/>
        </w:rPr>
      </w:pPr>
      <w:r>
        <w:rPr>
          <w:rFonts w:asciiTheme="minorEastAsia" w:hAnsiTheme="minorEastAsia" w:eastAsiaTheme="minorEastAsia" w:cstheme="minorEastAsia"/>
          <w:b/>
          <w:bCs/>
          <w:color w:val="auto"/>
          <w:szCs w:val="24"/>
          <w:highlight w:val="none"/>
        </w:rPr>
        <w:t>格式九 项目经理任职声明</w:t>
      </w:r>
      <w:bookmarkEnd w:id="625"/>
    </w:p>
    <w:p w14:paraId="4FDC0B99">
      <w:pPr>
        <w:wordWrap w:val="0"/>
        <w:adjustRightInd w:val="0"/>
        <w:snapToGrid w:val="0"/>
        <w:spacing w:line="440" w:lineRule="exact"/>
        <w:jc w:val="left"/>
        <w:rPr>
          <w:rFonts w:hint="default" w:asciiTheme="minorEastAsia" w:hAnsiTheme="minorEastAsia" w:eastAsiaTheme="minorEastAsia" w:cstheme="minorEastAsia"/>
          <w:b/>
          <w:snapToGrid w:val="0"/>
          <w:color w:val="auto"/>
          <w:kern w:val="0"/>
          <w:szCs w:val="24"/>
          <w:highlight w:val="none"/>
        </w:rPr>
      </w:pPr>
    </w:p>
    <w:p w14:paraId="0B9A14B3">
      <w:pPr>
        <w:wordWrap w:val="0"/>
        <w:adjustRightInd w:val="0"/>
        <w:snapToGrid w:val="0"/>
        <w:spacing w:before="260" w:after="260" w:line="440" w:lineRule="exact"/>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项目经理任职声明</w:t>
      </w:r>
    </w:p>
    <w:p w14:paraId="2AD6A24A">
      <w:pPr>
        <w:wordWrap w:val="0"/>
        <w:adjustRightInd w:val="0"/>
        <w:snapToGrid w:val="0"/>
        <w:spacing w:line="440" w:lineRule="exact"/>
        <w:jc w:val="center"/>
        <w:rPr>
          <w:rFonts w:hint="default" w:asciiTheme="minorEastAsia" w:hAnsiTheme="minorEastAsia" w:eastAsiaTheme="minorEastAsia" w:cstheme="minorEastAsia"/>
          <w:snapToGrid w:val="0"/>
          <w:color w:val="auto"/>
          <w:kern w:val="0"/>
          <w:szCs w:val="24"/>
          <w:highlight w:val="none"/>
        </w:rPr>
      </w:pPr>
    </w:p>
    <w:p w14:paraId="7688AB53">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bookmarkStart w:id="626" w:name="_Toc21599"/>
      <w:r>
        <w:rPr>
          <w:rFonts w:asciiTheme="minorEastAsia" w:hAnsiTheme="minorEastAsia" w:eastAsiaTheme="minorEastAsia" w:cstheme="minorEastAsia"/>
          <w:snapToGrid w:val="0"/>
          <w:color w:val="auto"/>
          <w:kern w:val="0"/>
          <w:szCs w:val="24"/>
          <w:highlight w:val="none"/>
        </w:rPr>
        <w:t>致：（招标人名称）：</w:t>
      </w:r>
    </w:p>
    <w:p w14:paraId="7E8610CE">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我方在此声明，我方拟派往（项目名称）的项目经理（项目经理姓名）现阶段没有担任任何在施（包括已中标未开工、已开工未竣工）建设工程项目的项目经理。</w:t>
      </w:r>
    </w:p>
    <w:p w14:paraId="4BB608E2">
      <w:pPr>
        <w:wordWrap w:val="0"/>
        <w:adjustRightInd w:val="0"/>
        <w:snapToGrid w:val="0"/>
        <w:spacing w:line="440" w:lineRule="exact"/>
        <w:ind w:firstLine="48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我方保证上述信息的真实和准确，并愿意承担因我方就此弄虚作假所引起的一切法律后果。</w:t>
      </w:r>
    </w:p>
    <w:p w14:paraId="53A70F9B">
      <w:pPr>
        <w:wordWrap w:val="0"/>
        <w:adjustRightInd w:val="0"/>
        <w:snapToGrid w:val="0"/>
        <w:spacing w:line="440" w:lineRule="exact"/>
        <w:ind w:firstLine="48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w:t>
      </w:r>
    </w:p>
    <w:p w14:paraId="2CF82835">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特此承诺　　</w:t>
      </w:r>
    </w:p>
    <w:p w14:paraId="5204066F">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w:t>
      </w:r>
    </w:p>
    <w:p w14:paraId="339A6ACD">
      <w:pPr>
        <w:wordWrap w:val="0"/>
        <w:adjustRightInd w:val="0"/>
        <w:snapToGrid w:val="0"/>
        <w:spacing w:line="44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w:t>
      </w:r>
    </w:p>
    <w:p w14:paraId="42E2EC85">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投标人：（盖单位章）</w:t>
      </w:r>
    </w:p>
    <w:p w14:paraId="0AC5C5C2">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p>
    <w:p w14:paraId="707E7BD5">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p>
    <w:p w14:paraId="62214C08">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法定代表人或其委托代理人：（签字或盖章）</w:t>
      </w:r>
    </w:p>
    <w:p w14:paraId="2F8CE77B">
      <w:pPr>
        <w:wordWrap w:val="0"/>
        <w:adjustRightInd w:val="0"/>
        <w:snapToGrid w:val="0"/>
        <w:spacing w:line="440" w:lineRule="exact"/>
        <w:jc w:val="right"/>
        <w:rPr>
          <w:rFonts w:hint="default" w:asciiTheme="minorEastAsia" w:hAnsiTheme="minorEastAsia" w:eastAsiaTheme="minorEastAsia" w:cstheme="minorEastAsia"/>
          <w:snapToGrid w:val="0"/>
          <w:color w:val="auto"/>
          <w:kern w:val="0"/>
          <w:szCs w:val="24"/>
          <w:highlight w:val="none"/>
        </w:rPr>
      </w:pPr>
    </w:p>
    <w:p w14:paraId="4EC30CD7">
      <w:pPr>
        <w:wordWrap w:val="0"/>
        <w:adjustRightInd w:val="0"/>
        <w:snapToGrid w:val="0"/>
        <w:spacing w:line="440" w:lineRule="exact"/>
        <w:jc w:val="center"/>
        <w:rPr>
          <w:rFonts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lang w:val="en-US" w:eastAsia="zh-CN"/>
        </w:rPr>
        <w:t xml:space="preserve">  </w:t>
      </w:r>
      <w:r>
        <w:rPr>
          <w:rFonts w:asciiTheme="minorEastAsia" w:hAnsiTheme="minorEastAsia" w:eastAsiaTheme="minorEastAsia" w:cstheme="minorEastAsia"/>
          <w:snapToGrid w:val="0"/>
          <w:color w:val="auto"/>
          <w:kern w:val="0"/>
          <w:szCs w:val="24"/>
          <w:highlight w:val="none"/>
        </w:rPr>
        <w:t>日</w:t>
      </w:r>
    </w:p>
    <w:p w14:paraId="5BF2E7CD">
      <w:pPr>
        <w:rPr>
          <w:rFonts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br w:type="page"/>
      </w:r>
    </w:p>
    <w:p w14:paraId="02A8E9FF">
      <w:pPr>
        <w:wordWrap w:val="0"/>
        <w:adjustRightInd w:val="0"/>
        <w:snapToGrid w:val="0"/>
        <w:spacing w:line="440" w:lineRule="exact"/>
        <w:jc w:val="center"/>
        <w:rPr>
          <w:rFonts w:hint="default" w:asciiTheme="minorEastAsia" w:hAnsiTheme="minorEastAsia" w:eastAsiaTheme="minorEastAsia" w:cstheme="minorEastAsia"/>
          <w:snapToGrid w:val="0"/>
          <w:color w:val="auto"/>
          <w:kern w:val="0"/>
          <w:szCs w:val="24"/>
          <w:highlight w:val="none"/>
        </w:rPr>
      </w:pPr>
    </w:p>
    <w:p w14:paraId="207B17D1">
      <w:pPr>
        <w:pStyle w:val="5"/>
        <w:rPr>
          <w:rFonts w:hint="default"/>
          <w:color w:val="auto"/>
          <w:highlight w:val="none"/>
        </w:rPr>
      </w:pPr>
    </w:p>
    <w:p w14:paraId="1865EF5C">
      <w:pPr>
        <w:pStyle w:val="3"/>
        <w:spacing w:before="120"/>
        <w:rPr>
          <w:rFonts w:hint="default" w:asciiTheme="minorEastAsia" w:hAnsiTheme="minorEastAsia" w:eastAsiaTheme="minorEastAsia" w:cstheme="minorEastAsia"/>
          <w:b/>
          <w:bCs/>
          <w:color w:val="auto"/>
          <w:szCs w:val="24"/>
          <w:highlight w:val="none"/>
        </w:rPr>
      </w:pPr>
      <w:bookmarkStart w:id="627" w:name="_Toc27206"/>
      <w:r>
        <w:rPr>
          <w:rFonts w:asciiTheme="minorEastAsia" w:hAnsiTheme="minorEastAsia" w:eastAsiaTheme="minorEastAsia" w:cstheme="minorEastAsia"/>
          <w:b/>
          <w:bCs/>
          <w:color w:val="auto"/>
          <w:szCs w:val="24"/>
          <w:highlight w:val="none"/>
        </w:rPr>
        <w:t>格式十 项目技术负责人简历表</w:t>
      </w:r>
      <w:bookmarkEnd w:id="626"/>
      <w:bookmarkEnd w:id="627"/>
    </w:p>
    <w:p w14:paraId="60C13F70">
      <w:pPr>
        <w:wordWrap w:val="0"/>
        <w:adjustRightInd w:val="0"/>
        <w:snapToGrid w:val="0"/>
        <w:spacing w:line="440" w:lineRule="exact"/>
        <w:jc w:val="left"/>
        <w:rPr>
          <w:rFonts w:hint="default"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45580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421741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ECA53B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0A708BB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67DBD6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B765B1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1FECE99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14680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827493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128C37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C4D8C0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1F23F4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61BD82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0938CD7E">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3539F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1C358B2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2AE4C6D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76A5194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AE0C34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75F62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6DA775A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以项目技术负责人身份参与过的主要业绩（已完工项目）</w:t>
            </w:r>
          </w:p>
        </w:tc>
      </w:tr>
      <w:tr w14:paraId="7FE16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A82CE9E">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DD28DEE">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EDEE73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650412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05C6103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B0C62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质量等级</w:t>
            </w:r>
          </w:p>
        </w:tc>
      </w:tr>
      <w:tr w14:paraId="1ACC4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072301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A756BE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CD6724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3408A4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56DF2A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05B0B2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64193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7D25EFD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66FF47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68DFBC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9F32CDE">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3BB9EE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09B421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15BB2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E9DD64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57797F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69A1B5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576A75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B9DB79E">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ACE7D3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4EB28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F315DA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E30A70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8C8D11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BED79A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D93CC6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6DE2D1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bl>
    <w:p w14:paraId="53545F30">
      <w:pPr>
        <w:wordWrap w:val="0"/>
        <w:adjustRightInd w:val="0"/>
        <w:snapToGrid w:val="0"/>
        <w:spacing w:line="440" w:lineRule="exact"/>
        <w:jc w:val="center"/>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项目技术负责人简历表</w:t>
      </w:r>
    </w:p>
    <w:p w14:paraId="0CCE2B2F">
      <w:pPr>
        <w:pStyle w:val="48"/>
        <w:wordWrap w:val="0"/>
        <w:adjustRightInd w:val="0"/>
        <w:snapToGrid w:val="0"/>
        <w:spacing w:line="440" w:lineRule="exact"/>
        <w:jc w:val="both"/>
        <w:rPr>
          <w:rFonts w:asciiTheme="minorEastAsia" w:hAnsiTheme="minorEastAsia" w:eastAsiaTheme="minorEastAsia" w:cstheme="minorEastAsia"/>
          <w:snapToGrid w:val="0"/>
          <w:color w:val="auto"/>
          <w:kern w:val="0"/>
          <w:sz w:val="24"/>
          <w:szCs w:val="24"/>
          <w:highlight w:val="none"/>
        </w:rPr>
      </w:pPr>
    </w:p>
    <w:p w14:paraId="053F4306">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项目技术负责人：（签字）</w:t>
      </w:r>
    </w:p>
    <w:p w14:paraId="14EE2071">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p>
    <w:p w14:paraId="4DF04D0C">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 xml:space="preserve"> 年   月  日</w:t>
      </w:r>
    </w:p>
    <w:p w14:paraId="069E3FE3">
      <w:pPr>
        <w:wordWrap w:val="0"/>
        <w:adjustRightInd w:val="0"/>
        <w:snapToGrid w:val="0"/>
        <w:spacing w:line="400" w:lineRule="exact"/>
        <w:ind w:firstLine="570"/>
        <w:rPr>
          <w:rFonts w:hint="default" w:asciiTheme="minorEastAsia" w:hAnsiTheme="minorEastAsia" w:eastAsiaTheme="minorEastAsia" w:cstheme="minorEastAsia"/>
          <w:snapToGrid w:val="0"/>
          <w:color w:val="auto"/>
          <w:kern w:val="0"/>
          <w:szCs w:val="24"/>
          <w:highlight w:val="none"/>
        </w:rPr>
      </w:pPr>
    </w:p>
    <w:p w14:paraId="2A88E6D7">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说明：《项目技术负责人简历表》后应附拟派项目技术负责人以下资料：</w:t>
      </w:r>
    </w:p>
    <w:p w14:paraId="1A76C571">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1．身份证彩色扫描件；</w:t>
      </w:r>
    </w:p>
    <w:p w14:paraId="1C297304">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2．职称证彩色扫描件；</w:t>
      </w:r>
    </w:p>
    <w:p w14:paraId="74E9F72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w:t>
      </w:r>
      <w:r>
        <w:rPr>
          <w:rFonts w:hint="eastAsia" w:asciiTheme="minorEastAsia" w:hAnsiTheme="minorEastAsia" w:eastAsiaTheme="minorEastAsia" w:cstheme="minorEastAsia"/>
          <w:snapToGrid w:val="0"/>
          <w:color w:val="auto"/>
          <w:kern w:val="0"/>
          <w:szCs w:val="24"/>
          <w:highlight w:val="none"/>
        </w:rPr>
        <w:t>在本单位缴纳社保的证明（至少</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个月，其中</w:t>
      </w:r>
      <w:r>
        <w:rPr>
          <w:rFonts w:hint="eastAsia" w:asciiTheme="minorEastAsia" w:hAnsiTheme="minorEastAsia" w:eastAsiaTheme="minorEastAsia" w:cstheme="minorEastAsia"/>
          <w:snapToGrid w:val="0"/>
          <w:color w:val="auto"/>
          <w:kern w:val="0"/>
          <w:szCs w:val="24"/>
          <w:highlight w:val="none"/>
          <w:lang w:eastAsia="zh-CN"/>
        </w:rPr>
        <w:t>必须有202</w:t>
      </w: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lang w:eastAsia="zh-CN"/>
        </w:rPr>
        <w:t>年</w:t>
      </w:r>
      <w:r>
        <w:rPr>
          <w:rFonts w:hint="eastAsia" w:asciiTheme="minorEastAsia" w:hAnsiTheme="minorEastAsia" w:eastAsiaTheme="minorEastAsia" w:cstheme="minorEastAsia"/>
          <w:snapToGrid w:val="0"/>
          <w:color w:val="auto"/>
          <w:kern w:val="0"/>
          <w:szCs w:val="24"/>
          <w:highlight w:val="none"/>
          <w:lang w:val="en-US" w:eastAsia="zh-CN"/>
        </w:rPr>
        <w:t>9</w:t>
      </w:r>
      <w:r>
        <w:rPr>
          <w:rFonts w:hint="eastAsia" w:asciiTheme="minorEastAsia" w:hAnsiTheme="minorEastAsia" w:eastAsiaTheme="minorEastAsia" w:cstheme="minorEastAsia"/>
          <w:snapToGrid w:val="0"/>
          <w:color w:val="auto"/>
          <w:kern w:val="0"/>
          <w:szCs w:val="24"/>
          <w:highlight w:val="none"/>
          <w:lang w:eastAsia="zh-CN"/>
        </w:rPr>
        <w:t>月</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扫描件</w:t>
      </w:r>
      <w:r>
        <w:rPr>
          <w:rFonts w:hint="eastAsia" w:asciiTheme="minorEastAsia" w:hAnsiTheme="minorEastAsia" w:eastAsiaTheme="minorEastAsia" w:cstheme="minorEastAsia"/>
          <w:snapToGrid w:val="0"/>
          <w:color w:val="auto"/>
          <w:kern w:val="0"/>
          <w:szCs w:val="24"/>
          <w:highlight w:val="none"/>
        </w:rPr>
        <w:t>；拟派技术负责人为退休返聘人员无法提供社保证明的，提供退休证和劳</w:t>
      </w:r>
      <w:r>
        <w:rPr>
          <w:rFonts w:hint="eastAsia" w:asciiTheme="minorEastAsia" w:hAnsiTheme="minorEastAsia" w:eastAsiaTheme="minorEastAsia" w:cstheme="minorEastAsia"/>
          <w:snapToGrid w:val="0"/>
          <w:color w:val="auto"/>
          <w:kern w:val="0"/>
          <w:szCs w:val="24"/>
          <w:highlight w:val="none"/>
          <w:lang w:val="en-US" w:eastAsia="zh-CN"/>
        </w:rPr>
        <w:t>务</w:t>
      </w:r>
      <w:r>
        <w:rPr>
          <w:rFonts w:hint="eastAsia" w:asciiTheme="minorEastAsia" w:hAnsiTheme="minorEastAsia" w:eastAsiaTheme="minorEastAsia" w:cstheme="minorEastAsia"/>
          <w:snapToGrid w:val="0"/>
          <w:color w:val="auto"/>
          <w:kern w:val="0"/>
          <w:szCs w:val="24"/>
          <w:highlight w:val="none"/>
        </w:rPr>
        <w:t>合同</w:t>
      </w:r>
      <w:r>
        <w:rPr>
          <w:rFonts w:hint="eastAsia" w:asciiTheme="minorEastAsia" w:hAnsiTheme="minorEastAsia" w:eastAsiaTheme="minorEastAsia" w:cstheme="minorEastAsia"/>
          <w:snapToGrid w:val="0"/>
          <w:color w:val="auto"/>
          <w:kern w:val="0"/>
          <w:szCs w:val="24"/>
          <w:highlight w:val="none"/>
          <w:lang w:val="en-US" w:eastAsia="zh-CN"/>
        </w:rPr>
        <w:t>扫描件</w:t>
      </w:r>
      <w:r>
        <w:rPr>
          <w:rFonts w:hint="eastAsia" w:asciiTheme="minorEastAsia" w:hAnsiTheme="minorEastAsia" w:eastAsiaTheme="minorEastAsia" w:cstheme="minorEastAsia"/>
          <w:snapToGrid w:val="0"/>
          <w:color w:val="auto"/>
          <w:kern w:val="0"/>
          <w:szCs w:val="24"/>
          <w:highlight w:val="none"/>
        </w:rPr>
        <w:t>；注：若投标人拟投入人员的社保由上级事业单位统一缴纳的，必须提供上级事业单位出具的投标人在编人员社保在上级事业单位缴纳的证明文件及该人员在上级事业单位缴纳的社保证明。</w:t>
      </w:r>
    </w:p>
    <w:p w14:paraId="54479437">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 “进粤企业和人员诚信信息登记平台 ”个人信息情况截图。（适用于省外建筑企业）</w:t>
      </w:r>
      <w:r>
        <w:rPr>
          <w:rFonts w:hint="eastAsia" w:asciiTheme="minorEastAsia" w:hAnsiTheme="minorEastAsia" w:eastAsiaTheme="minorEastAsia" w:cstheme="minorEastAsia"/>
          <w:snapToGrid w:val="0"/>
          <w:color w:val="auto"/>
          <w:kern w:val="0"/>
          <w:sz w:val="21"/>
          <w:szCs w:val="21"/>
          <w:highlight w:val="none"/>
          <w:u w:val="none"/>
          <w:lang w:val="zh-CN"/>
        </w:rPr>
        <w:t>（若组成联合体时，由联合体牵头人提供）</w:t>
      </w:r>
    </w:p>
    <w:p w14:paraId="720E14F3">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szCs w:val="24"/>
          <w:highlight w:val="none"/>
        </w:rPr>
        <w:sectPr>
          <w:endnotePr>
            <w:numFmt w:val="decimal"/>
          </w:endnotePr>
          <w:pgSz w:w="11905" w:h="16838"/>
          <w:pgMar w:top="1134" w:right="1134" w:bottom="1134" w:left="1417" w:header="850" w:footer="992" w:gutter="0"/>
          <w:cols w:space="0" w:num="1"/>
          <w:rtlGutter w:val="0"/>
          <w:docGrid w:linePitch="327" w:charSpace="0"/>
        </w:sectPr>
      </w:pPr>
    </w:p>
    <w:p w14:paraId="26868007">
      <w:pPr>
        <w:pStyle w:val="3"/>
        <w:spacing w:before="120"/>
        <w:rPr>
          <w:rFonts w:hint="default" w:asciiTheme="minorEastAsia" w:hAnsiTheme="minorEastAsia" w:eastAsiaTheme="minorEastAsia" w:cstheme="minorEastAsia"/>
          <w:b/>
          <w:bCs/>
          <w:color w:val="auto"/>
          <w:szCs w:val="24"/>
          <w:highlight w:val="none"/>
        </w:rPr>
      </w:pPr>
      <w:bookmarkStart w:id="628" w:name="_Toc31518"/>
      <w:bookmarkStart w:id="629" w:name="_Toc1601"/>
      <w:r>
        <w:rPr>
          <w:rFonts w:asciiTheme="minorEastAsia" w:hAnsiTheme="minorEastAsia" w:eastAsiaTheme="minorEastAsia" w:cstheme="minorEastAsia"/>
          <w:b/>
          <w:bCs/>
          <w:color w:val="auto"/>
          <w:szCs w:val="24"/>
          <w:highlight w:val="none"/>
        </w:rPr>
        <w:t>格式十一 项目设计负责人简历表</w:t>
      </w:r>
      <w:bookmarkEnd w:id="628"/>
      <w:bookmarkEnd w:id="629"/>
    </w:p>
    <w:p w14:paraId="48E5D0DF">
      <w:pPr>
        <w:wordWrap w:val="0"/>
        <w:adjustRightInd w:val="0"/>
        <w:snapToGrid w:val="0"/>
        <w:spacing w:line="440" w:lineRule="exact"/>
        <w:jc w:val="left"/>
        <w:rPr>
          <w:rFonts w:hint="default"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EE53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11C790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3D49AA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55E793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745339D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1BF0B50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024BF2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1B323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35E50A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096B54F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47C60B3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049F21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4DA2192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17A49C2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4A968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261BFB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28B18A4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37E0AC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7A3457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098D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27B591E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以项目设计负责人身份参与过的主要业绩（已完工项目）</w:t>
            </w:r>
          </w:p>
        </w:tc>
      </w:tr>
      <w:tr w14:paraId="68AE2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3938D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4D5642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FC8B98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02846D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5E9D02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082B124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质量等级</w:t>
            </w:r>
          </w:p>
        </w:tc>
      </w:tr>
      <w:tr w14:paraId="422AC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D7801E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8FBF3E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744645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948D73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45E1DE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D9DE20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2EF89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27FCD9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244D65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D41001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34FA2A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007F94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35019E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68178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F9AEE7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1250D1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A96798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AB5646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765519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8670CA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6B821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7A6ECC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DEBE87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ED1F36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D3690A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09F49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C66DAE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37339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7A26A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060151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67D2A6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519126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1BAA22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23C7AC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bl>
    <w:p w14:paraId="1D5ADD12">
      <w:pPr>
        <w:wordWrap w:val="0"/>
        <w:adjustRightInd w:val="0"/>
        <w:snapToGrid w:val="0"/>
        <w:spacing w:line="440" w:lineRule="exact"/>
        <w:jc w:val="center"/>
        <w:rPr>
          <w:rFonts w:hint="default" w:asciiTheme="minorEastAsia" w:hAnsiTheme="minorEastAsia" w:eastAsiaTheme="minorEastAsia" w:cstheme="minorEastAsia"/>
          <w:b/>
          <w:bCs/>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项目设计负责人简历表</w:t>
      </w:r>
    </w:p>
    <w:p w14:paraId="7051A316">
      <w:pPr>
        <w:wordWrap w:val="0"/>
        <w:adjustRightInd w:val="0"/>
        <w:snapToGrid w:val="0"/>
        <w:spacing w:line="440" w:lineRule="exact"/>
        <w:ind w:firstLine="570"/>
        <w:rPr>
          <w:rFonts w:hint="default" w:asciiTheme="minorEastAsia" w:hAnsiTheme="minorEastAsia" w:eastAsiaTheme="minorEastAsia" w:cstheme="minorEastAsia"/>
          <w:snapToGrid w:val="0"/>
          <w:color w:val="auto"/>
          <w:kern w:val="0"/>
          <w:szCs w:val="24"/>
          <w:highlight w:val="none"/>
        </w:rPr>
      </w:pPr>
    </w:p>
    <w:p w14:paraId="2E104F96">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p>
    <w:p w14:paraId="2B4A17D9">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项目设计负责人：（签字）</w:t>
      </w:r>
    </w:p>
    <w:p w14:paraId="36AF8E33">
      <w:pPr>
        <w:pStyle w:val="48"/>
        <w:wordWrap w:val="0"/>
        <w:adjustRightInd w:val="0"/>
        <w:snapToGrid w:val="0"/>
        <w:spacing w:line="440" w:lineRule="exact"/>
        <w:jc w:val="right"/>
        <w:rPr>
          <w:rFonts w:asciiTheme="minorEastAsia" w:hAnsiTheme="minorEastAsia" w:eastAsiaTheme="minorEastAsia" w:cstheme="minorEastAsia"/>
          <w:snapToGrid w:val="0"/>
          <w:color w:val="auto"/>
          <w:kern w:val="0"/>
          <w:sz w:val="24"/>
          <w:szCs w:val="24"/>
          <w:highlight w:val="none"/>
        </w:rPr>
      </w:pPr>
    </w:p>
    <w:p w14:paraId="6A164423">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 xml:space="preserve"> 年   月  日</w:t>
      </w:r>
    </w:p>
    <w:p w14:paraId="676E186F">
      <w:pPr>
        <w:wordWrap w:val="0"/>
        <w:adjustRightInd w:val="0"/>
        <w:snapToGrid w:val="0"/>
        <w:spacing w:line="400" w:lineRule="exact"/>
        <w:ind w:firstLine="570"/>
        <w:rPr>
          <w:rFonts w:hint="default" w:asciiTheme="minorEastAsia" w:hAnsiTheme="minorEastAsia" w:eastAsiaTheme="minorEastAsia" w:cstheme="minorEastAsia"/>
          <w:snapToGrid w:val="0"/>
          <w:color w:val="auto"/>
          <w:kern w:val="0"/>
          <w:szCs w:val="24"/>
          <w:highlight w:val="none"/>
        </w:rPr>
      </w:pPr>
    </w:p>
    <w:p w14:paraId="02750430">
      <w:pPr>
        <w:wordWrap w:val="0"/>
        <w:adjustRightInd w:val="0"/>
        <w:snapToGrid w:val="0"/>
        <w:spacing w:line="400" w:lineRule="exact"/>
        <w:ind w:firstLine="570"/>
        <w:rPr>
          <w:rFonts w:hint="default" w:asciiTheme="minorEastAsia" w:hAnsiTheme="minorEastAsia" w:eastAsiaTheme="minorEastAsia" w:cstheme="minorEastAsia"/>
          <w:snapToGrid w:val="0"/>
          <w:color w:val="auto"/>
          <w:kern w:val="0"/>
          <w:szCs w:val="24"/>
          <w:highlight w:val="none"/>
        </w:rPr>
      </w:pPr>
    </w:p>
    <w:p w14:paraId="0F4A667F">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说明：《项目设计负责人简历表》后应附拟派项目设计负责人以下资料：</w:t>
      </w:r>
    </w:p>
    <w:p w14:paraId="1A0DCC30">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1．身份证彩色扫描件；</w:t>
      </w:r>
    </w:p>
    <w:p w14:paraId="04CC8AAE">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 xml:space="preserve">    2．职称证彩色扫描件；</w:t>
      </w:r>
    </w:p>
    <w:p w14:paraId="48D90207">
      <w:pPr>
        <w:wordWrap w:val="0"/>
        <w:adjustRightInd w:val="0"/>
        <w:snapToGrid w:val="0"/>
        <w:spacing w:line="400" w:lineRule="exact"/>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3．</w:t>
      </w:r>
      <w:r>
        <w:rPr>
          <w:rFonts w:hint="eastAsia" w:asciiTheme="minorEastAsia" w:hAnsiTheme="minorEastAsia" w:eastAsiaTheme="minorEastAsia" w:cstheme="minorEastAsia"/>
          <w:snapToGrid w:val="0"/>
          <w:color w:val="auto"/>
          <w:kern w:val="0"/>
          <w:szCs w:val="24"/>
          <w:highlight w:val="none"/>
        </w:rPr>
        <w:t>在本单位缴纳社保的证明（至少</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个月，其中</w:t>
      </w:r>
      <w:r>
        <w:rPr>
          <w:rFonts w:hint="eastAsia" w:asciiTheme="minorEastAsia" w:hAnsiTheme="minorEastAsia" w:eastAsiaTheme="minorEastAsia" w:cstheme="minorEastAsia"/>
          <w:snapToGrid w:val="0"/>
          <w:color w:val="auto"/>
          <w:kern w:val="0"/>
          <w:szCs w:val="24"/>
          <w:highlight w:val="none"/>
          <w:lang w:eastAsia="zh-CN"/>
        </w:rPr>
        <w:t>必须有202</w:t>
      </w: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lang w:eastAsia="zh-CN"/>
        </w:rPr>
        <w:t>年</w:t>
      </w:r>
      <w:r>
        <w:rPr>
          <w:rFonts w:hint="eastAsia" w:asciiTheme="minorEastAsia" w:hAnsiTheme="minorEastAsia" w:eastAsiaTheme="minorEastAsia" w:cstheme="minorEastAsia"/>
          <w:snapToGrid w:val="0"/>
          <w:color w:val="auto"/>
          <w:kern w:val="0"/>
          <w:szCs w:val="24"/>
          <w:highlight w:val="none"/>
          <w:lang w:val="en-US" w:eastAsia="zh-CN"/>
        </w:rPr>
        <w:t>9</w:t>
      </w:r>
      <w:r>
        <w:rPr>
          <w:rFonts w:hint="eastAsia" w:asciiTheme="minorEastAsia" w:hAnsiTheme="minorEastAsia" w:eastAsiaTheme="minorEastAsia" w:cstheme="minorEastAsia"/>
          <w:snapToGrid w:val="0"/>
          <w:color w:val="auto"/>
          <w:kern w:val="0"/>
          <w:szCs w:val="24"/>
          <w:highlight w:val="none"/>
          <w:lang w:eastAsia="zh-CN"/>
        </w:rPr>
        <w:t>月</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扫描</w:t>
      </w:r>
      <w:r>
        <w:rPr>
          <w:rFonts w:hint="eastAsia" w:asciiTheme="minorEastAsia" w:hAnsiTheme="minorEastAsia" w:eastAsiaTheme="minorEastAsia" w:cstheme="minorEastAsia"/>
          <w:snapToGrid w:val="0"/>
          <w:color w:val="auto"/>
          <w:kern w:val="0"/>
          <w:szCs w:val="24"/>
          <w:highlight w:val="none"/>
        </w:rPr>
        <w:t>件；拟派设计负责人为退休返聘人员无法提供社保证明的，提供退休证和劳</w:t>
      </w:r>
      <w:r>
        <w:rPr>
          <w:rFonts w:hint="eastAsia" w:asciiTheme="minorEastAsia" w:hAnsiTheme="minorEastAsia" w:eastAsiaTheme="minorEastAsia" w:cstheme="minorEastAsia"/>
          <w:snapToGrid w:val="0"/>
          <w:color w:val="auto"/>
          <w:kern w:val="0"/>
          <w:szCs w:val="24"/>
          <w:highlight w:val="none"/>
          <w:lang w:val="en-US" w:eastAsia="zh-CN"/>
        </w:rPr>
        <w:t>务</w:t>
      </w:r>
      <w:r>
        <w:rPr>
          <w:rFonts w:hint="eastAsia" w:asciiTheme="minorEastAsia" w:hAnsiTheme="minorEastAsia" w:eastAsiaTheme="minorEastAsia" w:cstheme="minorEastAsia"/>
          <w:snapToGrid w:val="0"/>
          <w:color w:val="auto"/>
          <w:kern w:val="0"/>
          <w:szCs w:val="24"/>
          <w:highlight w:val="none"/>
        </w:rPr>
        <w:t>合同</w:t>
      </w:r>
      <w:r>
        <w:rPr>
          <w:rFonts w:hint="eastAsia" w:asciiTheme="minorEastAsia" w:hAnsiTheme="minorEastAsia" w:eastAsiaTheme="minorEastAsia" w:cstheme="minorEastAsia"/>
          <w:snapToGrid w:val="0"/>
          <w:color w:val="auto"/>
          <w:kern w:val="0"/>
          <w:szCs w:val="24"/>
          <w:highlight w:val="none"/>
          <w:lang w:val="en-US" w:eastAsia="zh-CN"/>
        </w:rPr>
        <w:t>扫描</w:t>
      </w:r>
      <w:r>
        <w:rPr>
          <w:rFonts w:hint="eastAsia" w:asciiTheme="minorEastAsia" w:hAnsiTheme="minorEastAsia" w:eastAsiaTheme="minorEastAsia" w:cstheme="minorEastAsia"/>
          <w:snapToGrid w:val="0"/>
          <w:color w:val="auto"/>
          <w:kern w:val="0"/>
          <w:szCs w:val="24"/>
          <w:highlight w:val="none"/>
        </w:rPr>
        <w:t>件；注：若投标人拟人员的社保由上级事业单位统一缴纳的，必须提供上级事业单位出具的投标人在编人员社保在上级事业单位缴纳的证明文件及该人员在上级事业单位缴纳的社保证明</w:t>
      </w:r>
      <w:r>
        <w:rPr>
          <w:rFonts w:asciiTheme="minorEastAsia" w:hAnsiTheme="minorEastAsia" w:eastAsiaTheme="minorEastAsia" w:cstheme="minorEastAsia"/>
          <w:snapToGrid w:val="0"/>
          <w:color w:val="auto"/>
          <w:kern w:val="0"/>
          <w:szCs w:val="24"/>
          <w:highlight w:val="none"/>
        </w:rPr>
        <w:t>。</w:t>
      </w:r>
      <w:bookmarkEnd w:id="619"/>
      <w:bookmarkEnd w:id="620"/>
      <w:bookmarkEnd w:id="621"/>
      <w:bookmarkEnd w:id="622"/>
      <w:bookmarkEnd w:id="623"/>
    </w:p>
    <w:p w14:paraId="22244C3B">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4．“进粤企业和人员诚信信息登记平台”个人信息情况截图。（适用于省外建筑企业）。</w:t>
      </w:r>
      <w:r>
        <w:rPr>
          <w:rFonts w:hint="eastAsia" w:asciiTheme="minorEastAsia" w:hAnsiTheme="minorEastAsia" w:eastAsiaTheme="minorEastAsia" w:cstheme="minorEastAsia"/>
          <w:snapToGrid w:val="0"/>
          <w:color w:val="auto"/>
          <w:kern w:val="0"/>
          <w:sz w:val="21"/>
          <w:szCs w:val="21"/>
          <w:highlight w:val="none"/>
          <w:u w:val="none"/>
          <w:lang w:val="zh-CN"/>
        </w:rPr>
        <w:t>（若组成联合体时，由</w:t>
      </w:r>
      <w:r>
        <w:rPr>
          <w:rFonts w:hint="eastAsia" w:asciiTheme="minorEastAsia" w:hAnsiTheme="minorEastAsia" w:eastAsiaTheme="minorEastAsia" w:cstheme="minorEastAsia"/>
          <w:snapToGrid w:val="0"/>
          <w:color w:val="auto"/>
          <w:kern w:val="0"/>
          <w:sz w:val="21"/>
          <w:szCs w:val="21"/>
          <w:highlight w:val="none"/>
          <w:u w:val="none"/>
          <w:lang w:val="en-US" w:eastAsia="zh-CN"/>
        </w:rPr>
        <w:t>设计单位</w:t>
      </w:r>
      <w:r>
        <w:rPr>
          <w:rFonts w:hint="eastAsia" w:asciiTheme="minorEastAsia" w:hAnsiTheme="minorEastAsia" w:eastAsiaTheme="minorEastAsia" w:cstheme="minorEastAsia"/>
          <w:snapToGrid w:val="0"/>
          <w:color w:val="auto"/>
          <w:kern w:val="0"/>
          <w:sz w:val="21"/>
          <w:szCs w:val="21"/>
          <w:highlight w:val="none"/>
          <w:u w:val="none"/>
          <w:lang w:val="zh-CN"/>
        </w:rPr>
        <w:t>提供）</w:t>
      </w:r>
    </w:p>
    <w:p w14:paraId="3B45D903">
      <w:pPr>
        <w:pStyle w:val="3"/>
        <w:spacing w:before="120"/>
        <w:rPr>
          <w:rFonts w:hint="default" w:asciiTheme="minorEastAsia" w:hAnsiTheme="minorEastAsia" w:eastAsiaTheme="minorEastAsia" w:cstheme="minorEastAsia"/>
          <w:bCs/>
          <w:snapToGrid w:val="0"/>
          <w:color w:val="auto"/>
          <w:szCs w:val="24"/>
          <w:highlight w:val="none"/>
        </w:rPr>
      </w:pPr>
      <w:r>
        <w:rPr>
          <w:rFonts w:asciiTheme="minorEastAsia" w:hAnsiTheme="minorEastAsia" w:eastAsiaTheme="minorEastAsia" w:cstheme="minorEastAsia"/>
          <w:bCs/>
          <w:color w:val="auto"/>
          <w:szCs w:val="24"/>
          <w:highlight w:val="none"/>
        </w:rPr>
        <w:br w:type="page"/>
      </w:r>
      <w:bookmarkStart w:id="630" w:name="_Toc10080"/>
      <w:bookmarkStart w:id="631" w:name="_Toc3226"/>
      <w:bookmarkStart w:id="632" w:name="_Toc8264"/>
      <w:r>
        <w:rPr>
          <w:rFonts w:asciiTheme="minorEastAsia" w:hAnsiTheme="minorEastAsia" w:eastAsiaTheme="minorEastAsia" w:cstheme="minorEastAsia"/>
          <w:b/>
          <w:snapToGrid w:val="0"/>
          <w:color w:val="auto"/>
          <w:szCs w:val="24"/>
          <w:highlight w:val="none"/>
        </w:rPr>
        <w:t>格式十二 项目管理机构组成表</w:t>
      </w:r>
      <w:bookmarkEnd w:id="630"/>
      <w:bookmarkEnd w:id="631"/>
    </w:p>
    <w:p w14:paraId="3F0D0E08">
      <w:pPr>
        <w:wordWrap w:val="0"/>
        <w:adjustRightInd w:val="0"/>
        <w:snapToGrid w:val="0"/>
        <w:spacing w:before="260" w:after="260" w:line="440" w:lineRule="exact"/>
        <w:jc w:val="center"/>
        <w:rPr>
          <w:rFonts w:hint="default" w:asciiTheme="minorEastAsia" w:hAnsiTheme="minorEastAsia" w:eastAsiaTheme="minorEastAsia" w:cstheme="minorEastAsia"/>
          <w:b/>
          <w:snapToGrid w:val="0"/>
          <w:color w:val="auto"/>
          <w:kern w:val="0"/>
          <w:szCs w:val="24"/>
          <w:highlight w:val="none"/>
        </w:rPr>
      </w:pPr>
      <w:r>
        <w:rPr>
          <w:rFonts w:asciiTheme="minorEastAsia" w:hAnsiTheme="minorEastAsia" w:eastAsiaTheme="minorEastAsia" w:cstheme="minorEastAsia"/>
          <w:b/>
          <w:snapToGrid w:val="0"/>
          <w:color w:val="auto"/>
          <w:kern w:val="0"/>
          <w:szCs w:val="24"/>
          <w:highlight w:val="none"/>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33899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4D6C854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39C6B14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4ABCE33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7F1EDFB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62EBC45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35A657A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4807967E">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备注</w:t>
            </w:r>
          </w:p>
        </w:tc>
      </w:tr>
      <w:tr w14:paraId="31945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0CFF592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w:t>
            </w:r>
          </w:p>
        </w:tc>
        <w:tc>
          <w:tcPr>
            <w:tcW w:w="1424" w:type="dxa"/>
            <w:tcBorders>
              <w:top w:val="single" w:color="auto" w:sz="6" w:space="0"/>
              <w:left w:val="single" w:color="auto" w:sz="6" w:space="0"/>
              <w:right w:val="single" w:color="auto" w:sz="6" w:space="0"/>
            </w:tcBorders>
            <w:noWrap/>
            <w:vAlign w:val="center"/>
          </w:tcPr>
          <w:p w14:paraId="7A0829A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14F5FC2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FE9DEE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3D73609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A3001D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361203C">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5A4C9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0CE9EBC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w:t>
            </w:r>
          </w:p>
        </w:tc>
        <w:tc>
          <w:tcPr>
            <w:tcW w:w="1424" w:type="dxa"/>
            <w:tcBorders>
              <w:top w:val="single" w:color="auto" w:sz="6" w:space="0"/>
              <w:left w:val="single" w:color="auto" w:sz="6" w:space="0"/>
              <w:right w:val="single" w:color="auto" w:sz="6" w:space="0"/>
            </w:tcBorders>
            <w:noWrap/>
            <w:vAlign w:val="center"/>
          </w:tcPr>
          <w:p w14:paraId="5760A1A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项目技术</w:t>
            </w:r>
          </w:p>
          <w:p w14:paraId="58E3E71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2742FE2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1DF8961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85BE9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37C8C6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D97C43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2E12F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119DD8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w:t>
            </w:r>
          </w:p>
        </w:tc>
        <w:tc>
          <w:tcPr>
            <w:tcW w:w="1424" w:type="dxa"/>
            <w:tcBorders>
              <w:top w:val="single" w:color="auto" w:sz="6" w:space="0"/>
              <w:left w:val="single" w:color="auto" w:sz="6" w:space="0"/>
              <w:right w:val="single" w:color="auto" w:sz="6" w:space="0"/>
            </w:tcBorders>
            <w:noWrap/>
            <w:vAlign w:val="center"/>
          </w:tcPr>
          <w:p w14:paraId="1673E0E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项目设计</w:t>
            </w:r>
          </w:p>
          <w:p w14:paraId="32A347B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0BDE9C7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D9C1B4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6E01D9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1F156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B2C094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00FB5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596939B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52AC7EA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28479C1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34A6F2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52BD8137">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370B19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4907D2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4EA97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4CC0F1B">
            <w:pPr>
              <w:wordWrap w:val="0"/>
              <w:adjustRightInd w:val="0"/>
              <w:snapToGrid w:val="0"/>
              <w:ind w:firstLine="360" w:firstLineChars="15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5EC14F3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50A38DB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1E89CC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8CE2D0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376A31A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277C21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1B0DD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819571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6E5C2C60">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1867B9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4FD5C3F">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53DD5A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08ADE88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B8C80C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3EBB6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67A4BDF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E52CED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F18621D">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CD274B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56A9AF79">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79C7E9B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EA1EF7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41E08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5117ED6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1FE97C0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63D925F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29521246">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16F811B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7C387E9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364C47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363EA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02AC567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9</w:t>
            </w:r>
          </w:p>
        </w:tc>
        <w:tc>
          <w:tcPr>
            <w:tcW w:w="1424" w:type="dxa"/>
            <w:tcBorders>
              <w:top w:val="single" w:color="auto" w:sz="6" w:space="0"/>
              <w:left w:val="single" w:color="auto" w:sz="6" w:space="0"/>
              <w:bottom w:val="single" w:color="auto" w:sz="6" w:space="0"/>
              <w:right w:val="single" w:color="auto" w:sz="6" w:space="0"/>
            </w:tcBorders>
            <w:noWrap/>
            <w:vAlign w:val="center"/>
          </w:tcPr>
          <w:p w14:paraId="148C39E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造价员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5008064">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C25362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082CBE1">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9D751B3">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F0EE2C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tr w14:paraId="23C6F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6E69F49E">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77A9632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72B668BB">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1160EDE8">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119E3365">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CCA49EA">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17ECD82">
            <w:pPr>
              <w:wordWrap w:val="0"/>
              <w:adjustRightInd w:val="0"/>
              <w:snapToGrid w:val="0"/>
              <w:jc w:val="center"/>
              <w:rPr>
                <w:rFonts w:hint="default" w:asciiTheme="minorEastAsia" w:hAnsiTheme="minorEastAsia" w:eastAsiaTheme="minorEastAsia" w:cstheme="minorEastAsia"/>
                <w:snapToGrid w:val="0"/>
                <w:color w:val="auto"/>
                <w:kern w:val="0"/>
                <w:szCs w:val="24"/>
                <w:highlight w:val="none"/>
              </w:rPr>
            </w:pPr>
          </w:p>
        </w:tc>
      </w:tr>
      <w:bookmarkEnd w:id="632"/>
    </w:tbl>
    <w:p w14:paraId="151B0798">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bookmarkStart w:id="633" w:name="_Toc8648"/>
      <w:bookmarkStart w:id="634" w:name="_Toc25577"/>
      <w:bookmarkStart w:id="635" w:name="_Toc36804690"/>
    </w:p>
    <w:p w14:paraId="2294880B">
      <w:pPr>
        <w:wordWrap w:val="0"/>
        <w:adjustRightInd w:val="0"/>
        <w:snapToGrid w:val="0"/>
        <w:spacing w:line="400" w:lineRule="exact"/>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说明：</w:t>
      </w:r>
    </w:p>
    <w:p w14:paraId="52B3E06F">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1．《项目管理机构组成表》后应附表中拟派人员（项目经理、项目技术负责人、项目设计负责人除外）以下资料：</w:t>
      </w:r>
    </w:p>
    <w:p w14:paraId="5864A1F7">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（1）身份证证彩色扫描件；</w:t>
      </w:r>
    </w:p>
    <w:p w14:paraId="33B725A1">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（2）职称证或岗位证或培训证彩色扫描件；</w:t>
      </w:r>
    </w:p>
    <w:p w14:paraId="2E025B59">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（3）专职安全员须提供C类安全生产考核合格证书证彩色扫描件或“广东省建筑施工企业管理人员安全生产考核系统”考核合格信息打印页；</w:t>
      </w:r>
    </w:p>
    <w:p w14:paraId="4D7A1D2C">
      <w:pPr>
        <w:wordWrap w:val="0"/>
        <w:adjustRightInd w:val="0"/>
        <w:snapToGrid w:val="0"/>
        <w:spacing w:line="400" w:lineRule="exact"/>
        <w:ind w:firstLine="480" w:firstLineChars="200"/>
        <w:rPr>
          <w:rFonts w:hint="default" w:asciiTheme="minorEastAsia" w:hAnsiTheme="minorEastAsia" w:eastAsiaTheme="minorEastAsia" w:cstheme="minorEastAsia"/>
          <w:snapToGrid w:val="0"/>
          <w:color w:val="auto"/>
          <w:kern w:val="0"/>
          <w:szCs w:val="24"/>
          <w:highlight w:val="none"/>
        </w:rPr>
      </w:pPr>
      <w:r>
        <w:rPr>
          <w:rFonts w:asciiTheme="minorEastAsia" w:hAnsiTheme="minorEastAsia" w:eastAsiaTheme="minorEastAsia" w:cstheme="minorEastAsia"/>
          <w:snapToGrid w:val="0"/>
          <w:color w:val="auto"/>
          <w:kern w:val="0"/>
          <w:szCs w:val="24"/>
          <w:highlight w:val="none"/>
        </w:rPr>
        <w:t>（4）</w:t>
      </w:r>
      <w:r>
        <w:rPr>
          <w:rFonts w:hint="eastAsia" w:asciiTheme="minorEastAsia" w:hAnsiTheme="minorEastAsia" w:eastAsiaTheme="minorEastAsia" w:cstheme="minorEastAsia"/>
          <w:snapToGrid w:val="0"/>
          <w:color w:val="auto"/>
          <w:kern w:val="0"/>
          <w:szCs w:val="24"/>
          <w:highlight w:val="none"/>
        </w:rPr>
        <w:t>在本单位缴纳社保的证明（至少</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个月，其中</w:t>
      </w:r>
      <w:r>
        <w:rPr>
          <w:rFonts w:hint="eastAsia" w:asciiTheme="minorEastAsia" w:hAnsiTheme="minorEastAsia" w:eastAsiaTheme="minorEastAsia" w:cstheme="minorEastAsia"/>
          <w:snapToGrid w:val="0"/>
          <w:color w:val="auto"/>
          <w:kern w:val="0"/>
          <w:szCs w:val="24"/>
          <w:highlight w:val="none"/>
          <w:lang w:eastAsia="zh-CN"/>
        </w:rPr>
        <w:t>必须有202</w:t>
      </w: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lang w:eastAsia="zh-CN"/>
        </w:rPr>
        <w:t>年</w:t>
      </w:r>
      <w:r>
        <w:rPr>
          <w:rFonts w:hint="eastAsia" w:asciiTheme="minorEastAsia" w:hAnsiTheme="minorEastAsia" w:eastAsiaTheme="minorEastAsia" w:cstheme="minorEastAsia"/>
          <w:snapToGrid w:val="0"/>
          <w:color w:val="auto"/>
          <w:kern w:val="0"/>
          <w:szCs w:val="24"/>
          <w:highlight w:val="none"/>
          <w:lang w:val="en-US" w:eastAsia="zh-CN"/>
        </w:rPr>
        <w:t>9</w:t>
      </w:r>
      <w:r>
        <w:rPr>
          <w:rFonts w:hint="eastAsia" w:asciiTheme="minorEastAsia" w:hAnsiTheme="minorEastAsia" w:eastAsiaTheme="minorEastAsia" w:cstheme="minorEastAsia"/>
          <w:snapToGrid w:val="0"/>
          <w:color w:val="auto"/>
          <w:kern w:val="0"/>
          <w:szCs w:val="24"/>
          <w:highlight w:val="none"/>
          <w:lang w:eastAsia="zh-CN"/>
        </w:rPr>
        <w:t>月</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扫描</w:t>
      </w:r>
      <w:r>
        <w:rPr>
          <w:rFonts w:hint="eastAsia" w:asciiTheme="minorEastAsia" w:hAnsiTheme="minorEastAsia" w:eastAsiaTheme="minorEastAsia" w:cstheme="minorEastAsia"/>
          <w:snapToGrid w:val="0"/>
          <w:color w:val="auto"/>
          <w:kern w:val="0"/>
          <w:szCs w:val="24"/>
          <w:highlight w:val="none"/>
        </w:rPr>
        <w:t>件；拟派人员为退休返聘人员无法提供社保证明的，提供退休证和劳</w:t>
      </w:r>
      <w:r>
        <w:rPr>
          <w:rFonts w:hint="eastAsia" w:asciiTheme="minorEastAsia" w:hAnsiTheme="minorEastAsia" w:eastAsiaTheme="minorEastAsia" w:cstheme="minorEastAsia"/>
          <w:snapToGrid w:val="0"/>
          <w:color w:val="auto"/>
          <w:kern w:val="0"/>
          <w:szCs w:val="24"/>
          <w:highlight w:val="none"/>
          <w:lang w:val="en-US" w:eastAsia="zh-CN"/>
        </w:rPr>
        <w:t>务</w:t>
      </w:r>
      <w:r>
        <w:rPr>
          <w:rFonts w:hint="eastAsia" w:asciiTheme="minorEastAsia" w:hAnsiTheme="minorEastAsia" w:eastAsiaTheme="minorEastAsia" w:cstheme="minorEastAsia"/>
          <w:snapToGrid w:val="0"/>
          <w:color w:val="auto"/>
          <w:kern w:val="0"/>
          <w:szCs w:val="24"/>
          <w:highlight w:val="none"/>
        </w:rPr>
        <w:t>合同</w:t>
      </w:r>
      <w:r>
        <w:rPr>
          <w:rFonts w:hint="eastAsia" w:asciiTheme="minorEastAsia" w:hAnsiTheme="minorEastAsia" w:eastAsiaTheme="minorEastAsia" w:cstheme="minorEastAsia"/>
          <w:snapToGrid w:val="0"/>
          <w:color w:val="auto"/>
          <w:kern w:val="0"/>
          <w:szCs w:val="24"/>
          <w:highlight w:val="none"/>
          <w:lang w:val="en-US" w:eastAsia="zh-CN"/>
        </w:rPr>
        <w:t>扫描</w:t>
      </w:r>
      <w:r>
        <w:rPr>
          <w:rFonts w:hint="eastAsia" w:asciiTheme="minorEastAsia" w:hAnsiTheme="minorEastAsia" w:eastAsiaTheme="minorEastAsia" w:cstheme="minorEastAsia"/>
          <w:snapToGrid w:val="0"/>
          <w:color w:val="auto"/>
          <w:kern w:val="0"/>
          <w:szCs w:val="24"/>
          <w:highlight w:val="none"/>
        </w:rPr>
        <w:t>件；</w:t>
      </w:r>
      <w:r>
        <w:rPr>
          <w:rFonts w:hint="eastAsia" w:asciiTheme="minorEastAsia" w:hAnsiTheme="minorEastAsia" w:eastAsiaTheme="minorEastAsia" w:cstheme="minorEastAsia"/>
          <w:b/>
          <w:bCs/>
          <w:snapToGrid w:val="0"/>
          <w:color w:val="auto"/>
          <w:kern w:val="0"/>
          <w:szCs w:val="24"/>
          <w:highlight w:val="none"/>
        </w:rPr>
        <w:t>注：若投标人拟投入人员的社保由上级事业单位统一缴纳的，必须提供上级事业单位出具的投标人在编人员社保在上级事业单位缴纳的证明文件及该人员在上级事业单位缴纳的社保证明</w:t>
      </w:r>
      <w:r>
        <w:rPr>
          <w:rFonts w:asciiTheme="minorEastAsia" w:hAnsiTheme="minorEastAsia" w:eastAsiaTheme="minorEastAsia" w:cstheme="minorEastAsia"/>
          <w:snapToGrid w:val="0"/>
          <w:color w:val="auto"/>
          <w:kern w:val="0"/>
          <w:szCs w:val="24"/>
          <w:highlight w:val="none"/>
        </w:rPr>
        <w:t>。</w:t>
      </w:r>
    </w:p>
    <w:p w14:paraId="092ADB6B">
      <w:pPr>
        <w:wordWrap w:val="0"/>
        <w:adjustRightInd w:val="0"/>
        <w:snapToGrid w:val="0"/>
        <w:spacing w:line="400" w:lineRule="exac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snapToGrid w:val="0"/>
          <w:color w:val="auto"/>
          <w:kern w:val="0"/>
          <w:szCs w:val="24"/>
          <w:highlight w:val="none"/>
        </w:rPr>
        <w:t xml:space="preserve">    2．联合体投标的，《项目管理机构组成表》应包括联合体成员单位参与项目管理机构的人员，并提供以上所需资料。</w:t>
      </w:r>
    </w:p>
    <w:p w14:paraId="13ED29BC">
      <w:pPr>
        <w:spacing w:before="136"/>
        <w:rPr>
          <w:rFonts w:hint="default" w:asciiTheme="minorEastAsia" w:hAnsiTheme="minorEastAsia" w:eastAsiaTheme="minorEastAsia" w:cstheme="minorEastAsia"/>
          <w:b/>
          <w:bCs/>
          <w:color w:val="auto"/>
          <w:szCs w:val="24"/>
          <w:highlight w:val="none"/>
        </w:rPr>
      </w:pPr>
    </w:p>
    <w:p w14:paraId="223B5C08">
      <w:pPr>
        <w:pStyle w:val="5"/>
        <w:rPr>
          <w:rFonts w:hint="default"/>
          <w:color w:val="auto"/>
          <w:highlight w:val="none"/>
        </w:rPr>
      </w:pPr>
    </w:p>
    <w:p w14:paraId="6849A380">
      <w:pPr>
        <w:spacing w:before="136"/>
        <w:rPr>
          <w:rFonts w:hint="default" w:asciiTheme="minorEastAsia" w:hAnsiTheme="minorEastAsia" w:eastAsiaTheme="minorEastAsia" w:cstheme="minorEastAsia"/>
          <w:b/>
          <w:bCs/>
          <w:color w:val="auto"/>
          <w:szCs w:val="24"/>
          <w:highlight w:val="none"/>
        </w:rPr>
      </w:pPr>
    </w:p>
    <w:p w14:paraId="2C3610B6">
      <w:pPr>
        <w:pStyle w:val="3"/>
        <w:spacing w:before="136"/>
        <w:rPr>
          <w:rFonts w:hint="default" w:asciiTheme="minorEastAsia" w:hAnsiTheme="minorEastAsia" w:eastAsiaTheme="minorEastAsia" w:cstheme="minorEastAsia"/>
          <w:b/>
          <w:bCs/>
          <w:color w:val="auto"/>
          <w:szCs w:val="24"/>
          <w:highlight w:val="none"/>
        </w:rPr>
      </w:pPr>
      <w:bookmarkStart w:id="636" w:name="_Toc22177"/>
      <w:r>
        <w:rPr>
          <w:rFonts w:asciiTheme="minorEastAsia" w:hAnsiTheme="minorEastAsia" w:eastAsiaTheme="minorEastAsia" w:cstheme="minorEastAsia"/>
          <w:b/>
          <w:bCs/>
          <w:color w:val="auto"/>
          <w:szCs w:val="24"/>
          <w:highlight w:val="none"/>
        </w:rPr>
        <w:t>格式十三 原件一览表</w:t>
      </w:r>
      <w:bookmarkEnd w:id="633"/>
      <w:bookmarkEnd w:id="634"/>
      <w:bookmarkEnd w:id="635"/>
      <w:bookmarkEnd w:id="636"/>
    </w:p>
    <w:p w14:paraId="03F74175">
      <w:pPr>
        <w:spacing w:line="336" w:lineRule="auto"/>
        <w:contextualSpacing/>
        <w:jc w:val="left"/>
        <w:rPr>
          <w:rFonts w:hint="default" w:asciiTheme="minorEastAsia" w:hAnsiTheme="minorEastAsia" w:eastAsiaTheme="minorEastAsia" w:cstheme="minorEastAsia"/>
          <w:color w:val="auto"/>
          <w:szCs w:val="24"/>
          <w:highlight w:val="none"/>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7C60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30DCD2BB">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color w:val="auto"/>
                <w:szCs w:val="24"/>
                <w:highlight w:val="none"/>
              </w:rPr>
              <w:t>原件一览表</w:t>
            </w:r>
          </w:p>
        </w:tc>
      </w:tr>
      <w:tr w14:paraId="0C76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84DAC5B">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工程名称</w:t>
            </w:r>
          </w:p>
        </w:tc>
        <w:tc>
          <w:tcPr>
            <w:tcW w:w="6272" w:type="dxa"/>
            <w:gridSpan w:val="5"/>
            <w:noWrap/>
            <w:tcMar>
              <w:left w:w="108" w:type="dxa"/>
              <w:right w:w="108" w:type="dxa"/>
            </w:tcMar>
            <w:vAlign w:val="center"/>
          </w:tcPr>
          <w:p w14:paraId="0C9D5473">
            <w:pPr>
              <w:jc w:val="center"/>
              <w:rPr>
                <w:rFonts w:hint="default" w:asciiTheme="minorEastAsia" w:hAnsiTheme="minorEastAsia" w:eastAsiaTheme="minorEastAsia" w:cstheme="minorEastAsia"/>
                <w:color w:val="auto"/>
                <w:szCs w:val="24"/>
                <w:highlight w:val="none"/>
              </w:rPr>
            </w:pPr>
          </w:p>
        </w:tc>
      </w:tr>
      <w:tr w14:paraId="0A75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B967513">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投标人名称                （请务必填写单位全称）</w:t>
            </w:r>
          </w:p>
        </w:tc>
        <w:tc>
          <w:tcPr>
            <w:tcW w:w="6272" w:type="dxa"/>
            <w:gridSpan w:val="5"/>
            <w:noWrap/>
            <w:tcMar>
              <w:left w:w="108" w:type="dxa"/>
              <w:right w:w="108" w:type="dxa"/>
            </w:tcMar>
            <w:vAlign w:val="center"/>
          </w:tcPr>
          <w:p w14:paraId="005ABC1F">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w:t>
            </w:r>
          </w:p>
        </w:tc>
      </w:tr>
      <w:tr w14:paraId="72E1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593AE907">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投标人法定代表人或其</w:t>
            </w:r>
          </w:p>
          <w:p w14:paraId="54A15667">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委托代理人签名</w:t>
            </w:r>
          </w:p>
        </w:tc>
        <w:tc>
          <w:tcPr>
            <w:tcW w:w="2992" w:type="dxa"/>
            <w:gridSpan w:val="2"/>
            <w:noWrap/>
            <w:tcMar>
              <w:left w:w="108" w:type="dxa"/>
              <w:right w:w="108" w:type="dxa"/>
            </w:tcMar>
            <w:vAlign w:val="center"/>
          </w:tcPr>
          <w:p w14:paraId="1B5EB9AD">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w:t>
            </w:r>
          </w:p>
        </w:tc>
        <w:tc>
          <w:tcPr>
            <w:tcW w:w="753" w:type="dxa"/>
            <w:noWrap/>
            <w:tcMar>
              <w:left w:w="108" w:type="dxa"/>
              <w:right w:w="108" w:type="dxa"/>
            </w:tcMar>
            <w:vAlign w:val="center"/>
          </w:tcPr>
          <w:p w14:paraId="37878E4A">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手机号码</w:t>
            </w:r>
          </w:p>
        </w:tc>
        <w:tc>
          <w:tcPr>
            <w:tcW w:w="2527" w:type="dxa"/>
            <w:gridSpan w:val="2"/>
            <w:noWrap/>
            <w:tcMar>
              <w:left w:w="108" w:type="dxa"/>
              <w:right w:w="108" w:type="dxa"/>
            </w:tcMar>
            <w:vAlign w:val="center"/>
          </w:tcPr>
          <w:p w14:paraId="6466AAEA">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w:t>
            </w:r>
          </w:p>
        </w:tc>
      </w:tr>
      <w:tr w14:paraId="4BB8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6919EA20">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递交的证明材料原件如下：</w:t>
            </w:r>
          </w:p>
        </w:tc>
      </w:tr>
      <w:tr w14:paraId="5403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271B6D90">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序号</w:t>
            </w:r>
          </w:p>
        </w:tc>
        <w:tc>
          <w:tcPr>
            <w:tcW w:w="5120" w:type="dxa"/>
            <w:gridSpan w:val="4"/>
            <w:noWrap/>
            <w:tcMar>
              <w:left w:w="108" w:type="dxa"/>
              <w:right w:w="108" w:type="dxa"/>
            </w:tcMar>
            <w:vAlign w:val="center"/>
          </w:tcPr>
          <w:p w14:paraId="29301CDC">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证明材料原件名称</w:t>
            </w:r>
          </w:p>
        </w:tc>
        <w:tc>
          <w:tcPr>
            <w:tcW w:w="1710" w:type="dxa"/>
            <w:gridSpan w:val="2"/>
            <w:noWrap/>
            <w:tcMar>
              <w:left w:w="108" w:type="dxa"/>
              <w:right w:w="108" w:type="dxa"/>
            </w:tcMar>
            <w:vAlign w:val="center"/>
          </w:tcPr>
          <w:p w14:paraId="1739AC7F">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单位</w:t>
            </w:r>
          </w:p>
        </w:tc>
        <w:tc>
          <w:tcPr>
            <w:tcW w:w="1570" w:type="dxa"/>
            <w:noWrap/>
            <w:tcMar>
              <w:left w:w="108" w:type="dxa"/>
              <w:right w:w="108" w:type="dxa"/>
            </w:tcMar>
            <w:vAlign w:val="center"/>
          </w:tcPr>
          <w:p w14:paraId="530FBB7A">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数量</w:t>
            </w:r>
          </w:p>
        </w:tc>
      </w:tr>
      <w:tr w14:paraId="1979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4A345A83">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p>
        </w:tc>
        <w:tc>
          <w:tcPr>
            <w:tcW w:w="5120" w:type="dxa"/>
            <w:gridSpan w:val="4"/>
            <w:noWrap/>
            <w:tcMar>
              <w:left w:w="108" w:type="dxa"/>
              <w:right w:w="108" w:type="dxa"/>
            </w:tcMar>
            <w:vAlign w:val="center"/>
          </w:tcPr>
          <w:p w14:paraId="7D7F1449">
            <w:pPr>
              <w:jc w:val="center"/>
              <w:rPr>
                <w:rFonts w:hint="default"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624C5AEE">
            <w:pPr>
              <w:jc w:val="center"/>
              <w:rPr>
                <w:rFonts w:hint="default"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7739A68F">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w:t>
            </w:r>
          </w:p>
        </w:tc>
      </w:tr>
      <w:tr w14:paraId="545C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332B418">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w:t>
            </w:r>
          </w:p>
        </w:tc>
        <w:tc>
          <w:tcPr>
            <w:tcW w:w="5120" w:type="dxa"/>
            <w:gridSpan w:val="4"/>
            <w:noWrap/>
            <w:tcMar>
              <w:left w:w="108" w:type="dxa"/>
              <w:right w:w="108" w:type="dxa"/>
            </w:tcMar>
            <w:vAlign w:val="center"/>
          </w:tcPr>
          <w:p w14:paraId="32D24734">
            <w:pPr>
              <w:jc w:val="center"/>
              <w:rPr>
                <w:rFonts w:hint="default"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1220EF53">
            <w:pPr>
              <w:jc w:val="center"/>
              <w:rPr>
                <w:rFonts w:hint="default"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0881FF65">
            <w:pPr>
              <w:jc w:val="center"/>
              <w:rPr>
                <w:rFonts w:hint="default" w:asciiTheme="minorEastAsia" w:hAnsiTheme="minorEastAsia" w:eastAsiaTheme="minorEastAsia" w:cstheme="minorEastAsia"/>
                <w:color w:val="auto"/>
                <w:szCs w:val="24"/>
                <w:highlight w:val="none"/>
              </w:rPr>
            </w:pPr>
          </w:p>
        </w:tc>
      </w:tr>
      <w:tr w14:paraId="20A0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3CCBCD7">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w:t>
            </w:r>
          </w:p>
        </w:tc>
        <w:tc>
          <w:tcPr>
            <w:tcW w:w="5120" w:type="dxa"/>
            <w:gridSpan w:val="4"/>
            <w:noWrap/>
            <w:tcMar>
              <w:left w:w="108" w:type="dxa"/>
              <w:right w:w="108" w:type="dxa"/>
            </w:tcMar>
            <w:vAlign w:val="center"/>
          </w:tcPr>
          <w:p w14:paraId="03EA2714">
            <w:pPr>
              <w:jc w:val="center"/>
              <w:rPr>
                <w:rFonts w:hint="default"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6F7BC3B6">
            <w:pPr>
              <w:jc w:val="center"/>
              <w:rPr>
                <w:rFonts w:hint="default"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7F22D6F2">
            <w:pPr>
              <w:jc w:val="center"/>
              <w:rPr>
                <w:rFonts w:hint="default" w:asciiTheme="minorEastAsia" w:hAnsiTheme="minorEastAsia" w:eastAsiaTheme="minorEastAsia" w:cstheme="minorEastAsia"/>
                <w:color w:val="auto"/>
                <w:szCs w:val="24"/>
                <w:highlight w:val="none"/>
              </w:rPr>
            </w:pPr>
          </w:p>
        </w:tc>
      </w:tr>
      <w:tr w14:paraId="6EC7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4BB03B3F">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w:t>
            </w:r>
          </w:p>
        </w:tc>
        <w:tc>
          <w:tcPr>
            <w:tcW w:w="5120" w:type="dxa"/>
            <w:gridSpan w:val="4"/>
            <w:noWrap/>
            <w:tcMar>
              <w:left w:w="108" w:type="dxa"/>
              <w:right w:w="108" w:type="dxa"/>
            </w:tcMar>
            <w:vAlign w:val="center"/>
          </w:tcPr>
          <w:p w14:paraId="1FFFFF37">
            <w:pPr>
              <w:jc w:val="center"/>
              <w:rPr>
                <w:rFonts w:hint="default"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3D738A84">
            <w:pPr>
              <w:jc w:val="center"/>
              <w:rPr>
                <w:rFonts w:hint="default"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1E4EE4FC">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w:t>
            </w:r>
          </w:p>
        </w:tc>
      </w:tr>
      <w:tr w14:paraId="6567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2E720372">
            <w:pPr>
              <w:ind w:left="8" w:hanging="94"/>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注意：</w:t>
            </w:r>
          </w:p>
        </w:tc>
        <w:tc>
          <w:tcPr>
            <w:tcW w:w="8400" w:type="dxa"/>
            <w:gridSpan w:val="7"/>
            <w:noWrap/>
            <w:tcMar>
              <w:left w:w="108" w:type="dxa"/>
              <w:right w:w="108" w:type="dxa"/>
            </w:tcMar>
            <w:vAlign w:val="center"/>
          </w:tcPr>
          <w:p w14:paraId="78B2FCDC">
            <w:pPr>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4D78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34FE627B">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接收原件经办人（招标代理）：</w:t>
            </w:r>
          </w:p>
        </w:tc>
        <w:tc>
          <w:tcPr>
            <w:tcW w:w="1992" w:type="dxa"/>
            <w:gridSpan w:val="2"/>
            <w:noWrap/>
            <w:tcMar>
              <w:left w:w="108" w:type="dxa"/>
              <w:right w:w="108" w:type="dxa"/>
            </w:tcMar>
            <w:vAlign w:val="center"/>
          </w:tcPr>
          <w:p w14:paraId="06B4255A">
            <w:pPr>
              <w:jc w:val="center"/>
              <w:rPr>
                <w:rFonts w:hint="default"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45DF8801">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接收时间：</w:t>
            </w:r>
          </w:p>
        </w:tc>
        <w:tc>
          <w:tcPr>
            <w:tcW w:w="3280" w:type="dxa"/>
            <w:gridSpan w:val="3"/>
            <w:noWrap/>
            <w:tcMar>
              <w:left w:w="108" w:type="dxa"/>
              <w:right w:w="108" w:type="dxa"/>
            </w:tcMar>
            <w:vAlign w:val="center"/>
          </w:tcPr>
          <w:p w14:paraId="33BDC76A">
            <w:pPr>
              <w:ind w:firstLine="720" w:firstLineChars="30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年   月   日   时  分</w:t>
            </w:r>
          </w:p>
        </w:tc>
      </w:tr>
      <w:tr w14:paraId="0399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571549C8">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退还原件接收人（投标人）：</w:t>
            </w:r>
          </w:p>
        </w:tc>
        <w:tc>
          <w:tcPr>
            <w:tcW w:w="1992" w:type="dxa"/>
            <w:gridSpan w:val="2"/>
            <w:noWrap/>
            <w:tcMar>
              <w:left w:w="108" w:type="dxa"/>
              <w:right w:w="108" w:type="dxa"/>
            </w:tcMar>
            <w:vAlign w:val="center"/>
          </w:tcPr>
          <w:p w14:paraId="12B2A0D7">
            <w:pPr>
              <w:jc w:val="center"/>
              <w:rPr>
                <w:rFonts w:hint="default"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569D5F29">
            <w:pPr>
              <w:jc w:val="center"/>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退还时间：</w:t>
            </w:r>
          </w:p>
        </w:tc>
        <w:tc>
          <w:tcPr>
            <w:tcW w:w="3280" w:type="dxa"/>
            <w:gridSpan w:val="3"/>
            <w:noWrap/>
            <w:tcMar>
              <w:left w:w="108" w:type="dxa"/>
              <w:right w:w="108" w:type="dxa"/>
            </w:tcMar>
            <w:vAlign w:val="center"/>
          </w:tcPr>
          <w:p w14:paraId="1F1CFD05">
            <w:pPr>
              <w:ind w:firstLine="720" w:firstLineChars="300"/>
              <w:jc w:val="lef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年   月   日   时   分</w:t>
            </w:r>
          </w:p>
        </w:tc>
      </w:tr>
    </w:tbl>
    <w:p w14:paraId="7B9AF63D">
      <w:pPr>
        <w:snapToGrid w:val="0"/>
        <w:spacing w:line="440" w:lineRule="exact"/>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b/>
          <w:snapToGrid w:val="0"/>
          <w:color w:val="auto"/>
          <w:highlight w:val="none"/>
        </w:rPr>
        <w:br w:type="page"/>
      </w:r>
    </w:p>
    <w:p w14:paraId="080D1F67">
      <w:pPr>
        <w:pStyle w:val="2"/>
        <w:jc w:val="center"/>
        <w:rPr>
          <w:rFonts w:hint="default" w:asciiTheme="minorEastAsia" w:hAnsiTheme="minorEastAsia" w:eastAsiaTheme="minorEastAsia" w:cstheme="minorEastAsia"/>
          <w:b/>
          <w:color w:val="auto"/>
          <w:kern w:val="44"/>
          <w:szCs w:val="30"/>
          <w:highlight w:val="none"/>
        </w:rPr>
      </w:pPr>
      <w:bookmarkStart w:id="637" w:name="_Toc23446"/>
      <w:bookmarkStart w:id="638" w:name="_Toc22541"/>
      <w:bookmarkStart w:id="639" w:name="_Toc8821"/>
      <w:bookmarkStart w:id="640" w:name="_Toc26622"/>
      <w:bookmarkStart w:id="641" w:name="_Toc23943"/>
      <w:bookmarkStart w:id="642" w:name="_Toc26638"/>
      <w:bookmarkStart w:id="643" w:name="_Toc6918"/>
      <w:bookmarkStart w:id="644" w:name="_Toc8121"/>
      <w:bookmarkStart w:id="645" w:name="_Toc9816"/>
      <w:r>
        <w:rPr>
          <w:rFonts w:asciiTheme="minorEastAsia" w:hAnsiTheme="minorEastAsia" w:eastAsiaTheme="minorEastAsia" w:cstheme="minorEastAsia"/>
          <w:b/>
          <w:color w:val="auto"/>
          <w:kern w:val="44"/>
          <w:szCs w:val="30"/>
          <w:highlight w:val="none"/>
        </w:rPr>
        <w:t>第八章  廉政合同、履约保函、预付款保函、支付保函</w:t>
      </w:r>
      <w:bookmarkEnd w:id="637"/>
      <w:bookmarkEnd w:id="638"/>
      <w:bookmarkEnd w:id="639"/>
      <w:bookmarkEnd w:id="640"/>
      <w:bookmarkEnd w:id="641"/>
      <w:bookmarkEnd w:id="642"/>
      <w:bookmarkEnd w:id="643"/>
      <w:bookmarkEnd w:id="644"/>
      <w:bookmarkEnd w:id="645"/>
    </w:p>
    <w:p w14:paraId="2B1185CA">
      <w:pPr>
        <w:rPr>
          <w:rFonts w:hint="default" w:asciiTheme="minorEastAsia" w:hAnsiTheme="minorEastAsia" w:eastAsiaTheme="minorEastAsia" w:cstheme="minorEastAsia"/>
          <w:color w:val="auto"/>
          <w:highlight w:val="none"/>
        </w:rPr>
      </w:pPr>
    </w:p>
    <w:p w14:paraId="75E7F677">
      <w:pPr>
        <w:pStyle w:val="4"/>
        <w:ind w:left="4511" w:leftChars="174" w:hanging="4093" w:hangingChars="1274"/>
        <w:jc w:val="center"/>
        <w:rPr>
          <w:rFonts w:asciiTheme="minorEastAsia" w:hAnsiTheme="minorEastAsia" w:eastAsiaTheme="minorEastAsia" w:cstheme="minorEastAsia"/>
          <w:bCs/>
          <w:color w:val="auto"/>
          <w:sz w:val="32"/>
          <w:szCs w:val="32"/>
          <w:highlight w:val="none"/>
        </w:rPr>
      </w:pPr>
      <w:bookmarkStart w:id="646" w:name="_Toc25938"/>
      <w:bookmarkStart w:id="647" w:name="_Toc29713"/>
      <w:bookmarkStart w:id="648" w:name="_Toc20232"/>
      <w:bookmarkStart w:id="649" w:name="_Toc2994"/>
      <w:bookmarkStart w:id="650" w:name="_Toc16029"/>
      <w:bookmarkStart w:id="651" w:name="_Toc32046"/>
      <w:bookmarkStart w:id="652" w:name="_Toc5870"/>
      <w:bookmarkStart w:id="653" w:name="_Toc10603"/>
      <w:bookmarkStart w:id="654" w:name="_Toc30503"/>
      <w:bookmarkStart w:id="655" w:name="_Toc10193"/>
      <w:bookmarkStart w:id="656" w:name="_Toc5845"/>
      <w:r>
        <w:rPr>
          <w:rFonts w:hint="eastAsia" w:asciiTheme="minorEastAsia" w:hAnsiTheme="minorEastAsia" w:eastAsiaTheme="minorEastAsia" w:cstheme="minorEastAsia"/>
          <w:bCs/>
          <w:color w:val="auto"/>
          <w:sz w:val="32"/>
          <w:szCs w:val="32"/>
          <w:highlight w:val="none"/>
        </w:rPr>
        <w:t>廉政合同</w:t>
      </w:r>
      <w:bookmarkEnd w:id="646"/>
      <w:bookmarkEnd w:id="647"/>
      <w:bookmarkEnd w:id="648"/>
      <w:bookmarkEnd w:id="649"/>
      <w:bookmarkEnd w:id="650"/>
      <w:bookmarkEnd w:id="651"/>
      <w:bookmarkEnd w:id="652"/>
      <w:bookmarkEnd w:id="653"/>
      <w:bookmarkEnd w:id="654"/>
      <w:bookmarkEnd w:id="655"/>
      <w:bookmarkEnd w:id="656"/>
    </w:p>
    <w:p w14:paraId="2206923C">
      <w:pPr>
        <w:tabs>
          <w:tab w:val="left" w:pos="9100"/>
        </w:tabs>
        <w:autoSpaceDE w:val="0"/>
        <w:autoSpaceDN w:val="0"/>
        <w:adjustRightInd w:val="0"/>
        <w:spacing w:line="460" w:lineRule="atLeast"/>
        <w:ind w:left="101" w:right="101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招标人：（全称）</w:t>
      </w:r>
      <w:r>
        <w:rPr>
          <w:rFonts w:asciiTheme="minorEastAsia" w:hAnsiTheme="minorEastAsia" w:eastAsiaTheme="minorEastAsia" w:cstheme="minorEastAsia"/>
          <w:color w:val="auto"/>
          <w:kern w:val="0"/>
          <w:highlight w:val="none"/>
          <w:u w:val="single"/>
        </w:rPr>
        <w:tab/>
      </w:r>
    </w:p>
    <w:p w14:paraId="42B198CA">
      <w:pPr>
        <w:tabs>
          <w:tab w:val="left" w:pos="9100"/>
        </w:tabs>
        <w:autoSpaceDE w:val="0"/>
        <w:autoSpaceDN w:val="0"/>
        <w:adjustRightInd w:val="0"/>
        <w:spacing w:line="460" w:lineRule="atLeast"/>
        <w:ind w:left="101" w:right="101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中标人：（全称）</w:t>
      </w:r>
      <w:r>
        <w:rPr>
          <w:rFonts w:asciiTheme="minorEastAsia" w:hAnsiTheme="minorEastAsia" w:eastAsiaTheme="minorEastAsia" w:cstheme="minorEastAsia"/>
          <w:color w:val="auto"/>
          <w:kern w:val="0"/>
          <w:highlight w:val="none"/>
          <w:u w:val="single"/>
        </w:rPr>
        <w:tab/>
      </w:r>
    </w:p>
    <w:p w14:paraId="47460500">
      <w:pPr>
        <w:autoSpaceDE w:val="0"/>
        <w:autoSpaceDN w:val="0"/>
        <w:adjustRightInd w:val="0"/>
        <w:spacing w:before="6" w:line="150" w:lineRule="exact"/>
        <w:jc w:val="left"/>
        <w:rPr>
          <w:rFonts w:hint="default" w:asciiTheme="minorEastAsia" w:hAnsiTheme="minorEastAsia" w:eastAsiaTheme="minorEastAsia" w:cstheme="minorEastAsia"/>
          <w:color w:val="auto"/>
          <w:kern w:val="0"/>
          <w:szCs w:val="15"/>
          <w:highlight w:val="none"/>
        </w:rPr>
      </w:pPr>
    </w:p>
    <w:p w14:paraId="7EC75853">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61EA036E">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37346EF2">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position w:val="-3"/>
          <w:highlight w:val="none"/>
        </w:rPr>
        <w:t>根据国家、省有关廉政建设的规定，为做好合同工程的廉政建设，保证工程质量与施工安</w:t>
      </w:r>
      <w:r>
        <w:rPr>
          <w:rFonts w:asciiTheme="minorEastAsia" w:hAnsiTheme="minorEastAsia" w:eastAsiaTheme="minorEastAsia" w:cstheme="minorEastAsia"/>
          <w:color w:val="auto"/>
          <w:kern w:val="0"/>
          <w:highlight w:val="none"/>
        </w:rPr>
        <w:t>全，提高建设资金的有效使用和投资效益，合同双方当事人就加强合同工程的廉政建设，订立本合同。</w:t>
      </w:r>
    </w:p>
    <w:p w14:paraId="72A4E1F1">
      <w:pPr>
        <w:autoSpaceDE w:val="0"/>
        <w:autoSpaceDN w:val="0"/>
        <w:adjustRightInd w:val="0"/>
        <w:spacing w:line="360" w:lineRule="auto"/>
        <w:ind w:firstLine="482" w:firstLineChars="200"/>
        <w:jc w:val="left"/>
        <w:rPr>
          <w:rFonts w:hint="default" w:asciiTheme="minorEastAsia" w:hAnsiTheme="minorEastAsia" w:eastAsiaTheme="minorEastAsia" w:cstheme="minorEastAsia"/>
          <w:b/>
          <w:bCs/>
          <w:color w:val="auto"/>
          <w:spacing w:val="1"/>
          <w:kern w:val="0"/>
          <w:szCs w:val="28"/>
          <w:highlight w:val="none"/>
        </w:rPr>
      </w:pPr>
      <w:r>
        <w:rPr>
          <w:rFonts w:asciiTheme="minorEastAsia" w:hAnsiTheme="minorEastAsia" w:eastAsiaTheme="minorEastAsia" w:cstheme="minorEastAsia"/>
          <w:b/>
          <w:bCs/>
          <w:color w:val="auto"/>
          <w:kern w:val="0"/>
          <w:szCs w:val="28"/>
          <w:highlight w:val="none"/>
        </w:rPr>
        <w:t>1</w:t>
      </w:r>
      <w:r>
        <w:rPr>
          <w:rFonts w:asciiTheme="minorEastAsia" w:hAnsiTheme="minorEastAsia" w:eastAsiaTheme="minorEastAsia" w:cstheme="minorEastAsia"/>
          <w:b/>
          <w:bCs/>
          <w:color w:val="auto"/>
          <w:kern w:val="0"/>
          <w:szCs w:val="28"/>
          <w:highlight w:val="none"/>
        </w:rPr>
        <w:tab/>
      </w:r>
      <w:r>
        <w:rPr>
          <w:rFonts w:asciiTheme="minorEastAsia" w:hAnsiTheme="minorEastAsia" w:eastAsiaTheme="minorEastAsia" w:cstheme="minorEastAsia"/>
          <w:b/>
          <w:bCs/>
          <w:color w:val="auto"/>
          <w:spacing w:val="1"/>
          <w:kern w:val="0"/>
          <w:szCs w:val="28"/>
          <w:highlight w:val="none"/>
        </w:rPr>
        <w:t>双方权利和义务</w:t>
      </w:r>
    </w:p>
    <w:p w14:paraId="40B49A7A">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1.1</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严格遵守国家、省有关法律法规的规定。</w:t>
      </w:r>
    </w:p>
    <w:p w14:paraId="20F10EC0">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1.2</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严格执行合同工程一切合同文件，自觉按合同办事。</w:t>
      </w:r>
    </w:p>
    <w:p w14:paraId="51D7ED98">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1.3</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合同双方当事人的业务活动应坚持公平</w:t>
      </w:r>
      <w:r>
        <w:rPr>
          <w:rFonts w:asciiTheme="minorEastAsia" w:hAnsiTheme="minorEastAsia" w:eastAsiaTheme="minorEastAsia" w:cstheme="minorEastAsia"/>
          <w:color w:val="auto"/>
          <w:spacing w:val="-12"/>
          <w:kern w:val="0"/>
          <w:highlight w:val="none"/>
        </w:rPr>
        <w:t>、</w:t>
      </w:r>
      <w:r>
        <w:rPr>
          <w:rFonts w:asciiTheme="minorEastAsia" w:hAnsiTheme="minorEastAsia" w:eastAsiaTheme="minorEastAsia" w:cstheme="minorEastAsia"/>
          <w:color w:val="auto"/>
          <w:kern w:val="0"/>
          <w:highlight w:val="none"/>
        </w:rPr>
        <w:t>公开</w:t>
      </w:r>
      <w:r>
        <w:rPr>
          <w:rFonts w:asciiTheme="minorEastAsia" w:hAnsiTheme="minorEastAsia" w:eastAsiaTheme="minorEastAsia" w:cstheme="minorEastAsia"/>
          <w:color w:val="auto"/>
          <w:spacing w:val="-12"/>
          <w:kern w:val="0"/>
          <w:highlight w:val="none"/>
        </w:rPr>
        <w:t>、</w:t>
      </w:r>
      <w:r>
        <w:rPr>
          <w:rFonts w:asciiTheme="minorEastAsia" w:hAnsiTheme="minorEastAsia" w:eastAsiaTheme="minorEastAsia" w:cstheme="minorEastAsia"/>
          <w:color w:val="auto"/>
          <w:kern w:val="0"/>
          <w:highlight w:val="none"/>
        </w:rPr>
        <w:t>公正和诚信的原</w:t>
      </w:r>
      <w:r>
        <w:rPr>
          <w:rFonts w:asciiTheme="minorEastAsia" w:hAnsiTheme="minorEastAsia" w:eastAsiaTheme="minorEastAsia" w:cstheme="minorEastAsia"/>
          <w:color w:val="auto"/>
          <w:spacing w:val="-12"/>
          <w:kern w:val="0"/>
          <w:highlight w:val="none"/>
        </w:rPr>
        <w:t>则</w:t>
      </w:r>
      <w:r>
        <w:rPr>
          <w:rFonts w:asciiTheme="minorEastAsia" w:hAnsiTheme="minorEastAsia" w:eastAsiaTheme="minorEastAsia" w:cstheme="minorEastAsia"/>
          <w:color w:val="auto"/>
          <w:kern w:val="0"/>
          <w:highlight w:val="none"/>
        </w:rPr>
        <w:t>（法律认定的商业 秘密和合同文件另有规定除外</w:t>
      </w:r>
      <w:r>
        <w:rPr>
          <w:rFonts w:asciiTheme="minorEastAsia" w:hAnsiTheme="minorEastAsia" w:eastAsiaTheme="minorEastAsia" w:cstheme="minorEastAsia"/>
          <w:color w:val="auto"/>
          <w:spacing w:val="-120"/>
          <w:kern w:val="0"/>
          <w:highlight w:val="none"/>
        </w:rPr>
        <w:t>）</w:t>
      </w:r>
      <w:r>
        <w:rPr>
          <w:rFonts w:asciiTheme="minorEastAsia" w:hAnsiTheme="minorEastAsia" w:eastAsiaTheme="minorEastAsia" w:cstheme="minorEastAsia"/>
          <w:color w:val="auto"/>
          <w:kern w:val="0"/>
          <w:highlight w:val="none"/>
        </w:rPr>
        <w:t>，不得损害国家和集体利益，不得违反工程建设管理规章制度。</w:t>
      </w:r>
    </w:p>
    <w:p w14:paraId="604C1E21">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1.4</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建立健全廉政制度</w:t>
      </w:r>
      <w:r>
        <w:rPr>
          <w:rFonts w:asciiTheme="minorEastAsia" w:hAnsiTheme="minorEastAsia" w:eastAsiaTheme="minorEastAsia" w:cstheme="minorEastAsia"/>
          <w:color w:val="auto"/>
          <w:spacing w:val="-10"/>
          <w:kern w:val="0"/>
          <w:highlight w:val="none"/>
        </w:rPr>
        <w:t>，</w:t>
      </w:r>
      <w:r>
        <w:rPr>
          <w:rFonts w:asciiTheme="minorEastAsia" w:hAnsiTheme="minorEastAsia" w:eastAsiaTheme="minorEastAsia" w:cstheme="minorEastAsia"/>
          <w:color w:val="auto"/>
          <w:kern w:val="0"/>
          <w:highlight w:val="none"/>
        </w:rPr>
        <w:t>开展廉政教育</w:t>
      </w:r>
      <w:r>
        <w:rPr>
          <w:rFonts w:asciiTheme="minorEastAsia" w:hAnsiTheme="minorEastAsia" w:eastAsiaTheme="minorEastAsia" w:cstheme="minorEastAsia"/>
          <w:color w:val="auto"/>
          <w:spacing w:val="-8"/>
          <w:kern w:val="0"/>
          <w:highlight w:val="none"/>
        </w:rPr>
        <w:t>，</w:t>
      </w:r>
      <w:r>
        <w:rPr>
          <w:rFonts w:asciiTheme="minorEastAsia" w:hAnsiTheme="minorEastAsia" w:eastAsiaTheme="minorEastAsia" w:cstheme="minorEastAsia"/>
          <w:color w:val="auto"/>
          <w:kern w:val="0"/>
          <w:highlight w:val="none"/>
        </w:rPr>
        <w:t>设立廉政告示牌</w:t>
      </w:r>
      <w:r>
        <w:rPr>
          <w:rFonts w:asciiTheme="minorEastAsia" w:hAnsiTheme="minorEastAsia" w:eastAsiaTheme="minorEastAsia" w:cstheme="minorEastAsia"/>
          <w:color w:val="auto"/>
          <w:spacing w:val="-8"/>
          <w:kern w:val="0"/>
          <w:highlight w:val="none"/>
        </w:rPr>
        <w:t>，</w:t>
      </w:r>
      <w:r>
        <w:rPr>
          <w:rFonts w:asciiTheme="minorEastAsia" w:hAnsiTheme="minorEastAsia" w:eastAsiaTheme="minorEastAsia" w:cstheme="minorEastAsia"/>
          <w:color w:val="auto"/>
          <w:kern w:val="0"/>
          <w:highlight w:val="none"/>
        </w:rPr>
        <w:t>公布举报电话</w:t>
      </w:r>
      <w:r>
        <w:rPr>
          <w:rFonts w:asciiTheme="minorEastAsia" w:hAnsiTheme="minorEastAsia" w:eastAsiaTheme="minorEastAsia" w:cstheme="minorEastAsia"/>
          <w:color w:val="auto"/>
          <w:spacing w:val="-8"/>
          <w:kern w:val="0"/>
          <w:highlight w:val="none"/>
        </w:rPr>
        <w:t>，</w:t>
      </w:r>
      <w:r>
        <w:rPr>
          <w:rFonts w:asciiTheme="minorEastAsia" w:hAnsiTheme="minorEastAsia" w:eastAsiaTheme="minorEastAsia" w:cstheme="minorEastAsia"/>
          <w:color w:val="auto"/>
          <w:kern w:val="0"/>
          <w:highlight w:val="none"/>
        </w:rPr>
        <w:t>监督并认真查 处违法违纪行为。</w:t>
      </w:r>
    </w:p>
    <w:p w14:paraId="60926FBD">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1.5</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发现对方在业务活动中有违反廉政建设规定的行为，应及时给予提醒和纠正。</w:t>
      </w:r>
    </w:p>
    <w:p w14:paraId="4965AFA8">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1.6</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发现对方严重违反合同的行为</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有向其上级部门举报</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建议给予处理并要求告知处理 结果的权利。没有上级部门的，可按本合同第二部分《通用条款》第87 条规定处理。</w:t>
      </w:r>
    </w:p>
    <w:p w14:paraId="573382EE">
      <w:pPr>
        <w:autoSpaceDE w:val="0"/>
        <w:autoSpaceDN w:val="0"/>
        <w:adjustRightInd w:val="0"/>
        <w:spacing w:line="360" w:lineRule="auto"/>
        <w:ind w:firstLine="482" w:firstLineChars="200"/>
        <w:jc w:val="left"/>
        <w:rPr>
          <w:rFonts w:hint="default" w:asciiTheme="minorEastAsia" w:hAnsiTheme="minorEastAsia" w:eastAsiaTheme="minorEastAsia" w:cstheme="minorEastAsia"/>
          <w:b/>
          <w:bCs/>
          <w:color w:val="auto"/>
          <w:spacing w:val="1"/>
          <w:kern w:val="0"/>
          <w:szCs w:val="28"/>
          <w:highlight w:val="none"/>
        </w:rPr>
      </w:pPr>
      <w:r>
        <w:rPr>
          <w:rFonts w:asciiTheme="minorEastAsia" w:hAnsiTheme="minorEastAsia" w:eastAsiaTheme="minorEastAsia" w:cstheme="minorEastAsia"/>
          <w:b/>
          <w:bCs/>
          <w:color w:val="auto"/>
          <w:kern w:val="0"/>
          <w:szCs w:val="28"/>
          <w:highlight w:val="none"/>
        </w:rPr>
        <w:t>2</w:t>
      </w:r>
      <w:r>
        <w:rPr>
          <w:rFonts w:asciiTheme="minorEastAsia" w:hAnsiTheme="minorEastAsia" w:eastAsiaTheme="minorEastAsia" w:cstheme="minorEastAsia"/>
          <w:b/>
          <w:bCs/>
          <w:color w:val="auto"/>
          <w:kern w:val="0"/>
          <w:szCs w:val="28"/>
          <w:highlight w:val="none"/>
        </w:rPr>
        <w:tab/>
      </w:r>
      <w:r>
        <w:rPr>
          <w:rFonts w:asciiTheme="minorEastAsia" w:hAnsiTheme="minorEastAsia" w:eastAsiaTheme="minorEastAsia" w:cstheme="minorEastAsia"/>
          <w:b/>
          <w:bCs/>
          <w:color w:val="auto"/>
          <w:spacing w:val="1"/>
          <w:kern w:val="0"/>
          <w:szCs w:val="28"/>
          <w:highlight w:val="none"/>
        </w:rPr>
        <w:t>招标人义务</w:t>
      </w:r>
    </w:p>
    <w:p w14:paraId="22F19E71">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2.1</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招标人及其工作人员不得索取或接受中标人的礼金</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有价证券和贵重物品</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不得在承 包人报销任何应由招标人或其工作人员个人支付的费用。</w:t>
      </w:r>
    </w:p>
    <w:p w14:paraId="28432765">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2.2</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招标人及其工作人员不得参加中标人安排的宴</w:t>
      </w:r>
      <w:r>
        <w:rPr>
          <w:rFonts w:asciiTheme="minorEastAsia" w:hAnsiTheme="minorEastAsia" w:eastAsiaTheme="minorEastAsia" w:cstheme="minorEastAsia"/>
          <w:color w:val="auto"/>
          <w:spacing w:val="-12"/>
          <w:kern w:val="0"/>
          <w:highlight w:val="none"/>
        </w:rPr>
        <w:t>请</w:t>
      </w:r>
      <w:r>
        <w:rPr>
          <w:rFonts w:asciiTheme="minorEastAsia" w:hAnsiTheme="minorEastAsia" w:eastAsiaTheme="minorEastAsia" w:cstheme="minorEastAsia"/>
          <w:color w:val="auto"/>
          <w:kern w:val="0"/>
          <w:highlight w:val="none"/>
        </w:rPr>
        <w:t>（工作餐除外</w:t>
      </w:r>
      <w:r>
        <w:rPr>
          <w:rFonts w:asciiTheme="minorEastAsia" w:hAnsiTheme="minorEastAsia" w:eastAsiaTheme="minorEastAsia" w:cstheme="minorEastAsia"/>
          <w:color w:val="auto"/>
          <w:spacing w:val="-12"/>
          <w:kern w:val="0"/>
          <w:highlight w:val="none"/>
        </w:rPr>
        <w:t>）</w:t>
      </w:r>
      <w:r>
        <w:rPr>
          <w:rFonts w:asciiTheme="minorEastAsia" w:hAnsiTheme="minorEastAsia" w:eastAsiaTheme="minorEastAsia" w:cstheme="minorEastAsia"/>
          <w:color w:val="auto"/>
          <w:kern w:val="0"/>
          <w:highlight w:val="none"/>
        </w:rPr>
        <w:t>和娱乐活动</w:t>
      </w:r>
      <w:r>
        <w:rPr>
          <w:rFonts w:asciiTheme="minorEastAsia" w:hAnsiTheme="minorEastAsia" w:eastAsiaTheme="minorEastAsia" w:cstheme="minorEastAsia"/>
          <w:color w:val="auto"/>
          <w:spacing w:val="-12"/>
          <w:kern w:val="0"/>
          <w:highlight w:val="none"/>
        </w:rPr>
        <w:t>，</w:t>
      </w:r>
      <w:r>
        <w:rPr>
          <w:rFonts w:asciiTheme="minorEastAsia" w:hAnsiTheme="minorEastAsia" w:eastAsiaTheme="minorEastAsia" w:cstheme="minorEastAsia"/>
          <w:color w:val="auto"/>
          <w:kern w:val="0"/>
          <w:highlight w:val="none"/>
        </w:rPr>
        <w:t>不得接受中标人提供的通讯、交通工具和高档办公用品等物品。</w:t>
      </w:r>
    </w:p>
    <w:p w14:paraId="61EE5A65">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position w:val="-2"/>
          <w:highlight w:val="none"/>
        </w:rPr>
        <w:t>2.3</w:t>
      </w:r>
      <w:r>
        <w:rPr>
          <w:rFonts w:asciiTheme="minorEastAsia" w:hAnsiTheme="minorEastAsia" w:eastAsiaTheme="minorEastAsia" w:cstheme="minorEastAsia"/>
          <w:color w:val="auto"/>
          <w:kern w:val="0"/>
          <w:position w:val="-2"/>
          <w:highlight w:val="none"/>
        </w:rPr>
        <w:tab/>
      </w:r>
      <w:r>
        <w:rPr>
          <w:rFonts w:asciiTheme="minorEastAsia" w:hAnsiTheme="minorEastAsia" w:eastAsiaTheme="minorEastAsia" w:cstheme="minorEastAsia"/>
          <w:color w:val="auto"/>
          <w:kern w:val="0"/>
          <w:position w:val="-2"/>
          <w:highlight w:val="none"/>
        </w:rPr>
        <w:t>招标人及其工作人员不得要求或者接受中标人为其住房装修</w:t>
      </w:r>
      <w:r>
        <w:rPr>
          <w:rFonts w:asciiTheme="minorEastAsia" w:hAnsiTheme="minorEastAsia" w:eastAsiaTheme="minorEastAsia" w:cstheme="minorEastAsia"/>
          <w:color w:val="auto"/>
          <w:spacing w:val="-18"/>
          <w:kern w:val="0"/>
          <w:position w:val="-2"/>
          <w:highlight w:val="none"/>
        </w:rPr>
        <w:t>、</w:t>
      </w:r>
      <w:r>
        <w:rPr>
          <w:rFonts w:asciiTheme="minorEastAsia" w:hAnsiTheme="minorEastAsia" w:eastAsiaTheme="minorEastAsia" w:cstheme="minorEastAsia"/>
          <w:color w:val="auto"/>
          <w:kern w:val="0"/>
          <w:position w:val="-2"/>
          <w:highlight w:val="none"/>
        </w:rPr>
        <w:t>婚丧嫁娶活动</w:t>
      </w:r>
      <w:r>
        <w:rPr>
          <w:rFonts w:asciiTheme="minorEastAsia" w:hAnsiTheme="minorEastAsia" w:eastAsiaTheme="minorEastAsia" w:cstheme="minorEastAsia"/>
          <w:color w:val="auto"/>
          <w:spacing w:val="-18"/>
          <w:kern w:val="0"/>
          <w:position w:val="-2"/>
          <w:highlight w:val="none"/>
        </w:rPr>
        <w:t>、</w:t>
      </w:r>
      <w:r>
        <w:rPr>
          <w:rFonts w:asciiTheme="minorEastAsia" w:hAnsiTheme="minorEastAsia" w:eastAsiaTheme="minorEastAsia" w:cstheme="minorEastAsia"/>
          <w:color w:val="auto"/>
          <w:kern w:val="0"/>
          <w:position w:val="-2"/>
          <w:highlight w:val="none"/>
        </w:rPr>
        <w:t>配偶子</w:t>
      </w:r>
      <w:r>
        <w:rPr>
          <w:rFonts w:asciiTheme="minorEastAsia" w:hAnsiTheme="minorEastAsia" w:eastAsiaTheme="minorEastAsia" w:cstheme="minorEastAsia"/>
          <w:color w:val="auto"/>
          <w:kern w:val="0"/>
          <w:highlight w:val="none"/>
        </w:rPr>
        <w:t>女工作安排以及出国出境、旅游等提供方便。</w:t>
      </w:r>
    </w:p>
    <w:p w14:paraId="05E4150E">
      <w:pPr>
        <w:autoSpaceDE w:val="0"/>
        <w:autoSpaceDN w:val="0"/>
        <w:adjustRightInd w:val="0"/>
        <w:spacing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 xml:space="preserve">2.4 </w:t>
      </w:r>
      <w:r>
        <w:rPr>
          <w:rFonts w:asciiTheme="minorEastAsia" w:hAnsiTheme="minorEastAsia" w:eastAsiaTheme="minorEastAsia" w:cstheme="minorEastAsia"/>
          <w:color w:val="auto"/>
          <w:spacing w:val="2"/>
          <w:kern w:val="0"/>
          <w:highlight w:val="none"/>
        </w:rPr>
        <w:t>招标人及其工作人员不得以任何理由向中标人推荐</w:t>
      </w:r>
      <w:r>
        <w:rPr>
          <w:rFonts w:asciiTheme="minorEastAsia" w:hAnsiTheme="minorEastAsia" w:eastAsiaTheme="minorEastAsia" w:cstheme="minorEastAsia"/>
          <w:color w:val="auto"/>
          <w:spacing w:val="1"/>
          <w:kern w:val="0"/>
          <w:highlight w:val="none"/>
        </w:rPr>
        <w:t>分</w:t>
      </w:r>
      <w:r>
        <w:rPr>
          <w:rFonts w:asciiTheme="minorEastAsia" w:hAnsiTheme="minorEastAsia" w:eastAsiaTheme="minorEastAsia" w:cstheme="minorEastAsia"/>
          <w:color w:val="auto"/>
          <w:spacing w:val="2"/>
          <w:kern w:val="0"/>
          <w:highlight w:val="none"/>
        </w:rPr>
        <w:t xml:space="preserve">包人、推销材料和工程设备，不 </w:t>
      </w:r>
      <w:r>
        <w:rPr>
          <w:rFonts w:asciiTheme="minorEastAsia" w:hAnsiTheme="minorEastAsia" w:eastAsiaTheme="minorEastAsia" w:cstheme="minorEastAsia"/>
          <w:color w:val="auto"/>
          <w:kern w:val="0"/>
          <w:highlight w:val="none"/>
        </w:rPr>
        <w:t>得要求中标人购买合同以外的材料和工程设备。</w:t>
      </w:r>
    </w:p>
    <w:p w14:paraId="777F228A">
      <w:pPr>
        <w:autoSpaceDE w:val="0"/>
        <w:autoSpaceDN w:val="0"/>
        <w:adjustRightInd w:val="0"/>
        <w:spacing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2.5</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招标人及其工作人员要秉公办事</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不准营私舞弊</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不准利用职权私自为合同工程安排 施工队伍，也不得从事与合同工程有关的各种有偿中介活动。</w:t>
      </w:r>
    </w:p>
    <w:p w14:paraId="484EB572">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 xml:space="preserve">2.6 </w:t>
      </w:r>
      <w:r>
        <w:rPr>
          <w:rFonts w:asciiTheme="minorEastAsia" w:hAnsiTheme="minorEastAsia" w:eastAsiaTheme="minorEastAsia" w:cstheme="minorEastAsia"/>
          <w:color w:val="auto"/>
          <w:spacing w:val="2"/>
          <w:kern w:val="0"/>
          <w:highlight w:val="none"/>
        </w:rPr>
        <w:t>招标人及其工作人员（含其配偶、子女）不得从事</w:t>
      </w:r>
      <w:r>
        <w:rPr>
          <w:rFonts w:asciiTheme="minorEastAsia" w:hAnsiTheme="minorEastAsia" w:eastAsiaTheme="minorEastAsia" w:cstheme="minorEastAsia"/>
          <w:color w:val="auto"/>
          <w:spacing w:val="1"/>
          <w:kern w:val="0"/>
          <w:highlight w:val="none"/>
        </w:rPr>
        <w:t>与</w:t>
      </w:r>
      <w:r>
        <w:rPr>
          <w:rFonts w:asciiTheme="minorEastAsia" w:hAnsiTheme="minorEastAsia" w:eastAsiaTheme="minorEastAsia" w:cstheme="minorEastAsia"/>
          <w:color w:val="auto"/>
          <w:spacing w:val="2"/>
          <w:kern w:val="0"/>
          <w:highlight w:val="none"/>
        </w:rPr>
        <w:t xml:space="preserve">合同工程有关的材料和工程设备 </w:t>
      </w:r>
      <w:r>
        <w:rPr>
          <w:rFonts w:asciiTheme="minorEastAsia" w:hAnsiTheme="minorEastAsia" w:eastAsiaTheme="minorEastAsia" w:cstheme="minorEastAsia"/>
          <w:color w:val="auto"/>
          <w:kern w:val="0"/>
          <w:highlight w:val="none"/>
        </w:rPr>
        <w:t>供应、工程分包、劳务等经济活动。</w:t>
      </w:r>
    </w:p>
    <w:p w14:paraId="65550914">
      <w:pPr>
        <w:autoSpaceDE w:val="0"/>
        <w:autoSpaceDN w:val="0"/>
        <w:adjustRightInd w:val="0"/>
        <w:spacing w:before="72" w:line="360" w:lineRule="auto"/>
        <w:ind w:right="185" w:firstLine="482" w:firstLineChars="200"/>
        <w:jc w:val="left"/>
        <w:rPr>
          <w:rFonts w:hint="default" w:asciiTheme="minorEastAsia" w:hAnsiTheme="minorEastAsia" w:eastAsiaTheme="minorEastAsia" w:cstheme="minorEastAsia"/>
          <w:b/>
          <w:bCs/>
          <w:color w:val="auto"/>
          <w:spacing w:val="1"/>
          <w:kern w:val="0"/>
          <w:szCs w:val="28"/>
          <w:highlight w:val="none"/>
        </w:rPr>
      </w:pPr>
      <w:r>
        <w:rPr>
          <w:rFonts w:asciiTheme="minorEastAsia" w:hAnsiTheme="minorEastAsia" w:eastAsiaTheme="minorEastAsia" w:cstheme="minorEastAsia"/>
          <w:b/>
          <w:bCs/>
          <w:color w:val="auto"/>
          <w:kern w:val="0"/>
          <w:szCs w:val="28"/>
          <w:highlight w:val="none"/>
        </w:rPr>
        <w:t>3</w:t>
      </w:r>
      <w:r>
        <w:rPr>
          <w:rFonts w:asciiTheme="minorEastAsia" w:hAnsiTheme="minorEastAsia" w:eastAsiaTheme="minorEastAsia" w:cstheme="minorEastAsia"/>
          <w:b/>
          <w:bCs/>
          <w:color w:val="auto"/>
          <w:kern w:val="0"/>
          <w:szCs w:val="28"/>
          <w:highlight w:val="none"/>
        </w:rPr>
        <w:tab/>
      </w:r>
      <w:r>
        <w:rPr>
          <w:rFonts w:asciiTheme="minorEastAsia" w:hAnsiTheme="minorEastAsia" w:eastAsiaTheme="minorEastAsia" w:cstheme="minorEastAsia"/>
          <w:b/>
          <w:bCs/>
          <w:color w:val="auto"/>
          <w:spacing w:val="1"/>
          <w:kern w:val="0"/>
          <w:szCs w:val="28"/>
          <w:highlight w:val="none"/>
        </w:rPr>
        <w:t>中标人义务</w:t>
      </w:r>
    </w:p>
    <w:p w14:paraId="42D0BF5C">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3.1</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中标人不得以任何理由向招标人及其工作人员行贿或馈赠礼金</w:t>
      </w:r>
      <w:r>
        <w:rPr>
          <w:rFonts w:asciiTheme="minorEastAsia" w:hAnsiTheme="minorEastAsia" w:eastAsiaTheme="minorEastAsia" w:cstheme="minorEastAsia"/>
          <w:color w:val="auto"/>
          <w:spacing w:val="-78"/>
          <w:kern w:val="0"/>
          <w:highlight w:val="none"/>
        </w:rPr>
        <w:t>、</w:t>
      </w:r>
      <w:r>
        <w:rPr>
          <w:rFonts w:asciiTheme="minorEastAsia" w:hAnsiTheme="minorEastAsia" w:eastAsiaTheme="minorEastAsia" w:cstheme="minorEastAsia"/>
          <w:color w:val="auto"/>
          <w:kern w:val="0"/>
          <w:highlight w:val="none"/>
        </w:rPr>
        <w:t>有价证券</w:t>
      </w:r>
      <w:r>
        <w:rPr>
          <w:rFonts w:asciiTheme="minorEastAsia" w:hAnsiTheme="minorEastAsia" w:eastAsiaTheme="minorEastAsia" w:cstheme="minorEastAsia"/>
          <w:color w:val="auto"/>
          <w:spacing w:val="-78"/>
          <w:kern w:val="0"/>
          <w:highlight w:val="none"/>
        </w:rPr>
        <w:t>、</w:t>
      </w:r>
      <w:r>
        <w:rPr>
          <w:rFonts w:asciiTheme="minorEastAsia" w:hAnsiTheme="minorEastAsia" w:eastAsiaTheme="minorEastAsia" w:cstheme="minorEastAsia"/>
          <w:color w:val="auto"/>
          <w:kern w:val="0"/>
          <w:highlight w:val="none"/>
        </w:rPr>
        <w:t>贵重礼品。</w:t>
      </w:r>
    </w:p>
    <w:p w14:paraId="632BB77E">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3.2</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spacing w:val="5"/>
          <w:kern w:val="0"/>
          <w:highlight w:val="none"/>
        </w:rPr>
        <w:t>中标人不得以任何名义为招标人及其</w:t>
      </w:r>
      <w:r>
        <w:rPr>
          <w:rFonts w:asciiTheme="minorEastAsia" w:hAnsiTheme="minorEastAsia" w:eastAsiaTheme="minorEastAsia" w:cstheme="minorEastAsia"/>
          <w:color w:val="auto"/>
          <w:spacing w:val="4"/>
          <w:kern w:val="0"/>
          <w:highlight w:val="none"/>
        </w:rPr>
        <w:t>工</w:t>
      </w:r>
      <w:r>
        <w:rPr>
          <w:rFonts w:asciiTheme="minorEastAsia" w:hAnsiTheme="minorEastAsia" w:eastAsiaTheme="minorEastAsia" w:cstheme="minorEastAsia"/>
          <w:color w:val="auto"/>
          <w:spacing w:val="6"/>
          <w:kern w:val="0"/>
          <w:highlight w:val="none"/>
        </w:rPr>
        <w:t xml:space="preserve">作人员报销应由招标人或其工作人员个人支 </w:t>
      </w:r>
      <w:r>
        <w:rPr>
          <w:rFonts w:asciiTheme="minorEastAsia" w:hAnsiTheme="minorEastAsia" w:eastAsiaTheme="minorEastAsia" w:cstheme="minorEastAsia"/>
          <w:color w:val="auto"/>
          <w:kern w:val="0"/>
          <w:highlight w:val="none"/>
        </w:rPr>
        <w:t>付的任何费用。</w:t>
      </w:r>
    </w:p>
    <w:p w14:paraId="757415CD">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3.3</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中标人不得以任何理由安排招标人及其工作人员参加宴</w:t>
      </w:r>
      <w:r>
        <w:rPr>
          <w:rFonts w:asciiTheme="minorEastAsia" w:hAnsiTheme="minorEastAsia" w:eastAsiaTheme="minorEastAsia" w:cstheme="minorEastAsia"/>
          <w:color w:val="auto"/>
          <w:spacing w:val="-78"/>
          <w:kern w:val="0"/>
          <w:highlight w:val="none"/>
        </w:rPr>
        <w:t>请</w:t>
      </w:r>
      <w:r>
        <w:rPr>
          <w:rFonts w:asciiTheme="minorEastAsia" w:hAnsiTheme="minorEastAsia" w:eastAsiaTheme="minorEastAsia" w:cstheme="minorEastAsia"/>
          <w:color w:val="auto"/>
          <w:kern w:val="0"/>
          <w:highlight w:val="none"/>
        </w:rPr>
        <w:t>（工作餐除外</w:t>
      </w:r>
      <w:r>
        <w:rPr>
          <w:rFonts w:asciiTheme="minorEastAsia" w:hAnsiTheme="minorEastAsia" w:eastAsiaTheme="minorEastAsia" w:cstheme="minorEastAsia"/>
          <w:color w:val="auto"/>
          <w:spacing w:val="-78"/>
          <w:kern w:val="0"/>
          <w:highlight w:val="none"/>
        </w:rPr>
        <w:t>）</w:t>
      </w:r>
      <w:r>
        <w:rPr>
          <w:rFonts w:asciiTheme="minorEastAsia" w:hAnsiTheme="minorEastAsia" w:eastAsiaTheme="minorEastAsia" w:cstheme="minorEastAsia"/>
          <w:color w:val="auto"/>
          <w:kern w:val="0"/>
          <w:highlight w:val="none"/>
        </w:rPr>
        <w:t>及娱乐活动。</w:t>
      </w:r>
    </w:p>
    <w:p w14:paraId="09058207">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3.4</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中标人不得为招标人和个人购置或提供通讯、交通工具和高档办公用品等物品。</w:t>
      </w:r>
    </w:p>
    <w:p w14:paraId="442763DE">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3.5</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中标人不得为招标人及其工作人员的住房装修</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婚丧嫁娶活动</w:t>
      </w:r>
      <w:r>
        <w:rPr>
          <w:rFonts w:asciiTheme="minorEastAsia" w:hAnsiTheme="minorEastAsia" w:eastAsiaTheme="minorEastAsia" w:cstheme="minorEastAsia"/>
          <w:color w:val="auto"/>
          <w:spacing w:val="-18"/>
          <w:kern w:val="0"/>
          <w:highlight w:val="none"/>
        </w:rPr>
        <w:t>、</w:t>
      </w:r>
      <w:r>
        <w:rPr>
          <w:rFonts w:asciiTheme="minorEastAsia" w:hAnsiTheme="minorEastAsia" w:eastAsiaTheme="minorEastAsia" w:cstheme="minorEastAsia"/>
          <w:color w:val="auto"/>
          <w:kern w:val="0"/>
          <w:highlight w:val="none"/>
        </w:rPr>
        <w:t>配偶子女工作安排以 及出国出境、旅游等提供方便。</w:t>
      </w:r>
    </w:p>
    <w:p w14:paraId="3D8DD47D">
      <w:pPr>
        <w:autoSpaceDE w:val="0"/>
        <w:autoSpaceDN w:val="0"/>
        <w:adjustRightInd w:val="0"/>
        <w:spacing w:before="72" w:line="360" w:lineRule="auto"/>
        <w:ind w:right="185" w:firstLine="482" w:firstLineChars="200"/>
        <w:jc w:val="left"/>
        <w:rPr>
          <w:rFonts w:hint="default" w:asciiTheme="minorEastAsia" w:hAnsiTheme="minorEastAsia" w:eastAsiaTheme="minorEastAsia" w:cstheme="minorEastAsia"/>
          <w:b/>
          <w:bCs/>
          <w:color w:val="auto"/>
          <w:spacing w:val="1"/>
          <w:kern w:val="0"/>
          <w:szCs w:val="28"/>
          <w:highlight w:val="none"/>
        </w:rPr>
      </w:pPr>
      <w:r>
        <w:rPr>
          <w:rFonts w:asciiTheme="minorEastAsia" w:hAnsiTheme="minorEastAsia" w:eastAsiaTheme="minorEastAsia" w:cstheme="minorEastAsia"/>
          <w:b/>
          <w:bCs/>
          <w:color w:val="auto"/>
          <w:kern w:val="0"/>
          <w:szCs w:val="28"/>
          <w:highlight w:val="none"/>
        </w:rPr>
        <w:t>4</w:t>
      </w:r>
      <w:r>
        <w:rPr>
          <w:rFonts w:asciiTheme="minorEastAsia" w:hAnsiTheme="minorEastAsia" w:eastAsiaTheme="minorEastAsia" w:cstheme="minorEastAsia"/>
          <w:b/>
          <w:bCs/>
          <w:color w:val="auto"/>
          <w:kern w:val="0"/>
          <w:szCs w:val="28"/>
          <w:highlight w:val="none"/>
        </w:rPr>
        <w:tab/>
      </w:r>
      <w:r>
        <w:rPr>
          <w:rFonts w:asciiTheme="minorEastAsia" w:hAnsiTheme="minorEastAsia" w:eastAsiaTheme="minorEastAsia" w:cstheme="minorEastAsia"/>
          <w:b/>
          <w:bCs/>
          <w:color w:val="auto"/>
          <w:spacing w:val="1"/>
          <w:kern w:val="0"/>
          <w:szCs w:val="28"/>
          <w:highlight w:val="none"/>
        </w:rPr>
        <w:t>违约责任</w:t>
      </w:r>
    </w:p>
    <w:p w14:paraId="76BEDEBC">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4.1</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招标人及其工作人员违反本合同第1 条和第2 条规定</w:t>
      </w:r>
      <w:r>
        <w:rPr>
          <w:rFonts w:asciiTheme="minorEastAsia" w:hAnsiTheme="minorEastAsia" w:eastAsiaTheme="minorEastAsia" w:cstheme="minorEastAsia"/>
          <w:color w:val="auto"/>
          <w:spacing w:val="-36"/>
          <w:kern w:val="0"/>
          <w:highlight w:val="none"/>
        </w:rPr>
        <w:t>，</w:t>
      </w:r>
      <w:r>
        <w:rPr>
          <w:rFonts w:asciiTheme="minorEastAsia" w:hAnsiTheme="minorEastAsia" w:eastAsiaTheme="minorEastAsia" w:cstheme="minorEastAsia"/>
          <w:color w:val="auto"/>
          <w:kern w:val="0"/>
          <w:highlight w:val="none"/>
        </w:rPr>
        <w:t>应按照廉政建设的有关规定给 予处分；涉嫌犯罪的，移交司法机关追究刑事责任；给中标人造成损失的，应予赔偿。</w:t>
      </w:r>
    </w:p>
    <w:p w14:paraId="6E57A8E5">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4.2</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中标人及其工作人员违反本合同第1 条和第3 条规定</w:t>
      </w:r>
      <w:r>
        <w:rPr>
          <w:rFonts w:asciiTheme="minorEastAsia" w:hAnsiTheme="minorEastAsia" w:eastAsiaTheme="minorEastAsia" w:cstheme="minorEastAsia"/>
          <w:color w:val="auto"/>
          <w:spacing w:val="-36"/>
          <w:kern w:val="0"/>
          <w:highlight w:val="none"/>
        </w:rPr>
        <w:t>，</w:t>
      </w:r>
      <w:r>
        <w:rPr>
          <w:rFonts w:asciiTheme="minorEastAsia" w:hAnsiTheme="minorEastAsia" w:eastAsiaTheme="minorEastAsia" w:cstheme="minorEastAsia"/>
          <w:color w:val="auto"/>
          <w:kern w:val="0"/>
          <w:highlight w:val="none"/>
        </w:rPr>
        <w:t>应按照廉政建设的有关规定给 予处分</w:t>
      </w:r>
      <w:r>
        <w:rPr>
          <w:rFonts w:asciiTheme="minorEastAsia" w:hAnsiTheme="minorEastAsia" w:eastAsiaTheme="minorEastAsia" w:cstheme="minorEastAsia"/>
          <w:color w:val="auto"/>
          <w:spacing w:val="-24"/>
          <w:kern w:val="0"/>
          <w:highlight w:val="none"/>
        </w:rPr>
        <w:t>；</w:t>
      </w:r>
      <w:r>
        <w:rPr>
          <w:rFonts w:asciiTheme="minorEastAsia" w:hAnsiTheme="minorEastAsia" w:eastAsiaTheme="minorEastAsia" w:cstheme="minorEastAsia"/>
          <w:color w:val="auto"/>
          <w:kern w:val="0"/>
          <w:highlight w:val="none"/>
        </w:rPr>
        <w:t>情节严重的</w:t>
      </w:r>
      <w:r>
        <w:rPr>
          <w:rFonts w:asciiTheme="minorEastAsia" w:hAnsiTheme="minorEastAsia" w:eastAsiaTheme="minorEastAsia" w:cstheme="minorEastAsia"/>
          <w:color w:val="auto"/>
          <w:spacing w:val="-24"/>
          <w:kern w:val="0"/>
          <w:highlight w:val="none"/>
        </w:rPr>
        <w:t>，</w:t>
      </w:r>
      <w:r>
        <w:rPr>
          <w:rFonts w:asciiTheme="minorEastAsia" w:hAnsiTheme="minorEastAsia" w:eastAsiaTheme="minorEastAsia" w:cstheme="minorEastAsia"/>
          <w:color w:val="auto"/>
          <w:kern w:val="0"/>
          <w:highlight w:val="none"/>
        </w:rPr>
        <w:t>给予中标人1～3 年内不得进入工程建设市场的处罚</w:t>
      </w:r>
      <w:r>
        <w:rPr>
          <w:rFonts w:asciiTheme="minorEastAsia" w:hAnsiTheme="minorEastAsia" w:eastAsiaTheme="minorEastAsia" w:cstheme="minorEastAsia"/>
          <w:color w:val="auto"/>
          <w:spacing w:val="-24"/>
          <w:kern w:val="0"/>
          <w:highlight w:val="none"/>
        </w:rPr>
        <w:t>；</w:t>
      </w:r>
      <w:r>
        <w:rPr>
          <w:rFonts w:asciiTheme="minorEastAsia" w:hAnsiTheme="minorEastAsia" w:eastAsiaTheme="minorEastAsia" w:cstheme="minorEastAsia"/>
          <w:color w:val="auto"/>
          <w:kern w:val="0"/>
          <w:highlight w:val="none"/>
        </w:rPr>
        <w:t>涉嫌犯罪的</w:t>
      </w:r>
      <w:r>
        <w:rPr>
          <w:rFonts w:asciiTheme="minorEastAsia" w:hAnsiTheme="minorEastAsia" w:eastAsiaTheme="minorEastAsia" w:cstheme="minorEastAsia"/>
          <w:color w:val="auto"/>
          <w:spacing w:val="-24"/>
          <w:kern w:val="0"/>
          <w:highlight w:val="none"/>
        </w:rPr>
        <w:t>，</w:t>
      </w:r>
      <w:r>
        <w:rPr>
          <w:rFonts w:asciiTheme="minorEastAsia" w:hAnsiTheme="minorEastAsia" w:eastAsiaTheme="minorEastAsia" w:cstheme="minorEastAsia"/>
          <w:color w:val="auto"/>
          <w:kern w:val="0"/>
          <w:highlight w:val="none"/>
        </w:rPr>
        <w:t>移交 司法机关追究刑事责任；给招标人造成损失的，应予赔偿；</w:t>
      </w:r>
    </w:p>
    <w:p w14:paraId="2A8E7E40">
      <w:pPr>
        <w:autoSpaceDE w:val="0"/>
        <w:autoSpaceDN w:val="0"/>
        <w:adjustRightInd w:val="0"/>
        <w:spacing w:before="16" w:line="360" w:lineRule="auto"/>
        <w:jc w:val="left"/>
        <w:rPr>
          <w:rFonts w:hint="default" w:asciiTheme="minorEastAsia" w:hAnsiTheme="minorEastAsia" w:eastAsiaTheme="minorEastAsia" w:cstheme="minorEastAsia"/>
          <w:color w:val="auto"/>
          <w:kern w:val="0"/>
          <w:szCs w:val="28"/>
          <w:highlight w:val="none"/>
        </w:rPr>
      </w:pPr>
      <w:r>
        <w:rPr>
          <w:rFonts w:asciiTheme="minorEastAsia" w:hAnsiTheme="minorEastAsia" w:eastAsiaTheme="minorEastAsia" w:cstheme="minorEastAsia"/>
          <w:b/>
          <w:bCs/>
          <w:color w:val="auto"/>
          <w:kern w:val="0"/>
          <w:szCs w:val="28"/>
          <w:highlight w:val="none"/>
        </w:rPr>
        <w:t xml:space="preserve">    5</w:t>
      </w:r>
      <w:r>
        <w:rPr>
          <w:rFonts w:asciiTheme="minorEastAsia" w:hAnsiTheme="minorEastAsia" w:eastAsiaTheme="minorEastAsia" w:cstheme="minorEastAsia"/>
          <w:b/>
          <w:bCs/>
          <w:color w:val="auto"/>
          <w:spacing w:val="1"/>
          <w:kern w:val="0"/>
          <w:szCs w:val="28"/>
          <w:highlight w:val="none"/>
        </w:rPr>
        <w:t>双方约定</w:t>
      </w:r>
    </w:p>
    <w:p w14:paraId="574DC979">
      <w:pPr>
        <w:autoSpaceDE w:val="0"/>
        <w:autoSpaceDN w:val="0"/>
        <w:adjustRightInd w:val="0"/>
        <w:spacing w:line="360" w:lineRule="auto"/>
        <w:ind w:right="184" w:firstLine="484"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spacing w:val="1"/>
          <w:kern w:val="0"/>
          <w:highlight w:val="none"/>
        </w:rPr>
        <w:t>本合同由合同双方当事人或其上</w:t>
      </w:r>
      <w:r>
        <w:rPr>
          <w:rFonts w:asciiTheme="minorEastAsia" w:hAnsiTheme="minorEastAsia" w:eastAsiaTheme="minorEastAsia" w:cstheme="minorEastAsia"/>
          <w:color w:val="auto"/>
          <w:kern w:val="0"/>
          <w:highlight w:val="none"/>
        </w:rPr>
        <w:t>级</w:t>
      </w:r>
      <w:r>
        <w:rPr>
          <w:rFonts w:asciiTheme="minorEastAsia" w:hAnsiTheme="minorEastAsia" w:eastAsiaTheme="minorEastAsia" w:cstheme="minorEastAsia"/>
          <w:color w:val="auto"/>
          <w:spacing w:val="1"/>
          <w:kern w:val="0"/>
          <w:highlight w:val="none"/>
        </w:rPr>
        <w:t>部门负责监督执行，并由合</w:t>
      </w:r>
      <w:r>
        <w:rPr>
          <w:rFonts w:asciiTheme="minorEastAsia" w:hAnsiTheme="minorEastAsia" w:eastAsiaTheme="minorEastAsia" w:cstheme="minorEastAsia"/>
          <w:color w:val="auto"/>
          <w:kern w:val="0"/>
          <w:highlight w:val="none"/>
        </w:rPr>
        <w:t>同</w:t>
      </w:r>
      <w:r>
        <w:rPr>
          <w:rFonts w:asciiTheme="minorEastAsia" w:hAnsiTheme="minorEastAsia" w:eastAsiaTheme="minorEastAsia" w:cstheme="minorEastAsia"/>
          <w:color w:val="auto"/>
          <w:spacing w:val="1"/>
          <w:kern w:val="0"/>
          <w:highlight w:val="none"/>
        </w:rPr>
        <w:t xml:space="preserve">双方当事人或其上级部门 </w:t>
      </w:r>
      <w:r>
        <w:rPr>
          <w:rFonts w:asciiTheme="minorEastAsia" w:hAnsiTheme="minorEastAsia" w:eastAsiaTheme="minorEastAsia" w:cstheme="minorEastAsia"/>
          <w:color w:val="auto"/>
          <w:kern w:val="0"/>
          <w:highlight w:val="none"/>
        </w:rPr>
        <w:t>相互约请对本合同执行情况进行检查。</w:t>
      </w:r>
    </w:p>
    <w:p w14:paraId="0FAE2B68">
      <w:pPr>
        <w:autoSpaceDE w:val="0"/>
        <w:autoSpaceDN w:val="0"/>
        <w:adjustRightInd w:val="0"/>
        <w:spacing w:line="360" w:lineRule="auto"/>
        <w:ind w:right="184" w:firstLine="482" w:firstLineChars="200"/>
        <w:jc w:val="left"/>
        <w:rPr>
          <w:rFonts w:hint="default" w:asciiTheme="minorEastAsia" w:hAnsiTheme="minorEastAsia" w:eastAsiaTheme="minorEastAsia" w:cstheme="minorEastAsia"/>
          <w:b/>
          <w:bCs/>
          <w:color w:val="auto"/>
          <w:kern w:val="0"/>
          <w:szCs w:val="28"/>
          <w:highlight w:val="none"/>
        </w:rPr>
      </w:pPr>
      <w:r>
        <w:rPr>
          <w:rFonts w:asciiTheme="minorEastAsia" w:hAnsiTheme="minorEastAsia" w:eastAsiaTheme="minorEastAsia" w:cstheme="minorEastAsia"/>
          <w:b/>
          <w:bCs/>
          <w:color w:val="auto"/>
          <w:kern w:val="0"/>
          <w:szCs w:val="28"/>
          <w:highlight w:val="none"/>
        </w:rPr>
        <w:t>6</w:t>
      </w:r>
      <w:r>
        <w:rPr>
          <w:rFonts w:asciiTheme="minorEastAsia" w:hAnsiTheme="minorEastAsia" w:eastAsiaTheme="minorEastAsia" w:cstheme="minorEastAsia"/>
          <w:b/>
          <w:bCs/>
          <w:color w:val="auto"/>
          <w:kern w:val="0"/>
          <w:szCs w:val="28"/>
          <w:highlight w:val="none"/>
        </w:rPr>
        <w:tab/>
      </w:r>
      <w:r>
        <w:rPr>
          <w:rFonts w:asciiTheme="minorEastAsia" w:hAnsiTheme="minorEastAsia" w:eastAsiaTheme="minorEastAsia" w:cstheme="minorEastAsia"/>
          <w:b/>
          <w:bCs/>
          <w:color w:val="auto"/>
          <w:kern w:val="0"/>
          <w:szCs w:val="28"/>
          <w:highlight w:val="none"/>
        </w:rPr>
        <w:t xml:space="preserve"> 合同法律效力</w:t>
      </w:r>
    </w:p>
    <w:p w14:paraId="2813087D">
      <w:pPr>
        <w:autoSpaceDE w:val="0"/>
        <w:autoSpaceDN w:val="0"/>
        <w:adjustRightInd w:val="0"/>
        <w:spacing w:line="360" w:lineRule="auto"/>
        <w:ind w:right="184"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本合同作为（工程名称） 工程施工合同的附件，与施工合同具有同等的法律效力。</w:t>
      </w:r>
    </w:p>
    <w:p w14:paraId="3E3351DB">
      <w:pPr>
        <w:autoSpaceDE w:val="0"/>
        <w:autoSpaceDN w:val="0"/>
        <w:adjustRightInd w:val="0"/>
        <w:spacing w:line="360" w:lineRule="auto"/>
        <w:ind w:right="184" w:firstLine="482" w:firstLineChars="200"/>
        <w:jc w:val="left"/>
        <w:rPr>
          <w:rFonts w:hint="default" w:asciiTheme="minorEastAsia" w:hAnsiTheme="minorEastAsia" w:eastAsiaTheme="minorEastAsia" w:cstheme="minorEastAsia"/>
          <w:color w:val="auto"/>
          <w:kern w:val="0"/>
          <w:szCs w:val="28"/>
          <w:highlight w:val="none"/>
        </w:rPr>
      </w:pPr>
      <w:r>
        <w:rPr>
          <w:rFonts w:asciiTheme="minorEastAsia" w:hAnsiTheme="minorEastAsia" w:eastAsiaTheme="minorEastAsia" w:cstheme="minorEastAsia"/>
          <w:b/>
          <w:bCs/>
          <w:color w:val="auto"/>
          <w:kern w:val="0"/>
          <w:szCs w:val="28"/>
          <w:highlight w:val="none"/>
        </w:rPr>
        <w:t>7</w:t>
      </w:r>
      <w:r>
        <w:rPr>
          <w:rFonts w:asciiTheme="minorEastAsia" w:hAnsiTheme="minorEastAsia" w:eastAsiaTheme="minorEastAsia" w:cstheme="minorEastAsia"/>
          <w:b/>
          <w:bCs/>
          <w:color w:val="auto"/>
          <w:kern w:val="0"/>
          <w:szCs w:val="28"/>
          <w:highlight w:val="none"/>
        </w:rPr>
        <w:tab/>
      </w:r>
      <w:r>
        <w:rPr>
          <w:rFonts w:asciiTheme="minorEastAsia" w:hAnsiTheme="minorEastAsia" w:eastAsiaTheme="minorEastAsia" w:cstheme="minorEastAsia"/>
          <w:b/>
          <w:bCs/>
          <w:color w:val="auto"/>
          <w:spacing w:val="1"/>
          <w:kern w:val="0"/>
          <w:szCs w:val="28"/>
          <w:highlight w:val="none"/>
        </w:rPr>
        <w:t>合同生效</w:t>
      </w:r>
    </w:p>
    <w:p w14:paraId="44EC2439">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本合同自合同双方当事人签署之日起生效，至合同工程竣工验收合格之日后失效。</w:t>
      </w:r>
    </w:p>
    <w:p w14:paraId="000E34DC">
      <w:pPr>
        <w:autoSpaceDE w:val="0"/>
        <w:autoSpaceDN w:val="0"/>
        <w:adjustRightInd w:val="0"/>
        <w:spacing w:line="360" w:lineRule="auto"/>
        <w:ind w:firstLine="482" w:firstLineChars="200"/>
        <w:jc w:val="left"/>
        <w:rPr>
          <w:rFonts w:hint="default" w:asciiTheme="minorEastAsia" w:hAnsiTheme="minorEastAsia" w:eastAsiaTheme="minorEastAsia" w:cstheme="minorEastAsia"/>
          <w:b/>
          <w:bCs/>
          <w:color w:val="auto"/>
          <w:spacing w:val="1"/>
          <w:kern w:val="0"/>
          <w:szCs w:val="28"/>
          <w:highlight w:val="none"/>
        </w:rPr>
      </w:pPr>
      <w:r>
        <w:rPr>
          <w:rFonts w:asciiTheme="minorEastAsia" w:hAnsiTheme="minorEastAsia" w:eastAsiaTheme="minorEastAsia" w:cstheme="minorEastAsia"/>
          <w:b/>
          <w:bCs/>
          <w:color w:val="auto"/>
          <w:kern w:val="0"/>
          <w:szCs w:val="28"/>
          <w:highlight w:val="none"/>
        </w:rPr>
        <w:t>8</w:t>
      </w:r>
      <w:r>
        <w:rPr>
          <w:rFonts w:asciiTheme="minorEastAsia" w:hAnsiTheme="minorEastAsia" w:eastAsiaTheme="minorEastAsia" w:cstheme="minorEastAsia"/>
          <w:b/>
          <w:bCs/>
          <w:color w:val="auto"/>
          <w:kern w:val="0"/>
          <w:szCs w:val="28"/>
          <w:highlight w:val="none"/>
        </w:rPr>
        <w:tab/>
      </w:r>
      <w:r>
        <w:rPr>
          <w:rFonts w:asciiTheme="minorEastAsia" w:hAnsiTheme="minorEastAsia" w:eastAsiaTheme="minorEastAsia" w:cstheme="minorEastAsia"/>
          <w:b/>
          <w:bCs/>
          <w:color w:val="auto"/>
          <w:spacing w:val="1"/>
          <w:kern w:val="0"/>
          <w:szCs w:val="28"/>
          <w:highlight w:val="none"/>
        </w:rPr>
        <w:t>合同份数</w:t>
      </w:r>
    </w:p>
    <w:p w14:paraId="4405E282">
      <w:pPr>
        <w:autoSpaceDE w:val="0"/>
        <w:autoSpaceDN w:val="0"/>
        <w:adjustRightInd w:val="0"/>
        <w:spacing w:line="360" w:lineRule="auto"/>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本合同一</w:t>
      </w:r>
      <w:r>
        <w:rPr>
          <w:rFonts w:asciiTheme="minorEastAsia" w:hAnsiTheme="minorEastAsia" w:eastAsiaTheme="minorEastAsia" w:cstheme="minorEastAsia"/>
          <w:color w:val="auto"/>
          <w:spacing w:val="1"/>
          <w:kern w:val="0"/>
          <w:highlight w:val="none"/>
        </w:rPr>
        <w:t>式</w:t>
      </w:r>
      <w:r>
        <w:rPr>
          <w:rFonts w:asciiTheme="minorEastAsia" w:hAnsiTheme="minorEastAsia" w:eastAsiaTheme="minorEastAsia" w:cstheme="minorEastAsia"/>
          <w:color w:val="auto"/>
          <w:kern w:val="0"/>
          <w:highlight w:val="none"/>
        </w:rPr>
        <w:t>份，合同双方当事人各</w:t>
      </w:r>
      <w:r>
        <w:rPr>
          <w:rFonts w:asciiTheme="minorEastAsia" w:hAnsiTheme="minorEastAsia" w:eastAsiaTheme="minorEastAsia" w:cstheme="minorEastAsia"/>
          <w:color w:val="auto"/>
          <w:spacing w:val="2"/>
          <w:kern w:val="0"/>
          <w:highlight w:val="none"/>
        </w:rPr>
        <w:t>执</w:t>
      </w:r>
      <w:r>
        <w:rPr>
          <w:rFonts w:asciiTheme="minorEastAsia" w:hAnsiTheme="minorEastAsia" w:eastAsiaTheme="minorEastAsia" w:cstheme="minorEastAsia"/>
          <w:color w:val="auto"/>
          <w:spacing w:val="1"/>
          <w:kern w:val="0"/>
          <w:highlight w:val="none"/>
        </w:rPr>
        <w:t>份。有上级部门的，合同双方当事人应各送</w:t>
      </w:r>
      <w:r>
        <w:rPr>
          <w:rFonts w:asciiTheme="minorEastAsia" w:hAnsiTheme="minorEastAsia" w:eastAsiaTheme="minorEastAsia" w:cstheme="minorEastAsia"/>
          <w:color w:val="auto"/>
          <w:kern w:val="0"/>
          <w:highlight w:val="none"/>
        </w:rPr>
        <w:t>交其上级部门一份。</w:t>
      </w:r>
    </w:p>
    <w:p w14:paraId="59411574">
      <w:pPr>
        <w:autoSpaceDE w:val="0"/>
        <w:autoSpaceDN w:val="0"/>
        <w:adjustRightInd w:val="0"/>
        <w:spacing w:before="3" w:line="130" w:lineRule="exact"/>
        <w:jc w:val="left"/>
        <w:rPr>
          <w:rFonts w:hint="default" w:asciiTheme="minorEastAsia" w:hAnsiTheme="minorEastAsia" w:eastAsiaTheme="minorEastAsia" w:cstheme="minorEastAsia"/>
          <w:color w:val="auto"/>
          <w:kern w:val="0"/>
          <w:szCs w:val="13"/>
          <w:highlight w:val="none"/>
        </w:rPr>
      </w:pPr>
    </w:p>
    <w:p w14:paraId="3F1CF348">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394F59C0">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0911FC27">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05F864F4">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59324663">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12E50E81">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71BD8E1C">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516FC7F6">
      <w:pPr>
        <w:autoSpaceDE w:val="0"/>
        <w:autoSpaceDN w:val="0"/>
        <w:adjustRightInd w:val="0"/>
        <w:spacing w:line="200" w:lineRule="exact"/>
        <w:jc w:val="left"/>
        <w:rPr>
          <w:rFonts w:hint="default" w:asciiTheme="minorEastAsia" w:hAnsiTheme="minorEastAsia" w:eastAsiaTheme="minorEastAsia" w:cstheme="minorEastAsia"/>
          <w:color w:val="auto"/>
          <w:kern w:val="0"/>
          <w:highlight w:val="none"/>
        </w:rPr>
      </w:pPr>
    </w:p>
    <w:p w14:paraId="3F9303CA">
      <w:pPr>
        <w:autoSpaceDE w:val="0"/>
        <w:autoSpaceDN w:val="0"/>
        <w:adjustRightInd w:val="0"/>
        <w:spacing w:line="400" w:lineRule="exact"/>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 xml:space="preserve">     发 包 人</w:t>
      </w:r>
      <w:r>
        <w:rPr>
          <w:rFonts w:asciiTheme="minorEastAsia" w:hAnsiTheme="minorEastAsia" w:eastAsiaTheme="minorEastAsia" w:cstheme="minorEastAsia"/>
          <w:color w:val="auto"/>
          <w:spacing w:val="-120"/>
          <w:kern w:val="0"/>
          <w:highlight w:val="none"/>
        </w:rPr>
        <w:t>：</w:t>
      </w:r>
      <w:r>
        <w:rPr>
          <w:rFonts w:asciiTheme="minorEastAsia" w:hAnsiTheme="minorEastAsia" w:eastAsiaTheme="minorEastAsia" w:cstheme="minorEastAsia"/>
          <w:color w:val="auto"/>
          <w:kern w:val="0"/>
          <w:highlight w:val="none"/>
        </w:rPr>
        <w:t>（公章）</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 xml:space="preserve">                    承 包 人 </w:t>
      </w:r>
      <w:r>
        <w:rPr>
          <w:rFonts w:asciiTheme="minorEastAsia" w:hAnsiTheme="minorEastAsia" w:eastAsiaTheme="minorEastAsia" w:cstheme="minorEastAsia"/>
          <w:color w:val="auto"/>
          <w:spacing w:val="-120"/>
          <w:kern w:val="0"/>
          <w:highlight w:val="none"/>
        </w:rPr>
        <w:t>：</w:t>
      </w:r>
      <w:r>
        <w:rPr>
          <w:rFonts w:asciiTheme="minorEastAsia" w:hAnsiTheme="minorEastAsia" w:eastAsiaTheme="minorEastAsia" w:cstheme="minorEastAsia"/>
          <w:color w:val="auto"/>
          <w:kern w:val="0"/>
          <w:highlight w:val="none"/>
        </w:rPr>
        <w:t xml:space="preserve">（公章） </w:t>
      </w:r>
    </w:p>
    <w:p w14:paraId="781DC01C">
      <w:pPr>
        <w:autoSpaceDE w:val="0"/>
        <w:autoSpaceDN w:val="0"/>
        <w:adjustRightInd w:val="0"/>
        <w:spacing w:line="400" w:lineRule="exact"/>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 xml:space="preserve">     法定代表人</w:t>
      </w:r>
      <w:r>
        <w:rPr>
          <w:rFonts w:asciiTheme="minorEastAsia" w:hAnsiTheme="minorEastAsia" w:eastAsiaTheme="minorEastAsia" w:cstheme="minorEastAsia"/>
          <w:color w:val="auto"/>
          <w:spacing w:val="-120"/>
          <w:kern w:val="0"/>
          <w:highlight w:val="none"/>
        </w:rPr>
        <w:t>：</w:t>
      </w:r>
      <w:r>
        <w:rPr>
          <w:rFonts w:asciiTheme="minorEastAsia" w:hAnsiTheme="minorEastAsia" w:eastAsiaTheme="minorEastAsia" w:cstheme="minorEastAsia"/>
          <w:color w:val="auto"/>
          <w:kern w:val="0"/>
          <w:highlight w:val="none"/>
        </w:rPr>
        <w:t>（签字）</w:t>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ab/>
      </w:r>
      <w:r>
        <w:rPr>
          <w:rFonts w:asciiTheme="minorEastAsia" w:hAnsiTheme="minorEastAsia" w:eastAsiaTheme="minorEastAsia" w:cstheme="minorEastAsia"/>
          <w:color w:val="auto"/>
          <w:kern w:val="0"/>
          <w:highlight w:val="none"/>
        </w:rPr>
        <w:t xml:space="preserve">                 法定代表人</w:t>
      </w:r>
      <w:r>
        <w:rPr>
          <w:rFonts w:asciiTheme="minorEastAsia" w:hAnsiTheme="minorEastAsia" w:eastAsiaTheme="minorEastAsia" w:cstheme="minorEastAsia"/>
          <w:color w:val="auto"/>
          <w:spacing w:val="-120"/>
          <w:kern w:val="0"/>
          <w:highlight w:val="none"/>
        </w:rPr>
        <w:t>：</w:t>
      </w:r>
      <w:r>
        <w:rPr>
          <w:rFonts w:asciiTheme="minorEastAsia" w:hAnsiTheme="minorEastAsia" w:eastAsiaTheme="minorEastAsia" w:cstheme="minorEastAsia"/>
          <w:color w:val="auto"/>
          <w:kern w:val="0"/>
          <w:highlight w:val="none"/>
        </w:rPr>
        <w:t xml:space="preserve">（签字） </w:t>
      </w:r>
    </w:p>
    <w:p w14:paraId="4C4F6907">
      <w:pPr>
        <w:autoSpaceDE w:val="0"/>
        <w:autoSpaceDN w:val="0"/>
        <w:adjustRightInd w:val="0"/>
        <w:spacing w:line="400" w:lineRule="exact"/>
        <w:ind w:firstLine="480" w:firstLineChars="200"/>
        <w:jc w:val="left"/>
        <w:rPr>
          <w:rFonts w:hint="default" w:asciiTheme="minorEastAsia" w:hAnsiTheme="minorEastAsia" w:eastAsiaTheme="minorEastAsia" w:cstheme="minorEastAsia"/>
          <w:color w:val="auto"/>
          <w:kern w:val="0"/>
          <w:highlight w:val="none"/>
          <w:u w:val="single"/>
        </w:rPr>
      </w:pPr>
      <w:r>
        <w:rPr>
          <w:rFonts w:asciiTheme="minorEastAsia" w:hAnsiTheme="minorEastAsia" w:eastAsiaTheme="minorEastAsia" w:cstheme="minorEastAsia"/>
          <w:color w:val="auto"/>
          <w:kern w:val="0"/>
          <w:highlight w:val="none"/>
        </w:rPr>
        <w:t xml:space="preserve">     联系电话：</w:t>
      </w:r>
      <w:r>
        <w:rPr>
          <w:rFonts w:asciiTheme="minorEastAsia" w:hAnsiTheme="minorEastAsia" w:eastAsiaTheme="minorEastAsia" w:cstheme="minorEastAsia"/>
          <w:color w:val="auto"/>
          <w:kern w:val="0"/>
          <w:highlight w:val="none"/>
          <w:u w:val="single"/>
        </w:rPr>
        <w:tab/>
      </w:r>
      <w:r>
        <w:rPr>
          <w:rFonts w:asciiTheme="minorEastAsia" w:hAnsiTheme="minorEastAsia" w:eastAsiaTheme="minorEastAsia" w:cstheme="minorEastAsia"/>
          <w:color w:val="auto"/>
          <w:kern w:val="0"/>
          <w:highlight w:val="none"/>
          <w:u w:val="single"/>
        </w:rPr>
        <w:tab/>
      </w:r>
      <w:r>
        <w:rPr>
          <w:rFonts w:asciiTheme="minorEastAsia" w:hAnsiTheme="minorEastAsia" w:eastAsiaTheme="minorEastAsia" w:cstheme="minorEastAsia"/>
          <w:color w:val="auto"/>
          <w:kern w:val="0"/>
          <w:highlight w:val="none"/>
        </w:rPr>
        <w:t xml:space="preserve">                     联系电话：</w:t>
      </w:r>
    </w:p>
    <w:p w14:paraId="7D505D79">
      <w:pPr>
        <w:autoSpaceDE w:val="0"/>
        <w:autoSpaceDN w:val="0"/>
        <w:adjustRightInd w:val="0"/>
        <w:spacing w:line="400" w:lineRule="exact"/>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 xml:space="preserve">     上级部门：（公章）                     上级部门：（公章）</w:t>
      </w:r>
    </w:p>
    <w:p w14:paraId="12E5A0D1">
      <w:pPr>
        <w:autoSpaceDE w:val="0"/>
        <w:autoSpaceDN w:val="0"/>
        <w:adjustRightInd w:val="0"/>
        <w:spacing w:line="400" w:lineRule="exact"/>
        <w:ind w:firstLine="480" w:firstLineChars="200"/>
        <w:jc w:val="left"/>
        <w:rPr>
          <w:rFonts w:hint="default" w:asciiTheme="minorEastAsia" w:hAnsiTheme="minorEastAsia" w:eastAsiaTheme="minorEastAsia" w:cstheme="minorEastAsia"/>
          <w:color w:val="auto"/>
          <w:kern w:val="0"/>
          <w:highlight w:val="none"/>
        </w:rPr>
      </w:pPr>
    </w:p>
    <w:p w14:paraId="1A507FEA">
      <w:pPr>
        <w:autoSpaceDE w:val="0"/>
        <w:autoSpaceDN w:val="0"/>
        <w:adjustRightInd w:val="0"/>
        <w:spacing w:line="400" w:lineRule="exact"/>
        <w:ind w:firstLine="480" w:firstLineChars="200"/>
        <w:jc w:val="left"/>
        <w:rPr>
          <w:rFonts w:hint="default" w:asciiTheme="minorEastAsia" w:hAnsiTheme="minorEastAsia" w:eastAsiaTheme="minorEastAsia" w:cstheme="minorEastAsia"/>
          <w:color w:val="auto"/>
          <w:kern w:val="0"/>
          <w:highlight w:val="none"/>
        </w:rPr>
      </w:pPr>
    </w:p>
    <w:p w14:paraId="3854BF56">
      <w:pPr>
        <w:autoSpaceDE w:val="0"/>
        <w:autoSpaceDN w:val="0"/>
        <w:adjustRightInd w:val="0"/>
        <w:spacing w:line="400" w:lineRule="exact"/>
        <w:ind w:firstLine="480" w:firstLineChars="200"/>
        <w:jc w:val="left"/>
        <w:rPr>
          <w:rFonts w:hint="default"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 xml:space="preserve">          年   月    日                                年   月   日</w:t>
      </w:r>
    </w:p>
    <w:p w14:paraId="4E5C1224">
      <w:pPr>
        <w:spacing w:line="360" w:lineRule="auto"/>
        <w:rPr>
          <w:rFonts w:hint="default" w:asciiTheme="minorEastAsia" w:hAnsiTheme="minorEastAsia" w:eastAsiaTheme="minorEastAsia" w:cstheme="minorEastAsia"/>
          <w:b/>
          <w:bCs/>
          <w:color w:val="auto"/>
          <w:sz w:val="32"/>
          <w:szCs w:val="32"/>
          <w:highlight w:val="none"/>
        </w:rPr>
      </w:pPr>
    </w:p>
    <w:p w14:paraId="32B12DED">
      <w:pPr>
        <w:pStyle w:val="4"/>
        <w:ind w:left="4511" w:leftChars="174" w:hanging="4093" w:hangingChars="1274"/>
        <w:jc w:val="center"/>
        <w:rPr>
          <w:rFonts w:asciiTheme="minorEastAsia" w:hAnsiTheme="minorEastAsia" w:eastAsiaTheme="minorEastAsia" w:cstheme="minorEastAsia"/>
          <w:bCs/>
          <w:color w:val="auto"/>
          <w:sz w:val="32"/>
          <w:szCs w:val="32"/>
          <w:highlight w:val="none"/>
        </w:rPr>
      </w:pPr>
      <w:bookmarkStart w:id="657" w:name="_Toc29017"/>
      <w:bookmarkStart w:id="658" w:name="_Toc18530"/>
      <w:bookmarkStart w:id="659" w:name="_Toc11559"/>
      <w:bookmarkStart w:id="660" w:name="_Toc28513"/>
      <w:bookmarkStart w:id="661" w:name="_Toc126"/>
      <w:bookmarkStart w:id="662" w:name="_Toc6897"/>
      <w:bookmarkStart w:id="663" w:name="_Toc20715"/>
      <w:bookmarkStart w:id="664" w:name="_Toc24859"/>
      <w:r>
        <w:rPr>
          <w:rFonts w:hint="eastAsia" w:asciiTheme="minorEastAsia" w:hAnsiTheme="minorEastAsia" w:eastAsiaTheme="minorEastAsia" w:cstheme="minorEastAsia"/>
          <w:bCs/>
          <w:color w:val="auto"/>
          <w:sz w:val="32"/>
          <w:szCs w:val="32"/>
          <w:highlight w:val="none"/>
        </w:rPr>
        <w:br w:type="page"/>
      </w:r>
      <w:bookmarkStart w:id="665" w:name="_Toc30796"/>
      <w:bookmarkStart w:id="666" w:name="_Toc22063"/>
      <w:bookmarkStart w:id="667" w:name="_Toc10245"/>
      <w:r>
        <w:rPr>
          <w:rFonts w:hint="eastAsia" w:asciiTheme="minorEastAsia" w:hAnsiTheme="minorEastAsia" w:eastAsiaTheme="minorEastAsia" w:cstheme="minorEastAsia"/>
          <w:bCs/>
          <w:color w:val="auto"/>
          <w:sz w:val="32"/>
          <w:szCs w:val="32"/>
          <w:highlight w:val="none"/>
        </w:rPr>
        <w:t>履约保函</w:t>
      </w:r>
      <w:bookmarkEnd w:id="657"/>
      <w:bookmarkEnd w:id="658"/>
      <w:bookmarkEnd w:id="659"/>
      <w:bookmarkEnd w:id="660"/>
      <w:bookmarkEnd w:id="661"/>
      <w:bookmarkEnd w:id="662"/>
      <w:bookmarkEnd w:id="663"/>
      <w:bookmarkEnd w:id="664"/>
      <w:bookmarkEnd w:id="665"/>
      <w:bookmarkEnd w:id="666"/>
      <w:bookmarkEnd w:id="667"/>
    </w:p>
    <w:p w14:paraId="61FF3DC5">
      <w:pPr>
        <w:spacing w:line="360" w:lineRule="auto"/>
        <w:jc w:val="center"/>
        <w:rPr>
          <w:rFonts w:hint="default" w:asciiTheme="minorEastAsia" w:hAnsiTheme="minorEastAsia" w:eastAsiaTheme="minorEastAsia" w:cstheme="minorEastAsia"/>
          <w:b/>
          <w:bCs/>
          <w:color w:val="auto"/>
          <w:sz w:val="32"/>
          <w:szCs w:val="32"/>
          <w:highlight w:val="none"/>
        </w:rPr>
      </w:pPr>
    </w:p>
    <w:p w14:paraId="0F6DCF0F">
      <w:pPr>
        <w:wordWrap w:val="0"/>
        <w:spacing w:line="360" w:lineRule="auto"/>
        <w:jc w:val="right"/>
        <w:rPr>
          <w:rFonts w:hint="default"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编号：           </w:t>
      </w:r>
    </w:p>
    <w:p w14:paraId="7A968460">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申请人：</w:t>
      </w:r>
    </w:p>
    <w:p w14:paraId="3D2D9E24">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495B2F0F">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受益人：</w:t>
      </w:r>
    </w:p>
    <w:p w14:paraId="16A33D11">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1D15B558">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开立人：</w:t>
      </w:r>
    </w:p>
    <w:p w14:paraId="49161C90">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210D8DB7">
      <w:pPr>
        <w:spacing w:line="360" w:lineRule="auto"/>
        <w:rPr>
          <w:rFonts w:hint="default" w:asciiTheme="minorEastAsia" w:hAnsiTheme="minorEastAsia" w:eastAsiaTheme="minorEastAsia" w:cstheme="minorEastAsia"/>
          <w:color w:val="auto"/>
          <w:szCs w:val="24"/>
          <w:highlight w:val="none"/>
        </w:rPr>
      </w:pPr>
    </w:p>
    <w:p w14:paraId="38B768FB">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（受益人名称）： </w:t>
      </w:r>
    </w:p>
    <w:p w14:paraId="45C95F3E">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鉴于（以下简称“受益人”）与（以下简称“申请人”）于</w:t>
      </w:r>
      <w:r>
        <w:rPr>
          <w:rFonts w:hint="eastAsia" w:asciiTheme="minorEastAsia" w:hAnsiTheme="minorEastAsia" w:eastAsiaTheme="minorEastAsia" w:cstheme="minorEastAsia"/>
          <w:color w:val="auto"/>
          <w:szCs w:val="24"/>
          <w:highlight w:val="none"/>
          <w:lang w:eastAsia="zh-CN"/>
        </w:rPr>
        <w:t xml:space="preserve"> 年   月  日</w:t>
      </w:r>
      <w:r>
        <w:rPr>
          <w:rFonts w:asciiTheme="minorEastAsia" w:hAnsiTheme="minorEastAsia" w:eastAsiaTheme="minorEastAsia" w:cstheme="minorEastAsia"/>
          <w:color w:val="auto"/>
          <w:szCs w:val="24"/>
          <w:highlight w:val="none"/>
        </w:rPr>
        <w:t>就工程（以下简称“本工程”）施工和有关事项协商一致共同签订</w:t>
      </w:r>
      <w:r>
        <w:rPr>
          <w:rFonts w:asciiTheme="minorEastAsia" w:hAnsiTheme="minorEastAsia" w:eastAsiaTheme="minorEastAsia" w:cstheme="minorEastAsia"/>
          <w:color w:val="auto"/>
          <w:szCs w:val="24"/>
          <w:highlight w:val="none"/>
          <w:u w:val="single"/>
        </w:rPr>
        <w:t>《        》</w:t>
      </w:r>
      <w:r>
        <w:rPr>
          <w:rFonts w:asciiTheme="minorEastAsia" w:hAnsiTheme="minorEastAsia" w:eastAsiaTheme="minorEastAsia" w:cstheme="minorEastAsia"/>
          <w:color w:val="auto"/>
          <w:szCs w:val="24"/>
          <w:highlight w:val="none"/>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213E9CA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一、本保函担保范围：</w:t>
      </w:r>
      <w:r>
        <w:rPr>
          <w:rFonts w:hint="eastAsia" w:asciiTheme="minorEastAsia" w:hAnsiTheme="minorEastAsia" w:eastAsiaTheme="minorEastAsia" w:cstheme="minorEastAsia"/>
          <w:color w:val="auto"/>
          <w:szCs w:val="24"/>
          <w:highlight w:val="none"/>
          <w:lang w:eastAsia="zh-CN"/>
        </w:rPr>
        <w:t>申请人</w:t>
      </w:r>
      <w:r>
        <w:rPr>
          <w:rFonts w:asciiTheme="minorEastAsia" w:hAnsiTheme="minorEastAsia" w:eastAsiaTheme="minorEastAsia" w:cstheme="minorEastAsia"/>
          <w:color w:val="auto"/>
          <w:szCs w:val="24"/>
          <w:highlight w:val="none"/>
        </w:rPr>
        <w:t>未按照基础合同的约定履行义务，应当向贵方承担的违约责任和赔偿因此造成的损失、利息、律师费、诉讼费用等实现债权的费用。</w:t>
      </w:r>
    </w:p>
    <w:p w14:paraId="46C649B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二、本保函担保金额最高不超过人民币（大写）元（¥）。 </w:t>
      </w:r>
    </w:p>
    <w:p w14:paraId="2FEDEA8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三、本保函有效期自开立之日起至基础合同约定的缺陷责任期后日止，最迟不超过</w:t>
      </w:r>
      <w:r>
        <w:rPr>
          <w:rFonts w:hint="eastAsia" w:asciiTheme="minorEastAsia" w:hAnsiTheme="minorEastAsia" w:eastAsiaTheme="minorEastAsia" w:cstheme="minorEastAsia"/>
          <w:color w:val="auto"/>
          <w:szCs w:val="24"/>
          <w:highlight w:val="none"/>
          <w:lang w:eastAsia="zh-CN"/>
        </w:rPr>
        <w:t xml:space="preserve"> 年   月  日</w:t>
      </w:r>
      <w:r>
        <w:rPr>
          <w:rFonts w:asciiTheme="minorEastAsia" w:hAnsiTheme="minorEastAsia" w:eastAsiaTheme="minorEastAsia" w:cstheme="minorEastAsia"/>
          <w:color w:val="auto"/>
          <w:szCs w:val="24"/>
          <w:highlight w:val="none"/>
        </w:rPr>
        <w:t xml:space="preserve">。 </w:t>
      </w:r>
    </w:p>
    <w:p w14:paraId="21461769">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四、我方承诺，在收到受益人发来的书面付款通知后的日内无条件支付，前述书面付款通知即为付款要求之单据，且应满足以下要求：</w:t>
      </w:r>
    </w:p>
    <w:p w14:paraId="26ABFB3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（1）付款通知到达的日期在本保函的有效期内；</w:t>
      </w:r>
    </w:p>
    <w:p w14:paraId="2F3C6B3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（2）载明要求支付的金额；</w:t>
      </w:r>
    </w:p>
    <w:p w14:paraId="2DD95D4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（3）载明申请人违反合同义务的条款和内容；</w:t>
      </w:r>
    </w:p>
    <w:p w14:paraId="5AA43288">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6CB88C5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（5）付款通知应在本保函有效期内到达的地址是：。</w:t>
      </w:r>
    </w:p>
    <w:p w14:paraId="3C27AA4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1B78423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1EC1A6B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0C11C84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5616F50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八、本保函适用的法律为中华人民共和国法律，争议裁判管辖地为中华人民共和国。 </w:t>
      </w:r>
    </w:p>
    <w:p w14:paraId="1467D5C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66521AE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开 立 人：                              （公章） </w:t>
      </w:r>
    </w:p>
    <w:p w14:paraId="00B3A9F8">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法定代表人（或授权代表）：               （签字） </w:t>
      </w:r>
    </w:p>
    <w:p w14:paraId="5066A979">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地    址：                                       </w:t>
      </w:r>
    </w:p>
    <w:p w14:paraId="1D7F9C2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邮政编码：                 </w:t>
      </w:r>
    </w:p>
    <w:p w14:paraId="0F9EEEF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电    话：                 </w:t>
      </w:r>
    </w:p>
    <w:p w14:paraId="0C3A0EE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传    真：                 </w:t>
      </w:r>
    </w:p>
    <w:p w14:paraId="66D0E64F">
      <w:pPr>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szCs w:val="24"/>
          <w:highlight w:val="none"/>
        </w:rPr>
        <w:t xml:space="preserve">开立时间：      年      月    </w:t>
      </w:r>
    </w:p>
    <w:p w14:paraId="4F9993E6">
      <w:pPr>
        <w:spacing w:line="374" w:lineRule="auto"/>
        <w:ind w:left="698" w:right="524"/>
        <w:jc w:val="left"/>
        <w:rPr>
          <w:rFonts w:hint="default" w:asciiTheme="minorEastAsia" w:hAnsiTheme="minorEastAsia" w:eastAsiaTheme="minorEastAsia" w:cstheme="minorEastAsia"/>
          <w:strike/>
          <w:color w:val="auto"/>
          <w:szCs w:val="24"/>
          <w:highlight w:val="none"/>
        </w:rPr>
        <w:sectPr>
          <w:headerReference r:id="rId8" w:type="default"/>
          <w:footerReference r:id="rId9" w:type="default"/>
          <w:pgSz w:w="11905" w:h="16838"/>
          <w:pgMar w:top="1134" w:right="1134" w:bottom="1134" w:left="1417" w:header="850" w:footer="992" w:gutter="0"/>
          <w:cols w:space="0" w:num="1"/>
          <w:rtlGutter w:val="0"/>
          <w:docGrid w:linePitch="0" w:charSpace="0"/>
        </w:sectPr>
      </w:pPr>
    </w:p>
    <w:p w14:paraId="14CB9A57">
      <w:pPr>
        <w:pStyle w:val="61"/>
        <w:spacing w:line="440" w:lineRule="exact"/>
        <w:ind w:firstLine="0" w:firstLineChars="0"/>
        <w:rPr>
          <w:rFonts w:asciiTheme="minorEastAsia" w:hAnsiTheme="minorEastAsia" w:eastAsiaTheme="minorEastAsia" w:cstheme="minorEastAsia"/>
          <w:dstrike/>
          <w:color w:val="auto"/>
          <w:kern w:val="0"/>
          <w:highlight w:val="none"/>
        </w:rPr>
      </w:pPr>
    </w:p>
    <w:p w14:paraId="7C8A2796">
      <w:pPr>
        <w:pStyle w:val="4"/>
        <w:ind w:left="4511" w:leftChars="174" w:hanging="4093" w:hangingChars="1274"/>
        <w:jc w:val="center"/>
        <w:rPr>
          <w:rFonts w:asciiTheme="minorEastAsia" w:hAnsiTheme="minorEastAsia" w:eastAsiaTheme="minorEastAsia" w:cstheme="minorEastAsia"/>
          <w:bCs/>
          <w:color w:val="auto"/>
          <w:sz w:val="32"/>
          <w:szCs w:val="32"/>
          <w:highlight w:val="none"/>
        </w:rPr>
      </w:pPr>
      <w:bookmarkStart w:id="668" w:name="_Toc20309"/>
      <w:bookmarkStart w:id="669" w:name="_Toc24975"/>
      <w:bookmarkStart w:id="670" w:name="_Toc4768"/>
      <w:bookmarkStart w:id="671" w:name="_Toc3541"/>
      <w:bookmarkStart w:id="672" w:name="_Toc26369"/>
      <w:bookmarkStart w:id="673" w:name="_Toc19146"/>
      <w:bookmarkStart w:id="674" w:name="_Toc15298"/>
      <w:bookmarkStart w:id="675" w:name="_Toc4560"/>
      <w:bookmarkStart w:id="676" w:name="_Toc31569"/>
      <w:bookmarkStart w:id="677" w:name="_Toc3712"/>
      <w:bookmarkStart w:id="678" w:name="_Toc2375"/>
      <w:r>
        <w:rPr>
          <w:rFonts w:hint="eastAsia" w:asciiTheme="minorEastAsia" w:hAnsiTheme="minorEastAsia" w:eastAsiaTheme="minorEastAsia" w:cstheme="minorEastAsia"/>
          <w:bCs/>
          <w:color w:val="auto"/>
          <w:sz w:val="32"/>
          <w:szCs w:val="32"/>
          <w:highlight w:val="none"/>
        </w:rPr>
        <w:t>预付款保函</w:t>
      </w:r>
      <w:bookmarkEnd w:id="668"/>
      <w:bookmarkEnd w:id="669"/>
      <w:bookmarkEnd w:id="670"/>
      <w:bookmarkEnd w:id="671"/>
      <w:bookmarkEnd w:id="672"/>
      <w:bookmarkEnd w:id="673"/>
      <w:bookmarkEnd w:id="674"/>
      <w:bookmarkEnd w:id="675"/>
      <w:bookmarkEnd w:id="676"/>
      <w:bookmarkEnd w:id="677"/>
      <w:bookmarkEnd w:id="678"/>
    </w:p>
    <w:p w14:paraId="04D156E9">
      <w:pPr>
        <w:wordWrap w:val="0"/>
        <w:spacing w:line="360" w:lineRule="auto"/>
        <w:jc w:val="right"/>
        <w:rPr>
          <w:rFonts w:hint="default"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编号：           </w:t>
      </w:r>
    </w:p>
    <w:p w14:paraId="3BD6ED91">
      <w:pPr>
        <w:spacing w:line="360" w:lineRule="auto"/>
        <w:rPr>
          <w:rFonts w:hint="default" w:asciiTheme="minorEastAsia" w:hAnsiTheme="minorEastAsia" w:eastAsiaTheme="minorEastAsia" w:cstheme="minorEastAsia"/>
          <w:color w:val="auto"/>
          <w:szCs w:val="24"/>
          <w:highlight w:val="none"/>
        </w:rPr>
      </w:pPr>
    </w:p>
    <w:p w14:paraId="6DF7658A">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申请人：</w:t>
      </w:r>
    </w:p>
    <w:p w14:paraId="57F47123">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2DE5B2C5">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受益人：</w:t>
      </w:r>
    </w:p>
    <w:p w14:paraId="33A08D92">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56F77876">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开立人：</w:t>
      </w:r>
    </w:p>
    <w:p w14:paraId="6F82A259">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7D2F0AB2">
      <w:pPr>
        <w:spacing w:line="360" w:lineRule="auto"/>
        <w:rPr>
          <w:rFonts w:hint="default" w:asciiTheme="minorEastAsia" w:hAnsiTheme="minorEastAsia" w:eastAsiaTheme="minorEastAsia" w:cstheme="minorEastAsia"/>
          <w:color w:val="auto"/>
          <w:szCs w:val="24"/>
          <w:highlight w:val="none"/>
        </w:rPr>
      </w:pPr>
    </w:p>
    <w:p w14:paraId="21DDCCCF">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（受益人名称）： </w:t>
      </w:r>
    </w:p>
    <w:p w14:paraId="5490A1D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鉴于（以下简称“受益人”）与（以下简称“申请人”）于</w:t>
      </w:r>
      <w:r>
        <w:rPr>
          <w:rFonts w:hint="eastAsia" w:asciiTheme="minorEastAsia" w:hAnsiTheme="minorEastAsia" w:eastAsiaTheme="minorEastAsia" w:cstheme="minorEastAsia"/>
          <w:color w:val="auto"/>
          <w:szCs w:val="24"/>
          <w:highlight w:val="none"/>
          <w:lang w:eastAsia="zh-CN"/>
        </w:rPr>
        <w:t xml:space="preserve"> 年   月  日</w:t>
      </w:r>
      <w:r>
        <w:rPr>
          <w:rFonts w:asciiTheme="minorEastAsia" w:hAnsiTheme="minorEastAsia" w:eastAsiaTheme="minorEastAsia" w:cstheme="minorEastAsia"/>
          <w:color w:val="auto"/>
          <w:szCs w:val="24"/>
          <w:highlight w:val="none"/>
        </w:rPr>
        <w:t>就工程（以下简称“本工程”）施工和有关事项协商一致共同签订</w:t>
      </w:r>
      <w:r>
        <w:rPr>
          <w:rFonts w:asciiTheme="minorEastAsia" w:hAnsiTheme="minorEastAsia" w:eastAsiaTheme="minorEastAsia" w:cstheme="minorEastAsia"/>
          <w:color w:val="auto"/>
          <w:szCs w:val="24"/>
          <w:highlight w:val="none"/>
          <w:u w:val="single"/>
        </w:rPr>
        <w:t>《        》</w:t>
      </w:r>
      <w:r>
        <w:rPr>
          <w:rFonts w:asciiTheme="minorEastAsia" w:hAnsiTheme="minorEastAsia" w:eastAsiaTheme="minorEastAsia" w:cstheme="minorEastAsia"/>
          <w:color w:val="auto"/>
          <w:szCs w:val="24"/>
          <w:highlight w:val="none"/>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77C15AB9">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1178A0C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二、本保函担保金额最高不超过人民币（大写）元（¥）。 </w:t>
      </w:r>
    </w:p>
    <w:p w14:paraId="3849F7D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三、本保函有效期自开立之日起至招标人全额扣回预付款后日止，最迟不超过</w:t>
      </w:r>
      <w:r>
        <w:rPr>
          <w:rFonts w:hint="eastAsia" w:asciiTheme="minorEastAsia" w:hAnsiTheme="minorEastAsia" w:eastAsiaTheme="minorEastAsia" w:cstheme="minorEastAsia"/>
          <w:color w:val="auto"/>
          <w:szCs w:val="24"/>
          <w:highlight w:val="none"/>
          <w:lang w:eastAsia="zh-CN"/>
        </w:rPr>
        <w:t xml:space="preserve"> 年   月  日</w:t>
      </w:r>
      <w:r>
        <w:rPr>
          <w:rFonts w:asciiTheme="minorEastAsia" w:hAnsiTheme="minorEastAsia" w:eastAsiaTheme="minorEastAsia" w:cstheme="minorEastAsia"/>
          <w:color w:val="auto"/>
          <w:szCs w:val="24"/>
          <w:highlight w:val="none"/>
        </w:rPr>
        <w:t>。</w:t>
      </w:r>
    </w:p>
    <w:p w14:paraId="1A3FA46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四、我方承诺，在收到受益人发来的书面付款通知后的日内无条件支付，前述书面付款通知即为付款要求之单据，且应满足以下要求：</w:t>
      </w:r>
    </w:p>
    <w:p w14:paraId="78D5366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（1）付款通知到达的日期在本保函的有效期内；</w:t>
      </w:r>
    </w:p>
    <w:p w14:paraId="343B2C2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（2）载明要求支付的金额；</w:t>
      </w:r>
    </w:p>
    <w:p w14:paraId="0410111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（3）载明申请人违反合同义务的条款和内容；</w:t>
      </w:r>
    </w:p>
    <w:p w14:paraId="75FC0D9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4537D3F8">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（5）付款通知应在本保函有效期内到达的地址是：。</w:t>
      </w:r>
    </w:p>
    <w:p w14:paraId="56592AB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7614B1A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503D9AE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491BE6F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5490C86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八、本保函适用的法律为中华人民共和国法律，争议裁判管辖地为中华人民共和国。 </w:t>
      </w:r>
    </w:p>
    <w:p w14:paraId="25B3C65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07CD8481">
      <w:pPr>
        <w:spacing w:line="360" w:lineRule="auto"/>
        <w:ind w:firstLine="480" w:firstLineChars="200"/>
        <w:rPr>
          <w:rFonts w:hint="default" w:asciiTheme="minorEastAsia" w:hAnsiTheme="minorEastAsia" w:eastAsiaTheme="minorEastAsia" w:cstheme="minorEastAsia"/>
          <w:color w:val="auto"/>
          <w:szCs w:val="24"/>
          <w:highlight w:val="none"/>
        </w:rPr>
      </w:pPr>
    </w:p>
    <w:p w14:paraId="011CCA31">
      <w:pPr>
        <w:spacing w:line="360" w:lineRule="auto"/>
        <w:ind w:firstLine="480" w:firstLineChars="200"/>
        <w:rPr>
          <w:rFonts w:hint="default" w:asciiTheme="minorEastAsia" w:hAnsiTheme="minorEastAsia" w:eastAsiaTheme="minorEastAsia" w:cstheme="minorEastAsia"/>
          <w:color w:val="auto"/>
          <w:szCs w:val="24"/>
          <w:highlight w:val="none"/>
        </w:rPr>
      </w:pPr>
    </w:p>
    <w:p w14:paraId="7B94620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开 立 人：                              （公章） </w:t>
      </w:r>
    </w:p>
    <w:p w14:paraId="0F83E9B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法定代表人（或授权代表）：               （签字） </w:t>
      </w:r>
    </w:p>
    <w:p w14:paraId="3F7DDBB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地    址：                                       </w:t>
      </w:r>
    </w:p>
    <w:p w14:paraId="1718D26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邮政编码：                 </w:t>
      </w:r>
    </w:p>
    <w:p w14:paraId="44D8009A">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电    话：                 </w:t>
      </w:r>
    </w:p>
    <w:p w14:paraId="7036066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传    真：                 </w:t>
      </w:r>
    </w:p>
    <w:p w14:paraId="54035E36">
      <w:pPr>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开立时间：      年      月        日</w:t>
      </w:r>
    </w:p>
    <w:p w14:paraId="3B0C23DB">
      <w:pPr>
        <w:ind w:firstLine="480" w:firstLineChars="200"/>
        <w:rPr>
          <w:rFonts w:hint="default" w:asciiTheme="minorEastAsia" w:hAnsiTheme="minorEastAsia" w:eastAsiaTheme="minorEastAsia" w:cstheme="minorEastAsia"/>
          <w:color w:val="auto"/>
          <w:szCs w:val="24"/>
          <w:highlight w:val="none"/>
        </w:rPr>
      </w:pPr>
    </w:p>
    <w:p w14:paraId="078120E0">
      <w:pPr>
        <w:rPr>
          <w:rFonts w:hint="default" w:asciiTheme="minorEastAsia" w:hAnsiTheme="minorEastAsia" w:eastAsiaTheme="minorEastAsia" w:cstheme="minorEastAsia"/>
          <w:color w:val="auto"/>
          <w:highlight w:val="none"/>
        </w:rPr>
      </w:pPr>
    </w:p>
    <w:p w14:paraId="625B7C8F">
      <w:pPr>
        <w:rPr>
          <w:rFonts w:hint="default" w:asciiTheme="minorEastAsia" w:hAnsiTheme="minorEastAsia" w:eastAsiaTheme="minorEastAsia" w:cstheme="minorEastAsia"/>
          <w:color w:val="auto"/>
          <w:highlight w:val="none"/>
        </w:rPr>
      </w:pPr>
    </w:p>
    <w:p w14:paraId="2FACF367">
      <w:pPr>
        <w:rPr>
          <w:rFonts w:hint="default" w:asciiTheme="minorEastAsia" w:hAnsiTheme="minorEastAsia" w:eastAsiaTheme="minorEastAsia" w:cstheme="minorEastAsia"/>
          <w:color w:val="auto"/>
          <w:highlight w:val="none"/>
        </w:rPr>
      </w:pPr>
      <w:bookmarkStart w:id="679" w:name="_Toc6524"/>
    </w:p>
    <w:p w14:paraId="43B8312D">
      <w:pPr>
        <w:rPr>
          <w:rFonts w:hint="default" w:asciiTheme="minorEastAsia" w:hAnsiTheme="minorEastAsia" w:eastAsiaTheme="minorEastAsia" w:cstheme="minorEastAsia"/>
          <w:color w:val="auto"/>
          <w:highlight w:val="none"/>
        </w:rPr>
      </w:pPr>
    </w:p>
    <w:p w14:paraId="63298405">
      <w:pPr>
        <w:pStyle w:val="4"/>
        <w:ind w:left="3488" w:leftChars="174" w:hanging="3070" w:hangingChars="1274"/>
        <w:jc w:val="center"/>
        <w:rPr>
          <w:rFonts w:asciiTheme="minorEastAsia" w:hAnsiTheme="minorEastAsia" w:eastAsiaTheme="minorEastAsia" w:cstheme="minorEastAsia"/>
          <w:bCs/>
          <w:color w:val="auto"/>
          <w:szCs w:val="32"/>
          <w:highlight w:val="none"/>
        </w:rPr>
      </w:pPr>
      <w:bookmarkStart w:id="680" w:name="_Toc1606"/>
      <w:bookmarkStart w:id="681" w:name="_Toc12376"/>
      <w:bookmarkStart w:id="682" w:name="_Toc7920"/>
      <w:bookmarkStart w:id="683" w:name="_Toc3493"/>
      <w:bookmarkStart w:id="684" w:name="_Toc25691"/>
      <w:bookmarkStart w:id="685" w:name="_Toc18000"/>
      <w:bookmarkStart w:id="686" w:name="_Toc27131"/>
      <w:bookmarkStart w:id="687" w:name="_Toc1401"/>
      <w:r>
        <w:rPr>
          <w:rFonts w:hint="eastAsia" w:asciiTheme="minorEastAsia" w:hAnsiTheme="minorEastAsia" w:eastAsiaTheme="minorEastAsia" w:cstheme="minorEastAsia"/>
          <w:color w:val="auto"/>
          <w:highlight w:val="none"/>
        </w:rPr>
        <w:br w:type="page"/>
      </w:r>
      <w:bookmarkStart w:id="688" w:name="_Toc32625"/>
      <w:bookmarkStart w:id="689" w:name="_Toc14563"/>
      <w:bookmarkStart w:id="690" w:name="_Toc9772"/>
      <w:r>
        <w:rPr>
          <w:rFonts w:hint="eastAsia" w:asciiTheme="minorEastAsia" w:hAnsiTheme="minorEastAsia" w:eastAsiaTheme="minorEastAsia" w:cstheme="minorEastAsia"/>
          <w:bCs/>
          <w:color w:val="auto"/>
          <w:sz w:val="32"/>
          <w:szCs w:val="32"/>
          <w:highlight w:val="none"/>
        </w:rPr>
        <w:t>支付保函</w:t>
      </w:r>
      <w:bookmarkEnd w:id="679"/>
      <w:bookmarkEnd w:id="680"/>
      <w:bookmarkEnd w:id="681"/>
      <w:bookmarkEnd w:id="682"/>
      <w:bookmarkEnd w:id="683"/>
      <w:bookmarkEnd w:id="684"/>
      <w:bookmarkEnd w:id="685"/>
      <w:bookmarkEnd w:id="686"/>
      <w:bookmarkEnd w:id="687"/>
      <w:bookmarkEnd w:id="688"/>
      <w:bookmarkEnd w:id="689"/>
      <w:bookmarkEnd w:id="690"/>
    </w:p>
    <w:p w14:paraId="4BD13D62">
      <w:pPr>
        <w:wordWrap w:val="0"/>
        <w:spacing w:line="360" w:lineRule="auto"/>
        <w:jc w:val="right"/>
        <w:rPr>
          <w:rFonts w:hint="default"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编号：           </w:t>
      </w:r>
    </w:p>
    <w:p w14:paraId="52A9EC52">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申请人：</w:t>
      </w:r>
    </w:p>
    <w:p w14:paraId="7C07DDC2">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2592D403">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受益人：</w:t>
      </w:r>
    </w:p>
    <w:p w14:paraId="2600FB62">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441A1AD7">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开立人：</w:t>
      </w:r>
    </w:p>
    <w:p w14:paraId="263A1AC3">
      <w:pPr>
        <w:spacing w:line="360" w:lineRule="auto"/>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地址：</w:t>
      </w:r>
    </w:p>
    <w:p w14:paraId="1A14116E">
      <w:pPr>
        <w:spacing w:line="360" w:lineRule="auto"/>
        <w:rPr>
          <w:rFonts w:hint="default" w:asciiTheme="minorEastAsia" w:hAnsiTheme="minorEastAsia" w:eastAsiaTheme="minorEastAsia" w:cstheme="minorEastAsia"/>
          <w:color w:val="auto"/>
          <w:szCs w:val="24"/>
          <w:highlight w:val="none"/>
        </w:rPr>
      </w:pPr>
    </w:p>
    <w:p w14:paraId="645B251B">
      <w:pPr>
        <w:spacing w:line="360" w:lineRule="auto"/>
        <w:rPr>
          <w:rFonts w:hint="default" w:asciiTheme="minorEastAsia" w:hAnsiTheme="minorEastAsia" w:eastAsiaTheme="minorEastAsia" w:cstheme="minorEastAsia"/>
          <w:color w:val="auto"/>
          <w:szCs w:val="24"/>
          <w:highlight w:val="none"/>
        </w:rPr>
      </w:pPr>
      <w:bookmarkStart w:id="691" w:name="_Hlk40355074"/>
      <w:r>
        <w:rPr>
          <w:rFonts w:asciiTheme="minorEastAsia" w:hAnsiTheme="minorEastAsia" w:eastAsiaTheme="minorEastAsia" w:cstheme="minorEastAsia"/>
          <w:color w:val="auto"/>
          <w:szCs w:val="24"/>
          <w:highlight w:val="none"/>
        </w:rPr>
        <w:t xml:space="preserve">（受益人名称）： </w:t>
      </w:r>
    </w:p>
    <w:bookmarkEnd w:id="691"/>
    <w:p w14:paraId="52334FE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鉴于（以下简称“受益人”）与（以下简称“申请人”）于</w:t>
      </w:r>
      <w:r>
        <w:rPr>
          <w:rFonts w:hint="eastAsia" w:asciiTheme="minorEastAsia" w:hAnsiTheme="minorEastAsia" w:eastAsiaTheme="minorEastAsia" w:cstheme="minorEastAsia"/>
          <w:color w:val="auto"/>
          <w:szCs w:val="24"/>
          <w:highlight w:val="none"/>
          <w:lang w:eastAsia="zh-CN"/>
        </w:rPr>
        <w:t xml:space="preserve"> 年   月  日</w:t>
      </w:r>
      <w:r>
        <w:rPr>
          <w:rFonts w:asciiTheme="minorEastAsia" w:hAnsiTheme="minorEastAsia" w:eastAsiaTheme="minorEastAsia" w:cstheme="minorEastAsia"/>
          <w:color w:val="auto"/>
          <w:szCs w:val="24"/>
          <w:highlight w:val="none"/>
        </w:rPr>
        <w:t>就工程（以下简称“本工程”）施工和有关事项协商一致共同签订</w:t>
      </w:r>
      <w:r>
        <w:rPr>
          <w:rFonts w:asciiTheme="minorEastAsia" w:hAnsiTheme="minorEastAsia" w:eastAsiaTheme="minorEastAsia" w:cstheme="minorEastAsia"/>
          <w:color w:val="auto"/>
          <w:szCs w:val="24"/>
          <w:highlight w:val="none"/>
          <w:u w:val="single"/>
        </w:rPr>
        <w:t>《        》</w:t>
      </w:r>
      <w:r>
        <w:rPr>
          <w:rFonts w:asciiTheme="minorEastAsia" w:hAnsiTheme="minorEastAsia" w:eastAsiaTheme="minorEastAsia" w:cstheme="minorEastAsia"/>
          <w:color w:val="auto"/>
          <w:szCs w:val="24"/>
          <w:highlight w:val="none"/>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113AA53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一、本保函担保范围：申请人未履行基础合同约定的工程款支付义务，应当向贵方承担的违约责任和赔偿因此造成的损失、利息、律师费、诉讼费用等实现债权的费用。</w:t>
      </w:r>
    </w:p>
    <w:p w14:paraId="543DD75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二、本保函担保金额最高不超过人民币（大写）元（¥）。 </w:t>
      </w:r>
    </w:p>
    <w:p w14:paraId="583576D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三、本保函有效期自开立之日起至基础合同约定的除工程质量保修金以外的全部工程结算款项支付之日后日止，最迟不超过</w:t>
      </w:r>
      <w:r>
        <w:rPr>
          <w:rFonts w:hint="eastAsia" w:asciiTheme="minorEastAsia" w:hAnsiTheme="minorEastAsia" w:eastAsiaTheme="minorEastAsia" w:cstheme="minorEastAsia"/>
          <w:color w:val="auto"/>
          <w:szCs w:val="24"/>
          <w:highlight w:val="none"/>
          <w:lang w:eastAsia="zh-CN"/>
        </w:rPr>
        <w:t xml:space="preserve"> 年   月  日</w:t>
      </w:r>
      <w:r>
        <w:rPr>
          <w:rFonts w:asciiTheme="minorEastAsia" w:hAnsiTheme="minorEastAsia" w:eastAsiaTheme="minorEastAsia" w:cstheme="minorEastAsia"/>
          <w:color w:val="auto"/>
          <w:szCs w:val="24"/>
          <w:highlight w:val="none"/>
        </w:rPr>
        <w:t xml:space="preserve">。 </w:t>
      </w:r>
    </w:p>
    <w:p w14:paraId="584E2B2E">
      <w:pPr>
        <w:spacing w:line="360" w:lineRule="auto"/>
        <w:ind w:firstLine="48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四、我方承诺，在收到受益人发来的书面付款通知后的日内无条件支付，前述书面付款通知即为付款要求之单据，且应满足以下要求：</w:t>
      </w:r>
    </w:p>
    <w:p w14:paraId="390DEBB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（1）付款通知到达的日期在本保函的有效期内；</w:t>
      </w:r>
    </w:p>
    <w:p w14:paraId="2DA046C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（2）载明要求支付的金额；</w:t>
      </w:r>
    </w:p>
    <w:p w14:paraId="2DB2B55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（3）载明申请人违反合同义务的条款和内容；</w:t>
      </w:r>
    </w:p>
    <w:p w14:paraId="1265BEF1">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6294D67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（5）付款通知应在本保函有效期内到达的地址是：。</w:t>
      </w:r>
    </w:p>
    <w:p w14:paraId="7014F49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35B3A767">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46AB3F6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5914E30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43557BE">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八、本保函适用的法律为中华人民共和国法律，争议裁判管辖地为中华人民共和国。 </w:t>
      </w:r>
    </w:p>
    <w:p w14:paraId="0A779D52">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九、本保函自我方法定代表人</w:t>
      </w:r>
      <w:bookmarkStart w:id="692" w:name="_Hlk58487855"/>
      <w:r>
        <w:rPr>
          <w:rFonts w:asciiTheme="minorEastAsia" w:hAnsiTheme="minorEastAsia" w:eastAsiaTheme="minorEastAsia" w:cstheme="minorEastAsia"/>
          <w:color w:val="auto"/>
          <w:szCs w:val="24"/>
          <w:highlight w:val="none"/>
        </w:rPr>
        <w:t>或授权代表</w:t>
      </w:r>
      <w:bookmarkEnd w:id="692"/>
      <w:r>
        <w:rPr>
          <w:rFonts w:asciiTheme="minorEastAsia" w:hAnsiTheme="minorEastAsia" w:eastAsiaTheme="minorEastAsia" w:cstheme="minorEastAsia"/>
          <w:color w:val="auto"/>
          <w:szCs w:val="24"/>
          <w:highlight w:val="none"/>
        </w:rPr>
        <w:t xml:space="preserve">签字并加盖公章之日起生效。 </w:t>
      </w:r>
    </w:p>
    <w:p w14:paraId="767D237B">
      <w:pPr>
        <w:spacing w:line="360" w:lineRule="auto"/>
        <w:ind w:firstLine="480" w:firstLineChars="200"/>
        <w:rPr>
          <w:rFonts w:hint="default" w:asciiTheme="minorEastAsia" w:hAnsiTheme="minorEastAsia" w:eastAsiaTheme="minorEastAsia" w:cstheme="minorEastAsia"/>
          <w:color w:val="auto"/>
          <w:szCs w:val="24"/>
          <w:highlight w:val="none"/>
        </w:rPr>
      </w:pPr>
    </w:p>
    <w:p w14:paraId="5C06D5F7">
      <w:pPr>
        <w:spacing w:line="360" w:lineRule="auto"/>
        <w:ind w:firstLine="480" w:firstLineChars="200"/>
        <w:rPr>
          <w:rFonts w:hint="default" w:asciiTheme="minorEastAsia" w:hAnsiTheme="minorEastAsia" w:eastAsiaTheme="minorEastAsia" w:cstheme="minorEastAsia"/>
          <w:color w:val="auto"/>
          <w:szCs w:val="24"/>
          <w:highlight w:val="none"/>
        </w:rPr>
      </w:pPr>
    </w:p>
    <w:p w14:paraId="3CC6793B">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开 立 人：                              （公章） </w:t>
      </w:r>
    </w:p>
    <w:p w14:paraId="4B249575">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法定代表人（或授权代表）：               （签字） </w:t>
      </w:r>
    </w:p>
    <w:p w14:paraId="4A780F83">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地    址：                                       </w:t>
      </w:r>
    </w:p>
    <w:p w14:paraId="4164410D">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邮政编码：                 </w:t>
      </w:r>
    </w:p>
    <w:p w14:paraId="0B957D74">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电    话：                 </w:t>
      </w:r>
    </w:p>
    <w:p w14:paraId="3E9C3F36">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传    真：                 </w:t>
      </w:r>
    </w:p>
    <w:p w14:paraId="710CAAA5">
      <w:pPr>
        <w:spacing w:line="360" w:lineRule="auto"/>
        <w:ind w:firstLine="480" w:firstLineChars="200"/>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szCs w:val="24"/>
          <w:highlight w:val="none"/>
        </w:rPr>
        <w:t>开立时间：      年      月        日</w:t>
      </w:r>
    </w:p>
    <w:p w14:paraId="1269D06C">
      <w:pPr>
        <w:spacing w:line="374" w:lineRule="auto"/>
        <w:ind w:left="698" w:right="524"/>
        <w:jc w:val="left"/>
        <w:rPr>
          <w:rFonts w:hint="default" w:asciiTheme="minorEastAsia" w:hAnsiTheme="minorEastAsia" w:eastAsiaTheme="minorEastAsia" w:cstheme="minorEastAsia"/>
          <w:color w:val="auto"/>
          <w:szCs w:val="24"/>
          <w:highlight w:val="none"/>
        </w:rPr>
      </w:pPr>
    </w:p>
    <w:p w14:paraId="7C0B1452">
      <w:pPr>
        <w:pStyle w:val="30"/>
        <w:rPr>
          <w:rFonts w:asciiTheme="minorEastAsia" w:hAnsiTheme="minorEastAsia" w:eastAsiaTheme="minorEastAsia" w:cstheme="minorEastAsia"/>
          <w:color w:val="auto"/>
          <w:sz w:val="24"/>
          <w:highlight w:val="none"/>
        </w:rPr>
      </w:pPr>
    </w:p>
    <w:p w14:paraId="4F961752">
      <w:pPr>
        <w:rPr>
          <w:rFonts w:hint="default" w:asciiTheme="minorEastAsia" w:hAnsiTheme="minorEastAsia" w:eastAsiaTheme="minorEastAsia" w:cstheme="minorEastAsia"/>
          <w:color w:val="auto"/>
          <w:highlight w:val="none"/>
        </w:rPr>
      </w:pPr>
    </w:p>
    <w:p w14:paraId="5F71127B">
      <w:pPr>
        <w:pStyle w:val="30"/>
        <w:rPr>
          <w:rFonts w:asciiTheme="minorEastAsia" w:hAnsiTheme="minorEastAsia" w:eastAsiaTheme="minorEastAsia" w:cstheme="minorEastAsia"/>
          <w:color w:val="auto"/>
          <w:sz w:val="24"/>
          <w:highlight w:val="none"/>
        </w:rPr>
      </w:pPr>
    </w:p>
    <w:p w14:paraId="47E89076">
      <w:pPr>
        <w:spacing w:line="374" w:lineRule="auto"/>
        <w:ind w:left="698" w:right="524"/>
        <w:jc w:val="left"/>
        <w:rPr>
          <w:rFonts w:hint="default" w:asciiTheme="minorEastAsia" w:hAnsiTheme="minorEastAsia" w:eastAsiaTheme="minorEastAsia" w:cstheme="minorEastAsia"/>
          <w:strike/>
          <w:color w:val="auto"/>
          <w:szCs w:val="24"/>
          <w:highlight w:val="none"/>
        </w:rPr>
      </w:pPr>
    </w:p>
    <w:p w14:paraId="70EF1F98">
      <w:pPr>
        <w:rPr>
          <w:rFonts w:hint="default" w:asciiTheme="minorEastAsia" w:hAnsiTheme="minorEastAsia" w:eastAsiaTheme="minorEastAsia" w:cstheme="minorEastAsia"/>
          <w:color w:val="auto"/>
          <w:highlight w:val="none"/>
        </w:rPr>
        <w:sectPr>
          <w:pgSz w:w="11905" w:h="16838"/>
          <w:pgMar w:top="1134" w:right="1134" w:bottom="1134" w:left="1417" w:header="850" w:footer="992" w:gutter="0"/>
          <w:cols w:space="0" w:num="1"/>
          <w:rtlGutter w:val="0"/>
          <w:docGrid w:linePitch="0" w:charSpace="0"/>
        </w:sectPr>
      </w:pPr>
    </w:p>
    <w:p w14:paraId="159620CC">
      <w:pPr>
        <w:pStyle w:val="61"/>
        <w:spacing w:line="440" w:lineRule="exact"/>
        <w:ind w:firstLine="0" w:firstLineChars="0"/>
        <w:rPr>
          <w:rFonts w:asciiTheme="minorEastAsia" w:hAnsiTheme="minorEastAsia" w:eastAsiaTheme="minorEastAsia" w:cstheme="minorEastAsia"/>
          <w:color w:val="auto"/>
          <w:szCs w:val="32"/>
          <w:highlight w:val="none"/>
        </w:rPr>
      </w:pPr>
    </w:p>
    <w:p w14:paraId="717B8C23">
      <w:pPr>
        <w:pStyle w:val="2"/>
        <w:jc w:val="center"/>
        <w:rPr>
          <w:rFonts w:hint="default" w:asciiTheme="minorEastAsia" w:hAnsiTheme="minorEastAsia" w:eastAsiaTheme="minorEastAsia" w:cstheme="minorEastAsia"/>
          <w:b/>
          <w:color w:val="auto"/>
          <w:kern w:val="44"/>
          <w:sz w:val="36"/>
          <w:szCs w:val="36"/>
          <w:highlight w:val="none"/>
        </w:rPr>
      </w:pPr>
      <w:bookmarkStart w:id="693" w:name="_Toc466640622"/>
      <w:bookmarkStart w:id="694" w:name="_Toc3242"/>
      <w:bookmarkStart w:id="695" w:name="_Toc1879"/>
      <w:bookmarkStart w:id="696" w:name="_Toc13641"/>
      <w:bookmarkStart w:id="697" w:name="_Toc19434"/>
      <w:bookmarkStart w:id="698" w:name="_Toc13167"/>
      <w:bookmarkStart w:id="699" w:name="_Toc420"/>
      <w:bookmarkStart w:id="700" w:name="_Toc9802"/>
      <w:bookmarkStart w:id="701" w:name="_Toc3894"/>
      <w:bookmarkStart w:id="702" w:name="_Toc26594"/>
      <w:r>
        <w:rPr>
          <w:rFonts w:asciiTheme="minorEastAsia" w:hAnsiTheme="minorEastAsia" w:eastAsiaTheme="minorEastAsia" w:cstheme="minorEastAsia"/>
          <w:b/>
          <w:color w:val="auto"/>
          <w:kern w:val="44"/>
          <w:sz w:val="36"/>
          <w:szCs w:val="36"/>
          <w:highlight w:val="none"/>
        </w:rPr>
        <w:t xml:space="preserve">第九章  </w:t>
      </w:r>
      <w:bookmarkEnd w:id="544"/>
      <w:bookmarkEnd w:id="545"/>
      <w:bookmarkEnd w:id="546"/>
      <w:bookmarkEnd w:id="547"/>
      <w:bookmarkEnd w:id="693"/>
      <w:r>
        <w:rPr>
          <w:rFonts w:asciiTheme="minorEastAsia" w:hAnsiTheme="minorEastAsia" w:eastAsiaTheme="minorEastAsia" w:cstheme="minorEastAsia"/>
          <w:b/>
          <w:color w:val="auto"/>
          <w:kern w:val="44"/>
          <w:sz w:val="36"/>
          <w:szCs w:val="36"/>
          <w:highlight w:val="none"/>
        </w:rPr>
        <w:t>建设工程合同</w:t>
      </w:r>
      <w:bookmarkEnd w:id="694"/>
      <w:bookmarkEnd w:id="695"/>
      <w:bookmarkEnd w:id="696"/>
      <w:bookmarkEnd w:id="697"/>
      <w:bookmarkEnd w:id="698"/>
      <w:bookmarkEnd w:id="699"/>
      <w:bookmarkEnd w:id="700"/>
      <w:bookmarkEnd w:id="701"/>
      <w:bookmarkEnd w:id="702"/>
    </w:p>
    <w:p w14:paraId="655F7BF1">
      <w:pPr>
        <w:rPr>
          <w:rFonts w:hint="default" w:asciiTheme="minorEastAsia" w:hAnsiTheme="minorEastAsia" w:eastAsiaTheme="minorEastAsia" w:cstheme="minorEastAsia"/>
          <w:color w:val="auto"/>
          <w:highlight w:val="none"/>
        </w:rPr>
      </w:pPr>
    </w:p>
    <w:bookmarkEnd w:id="548"/>
    <w:bookmarkEnd w:id="549"/>
    <w:p w14:paraId="5E3306CF">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 略。总承包合同参照住房城乡建设部、国家工商行政管理总局制定的《建设项目工程总承包合同（示范文本）》GF-2020-0216。</w:t>
      </w:r>
    </w:p>
    <w:p w14:paraId="76F01DE0">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施工合同按广东省建设厅《广东省建设工程标准施工合同》范本（2009）执行。</w:t>
      </w:r>
    </w:p>
    <w:p w14:paraId="6B3A05CC">
      <w:pPr>
        <w:spacing w:line="360" w:lineRule="auto"/>
        <w:ind w:firstLine="480" w:firstLineChars="200"/>
        <w:rPr>
          <w:rFonts w:hint="default"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 xml:space="preserve">设计合同按住房城乡建设部、国家工商行政管理总局制定《建设工程设计合同示范文本（市政公用工程）》（GF-2015-0209）、《建设工程设计合同示范文本（专业建设工程）》（GF-2015-0210）执行。 </w:t>
      </w:r>
    </w:p>
    <w:p w14:paraId="5C189DBE">
      <w:pPr>
        <w:spacing w:line="420" w:lineRule="atLeast"/>
        <w:ind w:firstLine="480" w:firstLineChars="200"/>
        <w:rPr>
          <w:rFonts w:hint="default" w:asciiTheme="minorEastAsia" w:hAnsiTheme="minorEastAsia" w:eastAsiaTheme="minorEastAsia" w:cstheme="minorEastAsia"/>
          <w:color w:val="auto"/>
          <w:highlight w:val="none"/>
        </w:rPr>
      </w:pPr>
    </w:p>
    <w:p w14:paraId="0F5A1999">
      <w:pPr>
        <w:spacing w:line="420" w:lineRule="atLeast"/>
        <w:ind w:firstLine="480" w:firstLineChars="200"/>
        <w:rPr>
          <w:rFonts w:hint="default" w:asciiTheme="minorEastAsia" w:hAnsiTheme="minorEastAsia" w:eastAsiaTheme="minorEastAsia" w:cstheme="minorEastAsia"/>
          <w:color w:val="auto"/>
          <w:highlight w:val="none"/>
        </w:rPr>
      </w:pPr>
    </w:p>
    <w:p w14:paraId="787181BE">
      <w:pPr>
        <w:rPr>
          <w:rFonts w:hint="default" w:asciiTheme="minorEastAsia" w:hAnsiTheme="minorEastAsia" w:eastAsiaTheme="minorEastAsia" w:cstheme="minorEastAsia"/>
          <w:color w:val="auto"/>
          <w:highlight w:val="none"/>
        </w:rPr>
      </w:pPr>
    </w:p>
    <w:sectPr>
      <w:endnotePr>
        <w:numFmt w:val="decimal"/>
      </w:endnotePr>
      <w:pgSz w:w="11905" w:h="16838"/>
      <w:pgMar w:top="1134" w:right="1134" w:bottom="1134" w:left="1417" w:header="850" w:footer="992" w:gutter="0"/>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8CEF">
    <w:pPr>
      <w:pStyle w:val="70"/>
      <w:tabs>
        <w:tab w:val="left" w:pos="4803"/>
        <w:tab w:val="clear" w:pos="4153"/>
      </w:tabs>
    </w:pPr>
    <w:r>
      <w:rPr>
        <w:rFonts w:hint="eastAsia"/>
      </w:rPr>
      <w:tab/>
    </w:r>
  </w:p>
  <w:p w14:paraId="13783D06">
    <w:pPr>
      <w:pStyle w:val="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E7C2">
    <w:pPr>
      <w:pStyle w:val="70"/>
      <w:tabs>
        <w:tab w:val="left" w:pos="4803"/>
        <w:tab w:val="clear" w:pos="4153"/>
      </w:tabs>
    </w:pPr>
    <w:r>
      <w:rPr>
        <w:rFonts w:hint="eastAsia"/>
      </w:rPr>
      <w:tab/>
    </w:r>
  </w:p>
  <w:p w14:paraId="4D7194B7">
    <w:pPr>
      <w:pStyle w:val="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AE4D">
    <w:pPr>
      <w:pStyle w:val="70"/>
      <w:tabs>
        <w:tab w:val="left" w:pos="480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D380F3">
                          <w:pPr>
                            <w:pStyle w:val="15"/>
                            <w:rPr>
                              <w:rFonts w:hint="default"/>
                            </w:rPr>
                          </w:pPr>
                          <w:r>
                            <w:fldChar w:fldCharType="begin"/>
                          </w:r>
                          <w:r>
                            <w:instrText xml:space="preserve"> PAGE  \* MERGEFORMAT </w:instrText>
                          </w:r>
                          <w:r>
                            <w:fldChar w:fldCharType="separate"/>
                          </w:r>
                          <w:r>
                            <w:rPr>
                              <w:rFonts w:hint="default"/>
                            </w:rPr>
                            <w:t>70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5CAM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MmZE5Ye/Pzzx/nX4/nhO3uT&#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65CAM0BAACnAwAADgAAAAAAAAABACAAAAAeAQAAZHJzL2Uy&#10;b0RvYy54bWxQSwUGAAAAAAYABgBZAQAAXQUAAAAA&#10;">
              <v:fill on="f" focussize="0,0"/>
              <v:stroke on="f"/>
              <v:imagedata o:title=""/>
              <o:lock v:ext="edit" aspectratio="f"/>
              <v:textbox inset="0mm,0mm,0mm,0mm" style="mso-fit-shape-to-text:t;">
                <w:txbxContent>
                  <w:p w14:paraId="7DD380F3">
                    <w:pPr>
                      <w:pStyle w:val="15"/>
                      <w:rPr>
                        <w:rFonts w:hint="default"/>
                      </w:rPr>
                    </w:pPr>
                    <w:r>
                      <w:fldChar w:fldCharType="begin"/>
                    </w:r>
                    <w:r>
                      <w:instrText xml:space="preserve"> PAGE  \* MERGEFORMAT </w:instrText>
                    </w:r>
                    <w:r>
                      <w:fldChar w:fldCharType="separate"/>
                    </w:r>
                    <w:r>
                      <w:rPr>
                        <w:rFonts w:hint="default"/>
                      </w:rPr>
                      <w:t>70</w:t>
                    </w:r>
                    <w:r>
                      <w:fldChar w:fldCharType="end"/>
                    </w:r>
                  </w:p>
                </w:txbxContent>
              </v:textbox>
            </v:shape>
          </w:pict>
        </mc:Fallback>
      </mc:AlternateContent>
    </w:r>
    <w:r>
      <w:rPr>
        <w:rFonts w:hint="eastAsia"/>
      </w:rPr>
      <w:tab/>
    </w:r>
  </w:p>
  <w:p w14:paraId="72AF07E5">
    <w:pPr>
      <w:pStyle w:val="7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F035">
    <w:pPr>
      <w:pStyle w:val="70"/>
      <w:tabs>
        <w:tab w:val="left" w:pos="480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EFC0F9">
                          <w:pPr>
                            <w:pStyle w:val="15"/>
                            <w:rPr>
                              <w:rFonts w:hint="default"/>
                            </w:rPr>
                          </w:pPr>
                          <w:r>
                            <w:fldChar w:fldCharType="begin"/>
                          </w:r>
                          <w:r>
                            <w:instrText xml:space="preserve"> PAGE  \* MERGEFORMAT </w:instrText>
                          </w:r>
                          <w:r>
                            <w:fldChar w:fldCharType="separate"/>
                          </w:r>
                          <w:r>
                            <w:rPr>
                              <w:rFonts w:hint="default"/>
                            </w:rPr>
                            <w:t>107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lvxs0BAACnAwAADgAAAGRycy9lMm9Eb2MueG1srVPNjtMwEL4j8Q6W&#10;7zTZI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5xZYejBzz9/nH/9Of/+zt4k&#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xlvxs0BAACnAwAADgAAAAAAAAABACAAAAAeAQAAZHJzL2Uy&#10;b0RvYy54bWxQSwUGAAAAAAYABgBZAQAAXQUAAAAA&#10;">
              <v:fill on="f" focussize="0,0"/>
              <v:stroke on="f"/>
              <v:imagedata o:title=""/>
              <o:lock v:ext="edit" aspectratio="f"/>
              <v:textbox inset="0mm,0mm,0mm,0mm" style="mso-fit-shape-to-text:t;">
                <w:txbxContent>
                  <w:p w14:paraId="51EFC0F9">
                    <w:pPr>
                      <w:pStyle w:val="15"/>
                      <w:rPr>
                        <w:rFonts w:hint="default"/>
                      </w:rPr>
                    </w:pPr>
                    <w:r>
                      <w:fldChar w:fldCharType="begin"/>
                    </w:r>
                    <w:r>
                      <w:instrText xml:space="preserve"> PAGE  \* MERGEFORMAT </w:instrText>
                    </w:r>
                    <w:r>
                      <w:fldChar w:fldCharType="separate"/>
                    </w:r>
                    <w:r>
                      <w:rPr>
                        <w:rFonts w:hint="default"/>
                      </w:rPr>
                      <w:t>107</w:t>
                    </w:r>
                    <w:r>
                      <w:fldChar w:fldCharType="end"/>
                    </w:r>
                  </w:p>
                </w:txbxContent>
              </v:textbox>
            </v:shape>
          </w:pict>
        </mc:Fallback>
      </mc:AlternateContent>
    </w:r>
    <w:r>
      <w:rPr>
        <w:rFonts w:hint="eastAsia"/>
      </w:rPr>
      <w:tab/>
    </w:r>
  </w:p>
  <w:p w14:paraId="207CE133">
    <w:pPr>
      <w:pStyle w:val="7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3E9B">
    <w:pPr>
      <w:pStyle w:val="15"/>
      <w:jc w:val="center"/>
      <w:rPr>
        <w:rFonts w:hint="default"/>
        <w:szCs w:val="24"/>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051FAB">
                          <w:pPr>
                            <w:pStyle w:val="15"/>
                            <w:rPr>
                              <w:rFonts w:hint="default"/>
                            </w:rPr>
                          </w:pPr>
                          <w:r>
                            <w:fldChar w:fldCharType="begin"/>
                          </w:r>
                          <w:r>
                            <w:instrText xml:space="preserve"> PAGE  \* MERGEFORMAT </w:instrText>
                          </w:r>
                          <w:r>
                            <w:fldChar w:fldCharType="separate"/>
                          </w:r>
                          <w:r>
                            <w:rPr>
                              <w:rFonts w:hint="default"/>
                            </w:rPr>
                            <w:t>120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qioc0BAACnAwAADgAAAGRycy9lMm9Eb2MueG1srVNLbtswEN0X6B0I&#10;7mspRhE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C1nTlh68PPPH+dff86/v7Pr&#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jqioc0BAACnAwAADgAAAAAAAAABACAAAAAeAQAAZHJzL2Uy&#10;b0RvYy54bWxQSwUGAAAAAAYABgBZAQAAXQUAAAAA&#10;">
              <v:fill on="f" focussize="0,0"/>
              <v:stroke on="f"/>
              <v:imagedata o:title=""/>
              <o:lock v:ext="edit" aspectratio="f"/>
              <v:textbox inset="0mm,0mm,0mm,0mm" style="mso-fit-shape-to-text:t;">
                <w:txbxContent>
                  <w:p w14:paraId="16051FAB">
                    <w:pPr>
                      <w:pStyle w:val="15"/>
                      <w:rPr>
                        <w:rFonts w:hint="default"/>
                      </w:rPr>
                    </w:pPr>
                    <w:r>
                      <w:fldChar w:fldCharType="begin"/>
                    </w:r>
                    <w:r>
                      <w:instrText xml:space="preserve"> PAGE  \* MERGEFORMAT </w:instrText>
                    </w:r>
                    <w:r>
                      <w:fldChar w:fldCharType="separate"/>
                    </w:r>
                    <w:r>
                      <w:rPr>
                        <w:rFonts w:hint="default"/>
                      </w:rPr>
                      <w:t>120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D17A">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FC23">
    <w:pPr>
      <w:pStyle w:val="1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9A22DE3C"/>
    <w:multiLevelType w:val="singleLevel"/>
    <w:tmpl w:val="9A22DE3C"/>
    <w:lvl w:ilvl="0" w:tentative="0">
      <w:start w:val="5"/>
      <w:numFmt w:val="decimal"/>
      <w:suff w:val="space"/>
      <w:lvlText w:val="%1."/>
      <w:lvlJc w:val="left"/>
    </w:lvl>
  </w:abstractNum>
  <w:abstractNum w:abstractNumId="2">
    <w:nsid w:val="C099E3A4"/>
    <w:multiLevelType w:val="singleLevel"/>
    <w:tmpl w:val="C099E3A4"/>
    <w:lvl w:ilvl="0" w:tentative="0">
      <w:start w:val="1"/>
      <w:numFmt w:val="chineseCounting"/>
      <w:suff w:val="nothing"/>
      <w:lvlText w:val="第%1、"/>
      <w:lvlJc w:val="left"/>
      <w:rPr>
        <w:rFonts w:hint="eastAsia"/>
      </w:rPr>
    </w:lvl>
  </w:abstractNum>
  <w:abstractNum w:abstractNumId="3">
    <w:nsid w:val="CFABDD9F"/>
    <w:multiLevelType w:val="singleLevel"/>
    <w:tmpl w:val="CFABDD9F"/>
    <w:lvl w:ilvl="0" w:tentative="0">
      <w:start w:val="1"/>
      <w:numFmt w:val="decimal"/>
      <w:suff w:val="nothing"/>
      <w:lvlText w:val="（%1）"/>
      <w:lvlJc w:val="left"/>
    </w:lvl>
  </w:abstractNum>
  <w:abstractNum w:abstractNumId="4">
    <w:nsid w:val="EECF6EDF"/>
    <w:multiLevelType w:val="singleLevel"/>
    <w:tmpl w:val="EECF6EDF"/>
    <w:lvl w:ilvl="0" w:tentative="0">
      <w:start w:val="1"/>
      <w:numFmt w:val="chineseCounting"/>
      <w:suff w:val="nothing"/>
      <w:lvlText w:val="%1、"/>
      <w:lvlJc w:val="left"/>
      <w:rPr>
        <w:rFonts w:hint="eastAsia"/>
      </w:rPr>
    </w:lvl>
  </w:abstractNum>
  <w:abstractNum w:abstractNumId="5">
    <w:nsid w:val="FCDE8225"/>
    <w:multiLevelType w:val="singleLevel"/>
    <w:tmpl w:val="FCDE8225"/>
    <w:lvl w:ilvl="0" w:tentative="0">
      <w:start w:val="1"/>
      <w:numFmt w:val="chineseCounting"/>
      <w:suff w:val="nothing"/>
      <w:lvlText w:val="%1、"/>
      <w:lvlJc w:val="left"/>
      <w:rPr>
        <w:rFonts w:hint="eastAsia"/>
      </w:rPr>
    </w:lvl>
  </w:abstractNum>
  <w:abstractNum w:abstractNumId="6">
    <w:nsid w:val="FF8FD6AF"/>
    <w:multiLevelType w:val="singleLevel"/>
    <w:tmpl w:val="FF8FD6AF"/>
    <w:lvl w:ilvl="0" w:tentative="0">
      <w:start w:val="4"/>
      <w:numFmt w:val="chineseCounting"/>
      <w:suff w:val="nothing"/>
      <w:lvlText w:val="（%1）"/>
      <w:lvlJc w:val="left"/>
      <w:rPr>
        <w:rFonts w:hint="eastAsia"/>
      </w:rPr>
    </w:lvl>
  </w:abstractNum>
  <w:abstractNum w:abstractNumId="7">
    <w:nsid w:val="FFFE2BBA"/>
    <w:multiLevelType w:val="singleLevel"/>
    <w:tmpl w:val="FFFE2BBA"/>
    <w:lvl w:ilvl="0" w:tentative="0">
      <w:start w:val="2"/>
      <w:numFmt w:val="chineseCounting"/>
      <w:suff w:val="space"/>
      <w:lvlText w:val="第%1章"/>
      <w:lvlJc w:val="left"/>
      <w:rPr>
        <w:rFonts w:hint="eastAsia"/>
      </w:rPr>
    </w:lvl>
  </w:abstractNum>
  <w:abstractNum w:abstractNumId="8">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8"/>
  </w:num>
  <w:num w:numId="2">
    <w:abstractNumId w:val="3"/>
  </w:num>
  <w:num w:numId="3">
    <w:abstractNumId w:val="1"/>
  </w:num>
  <w:num w:numId="4">
    <w:abstractNumId w:val="0"/>
  </w:num>
  <w:num w:numId="5">
    <w:abstractNumId w:val="2"/>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NjRiNzAwMTFkNDRmYWQ0NmE2MjVkNTc0ZDM0MDIifQ=="/>
    <w:docVar w:name="KSO_WPS_MARK_KEY" w:val="2b56eff9-4bef-4219-8874-9567fb1cde91"/>
  </w:docVars>
  <w:rsids>
    <w:rsidRoot w:val="4C5944B1"/>
    <w:rsid w:val="00003C49"/>
    <w:rsid w:val="00022818"/>
    <w:rsid w:val="000C0D1D"/>
    <w:rsid w:val="000C38BA"/>
    <w:rsid w:val="000F7646"/>
    <w:rsid w:val="001008C1"/>
    <w:rsid w:val="0011760F"/>
    <w:rsid w:val="00175E5D"/>
    <w:rsid w:val="00194A10"/>
    <w:rsid w:val="001B4801"/>
    <w:rsid w:val="001E0850"/>
    <w:rsid w:val="001E1E64"/>
    <w:rsid w:val="001F6585"/>
    <w:rsid w:val="00215745"/>
    <w:rsid w:val="002505B0"/>
    <w:rsid w:val="00262B3A"/>
    <w:rsid w:val="00281ECB"/>
    <w:rsid w:val="002B7D1A"/>
    <w:rsid w:val="002D2906"/>
    <w:rsid w:val="002F176F"/>
    <w:rsid w:val="00306A4B"/>
    <w:rsid w:val="00322DE0"/>
    <w:rsid w:val="00337586"/>
    <w:rsid w:val="003A1942"/>
    <w:rsid w:val="003B643A"/>
    <w:rsid w:val="003E2709"/>
    <w:rsid w:val="00425EE6"/>
    <w:rsid w:val="004D53C6"/>
    <w:rsid w:val="004F075A"/>
    <w:rsid w:val="00503BCB"/>
    <w:rsid w:val="00537603"/>
    <w:rsid w:val="0055689E"/>
    <w:rsid w:val="00580C82"/>
    <w:rsid w:val="005C0EDC"/>
    <w:rsid w:val="005E6BB8"/>
    <w:rsid w:val="005E7B06"/>
    <w:rsid w:val="005F7992"/>
    <w:rsid w:val="0060707D"/>
    <w:rsid w:val="006162D1"/>
    <w:rsid w:val="00622D53"/>
    <w:rsid w:val="0064163D"/>
    <w:rsid w:val="007336AC"/>
    <w:rsid w:val="00745AB4"/>
    <w:rsid w:val="007466CD"/>
    <w:rsid w:val="00763374"/>
    <w:rsid w:val="007C3F91"/>
    <w:rsid w:val="00801789"/>
    <w:rsid w:val="008129A4"/>
    <w:rsid w:val="00886E26"/>
    <w:rsid w:val="008955C6"/>
    <w:rsid w:val="008C4168"/>
    <w:rsid w:val="008F2F7D"/>
    <w:rsid w:val="00901845"/>
    <w:rsid w:val="009224FE"/>
    <w:rsid w:val="00936991"/>
    <w:rsid w:val="00943625"/>
    <w:rsid w:val="00954357"/>
    <w:rsid w:val="00954A54"/>
    <w:rsid w:val="00997423"/>
    <w:rsid w:val="009A1AC2"/>
    <w:rsid w:val="00A11C47"/>
    <w:rsid w:val="00A237A0"/>
    <w:rsid w:val="00A322B9"/>
    <w:rsid w:val="00A37A30"/>
    <w:rsid w:val="00A53D3F"/>
    <w:rsid w:val="00A80EA7"/>
    <w:rsid w:val="00A9197B"/>
    <w:rsid w:val="00AB6E5B"/>
    <w:rsid w:val="00AD3E3A"/>
    <w:rsid w:val="00AF685C"/>
    <w:rsid w:val="00B16179"/>
    <w:rsid w:val="00B37196"/>
    <w:rsid w:val="00B52023"/>
    <w:rsid w:val="00C02536"/>
    <w:rsid w:val="00C0461F"/>
    <w:rsid w:val="00C04E0C"/>
    <w:rsid w:val="00C47C8E"/>
    <w:rsid w:val="00C52321"/>
    <w:rsid w:val="00C9767A"/>
    <w:rsid w:val="00CA38AE"/>
    <w:rsid w:val="00CA5EB5"/>
    <w:rsid w:val="00CB07F4"/>
    <w:rsid w:val="00CB3C41"/>
    <w:rsid w:val="00CD4D5B"/>
    <w:rsid w:val="00D01470"/>
    <w:rsid w:val="00D248DF"/>
    <w:rsid w:val="00D561CD"/>
    <w:rsid w:val="00D806A2"/>
    <w:rsid w:val="00DA5A23"/>
    <w:rsid w:val="00DE5743"/>
    <w:rsid w:val="00E52F76"/>
    <w:rsid w:val="00E76514"/>
    <w:rsid w:val="00ED4B12"/>
    <w:rsid w:val="00F11703"/>
    <w:rsid w:val="00F45A7F"/>
    <w:rsid w:val="00F704EB"/>
    <w:rsid w:val="00F804EB"/>
    <w:rsid w:val="00F92842"/>
    <w:rsid w:val="00F95669"/>
    <w:rsid w:val="00FA60FB"/>
    <w:rsid w:val="010A6538"/>
    <w:rsid w:val="011A52DC"/>
    <w:rsid w:val="01284AF4"/>
    <w:rsid w:val="012C10F1"/>
    <w:rsid w:val="016A5229"/>
    <w:rsid w:val="0183433B"/>
    <w:rsid w:val="01A93FA3"/>
    <w:rsid w:val="01E704A0"/>
    <w:rsid w:val="021E306D"/>
    <w:rsid w:val="022A2346"/>
    <w:rsid w:val="0259781F"/>
    <w:rsid w:val="02665093"/>
    <w:rsid w:val="028060ED"/>
    <w:rsid w:val="02941414"/>
    <w:rsid w:val="02951626"/>
    <w:rsid w:val="029933CC"/>
    <w:rsid w:val="02D84414"/>
    <w:rsid w:val="02E90804"/>
    <w:rsid w:val="03231B33"/>
    <w:rsid w:val="033337C7"/>
    <w:rsid w:val="033923C2"/>
    <w:rsid w:val="0348159A"/>
    <w:rsid w:val="03724869"/>
    <w:rsid w:val="0385459C"/>
    <w:rsid w:val="03B42718"/>
    <w:rsid w:val="03C50E3C"/>
    <w:rsid w:val="03F46BE4"/>
    <w:rsid w:val="040C7782"/>
    <w:rsid w:val="041A1188"/>
    <w:rsid w:val="042E69E2"/>
    <w:rsid w:val="04360B53"/>
    <w:rsid w:val="049727D9"/>
    <w:rsid w:val="04AC4FFA"/>
    <w:rsid w:val="04C12326"/>
    <w:rsid w:val="04EA57F9"/>
    <w:rsid w:val="05123C0E"/>
    <w:rsid w:val="051C3166"/>
    <w:rsid w:val="0603162A"/>
    <w:rsid w:val="060F2738"/>
    <w:rsid w:val="067830B0"/>
    <w:rsid w:val="067A5F0E"/>
    <w:rsid w:val="0694486B"/>
    <w:rsid w:val="06DD024B"/>
    <w:rsid w:val="06F37A6F"/>
    <w:rsid w:val="06F4459D"/>
    <w:rsid w:val="06FF1426"/>
    <w:rsid w:val="07877964"/>
    <w:rsid w:val="07B324E6"/>
    <w:rsid w:val="07C0670C"/>
    <w:rsid w:val="07D478A0"/>
    <w:rsid w:val="07F730C0"/>
    <w:rsid w:val="07FD7F0F"/>
    <w:rsid w:val="08244266"/>
    <w:rsid w:val="08275C22"/>
    <w:rsid w:val="083E11BD"/>
    <w:rsid w:val="088A61B1"/>
    <w:rsid w:val="08915791"/>
    <w:rsid w:val="089860B2"/>
    <w:rsid w:val="08BC0A60"/>
    <w:rsid w:val="08C47915"/>
    <w:rsid w:val="08EE04EE"/>
    <w:rsid w:val="090017E6"/>
    <w:rsid w:val="092752BD"/>
    <w:rsid w:val="092C7268"/>
    <w:rsid w:val="097C255B"/>
    <w:rsid w:val="09A908B8"/>
    <w:rsid w:val="09AB63DF"/>
    <w:rsid w:val="09B554AF"/>
    <w:rsid w:val="09C86F91"/>
    <w:rsid w:val="09D75426"/>
    <w:rsid w:val="09E162A4"/>
    <w:rsid w:val="0A3B464D"/>
    <w:rsid w:val="0A560A40"/>
    <w:rsid w:val="0A873975"/>
    <w:rsid w:val="0AD7112E"/>
    <w:rsid w:val="0AE53B72"/>
    <w:rsid w:val="0B365195"/>
    <w:rsid w:val="0B37623F"/>
    <w:rsid w:val="0B633415"/>
    <w:rsid w:val="0B772A1C"/>
    <w:rsid w:val="0B7D1FFD"/>
    <w:rsid w:val="0B8B628E"/>
    <w:rsid w:val="0B9A1E6F"/>
    <w:rsid w:val="0BD53BE7"/>
    <w:rsid w:val="0BDA37C7"/>
    <w:rsid w:val="0C183A6C"/>
    <w:rsid w:val="0C183B2E"/>
    <w:rsid w:val="0C197F77"/>
    <w:rsid w:val="0C3C08C2"/>
    <w:rsid w:val="0C5C7E64"/>
    <w:rsid w:val="0C7358DA"/>
    <w:rsid w:val="0C873133"/>
    <w:rsid w:val="0C8A3D1F"/>
    <w:rsid w:val="0C8D3000"/>
    <w:rsid w:val="0CBC40CB"/>
    <w:rsid w:val="0CC53C5B"/>
    <w:rsid w:val="0CDD0FA5"/>
    <w:rsid w:val="0D053FA6"/>
    <w:rsid w:val="0D1B387B"/>
    <w:rsid w:val="0D2B56E9"/>
    <w:rsid w:val="0D374B59"/>
    <w:rsid w:val="0D5374B9"/>
    <w:rsid w:val="0D724D63"/>
    <w:rsid w:val="0D7962D5"/>
    <w:rsid w:val="0D886840"/>
    <w:rsid w:val="0DA63A8D"/>
    <w:rsid w:val="0DB937C0"/>
    <w:rsid w:val="0DC53787"/>
    <w:rsid w:val="0DDA28D6"/>
    <w:rsid w:val="0DDA54E4"/>
    <w:rsid w:val="0DDC2091"/>
    <w:rsid w:val="0DE23E50"/>
    <w:rsid w:val="0DE25174"/>
    <w:rsid w:val="0DE6650F"/>
    <w:rsid w:val="0DEB76F2"/>
    <w:rsid w:val="0DF73507"/>
    <w:rsid w:val="0DFA207C"/>
    <w:rsid w:val="0E4B63E2"/>
    <w:rsid w:val="0EB946E1"/>
    <w:rsid w:val="0F0A0D37"/>
    <w:rsid w:val="0F4E10F7"/>
    <w:rsid w:val="0F8F02AC"/>
    <w:rsid w:val="0F930041"/>
    <w:rsid w:val="0F9D4F17"/>
    <w:rsid w:val="0FB24E29"/>
    <w:rsid w:val="0FE90846"/>
    <w:rsid w:val="1016437B"/>
    <w:rsid w:val="101C0036"/>
    <w:rsid w:val="10264A11"/>
    <w:rsid w:val="10280789"/>
    <w:rsid w:val="104F3F68"/>
    <w:rsid w:val="10725EA8"/>
    <w:rsid w:val="107514F4"/>
    <w:rsid w:val="108C26AB"/>
    <w:rsid w:val="10A27458"/>
    <w:rsid w:val="10BD6F35"/>
    <w:rsid w:val="10CD6B01"/>
    <w:rsid w:val="11845E93"/>
    <w:rsid w:val="11A2456B"/>
    <w:rsid w:val="11E044D7"/>
    <w:rsid w:val="120A2393"/>
    <w:rsid w:val="121F3E0E"/>
    <w:rsid w:val="123E21E9"/>
    <w:rsid w:val="12BC1935"/>
    <w:rsid w:val="12DB7D35"/>
    <w:rsid w:val="12F06EB1"/>
    <w:rsid w:val="130762C7"/>
    <w:rsid w:val="13156E63"/>
    <w:rsid w:val="131F5532"/>
    <w:rsid w:val="132E1D32"/>
    <w:rsid w:val="13426006"/>
    <w:rsid w:val="137D6C30"/>
    <w:rsid w:val="138751F1"/>
    <w:rsid w:val="139D148E"/>
    <w:rsid w:val="13ED66B2"/>
    <w:rsid w:val="13FE2D40"/>
    <w:rsid w:val="143C0CA7"/>
    <w:rsid w:val="14E1675A"/>
    <w:rsid w:val="15086DDB"/>
    <w:rsid w:val="1525173B"/>
    <w:rsid w:val="152F43D2"/>
    <w:rsid w:val="16005D04"/>
    <w:rsid w:val="161F586A"/>
    <w:rsid w:val="16201F02"/>
    <w:rsid w:val="164E4741"/>
    <w:rsid w:val="166D405D"/>
    <w:rsid w:val="168E4713"/>
    <w:rsid w:val="16E178E4"/>
    <w:rsid w:val="175E7186"/>
    <w:rsid w:val="17982173"/>
    <w:rsid w:val="17AF3CDA"/>
    <w:rsid w:val="17B73663"/>
    <w:rsid w:val="17F076AA"/>
    <w:rsid w:val="17FF3E14"/>
    <w:rsid w:val="18135A10"/>
    <w:rsid w:val="18223929"/>
    <w:rsid w:val="185760AF"/>
    <w:rsid w:val="18770500"/>
    <w:rsid w:val="18AA490B"/>
    <w:rsid w:val="18AE7C99"/>
    <w:rsid w:val="18B54B84"/>
    <w:rsid w:val="18D53FE5"/>
    <w:rsid w:val="18DD40DB"/>
    <w:rsid w:val="19212219"/>
    <w:rsid w:val="19496DDE"/>
    <w:rsid w:val="198527A8"/>
    <w:rsid w:val="19946E7F"/>
    <w:rsid w:val="19B600B0"/>
    <w:rsid w:val="19D21766"/>
    <w:rsid w:val="1A04743A"/>
    <w:rsid w:val="1A241393"/>
    <w:rsid w:val="1A2F3146"/>
    <w:rsid w:val="1A3B37AF"/>
    <w:rsid w:val="1A495ECC"/>
    <w:rsid w:val="1A7563FC"/>
    <w:rsid w:val="1A840CB2"/>
    <w:rsid w:val="1A937147"/>
    <w:rsid w:val="1AA650CC"/>
    <w:rsid w:val="1AA94F5A"/>
    <w:rsid w:val="1ABA4215"/>
    <w:rsid w:val="1AC63078"/>
    <w:rsid w:val="1ACA2D58"/>
    <w:rsid w:val="1ACF42A1"/>
    <w:rsid w:val="1B1742F2"/>
    <w:rsid w:val="1B356B88"/>
    <w:rsid w:val="1B690B70"/>
    <w:rsid w:val="1B6A046D"/>
    <w:rsid w:val="1B754A9E"/>
    <w:rsid w:val="1B8076CB"/>
    <w:rsid w:val="1B8E367B"/>
    <w:rsid w:val="1BA3785E"/>
    <w:rsid w:val="1BC03F6C"/>
    <w:rsid w:val="1BC05D1A"/>
    <w:rsid w:val="1BC11A92"/>
    <w:rsid w:val="1BC62A56"/>
    <w:rsid w:val="1BE91714"/>
    <w:rsid w:val="1BF80445"/>
    <w:rsid w:val="1C3404B6"/>
    <w:rsid w:val="1C424981"/>
    <w:rsid w:val="1C4C1CA3"/>
    <w:rsid w:val="1C6061C5"/>
    <w:rsid w:val="1C72369C"/>
    <w:rsid w:val="1C8F1025"/>
    <w:rsid w:val="1CC0358F"/>
    <w:rsid w:val="1CD468AB"/>
    <w:rsid w:val="1CDD25B2"/>
    <w:rsid w:val="1CDD28FB"/>
    <w:rsid w:val="1CDE71ED"/>
    <w:rsid w:val="1D346863"/>
    <w:rsid w:val="1D4F1A4B"/>
    <w:rsid w:val="1D750002"/>
    <w:rsid w:val="1DB7314C"/>
    <w:rsid w:val="1DC85359"/>
    <w:rsid w:val="1DEB51E9"/>
    <w:rsid w:val="1DED4DC0"/>
    <w:rsid w:val="1E247477"/>
    <w:rsid w:val="1E3E73CA"/>
    <w:rsid w:val="1E480248"/>
    <w:rsid w:val="1E5310C7"/>
    <w:rsid w:val="1E787E3F"/>
    <w:rsid w:val="1E896032"/>
    <w:rsid w:val="1ECC2C27"/>
    <w:rsid w:val="1ED02718"/>
    <w:rsid w:val="1ED33FB6"/>
    <w:rsid w:val="1ED51267"/>
    <w:rsid w:val="1EFD0E66"/>
    <w:rsid w:val="1F150595"/>
    <w:rsid w:val="1F505606"/>
    <w:rsid w:val="1F6A67AC"/>
    <w:rsid w:val="1F7F413E"/>
    <w:rsid w:val="1F8A2A58"/>
    <w:rsid w:val="1F925C1F"/>
    <w:rsid w:val="1F9951FF"/>
    <w:rsid w:val="1FAB6527"/>
    <w:rsid w:val="1FBD45F2"/>
    <w:rsid w:val="1FD11AE6"/>
    <w:rsid w:val="20012DA5"/>
    <w:rsid w:val="20315438"/>
    <w:rsid w:val="204A7A77"/>
    <w:rsid w:val="204F4EE5"/>
    <w:rsid w:val="20670E5A"/>
    <w:rsid w:val="206C46C2"/>
    <w:rsid w:val="207A4117"/>
    <w:rsid w:val="20941E5C"/>
    <w:rsid w:val="20B144DF"/>
    <w:rsid w:val="20B47E17"/>
    <w:rsid w:val="20B821F8"/>
    <w:rsid w:val="20EF49EE"/>
    <w:rsid w:val="2103358A"/>
    <w:rsid w:val="211D59BC"/>
    <w:rsid w:val="213E514E"/>
    <w:rsid w:val="21436EF8"/>
    <w:rsid w:val="214C3EA4"/>
    <w:rsid w:val="217A696B"/>
    <w:rsid w:val="21933ED0"/>
    <w:rsid w:val="21D544E9"/>
    <w:rsid w:val="21FC3824"/>
    <w:rsid w:val="225278E7"/>
    <w:rsid w:val="225A40A6"/>
    <w:rsid w:val="22A26860"/>
    <w:rsid w:val="22CA3922"/>
    <w:rsid w:val="22E42C35"/>
    <w:rsid w:val="230C5CE8"/>
    <w:rsid w:val="234F5C63"/>
    <w:rsid w:val="235F6EB5"/>
    <w:rsid w:val="23667B69"/>
    <w:rsid w:val="23BE3486"/>
    <w:rsid w:val="23C6233B"/>
    <w:rsid w:val="23D507D0"/>
    <w:rsid w:val="23E65DAB"/>
    <w:rsid w:val="23E93817"/>
    <w:rsid w:val="23EE42A9"/>
    <w:rsid w:val="23F339A9"/>
    <w:rsid w:val="23FF4F24"/>
    <w:rsid w:val="242F6132"/>
    <w:rsid w:val="24491954"/>
    <w:rsid w:val="24704055"/>
    <w:rsid w:val="249064A5"/>
    <w:rsid w:val="24C50C37"/>
    <w:rsid w:val="24EE1B49"/>
    <w:rsid w:val="25153BB3"/>
    <w:rsid w:val="2524556B"/>
    <w:rsid w:val="253B5A69"/>
    <w:rsid w:val="2578303A"/>
    <w:rsid w:val="257D5076"/>
    <w:rsid w:val="25972C96"/>
    <w:rsid w:val="25B72559"/>
    <w:rsid w:val="25BF256F"/>
    <w:rsid w:val="25C1100C"/>
    <w:rsid w:val="25D36F91"/>
    <w:rsid w:val="25E450F5"/>
    <w:rsid w:val="25E8104B"/>
    <w:rsid w:val="25F533AB"/>
    <w:rsid w:val="2624159B"/>
    <w:rsid w:val="266F2816"/>
    <w:rsid w:val="268F110A"/>
    <w:rsid w:val="26F45411"/>
    <w:rsid w:val="2700280A"/>
    <w:rsid w:val="271D6716"/>
    <w:rsid w:val="272F01F7"/>
    <w:rsid w:val="27312B5D"/>
    <w:rsid w:val="27462BA9"/>
    <w:rsid w:val="27962024"/>
    <w:rsid w:val="27A74232"/>
    <w:rsid w:val="27AC35F6"/>
    <w:rsid w:val="27C76682"/>
    <w:rsid w:val="27DC212D"/>
    <w:rsid w:val="27EB411E"/>
    <w:rsid w:val="28335AC5"/>
    <w:rsid w:val="28425618"/>
    <w:rsid w:val="28461C9C"/>
    <w:rsid w:val="28464EE4"/>
    <w:rsid w:val="285A74F6"/>
    <w:rsid w:val="285E6FE6"/>
    <w:rsid w:val="28893937"/>
    <w:rsid w:val="28C800BC"/>
    <w:rsid w:val="28F47B14"/>
    <w:rsid w:val="28FB03C0"/>
    <w:rsid w:val="28FD4CC9"/>
    <w:rsid w:val="291E49C7"/>
    <w:rsid w:val="296E14AB"/>
    <w:rsid w:val="297D16EE"/>
    <w:rsid w:val="29B50E88"/>
    <w:rsid w:val="29B844D4"/>
    <w:rsid w:val="29FC4D87"/>
    <w:rsid w:val="2A475858"/>
    <w:rsid w:val="2A793900"/>
    <w:rsid w:val="2A7F1496"/>
    <w:rsid w:val="2A8D5FDF"/>
    <w:rsid w:val="2A994305"/>
    <w:rsid w:val="2AA85E3B"/>
    <w:rsid w:val="2AAA4765"/>
    <w:rsid w:val="2AB70C30"/>
    <w:rsid w:val="2AB90504"/>
    <w:rsid w:val="2AEA0C1E"/>
    <w:rsid w:val="2AEA4B61"/>
    <w:rsid w:val="2B433BF5"/>
    <w:rsid w:val="2BA456FE"/>
    <w:rsid w:val="2BEF49DC"/>
    <w:rsid w:val="2BF42D9B"/>
    <w:rsid w:val="2C0B44D1"/>
    <w:rsid w:val="2C1B0D4A"/>
    <w:rsid w:val="2C302A48"/>
    <w:rsid w:val="2C470AB3"/>
    <w:rsid w:val="2C5D5807"/>
    <w:rsid w:val="2C733DC5"/>
    <w:rsid w:val="2C861EB2"/>
    <w:rsid w:val="2C9F5E1F"/>
    <w:rsid w:val="2CA64AB8"/>
    <w:rsid w:val="2CAF6062"/>
    <w:rsid w:val="2CD57184"/>
    <w:rsid w:val="2CE65139"/>
    <w:rsid w:val="2D145EC5"/>
    <w:rsid w:val="2D6A1F89"/>
    <w:rsid w:val="2D761817"/>
    <w:rsid w:val="2D8A6187"/>
    <w:rsid w:val="2DAC4350"/>
    <w:rsid w:val="2DAD0C24"/>
    <w:rsid w:val="2DCF4FEF"/>
    <w:rsid w:val="2E086552"/>
    <w:rsid w:val="2E0A6052"/>
    <w:rsid w:val="2E0D2AFB"/>
    <w:rsid w:val="2E0F14C6"/>
    <w:rsid w:val="2E184AB2"/>
    <w:rsid w:val="2E222864"/>
    <w:rsid w:val="2E4D76FE"/>
    <w:rsid w:val="2E5A3DAC"/>
    <w:rsid w:val="2E642E7C"/>
    <w:rsid w:val="2E810638"/>
    <w:rsid w:val="2E8325DC"/>
    <w:rsid w:val="2F34284F"/>
    <w:rsid w:val="2F620D36"/>
    <w:rsid w:val="2F7E7F6E"/>
    <w:rsid w:val="2F7F0633"/>
    <w:rsid w:val="2F8530AA"/>
    <w:rsid w:val="2FA120B2"/>
    <w:rsid w:val="2FC35981"/>
    <w:rsid w:val="30313679"/>
    <w:rsid w:val="30707DAF"/>
    <w:rsid w:val="30890978"/>
    <w:rsid w:val="3095731D"/>
    <w:rsid w:val="30C3115B"/>
    <w:rsid w:val="30E958BB"/>
    <w:rsid w:val="30ED4D1A"/>
    <w:rsid w:val="31007F2D"/>
    <w:rsid w:val="3115506D"/>
    <w:rsid w:val="313A7EC4"/>
    <w:rsid w:val="315947EF"/>
    <w:rsid w:val="31BFA431"/>
    <w:rsid w:val="31C91C1F"/>
    <w:rsid w:val="31FB42D0"/>
    <w:rsid w:val="320A3D3B"/>
    <w:rsid w:val="32147DF4"/>
    <w:rsid w:val="32176B57"/>
    <w:rsid w:val="32696CB3"/>
    <w:rsid w:val="326B4698"/>
    <w:rsid w:val="326B7E18"/>
    <w:rsid w:val="3278199E"/>
    <w:rsid w:val="32830F54"/>
    <w:rsid w:val="3286265A"/>
    <w:rsid w:val="329A44C1"/>
    <w:rsid w:val="32C739DA"/>
    <w:rsid w:val="32DD144F"/>
    <w:rsid w:val="33095DA0"/>
    <w:rsid w:val="330D3AE3"/>
    <w:rsid w:val="331A7FAD"/>
    <w:rsid w:val="33784CD4"/>
    <w:rsid w:val="33946A1F"/>
    <w:rsid w:val="339A0BD1"/>
    <w:rsid w:val="339D60DA"/>
    <w:rsid w:val="33B71CA0"/>
    <w:rsid w:val="33CD3272"/>
    <w:rsid w:val="33D740F0"/>
    <w:rsid w:val="33E800AC"/>
    <w:rsid w:val="33F87B2A"/>
    <w:rsid w:val="33FB1B8D"/>
    <w:rsid w:val="341D4B3C"/>
    <w:rsid w:val="347831DE"/>
    <w:rsid w:val="34A55F9D"/>
    <w:rsid w:val="34A5706F"/>
    <w:rsid w:val="34AB28E5"/>
    <w:rsid w:val="34E75DD1"/>
    <w:rsid w:val="34FA62E8"/>
    <w:rsid w:val="3509652C"/>
    <w:rsid w:val="35325511"/>
    <w:rsid w:val="360F7B72"/>
    <w:rsid w:val="36372C24"/>
    <w:rsid w:val="365437D6"/>
    <w:rsid w:val="3670318E"/>
    <w:rsid w:val="36B424C7"/>
    <w:rsid w:val="36D13957"/>
    <w:rsid w:val="36D466C5"/>
    <w:rsid w:val="36D6068F"/>
    <w:rsid w:val="36F11025"/>
    <w:rsid w:val="372E04CB"/>
    <w:rsid w:val="37691503"/>
    <w:rsid w:val="377C4D93"/>
    <w:rsid w:val="37801CA0"/>
    <w:rsid w:val="37865774"/>
    <w:rsid w:val="37AF33BA"/>
    <w:rsid w:val="37B207B5"/>
    <w:rsid w:val="37D70CAE"/>
    <w:rsid w:val="37EA2644"/>
    <w:rsid w:val="37ED2BA2"/>
    <w:rsid w:val="37F47942"/>
    <w:rsid w:val="37F54C3A"/>
    <w:rsid w:val="37FC5ED4"/>
    <w:rsid w:val="3806194F"/>
    <w:rsid w:val="384358B1"/>
    <w:rsid w:val="38614B9E"/>
    <w:rsid w:val="38840A0D"/>
    <w:rsid w:val="38B44A00"/>
    <w:rsid w:val="390E5CB1"/>
    <w:rsid w:val="39162FC5"/>
    <w:rsid w:val="3922196A"/>
    <w:rsid w:val="392D0F5C"/>
    <w:rsid w:val="39657AA9"/>
    <w:rsid w:val="397321C6"/>
    <w:rsid w:val="39860B3F"/>
    <w:rsid w:val="39873EC3"/>
    <w:rsid w:val="39AB195F"/>
    <w:rsid w:val="39E93D92"/>
    <w:rsid w:val="39F8091D"/>
    <w:rsid w:val="3A0A0D7C"/>
    <w:rsid w:val="3A163157"/>
    <w:rsid w:val="3A21319F"/>
    <w:rsid w:val="3A345DF9"/>
    <w:rsid w:val="3A584A7F"/>
    <w:rsid w:val="3A8723CC"/>
    <w:rsid w:val="3A8C48E1"/>
    <w:rsid w:val="3AAF722D"/>
    <w:rsid w:val="3AD959D6"/>
    <w:rsid w:val="3AF427E0"/>
    <w:rsid w:val="3B027CA5"/>
    <w:rsid w:val="3B1B7DBE"/>
    <w:rsid w:val="3B2154F6"/>
    <w:rsid w:val="3B286FE0"/>
    <w:rsid w:val="3B3E2DB3"/>
    <w:rsid w:val="3B552D48"/>
    <w:rsid w:val="3B681FEC"/>
    <w:rsid w:val="3BD258C9"/>
    <w:rsid w:val="3C2E6878"/>
    <w:rsid w:val="3C3001B4"/>
    <w:rsid w:val="3C622294"/>
    <w:rsid w:val="3CA52FDE"/>
    <w:rsid w:val="3CAB4D29"/>
    <w:rsid w:val="3CC22946"/>
    <w:rsid w:val="3CCE037B"/>
    <w:rsid w:val="3CD01F3B"/>
    <w:rsid w:val="3CD236A7"/>
    <w:rsid w:val="3CE753A4"/>
    <w:rsid w:val="3CF96E86"/>
    <w:rsid w:val="3D204801"/>
    <w:rsid w:val="3D2739F3"/>
    <w:rsid w:val="3D361E88"/>
    <w:rsid w:val="3D453E79"/>
    <w:rsid w:val="3D697A37"/>
    <w:rsid w:val="3D6E1622"/>
    <w:rsid w:val="3D770CF0"/>
    <w:rsid w:val="3D9646D4"/>
    <w:rsid w:val="3DB8289D"/>
    <w:rsid w:val="3DC95243"/>
    <w:rsid w:val="3DDA2813"/>
    <w:rsid w:val="3DE07FF0"/>
    <w:rsid w:val="3E06185A"/>
    <w:rsid w:val="3E0D42F0"/>
    <w:rsid w:val="3E3363C7"/>
    <w:rsid w:val="3E6E73FF"/>
    <w:rsid w:val="3E886713"/>
    <w:rsid w:val="3E976956"/>
    <w:rsid w:val="3EB767DA"/>
    <w:rsid w:val="3EC05EAD"/>
    <w:rsid w:val="3ECB4852"/>
    <w:rsid w:val="3F073ADC"/>
    <w:rsid w:val="3F690816"/>
    <w:rsid w:val="3F97402D"/>
    <w:rsid w:val="3FB672B0"/>
    <w:rsid w:val="3FEA0D08"/>
    <w:rsid w:val="3FEB51AC"/>
    <w:rsid w:val="3FEC7211"/>
    <w:rsid w:val="40003E3A"/>
    <w:rsid w:val="400242A3"/>
    <w:rsid w:val="40371ECC"/>
    <w:rsid w:val="40582115"/>
    <w:rsid w:val="405D597D"/>
    <w:rsid w:val="407A02DD"/>
    <w:rsid w:val="40B01F51"/>
    <w:rsid w:val="40BE466E"/>
    <w:rsid w:val="410127AD"/>
    <w:rsid w:val="410B1343"/>
    <w:rsid w:val="412A5860"/>
    <w:rsid w:val="414A628B"/>
    <w:rsid w:val="41626E05"/>
    <w:rsid w:val="41783900"/>
    <w:rsid w:val="41DD28D2"/>
    <w:rsid w:val="42114C71"/>
    <w:rsid w:val="421C10AE"/>
    <w:rsid w:val="423E77D1"/>
    <w:rsid w:val="425D3A13"/>
    <w:rsid w:val="4282466B"/>
    <w:rsid w:val="42B31885"/>
    <w:rsid w:val="42B44D10"/>
    <w:rsid w:val="42BA41B0"/>
    <w:rsid w:val="42C13FA2"/>
    <w:rsid w:val="42F17338"/>
    <w:rsid w:val="43030A5E"/>
    <w:rsid w:val="430C15CB"/>
    <w:rsid w:val="430C699F"/>
    <w:rsid w:val="43322DCB"/>
    <w:rsid w:val="43653E23"/>
    <w:rsid w:val="437943F5"/>
    <w:rsid w:val="437A604C"/>
    <w:rsid w:val="439E2535"/>
    <w:rsid w:val="43A80694"/>
    <w:rsid w:val="43B6162D"/>
    <w:rsid w:val="43DF5FA7"/>
    <w:rsid w:val="43F403A7"/>
    <w:rsid w:val="44220A07"/>
    <w:rsid w:val="442C7B41"/>
    <w:rsid w:val="445F5FF9"/>
    <w:rsid w:val="446C43E1"/>
    <w:rsid w:val="446D66E7"/>
    <w:rsid w:val="44A578BE"/>
    <w:rsid w:val="44BA339E"/>
    <w:rsid w:val="44C06715"/>
    <w:rsid w:val="44D559FA"/>
    <w:rsid w:val="45280308"/>
    <w:rsid w:val="452D591E"/>
    <w:rsid w:val="45967968"/>
    <w:rsid w:val="45B147A1"/>
    <w:rsid w:val="45D812A7"/>
    <w:rsid w:val="45E46310"/>
    <w:rsid w:val="46144D30"/>
    <w:rsid w:val="461F5BAF"/>
    <w:rsid w:val="463E6815"/>
    <w:rsid w:val="46470C62"/>
    <w:rsid w:val="464E4571"/>
    <w:rsid w:val="467F0616"/>
    <w:rsid w:val="46893028"/>
    <w:rsid w:val="46A02C50"/>
    <w:rsid w:val="46C40504"/>
    <w:rsid w:val="46E77832"/>
    <w:rsid w:val="47215E9C"/>
    <w:rsid w:val="473E7900"/>
    <w:rsid w:val="47617388"/>
    <w:rsid w:val="47941C85"/>
    <w:rsid w:val="47A619B8"/>
    <w:rsid w:val="47B50951"/>
    <w:rsid w:val="47B91015"/>
    <w:rsid w:val="47BD6A22"/>
    <w:rsid w:val="47C7287E"/>
    <w:rsid w:val="482642B5"/>
    <w:rsid w:val="484418FD"/>
    <w:rsid w:val="48541414"/>
    <w:rsid w:val="485B3BC7"/>
    <w:rsid w:val="487429ED"/>
    <w:rsid w:val="48771168"/>
    <w:rsid w:val="48931F3C"/>
    <w:rsid w:val="48C37705"/>
    <w:rsid w:val="48D6451F"/>
    <w:rsid w:val="48FA020D"/>
    <w:rsid w:val="493E5947"/>
    <w:rsid w:val="494843FE"/>
    <w:rsid w:val="49557B3A"/>
    <w:rsid w:val="497004D0"/>
    <w:rsid w:val="49755AE6"/>
    <w:rsid w:val="49A53A73"/>
    <w:rsid w:val="49BA59AE"/>
    <w:rsid w:val="49BC7216"/>
    <w:rsid w:val="4A080708"/>
    <w:rsid w:val="4A17094B"/>
    <w:rsid w:val="4A1F4C27"/>
    <w:rsid w:val="4A4C6847"/>
    <w:rsid w:val="4A5676C5"/>
    <w:rsid w:val="4A6D2653"/>
    <w:rsid w:val="4AED5E1F"/>
    <w:rsid w:val="4B014375"/>
    <w:rsid w:val="4B524331"/>
    <w:rsid w:val="4BBD560D"/>
    <w:rsid w:val="4C123498"/>
    <w:rsid w:val="4C123ECB"/>
    <w:rsid w:val="4C1E4213"/>
    <w:rsid w:val="4C2630C7"/>
    <w:rsid w:val="4C39104D"/>
    <w:rsid w:val="4C404189"/>
    <w:rsid w:val="4C417F01"/>
    <w:rsid w:val="4C58104F"/>
    <w:rsid w:val="4C5944B1"/>
    <w:rsid w:val="4C602A7D"/>
    <w:rsid w:val="4C6F3A23"/>
    <w:rsid w:val="4C8F5C62"/>
    <w:rsid w:val="4D003831"/>
    <w:rsid w:val="4D0168EA"/>
    <w:rsid w:val="4D355CB8"/>
    <w:rsid w:val="4D3D4B6D"/>
    <w:rsid w:val="4D4001B9"/>
    <w:rsid w:val="4D4B557E"/>
    <w:rsid w:val="4D6E28E2"/>
    <w:rsid w:val="4D77007F"/>
    <w:rsid w:val="4DA02770"/>
    <w:rsid w:val="4DB320D6"/>
    <w:rsid w:val="4DD23573"/>
    <w:rsid w:val="4DEB3918"/>
    <w:rsid w:val="4E0F3662"/>
    <w:rsid w:val="4E12786B"/>
    <w:rsid w:val="4E267A1C"/>
    <w:rsid w:val="4E3E5763"/>
    <w:rsid w:val="4E74636C"/>
    <w:rsid w:val="4EA9414C"/>
    <w:rsid w:val="4EB643B1"/>
    <w:rsid w:val="4ED20C83"/>
    <w:rsid w:val="4EEF1E97"/>
    <w:rsid w:val="4F0F60FF"/>
    <w:rsid w:val="4F244236"/>
    <w:rsid w:val="4F697E9B"/>
    <w:rsid w:val="4F802EB1"/>
    <w:rsid w:val="4F8545A9"/>
    <w:rsid w:val="4FA559F6"/>
    <w:rsid w:val="4FAE58AE"/>
    <w:rsid w:val="4FB530E0"/>
    <w:rsid w:val="4FD35314"/>
    <w:rsid w:val="4FD6191A"/>
    <w:rsid w:val="4FF63749"/>
    <w:rsid w:val="5007527E"/>
    <w:rsid w:val="501C7D9B"/>
    <w:rsid w:val="502B33A2"/>
    <w:rsid w:val="507408A5"/>
    <w:rsid w:val="508A67B9"/>
    <w:rsid w:val="50F60EA0"/>
    <w:rsid w:val="50FA0EA6"/>
    <w:rsid w:val="51071719"/>
    <w:rsid w:val="516F13BA"/>
    <w:rsid w:val="519228EA"/>
    <w:rsid w:val="51BD0761"/>
    <w:rsid w:val="51E073BF"/>
    <w:rsid w:val="52036385"/>
    <w:rsid w:val="52181704"/>
    <w:rsid w:val="5237602E"/>
    <w:rsid w:val="52602DF5"/>
    <w:rsid w:val="52741030"/>
    <w:rsid w:val="528B4B76"/>
    <w:rsid w:val="52923265"/>
    <w:rsid w:val="52B551A5"/>
    <w:rsid w:val="52BD3685"/>
    <w:rsid w:val="52E141EC"/>
    <w:rsid w:val="52ED43B9"/>
    <w:rsid w:val="53084363"/>
    <w:rsid w:val="5393413D"/>
    <w:rsid w:val="53A96AB8"/>
    <w:rsid w:val="53AE2320"/>
    <w:rsid w:val="53BA2E6A"/>
    <w:rsid w:val="53BF452D"/>
    <w:rsid w:val="53F8359B"/>
    <w:rsid w:val="541D0431"/>
    <w:rsid w:val="543A0058"/>
    <w:rsid w:val="5458228C"/>
    <w:rsid w:val="545A24A8"/>
    <w:rsid w:val="548E06EB"/>
    <w:rsid w:val="549A6737"/>
    <w:rsid w:val="54A454D1"/>
    <w:rsid w:val="54DE6C35"/>
    <w:rsid w:val="55065409"/>
    <w:rsid w:val="55450A62"/>
    <w:rsid w:val="555A35CD"/>
    <w:rsid w:val="555B0286"/>
    <w:rsid w:val="558772CD"/>
    <w:rsid w:val="55985036"/>
    <w:rsid w:val="55F07786"/>
    <w:rsid w:val="55FB01EF"/>
    <w:rsid w:val="55FE3948"/>
    <w:rsid w:val="56127F5F"/>
    <w:rsid w:val="561F5757"/>
    <w:rsid w:val="56290384"/>
    <w:rsid w:val="562C1C22"/>
    <w:rsid w:val="56742F79"/>
    <w:rsid w:val="56B20706"/>
    <w:rsid w:val="56BF62D6"/>
    <w:rsid w:val="56F73FDE"/>
    <w:rsid w:val="570F1328"/>
    <w:rsid w:val="574A6804"/>
    <w:rsid w:val="577C3646"/>
    <w:rsid w:val="579730CB"/>
    <w:rsid w:val="57B974E6"/>
    <w:rsid w:val="57D91936"/>
    <w:rsid w:val="57F138AA"/>
    <w:rsid w:val="58117322"/>
    <w:rsid w:val="583F6BD0"/>
    <w:rsid w:val="585A4825"/>
    <w:rsid w:val="58726012"/>
    <w:rsid w:val="58D04CC8"/>
    <w:rsid w:val="58D77C23"/>
    <w:rsid w:val="58EF1411"/>
    <w:rsid w:val="590B1FC3"/>
    <w:rsid w:val="59725B9E"/>
    <w:rsid w:val="598E529C"/>
    <w:rsid w:val="59B166C6"/>
    <w:rsid w:val="59DD570D"/>
    <w:rsid w:val="59E3512D"/>
    <w:rsid w:val="59FD4457"/>
    <w:rsid w:val="5A830928"/>
    <w:rsid w:val="5AB0697E"/>
    <w:rsid w:val="5ADB1ACF"/>
    <w:rsid w:val="5AE34FA5"/>
    <w:rsid w:val="5AE66844"/>
    <w:rsid w:val="5AEB7C2D"/>
    <w:rsid w:val="5B1D63D9"/>
    <w:rsid w:val="5B2E3D47"/>
    <w:rsid w:val="5B4638CB"/>
    <w:rsid w:val="5B4B48F9"/>
    <w:rsid w:val="5BA1276A"/>
    <w:rsid w:val="5BA32F4B"/>
    <w:rsid w:val="5BC22E0D"/>
    <w:rsid w:val="5BD40D92"/>
    <w:rsid w:val="5C0C052C"/>
    <w:rsid w:val="5C0E3D80"/>
    <w:rsid w:val="5C6A0DAE"/>
    <w:rsid w:val="5C87100C"/>
    <w:rsid w:val="5C8A1451"/>
    <w:rsid w:val="5CE943C9"/>
    <w:rsid w:val="5CFF1C77"/>
    <w:rsid w:val="5D6F2B20"/>
    <w:rsid w:val="5D922D68"/>
    <w:rsid w:val="5DAB5B22"/>
    <w:rsid w:val="5DCF1811"/>
    <w:rsid w:val="5DE828D3"/>
    <w:rsid w:val="5DEA21A7"/>
    <w:rsid w:val="5E032570"/>
    <w:rsid w:val="5E062D59"/>
    <w:rsid w:val="5E1B6457"/>
    <w:rsid w:val="5E5719CA"/>
    <w:rsid w:val="5E5A37D0"/>
    <w:rsid w:val="5E677C9B"/>
    <w:rsid w:val="5E8C3F36"/>
    <w:rsid w:val="5E942E4E"/>
    <w:rsid w:val="5ECE7D1A"/>
    <w:rsid w:val="5ED66574"/>
    <w:rsid w:val="5EEB6FAE"/>
    <w:rsid w:val="5F217E4A"/>
    <w:rsid w:val="5F331803"/>
    <w:rsid w:val="5F675708"/>
    <w:rsid w:val="5F962C10"/>
    <w:rsid w:val="5FB510A5"/>
    <w:rsid w:val="5FC133DB"/>
    <w:rsid w:val="5FC627A0"/>
    <w:rsid w:val="5FDF68F3"/>
    <w:rsid w:val="5FFFB29B"/>
    <w:rsid w:val="605B55DE"/>
    <w:rsid w:val="60885E2E"/>
    <w:rsid w:val="60933C0D"/>
    <w:rsid w:val="60996106"/>
    <w:rsid w:val="60BB42CE"/>
    <w:rsid w:val="60FD32E1"/>
    <w:rsid w:val="611D2BBC"/>
    <w:rsid w:val="613B0F6B"/>
    <w:rsid w:val="61492983"/>
    <w:rsid w:val="61B72CE8"/>
    <w:rsid w:val="61FE26C5"/>
    <w:rsid w:val="621D5135"/>
    <w:rsid w:val="623D4A98"/>
    <w:rsid w:val="6256605D"/>
    <w:rsid w:val="62774225"/>
    <w:rsid w:val="627C5292"/>
    <w:rsid w:val="62AA2731"/>
    <w:rsid w:val="62AD76C0"/>
    <w:rsid w:val="62C507C9"/>
    <w:rsid w:val="62D11B87"/>
    <w:rsid w:val="63272A98"/>
    <w:rsid w:val="63422A85"/>
    <w:rsid w:val="634405AB"/>
    <w:rsid w:val="6356208C"/>
    <w:rsid w:val="636E73D6"/>
    <w:rsid w:val="6390559E"/>
    <w:rsid w:val="63984389"/>
    <w:rsid w:val="63B30F2E"/>
    <w:rsid w:val="63B53257"/>
    <w:rsid w:val="63C35974"/>
    <w:rsid w:val="63C41057"/>
    <w:rsid w:val="63CC234F"/>
    <w:rsid w:val="63F342B4"/>
    <w:rsid w:val="640C1C55"/>
    <w:rsid w:val="642944E4"/>
    <w:rsid w:val="644D16E1"/>
    <w:rsid w:val="64557053"/>
    <w:rsid w:val="646507D9"/>
    <w:rsid w:val="646D1D84"/>
    <w:rsid w:val="647E0D38"/>
    <w:rsid w:val="64A60857"/>
    <w:rsid w:val="65041398"/>
    <w:rsid w:val="650A75D2"/>
    <w:rsid w:val="65D5198E"/>
    <w:rsid w:val="65E13C9A"/>
    <w:rsid w:val="65F43F54"/>
    <w:rsid w:val="66083B12"/>
    <w:rsid w:val="666D7E19"/>
    <w:rsid w:val="66D07E35"/>
    <w:rsid w:val="66E77BCB"/>
    <w:rsid w:val="670F317A"/>
    <w:rsid w:val="674E6C15"/>
    <w:rsid w:val="675114E9"/>
    <w:rsid w:val="677F7E04"/>
    <w:rsid w:val="67867202"/>
    <w:rsid w:val="67A96C2F"/>
    <w:rsid w:val="67AE2497"/>
    <w:rsid w:val="67AF7FBD"/>
    <w:rsid w:val="67C41CBB"/>
    <w:rsid w:val="67C63C85"/>
    <w:rsid w:val="67E450CE"/>
    <w:rsid w:val="680F708F"/>
    <w:rsid w:val="68135471"/>
    <w:rsid w:val="68595A9C"/>
    <w:rsid w:val="688A4CB2"/>
    <w:rsid w:val="68CB7079"/>
    <w:rsid w:val="68DB6590"/>
    <w:rsid w:val="68DE4FFE"/>
    <w:rsid w:val="68E32614"/>
    <w:rsid w:val="68F13666"/>
    <w:rsid w:val="68F24AF6"/>
    <w:rsid w:val="69083E29"/>
    <w:rsid w:val="693410C2"/>
    <w:rsid w:val="693B7312"/>
    <w:rsid w:val="6949691B"/>
    <w:rsid w:val="69531548"/>
    <w:rsid w:val="697274F4"/>
    <w:rsid w:val="69787200"/>
    <w:rsid w:val="697F233D"/>
    <w:rsid w:val="69B2159C"/>
    <w:rsid w:val="69B352C1"/>
    <w:rsid w:val="69C33C13"/>
    <w:rsid w:val="69DA25A5"/>
    <w:rsid w:val="69DD7064"/>
    <w:rsid w:val="6A004944"/>
    <w:rsid w:val="6A060AF0"/>
    <w:rsid w:val="6A253BE6"/>
    <w:rsid w:val="6A441F9D"/>
    <w:rsid w:val="6A542DAB"/>
    <w:rsid w:val="6AA638F9"/>
    <w:rsid w:val="6ABE0C43"/>
    <w:rsid w:val="6AC01764"/>
    <w:rsid w:val="6B3158B9"/>
    <w:rsid w:val="6B3E1D84"/>
    <w:rsid w:val="6B601CFA"/>
    <w:rsid w:val="6B973D04"/>
    <w:rsid w:val="6BAA11C7"/>
    <w:rsid w:val="6BB43B72"/>
    <w:rsid w:val="6C2E1DF8"/>
    <w:rsid w:val="6C3F4006"/>
    <w:rsid w:val="6C4F72C1"/>
    <w:rsid w:val="6C507CBE"/>
    <w:rsid w:val="6C946959"/>
    <w:rsid w:val="6CB36530"/>
    <w:rsid w:val="6CB9494B"/>
    <w:rsid w:val="6CD305A2"/>
    <w:rsid w:val="6CD85B06"/>
    <w:rsid w:val="6CEB1A97"/>
    <w:rsid w:val="6CF46B9E"/>
    <w:rsid w:val="6CF84455"/>
    <w:rsid w:val="6D036DE1"/>
    <w:rsid w:val="6D0D7C60"/>
    <w:rsid w:val="6D1B2CD1"/>
    <w:rsid w:val="6D2D0302"/>
    <w:rsid w:val="6D3056B9"/>
    <w:rsid w:val="6D390A55"/>
    <w:rsid w:val="6D4849C0"/>
    <w:rsid w:val="6D4A2C62"/>
    <w:rsid w:val="6D667370"/>
    <w:rsid w:val="6D6B0F56"/>
    <w:rsid w:val="6D8766CA"/>
    <w:rsid w:val="6DFD5F26"/>
    <w:rsid w:val="6E105C5A"/>
    <w:rsid w:val="6E162B44"/>
    <w:rsid w:val="6E16433E"/>
    <w:rsid w:val="6E26547D"/>
    <w:rsid w:val="6E290AC9"/>
    <w:rsid w:val="6E4006B2"/>
    <w:rsid w:val="6E427DDD"/>
    <w:rsid w:val="6E62222D"/>
    <w:rsid w:val="6E7506EB"/>
    <w:rsid w:val="6EB17FBD"/>
    <w:rsid w:val="6EC6456A"/>
    <w:rsid w:val="6EC86F4F"/>
    <w:rsid w:val="6EE13152"/>
    <w:rsid w:val="6F1060F6"/>
    <w:rsid w:val="6F1E6154"/>
    <w:rsid w:val="6F377216"/>
    <w:rsid w:val="6F541B76"/>
    <w:rsid w:val="6F6D0E8A"/>
    <w:rsid w:val="6F7E1B58"/>
    <w:rsid w:val="6F8B7B20"/>
    <w:rsid w:val="6F9401C4"/>
    <w:rsid w:val="6FBCF277"/>
    <w:rsid w:val="6FE0165C"/>
    <w:rsid w:val="6FE74798"/>
    <w:rsid w:val="70311913"/>
    <w:rsid w:val="704D0028"/>
    <w:rsid w:val="70633D9B"/>
    <w:rsid w:val="70B76860"/>
    <w:rsid w:val="70CE7706"/>
    <w:rsid w:val="70FA04FB"/>
    <w:rsid w:val="710E3FA6"/>
    <w:rsid w:val="71332BBF"/>
    <w:rsid w:val="716E190C"/>
    <w:rsid w:val="71765B16"/>
    <w:rsid w:val="7205184D"/>
    <w:rsid w:val="725325B9"/>
    <w:rsid w:val="725351DA"/>
    <w:rsid w:val="725D7F2A"/>
    <w:rsid w:val="7281536C"/>
    <w:rsid w:val="728D3E8F"/>
    <w:rsid w:val="72987FCC"/>
    <w:rsid w:val="72B56DCF"/>
    <w:rsid w:val="72D54D7C"/>
    <w:rsid w:val="72E41463"/>
    <w:rsid w:val="72EA7879"/>
    <w:rsid w:val="73100899"/>
    <w:rsid w:val="73225B94"/>
    <w:rsid w:val="733C2C1D"/>
    <w:rsid w:val="7343262D"/>
    <w:rsid w:val="739F35DC"/>
    <w:rsid w:val="73B9469D"/>
    <w:rsid w:val="73C848E1"/>
    <w:rsid w:val="73CD0149"/>
    <w:rsid w:val="73DD1399"/>
    <w:rsid w:val="73E50155"/>
    <w:rsid w:val="740F108B"/>
    <w:rsid w:val="742E48A2"/>
    <w:rsid w:val="74356371"/>
    <w:rsid w:val="74485A21"/>
    <w:rsid w:val="7453712C"/>
    <w:rsid w:val="74614F7E"/>
    <w:rsid w:val="74885923"/>
    <w:rsid w:val="74BE7A92"/>
    <w:rsid w:val="752244C4"/>
    <w:rsid w:val="75623F7A"/>
    <w:rsid w:val="75693EA1"/>
    <w:rsid w:val="75862CA5"/>
    <w:rsid w:val="758F1B5A"/>
    <w:rsid w:val="75F070A2"/>
    <w:rsid w:val="75F220E9"/>
    <w:rsid w:val="760112C4"/>
    <w:rsid w:val="76226050"/>
    <w:rsid w:val="76257DC8"/>
    <w:rsid w:val="765B5EE0"/>
    <w:rsid w:val="768A40CF"/>
    <w:rsid w:val="76EA0007"/>
    <w:rsid w:val="77130569"/>
    <w:rsid w:val="771A5453"/>
    <w:rsid w:val="775A4C01"/>
    <w:rsid w:val="77784870"/>
    <w:rsid w:val="77AC08AF"/>
    <w:rsid w:val="77B1707B"/>
    <w:rsid w:val="77B358A8"/>
    <w:rsid w:val="77B94B74"/>
    <w:rsid w:val="77C83101"/>
    <w:rsid w:val="77FC724F"/>
    <w:rsid w:val="78041B5D"/>
    <w:rsid w:val="782F3180"/>
    <w:rsid w:val="787D038F"/>
    <w:rsid w:val="78BF0CEF"/>
    <w:rsid w:val="78D43D28"/>
    <w:rsid w:val="78FE2050"/>
    <w:rsid w:val="79197617"/>
    <w:rsid w:val="79664F44"/>
    <w:rsid w:val="79E86C4B"/>
    <w:rsid w:val="79FA5A10"/>
    <w:rsid w:val="7A067F11"/>
    <w:rsid w:val="7A1E7F83"/>
    <w:rsid w:val="7A2465E9"/>
    <w:rsid w:val="7A2544C3"/>
    <w:rsid w:val="7A2B0EC7"/>
    <w:rsid w:val="7A2C78CF"/>
    <w:rsid w:val="7A37631C"/>
    <w:rsid w:val="7A401675"/>
    <w:rsid w:val="7A513882"/>
    <w:rsid w:val="7A603412"/>
    <w:rsid w:val="7A6E28DC"/>
    <w:rsid w:val="7A77746B"/>
    <w:rsid w:val="7A955AA3"/>
    <w:rsid w:val="7AB17498"/>
    <w:rsid w:val="7AB20E73"/>
    <w:rsid w:val="7AC36A5F"/>
    <w:rsid w:val="7AEB57A3"/>
    <w:rsid w:val="7AFD1AC8"/>
    <w:rsid w:val="7B4231CA"/>
    <w:rsid w:val="7B62481E"/>
    <w:rsid w:val="7B786BEC"/>
    <w:rsid w:val="7B991D4F"/>
    <w:rsid w:val="7BB63A0E"/>
    <w:rsid w:val="7BDF2C39"/>
    <w:rsid w:val="7C137C33"/>
    <w:rsid w:val="7C5E5EE7"/>
    <w:rsid w:val="7C7C270C"/>
    <w:rsid w:val="7C7C7476"/>
    <w:rsid w:val="7C857813"/>
    <w:rsid w:val="7C907F65"/>
    <w:rsid w:val="7CB579CC"/>
    <w:rsid w:val="7CBE4AD3"/>
    <w:rsid w:val="7CC9189C"/>
    <w:rsid w:val="7CDC13FD"/>
    <w:rsid w:val="7CDC31AB"/>
    <w:rsid w:val="7CF60710"/>
    <w:rsid w:val="7D00333D"/>
    <w:rsid w:val="7D1E3461"/>
    <w:rsid w:val="7D7F551F"/>
    <w:rsid w:val="7D9B4867"/>
    <w:rsid w:val="7DE02B9F"/>
    <w:rsid w:val="7E0C5521"/>
    <w:rsid w:val="7E292138"/>
    <w:rsid w:val="7E2F3AA9"/>
    <w:rsid w:val="7E53749D"/>
    <w:rsid w:val="7E68119A"/>
    <w:rsid w:val="7E7A0ECD"/>
    <w:rsid w:val="7E9B156F"/>
    <w:rsid w:val="7EDC3936"/>
    <w:rsid w:val="7EDE145C"/>
    <w:rsid w:val="7EEA1BAF"/>
    <w:rsid w:val="7EF1152A"/>
    <w:rsid w:val="7EFBD012"/>
    <w:rsid w:val="7F231565"/>
    <w:rsid w:val="7F4905AB"/>
    <w:rsid w:val="7F631961"/>
    <w:rsid w:val="7F741DC0"/>
    <w:rsid w:val="7F8F09A8"/>
    <w:rsid w:val="7F9E2999"/>
    <w:rsid w:val="7FA501CC"/>
    <w:rsid w:val="7FBD72C3"/>
    <w:rsid w:val="7FCA5830"/>
    <w:rsid w:val="7FD8234F"/>
    <w:rsid w:val="7FE42AA2"/>
    <w:rsid w:val="7FE8697E"/>
    <w:rsid w:val="7FF2742E"/>
    <w:rsid w:val="BFDF8ECF"/>
    <w:rsid w:val="DDAB9D69"/>
    <w:rsid w:val="F4FB8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等线" w:eastAsia="等线"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link w:val="50"/>
    <w:qFormat/>
    <w:uiPriority w:val="0"/>
    <w:pPr>
      <w:keepNext/>
      <w:keepLines/>
      <w:outlineLvl w:val="2"/>
    </w:pPr>
    <w:rPr>
      <w:rFonts w:hint="default" w:ascii="Times New Roman" w:hAnsi="Times New Roman" w:eastAsia="宋体"/>
      <w:b/>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qFormat/>
    <w:uiPriority w:val="0"/>
    <w:pPr>
      <w:jc w:val="left"/>
    </w:pPr>
    <w:rPr>
      <w:rFonts w:hint="default" w:ascii="Times New Roman" w:hAnsi="Times New Roman" w:eastAsia="宋体"/>
      <w:sz w:val="21"/>
    </w:rPr>
  </w:style>
  <w:style w:type="paragraph" w:styleId="8">
    <w:name w:val="Body Text"/>
    <w:basedOn w:val="1"/>
    <w:next w:val="9"/>
    <w:qFormat/>
    <w:uiPriority w:val="0"/>
  </w:style>
  <w:style w:type="paragraph" w:styleId="9">
    <w:name w:val="Body Text 2"/>
    <w:basedOn w:val="1"/>
    <w:qFormat/>
    <w:uiPriority w:val="0"/>
    <w:pPr>
      <w:spacing w:line="500" w:lineRule="exact"/>
    </w:pPr>
  </w:style>
  <w:style w:type="paragraph" w:styleId="10">
    <w:name w:val="Body Text Indent"/>
    <w:basedOn w:val="1"/>
    <w:qFormat/>
    <w:uiPriority w:val="0"/>
    <w:pPr>
      <w:ind w:firstLine="560" w:firstLineChars="200"/>
    </w:pPr>
  </w:style>
  <w:style w:type="paragraph" w:styleId="11">
    <w:name w:val="toc 3"/>
    <w:basedOn w:val="1"/>
    <w:next w:val="1"/>
    <w:qFormat/>
    <w:uiPriority w:val="39"/>
    <w:pPr>
      <w:ind w:left="840" w:leftChars="400"/>
    </w:pPr>
  </w:style>
  <w:style w:type="paragraph" w:styleId="12">
    <w:name w:val="Plain Text"/>
    <w:basedOn w:val="1"/>
    <w:qFormat/>
    <w:uiPriority w:val="0"/>
    <w:rPr>
      <w:rFonts w:hAnsi="Courier New" w:eastAsia="楷体_GB2312"/>
      <w:kern w:val="0"/>
      <w:sz w:val="20"/>
      <w:szCs w:val="24"/>
    </w:rPr>
  </w:style>
  <w:style w:type="paragraph" w:styleId="13">
    <w:name w:val="Body Text Indent 2"/>
    <w:basedOn w:val="1"/>
    <w:qFormat/>
    <w:uiPriority w:val="0"/>
    <w:pPr>
      <w:spacing w:line="480" w:lineRule="auto"/>
      <w:ind w:firstLine="561"/>
    </w:pPr>
  </w:style>
  <w:style w:type="paragraph" w:styleId="14">
    <w:name w:val="Balloon Text"/>
    <w:basedOn w:val="1"/>
    <w:link w:val="7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8"/>
    <w:next w:val="1"/>
    <w:qFormat/>
    <w:uiPriority w:val="39"/>
  </w:style>
  <w:style w:type="paragraph" w:styleId="18">
    <w:name w:val="index 1"/>
    <w:basedOn w:val="1"/>
    <w:next w:val="1"/>
    <w:unhideWhenUsed/>
    <w:qFormat/>
    <w:uiPriority w:val="0"/>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character" w:styleId="23">
    <w:name w:val="Strong"/>
    <w:basedOn w:val="22"/>
    <w:qFormat/>
    <w:uiPriority w:val="0"/>
    <w:rPr>
      <w:b/>
    </w:rPr>
  </w:style>
  <w:style w:type="character" w:styleId="24">
    <w:name w:val="FollowedHyperlink"/>
    <w:basedOn w:val="22"/>
    <w:qFormat/>
    <w:uiPriority w:val="0"/>
    <w:rPr>
      <w:color w:val="333333"/>
      <w:u w:val="none"/>
    </w:rPr>
  </w:style>
  <w:style w:type="character" w:styleId="25">
    <w:name w:val="Emphasis"/>
    <w:basedOn w:val="22"/>
    <w:qFormat/>
    <w:uiPriority w:val="0"/>
    <w:rPr>
      <w:i/>
    </w:rPr>
  </w:style>
  <w:style w:type="character" w:styleId="26">
    <w:name w:val="HTML Variable"/>
    <w:basedOn w:val="22"/>
    <w:qFormat/>
    <w:uiPriority w:val="0"/>
    <w:rPr>
      <w:i/>
    </w:rPr>
  </w:style>
  <w:style w:type="character" w:styleId="27">
    <w:name w:val="Hyperlink"/>
    <w:basedOn w:val="22"/>
    <w:qFormat/>
    <w:uiPriority w:val="0"/>
    <w:rPr>
      <w:color w:val="333333"/>
      <w:u w:val="none"/>
    </w:rPr>
  </w:style>
  <w:style w:type="character" w:styleId="28">
    <w:name w:val="HTML Code"/>
    <w:basedOn w:val="22"/>
    <w:qFormat/>
    <w:uiPriority w:val="0"/>
    <w:rPr>
      <w:rFonts w:ascii="Courier New" w:hAnsi="Courier New"/>
      <w:sz w:val="20"/>
    </w:rPr>
  </w:style>
  <w:style w:type="character" w:styleId="29">
    <w:name w:val="HTML Cite"/>
    <w:basedOn w:val="22"/>
    <w:qFormat/>
    <w:uiPriority w:val="0"/>
    <w:rPr>
      <w:i/>
    </w:rPr>
  </w:style>
  <w:style w:type="paragraph" w:customStyle="1" w:styleId="30">
    <w:name w:val="样式 宋体 行距: 1.5 倍行距"/>
    <w:basedOn w:val="31"/>
    <w:next w:val="1"/>
    <w:qFormat/>
    <w:uiPriority w:val="0"/>
    <w:pPr>
      <w:jc w:val="center"/>
    </w:pPr>
    <w:rPr>
      <w:rFonts w:ascii="Times New Roman" w:hAnsi="Times New Roman" w:cs="Times New Roman"/>
      <w:b/>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5">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标题 1 New"/>
    <w:basedOn w:val="35"/>
    <w:next w:val="35"/>
    <w:qFormat/>
    <w:uiPriority w:val="0"/>
    <w:pPr>
      <w:autoSpaceDE w:val="0"/>
      <w:autoSpaceDN w:val="0"/>
      <w:adjustRightInd w:val="0"/>
      <w:jc w:val="left"/>
      <w:outlineLvl w:val="0"/>
    </w:pPr>
    <w:rPr>
      <w:kern w:val="0"/>
      <w:sz w:val="30"/>
    </w:rPr>
  </w:style>
  <w:style w:type="paragraph" w:customStyle="1" w:styleId="37">
    <w:name w:val="标题 2 New New"/>
    <w:basedOn w:val="35"/>
    <w:next w:val="35"/>
    <w:qFormat/>
    <w:uiPriority w:val="0"/>
    <w:pPr>
      <w:autoSpaceDE w:val="0"/>
      <w:autoSpaceDN w:val="0"/>
      <w:adjustRightInd w:val="0"/>
      <w:jc w:val="left"/>
      <w:outlineLvl w:val="1"/>
    </w:pPr>
    <w:rPr>
      <w:kern w:val="0"/>
    </w:rPr>
  </w:style>
  <w:style w:type="paragraph" w:customStyle="1" w:styleId="3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1"/>
    <w:basedOn w:val="1"/>
    <w:qFormat/>
    <w:uiPriority w:val="0"/>
    <w:pPr>
      <w:widowControl/>
      <w:spacing w:line="360" w:lineRule="auto"/>
      <w:ind w:firstLine="420"/>
      <w:jc w:val="left"/>
    </w:pPr>
    <w:rPr>
      <w:rFonts w:hAnsi="Times New Roman"/>
      <w:kern w:val="0"/>
      <w:sz w:val="20"/>
    </w:rPr>
  </w:style>
  <w:style w:type="paragraph" w:customStyle="1" w:styleId="40">
    <w:name w:val="正文缩进1"/>
    <w:basedOn w:val="1"/>
    <w:qFormat/>
    <w:uiPriority w:val="0"/>
    <w:pPr>
      <w:widowControl/>
      <w:spacing w:line="360" w:lineRule="auto"/>
      <w:ind w:firstLine="420"/>
      <w:jc w:val="left"/>
    </w:pPr>
    <w:rPr>
      <w:rFonts w:hAnsi="Times New Roman"/>
      <w:kern w:val="0"/>
      <w:sz w:val="20"/>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2"/>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正文文本缩进 New New"/>
    <w:basedOn w:val="35"/>
    <w:qFormat/>
    <w:uiPriority w:val="0"/>
    <w:pPr>
      <w:ind w:firstLine="560" w:firstLineChars="200"/>
    </w:pPr>
  </w:style>
  <w:style w:type="paragraph" w:customStyle="1" w:styleId="45">
    <w:name w:val="正文文本缩进 3 New"/>
    <w:basedOn w:val="35"/>
    <w:qFormat/>
    <w:uiPriority w:val="0"/>
    <w:pPr>
      <w:ind w:firstLine="560"/>
    </w:pPr>
    <w:rPr>
      <w:color w:val="FF0000"/>
    </w:rPr>
  </w:style>
  <w:style w:type="paragraph" w:customStyle="1" w:styleId="46">
    <w:name w:val="标题 3 New New New"/>
    <w:basedOn w:val="47"/>
    <w:next w:val="47"/>
    <w:qFormat/>
    <w:uiPriority w:val="0"/>
    <w:pPr>
      <w:keepNext/>
      <w:keepLines/>
      <w:jc w:val="center"/>
      <w:outlineLvl w:val="2"/>
    </w:pPr>
    <w:rPr>
      <w:sz w:val="24"/>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0">
    <w:name w:val="标题 3 Char"/>
    <w:link w:val="4"/>
    <w:qFormat/>
    <w:uiPriority w:val="0"/>
    <w:rPr>
      <w:rFonts w:hint="default" w:ascii="Times New Roman" w:hAnsi="Times New Roman" w:eastAsia="宋体"/>
      <w:b/>
    </w:rPr>
  </w:style>
  <w:style w:type="character" w:customStyle="1" w:styleId="51">
    <w:name w:val="NormalCharacter"/>
    <w:semiHidden/>
    <w:qFormat/>
    <w:uiPriority w:val="0"/>
    <w:rPr>
      <w:rFonts w:ascii="宋体"/>
      <w:kern w:val="2"/>
      <w:sz w:val="24"/>
      <w:lang w:val="en-US" w:eastAsia="zh-CN" w:bidi="ar-SA"/>
    </w:rPr>
  </w:style>
  <w:style w:type="paragraph" w:customStyle="1" w:styleId="52">
    <w:name w:val="标题 2 New New New"/>
    <w:basedOn w:val="53"/>
    <w:next w:val="53"/>
    <w:qFormat/>
    <w:uiPriority w:val="0"/>
    <w:pPr>
      <w:autoSpaceDE w:val="0"/>
      <w:autoSpaceDN w:val="0"/>
      <w:adjustRightInd w:val="0"/>
      <w:jc w:val="left"/>
      <w:outlineLvl w:val="1"/>
    </w:pPr>
  </w:style>
  <w:style w:type="paragraph" w:customStyle="1" w:styleId="53">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4">
    <w:name w:val="普通(网站) New"/>
    <w:basedOn w:val="55"/>
    <w:qFormat/>
    <w:uiPriority w:val="0"/>
    <w:rPr>
      <w:sz w:val="24"/>
    </w:rPr>
  </w:style>
  <w:style w:type="paragraph" w:customStyle="1" w:styleId="5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7">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YJ22 Char"/>
    <w:link w:val="60"/>
    <w:qFormat/>
    <w:uiPriority w:val="0"/>
    <w:rPr>
      <w:rFonts w:ascii="Times New Roman" w:hAnsi="宋体"/>
      <w:b/>
      <w:kern w:val="0"/>
      <w:sz w:val="20"/>
    </w:rPr>
  </w:style>
  <w:style w:type="paragraph" w:customStyle="1" w:styleId="60">
    <w:name w:val="YJ22"/>
    <w:basedOn w:val="35"/>
    <w:next w:val="35"/>
    <w:link w:val="59"/>
    <w:qFormat/>
    <w:uiPriority w:val="0"/>
    <w:pPr>
      <w:autoSpaceDE w:val="0"/>
      <w:autoSpaceDN w:val="0"/>
      <w:adjustRightInd w:val="0"/>
      <w:jc w:val="left"/>
      <w:outlineLvl w:val="1"/>
    </w:pPr>
    <w:rPr>
      <w:rFonts w:ascii="Times New Roman" w:hAnsi="宋体"/>
      <w:b/>
      <w:kern w:val="0"/>
      <w:sz w:val="20"/>
    </w:rPr>
  </w:style>
  <w:style w:type="paragraph" w:customStyle="1" w:styleId="61">
    <w:name w:val="正文文本缩进 New"/>
    <w:basedOn w:val="62"/>
    <w:qFormat/>
    <w:uiPriority w:val="0"/>
    <w:pPr>
      <w:ind w:firstLine="560" w:firstLineChars="200"/>
    </w:pPr>
  </w:style>
  <w:style w:type="paragraph" w:customStyle="1" w:styleId="62">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3">
    <w:name w:val="正文文本缩进 New New New New"/>
    <w:basedOn w:val="64"/>
    <w:qFormat/>
    <w:uiPriority w:val="0"/>
    <w:pPr>
      <w:ind w:firstLine="560" w:firstLineChars="200"/>
    </w:pPr>
    <w:rPr>
      <w:szCs w:val="28"/>
    </w:rPr>
  </w:style>
  <w:style w:type="paragraph" w:customStyle="1" w:styleId="64">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5">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文本缩进 New New New New New New New"/>
    <w:basedOn w:val="65"/>
    <w:qFormat/>
    <w:uiPriority w:val="0"/>
    <w:pPr>
      <w:ind w:left="420" w:leftChars="200"/>
    </w:pPr>
    <w:rPr>
      <w:szCs w:val="24"/>
    </w:rPr>
  </w:style>
  <w:style w:type="paragraph" w:customStyle="1" w:styleId="6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New New New New New New"/>
    <w:basedOn w:val="67"/>
    <w:qFormat/>
    <w:uiPriority w:val="0"/>
    <w:pPr>
      <w:ind w:left="420" w:leftChars="200"/>
    </w:pPr>
    <w:rPr>
      <w:szCs w:val="24"/>
    </w:rPr>
  </w:style>
  <w:style w:type="paragraph" w:customStyle="1" w:styleId="69">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0">
    <w:name w:val="页脚 New"/>
    <w:basedOn w:val="35"/>
    <w:qFormat/>
    <w:uiPriority w:val="0"/>
    <w:pPr>
      <w:widowControl/>
      <w:tabs>
        <w:tab w:val="center" w:pos="4153"/>
        <w:tab w:val="right" w:pos="8306"/>
      </w:tabs>
      <w:snapToGrid w:val="0"/>
      <w:jc w:val="left"/>
    </w:pPr>
    <w:rPr>
      <w:kern w:val="0"/>
      <w:sz w:val="18"/>
    </w:rPr>
  </w:style>
  <w:style w:type="character" w:customStyle="1" w:styleId="71">
    <w:name w:val="批注框文本 Char"/>
    <w:basedOn w:val="22"/>
    <w:link w:val="14"/>
    <w:qFormat/>
    <w:uiPriority w:val="0"/>
    <w:rPr>
      <w:rFonts w:ascii="宋体" w:hAnsi="等线" w:eastAsia="等线" w:cs="Times New Roman"/>
      <w:kern w:val="2"/>
      <w:sz w:val="18"/>
      <w:szCs w:val="18"/>
    </w:rPr>
  </w:style>
  <w:style w:type="character" w:customStyle="1" w:styleId="72">
    <w:name w:val="hover21"/>
    <w:basedOn w:val="22"/>
    <w:qFormat/>
    <w:uiPriority w:val="0"/>
    <w:rPr>
      <w:color w:val="5FB878"/>
    </w:rPr>
  </w:style>
  <w:style w:type="character" w:customStyle="1" w:styleId="73">
    <w:name w:val="hover22"/>
    <w:basedOn w:val="22"/>
    <w:qFormat/>
    <w:uiPriority w:val="0"/>
    <w:rPr>
      <w:color w:val="5FB878"/>
    </w:rPr>
  </w:style>
  <w:style w:type="character" w:customStyle="1" w:styleId="74">
    <w:name w:val="hover23"/>
    <w:basedOn w:val="22"/>
    <w:qFormat/>
    <w:uiPriority w:val="0"/>
    <w:rPr>
      <w:color w:val="FFFFFF"/>
    </w:rPr>
  </w:style>
  <w:style w:type="paragraph" w:customStyle="1" w:styleId="75">
    <w:name w:val="正文文本 New"/>
    <w:basedOn w:val="35"/>
    <w:qFormat/>
    <w:uiPriority w:val="0"/>
    <w:pPr>
      <w:spacing w:after="120" w:afterLines="0" w:afterAutospacing="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124</Pages>
  <Words>6017</Words>
  <Characters>6432</Characters>
  <Lines>648</Lines>
  <Paragraphs>182</Paragraphs>
  <TotalTime>100</TotalTime>
  <ScaleCrop>false</ScaleCrop>
  <LinksUpToDate>false</LinksUpToDate>
  <CharactersWithSpaces>6615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2023-11-12T02:36:00Z</dcterms:created>
  <dc:creator>Chen~小璇</dc:creator>
  <cp:lastModifiedBy>、</cp:lastModifiedBy>
  <cp:lastPrinted>2025-05-15T06:51:00Z</cp:lastPrinted>
  <dcterms:modified xsi:type="dcterms:W3CDTF">2025-10-22T02:26:12Z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6DDFE329640F458DA55660CFB18375FA_13</vt:lpwstr>
  </property>
  <property fmtid="{D5CDD505-2E9C-101B-9397-08002B2CF9AE}" pid="4" name="KSOTemplateDocerSaveRecord">
    <vt:lpwstr>eyJoZGlkIjoiZjIwYTdiMzgyMmRiYjAxYWM1YTgyOTE0NTE3Y2EyMjgiLCJ1c2VySWQiOiIyNDY5MTQ4MTEifQ==</vt:lpwstr>
  </property>
</Properties>
</file>