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6"/>
        <w:spacing w:line="360" w:lineRule="auto"/>
        <w:jc w:val="center"/>
        <w:rPr>
          <w:rFonts w:ascii="宋体" w:eastAsia="宋体"/>
          <w:b/>
          <w:color w:val="auto"/>
          <w:sz w:val="48"/>
          <w:szCs w:val="48"/>
          <w:highlight w:val="none"/>
        </w:rPr>
      </w:pPr>
      <w:bookmarkStart w:id="0" w:name="_Toc14094"/>
      <w:bookmarkStart w:id="1" w:name="_Hlt111690251"/>
      <w:r>
        <w:rPr>
          <w:rFonts w:hint="eastAsia" w:ascii="宋体" w:eastAsia="宋体"/>
          <w:b/>
          <w:color w:val="auto"/>
          <w:sz w:val="48"/>
          <w:szCs w:val="48"/>
          <w:highlight w:val="none"/>
          <w:lang w:eastAsia="zh-CN"/>
        </w:rPr>
        <w:t>西联镇甘棠三石王村小组集体安置房建设项目设计、施工总承包</w:t>
      </w:r>
    </w:p>
    <w:p>
      <w:pPr>
        <w:pStyle w:val="196"/>
        <w:spacing w:line="360" w:lineRule="auto"/>
        <w:jc w:val="center"/>
        <w:rPr>
          <w:rFonts w:hint="eastAsia" w:ascii="黑体" w:hAnsi="黑体" w:eastAsia="黑体" w:cs="黑体"/>
          <w:b/>
          <w:bCs/>
          <w:color w:val="auto"/>
          <w:spacing w:val="26"/>
          <w:sz w:val="84"/>
          <w:szCs w:val="84"/>
          <w:highlight w:val="none"/>
        </w:rPr>
      </w:pPr>
    </w:p>
    <w:p>
      <w:pPr>
        <w:pStyle w:val="196"/>
        <w:spacing w:line="360" w:lineRule="auto"/>
        <w:jc w:val="center"/>
        <w:rPr>
          <w:rFonts w:ascii="黑体" w:hAnsi="黑体" w:eastAsia="黑体" w:cs="黑体"/>
          <w:b/>
          <w:bCs/>
          <w:color w:val="auto"/>
          <w:spacing w:val="26"/>
          <w:sz w:val="84"/>
          <w:szCs w:val="84"/>
          <w:highlight w:val="none"/>
        </w:rPr>
      </w:pPr>
      <w:r>
        <w:rPr>
          <w:rFonts w:hint="eastAsia" w:ascii="黑体" w:hAnsi="黑体" w:eastAsia="黑体" w:cs="黑体"/>
          <w:b/>
          <w:bCs/>
          <w:color w:val="auto"/>
          <w:spacing w:val="26"/>
          <w:sz w:val="84"/>
          <w:szCs w:val="84"/>
          <w:highlight w:val="none"/>
        </w:rPr>
        <w:t>招标文件</w:t>
      </w:r>
    </w:p>
    <w:p>
      <w:pPr>
        <w:pStyle w:val="196"/>
        <w:spacing w:line="360" w:lineRule="auto"/>
        <w:jc w:val="center"/>
        <w:rPr>
          <w:rFonts w:ascii="黑体" w:hAnsi="黑体" w:eastAsia="黑体" w:cs="黑体"/>
          <w:b/>
          <w:bCs/>
          <w:color w:val="auto"/>
          <w:spacing w:val="26"/>
          <w:sz w:val="84"/>
          <w:szCs w:val="84"/>
          <w:highlight w:val="none"/>
        </w:rPr>
      </w:pPr>
    </w:p>
    <w:p>
      <w:pPr>
        <w:pStyle w:val="196"/>
        <w:spacing w:line="360" w:lineRule="auto"/>
        <w:jc w:val="center"/>
        <w:rPr>
          <w:rFonts w:ascii="黑体" w:hAnsi="黑体" w:eastAsia="黑体" w:cs="黑体"/>
          <w:b/>
          <w:bCs/>
          <w:color w:val="auto"/>
          <w:spacing w:val="26"/>
          <w:sz w:val="84"/>
          <w:szCs w:val="84"/>
          <w:highlight w:val="none"/>
        </w:rPr>
      </w:pPr>
    </w:p>
    <w:tbl>
      <w:tblPr>
        <w:tblStyle w:val="24"/>
        <w:tblpPr w:leftFromText="180" w:rightFromText="180" w:vertAnchor="text" w:horzAnchor="page" w:tblpX="1118" w:tblpY="414"/>
        <w:tblOverlap w:val="never"/>
        <w:tblW w:w="0" w:type="auto"/>
        <w:tblInd w:w="0" w:type="dxa"/>
        <w:tblLayout w:type="fixed"/>
        <w:tblCellMar>
          <w:top w:w="0" w:type="dxa"/>
          <w:left w:w="0" w:type="dxa"/>
          <w:bottom w:w="0" w:type="dxa"/>
          <w:right w:w="0" w:type="dxa"/>
        </w:tblCellMar>
      </w:tblPr>
      <w:tblGrid>
        <w:gridCol w:w="4736"/>
        <w:gridCol w:w="5243"/>
      </w:tblGrid>
      <w:tr>
        <w:trPr>
          <w:trHeight w:val="1039" w:hRule="atLeast"/>
        </w:trPr>
        <w:tc>
          <w:tcPr>
            <w:tcW w:w="4736" w:type="dxa"/>
            <w:noWrap w:val="0"/>
            <w:vAlign w:val="center"/>
          </w:tcPr>
          <w:p>
            <w:pPr>
              <w:pStyle w:val="101"/>
              <w:spacing w:line="240" w:lineRule="auto"/>
              <w:jc w:val="distribute"/>
              <w:rPr>
                <w:rFonts w:hAnsi="宋体" w:cs="Calibri"/>
                <w:color w:val="auto"/>
                <w:sz w:val="28"/>
                <w:szCs w:val="22"/>
                <w:highlight w:val="none"/>
              </w:rPr>
            </w:pPr>
            <w:r>
              <w:rPr>
                <w:rFonts w:hint="eastAsia" w:hAnsi="宋体" w:cs="Calibri"/>
                <w:color w:val="auto"/>
                <w:sz w:val="28"/>
                <w:szCs w:val="22"/>
                <w:highlight w:val="none"/>
              </w:rPr>
              <w:t xml:space="preserve"> 招</w:t>
            </w:r>
            <w:r>
              <w:rPr>
                <w:rFonts w:hAnsi="宋体" w:cs="Calibri"/>
                <w:color w:val="auto"/>
                <w:sz w:val="28"/>
                <w:szCs w:val="22"/>
                <w:highlight w:val="none"/>
              </w:rPr>
              <w:t xml:space="preserve"> </w:t>
            </w:r>
            <w:r>
              <w:rPr>
                <w:rFonts w:hint="eastAsia" w:hAnsi="宋体" w:cs="Calibri"/>
                <w:color w:val="auto"/>
                <w:sz w:val="28"/>
                <w:szCs w:val="22"/>
                <w:highlight w:val="none"/>
              </w:rPr>
              <w:t xml:space="preserve">    标</w:t>
            </w:r>
            <w:r>
              <w:rPr>
                <w:rFonts w:hAnsi="宋体" w:cs="Calibri"/>
                <w:color w:val="auto"/>
                <w:sz w:val="28"/>
                <w:szCs w:val="22"/>
                <w:highlight w:val="none"/>
              </w:rPr>
              <w:t xml:space="preserve"> </w:t>
            </w:r>
            <w:r>
              <w:rPr>
                <w:rFonts w:hint="eastAsia" w:hAnsi="宋体" w:cs="Calibri"/>
                <w:color w:val="auto"/>
                <w:sz w:val="28"/>
                <w:szCs w:val="22"/>
                <w:highlight w:val="none"/>
              </w:rPr>
              <w:t xml:space="preserve">    人（盖章）：</w:t>
            </w:r>
          </w:p>
        </w:tc>
        <w:tc>
          <w:tcPr>
            <w:tcW w:w="5243" w:type="dxa"/>
            <w:noWrap w:val="0"/>
            <w:vAlign w:val="center"/>
          </w:tcPr>
          <w:p>
            <w:pPr>
              <w:pStyle w:val="101"/>
              <w:spacing w:line="240" w:lineRule="auto"/>
              <w:rPr>
                <w:rFonts w:hint="eastAsia" w:hAnsi="Calibri" w:eastAsia="宋体" w:cs="Calibri"/>
                <w:color w:val="auto"/>
                <w:sz w:val="28"/>
                <w:szCs w:val="28"/>
                <w:highlight w:val="none"/>
                <w:lang w:eastAsia="zh-CN"/>
              </w:rPr>
            </w:pPr>
            <w:r>
              <w:rPr>
                <w:rFonts w:hint="eastAsia" w:hAnsi="Calibri"/>
                <w:color w:val="auto"/>
                <w:sz w:val="28"/>
                <w:szCs w:val="28"/>
                <w:highlight w:val="none"/>
                <w:lang w:eastAsia="zh-CN"/>
              </w:rPr>
              <w:t>韶关市武江区西联镇甘棠村村民委员会</w:t>
            </w:r>
          </w:p>
        </w:tc>
      </w:tr>
      <w:tr>
        <w:tblPrEx>
          <w:tblCellMar>
            <w:top w:w="0" w:type="dxa"/>
            <w:left w:w="0" w:type="dxa"/>
            <w:bottom w:w="0" w:type="dxa"/>
            <w:right w:w="0" w:type="dxa"/>
          </w:tblCellMar>
        </w:tblPrEx>
        <w:trPr>
          <w:trHeight w:val="1025" w:hRule="atLeast"/>
        </w:trPr>
        <w:tc>
          <w:tcPr>
            <w:tcW w:w="4736" w:type="dxa"/>
            <w:noWrap w:val="0"/>
            <w:vAlign w:val="center"/>
          </w:tcPr>
          <w:p>
            <w:pPr>
              <w:pStyle w:val="101"/>
              <w:spacing w:line="240" w:lineRule="auto"/>
              <w:jc w:val="distribute"/>
              <w:rPr>
                <w:rFonts w:hAnsi="宋体" w:cs="Calibri"/>
                <w:color w:val="auto"/>
                <w:sz w:val="28"/>
                <w:szCs w:val="22"/>
                <w:highlight w:val="none"/>
              </w:rPr>
            </w:pPr>
            <w:r>
              <w:rPr>
                <w:rFonts w:hint="eastAsia" w:hAnsi="宋体" w:cs="Calibri"/>
                <w:color w:val="auto"/>
                <w:sz w:val="28"/>
                <w:szCs w:val="22"/>
                <w:highlight w:val="none"/>
              </w:rPr>
              <w:t xml:space="preserve"> 招标人工作领导小组负责人（签字）：</w:t>
            </w:r>
          </w:p>
        </w:tc>
        <w:tc>
          <w:tcPr>
            <w:tcW w:w="5243" w:type="dxa"/>
            <w:noWrap w:val="0"/>
            <w:vAlign w:val="center"/>
          </w:tcPr>
          <w:p>
            <w:pPr>
              <w:pStyle w:val="101"/>
              <w:spacing w:line="240" w:lineRule="auto"/>
              <w:rPr>
                <w:rFonts w:hAnsi="宋体" w:cs="Calibri"/>
                <w:color w:val="auto"/>
                <w:sz w:val="28"/>
                <w:szCs w:val="28"/>
                <w:highlight w:val="none"/>
              </w:rPr>
            </w:pPr>
          </w:p>
        </w:tc>
      </w:tr>
      <w:tr>
        <w:tblPrEx>
          <w:tblCellMar>
            <w:top w:w="0" w:type="dxa"/>
            <w:left w:w="0" w:type="dxa"/>
            <w:bottom w:w="0" w:type="dxa"/>
            <w:right w:w="0" w:type="dxa"/>
          </w:tblCellMar>
        </w:tblPrEx>
        <w:trPr>
          <w:trHeight w:val="1020" w:hRule="atLeast"/>
        </w:trPr>
        <w:tc>
          <w:tcPr>
            <w:tcW w:w="4736" w:type="dxa"/>
            <w:noWrap w:val="0"/>
            <w:vAlign w:val="center"/>
          </w:tcPr>
          <w:p>
            <w:pPr>
              <w:pStyle w:val="101"/>
              <w:spacing w:line="240" w:lineRule="auto"/>
              <w:jc w:val="distribute"/>
              <w:rPr>
                <w:rFonts w:hAnsi="宋体" w:cs="Calibri"/>
                <w:color w:val="auto"/>
                <w:sz w:val="28"/>
                <w:szCs w:val="22"/>
                <w:highlight w:val="none"/>
              </w:rPr>
            </w:pPr>
            <w:r>
              <w:rPr>
                <w:rFonts w:hint="eastAsia" w:hAnsi="宋体" w:cs="Calibri"/>
                <w:color w:val="auto"/>
                <w:sz w:val="28"/>
                <w:szCs w:val="22"/>
                <w:highlight w:val="none"/>
              </w:rPr>
              <w:t xml:space="preserve"> 招 标 代 理 机 构 （盖章）：</w:t>
            </w:r>
          </w:p>
        </w:tc>
        <w:tc>
          <w:tcPr>
            <w:tcW w:w="5243" w:type="dxa"/>
            <w:noWrap w:val="0"/>
            <w:vAlign w:val="center"/>
          </w:tcPr>
          <w:p>
            <w:pPr>
              <w:pStyle w:val="101"/>
              <w:spacing w:line="240" w:lineRule="auto"/>
              <w:rPr>
                <w:rFonts w:hint="eastAsia" w:hAnsi="宋体" w:eastAsia="宋体" w:cs="Calibri"/>
                <w:color w:val="auto"/>
                <w:sz w:val="28"/>
                <w:szCs w:val="28"/>
                <w:highlight w:val="none"/>
                <w:lang w:eastAsia="zh-CN"/>
              </w:rPr>
            </w:pPr>
            <w:r>
              <w:rPr>
                <w:rFonts w:hint="eastAsia" w:ascii="Times New Roman"/>
                <w:snapToGrid w:val="0"/>
                <w:color w:val="auto"/>
                <w:kern w:val="0"/>
                <w:sz w:val="28"/>
                <w:szCs w:val="28"/>
                <w:highlight w:val="none"/>
                <w:lang w:eastAsia="zh-CN"/>
              </w:rPr>
              <w:t>深圳市建衡达工程造价咨询有限公司</w:t>
            </w:r>
          </w:p>
        </w:tc>
      </w:tr>
      <w:tr>
        <w:tblPrEx>
          <w:tblCellMar>
            <w:top w:w="0" w:type="dxa"/>
            <w:left w:w="0" w:type="dxa"/>
            <w:bottom w:w="0" w:type="dxa"/>
            <w:right w:w="0" w:type="dxa"/>
          </w:tblCellMar>
        </w:tblPrEx>
        <w:trPr>
          <w:trHeight w:val="1020" w:hRule="atLeast"/>
        </w:trPr>
        <w:tc>
          <w:tcPr>
            <w:tcW w:w="4736" w:type="dxa"/>
            <w:noWrap w:val="0"/>
            <w:vAlign w:val="center"/>
          </w:tcPr>
          <w:p>
            <w:pPr>
              <w:pStyle w:val="101"/>
              <w:spacing w:line="240" w:lineRule="auto"/>
              <w:jc w:val="distribute"/>
              <w:rPr>
                <w:rFonts w:hAnsi="宋体" w:cs="Calibri"/>
                <w:color w:val="auto"/>
                <w:sz w:val="28"/>
                <w:szCs w:val="22"/>
                <w:highlight w:val="none"/>
              </w:rPr>
            </w:pPr>
            <w:r>
              <w:rPr>
                <w:rFonts w:hint="eastAsia" w:hAnsi="宋体" w:cs="Calibri"/>
                <w:color w:val="auto"/>
                <w:sz w:val="28"/>
                <w:szCs w:val="22"/>
                <w:highlight w:val="none"/>
              </w:rPr>
              <w:t xml:space="preserve"> 招标文件编制人（签字）：</w:t>
            </w:r>
          </w:p>
        </w:tc>
        <w:tc>
          <w:tcPr>
            <w:tcW w:w="5243" w:type="dxa"/>
            <w:noWrap w:val="0"/>
            <w:vAlign w:val="center"/>
          </w:tcPr>
          <w:p>
            <w:pPr>
              <w:pStyle w:val="101"/>
              <w:spacing w:line="240" w:lineRule="auto"/>
              <w:rPr>
                <w:rFonts w:hAnsi="宋体" w:cs="Calibri"/>
                <w:color w:val="auto"/>
                <w:sz w:val="28"/>
                <w:szCs w:val="28"/>
                <w:highlight w:val="none"/>
              </w:rPr>
            </w:pPr>
          </w:p>
        </w:tc>
      </w:tr>
      <w:tr>
        <w:trPr>
          <w:trHeight w:val="954" w:hRule="atLeast"/>
        </w:trPr>
        <w:tc>
          <w:tcPr>
            <w:tcW w:w="4736" w:type="dxa"/>
            <w:noWrap w:val="0"/>
            <w:vAlign w:val="center"/>
          </w:tcPr>
          <w:p>
            <w:pPr>
              <w:pStyle w:val="101"/>
              <w:wordWrap w:val="0"/>
              <w:spacing w:line="240" w:lineRule="auto"/>
              <w:jc w:val="distribute"/>
              <w:rPr>
                <w:rFonts w:hAnsi="宋体" w:cs="Calibri"/>
                <w:color w:val="auto"/>
                <w:sz w:val="28"/>
                <w:szCs w:val="22"/>
                <w:highlight w:val="none"/>
              </w:rPr>
            </w:pPr>
            <w:r>
              <w:rPr>
                <w:rFonts w:hint="eastAsia" w:hAnsi="宋体" w:cs="Calibri"/>
                <w:color w:val="auto"/>
                <w:sz w:val="28"/>
                <w:szCs w:val="22"/>
                <w:highlight w:val="none"/>
              </w:rPr>
              <w:t xml:space="preserve"> 招标代理机构项目负责人（签字）：</w:t>
            </w:r>
          </w:p>
        </w:tc>
        <w:tc>
          <w:tcPr>
            <w:tcW w:w="5243" w:type="dxa"/>
            <w:noWrap w:val="0"/>
            <w:vAlign w:val="center"/>
          </w:tcPr>
          <w:p>
            <w:pPr>
              <w:pStyle w:val="101"/>
              <w:spacing w:line="240" w:lineRule="auto"/>
              <w:rPr>
                <w:rFonts w:hAnsi="宋体" w:cs="Calibri"/>
                <w:color w:val="auto"/>
                <w:sz w:val="28"/>
                <w:szCs w:val="28"/>
                <w:highlight w:val="none"/>
              </w:rPr>
            </w:pPr>
          </w:p>
        </w:tc>
      </w:tr>
      <w:tr>
        <w:trPr>
          <w:trHeight w:val="954" w:hRule="atLeast"/>
        </w:trPr>
        <w:tc>
          <w:tcPr>
            <w:tcW w:w="4736" w:type="dxa"/>
            <w:noWrap w:val="0"/>
            <w:vAlign w:val="center"/>
          </w:tcPr>
          <w:p>
            <w:pPr>
              <w:pStyle w:val="101"/>
              <w:wordWrap w:val="0"/>
              <w:spacing w:line="240" w:lineRule="auto"/>
              <w:jc w:val="distribute"/>
              <w:rPr>
                <w:rFonts w:hAnsi="宋体" w:cs="Calibri"/>
                <w:color w:val="auto"/>
                <w:sz w:val="28"/>
                <w:szCs w:val="22"/>
                <w:highlight w:val="none"/>
              </w:rPr>
            </w:pPr>
            <w:r>
              <w:rPr>
                <w:rFonts w:hint="eastAsia" w:hAnsi="宋体" w:cs="Calibri"/>
                <w:color w:val="auto"/>
                <w:sz w:val="28"/>
                <w:szCs w:val="22"/>
                <w:highlight w:val="none"/>
              </w:rPr>
              <w:t xml:space="preserve"> 招标文件编制日期：</w:t>
            </w:r>
          </w:p>
        </w:tc>
        <w:tc>
          <w:tcPr>
            <w:tcW w:w="5243" w:type="dxa"/>
            <w:noWrap w:val="0"/>
            <w:vAlign w:val="center"/>
          </w:tcPr>
          <w:p>
            <w:pPr>
              <w:pStyle w:val="101"/>
              <w:spacing w:line="240" w:lineRule="auto"/>
              <w:rPr>
                <w:rFonts w:hAnsi="宋体" w:cs="Calibri"/>
                <w:color w:val="auto"/>
                <w:sz w:val="28"/>
                <w:szCs w:val="22"/>
                <w:highlight w:val="none"/>
              </w:rPr>
            </w:pPr>
            <w:r>
              <w:rPr>
                <w:rFonts w:hint="eastAsia" w:hAnsi="宋体" w:cs="Calibri"/>
                <w:color w:val="auto"/>
                <w:sz w:val="28"/>
                <w:szCs w:val="22"/>
                <w:highlight w:val="none"/>
              </w:rPr>
              <w:t>20</w:t>
            </w:r>
            <w:r>
              <w:rPr>
                <w:rFonts w:hAnsi="宋体" w:cs="Calibri"/>
                <w:color w:val="auto"/>
                <w:sz w:val="28"/>
                <w:szCs w:val="22"/>
                <w:highlight w:val="none"/>
              </w:rPr>
              <w:t>2</w:t>
            </w:r>
            <w:r>
              <w:rPr>
                <w:rFonts w:hint="eastAsia" w:hAnsi="宋体" w:cs="Calibri"/>
                <w:color w:val="auto"/>
                <w:sz w:val="28"/>
                <w:szCs w:val="22"/>
                <w:highlight w:val="none"/>
                <w:lang w:val="en-US" w:eastAsia="zh-CN"/>
              </w:rPr>
              <w:t>2</w:t>
            </w:r>
            <w:r>
              <w:rPr>
                <w:rFonts w:hint="eastAsia" w:hAnsi="宋体" w:cs="Calibri"/>
                <w:color w:val="auto"/>
                <w:sz w:val="28"/>
                <w:szCs w:val="22"/>
                <w:highlight w:val="none"/>
              </w:rPr>
              <w:t>年</w:t>
            </w:r>
            <w:r>
              <w:rPr>
                <w:rFonts w:hint="eastAsia" w:hAnsi="宋体" w:cs="Calibri"/>
                <w:color w:val="auto"/>
                <w:sz w:val="28"/>
                <w:szCs w:val="22"/>
                <w:highlight w:val="none"/>
                <w:lang w:val="en-US" w:eastAsia="zh-CN"/>
              </w:rPr>
              <w:t>09</w:t>
            </w:r>
            <w:r>
              <w:rPr>
                <w:rFonts w:hint="eastAsia" w:hAnsi="宋体" w:cs="Calibri"/>
                <w:color w:val="auto"/>
                <w:sz w:val="28"/>
                <w:szCs w:val="22"/>
                <w:highlight w:val="none"/>
              </w:rPr>
              <w:t>月</w:t>
            </w:r>
          </w:p>
        </w:tc>
      </w:tr>
    </w:tbl>
    <w:p>
      <w:pPr>
        <w:pStyle w:val="58"/>
        <w:tabs>
          <w:tab w:val="left" w:pos="4935"/>
        </w:tabs>
        <w:jc w:val="center"/>
        <w:rPr>
          <w:rFonts w:hAnsi="宋体"/>
          <w:b/>
          <w:color w:val="auto"/>
          <w:sz w:val="28"/>
          <w:szCs w:val="28"/>
          <w:highlight w:val="none"/>
        </w:rPr>
        <w:sectPr>
          <w:headerReference r:id="rId3" w:type="default"/>
          <w:footerReference r:id="rId4" w:type="default"/>
          <w:endnotePr>
            <w:numFmt w:val="decimal"/>
          </w:endnotePr>
          <w:pgSz w:w="11906" w:h="16838"/>
          <w:pgMar w:top="1440" w:right="1800" w:bottom="1440" w:left="1800" w:header="851" w:footer="992" w:gutter="0"/>
          <w:pgNumType w:start="1"/>
          <w:cols w:space="720" w:num="1"/>
          <w:docGrid w:type="lines" w:linePitch="312" w:charSpace="0"/>
        </w:sectPr>
      </w:pPr>
    </w:p>
    <w:p>
      <w:pPr>
        <w:pStyle w:val="58"/>
        <w:tabs>
          <w:tab w:val="left" w:pos="4935"/>
        </w:tabs>
        <w:rPr>
          <w:rFonts w:hAnsi="宋体"/>
          <w:b/>
          <w:color w:val="auto"/>
          <w:sz w:val="28"/>
          <w:szCs w:val="28"/>
          <w:highlight w:val="none"/>
        </w:rPr>
        <w:sectPr>
          <w:footerReference r:id="rId5" w:type="default"/>
          <w:endnotePr>
            <w:numFmt w:val="decimal"/>
          </w:endnotePr>
          <w:pgSz w:w="11906" w:h="16838"/>
          <w:pgMar w:top="1440" w:right="1800" w:bottom="1440" w:left="1800" w:header="851" w:footer="992" w:gutter="0"/>
          <w:pgNumType w:start="1"/>
          <w:cols w:space="720" w:num="1"/>
          <w:docGrid w:type="lines" w:linePitch="312" w:charSpace="0"/>
        </w:sectPr>
      </w:pPr>
    </w:p>
    <w:p>
      <w:pPr>
        <w:rPr>
          <w:color w:val="auto"/>
          <w:highlight w:val="none"/>
        </w:rPr>
      </w:pPr>
    </w:p>
    <w:p>
      <w:pPr>
        <w:jc w:val="center"/>
        <w:rPr>
          <w:b/>
          <w:bCs/>
          <w:color w:val="auto"/>
          <w:sz w:val="48"/>
          <w:szCs w:val="44"/>
          <w:highlight w:val="none"/>
        </w:rPr>
      </w:pPr>
      <w:r>
        <w:rPr>
          <w:rFonts w:ascii="宋体" w:hAnsi="宋体"/>
          <w:b/>
          <w:bCs/>
          <w:color w:val="auto"/>
          <w:sz w:val="48"/>
          <w:szCs w:val="44"/>
          <w:highlight w:val="none"/>
        </w:rPr>
        <w:t>目</w:t>
      </w:r>
      <w:r>
        <w:rPr>
          <w:rFonts w:hint="eastAsia" w:ascii="宋体" w:hAnsi="宋体"/>
          <w:b/>
          <w:bCs/>
          <w:color w:val="auto"/>
          <w:sz w:val="48"/>
          <w:szCs w:val="44"/>
          <w:highlight w:val="none"/>
          <w:lang w:val="en-US" w:eastAsia="zh-CN"/>
        </w:rPr>
        <w:t xml:space="preserve"> </w:t>
      </w:r>
      <w:r>
        <w:rPr>
          <w:rFonts w:ascii="宋体" w:hAnsi="宋体"/>
          <w:b/>
          <w:bCs/>
          <w:color w:val="auto"/>
          <w:sz w:val="48"/>
          <w:szCs w:val="44"/>
          <w:highlight w:val="none"/>
        </w:rPr>
        <w:t>录</w:t>
      </w:r>
    </w:p>
    <w:p>
      <w:pPr>
        <w:pStyle w:val="19"/>
        <w:tabs>
          <w:tab w:val="right" w:leader="dot" w:pos="8844"/>
        </w:tabs>
        <w:rPr>
          <w:color w:val="auto"/>
          <w:highlight w:val="none"/>
        </w:rPr>
      </w:pPr>
    </w:p>
    <w:p>
      <w:pPr>
        <w:pStyle w:val="19"/>
        <w:tabs>
          <w:tab w:val="right" w:leader="dot" w:pos="8844"/>
        </w:tabs>
        <w:rPr>
          <w:color w:val="auto"/>
          <w:sz w:val="24"/>
          <w:szCs w:val="22"/>
        </w:rPr>
      </w:pPr>
      <w:r>
        <w:rPr>
          <w:color w:val="auto"/>
          <w:sz w:val="240"/>
          <w:szCs w:val="220"/>
          <w:highlight w:val="none"/>
        </w:rPr>
        <w:fldChar w:fldCharType="begin"/>
      </w:r>
      <w:r>
        <w:rPr>
          <w:color w:val="auto"/>
          <w:sz w:val="240"/>
          <w:szCs w:val="220"/>
          <w:highlight w:val="none"/>
        </w:rPr>
        <w:instrText xml:space="preserve">TOC \o "1-2" \h \u </w:instrText>
      </w:r>
      <w:r>
        <w:rPr>
          <w:color w:val="auto"/>
          <w:sz w:val="240"/>
          <w:szCs w:val="220"/>
          <w:highlight w:val="none"/>
        </w:rPr>
        <w:fldChar w:fldCharType="separate"/>
      </w:r>
      <w:r>
        <w:rPr>
          <w:color w:val="auto"/>
          <w:sz w:val="24"/>
          <w:szCs w:val="220"/>
          <w:highlight w:val="none"/>
        </w:rPr>
        <w:fldChar w:fldCharType="begin"/>
      </w:r>
      <w:r>
        <w:rPr>
          <w:color w:val="auto"/>
          <w:sz w:val="24"/>
          <w:szCs w:val="220"/>
          <w:highlight w:val="none"/>
        </w:rPr>
        <w:instrText xml:space="preserve"> HYPERLINK \l _Toc20319 </w:instrText>
      </w:r>
      <w:r>
        <w:rPr>
          <w:color w:val="auto"/>
          <w:sz w:val="24"/>
          <w:szCs w:val="220"/>
          <w:highlight w:val="none"/>
        </w:rPr>
        <w:fldChar w:fldCharType="separate"/>
      </w:r>
      <w:r>
        <w:rPr>
          <w:rFonts w:hint="eastAsia"/>
          <w:snapToGrid w:val="0"/>
          <w:color w:val="auto"/>
          <w:sz w:val="24"/>
          <w:szCs w:val="32"/>
          <w:highlight w:val="none"/>
        </w:rPr>
        <w:t>第一章 投标人须知</w:t>
      </w:r>
      <w:r>
        <w:rPr>
          <w:color w:val="auto"/>
          <w:sz w:val="24"/>
          <w:szCs w:val="22"/>
        </w:rPr>
        <w:tab/>
      </w:r>
      <w:r>
        <w:rPr>
          <w:color w:val="auto"/>
          <w:sz w:val="24"/>
          <w:szCs w:val="22"/>
        </w:rPr>
        <w:fldChar w:fldCharType="begin"/>
      </w:r>
      <w:r>
        <w:rPr>
          <w:color w:val="auto"/>
          <w:sz w:val="24"/>
          <w:szCs w:val="22"/>
        </w:rPr>
        <w:instrText xml:space="preserve"> PAGEREF _Toc20319 \h </w:instrText>
      </w:r>
      <w:r>
        <w:rPr>
          <w:color w:val="auto"/>
          <w:sz w:val="24"/>
          <w:szCs w:val="22"/>
        </w:rPr>
        <w:fldChar w:fldCharType="separate"/>
      </w:r>
      <w:r>
        <w:rPr>
          <w:color w:val="auto"/>
          <w:sz w:val="24"/>
          <w:szCs w:val="22"/>
        </w:rPr>
        <w:t>4</w:t>
      </w:r>
      <w:r>
        <w:rPr>
          <w:color w:val="auto"/>
          <w:sz w:val="24"/>
          <w:szCs w:val="22"/>
        </w:rPr>
        <w:fldChar w:fldCharType="end"/>
      </w:r>
      <w:r>
        <w:rPr>
          <w:color w:val="auto"/>
          <w:sz w:val="24"/>
          <w:szCs w:val="220"/>
          <w:highlight w:val="none"/>
        </w:rPr>
        <w:fldChar w:fldCharType="end"/>
      </w:r>
    </w:p>
    <w:p>
      <w:pPr>
        <w:pStyle w:val="19"/>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_Toc27153 </w:instrText>
      </w:r>
      <w:r>
        <w:rPr>
          <w:color w:val="auto"/>
          <w:sz w:val="24"/>
          <w:szCs w:val="36"/>
        </w:rPr>
        <w:fldChar w:fldCharType="separate"/>
      </w:r>
      <w:r>
        <w:rPr>
          <w:rFonts w:hint="eastAsia"/>
          <w:snapToGrid w:val="0"/>
          <w:color w:val="auto"/>
          <w:sz w:val="24"/>
          <w:szCs w:val="32"/>
          <w:highlight w:val="none"/>
        </w:rPr>
        <w:t>第一节 投标人须知前附表</w:t>
      </w:r>
      <w:r>
        <w:rPr>
          <w:color w:val="auto"/>
          <w:sz w:val="24"/>
          <w:szCs w:val="22"/>
        </w:rPr>
        <w:tab/>
      </w:r>
      <w:r>
        <w:rPr>
          <w:color w:val="auto"/>
          <w:sz w:val="24"/>
          <w:szCs w:val="22"/>
        </w:rPr>
        <w:fldChar w:fldCharType="begin"/>
      </w:r>
      <w:r>
        <w:rPr>
          <w:color w:val="auto"/>
          <w:sz w:val="24"/>
          <w:szCs w:val="22"/>
        </w:rPr>
        <w:instrText xml:space="preserve"> PAGEREF _Toc27153 \h </w:instrText>
      </w:r>
      <w:r>
        <w:rPr>
          <w:color w:val="auto"/>
          <w:sz w:val="24"/>
          <w:szCs w:val="22"/>
        </w:rPr>
        <w:fldChar w:fldCharType="separate"/>
      </w:r>
      <w:r>
        <w:rPr>
          <w:color w:val="auto"/>
          <w:sz w:val="24"/>
          <w:szCs w:val="22"/>
        </w:rPr>
        <w:t>4</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_Toc17462 </w:instrText>
      </w:r>
      <w:r>
        <w:rPr>
          <w:color w:val="auto"/>
          <w:sz w:val="24"/>
          <w:szCs w:val="36"/>
        </w:rPr>
        <w:fldChar w:fldCharType="separate"/>
      </w:r>
      <w:r>
        <w:rPr>
          <w:rFonts w:hint="eastAsia" w:ascii="Times New Roman"/>
          <w:snapToGrid w:val="0"/>
          <w:color w:val="auto"/>
          <w:sz w:val="24"/>
          <w:szCs w:val="22"/>
          <w:highlight w:val="none"/>
        </w:rPr>
        <w:t>第二节 重要事项时间地点一览表</w:t>
      </w:r>
      <w:r>
        <w:rPr>
          <w:color w:val="auto"/>
          <w:sz w:val="24"/>
          <w:szCs w:val="22"/>
        </w:rPr>
        <w:tab/>
      </w:r>
      <w:r>
        <w:rPr>
          <w:color w:val="auto"/>
          <w:sz w:val="24"/>
          <w:szCs w:val="22"/>
        </w:rPr>
        <w:fldChar w:fldCharType="begin"/>
      </w:r>
      <w:r>
        <w:rPr>
          <w:color w:val="auto"/>
          <w:sz w:val="24"/>
          <w:szCs w:val="22"/>
        </w:rPr>
        <w:instrText xml:space="preserve"> PAGEREF _Toc17462 \h </w:instrText>
      </w:r>
      <w:r>
        <w:rPr>
          <w:color w:val="auto"/>
          <w:sz w:val="24"/>
          <w:szCs w:val="22"/>
        </w:rPr>
        <w:fldChar w:fldCharType="separate"/>
      </w:r>
      <w:r>
        <w:rPr>
          <w:color w:val="auto"/>
          <w:sz w:val="24"/>
          <w:szCs w:val="22"/>
        </w:rPr>
        <w:t>10</w:t>
      </w:r>
      <w:r>
        <w:rPr>
          <w:color w:val="auto"/>
          <w:sz w:val="24"/>
          <w:szCs w:val="22"/>
        </w:rPr>
        <w:fldChar w:fldCharType="end"/>
      </w:r>
      <w:r>
        <w:rPr>
          <w:color w:val="auto"/>
          <w:sz w:val="24"/>
          <w:szCs w:val="36"/>
        </w:rPr>
        <w:fldChar w:fldCharType="end"/>
      </w:r>
    </w:p>
    <w:p>
      <w:pPr>
        <w:pStyle w:val="19"/>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_Toc12676 </w:instrText>
      </w:r>
      <w:r>
        <w:rPr>
          <w:color w:val="auto"/>
          <w:sz w:val="24"/>
          <w:szCs w:val="36"/>
        </w:rPr>
        <w:fldChar w:fldCharType="separate"/>
      </w:r>
      <w:r>
        <w:rPr>
          <w:rFonts w:hint="eastAsia" w:hAnsi="宋体"/>
          <w:color w:val="auto"/>
          <w:sz w:val="24"/>
          <w:szCs w:val="32"/>
          <w:highlight w:val="none"/>
        </w:rPr>
        <w:t>第三节 投标人须知正文</w:t>
      </w:r>
      <w:r>
        <w:rPr>
          <w:color w:val="auto"/>
          <w:sz w:val="24"/>
          <w:szCs w:val="22"/>
        </w:rPr>
        <w:tab/>
      </w:r>
      <w:r>
        <w:rPr>
          <w:color w:val="auto"/>
          <w:sz w:val="24"/>
          <w:szCs w:val="22"/>
        </w:rPr>
        <w:fldChar w:fldCharType="begin"/>
      </w:r>
      <w:r>
        <w:rPr>
          <w:color w:val="auto"/>
          <w:sz w:val="24"/>
          <w:szCs w:val="22"/>
        </w:rPr>
        <w:instrText xml:space="preserve"> PAGEREF _Toc12676 \h </w:instrText>
      </w:r>
      <w:r>
        <w:rPr>
          <w:color w:val="auto"/>
          <w:sz w:val="24"/>
          <w:szCs w:val="22"/>
        </w:rPr>
        <w:fldChar w:fldCharType="separate"/>
      </w:r>
      <w:r>
        <w:rPr>
          <w:color w:val="auto"/>
          <w:sz w:val="24"/>
          <w:szCs w:val="22"/>
        </w:rPr>
        <w:t>11</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_Toc18199 </w:instrText>
      </w:r>
      <w:r>
        <w:rPr>
          <w:color w:val="auto"/>
          <w:sz w:val="24"/>
          <w:szCs w:val="36"/>
        </w:rPr>
        <w:fldChar w:fldCharType="separate"/>
      </w:r>
      <w:r>
        <w:rPr>
          <w:rFonts w:hint="eastAsia"/>
          <w:color w:val="auto"/>
          <w:sz w:val="24"/>
          <w:szCs w:val="22"/>
        </w:rPr>
        <w:t>1</w:t>
      </w:r>
      <w:r>
        <w:rPr>
          <w:rFonts w:hint="eastAsia"/>
          <w:color w:val="auto"/>
          <w:sz w:val="24"/>
          <w:szCs w:val="22"/>
          <w:lang w:val="en-US" w:eastAsia="zh-CN"/>
        </w:rPr>
        <w:t>.</w:t>
      </w:r>
      <w:r>
        <w:rPr>
          <w:rFonts w:hint="eastAsia"/>
          <w:color w:val="auto"/>
          <w:sz w:val="24"/>
          <w:szCs w:val="22"/>
        </w:rPr>
        <w:t>工程概况、招标范围和标段划分、投标费用</w:t>
      </w:r>
      <w:r>
        <w:rPr>
          <w:color w:val="auto"/>
          <w:sz w:val="24"/>
          <w:szCs w:val="22"/>
        </w:rPr>
        <w:tab/>
      </w:r>
      <w:r>
        <w:rPr>
          <w:color w:val="auto"/>
          <w:sz w:val="24"/>
          <w:szCs w:val="22"/>
        </w:rPr>
        <w:fldChar w:fldCharType="begin"/>
      </w:r>
      <w:r>
        <w:rPr>
          <w:color w:val="auto"/>
          <w:sz w:val="24"/>
          <w:szCs w:val="22"/>
        </w:rPr>
        <w:instrText xml:space="preserve"> PAGEREF _Toc18199 \h </w:instrText>
      </w:r>
      <w:r>
        <w:rPr>
          <w:color w:val="auto"/>
          <w:sz w:val="24"/>
          <w:szCs w:val="22"/>
        </w:rPr>
        <w:fldChar w:fldCharType="separate"/>
      </w:r>
      <w:r>
        <w:rPr>
          <w:color w:val="auto"/>
          <w:sz w:val="24"/>
          <w:szCs w:val="22"/>
        </w:rPr>
        <w:t>11</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_Toc15326 </w:instrText>
      </w:r>
      <w:r>
        <w:rPr>
          <w:color w:val="auto"/>
          <w:sz w:val="24"/>
          <w:szCs w:val="36"/>
        </w:rPr>
        <w:fldChar w:fldCharType="separate"/>
      </w:r>
      <w:r>
        <w:rPr>
          <w:rFonts w:hint="eastAsia" w:hAnsi="宋体" w:cs="宋体"/>
          <w:color w:val="auto"/>
          <w:kern w:val="2"/>
          <w:sz w:val="24"/>
          <w:szCs w:val="24"/>
          <w:highlight w:val="none"/>
        </w:rPr>
        <w:t>1.2招标范围及标段划分：本工程不分标段。</w:t>
      </w:r>
      <w:r>
        <w:rPr>
          <w:color w:val="auto"/>
          <w:sz w:val="24"/>
          <w:szCs w:val="22"/>
        </w:rPr>
        <w:tab/>
      </w:r>
      <w:r>
        <w:rPr>
          <w:color w:val="auto"/>
          <w:sz w:val="24"/>
          <w:szCs w:val="22"/>
        </w:rPr>
        <w:fldChar w:fldCharType="begin"/>
      </w:r>
      <w:r>
        <w:rPr>
          <w:color w:val="auto"/>
          <w:sz w:val="24"/>
          <w:szCs w:val="22"/>
        </w:rPr>
        <w:instrText xml:space="preserve"> PAGEREF _Toc15326 \h </w:instrText>
      </w:r>
      <w:r>
        <w:rPr>
          <w:color w:val="auto"/>
          <w:sz w:val="24"/>
          <w:szCs w:val="22"/>
        </w:rPr>
        <w:fldChar w:fldCharType="separate"/>
      </w:r>
      <w:r>
        <w:rPr>
          <w:color w:val="auto"/>
          <w:sz w:val="24"/>
          <w:szCs w:val="22"/>
        </w:rPr>
        <w:t>11</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_Toc4921 </w:instrText>
      </w:r>
      <w:r>
        <w:rPr>
          <w:color w:val="auto"/>
          <w:sz w:val="24"/>
          <w:szCs w:val="36"/>
        </w:rPr>
        <w:fldChar w:fldCharType="separate"/>
      </w:r>
      <w:r>
        <w:rPr>
          <w:rFonts w:hint="eastAsia"/>
          <w:color w:val="auto"/>
          <w:sz w:val="24"/>
          <w:szCs w:val="22"/>
        </w:rPr>
        <w:t>2. 投标人资格要求</w:t>
      </w:r>
      <w:r>
        <w:rPr>
          <w:color w:val="auto"/>
          <w:sz w:val="24"/>
          <w:szCs w:val="22"/>
        </w:rPr>
        <w:tab/>
      </w:r>
      <w:r>
        <w:rPr>
          <w:color w:val="auto"/>
          <w:sz w:val="24"/>
          <w:szCs w:val="22"/>
        </w:rPr>
        <w:fldChar w:fldCharType="begin"/>
      </w:r>
      <w:r>
        <w:rPr>
          <w:color w:val="auto"/>
          <w:sz w:val="24"/>
          <w:szCs w:val="22"/>
        </w:rPr>
        <w:instrText xml:space="preserve"> PAGEREF _Toc4921 \h </w:instrText>
      </w:r>
      <w:r>
        <w:rPr>
          <w:color w:val="auto"/>
          <w:sz w:val="24"/>
          <w:szCs w:val="22"/>
        </w:rPr>
        <w:fldChar w:fldCharType="separate"/>
      </w:r>
      <w:r>
        <w:rPr>
          <w:color w:val="auto"/>
          <w:sz w:val="24"/>
          <w:szCs w:val="22"/>
        </w:rPr>
        <w:t>11</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_Toc10629 </w:instrText>
      </w:r>
      <w:r>
        <w:rPr>
          <w:color w:val="auto"/>
          <w:sz w:val="24"/>
          <w:szCs w:val="36"/>
        </w:rPr>
        <w:fldChar w:fldCharType="separate"/>
      </w:r>
      <w:r>
        <w:rPr>
          <w:rFonts w:hint="eastAsia"/>
          <w:color w:val="auto"/>
          <w:sz w:val="24"/>
          <w:szCs w:val="22"/>
        </w:rPr>
        <w:t>3．投标报名</w:t>
      </w:r>
      <w:r>
        <w:rPr>
          <w:color w:val="auto"/>
          <w:sz w:val="24"/>
          <w:szCs w:val="22"/>
        </w:rPr>
        <w:tab/>
      </w:r>
      <w:r>
        <w:rPr>
          <w:color w:val="auto"/>
          <w:sz w:val="24"/>
          <w:szCs w:val="22"/>
        </w:rPr>
        <w:fldChar w:fldCharType="begin"/>
      </w:r>
      <w:r>
        <w:rPr>
          <w:color w:val="auto"/>
          <w:sz w:val="24"/>
          <w:szCs w:val="22"/>
        </w:rPr>
        <w:instrText xml:space="preserve"> PAGEREF _Toc10629 \h </w:instrText>
      </w:r>
      <w:r>
        <w:rPr>
          <w:color w:val="auto"/>
          <w:sz w:val="24"/>
          <w:szCs w:val="22"/>
        </w:rPr>
        <w:fldChar w:fldCharType="separate"/>
      </w:r>
      <w:r>
        <w:rPr>
          <w:color w:val="auto"/>
          <w:sz w:val="24"/>
          <w:szCs w:val="22"/>
        </w:rPr>
        <w:t>14</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_Toc6454 </w:instrText>
      </w:r>
      <w:r>
        <w:rPr>
          <w:color w:val="auto"/>
          <w:sz w:val="24"/>
          <w:szCs w:val="36"/>
        </w:rPr>
        <w:fldChar w:fldCharType="separate"/>
      </w:r>
      <w:r>
        <w:rPr>
          <w:color w:val="auto"/>
          <w:sz w:val="24"/>
          <w:szCs w:val="22"/>
        </w:rPr>
        <w:t>4.</w:t>
      </w:r>
      <w:r>
        <w:rPr>
          <w:rFonts w:hint="eastAsia"/>
          <w:color w:val="auto"/>
          <w:sz w:val="24"/>
          <w:szCs w:val="22"/>
        </w:rPr>
        <w:t>工期要求</w:t>
      </w:r>
      <w:r>
        <w:rPr>
          <w:color w:val="auto"/>
          <w:sz w:val="24"/>
          <w:szCs w:val="22"/>
        </w:rPr>
        <w:tab/>
      </w:r>
      <w:r>
        <w:rPr>
          <w:color w:val="auto"/>
          <w:sz w:val="24"/>
          <w:szCs w:val="22"/>
        </w:rPr>
        <w:fldChar w:fldCharType="begin"/>
      </w:r>
      <w:r>
        <w:rPr>
          <w:color w:val="auto"/>
          <w:sz w:val="24"/>
          <w:szCs w:val="22"/>
        </w:rPr>
        <w:instrText xml:space="preserve"> PAGEREF _Toc6454 \h </w:instrText>
      </w:r>
      <w:r>
        <w:rPr>
          <w:color w:val="auto"/>
          <w:sz w:val="24"/>
          <w:szCs w:val="22"/>
        </w:rPr>
        <w:fldChar w:fldCharType="separate"/>
      </w:r>
      <w:r>
        <w:rPr>
          <w:color w:val="auto"/>
          <w:sz w:val="24"/>
          <w:szCs w:val="22"/>
        </w:rPr>
        <w:t>15</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_Toc23380 </w:instrText>
      </w:r>
      <w:r>
        <w:rPr>
          <w:color w:val="auto"/>
          <w:sz w:val="24"/>
          <w:szCs w:val="36"/>
        </w:rPr>
        <w:fldChar w:fldCharType="separate"/>
      </w:r>
      <w:r>
        <w:rPr>
          <w:rFonts w:hint="eastAsia" w:ascii="Arial" w:hAnsi="Arial" w:cs="Arial"/>
          <w:bCs/>
          <w:color w:val="auto"/>
          <w:sz w:val="24"/>
          <w:szCs w:val="24"/>
          <w:highlight w:val="none"/>
        </w:rPr>
        <w:t>5</w:t>
      </w:r>
      <w:r>
        <w:rPr>
          <w:rFonts w:ascii="Arial" w:hAnsi="Arial" w:cs="Arial"/>
          <w:bCs/>
          <w:color w:val="auto"/>
          <w:sz w:val="24"/>
          <w:szCs w:val="24"/>
          <w:highlight w:val="none"/>
        </w:rPr>
        <w:t>.</w:t>
      </w:r>
      <w:r>
        <w:rPr>
          <w:rFonts w:hint="eastAsia" w:ascii="宋体" w:hAnsi="宋体" w:eastAsia="宋体" w:cs="宋体"/>
          <w:color w:val="auto"/>
          <w:kern w:val="2"/>
          <w:sz w:val="24"/>
          <w:szCs w:val="28"/>
        </w:rPr>
        <w:t>工程招标内容及要求</w:t>
      </w:r>
      <w:r>
        <w:rPr>
          <w:color w:val="auto"/>
          <w:sz w:val="24"/>
          <w:szCs w:val="22"/>
        </w:rPr>
        <w:tab/>
      </w:r>
      <w:r>
        <w:rPr>
          <w:color w:val="auto"/>
          <w:sz w:val="24"/>
          <w:szCs w:val="22"/>
        </w:rPr>
        <w:fldChar w:fldCharType="begin"/>
      </w:r>
      <w:r>
        <w:rPr>
          <w:color w:val="auto"/>
          <w:sz w:val="24"/>
          <w:szCs w:val="22"/>
        </w:rPr>
        <w:instrText xml:space="preserve"> PAGEREF _Toc23380 \h </w:instrText>
      </w:r>
      <w:r>
        <w:rPr>
          <w:color w:val="auto"/>
          <w:sz w:val="24"/>
          <w:szCs w:val="22"/>
        </w:rPr>
        <w:fldChar w:fldCharType="separate"/>
      </w:r>
      <w:r>
        <w:rPr>
          <w:color w:val="auto"/>
          <w:sz w:val="24"/>
          <w:szCs w:val="22"/>
        </w:rPr>
        <w:t>16</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_Toc9884 </w:instrText>
      </w:r>
      <w:r>
        <w:rPr>
          <w:color w:val="auto"/>
          <w:sz w:val="24"/>
          <w:szCs w:val="36"/>
        </w:rPr>
        <w:fldChar w:fldCharType="separate"/>
      </w:r>
      <w:r>
        <w:rPr>
          <w:rFonts w:hint="eastAsia"/>
          <w:color w:val="auto"/>
          <w:sz w:val="24"/>
          <w:szCs w:val="22"/>
        </w:rPr>
        <w:t>6. 招标工程施工条件及现场踏勘</w:t>
      </w:r>
      <w:r>
        <w:rPr>
          <w:color w:val="auto"/>
          <w:sz w:val="24"/>
          <w:szCs w:val="22"/>
        </w:rPr>
        <w:tab/>
      </w:r>
      <w:r>
        <w:rPr>
          <w:color w:val="auto"/>
          <w:sz w:val="24"/>
          <w:szCs w:val="22"/>
        </w:rPr>
        <w:fldChar w:fldCharType="begin"/>
      </w:r>
      <w:r>
        <w:rPr>
          <w:color w:val="auto"/>
          <w:sz w:val="24"/>
          <w:szCs w:val="22"/>
        </w:rPr>
        <w:instrText xml:space="preserve"> PAGEREF _Toc9884 \h </w:instrText>
      </w:r>
      <w:r>
        <w:rPr>
          <w:color w:val="auto"/>
          <w:sz w:val="24"/>
          <w:szCs w:val="22"/>
        </w:rPr>
        <w:fldChar w:fldCharType="separate"/>
      </w:r>
      <w:r>
        <w:rPr>
          <w:color w:val="auto"/>
          <w:sz w:val="24"/>
          <w:szCs w:val="22"/>
        </w:rPr>
        <w:t>16</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_Toc80 </w:instrText>
      </w:r>
      <w:r>
        <w:rPr>
          <w:color w:val="auto"/>
          <w:sz w:val="24"/>
          <w:szCs w:val="36"/>
        </w:rPr>
        <w:fldChar w:fldCharType="separate"/>
      </w:r>
      <w:r>
        <w:rPr>
          <w:rFonts w:hint="eastAsia" w:ascii="Times New Roman" w:hAnsi="Times New Roman" w:eastAsia="宋体"/>
          <w:color w:val="auto"/>
          <w:sz w:val="24"/>
          <w:szCs w:val="28"/>
        </w:rPr>
        <w:t>7</w:t>
      </w:r>
      <w:r>
        <w:rPr>
          <w:rFonts w:hint="eastAsia" w:ascii="Times New Roman" w:hAnsi="Times New Roman" w:eastAsia="宋体"/>
          <w:color w:val="auto"/>
          <w:sz w:val="24"/>
          <w:szCs w:val="28"/>
          <w:lang w:val="en-US" w:eastAsia="zh-CN"/>
        </w:rPr>
        <w:t>.</w:t>
      </w:r>
      <w:r>
        <w:rPr>
          <w:rFonts w:hint="eastAsia" w:ascii="Times New Roman" w:hAnsi="Times New Roman" w:eastAsia="宋体"/>
          <w:color w:val="auto"/>
          <w:sz w:val="24"/>
          <w:szCs w:val="28"/>
        </w:rPr>
        <w:t xml:space="preserve"> 提问和答疑</w:t>
      </w:r>
      <w:r>
        <w:rPr>
          <w:color w:val="auto"/>
          <w:sz w:val="24"/>
          <w:szCs w:val="22"/>
        </w:rPr>
        <w:tab/>
      </w:r>
      <w:r>
        <w:rPr>
          <w:color w:val="auto"/>
          <w:sz w:val="24"/>
          <w:szCs w:val="22"/>
        </w:rPr>
        <w:fldChar w:fldCharType="begin"/>
      </w:r>
      <w:r>
        <w:rPr>
          <w:color w:val="auto"/>
          <w:sz w:val="24"/>
          <w:szCs w:val="22"/>
        </w:rPr>
        <w:instrText xml:space="preserve"> PAGEREF _Toc80 \h </w:instrText>
      </w:r>
      <w:r>
        <w:rPr>
          <w:color w:val="auto"/>
          <w:sz w:val="24"/>
          <w:szCs w:val="22"/>
        </w:rPr>
        <w:fldChar w:fldCharType="separate"/>
      </w:r>
      <w:r>
        <w:rPr>
          <w:color w:val="auto"/>
          <w:sz w:val="24"/>
          <w:szCs w:val="22"/>
        </w:rPr>
        <w:t>17</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_Toc12094 </w:instrText>
      </w:r>
      <w:r>
        <w:rPr>
          <w:color w:val="auto"/>
          <w:sz w:val="24"/>
          <w:szCs w:val="36"/>
        </w:rPr>
        <w:fldChar w:fldCharType="separate"/>
      </w:r>
      <w:r>
        <w:rPr>
          <w:rFonts w:hint="eastAsia" w:ascii="Arial" w:hAnsi="Arial" w:cs="Arial"/>
          <w:bCs w:val="0"/>
          <w:color w:val="auto"/>
          <w:sz w:val="24"/>
          <w:szCs w:val="24"/>
          <w:highlight w:val="none"/>
        </w:rPr>
        <w:t xml:space="preserve">8. </w:t>
      </w:r>
      <w:r>
        <w:rPr>
          <w:bCs w:val="0"/>
          <w:color w:val="auto"/>
          <w:sz w:val="24"/>
          <w:szCs w:val="24"/>
          <w:highlight w:val="none"/>
        </w:rPr>
        <w:t>纪律</w:t>
      </w:r>
      <w:r>
        <w:rPr>
          <w:rFonts w:hint="eastAsia"/>
          <w:bCs w:val="0"/>
          <w:color w:val="auto"/>
          <w:sz w:val="24"/>
          <w:szCs w:val="24"/>
          <w:highlight w:val="none"/>
        </w:rPr>
        <w:t>与保密要求</w:t>
      </w:r>
      <w:r>
        <w:rPr>
          <w:color w:val="auto"/>
          <w:sz w:val="24"/>
          <w:szCs w:val="22"/>
        </w:rPr>
        <w:tab/>
      </w:r>
      <w:r>
        <w:rPr>
          <w:color w:val="auto"/>
          <w:sz w:val="24"/>
          <w:szCs w:val="22"/>
        </w:rPr>
        <w:fldChar w:fldCharType="begin"/>
      </w:r>
      <w:r>
        <w:rPr>
          <w:color w:val="auto"/>
          <w:sz w:val="24"/>
          <w:szCs w:val="22"/>
        </w:rPr>
        <w:instrText xml:space="preserve"> PAGEREF _Toc12094 \h </w:instrText>
      </w:r>
      <w:r>
        <w:rPr>
          <w:color w:val="auto"/>
          <w:sz w:val="24"/>
          <w:szCs w:val="22"/>
        </w:rPr>
        <w:fldChar w:fldCharType="separate"/>
      </w:r>
      <w:r>
        <w:rPr>
          <w:color w:val="auto"/>
          <w:sz w:val="24"/>
          <w:szCs w:val="22"/>
        </w:rPr>
        <w:t>17</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_Toc25152 </w:instrText>
      </w:r>
      <w:r>
        <w:rPr>
          <w:color w:val="auto"/>
          <w:sz w:val="24"/>
          <w:szCs w:val="36"/>
        </w:rPr>
        <w:fldChar w:fldCharType="separate"/>
      </w:r>
      <w:r>
        <w:rPr>
          <w:rFonts w:hint="eastAsia" w:ascii="Arial" w:hAnsi="Arial" w:cs="Arial"/>
          <w:bCs w:val="0"/>
          <w:color w:val="auto"/>
          <w:sz w:val="24"/>
          <w:szCs w:val="24"/>
          <w:highlight w:val="none"/>
        </w:rPr>
        <w:t>9.</w:t>
      </w:r>
      <w:r>
        <w:rPr>
          <w:rFonts w:hint="eastAsia"/>
          <w:bCs w:val="0"/>
          <w:color w:val="auto"/>
          <w:sz w:val="24"/>
          <w:szCs w:val="24"/>
          <w:highlight w:val="none"/>
        </w:rPr>
        <w:t xml:space="preserve"> </w:t>
      </w:r>
      <w:r>
        <w:rPr>
          <w:bCs w:val="0"/>
          <w:color w:val="auto"/>
          <w:sz w:val="24"/>
          <w:szCs w:val="24"/>
          <w:highlight w:val="none"/>
        </w:rPr>
        <w:t>语言</w:t>
      </w:r>
      <w:r>
        <w:rPr>
          <w:rFonts w:hint="eastAsia"/>
          <w:bCs w:val="0"/>
          <w:color w:val="auto"/>
          <w:sz w:val="24"/>
          <w:szCs w:val="24"/>
          <w:highlight w:val="none"/>
        </w:rPr>
        <w:t>、</w:t>
      </w:r>
      <w:r>
        <w:rPr>
          <w:bCs w:val="0"/>
          <w:color w:val="auto"/>
          <w:sz w:val="24"/>
          <w:szCs w:val="24"/>
          <w:highlight w:val="none"/>
        </w:rPr>
        <w:t>计量</w:t>
      </w:r>
      <w:r>
        <w:rPr>
          <w:rFonts w:hint="eastAsia"/>
          <w:bCs w:val="0"/>
          <w:color w:val="auto"/>
          <w:sz w:val="24"/>
          <w:szCs w:val="24"/>
          <w:highlight w:val="none"/>
        </w:rPr>
        <w:t>及</w:t>
      </w:r>
      <w:r>
        <w:rPr>
          <w:bCs w:val="0"/>
          <w:color w:val="auto"/>
          <w:sz w:val="24"/>
          <w:szCs w:val="24"/>
          <w:highlight w:val="none"/>
        </w:rPr>
        <w:t>投标费用</w:t>
      </w:r>
      <w:r>
        <w:rPr>
          <w:color w:val="auto"/>
          <w:sz w:val="24"/>
          <w:szCs w:val="22"/>
        </w:rPr>
        <w:tab/>
      </w:r>
      <w:r>
        <w:rPr>
          <w:color w:val="auto"/>
          <w:sz w:val="24"/>
          <w:szCs w:val="22"/>
        </w:rPr>
        <w:fldChar w:fldCharType="begin"/>
      </w:r>
      <w:r>
        <w:rPr>
          <w:color w:val="auto"/>
          <w:sz w:val="24"/>
          <w:szCs w:val="22"/>
        </w:rPr>
        <w:instrText xml:space="preserve"> PAGEREF _Toc25152 \h </w:instrText>
      </w:r>
      <w:r>
        <w:rPr>
          <w:color w:val="auto"/>
          <w:sz w:val="24"/>
          <w:szCs w:val="22"/>
        </w:rPr>
        <w:fldChar w:fldCharType="separate"/>
      </w:r>
      <w:r>
        <w:rPr>
          <w:color w:val="auto"/>
          <w:sz w:val="24"/>
          <w:szCs w:val="22"/>
        </w:rPr>
        <w:t>17</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_Toc28170 </w:instrText>
      </w:r>
      <w:r>
        <w:rPr>
          <w:color w:val="auto"/>
          <w:sz w:val="24"/>
          <w:szCs w:val="36"/>
        </w:rPr>
        <w:fldChar w:fldCharType="separate"/>
      </w:r>
      <w:r>
        <w:rPr>
          <w:rFonts w:hint="eastAsia"/>
          <w:color w:val="auto"/>
          <w:sz w:val="24"/>
          <w:szCs w:val="22"/>
        </w:rPr>
        <w:t>10.</w:t>
      </w:r>
      <w:r>
        <w:rPr>
          <w:color w:val="auto"/>
          <w:sz w:val="24"/>
          <w:szCs w:val="22"/>
        </w:rPr>
        <w:t>知识产权和专利权</w:t>
      </w:r>
      <w:r>
        <w:rPr>
          <w:color w:val="auto"/>
          <w:sz w:val="24"/>
          <w:szCs w:val="22"/>
        </w:rPr>
        <w:tab/>
      </w:r>
      <w:r>
        <w:rPr>
          <w:color w:val="auto"/>
          <w:sz w:val="24"/>
          <w:szCs w:val="22"/>
        </w:rPr>
        <w:fldChar w:fldCharType="begin"/>
      </w:r>
      <w:r>
        <w:rPr>
          <w:color w:val="auto"/>
          <w:sz w:val="24"/>
          <w:szCs w:val="22"/>
        </w:rPr>
        <w:instrText xml:space="preserve"> PAGEREF _Toc28170 \h </w:instrText>
      </w:r>
      <w:r>
        <w:rPr>
          <w:color w:val="auto"/>
          <w:sz w:val="24"/>
          <w:szCs w:val="22"/>
        </w:rPr>
        <w:fldChar w:fldCharType="separate"/>
      </w:r>
      <w:r>
        <w:rPr>
          <w:color w:val="auto"/>
          <w:sz w:val="24"/>
          <w:szCs w:val="22"/>
        </w:rPr>
        <w:t>18</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_Toc28593 </w:instrText>
      </w:r>
      <w:r>
        <w:rPr>
          <w:color w:val="auto"/>
          <w:sz w:val="24"/>
          <w:szCs w:val="36"/>
        </w:rPr>
        <w:fldChar w:fldCharType="separate"/>
      </w:r>
      <w:r>
        <w:rPr>
          <w:color w:val="auto"/>
          <w:sz w:val="24"/>
          <w:szCs w:val="22"/>
        </w:rPr>
        <w:t>11．最高投标限价</w:t>
      </w:r>
      <w:r>
        <w:rPr>
          <w:color w:val="auto"/>
          <w:sz w:val="24"/>
          <w:szCs w:val="22"/>
        </w:rPr>
        <w:tab/>
      </w:r>
      <w:r>
        <w:rPr>
          <w:color w:val="auto"/>
          <w:sz w:val="24"/>
          <w:szCs w:val="22"/>
        </w:rPr>
        <w:fldChar w:fldCharType="begin"/>
      </w:r>
      <w:r>
        <w:rPr>
          <w:color w:val="auto"/>
          <w:sz w:val="24"/>
          <w:szCs w:val="22"/>
        </w:rPr>
        <w:instrText xml:space="preserve"> PAGEREF _Toc28593 \h </w:instrText>
      </w:r>
      <w:r>
        <w:rPr>
          <w:color w:val="auto"/>
          <w:sz w:val="24"/>
          <w:szCs w:val="22"/>
        </w:rPr>
        <w:fldChar w:fldCharType="separate"/>
      </w:r>
      <w:r>
        <w:rPr>
          <w:color w:val="auto"/>
          <w:sz w:val="24"/>
          <w:szCs w:val="22"/>
        </w:rPr>
        <w:t>18</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_Toc347 </w:instrText>
      </w:r>
      <w:r>
        <w:rPr>
          <w:color w:val="auto"/>
          <w:sz w:val="24"/>
          <w:szCs w:val="36"/>
        </w:rPr>
        <w:fldChar w:fldCharType="separate"/>
      </w:r>
      <w:r>
        <w:rPr>
          <w:rFonts w:hint="eastAsia"/>
          <w:color w:val="auto"/>
          <w:sz w:val="24"/>
          <w:szCs w:val="22"/>
        </w:rPr>
        <w:t>12.投标报价</w:t>
      </w:r>
      <w:r>
        <w:rPr>
          <w:color w:val="auto"/>
          <w:sz w:val="24"/>
          <w:szCs w:val="22"/>
        </w:rPr>
        <w:tab/>
      </w:r>
      <w:r>
        <w:rPr>
          <w:color w:val="auto"/>
          <w:sz w:val="24"/>
          <w:szCs w:val="22"/>
        </w:rPr>
        <w:fldChar w:fldCharType="begin"/>
      </w:r>
      <w:r>
        <w:rPr>
          <w:color w:val="auto"/>
          <w:sz w:val="24"/>
          <w:szCs w:val="22"/>
        </w:rPr>
        <w:instrText xml:space="preserve"> PAGEREF _Toc347 \h </w:instrText>
      </w:r>
      <w:r>
        <w:rPr>
          <w:color w:val="auto"/>
          <w:sz w:val="24"/>
          <w:szCs w:val="22"/>
        </w:rPr>
        <w:fldChar w:fldCharType="separate"/>
      </w:r>
      <w:r>
        <w:rPr>
          <w:color w:val="auto"/>
          <w:sz w:val="24"/>
          <w:szCs w:val="22"/>
        </w:rPr>
        <w:t>18</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_Toc14190 </w:instrText>
      </w:r>
      <w:r>
        <w:rPr>
          <w:color w:val="auto"/>
          <w:sz w:val="24"/>
          <w:szCs w:val="36"/>
        </w:rPr>
        <w:fldChar w:fldCharType="separate"/>
      </w:r>
      <w:r>
        <w:rPr>
          <w:rFonts w:hint="eastAsia"/>
          <w:color w:val="auto"/>
          <w:sz w:val="24"/>
          <w:szCs w:val="22"/>
        </w:rPr>
        <w:t>13.投标文件的编制要求</w:t>
      </w:r>
      <w:r>
        <w:rPr>
          <w:color w:val="auto"/>
          <w:sz w:val="24"/>
          <w:szCs w:val="22"/>
        </w:rPr>
        <w:tab/>
      </w:r>
      <w:r>
        <w:rPr>
          <w:color w:val="auto"/>
          <w:sz w:val="24"/>
          <w:szCs w:val="22"/>
        </w:rPr>
        <w:fldChar w:fldCharType="begin"/>
      </w:r>
      <w:r>
        <w:rPr>
          <w:color w:val="auto"/>
          <w:sz w:val="24"/>
          <w:szCs w:val="22"/>
        </w:rPr>
        <w:instrText xml:space="preserve"> PAGEREF _Toc14190 \h </w:instrText>
      </w:r>
      <w:r>
        <w:rPr>
          <w:color w:val="auto"/>
          <w:sz w:val="24"/>
          <w:szCs w:val="22"/>
        </w:rPr>
        <w:fldChar w:fldCharType="separate"/>
      </w:r>
      <w:r>
        <w:rPr>
          <w:color w:val="auto"/>
          <w:sz w:val="24"/>
          <w:szCs w:val="22"/>
        </w:rPr>
        <w:t>20</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_Toc1836 </w:instrText>
      </w:r>
      <w:r>
        <w:rPr>
          <w:color w:val="auto"/>
          <w:sz w:val="24"/>
          <w:szCs w:val="36"/>
        </w:rPr>
        <w:fldChar w:fldCharType="separate"/>
      </w:r>
      <w:r>
        <w:rPr>
          <w:rFonts w:hint="eastAsia"/>
          <w:color w:val="auto"/>
          <w:sz w:val="24"/>
          <w:szCs w:val="22"/>
        </w:rPr>
        <w:t>14．投标文件的包装、密封、标记</w:t>
      </w:r>
      <w:r>
        <w:rPr>
          <w:color w:val="auto"/>
          <w:sz w:val="24"/>
          <w:szCs w:val="22"/>
        </w:rPr>
        <w:tab/>
      </w:r>
      <w:r>
        <w:rPr>
          <w:color w:val="auto"/>
          <w:sz w:val="24"/>
          <w:szCs w:val="22"/>
        </w:rPr>
        <w:fldChar w:fldCharType="begin"/>
      </w:r>
      <w:r>
        <w:rPr>
          <w:color w:val="auto"/>
          <w:sz w:val="24"/>
          <w:szCs w:val="22"/>
        </w:rPr>
        <w:instrText xml:space="preserve"> PAGEREF _Toc1836 \h </w:instrText>
      </w:r>
      <w:r>
        <w:rPr>
          <w:color w:val="auto"/>
          <w:sz w:val="24"/>
          <w:szCs w:val="22"/>
        </w:rPr>
        <w:fldChar w:fldCharType="separate"/>
      </w:r>
      <w:r>
        <w:rPr>
          <w:color w:val="auto"/>
          <w:sz w:val="24"/>
          <w:szCs w:val="22"/>
        </w:rPr>
        <w:t>22</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_Toc26750 </w:instrText>
      </w:r>
      <w:r>
        <w:rPr>
          <w:color w:val="auto"/>
          <w:sz w:val="24"/>
          <w:szCs w:val="36"/>
        </w:rPr>
        <w:fldChar w:fldCharType="separate"/>
      </w:r>
      <w:r>
        <w:rPr>
          <w:rFonts w:hint="eastAsia"/>
          <w:color w:val="auto"/>
          <w:sz w:val="24"/>
          <w:szCs w:val="22"/>
        </w:rPr>
        <w:t>15．投标文件的递交</w:t>
      </w:r>
      <w:r>
        <w:rPr>
          <w:color w:val="auto"/>
          <w:sz w:val="24"/>
          <w:szCs w:val="22"/>
        </w:rPr>
        <w:tab/>
      </w:r>
      <w:r>
        <w:rPr>
          <w:color w:val="auto"/>
          <w:sz w:val="24"/>
          <w:szCs w:val="22"/>
        </w:rPr>
        <w:fldChar w:fldCharType="begin"/>
      </w:r>
      <w:r>
        <w:rPr>
          <w:color w:val="auto"/>
          <w:sz w:val="24"/>
          <w:szCs w:val="22"/>
        </w:rPr>
        <w:instrText xml:space="preserve"> PAGEREF _Toc26750 \h </w:instrText>
      </w:r>
      <w:r>
        <w:rPr>
          <w:color w:val="auto"/>
          <w:sz w:val="24"/>
          <w:szCs w:val="22"/>
        </w:rPr>
        <w:fldChar w:fldCharType="separate"/>
      </w:r>
      <w:r>
        <w:rPr>
          <w:color w:val="auto"/>
          <w:sz w:val="24"/>
          <w:szCs w:val="22"/>
        </w:rPr>
        <w:t>23</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_Toc8087 </w:instrText>
      </w:r>
      <w:r>
        <w:rPr>
          <w:color w:val="auto"/>
          <w:sz w:val="24"/>
          <w:szCs w:val="36"/>
        </w:rPr>
        <w:fldChar w:fldCharType="separate"/>
      </w:r>
      <w:r>
        <w:rPr>
          <w:rFonts w:hint="eastAsia"/>
          <w:color w:val="auto"/>
          <w:sz w:val="24"/>
          <w:szCs w:val="22"/>
        </w:rPr>
        <w:t>16．投标有效期</w:t>
      </w:r>
      <w:r>
        <w:rPr>
          <w:color w:val="auto"/>
          <w:sz w:val="24"/>
          <w:szCs w:val="22"/>
        </w:rPr>
        <w:tab/>
      </w:r>
      <w:r>
        <w:rPr>
          <w:color w:val="auto"/>
          <w:sz w:val="24"/>
          <w:szCs w:val="22"/>
        </w:rPr>
        <w:fldChar w:fldCharType="begin"/>
      </w:r>
      <w:r>
        <w:rPr>
          <w:color w:val="auto"/>
          <w:sz w:val="24"/>
          <w:szCs w:val="22"/>
        </w:rPr>
        <w:instrText xml:space="preserve"> PAGEREF _Toc8087 \h </w:instrText>
      </w:r>
      <w:r>
        <w:rPr>
          <w:color w:val="auto"/>
          <w:sz w:val="24"/>
          <w:szCs w:val="22"/>
        </w:rPr>
        <w:fldChar w:fldCharType="separate"/>
      </w:r>
      <w:r>
        <w:rPr>
          <w:color w:val="auto"/>
          <w:sz w:val="24"/>
          <w:szCs w:val="22"/>
        </w:rPr>
        <w:t>24</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_Toc17170 </w:instrText>
      </w:r>
      <w:r>
        <w:rPr>
          <w:color w:val="auto"/>
          <w:sz w:val="24"/>
          <w:szCs w:val="36"/>
        </w:rPr>
        <w:fldChar w:fldCharType="separate"/>
      </w:r>
      <w:r>
        <w:rPr>
          <w:rFonts w:hint="eastAsia"/>
          <w:color w:val="auto"/>
          <w:sz w:val="24"/>
          <w:szCs w:val="22"/>
        </w:rPr>
        <w:t>17．开标</w:t>
      </w:r>
      <w:r>
        <w:rPr>
          <w:color w:val="auto"/>
          <w:sz w:val="24"/>
          <w:szCs w:val="22"/>
        </w:rPr>
        <w:tab/>
      </w:r>
      <w:r>
        <w:rPr>
          <w:color w:val="auto"/>
          <w:sz w:val="24"/>
          <w:szCs w:val="22"/>
        </w:rPr>
        <w:fldChar w:fldCharType="begin"/>
      </w:r>
      <w:r>
        <w:rPr>
          <w:color w:val="auto"/>
          <w:sz w:val="24"/>
          <w:szCs w:val="22"/>
        </w:rPr>
        <w:instrText xml:space="preserve"> PAGEREF _Toc17170 \h </w:instrText>
      </w:r>
      <w:r>
        <w:rPr>
          <w:color w:val="auto"/>
          <w:sz w:val="24"/>
          <w:szCs w:val="22"/>
        </w:rPr>
        <w:fldChar w:fldCharType="separate"/>
      </w:r>
      <w:r>
        <w:rPr>
          <w:color w:val="auto"/>
          <w:sz w:val="24"/>
          <w:szCs w:val="22"/>
        </w:rPr>
        <w:t>24</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_Toc12411 </w:instrText>
      </w:r>
      <w:r>
        <w:rPr>
          <w:color w:val="auto"/>
          <w:sz w:val="24"/>
          <w:szCs w:val="36"/>
        </w:rPr>
        <w:fldChar w:fldCharType="separate"/>
      </w:r>
      <w:r>
        <w:rPr>
          <w:rFonts w:hint="eastAsia"/>
          <w:color w:val="auto"/>
          <w:sz w:val="24"/>
          <w:szCs w:val="22"/>
        </w:rPr>
        <w:t>18．评标</w:t>
      </w:r>
      <w:r>
        <w:rPr>
          <w:color w:val="auto"/>
          <w:sz w:val="24"/>
          <w:szCs w:val="22"/>
        </w:rPr>
        <w:tab/>
      </w:r>
      <w:r>
        <w:rPr>
          <w:color w:val="auto"/>
          <w:sz w:val="24"/>
          <w:szCs w:val="22"/>
        </w:rPr>
        <w:fldChar w:fldCharType="begin"/>
      </w:r>
      <w:r>
        <w:rPr>
          <w:color w:val="auto"/>
          <w:sz w:val="24"/>
          <w:szCs w:val="22"/>
        </w:rPr>
        <w:instrText xml:space="preserve"> PAGEREF _Toc12411 \h </w:instrText>
      </w:r>
      <w:r>
        <w:rPr>
          <w:color w:val="auto"/>
          <w:sz w:val="24"/>
          <w:szCs w:val="22"/>
        </w:rPr>
        <w:fldChar w:fldCharType="separate"/>
      </w:r>
      <w:r>
        <w:rPr>
          <w:color w:val="auto"/>
          <w:sz w:val="24"/>
          <w:szCs w:val="22"/>
        </w:rPr>
        <w:t>25</w:t>
      </w:r>
      <w:r>
        <w:rPr>
          <w:color w:val="auto"/>
          <w:sz w:val="24"/>
          <w:szCs w:val="22"/>
        </w:rPr>
        <w:fldChar w:fldCharType="end"/>
      </w:r>
      <w:r>
        <w:rPr>
          <w:color w:val="auto"/>
          <w:sz w:val="24"/>
          <w:szCs w:val="36"/>
        </w:rPr>
        <w:fldChar w:fldCharType="end"/>
      </w:r>
    </w:p>
    <w:p>
      <w:pPr>
        <w:pStyle w:val="19"/>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_Toc2590 </w:instrText>
      </w:r>
      <w:r>
        <w:rPr>
          <w:color w:val="auto"/>
          <w:sz w:val="24"/>
          <w:szCs w:val="36"/>
        </w:rPr>
        <w:fldChar w:fldCharType="separate"/>
      </w:r>
      <w:r>
        <w:rPr>
          <w:rFonts w:hint="eastAsia"/>
          <w:snapToGrid w:val="0"/>
          <w:color w:val="auto"/>
          <w:kern w:val="0"/>
          <w:sz w:val="24"/>
          <w:szCs w:val="22"/>
          <w:highlight w:val="none"/>
        </w:rPr>
        <w:t>第二章 中标人须知</w:t>
      </w:r>
      <w:r>
        <w:rPr>
          <w:color w:val="auto"/>
          <w:sz w:val="24"/>
          <w:szCs w:val="22"/>
        </w:rPr>
        <w:tab/>
      </w:r>
      <w:r>
        <w:rPr>
          <w:color w:val="auto"/>
          <w:sz w:val="24"/>
          <w:szCs w:val="22"/>
        </w:rPr>
        <w:fldChar w:fldCharType="begin"/>
      </w:r>
      <w:r>
        <w:rPr>
          <w:color w:val="auto"/>
          <w:sz w:val="24"/>
          <w:szCs w:val="22"/>
        </w:rPr>
        <w:instrText xml:space="preserve"> PAGEREF _Toc2590 \h </w:instrText>
      </w:r>
      <w:r>
        <w:rPr>
          <w:color w:val="auto"/>
          <w:sz w:val="24"/>
          <w:szCs w:val="22"/>
        </w:rPr>
        <w:fldChar w:fldCharType="separate"/>
      </w:r>
      <w:r>
        <w:rPr>
          <w:color w:val="auto"/>
          <w:sz w:val="24"/>
          <w:szCs w:val="22"/>
        </w:rPr>
        <w:t>35</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_Toc23373 </w:instrText>
      </w:r>
      <w:r>
        <w:rPr>
          <w:color w:val="auto"/>
          <w:sz w:val="24"/>
          <w:szCs w:val="36"/>
        </w:rPr>
        <w:fldChar w:fldCharType="separate"/>
      </w:r>
      <w:r>
        <w:rPr>
          <w:rFonts w:hint="eastAsia"/>
          <w:color w:val="auto"/>
          <w:sz w:val="24"/>
          <w:szCs w:val="22"/>
        </w:rPr>
        <w:t>1．中标通知书</w:t>
      </w:r>
      <w:r>
        <w:rPr>
          <w:color w:val="auto"/>
          <w:sz w:val="24"/>
          <w:szCs w:val="22"/>
        </w:rPr>
        <w:tab/>
      </w:r>
      <w:r>
        <w:rPr>
          <w:color w:val="auto"/>
          <w:sz w:val="24"/>
          <w:szCs w:val="22"/>
        </w:rPr>
        <w:fldChar w:fldCharType="begin"/>
      </w:r>
      <w:r>
        <w:rPr>
          <w:color w:val="auto"/>
          <w:sz w:val="24"/>
          <w:szCs w:val="22"/>
        </w:rPr>
        <w:instrText xml:space="preserve"> PAGEREF _Toc23373 \h </w:instrText>
      </w:r>
      <w:r>
        <w:rPr>
          <w:color w:val="auto"/>
          <w:sz w:val="24"/>
          <w:szCs w:val="22"/>
        </w:rPr>
        <w:fldChar w:fldCharType="separate"/>
      </w:r>
      <w:r>
        <w:rPr>
          <w:color w:val="auto"/>
          <w:sz w:val="24"/>
          <w:szCs w:val="22"/>
        </w:rPr>
        <w:t>35</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_Toc17000 </w:instrText>
      </w:r>
      <w:r>
        <w:rPr>
          <w:color w:val="auto"/>
          <w:sz w:val="24"/>
          <w:szCs w:val="36"/>
        </w:rPr>
        <w:fldChar w:fldCharType="separate"/>
      </w:r>
      <w:r>
        <w:rPr>
          <w:rFonts w:hint="eastAsia"/>
          <w:color w:val="auto"/>
          <w:sz w:val="24"/>
          <w:szCs w:val="22"/>
        </w:rPr>
        <w:t>2．中标结果公示</w:t>
      </w:r>
      <w:r>
        <w:rPr>
          <w:color w:val="auto"/>
          <w:sz w:val="24"/>
          <w:szCs w:val="22"/>
        </w:rPr>
        <w:tab/>
      </w:r>
      <w:r>
        <w:rPr>
          <w:color w:val="auto"/>
          <w:sz w:val="24"/>
          <w:szCs w:val="22"/>
        </w:rPr>
        <w:fldChar w:fldCharType="begin"/>
      </w:r>
      <w:r>
        <w:rPr>
          <w:color w:val="auto"/>
          <w:sz w:val="24"/>
          <w:szCs w:val="22"/>
        </w:rPr>
        <w:instrText xml:space="preserve"> PAGEREF _Toc17000 \h </w:instrText>
      </w:r>
      <w:r>
        <w:rPr>
          <w:color w:val="auto"/>
          <w:sz w:val="24"/>
          <w:szCs w:val="22"/>
        </w:rPr>
        <w:fldChar w:fldCharType="separate"/>
      </w:r>
      <w:r>
        <w:rPr>
          <w:color w:val="auto"/>
          <w:sz w:val="24"/>
          <w:szCs w:val="22"/>
        </w:rPr>
        <w:t>35</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_Toc24147 </w:instrText>
      </w:r>
      <w:r>
        <w:rPr>
          <w:color w:val="auto"/>
          <w:sz w:val="24"/>
          <w:szCs w:val="36"/>
        </w:rPr>
        <w:fldChar w:fldCharType="separate"/>
      </w:r>
      <w:r>
        <w:rPr>
          <w:rFonts w:hint="eastAsia"/>
          <w:color w:val="auto"/>
          <w:sz w:val="24"/>
          <w:szCs w:val="22"/>
        </w:rPr>
        <w:t>3．履约保证</w:t>
      </w:r>
      <w:r>
        <w:rPr>
          <w:color w:val="auto"/>
          <w:sz w:val="24"/>
          <w:szCs w:val="22"/>
        </w:rPr>
        <w:tab/>
      </w:r>
      <w:r>
        <w:rPr>
          <w:color w:val="auto"/>
          <w:sz w:val="24"/>
          <w:szCs w:val="22"/>
        </w:rPr>
        <w:fldChar w:fldCharType="begin"/>
      </w:r>
      <w:r>
        <w:rPr>
          <w:color w:val="auto"/>
          <w:sz w:val="24"/>
          <w:szCs w:val="22"/>
        </w:rPr>
        <w:instrText xml:space="preserve"> PAGEREF _Toc24147 \h </w:instrText>
      </w:r>
      <w:r>
        <w:rPr>
          <w:color w:val="auto"/>
          <w:sz w:val="24"/>
          <w:szCs w:val="22"/>
        </w:rPr>
        <w:fldChar w:fldCharType="separate"/>
      </w:r>
      <w:r>
        <w:rPr>
          <w:color w:val="auto"/>
          <w:sz w:val="24"/>
          <w:szCs w:val="22"/>
        </w:rPr>
        <w:t>35</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_Toc13132 </w:instrText>
      </w:r>
      <w:r>
        <w:rPr>
          <w:color w:val="auto"/>
          <w:sz w:val="24"/>
          <w:szCs w:val="36"/>
        </w:rPr>
        <w:fldChar w:fldCharType="separate"/>
      </w:r>
      <w:r>
        <w:rPr>
          <w:rFonts w:hint="eastAsia"/>
          <w:color w:val="auto"/>
          <w:sz w:val="24"/>
          <w:szCs w:val="22"/>
        </w:rPr>
        <w:t>4．合同订立</w:t>
      </w:r>
      <w:r>
        <w:rPr>
          <w:color w:val="auto"/>
          <w:sz w:val="24"/>
          <w:szCs w:val="22"/>
        </w:rPr>
        <w:tab/>
      </w:r>
      <w:r>
        <w:rPr>
          <w:color w:val="auto"/>
          <w:sz w:val="24"/>
          <w:szCs w:val="22"/>
        </w:rPr>
        <w:fldChar w:fldCharType="begin"/>
      </w:r>
      <w:r>
        <w:rPr>
          <w:color w:val="auto"/>
          <w:sz w:val="24"/>
          <w:szCs w:val="22"/>
        </w:rPr>
        <w:instrText xml:space="preserve"> PAGEREF _Toc13132 \h </w:instrText>
      </w:r>
      <w:r>
        <w:rPr>
          <w:color w:val="auto"/>
          <w:sz w:val="24"/>
          <w:szCs w:val="22"/>
        </w:rPr>
        <w:fldChar w:fldCharType="separate"/>
      </w:r>
      <w:r>
        <w:rPr>
          <w:color w:val="auto"/>
          <w:sz w:val="24"/>
          <w:szCs w:val="22"/>
        </w:rPr>
        <w:t>36</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_Toc9440 </w:instrText>
      </w:r>
      <w:r>
        <w:rPr>
          <w:color w:val="auto"/>
          <w:sz w:val="24"/>
          <w:szCs w:val="36"/>
        </w:rPr>
        <w:fldChar w:fldCharType="separate"/>
      </w:r>
      <w:r>
        <w:rPr>
          <w:rFonts w:hint="eastAsia"/>
          <w:color w:val="auto"/>
          <w:sz w:val="24"/>
          <w:szCs w:val="22"/>
        </w:rPr>
        <w:t>5．放弃中标的处理</w:t>
      </w:r>
      <w:r>
        <w:rPr>
          <w:color w:val="auto"/>
          <w:sz w:val="24"/>
          <w:szCs w:val="22"/>
        </w:rPr>
        <w:tab/>
      </w:r>
      <w:r>
        <w:rPr>
          <w:color w:val="auto"/>
          <w:sz w:val="24"/>
          <w:szCs w:val="22"/>
        </w:rPr>
        <w:fldChar w:fldCharType="begin"/>
      </w:r>
      <w:r>
        <w:rPr>
          <w:color w:val="auto"/>
          <w:sz w:val="24"/>
          <w:szCs w:val="22"/>
        </w:rPr>
        <w:instrText xml:space="preserve"> PAGEREF _Toc9440 \h </w:instrText>
      </w:r>
      <w:r>
        <w:rPr>
          <w:color w:val="auto"/>
          <w:sz w:val="24"/>
          <w:szCs w:val="22"/>
        </w:rPr>
        <w:fldChar w:fldCharType="separate"/>
      </w:r>
      <w:r>
        <w:rPr>
          <w:color w:val="auto"/>
          <w:sz w:val="24"/>
          <w:szCs w:val="22"/>
        </w:rPr>
        <w:t>36</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_Toc32408 </w:instrText>
      </w:r>
      <w:r>
        <w:rPr>
          <w:color w:val="auto"/>
          <w:sz w:val="24"/>
          <w:szCs w:val="36"/>
        </w:rPr>
        <w:fldChar w:fldCharType="separate"/>
      </w:r>
      <w:r>
        <w:rPr>
          <w:rFonts w:hint="eastAsia"/>
          <w:color w:val="auto"/>
          <w:sz w:val="24"/>
          <w:szCs w:val="22"/>
        </w:rPr>
        <w:t>6．专业工程分包</w:t>
      </w:r>
      <w:r>
        <w:rPr>
          <w:color w:val="auto"/>
          <w:sz w:val="24"/>
          <w:szCs w:val="22"/>
        </w:rPr>
        <w:tab/>
      </w:r>
      <w:r>
        <w:rPr>
          <w:color w:val="auto"/>
          <w:sz w:val="24"/>
          <w:szCs w:val="22"/>
        </w:rPr>
        <w:fldChar w:fldCharType="begin"/>
      </w:r>
      <w:r>
        <w:rPr>
          <w:color w:val="auto"/>
          <w:sz w:val="24"/>
          <w:szCs w:val="22"/>
        </w:rPr>
        <w:instrText xml:space="preserve"> PAGEREF _Toc32408 \h </w:instrText>
      </w:r>
      <w:r>
        <w:rPr>
          <w:color w:val="auto"/>
          <w:sz w:val="24"/>
          <w:szCs w:val="22"/>
        </w:rPr>
        <w:fldChar w:fldCharType="separate"/>
      </w:r>
      <w:r>
        <w:rPr>
          <w:color w:val="auto"/>
          <w:sz w:val="24"/>
          <w:szCs w:val="22"/>
        </w:rPr>
        <w:t>37</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_Toc9801 </w:instrText>
      </w:r>
      <w:r>
        <w:rPr>
          <w:color w:val="auto"/>
          <w:sz w:val="24"/>
          <w:szCs w:val="36"/>
        </w:rPr>
        <w:fldChar w:fldCharType="separate"/>
      </w:r>
      <w:r>
        <w:rPr>
          <w:rFonts w:hint="eastAsia"/>
          <w:color w:val="auto"/>
          <w:sz w:val="24"/>
          <w:szCs w:val="22"/>
        </w:rPr>
        <w:t>7．工人工资支付专用账户</w:t>
      </w:r>
      <w:r>
        <w:rPr>
          <w:color w:val="auto"/>
          <w:sz w:val="24"/>
          <w:szCs w:val="22"/>
        </w:rPr>
        <w:tab/>
      </w:r>
      <w:r>
        <w:rPr>
          <w:color w:val="auto"/>
          <w:sz w:val="24"/>
          <w:szCs w:val="22"/>
        </w:rPr>
        <w:fldChar w:fldCharType="begin"/>
      </w:r>
      <w:r>
        <w:rPr>
          <w:color w:val="auto"/>
          <w:sz w:val="24"/>
          <w:szCs w:val="22"/>
        </w:rPr>
        <w:instrText xml:space="preserve"> PAGEREF _Toc9801 \h </w:instrText>
      </w:r>
      <w:r>
        <w:rPr>
          <w:color w:val="auto"/>
          <w:sz w:val="24"/>
          <w:szCs w:val="22"/>
        </w:rPr>
        <w:fldChar w:fldCharType="separate"/>
      </w:r>
      <w:r>
        <w:rPr>
          <w:color w:val="auto"/>
          <w:sz w:val="24"/>
          <w:szCs w:val="22"/>
        </w:rPr>
        <w:t>37</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_Toc4121 </w:instrText>
      </w:r>
      <w:r>
        <w:rPr>
          <w:color w:val="auto"/>
          <w:sz w:val="24"/>
          <w:szCs w:val="36"/>
        </w:rPr>
        <w:fldChar w:fldCharType="separate"/>
      </w:r>
      <w:r>
        <w:rPr>
          <w:rFonts w:hint="eastAsia"/>
          <w:color w:val="auto"/>
          <w:sz w:val="24"/>
          <w:szCs w:val="22"/>
        </w:rPr>
        <w:t>8．诚信登记</w:t>
      </w:r>
      <w:r>
        <w:rPr>
          <w:color w:val="auto"/>
          <w:sz w:val="24"/>
          <w:szCs w:val="22"/>
        </w:rPr>
        <w:tab/>
      </w:r>
      <w:r>
        <w:rPr>
          <w:color w:val="auto"/>
          <w:sz w:val="24"/>
          <w:szCs w:val="22"/>
        </w:rPr>
        <w:fldChar w:fldCharType="begin"/>
      </w:r>
      <w:r>
        <w:rPr>
          <w:color w:val="auto"/>
          <w:sz w:val="24"/>
          <w:szCs w:val="22"/>
        </w:rPr>
        <w:instrText xml:space="preserve"> PAGEREF _Toc4121 \h </w:instrText>
      </w:r>
      <w:r>
        <w:rPr>
          <w:color w:val="auto"/>
          <w:sz w:val="24"/>
          <w:szCs w:val="22"/>
        </w:rPr>
        <w:fldChar w:fldCharType="separate"/>
      </w:r>
      <w:r>
        <w:rPr>
          <w:color w:val="auto"/>
          <w:sz w:val="24"/>
          <w:szCs w:val="22"/>
        </w:rPr>
        <w:t>37</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_Toc29100 </w:instrText>
      </w:r>
      <w:r>
        <w:rPr>
          <w:color w:val="auto"/>
          <w:sz w:val="24"/>
          <w:szCs w:val="36"/>
        </w:rPr>
        <w:fldChar w:fldCharType="separate"/>
      </w:r>
      <w:r>
        <w:rPr>
          <w:rFonts w:hint="eastAsia"/>
          <w:color w:val="auto"/>
          <w:sz w:val="24"/>
          <w:szCs w:val="22"/>
        </w:rPr>
        <w:t>9．工期进度</w:t>
      </w:r>
      <w:r>
        <w:rPr>
          <w:color w:val="auto"/>
          <w:sz w:val="24"/>
          <w:szCs w:val="22"/>
        </w:rPr>
        <w:tab/>
      </w:r>
      <w:r>
        <w:rPr>
          <w:color w:val="auto"/>
          <w:sz w:val="24"/>
          <w:szCs w:val="22"/>
        </w:rPr>
        <w:fldChar w:fldCharType="begin"/>
      </w:r>
      <w:r>
        <w:rPr>
          <w:color w:val="auto"/>
          <w:sz w:val="24"/>
          <w:szCs w:val="22"/>
        </w:rPr>
        <w:instrText xml:space="preserve"> PAGEREF _Toc29100 \h </w:instrText>
      </w:r>
      <w:r>
        <w:rPr>
          <w:color w:val="auto"/>
          <w:sz w:val="24"/>
          <w:szCs w:val="22"/>
        </w:rPr>
        <w:fldChar w:fldCharType="separate"/>
      </w:r>
      <w:r>
        <w:rPr>
          <w:color w:val="auto"/>
          <w:sz w:val="24"/>
          <w:szCs w:val="22"/>
        </w:rPr>
        <w:t>37</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_Toc27356 </w:instrText>
      </w:r>
      <w:r>
        <w:rPr>
          <w:color w:val="auto"/>
          <w:sz w:val="24"/>
          <w:szCs w:val="36"/>
        </w:rPr>
        <w:fldChar w:fldCharType="separate"/>
      </w:r>
      <w:r>
        <w:rPr>
          <w:rFonts w:hint="eastAsia"/>
          <w:color w:val="auto"/>
          <w:sz w:val="24"/>
          <w:szCs w:val="22"/>
        </w:rPr>
        <w:t>10．项目管理机构</w:t>
      </w:r>
      <w:r>
        <w:rPr>
          <w:color w:val="auto"/>
          <w:sz w:val="24"/>
          <w:szCs w:val="22"/>
        </w:rPr>
        <w:tab/>
      </w:r>
      <w:r>
        <w:rPr>
          <w:color w:val="auto"/>
          <w:sz w:val="24"/>
          <w:szCs w:val="22"/>
        </w:rPr>
        <w:fldChar w:fldCharType="begin"/>
      </w:r>
      <w:r>
        <w:rPr>
          <w:color w:val="auto"/>
          <w:sz w:val="24"/>
          <w:szCs w:val="22"/>
        </w:rPr>
        <w:instrText xml:space="preserve"> PAGEREF _Toc27356 \h </w:instrText>
      </w:r>
      <w:r>
        <w:rPr>
          <w:color w:val="auto"/>
          <w:sz w:val="24"/>
          <w:szCs w:val="22"/>
        </w:rPr>
        <w:fldChar w:fldCharType="separate"/>
      </w:r>
      <w:r>
        <w:rPr>
          <w:color w:val="auto"/>
          <w:sz w:val="24"/>
          <w:szCs w:val="22"/>
        </w:rPr>
        <w:t>38</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_Toc29887 </w:instrText>
      </w:r>
      <w:r>
        <w:rPr>
          <w:color w:val="auto"/>
          <w:sz w:val="24"/>
          <w:szCs w:val="36"/>
        </w:rPr>
        <w:fldChar w:fldCharType="separate"/>
      </w:r>
      <w:r>
        <w:rPr>
          <w:rFonts w:hint="eastAsia"/>
          <w:color w:val="auto"/>
          <w:sz w:val="24"/>
          <w:szCs w:val="22"/>
        </w:rPr>
        <w:t>11．现场管理</w:t>
      </w:r>
      <w:r>
        <w:rPr>
          <w:color w:val="auto"/>
          <w:sz w:val="24"/>
          <w:szCs w:val="22"/>
        </w:rPr>
        <w:tab/>
      </w:r>
      <w:r>
        <w:rPr>
          <w:color w:val="auto"/>
          <w:sz w:val="24"/>
          <w:szCs w:val="22"/>
        </w:rPr>
        <w:fldChar w:fldCharType="begin"/>
      </w:r>
      <w:r>
        <w:rPr>
          <w:color w:val="auto"/>
          <w:sz w:val="24"/>
          <w:szCs w:val="22"/>
        </w:rPr>
        <w:instrText xml:space="preserve"> PAGEREF _Toc29887 \h </w:instrText>
      </w:r>
      <w:r>
        <w:rPr>
          <w:color w:val="auto"/>
          <w:sz w:val="24"/>
          <w:szCs w:val="22"/>
        </w:rPr>
        <w:fldChar w:fldCharType="separate"/>
      </w:r>
      <w:r>
        <w:rPr>
          <w:color w:val="auto"/>
          <w:sz w:val="24"/>
          <w:szCs w:val="22"/>
        </w:rPr>
        <w:t>38</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_Toc18736 </w:instrText>
      </w:r>
      <w:r>
        <w:rPr>
          <w:color w:val="auto"/>
          <w:sz w:val="24"/>
          <w:szCs w:val="36"/>
        </w:rPr>
        <w:fldChar w:fldCharType="separate"/>
      </w:r>
      <w:r>
        <w:rPr>
          <w:rFonts w:hint="eastAsia"/>
          <w:color w:val="auto"/>
          <w:sz w:val="24"/>
          <w:szCs w:val="22"/>
        </w:rPr>
        <w:t>12．监督实施</w:t>
      </w:r>
      <w:r>
        <w:rPr>
          <w:color w:val="auto"/>
          <w:sz w:val="24"/>
          <w:szCs w:val="22"/>
        </w:rPr>
        <w:tab/>
      </w:r>
      <w:r>
        <w:rPr>
          <w:color w:val="auto"/>
          <w:sz w:val="24"/>
          <w:szCs w:val="22"/>
        </w:rPr>
        <w:fldChar w:fldCharType="begin"/>
      </w:r>
      <w:r>
        <w:rPr>
          <w:color w:val="auto"/>
          <w:sz w:val="24"/>
          <w:szCs w:val="22"/>
        </w:rPr>
        <w:instrText xml:space="preserve"> PAGEREF _Toc18736 \h </w:instrText>
      </w:r>
      <w:r>
        <w:rPr>
          <w:color w:val="auto"/>
          <w:sz w:val="24"/>
          <w:szCs w:val="22"/>
        </w:rPr>
        <w:fldChar w:fldCharType="separate"/>
      </w:r>
      <w:r>
        <w:rPr>
          <w:color w:val="auto"/>
          <w:sz w:val="24"/>
          <w:szCs w:val="22"/>
        </w:rPr>
        <w:t>38</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_Toc15933 </w:instrText>
      </w:r>
      <w:r>
        <w:rPr>
          <w:color w:val="auto"/>
          <w:sz w:val="24"/>
          <w:szCs w:val="36"/>
        </w:rPr>
        <w:fldChar w:fldCharType="separate"/>
      </w:r>
      <w:r>
        <w:rPr>
          <w:rFonts w:hint="eastAsia"/>
          <w:color w:val="auto"/>
          <w:sz w:val="24"/>
          <w:szCs w:val="22"/>
        </w:rPr>
        <w:t>13．主材的采购和使用</w:t>
      </w:r>
      <w:r>
        <w:rPr>
          <w:color w:val="auto"/>
          <w:sz w:val="24"/>
          <w:szCs w:val="22"/>
        </w:rPr>
        <w:tab/>
      </w:r>
      <w:r>
        <w:rPr>
          <w:color w:val="auto"/>
          <w:sz w:val="24"/>
          <w:szCs w:val="22"/>
        </w:rPr>
        <w:fldChar w:fldCharType="begin"/>
      </w:r>
      <w:r>
        <w:rPr>
          <w:color w:val="auto"/>
          <w:sz w:val="24"/>
          <w:szCs w:val="22"/>
        </w:rPr>
        <w:instrText xml:space="preserve"> PAGEREF _Toc15933 \h </w:instrText>
      </w:r>
      <w:r>
        <w:rPr>
          <w:color w:val="auto"/>
          <w:sz w:val="24"/>
          <w:szCs w:val="22"/>
        </w:rPr>
        <w:fldChar w:fldCharType="separate"/>
      </w:r>
      <w:r>
        <w:rPr>
          <w:color w:val="auto"/>
          <w:sz w:val="24"/>
          <w:szCs w:val="22"/>
        </w:rPr>
        <w:t>39</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_Toc28132 </w:instrText>
      </w:r>
      <w:r>
        <w:rPr>
          <w:color w:val="auto"/>
          <w:sz w:val="24"/>
          <w:szCs w:val="36"/>
        </w:rPr>
        <w:fldChar w:fldCharType="separate"/>
      </w:r>
      <w:r>
        <w:rPr>
          <w:rFonts w:hint="eastAsia"/>
          <w:color w:val="auto"/>
          <w:sz w:val="24"/>
          <w:szCs w:val="22"/>
        </w:rPr>
        <w:t>14．竣工资料移交</w:t>
      </w:r>
      <w:r>
        <w:rPr>
          <w:color w:val="auto"/>
          <w:sz w:val="24"/>
          <w:szCs w:val="22"/>
        </w:rPr>
        <w:tab/>
      </w:r>
      <w:r>
        <w:rPr>
          <w:color w:val="auto"/>
          <w:sz w:val="24"/>
          <w:szCs w:val="22"/>
        </w:rPr>
        <w:fldChar w:fldCharType="begin"/>
      </w:r>
      <w:r>
        <w:rPr>
          <w:color w:val="auto"/>
          <w:sz w:val="24"/>
          <w:szCs w:val="22"/>
        </w:rPr>
        <w:instrText xml:space="preserve"> PAGEREF _Toc28132 \h </w:instrText>
      </w:r>
      <w:r>
        <w:rPr>
          <w:color w:val="auto"/>
          <w:sz w:val="24"/>
          <w:szCs w:val="22"/>
        </w:rPr>
        <w:fldChar w:fldCharType="separate"/>
      </w:r>
      <w:r>
        <w:rPr>
          <w:color w:val="auto"/>
          <w:sz w:val="24"/>
          <w:szCs w:val="22"/>
        </w:rPr>
        <w:t>39</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_Toc16566 </w:instrText>
      </w:r>
      <w:r>
        <w:rPr>
          <w:color w:val="auto"/>
          <w:sz w:val="24"/>
          <w:szCs w:val="36"/>
        </w:rPr>
        <w:fldChar w:fldCharType="separate"/>
      </w:r>
      <w:r>
        <w:rPr>
          <w:rFonts w:hint="eastAsia"/>
          <w:color w:val="auto"/>
          <w:sz w:val="24"/>
          <w:szCs w:val="22"/>
        </w:rPr>
        <w:t>15．质量保证</w:t>
      </w:r>
      <w:r>
        <w:rPr>
          <w:color w:val="auto"/>
          <w:sz w:val="24"/>
          <w:szCs w:val="22"/>
        </w:rPr>
        <w:tab/>
      </w:r>
      <w:r>
        <w:rPr>
          <w:color w:val="auto"/>
          <w:sz w:val="24"/>
          <w:szCs w:val="22"/>
        </w:rPr>
        <w:fldChar w:fldCharType="begin"/>
      </w:r>
      <w:r>
        <w:rPr>
          <w:color w:val="auto"/>
          <w:sz w:val="24"/>
          <w:szCs w:val="22"/>
        </w:rPr>
        <w:instrText xml:space="preserve"> PAGEREF _Toc16566 \h </w:instrText>
      </w:r>
      <w:r>
        <w:rPr>
          <w:color w:val="auto"/>
          <w:sz w:val="24"/>
          <w:szCs w:val="22"/>
        </w:rPr>
        <w:fldChar w:fldCharType="separate"/>
      </w:r>
      <w:r>
        <w:rPr>
          <w:color w:val="auto"/>
          <w:sz w:val="24"/>
          <w:szCs w:val="22"/>
        </w:rPr>
        <w:t>39</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_Toc14430 </w:instrText>
      </w:r>
      <w:r>
        <w:rPr>
          <w:color w:val="auto"/>
          <w:sz w:val="24"/>
          <w:szCs w:val="36"/>
        </w:rPr>
        <w:fldChar w:fldCharType="separate"/>
      </w:r>
      <w:r>
        <w:rPr>
          <w:rFonts w:hint="eastAsia"/>
          <w:color w:val="auto"/>
          <w:sz w:val="24"/>
          <w:szCs w:val="22"/>
        </w:rPr>
        <w:t>16．不良行为处理</w:t>
      </w:r>
      <w:r>
        <w:rPr>
          <w:color w:val="auto"/>
          <w:sz w:val="24"/>
          <w:szCs w:val="22"/>
        </w:rPr>
        <w:tab/>
      </w:r>
      <w:r>
        <w:rPr>
          <w:color w:val="auto"/>
          <w:sz w:val="24"/>
          <w:szCs w:val="22"/>
        </w:rPr>
        <w:fldChar w:fldCharType="begin"/>
      </w:r>
      <w:r>
        <w:rPr>
          <w:color w:val="auto"/>
          <w:sz w:val="24"/>
          <w:szCs w:val="22"/>
        </w:rPr>
        <w:instrText xml:space="preserve"> PAGEREF _Toc14430 \h </w:instrText>
      </w:r>
      <w:r>
        <w:rPr>
          <w:color w:val="auto"/>
          <w:sz w:val="24"/>
          <w:szCs w:val="22"/>
        </w:rPr>
        <w:fldChar w:fldCharType="separate"/>
      </w:r>
      <w:r>
        <w:rPr>
          <w:color w:val="auto"/>
          <w:sz w:val="24"/>
          <w:szCs w:val="22"/>
        </w:rPr>
        <w:t>39</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_Toc191 </w:instrText>
      </w:r>
      <w:r>
        <w:rPr>
          <w:color w:val="auto"/>
          <w:sz w:val="24"/>
          <w:szCs w:val="36"/>
        </w:rPr>
        <w:fldChar w:fldCharType="separate"/>
      </w:r>
      <w:r>
        <w:rPr>
          <w:rFonts w:hint="eastAsia"/>
          <w:color w:val="auto"/>
          <w:sz w:val="24"/>
          <w:szCs w:val="22"/>
        </w:rPr>
        <w:t>17．信用评价条款内容</w:t>
      </w:r>
      <w:r>
        <w:rPr>
          <w:color w:val="auto"/>
          <w:sz w:val="24"/>
          <w:szCs w:val="22"/>
        </w:rPr>
        <w:tab/>
      </w:r>
      <w:r>
        <w:rPr>
          <w:color w:val="auto"/>
          <w:sz w:val="24"/>
          <w:szCs w:val="22"/>
        </w:rPr>
        <w:fldChar w:fldCharType="begin"/>
      </w:r>
      <w:r>
        <w:rPr>
          <w:color w:val="auto"/>
          <w:sz w:val="24"/>
          <w:szCs w:val="22"/>
        </w:rPr>
        <w:instrText xml:space="preserve"> PAGEREF _Toc191 \h </w:instrText>
      </w:r>
      <w:r>
        <w:rPr>
          <w:color w:val="auto"/>
          <w:sz w:val="24"/>
          <w:szCs w:val="22"/>
        </w:rPr>
        <w:fldChar w:fldCharType="separate"/>
      </w:r>
      <w:r>
        <w:rPr>
          <w:color w:val="auto"/>
          <w:sz w:val="24"/>
          <w:szCs w:val="22"/>
        </w:rPr>
        <w:t>40</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_Toc23162 </w:instrText>
      </w:r>
      <w:r>
        <w:rPr>
          <w:color w:val="auto"/>
          <w:sz w:val="24"/>
          <w:szCs w:val="36"/>
        </w:rPr>
        <w:fldChar w:fldCharType="separate"/>
      </w:r>
      <w:r>
        <w:rPr>
          <w:rFonts w:hint="eastAsia"/>
          <w:color w:val="auto"/>
          <w:sz w:val="24"/>
          <w:szCs w:val="22"/>
        </w:rPr>
        <w:t>18．其他事项（招标人自行补充）</w:t>
      </w:r>
      <w:r>
        <w:rPr>
          <w:color w:val="auto"/>
          <w:sz w:val="24"/>
          <w:szCs w:val="22"/>
        </w:rPr>
        <w:tab/>
      </w:r>
      <w:r>
        <w:rPr>
          <w:color w:val="auto"/>
          <w:sz w:val="24"/>
          <w:szCs w:val="22"/>
        </w:rPr>
        <w:fldChar w:fldCharType="begin"/>
      </w:r>
      <w:r>
        <w:rPr>
          <w:color w:val="auto"/>
          <w:sz w:val="24"/>
          <w:szCs w:val="22"/>
        </w:rPr>
        <w:instrText xml:space="preserve"> PAGEREF _Toc23162 \h </w:instrText>
      </w:r>
      <w:r>
        <w:rPr>
          <w:color w:val="auto"/>
          <w:sz w:val="24"/>
          <w:szCs w:val="22"/>
        </w:rPr>
        <w:fldChar w:fldCharType="separate"/>
      </w:r>
      <w:r>
        <w:rPr>
          <w:color w:val="auto"/>
          <w:sz w:val="24"/>
          <w:szCs w:val="22"/>
        </w:rPr>
        <w:t>40</w:t>
      </w:r>
      <w:r>
        <w:rPr>
          <w:color w:val="auto"/>
          <w:sz w:val="24"/>
          <w:szCs w:val="22"/>
        </w:rPr>
        <w:fldChar w:fldCharType="end"/>
      </w:r>
      <w:r>
        <w:rPr>
          <w:color w:val="auto"/>
          <w:sz w:val="24"/>
          <w:szCs w:val="36"/>
        </w:rPr>
        <w:fldChar w:fldCharType="end"/>
      </w:r>
    </w:p>
    <w:p>
      <w:pPr>
        <w:pStyle w:val="19"/>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_Toc12771 </w:instrText>
      </w:r>
      <w:r>
        <w:rPr>
          <w:color w:val="auto"/>
          <w:sz w:val="24"/>
          <w:szCs w:val="36"/>
        </w:rPr>
        <w:fldChar w:fldCharType="separate"/>
      </w:r>
      <w:r>
        <w:rPr>
          <w:rFonts w:hint="eastAsia"/>
          <w:bCs/>
          <w:color w:val="auto"/>
          <w:sz w:val="24"/>
          <w:szCs w:val="22"/>
        </w:rPr>
        <w:t>第三章 拟签订合同的主要条款</w:t>
      </w:r>
      <w:r>
        <w:rPr>
          <w:color w:val="auto"/>
          <w:sz w:val="24"/>
          <w:szCs w:val="22"/>
        </w:rPr>
        <w:tab/>
      </w:r>
      <w:r>
        <w:rPr>
          <w:color w:val="auto"/>
          <w:sz w:val="24"/>
          <w:szCs w:val="22"/>
        </w:rPr>
        <w:fldChar w:fldCharType="begin"/>
      </w:r>
      <w:r>
        <w:rPr>
          <w:color w:val="auto"/>
          <w:sz w:val="24"/>
          <w:szCs w:val="22"/>
        </w:rPr>
        <w:instrText xml:space="preserve"> PAGEREF _Toc12771 \h </w:instrText>
      </w:r>
      <w:r>
        <w:rPr>
          <w:color w:val="auto"/>
          <w:sz w:val="24"/>
          <w:szCs w:val="22"/>
        </w:rPr>
        <w:fldChar w:fldCharType="separate"/>
      </w:r>
      <w:r>
        <w:rPr>
          <w:color w:val="auto"/>
          <w:sz w:val="24"/>
          <w:szCs w:val="22"/>
        </w:rPr>
        <w:t>47</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_Toc18002 </w:instrText>
      </w:r>
      <w:r>
        <w:rPr>
          <w:color w:val="auto"/>
          <w:sz w:val="24"/>
          <w:szCs w:val="36"/>
        </w:rPr>
        <w:fldChar w:fldCharType="separate"/>
      </w:r>
      <w:r>
        <w:rPr>
          <w:rFonts w:hint="eastAsia"/>
          <w:color w:val="auto"/>
          <w:sz w:val="24"/>
          <w:szCs w:val="22"/>
        </w:rPr>
        <w:t>1．工程承包方式</w:t>
      </w:r>
      <w:r>
        <w:rPr>
          <w:color w:val="auto"/>
          <w:sz w:val="24"/>
          <w:szCs w:val="22"/>
        </w:rPr>
        <w:tab/>
      </w:r>
      <w:r>
        <w:rPr>
          <w:color w:val="auto"/>
          <w:sz w:val="24"/>
          <w:szCs w:val="22"/>
        </w:rPr>
        <w:fldChar w:fldCharType="begin"/>
      </w:r>
      <w:r>
        <w:rPr>
          <w:color w:val="auto"/>
          <w:sz w:val="24"/>
          <w:szCs w:val="22"/>
        </w:rPr>
        <w:instrText xml:space="preserve"> PAGEREF _Toc18002 \h </w:instrText>
      </w:r>
      <w:r>
        <w:rPr>
          <w:color w:val="auto"/>
          <w:sz w:val="24"/>
          <w:szCs w:val="22"/>
        </w:rPr>
        <w:fldChar w:fldCharType="separate"/>
      </w:r>
      <w:r>
        <w:rPr>
          <w:color w:val="auto"/>
          <w:sz w:val="24"/>
          <w:szCs w:val="22"/>
        </w:rPr>
        <w:t>47</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_Toc8118 </w:instrText>
      </w:r>
      <w:r>
        <w:rPr>
          <w:color w:val="auto"/>
          <w:sz w:val="24"/>
          <w:szCs w:val="36"/>
        </w:rPr>
        <w:fldChar w:fldCharType="separate"/>
      </w:r>
      <w:r>
        <w:rPr>
          <w:rFonts w:hint="eastAsia"/>
          <w:color w:val="auto"/>
          <w:sz w:val="24"/>
          <w:szCs w:val="22"/>
        </w:rPr>
        <w:t>2.施工图工程量清单预算的编制原则</w:t>
      </w:r>
      <w:r>
        <w:rPr>
          <w:color w:val="auto"/>
          <w:sz w:val="24"/>
          <w:szCs w:val="22"/>
        </w:rPr>
        <w:tab/>
      </w:r>
      <w:r>
        <w:rPr>
          <w:color w:val="auto"/>
          <w:sz w:val="24"/>
          <w:szCs w:val="22"/>
        </w:rPr>
        <w:fldChar w:fldCharType="begin"/>
      </w:r>
      <w:r>
        <w:rPr>
          <w:color w:val="auto"/>
          <w:sz w:val="24"/>
          <w:szCs w:val="22"/>
        </w:rPr>
        <w:instrText xml:space="preserve"> PAGEREF _Toc8118 \h </w:instrText>
      </w:r>
      <w:r>
        <w:rPr>
          <w:color w:val="auto"/>
          <w:sz w:val="24"/>
          <w:szCs w:val="22"/>
        </w:rPr>
        <w:fldChar w:fldCharType="separate"/>
      </w:r>
      <w:r>
        <w:rPr>
          <w:color w:val="auto"/>
          <w:sz w:val="24"/>
          <w:szCs w:val="22"/>
        </w:rPr>
        <w:t>47</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_Toc23394 </w:instrText>
      </w:r>
      <w:r>
        <w:rPr>
          <w:color w:val="auto"/>
          <w:sz w:val="24"/>
          <w:szCs w:val="36"/>
        </w:rPr>
        <w:fldChar w:fldCharType="separate"/>
      </w:r>
      <w:r>
        <w:rPr>
          <w:rFonts w:hint="eastAsia"/>
          <w:color w:val="auto"/>
          <w:sz w:val="24"/>
          <w:szCs w:val="22"/>
        </w:rPr>
        <w:t>3. 设计费结算原则</w:t>
      </w:r>
      <w:r>
        <w:rPr>
          <w:color w:val="auto"/>
          <w:sz w:val="24"/>
          <w:szCs w:val="22"/>
        </w:rPr>
        <w:tab/>
      </w:r>
      <w:r>
        <w:rPr>
          <w:color w:val="auto"/>
          <w:sz w:val="24"/>
          <w:szCs w:val="22"/>
        </w:rPr>
        <w:fldChar w:fldCharType="begin"/>
      </w:r>
      <w:r>
        <w:rPr>
          <w:color w:val="auto"/>
          <w:sz w:val="24"/>
          <w:szCs w:val="22"/>
        </w:rPr>
        <w:instrText xml:space="preserve"> PAGEREF _Toc23394 \h </w:instrText>
      </w:r>
      <w:r>
        <w:rPr>
          <w:color w:val="auto"/>
          <w:sz w:val="24"/>
          <w:szCs w:val="22"/>
        </w:rPr>
        <w:fldChar w:fldCharType="separate"/>
      </w:r>
      <w:r>
        <w:rPr>
          <w:color w:val="auto"/>
          <w:sz w:val="24"/>
          <w:szCs w:val="22"/>
        </w:rPr>
        <w:t>48</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_Toc27908 </w:instrText>
      </w:r>
      <w:r>
        <w:rPr>
          <w:color w:val="auto"/>
          <w:sz w:val="24"/>
          <w:szCs w:val="36"/>
        </w:rPr>
        <w:fldChar w:fldCharType="separate"/>
      </w:r>
      <w:r>
        <w:rPr>
          <w:rFonts w:hint="eastAsia"/>
          <w:color w:val="auto"/>
          <w:sz w:val="24"/>
          <w:szCs w:val="22"/>
        </w:rPr>
        <w:t>4. 建安工程结算原则</w:t>
      </w:r>
      <w:r>
        <w:rPr>
          <w:color w:val="auto"/>
          <w:sz w:val="24"/>
          <w:szCs w:val="22"/>
        </w:rPr>
        <w:tab/>
      </w:r>
      <w:r>
        <w:rPr>
          <w:color w:val="auto"/>
          <w:sz w:val="24"/>
          <w:szCs w:val="22"/>
        </w:rPr>
        <w:fldChar w:fldCharType="begin"/>
      </w:r>
      <w:r>
        <w:rPr>
          <w:color w:val="auto"/>
          <w:sz w:val="24"/>
          <w:szCs w:val="22"/>
        </w:rPr>
        <w:instrText xml:space="preserve"> PAGEREF _Toc27908 \h </w:instrText>
      </w:r>
      <w:r>
        <w:rPr>
          <w:color w:val="auto"/>
          <w:sz w:val="24"/>
          <w:szCs w:val="22"/>
        </w:rPr>
        <w:fldChar w:fldCharType="separate"/>
      </w:r>
      <w:r>
        <w:rPr>
          <w:color w:val="auto"/>
          <w:sz w:val="24"/>
          <w:szCs w:val="22"/>
        </w:rPr>
        <w:t>48</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_Toc21921 </w:instrText>
      </w:r>
      <w:r>
        <w:rPr>
          <w:color w:val="auto"/>
          <w:sz w:val="24"/>
          <w:szCs w:val="36"/>
        </w:rPr>
        <w:fldChar w:fldCharType="separate"/>
      </w:r>
      <w:r>
        <w:rPr>
          <w:rFonts w:hint="eastAsia"/>
          <w:color w:val="auto"/>
          <w:sz w:val="24"/>
          <w:szCs w:val="22"/>
        </w:rPr>
        <w:t>5.工程付款办法</w:t>
      </w:r>
      <w:r>
        <w:rPr>
          <w:color w:val="auto"/>
          <w:sz w:val="24"/>
          <w:szCs w:val="22"/>
        </w:rPr>
        <w:tab/>
      </w:r>
      <w:r>
        <w:rPr>
          <w:color w:val="auto"/>
          <w:sz w:val="24"/>
          <w:szCs w:val="22"/>
        </w:rPr>
        <w:fldChar w:fldCharType="begin"/>
      </w:r>
      <w:r>
        <w:rPr>
          <w:color w:val="auto"/>
          <w:sz w:val="24"/>
          <w:szCs w:val="22"/>
        </w:rPr>
        <w:instrText xml:space="preserve"> PAGEREF _Toc21921 \h </w:instrText>
      </w:r>
      <w:r>
        <w:rPr>
          <w:color w:val="auto"/>
          <w:sz w:val="24"/>
          <w:szCs w:val="22"/>
        </w:rPr>
        <w:fldChar w:fldCharType="separate"/>
      </w:r>
      <w:r>
        <w:rPr>
          <w:color w:val="auto"/>
          <w:sz w:val="24"/>
          <w:szCs w:val="22"/>
        </w:rPr>
        <w:t>50</w:t>
      </w:r>
      <w:r>
        <w:rPr>
          <w:color w:val="auto"/>
          <w:sz w:val="24"/>
          <w:szCs w:val="22"/>
        </w:rPr>
        <w:fldChar w:fldCharType="end"/>
      </w:r>
      <w:r>
        <w:rPr>
          <w:color w:val="auto"/>
          <w:sz w:val="24"/>
          <w:szCs w:val="36"/>
        </w:rPr>
        <w:fldChar w:fldCharType="end"/>
      </w:r>
    </w:p>
    <w:p>
      <w:pPr>
        <w:pStyle w:val="19"/>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_Toc16624 </w:instrText>
      </w:r>
      <w:r>
        <w:rPr>
          <w:color w:val="auto"/>
          <w:sz w:val="24"/>
          <w:szCs w:val="36"/>
        </w:rPr>
        <w:fldChar w:fldCharType="separate"/>
      </w:r>
      <w:r>
        <w:rPr>
          <w:rFonts w:hint="eastAsia" w:hAnsi="宋体"/>
          <w:color w:val="auto"/>
          <w:kern w:val="44"/>
          <w:sz w:val="24"/>
          <w:szCs w:val="44"/>
          <w:highlight w:val="none"/>
        </w:rPr>
        <w:t>第四章 招标工程的技术要求和前期文件</w:t>
      </w:r>
      <w:r>
        <w:rPr>
          <w:color w:val="auto"/>
          <w:sz w:val="24"/>
          <w:szCs w:val="22"/>
        </w:rPr>
        <w:tab/>
      </w:r>
      <w:r>
        <w:rPr>
          <w:color w:val="auto"/>
          <w:sz w:val="24"/>
          <w:szCs w:val="22"/>
        </w:rPr>
        <w:fldChar w:fldCharType="begin"/>
      </w:r>
      <w:r>
        <w:rPr>
          <w:color w:val="auto"/>
          <w:sz w:val="24"/>
          <w:szCs w:val="22"/>
        </w:rPr>
        <w:instrText xml:space="preserve"> PAGEREF _Toc16624 \h </w:instrText>
      </w:r>
      <w:r>
        <w:rPr>
          <w:color w:val="auto"/>
          <w:sz w:val="24"/>
          <w:szCs w:val="22"/>
        </w:rPr>
        <w:fldChar w:fldCharType="separate"/>
      </w:r>
      <w:r>
        <w:rPr>
          <w:color w:val="auto"/>
          <w:sz w:val="24"/>
          <w:szCs w:val="22"/>
        </w:rPr>
        <w:t>53</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_Toc22148 </w:instrText>
      </w:r>
      <w:r>
        <w:rPr>
          <w:color w:val="auto"/>
          <w:sz w:val="24"/>
          <w:szCs w:val="36"/>
        </w:rPr>
        <w:fldChar w:fldCharType="separate"/>
      </w:r>
      <w:r>
        <w:rPr>
          <w:rFonts w:hint="eastAsia"/>
          <w:color w:val="auto"/>
          <w:sz w:val="24"/>
          <w:szCs w:val="22"/>
          <w:lang w:val="en-US" w:eastAsia="zh-CN"/>
        </w:rPr>
        <w:t>1.</w:t>
      </w:r>
      <w:r>
        <w:rPr>
          <w:rFonts w:hint="eastAsia"/>
          <w:color w:val="auto"/>
          <w:sz w:val="24"/>
          <w:szCs w:val="22"/>
        </w:rPr>
        <w:t>工程的技术要求</w:t>
      </w:r>
      <w:r>
        <w:rPr>
          <w:color w:val="auto"/>
          <w:sz w:val="24"/>
          <w:szCs w:val="22"/>
        </w:rPr>
        <w:tab/>
      </w:r>
      <w:r>
        <w:rPr>
          <w:color w:val="auto"/>
          <w:sz w:val="24"/>
          <w:szCs w:val="22"/>
        </w:rPr>
        <w:fldChar w:fldCharType="begin"/>
      </w:r>
      <w:r>
        <w:rPr>
          <w:color w:val="auto"/>
          <w:sz w:val="24"/>
          <w:szCs w:val="22"/>
        </w:rPr>
        <w:instrText xml:space="preserve"> PAGEREF _Toc22148 \h </w:instrText>
      </w:r>
      <w:r>
        <w:rPr>
          <w:color w:val="auto"/>
          <w:sz w:val="24"/>
          <w:szCs w:val="22"/>
        </w:rPr>
        <w:fldChar w:fldCharType="separate"/>
      </w:r>
      <w:r>
        <w:rPr>
          <w:color w:val="auto"/>
          <w:sz w:val="24"/>
          <w:szCs w:val="22"/>
        </w:rPr>
        <w:t>53</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_Toc31348 </w:instrText>
      </w:r>
      <w:r>
        <w:rPr>
          <w:color w:val="auto"/>
          <w:sz w:val="24"/>
          <w:szCs w:val="36"/>
        </w:rPr>
        <w:fldChar w:fldCharType="separate"/>
      </w:r>
      <w:r>
        <w:rPr>
          <w:rFonts w:hint="eastAsia"/>
          <w:color w:val="auto"/>
          <w:sz w:val="24"/>
          <w:szCs w:val="22"/>
        </w:rPr>
        <w:t>2. 招标工程的项目前期资料</w:t>
      </w:r>
      <w:r>
        <w:rPr>
          <w:color w:val="auto"/>
          <w:sz w:val="24"/>
          <w:szCs w:val="22"/>
        </w:rPr>
        <w:tab/>
      </w:r>
      <w:r>
        <w:rPr>
          <w:color w:val="auto"/>
          <w:sz w:val="24"/>
          <w:szCs w:val="22"/>
        </w:rPr>
        <w:fldChar w:fldCharType="begin"/>
      </w:r>
      <w:r>
        <w:rPr>
          <w:color w:val="auto"/>
          <w:sz w:val="24"/>
          <w:szCs w:val="22"/>
        </w:rPr>
        <w:instrText xml:space="preserve"> PAGEREF _Toc31348 \h </w:instrText>
      </w:r>
      <w:r>
        <w:rPr>
          <w:color w:val="auto"/>
          <w:sz w:val="24"/>
          <w:szCs w:val="22"/>
        </w:rPr>
        <w:fldChar w:fldCharType="separate"/>
      </w:r>
      <w:r>
        <w:rPr>
          <w:color w:val="auto"/>
          <w:sz w:val="24"/>
          <w:szCs w:val="22"/>
        </w:rPr>
        <w:t>54</w:t>
      </w:r>
      <w:r>
        <w:rPr>
          <w:color w:val="auto"/>
          <w:sz w:val="24"/>
          <w:szCs w:val="22"/>
        </w:rPr>
        <w:fldChar w:fldCharType="end"/>
      </w:r>
      <w:r>
        <w:rPr>
          <w:color w:val="auto"/>
          <w:sz w:val="24"/>
          <w:szCs w:val="36"/>
        </w:rPr>
        <w:fldChar w:fldCharType="end"/>
      </w:r>
    </w:p>
    <w:p>
      <w:pPr>
        <w:pStyle w:val="19"/>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_Toc24333 </w:instrText>
      </w:r>
      <w:r>
        <w:rPr>
          <w:color w:val="auto"/>
          <w:sz w:val="24"/>
          <w:szCs w:val="36"/>
        </w:rPr>
        <w:fldChar w:fldCharType="separate"/>
      </w:r>
      <w:r>
        <w:rPr>
          <w:rFonts w:hint="eastAsia" w:hAnsi="宋体"/>
          <w:color w:val="auto"/>
          <w:kern w:val="44"/>
          <w:sz w:val="24"/>
          <w:szCs w:val="44"/>
          <w:highlight w:val="none"/>
        </w:rPr>
        <w:t>第</w:t>
      </w:r>
      <w:r>
        <w:rPr>
          <w:rFonts w:hint="eastAsia" w:hAnsi="宋体"/>
          <w:color w:val="auto"/>
          <w:sz w:val="24"/>
          <w:szCs w:val="44"/>
          <w:highlight w:val="none"/>
        </w:rPr>
        <w:t xml:space="preserve">五章 </w:t>
      </w:r>
      <w:r>
        <w:rPr>
          <w:rFonts w:hint="eastAsia" w:hAnsi="宋体"/>
          <w:color w:val="auto"/>
          <w:sz w:val="24"/>
          <w:szCs w:val="44"/>
          <w:highlight w:val="none"/>
          <w:lang w:eastAsia="zh-CN"/>
        </w:rPr>
        <w:t>投标文件格式</w:t>
      </w:r>
      <w:r>
        <w:rPr>
          <w:color w:val="auto"/>
          <w:sz w:val="24"/>
          <w:szCs w:val="22"/>
        </w:rPr>
        <w:tab/>
      </w:r>
      <w:r>
        <w:rPr>
          <w:color w:val="auto"/>
          <w:sz w:val="24"/>
          <w:szCs w:val="22"/>
        </w:rPr>
        <w:fldChar w:fldCharType="begin"/>
      </w:r>
      <w:r>
        <w:rPr>
          <w:color w:val="auto"/>
          <w:sz w:val="24"/>
          <w:szCs w:val="22"/>
        </w:rPr>
        <w:instrText xml:space="preserve"> PAGEREF _Toc24333 \h </w:instrText>
      </w:r>
      <w:r>
        <w:rPr>
          <w:color w:val="auto"/>
          <w:sz w:val="24"/>
          <w:szCs w:val="22"/>
        </w:rPr>
        <w:fldChar w:fldCharType="separate"/>
      </w:r>
      <w:r>
        <w:rPr>
          <w:color w:val="auto"/>
          <w:sz w:val="24"/>
          <w:szCs w:val="22"/>
        </w:rPr>
        <w:t>55</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_Toc1207 </w:instrText>
      </w:r>
      <w:r>
        <w:rPr>
          <w:color w:val="auto"/>
          <w:sz w:val="24"/>
          <w:szCs w:val="36"/>
        </w:rPr>
        <w:fldChar w:fldCharType="separate"/>
      </w:r>
      <w:r>
        <w:rPr>
          <w:rFonts w:hint="eastAsia"/>
          <w:bCs/>
          <w:snapToGrid w:val="0"/>
          <w:color w:val="auto"/>
          <w:sz w:val="24"/>
          <w:szCs w:val="22"/>
          <w:highlight w:val="none"/>
        </w:rPr>
        <w:t>格式一 封面</w:t>
      </w:r>
      <w:r>
        <w:rPr>
          <w:color w:val="auto"/>
          <w:sz w:val="24"/>
          <w:szCs w:val="22"/>
        </w:rPr>
        <w:tab/>
      </w:r>
      <w:r>
        <w:rPr>
          <w:color w:val="auto"/>
          <w:sz w:val="24"/>
          <w:szCs w:val="22"/>
        </w:rPr>
        <w:fldChar w:fldCharType="begin"/>
      </w:r>
      <w:r>
        <w:rPr>
          <w:color w:val="auto"/>
          <w:sz w:val="24"/>
          <w:szCs w:val="22"/>
        </w:rPr>
        <w:instrText xml:space="preserve"> PAGEREF _Toc1207 \h </w:instrText>
      </w:r>
      <w:r>
        <w:rPr>
          <w:color w:val="auto"/>
          <w:sz w:val="24"/>
          <w:szCs w:val="22"/>
        </w:rPr>
        <w:fldChar w:fldCharType="separate"/>
      </w:r>
      <w:r>
        <w:rPr>
          <w:color w:val="auto"/>
          <w:sz w:val="24"/>
          <w:szCs w:val="22"/>
        </w:rPr>
        <w:t>56</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_Toc2893 </w:instrText>
      </w:r>
      <w:r>
        <w:rPr>
          <w:color w:val="auto"/>
          <w:sz w:val="24"/>
          <w:szCs w:val="36"/>
        </w:rPr>
        <w:fldChar w:fldCharType="separate"/>
      </w:r>
      <w:r>
        <w:rPr>
          <w:rFonts w:hint="eastAsia"/>
          <w:color w:val="auto"/>
          <w:sz w:val="24"/>
          <w:szCs w:val="22"/>
        </w:rPr>
        <w:t>格式二 《投标函》及《工程项目总价表》</w:t>
      </w:r>
      <w:r>
        <w:rPr>
          <w:color w:val="auto"/>
          <w:sz w:val="24"/>
          <w:szCs w:val="22"/>
        </w:rPr>
        <w:tab/>
      </w:r>
      <w:r>
        <w:rPr>
          <w:color w:val="auto"/>
          <w:sz w:val="24"/>
          <w:szCs w:val="22"/>
        </w:rPr>
        <w:fldChar w:fldCharType="begin"/>
      </w:r>
      <w:r>
        <w:rPr>
          <w:color w:val="auto"/>
          <w:sz w:val="24"/>
          <w:szCs w:val="22"/>
        </w:rPr>
        <w:instrText xml:space="preserve"> PAGEREF _Toc2893 \h </w:instrText>
      </w:r>
      <w:r>
        <w:rPr>
          <w:color w:val="auto"/>
          <w:sz w:val="24"/>
          <w:szCs w:val="22"/>
        </w:rPr>
        <w:fldChar w:fldCharType="separate"/>
      </w:r>
      <w:r>
        <w:rPr>
          <w:color w:val="auto"/>
          <w:sz w:val="24"/>
          <w:szCs w:val="22"/>
        </w:rPr>
        <w:t>57</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_Toc31485 </w:instrText>
      </w:r>
      <w:r>
        <w:rPr>
          <w:color w:val="auto"/>
          <w:sz w:val="24"/>
          <w:szCs w:val="36"/>
        </w:rPr>
        <w:fldChar w:fldCharType="separate"/>
      </w:r>
      <w:r>
        <w:rPr>
          <w:rFonts w:hint="eastAsia" w:ascii="宋体" w:eastAsia="宋体" w:cs="宋体"/>
          <w:color w:val="auto"/>
          <w:sz w:val="24"/>
          <w:szCs w:val="28"/>
          <w:highlight w:val="none"/>
        </w:rPr>
        <w:t>格式三 各项承诺一览表</w:t>
      </w:r>
      <w:r>
        <w:rPr>
          <w:color w:val="auto"/>
          <w:sz w:val="24"/>
          <w:szCs w:val="22"/>
        </w:rPr>
        <w:tab/>
      </w:r>
      <w:r>
        <w:rPr>
          <w:color w:val="auto"/>
          <w:sz w:val="24"/>
          <w:szCs w:val="22"/>
        </w:rPr>
        <w:fldChar w:fldCharType="begin"/>
      </w:r>
      <w:r>
        <w:rPr>
          <w:color w:val="auto"/>
          <w:sz w:val="24"/>
          <w:szCs w:val="22"/>
        </w:rPr>
        <w:instrText xml:space="preserve"> PAGEREF _Toc31485 \h </w:instrText>
      </w:r>
      <w:r>
        <w:rPr>
          <w:color w:val="auto"/>
          <w:sz w:val="24"/>
          <w:szCs w:val="22"/>
        </w:rPr>
        <w:fldChar w:fldCharType="separate"/>
      </w:r>
      <w:r>
        <w:rPr>
          <w:color w:val="auto"/>
          <w:sz w:val="24"/>
          <w:szCs w:val="22"/>
        </w:rPr>
        <w:t>58</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_Toc8966 </w:instrText>
      </w:r>
      <w:r>
        <w:rPr>
          <w:color w:val="auto"/>
          <w:sz w:val="24"/>
          <w:szCs w:val="36"/>
        </w:rPr>
        <w:fldChar w:fldCharType="separate"/>
      </w:r>
      <w:r>
        <w:rPr>
          <w:rFonts w:hint="eastAsia"/>
          <w:color w:val="auto"/>
          <w:sz w:val="24"/>
          <w:szCs w:val="22"/>
        </w:rPr>
        <w:t>格式四 授权委托书</w:t>
      </w:r>
      <w:r>
        <w:rPr>
          <w:color w:val="auto"/>
          <w:sz w:val="24"/>
          <w:szCs w:val="22"/>
        </w:rPr>
        <w:tab/>
      </w:r>
      <w:r>
        <w:rPr>
          <w:color w:val="auto"/>
          <w:sz w:val="24"/>
          <w:szCs w:val="22"/>
        </w:rPr>
        <w:fldChar w:fldCharType="begin"/>
      </w:r>
      <w:r>
        <w:rPr>
          <w:color w:val="auto"/>
          <w:sz w:val="24"/>
          <w:szCs w:val="22"/>
        </w:rPr>
        <w:instrText xml:space="preserve"> PAGEREF _Toc8966 \h </w:instrText>
      </w:r>
      <w:r>
        <w:rPr>
          <w:color w:val="auto"/>
          <w:sz w:val="24"/>
          <w:szCs w:val="22"/>
        </w:rPr>
        <w:fldChar w:fldCharType="separate"/>
      </w:r>
      <w:r>
        <w:rPr>
          <w:color w:val="auto"/>
          <w:sz w:val="24"/>
          <w:szCs w:val="22"/>
        </w:rPr>
        <w:t>63</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_Toc28754 </w:instrText>
      </w:r>
      <w:r>
        <w:rPr>
          <w:color w:val="auto"/>
          <w:sz w:val="24"/>
          <w:szCs w:val="36"/>
        </w:rPr>
        <w:fldChar w:fldCharType="separate"/>
      </w:r>
      <w:r>
        <w:rPr>
          <w:rFonts w:hint="eastAsia"/>
          <w:color w:val="auto"/>
          <w:sz w:val="24"/>
          <w:szCs w:val="22"/>
        </w:rPr>
        <w:t>格式五 法定代表人身份证明</w:t>
      </w:r>
      <w:r>
        <w:rPr>
          <w:color w:val="auto"/>
          <w:sz w:val="24"/>
          <w:szCs w:val="22"/>
        </w:rPr>
        <w:tab/>
      </w:r>
      <w:r>
        <w:rPr>
          <w:color w:val="auto"/>
          <w:sz w:val="24"/>
          <w:szCs w:val="22"/>
        </w:rPr>
        <w:fldChar w:fldCharType="begin"/>
      </w:r>
      <w:r>
        <w:rPr>
          <w:color w:val="auto"/>
          <w:sz w:val="24"/>
          <w:szCs w:val="22"/>
        </w:rPr>
        <w:instrText xml:space="preserve"> PAGEREF _Toc28754 \h </w:instrText>
      </w:r>
      <w:r>
        <w:rPr>
          <w:color w:val="auto"/>
          <w:sz w:val="24"/>
          <w:szCs w:val="22"/>
        </w:rPr>
        <w:fldChar w:fldCharType="separate"/>
      </w:r>
      <w:r>
        <w:rPr>
          <w:color w:val="auto"/>
          <w:sz w:val="24"/>
          <w:szCs w:val="22"/>
        </w:rPr>
        <w:t>64</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_Toc7918 </w:instrText>
      </w:r>
      <w:r>
        <w:rPr>
          <w:color w:val="auto"/>
          <w:sz w:val="24"/>
          <w:szCs w:val="36"/>
        </w:rPr>
        <w:fldChar w:fldCharType="separate"/>
      </w:r>
      <w:r>
        <w:rPr>
          <w:rFonts w:hint="eastAsia"/>
          <w:color w:val="auto"/>
          <w:sz w:val="24"/>
          <w:szCs w:val="22"/>
        </w:rPr>
        <w:t>格式六 联合体协议书</w:t>
      </w:r>
      <w:r>
        <w:rPr>
          <w:color w:val="auto"/>
          <w:sz w:val="24"/>
          <w:szCs w:val="22"/>
        </w:rPr>
        <w:tab/>
      </w:r>
      <w:r>
        <w:rPr>
          <w:color w:val="auto"/>
          <w:sz w:val="24"/>
          <w:szCs w:val="22"/>
        </w:rPr>
        <w:fldChar w:fldCharType="begin"/>
      </w:r>
      <w:r>
        <w:rPr>
          <w:color w:val="auto"/>
          <w:sz w:val="24"/>
          <w:szCs w:val="22"/>
        </w:rPr>
        <w:instrText xml:space="preserve"> PAGEREF _Toc7918 \h </w:instrText>
      </w:r>
      <w:r>
        <w:rPr>
          <w:color w:val="auto"/>
          <w:sz w:val="24"/>
          <w:szCs w:val="22"/>
        </w:rPr>
        <w:fldChar w:fldCharType="separate"/>
      </w:r>
      <w:r>
        <w:rPr>
          <w:color w:val="auto"/>
          <w:sz w:val="24"/>
          <w:szCs w:val="22"/>
        </w:rPr>
        <w:t>65</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_Toc5233 </w:instrText>
      </w:r>
      <w:r>
        <w:rPr>
          <w:color w:val="auto"/>
          <w:sz w:val="24"/>
          <w:szCs w:val="36"/>
        </w:rPr>
        <w:fldChar w:fldCharType="separate"/>
      </w:r>
      <w:r>
        <w:rPr>
          <w:rFonts w:hint="eastAsia"/>
          <w:color w:val="auto"/>
          <w:sz w:val="24"/>
          <w:szCs w:val="22"/>
        </w:rPr>
        <w:t>格式七 投标人基本情况表</w:t>
      </w:r>
      <w:r>
        <w:rPr>
          <w:color w:val="auto"/>
          <w:sz w:val="24"/>
          <w:szCs w:val="22"/>
        </w:rPr>
        <w:tab/>
      </w:r>
      <w:r>
        <w:rPr>
          <w:color w:val="auto"/>
          <w:sz w:val="24"/>
          <w:szCs w:val="22"/>
        </w:rPr>
        <w:fldChar w:fldCharType="begin"/>
      </w:r>
      <w:r>
        <w:rPr>
          <w:color w:val="auto"/>
          <w:sz w:val="24"/>
          <w:szCs w:val="22"/>
        </w:rPr>
        <w:instrText xml:space="preserve"> PAGEREF _Toc5233 \h </w:instrText>
      </w:r>
      <w:r>
        <w:rPr>
          <w:color w:val="auto"/>
          <w:sz w:val="24"/>
          <w:szCs w:val="22"/>
        </w:rPr>
        <w:fldChar w:fldCharType="separate"/>
      </w:r>
      <w:r>
        <w:rPr>
          <w:color w:val="auto"/>
          <w:sz w:val="24"/>
          <w:szCs w:val="22"/>
        </w:rPr>
        <w:t>67</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_Toc4751 </w:instrText>
      </w:r>
      <w:r>
        <w:rPr>
          <w:color w:val="auto"/>
          <w:sz w:val="24"/>
          <w:szCs w:val="36"/>
        </w:rPr>
        <w:fldChar w:fldCharType="separate"/>
      </w:r>
      <w:r>
        <w:rPr>
          <w:rFonts w:hint="eastAsia"/>
          <w:color w:val="auto"/>
          <w:sz w:val="24"/>
          <w:szCs w:val="22"/>
        </w:rPr>
        <w:t>格式八 项目经理简历表</w:t>
      </w:r>
      <w:r>
        <w:rPr>
          <w:color w:val="auto"/>
          <w:sz w:val="24"/>
          <w:szCs w:val="22"/>
        </w:rPr>
        <w:tab/>
      </w:r>
      <w:r>
        <w:rPr>
          <w:color w:val="auto"/>
          <w:sz w:val="24"/>
          <w:szCs w:val="22"/>
        </w:rPr>
        <w:fldChar w:fldCharType="begin"/>
      </w:r>
      <w:r>
        <w:rPr>
          <w:color w:val="auto"/>
          <w:sz w:val="24"/>
          <w:szCs w:val="22"/>
        </w:rPr>
        <w:instrText xml:space="preserve"> PAGEREF _Toc4751 \h </w:instrText>
      </w:r>
      <w:r>
        <w:rPr>
          <w:color w:val="auto"/>
          <w:sz w:val="24"/>
          <w:szCs w:val="22"/>
        </w:rPr>
        <w:fldChar w:fldCharType="separate"/>
      </w:r>
      <w:r>
        <w:rPr>
          <w:color w:val="auto"/>
          <w:sz w:val="24"/>
          <w:szCs w:val="22"/>
        </w:rPr>
        <w:t>68</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_Toc5174 </w:instrText>
      </w:r>
      <w:r>
        <w:rPr>
          <w:color w:val="auto"/>
          <w:sz w:val="24"/>
          <w:szCs w:val="36"/>
        </w:rPr>
        <w:fldChar w:fldCharType="separate"/>
      </w:r>
      <w:r>
        <w:rPr>
          <w:rFonts w:hint="eastAsia"/>
          <w:color w:val="auto"/>
          <w:sz w:val="24"/>
          <w:szCs w:val="22"/>
        </w:rPr>
        <w:t>格式九 项目经理任职声明</w:t>
      </w:r>
      <w:r>
        <w:rPr>
          <w:color w:val="auto"/>
          <w:sz w:val="24"/>
          <w:szCs w:val="22"/>
        </w:rPr>
        <w:tab/>
      </w:r>
      <w:r>
        <w:rPr>
          <w:color w:val="auto"/>
          <w:sz w:val="24"/>
          <w:szCs w:val="22"/>
        </w:rPr>
        <w:fldChar w:fldCharType="begin"/>
      </w:r>
      <w:r>
        <w:rPr>
          <w:color w:val="auto"/>
          <w:sz w:val="24"/>
          <w:szCs w:val="22"/>
        </w:rPr>
        <w:instrText xml:space="preserve"> PAGEREF _Toc5174 \h </w:instrText>
      </w:r>
      <w:r>
        <w:rPr>
          <w:color w:val="auto"/>
          <w:sz w:val="24"/>
          <w:szCs w:val="22"/>
        </w:rPr>
        <w:fldChar w:fldCharType="separate"/>
      </w:r>
      <w:r>
        <w:rPr>
          <w:color w:val="auto"/>
          <w:sz w:val="24"/>
          <w:szCs w:val="22"/>
        </w:rPr>
        <w:t>69</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_Toc4974 </w:instrText>
      </w:r>
      <w:r>
        <w:rPr>
          <w:color w:val="auto"/>
          <w:sz w:val="24"/>
          <w:szCs w:val="36"/>
        </w:rPr>
        <w:fldChar w:fldCharType="separate"/>
      </w:r>
      <w:r>
        <w:rPr>
          <w:rFonts w:hint="eastAsia"/>
          <w:color w:val="auto"/>
          <w:sz w:val="24"/>
          <w:szCs w:val="22"/>
        </w:rPr>
        <w:t>格式十 项目技术负责人简历表</w:t>
      </w:r>
      <w:r>
        <w:rPr>
          <w:color w:val="auto"/>
          <w:sz w:val="24"/>
          <w:szCs w:val="22"/>
        </w:rPr>
        <w:tab/>
      </w:r>
      <w:r>
        <w:rPr>
          <w:color w:val="auto"/>
          <w:sz w:val="24"/>
          <w:szCs w:val="22"/>
        </w:rPr>
        <w:fldChar w:fldCharType="begin"/>
      </w:r>
      <w:r>
        <w:rPr>
          <w:color w:val="auto"/>
          <w:sz w:val="24"/>
          <w:szCs w:val="22"/>
        </w:rPr>
        <w:instrText xml:space="preserve"> PAGEREF _Toc4974 \h </w:instrText>
      </w:r>
      <w:r>
        <w:rPr>
          <w:color w:val="auto"/>
          <w:sz w:val="24"/>
          <w:szCs w:val="22"/>
        </w:rPr>
        <w:fldChar w:fldCharType="separate"/>
      </w:r>
      <w:r>
        <w:rPr>
          <w:color w:val="auto"/>
          <w:sz w:val="24"/>
          <w:szCs w:val="22"/>
        </w:rPr>
        <w:t>70</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_Toc24745 </w:instrText>
      </w:r>
      <w:r>
        <w:rPr>
          <w:color w:val="auto"/>
          <w:sz w:val="24"/>
          <w:szCs w:val="36"/>
        </w:rPr>
        <w:fldChar w:fldCharType="separate"/>
      </w:r>
      <w:r>
        <w:rPr>
          <w:rFonts w:hint="eastAsia"/>
          <w:color w:val="auto"/>
          <w:sz w:val="24"/>
          <w:szCs w:val="22"/>
        </w:rPr>
        <w:t>格式十一 项目设计负责人简历表</w:t>
      </w:r>
      <w:r>
        <w:rPr>
          <w:color w:val="auto"/>
          <w:sz w:val="24"/>
          <w:szCs w:val="22"/>
        </w:rPr>
        <w:tab/>
      </w:r>
      <w:r>
        <w:rPr>
          <w:color w:val="auto"/>
          <w:sz w:val="24"/>
          <w:szCs w:val="22"/>
        </w:rPr>
        <w:fldChar w:fldCharType="begin"/>
      </w:r>
      <w:r>
        <w:rPr>
          <w:color w:val="auto"/>
          <w:sz w:val="24"/>
          <w:szCs w:val="22"/>
        </w:rPr>
        <w:instrText xml:space="preserve"> PAGEREF _Toc24745 \h </w:instrText>
      </w:r>
      <w:r>
        <w:rPr>
          <w:color w:val="auto"/>
          <w:sz w:val="24"/>
          <w:szCs w:val="22"/>
        </w:rPr>
        <w:fldChar w:fldCharType="separate"/>
      </w:r>
      <w:r>
        <w:rPr>
          <w:color w:val="auto"/>
          <w:sz w:val="24"/>
          <w:szCs w:val="22"/>
        </w:rPr>
        <w:t>71</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_Toc20994 </w:instrText>
      </w:r>
      <w:r>
        <w:rPr>
          <w:color w:val="auto"/>
          <w:sz w:val="24"/>
          <w:szCs w:val="36"/>
        </w:rPr>
        <w:fldChar w:fldCharType="separate"/>
      </w:r>
      <w:r>
        <w:rPr>
          <w:rFonts w:hint="eastAsia"/>
          <w:bCs/>
          <w:snapToGrid w:val="0"/>
          <w:color w:val="auto"/>
          <w:kern w:val="0"/>
          <w:sz w:val="24"/>
          <w:szCs w:val="28"/>
          <w:highlight w:val="none"/>
        </w:rPr>
        <w:t>格式十</w:t>
      </w:r>
      <w:r>
        <w:rPr>
          <w:rFonts w:hint="eastAsia"/>
          <w:bCs/>
          <w:snapToGrid w:val="0"/>
          <w:color w:val="auto"/>
          <w:kern w:val="0"/>
          <w:sz w:val="24"/>
          <w:szCs w:val="28"/>
          <w:highlight w:val="none"/>
          <w:lang w:val="en-US" w:eastAsia="zh-CN"/>
        </w:rPr>
        <w:t>二</w:t>
      </w:r>
      <w:r>
        <w:rPr>
          <w:rFonts w:hint="eastAsia"/>
          <w:bCs/>
          <w:snapToGrid w:val="0"/>
          <w:color w:val="auto"/>
          <w:kern w:val="0"/>
          <w:sz w:val="24"/>
          <w:szCs w:val="28"/>
          <w:highlight w:val="none"/>
        </w:rPr>
        <w:t xml:space="preserve"> 项目管理机构组成表</w:t>
      </w:r>
      <w:r>
        <w:rPr>
          <w:color w:val="auto"/>
          <w:sz w:val="24"/>
          <w:szCs w:val="22"/>
        </w:rPr>
        <w:tab/>
      </w:r>
      <w:r>
        <w:rPr>
          <w:color w:val="auto"/>
          <w:sz w:val="24"/>
          <w:szCs w:val="22"/>
        </w:rPr>
        <w:fldChar w:fldCharType="begin"/>
      </w:r>
      <w:r>
        <w:rPr>
          <w:color w:val="auto"/>
          <w:sz w:val="24"/>
          <w:szCs w:val="22"/>
        </w:rPr>
        <w:instrText xml:space="preserve"> PAGEREF _Toc20994 \h </w:instrText>
      </w:r>
      <w:r>
        <w:rPr>
          <w:color w:val="auto"/>
          <w:sz w:val="24"/>
          <w:szCs w:val="22"/>
        </w:rPr>
        <w:fldChar w:fldCharType="separate"/>
      </w:r>
      <w:r>
        <w:rPr>
          <w:color w:val="auto"/>
          <w:sz w:val="24"/>
          <w:szCs w:val="22"/>
        </w:rPr>
        <w:t>72</w:t>
      </w:r>
      <w:r>
        <w:rPr>
          <w:color w:val="auto"/>
          <w:sz w:val="24"/>
          <w:szCs w:val="22"/>
        </w:rPr>
        <w:fldChar w:fldCharType="end"/>
      </w:r>
      <w:r>
        <w:rPr>
          <w:color w:val="auto"/>
          <w:sz w:val="24"/>
          <w:szCs w:val="36"/>
        </w:rPr>
        <w:fldChar w:fldCharType="end"/>
      </w:r>
    </w:p>
    <w:p>
      <w:pPr>
        <w:pStyle w:val="20"/>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_Toc1486 </w:instrText>
      </w:r>
      <w:r>
        <w:rPr>
          <w:color w:val="auto"/>
          <w:sz w:val="24"/>
          <w:szCs w:val="36"/>
        </w:rPr>
        <w:fldChar w:fldCharType="separate"/>
      </w:r>
      <w:r>
        <w:rPr>
          <w:rFonts w:hint="eastAsia"/>
          <w:color w:val="auto"/>
          <w:sz w:val="24"/>
          <w:szCs w:val="22"/>
        </w:rPr>
        <w:t>格式十</w:t>
      </w:r>
      <w:r>
        <w:rPr>
          <w:rFonts w:hint="eastAsia"/>
          <w:color w:val="auto"/>
          <w:sz w:val="24"/>
          <w:szCs w:val="22"/>
          <w:lang w:val="en-US" w:eastAsia="zh-CN"/>
        </w:rPr>
        <w:t>三</w:t>
      </w:r>
      <w:r>
        <w:rPr>
          <w:rFonts w:hint="eastAsia"/>
          <w:color w:val="auto"/>
          <w:sz w:val="24"/>
          <w:szCs w:val="22"/>
        </w:rPr>
        <w:t xml:space="preserve"> 原件一览表</w:t>
      </w:r>
      <w:r>
        <w:rPr>
          <w:color w:val="auto"/>
          <w:sz w:val="24"/>
          <w:szCs w:val="22"/>
        </w:rPr>
        <w:tab/>
      </w:r>
      <w:r>
        <w:rPr>
          <w:color w:val="auto"/>
          <w:sz w:val="24"/>
          <w:szCs w:val="22"/>
        </w:rPr>
        <w:fldChar w:fldCharType="begin"/>
      </w:r>
      <w:r>
        <w:rPr>
          <w:color w:val="auto"/>
          <w:sz w:val="24"/>
          <w:szCs w:val="22"/>
        </w:rPr>
        <w:instrText xml:space="preserve"> PAGEREF _Toc1486 \h </w:instrText>
      </w:r>
      <w:r>
        <w:rPr>
          <w:color w:val="auto"/>
          <w:sz w:val="24"/>
          <w:szCs w:val="22"/>
        </w:rPr>
        <w:fldChar w:fldCharType="separate"/>
      </w:r>
      <w:r>
        <w:rPr>
          <w:color w:val="auto"/>
          <w:sz w:val="24"/>
          <w:szCs w:val="22"/>
        </w:rPr>
        <w:t>73</w:t>
      </w:r>
      <w:r>
        <w:rPr>
          <w:color w:val="auto"/>
          <w:sz w:val="24"/>
          <w:szCs w:val="22"/>
        </w:rPr>
        <w:fldChar w:fldCharType="end"/>
      </w:r>
      <w:r>
        <w:rPr>
          <w:color w:val="auto"/>
          <w:sz w:val="24"/>
          <w:szCs w:val="36"/>
        </w:rPr>
        <w:fldChar w:fldCharType="end"/>
      </w:r>
    </w:p>
    <w:p>
      <w:pPr>
        <w:pStyle w:val="19"/>
        <w:tabs>
          <w:tab w:val="right" w:leader="dot" w:pos="8844"/>
        </w:tabs>
        <w:rPr>
          <w:color w:val="auto"/>
          <w:sz w:val="24"/>
          <w:szCs w:val="22"/>
        </w:rPr>
      </w:pPr>
      <w:r>
        <w:rPr>
          <w:color w:val="auto"/>
          <w:sz w:val="24"/>
          <w:szCs w:val="36"/>
        </w:rPr>
        <w:fldChar w:fldCharType="begin"/>
      </w:r>
      <w:r>
        <w:rPr>
          <w:color w:val="auto"/>
          <w:sz w:val="24"/>
          <w:szCs w:val="36"/>
        </w:rPr>
        <w:instrText xml:space="preserve"> HYPERLINK \l _Toc23056 </w:instrText>
      </w:r>
      <w:r>
        <w:rPr>
          <w:color w:val="auto"/>
          <w:sz w:val="24"/>
          <w:szCs w:val="36"/>
        </w:rPr>
        <w:fldChar w:fldCharType="separate"/>
      </w:r>
      <w:r>
        <w:rPr>
          <w:rFonts w:hint="eastAsia" w:hAnsi="宋体"/>
          <w:color w:val="auto"/>
          <w:kern w:val="44"/>
          <w:sz w:val="24"/>
          <w:szCs w:val="44"/>
          <w:highlight w:val="none"/>
        </w:rPr>
        <w:t>第六章  建设工程合同</w:t>
      </w:r>
      <w:r>
        <w:rPr>
          <w:color w:val="auto"/>
          <w:sz w:val="24"/>
          <w:szCs w:val="22"/>
        </w:rPr>
        <w:tab/>
      </w:r>
      <w:r>
        <w:rPr>
          <w:color w:val="auto"/>
          <w:sz w:val="24"/>
          <w:szCs w:val="22"/>
        </w:rPr>
        <w:fldChar w:fldCharType="begin"/>
      </w:r>
      <w:r>
        <w:rPr>
          <w:color w:val="auto"/>
          <w:sz w:val="24"/>
          <w:szCs w:val="22"/>
        </w:rPr>
        <w:instrText xml:space="preserve"> PAGEREF _Toc23056 \h </w:instrText>
      </w:r>
      <w:r>
        <w:rPr>
          <w:color w:val="auto"/>
          <w:sz w:val="24"/>
          <w:szCs w:val="22"/>
        </w:rPr>
        <w:fldChar w:fldCharType="separate"/>
      </w:r>
      <w:r>
        <w:rPr>
          <w:color w:val="auto"/>
          <w:sz w:val="24"/>
          <w:szCs w:val="22"/>
        </w:rPr>
        <w:t>74</w:t>
      </w:r>
      <w:r>
        <w:rPr>
          <w:color w:val="auto"/>
          <w:sz w:val="24"/>
          <w:szCs w:val="22"/>
        </w:rPr>
        <w:fldChar w:fldCharType="end"/>
      </w:r>
      <w:r>
        <w:rPr>
          <w:color w:val="auto"/>
          <w:sz w:val="24"/>
          <w:szCs w:val="36"/>
        </w:rPr>
        <w:fldChar w:fldCharType="end"/>
      </w:r>
    </w:p>
    <w:p>
      <w:pPr>
        <w:bidi w:val="0"/>
        <w:rPr>
          <w:color w:val="auto"/>
        </w:rPr>
      </w:pPr>
      <w:r>
        <w:rPr>
          <w:color w:val="auto"/>
          <w:sz w:val="24"/>
          <w:szCs w:val="36"/>
        </w:rPr>
        <w:fldChar w:fldCharType="end"/>
      </w:r>
    </w:p>
    <w:p>
      <w:pPr>
        <w:pStyle w:val="3"/>
        <w:wordWrap w:val="0"/>
        <w:autoSpaceDE/>
        <w:autoSpaceDN/>
        <w:snapToGrid w:val="0"/>
        <w:spacing w:line="440" w:lineRule="exact"/>
        <w:jc w:val="center"/>
        <w:rPr>
          <w:rFonts w:hint="eastAsia"/>
          <w:b/>
          <w:snapToGrid w:val="0"/>
          <w:color w:val="auto"/>
          <w:sz w:val="24"/>
          <w:szCs w:val="24"/>
          <w:highlight w:val="none"/>
        </w:rPr>
      </w:pPr>
      <w:r>
        <w:rPr>
          <w:color w:val="auto"/>
          <w:sz w:val="24"/>
          <w:szCs w:val="52"/>
          <w:highlight w:val="none"/>
        </w:rPr>
        <w:br w:type="page"/>
      </w:r>
      <w:bookmarkStart w:id="2" w:name="_Toc20319"/>
      <w:r>
        <w:rPr>
          <w:rFonts w:hint="eastAsia"/>
          <w:b/>
          <w:snapToGrid w:val="0"/>
          <w:color w:val="auto"/>
          <w:sz w:val="24"/>
          <w:szCs w:val="24"/>
          <w:highlight w:val="none"/>
        </w:rPr>
        <w:t>第一章 投标人须知</w:t>
      </w:r>
      <w:bookmarkEnd w:id="0"/>
      <w:bookmarkEnd w:id="2"/>
    </w:p>
    <w:p>
      <w:pPr>
        <w:pStyle w:val="3"/>
        <w:wordWrap w:val="0"/>
        <w:autoSpaceDE/>
        <w:autoSpaceDN/>
        <w:snapToGrid w:val="0"/>
        <w:spacing w:before="260" w:after="260" w:line="440" w:lineRule="exact"/>
        <w:jc w:val="both"/>
        <w:rPr>
          <w:rFonts w:hAnsi="宋体"/>
          <w:b/>
          <w:color w:val="auto"/>
          <w:kern w:val="44"/>
          <w:sz w:val="24"/>
          <w:szCs w:val="24"/>
          <w:highlight w:val="none"/>
        </w:rPr>
      </w:pPr>
      <w:bookmarkStart w:id="3" w:name="_Toc27153"/>
      <w:r>
        <w:rPr>
          <w:rFonts w:hint="eastAsia"/>
          <w:b/>
          <w:snapToGrid w:val="0"/>
          <w:color w:val="auto"/>
          <w:sz w:val="24"/>
          <w:szCs w:val="24"/>
          <w:highlight w:val="none"/>
        </w:rPr>
        <w:t>第一节 投标人须知前附表</w:t>
      </w:r>
      <w:bookmarkEnd w:id="3"/>
    </w:p>
    <w:tbl>
      <w:tblPr>
        <w:tblStyle w:val="24"/>
        <w:tblW w:w="1013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676"/>
        <w:gridCol w:w="2495"/>
        <w:gridCol w:w="69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30"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Ansi="宋体" w:cs="Calibri"/>
                <w:color w:val="auto"/>
                <w:szCs w:val="22"/>
                <w:highlight w:val="none"/>
              </w:rPr>
            </w:pPr>
            <w:bookmarkStart w:id="4" w:name="_Hlt127175444"/>
            <w:bookmarkEnd w:id="4"/>
            <w:bookmarkStart w:id="5" w:name="_Hlk38262457"/>
            <w:bookmarkStart w:id="6" w:name="_Hlt120077520"/>
            <w:r>
              <w:rPr>
                <w:rFonts w:hint="eastAsia" w:hAnsi="宋体" w:cs="Calibri"/>
                <w:color w:val="auto"/>
                <w:szCs w:val="22"/>
                <w:highlight w:val="none"/>
              </w:rPr>
              <w:t>序</w:t>
            </w:r>
          </w:p>
          <w:p>
            <w:pPr>
              <w:pStyle w:val="58"/>
              <w:spacing w:line="400" w:lineRule="exact"/>
              <w:jc w:val="center"/>
              <w:rPr>
                <w:rFonts w:hAnsi="宋体" w:cs="Calibri"/>
                <w:color w:val="auto"/>
                <w:szCs w:val="22"/>
                <w:highlight w:val="none"/>
              </w:rPr>
            </w:pPr>
            <w:r>
              <w:rPr>
                <w:rFonts w:hint="eastAsia" w:hAnsi="宋体" w:cs="Calibri"/>
                <w:color w:val="auto"/>
                <w:szCs w:val="22"/>
                <w:highlight w:val="none"/>
              </w:rPr>
              <w:t>号</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Ansi="宋体" w:cs="Calibri"/>
                <w:color w:val="auto"/>
                <w:szCs w:val="22"/>
                <w:highlight w:val="none"/>
              </w:rPr>
            </w:pPr>
            <w:r>
              <w:rPr>
                <w:rFonts w:hint="eastAsia" w:hAnsi="宋体" w:cs="Calibri"/>
                <w:color w:val="auto"/>
                <w:szCs w:val="22"/>
                <w:highlight w:val="none"/>
              </w:rPr>
              <w:t>内</w:t>
            </w:r>
            <w:r>
              <w:rPr>
                <w:rFonts w:hAnsi="宋体" w:cs="Calibri"/>
                <w:color w:val="auto"/>
                <w:szCs w:val="22"/>
                <w:highlight w:val="none"/>
              </w:rPr>
              <w:t>容</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pStyle w:val="58"/>
              <w:tabs>
                <w:tab w:val="left" w:pos="1180"/>
              </w:tabs>
              <w:spacing w:line="400" w:lineRule="exact"/>
              <w:jc w:val="center"/>
              <w:rPr>
                <w:rFonts w:hAnsi="宋体" w:cs="Calibri"/>
                <w:color w:val="auto"/>
                <w:szCs w:val="22"/>
                <w:highlight w:val="none"/>
              </w:rPr>
            </w:pPr>
            <w:r>
              <w:rPr>
                <w:rFonts w:hint="eastAsia" w:hAnsi="宋体" w:cs="Calibri"/>
                <w:color w:val="auto"/>
                <w:szCs w:val="22"/>
                <w:highlight w:val="none"/>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30"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Ansi="宋体" w:cs="Calibri"/>
                <w:color w:val="auto"/>
                <w:szCs w:val="22"/>
                <w:highlight w:val="none"/>
              </w:rPr>
            </w:pPr>
            <w:r>
              <w:rPr>
                <w:rFonts w:hAnsi="宋体" w:cs="Calibri"/>
                <w:color w:val="auto"/>
                <w:szCs w:val="22"/>
                <w:highlight w:val="none"/>
              </w:rPr>
              <w:t>1</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Ansi="宋体" w:cs="Calibri"/>
                <w:color w:val="auto"/>
                <w:sz w:val="21"/>
                <w:szCs w:val="21"/>
                <w:highlight w:val="none"/>
              </w:rPr>
            </w:pPr>
            <w:r>
              <w:rPr>
                <w:rFonts w:hint="eastAsia" w:hAnsi="宋体" w:cs="Calibri"/>
                <w:color w:val="auto"/>
                <w:sz w:val="21"/>
                <w:szCs w:val="21"/>
                <w:highlight w:val="none"/>
              </w:rPr>
              <w:t>工程名称</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ind w:left="216" w:leftChars="103"/>
              <w:rPr>
                <w:rFonts w:hint="eastAsia" w:hAnsi="宋体" w:cs="Calibri"/>
                <w:bCs/>
                <w:color w:val="auto"/>
                <w:sz w:val="21"/>
                <w:szCs w:val="21"/>
                <w:highlight w:val="none"/>
              </w:rPr>
            </w:pPr>
            <w:r>
              <w:rPr>
                <w:rFonts w:hint="eastAsia" w:hAnsi="宋体" w:cs="Tahoma"/>
                <w:color w:val="auto"/>
                <w:kern w:val="0"/>
                <w:sz w:val="21"/>
                <w:szCs w:val="21"/>
                <w:highlight w:val="none"/>
                <w:lang w:eastAsia="zh-CN"/>
              </w:rPr>
              <w:t>西联镇甘棠三石王村小组集体安置房建设项目设计、施工总承包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eastAsia" w:hAnsi="宋体" w:eastAsia="宋体" w:cs="Calibri"/>
                <w:color w:val="auto"/>
                <w:szCs w:val="22"/>
                <w:highlight w:val="none"/>
                <w:lang w:val="en-US" w:eastAsia="zh-CN"/>
              </w:rPr>
            </w:pPr>
            <w:r>
              <w:rPr>
                <w:rFonts w:hint="eastAsia" w:hAnsi="宋体" w:cs="Calibri"/>
                <w:color w:val="auto"/>
                <w:szCs w:val="22"/>
                <w:highlight w:val="none"/>
                <w:lang w:val="en-US" w:eastAsia="zh-CN"/>
              </w:rPr>
              <w:t>2</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eastAsia" w:hAnsi="宋体" w:cs="Calibri"/>
                <w:color w:val="auto"/>
                <w:sz w:val="21"/>
                <w:szCs w:val="21"/>
                <w:highlight w:val="none"/>
              </w:rPr>
            </w:pPr>
            <w:r>
              <w:rPr>
                <w:rFonts w:hint="eastAsia" w:hAnsi="宋体" w:cs="Calibri"/>
                <w:color w:val="auto"/>
                <w:sz w:val="21"/>
                <w:szCs w:val="21"/>
                <w:highlight w:val="none"/>
              </w:rPr>
              <w:t>项目业主</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pStyle w:val="58"/>
              <w:tabs>
                <w:tab w:val="left" w:pos="1180"/>
              </w:tabs>
              <w:spacing w:line="400" w:lineRule="exact"/>
              <w:ind w:left="216" w:leftChars="103"/>
              <w:jc w:val="left"/>
              <w:rPr>
                <w:rFonts w:hint="eastAsia" w:hAnsi="宋体" w:eastAsia="宋体" w:cs="宋体"/>
                <w:color w:val="auto"/>
                <w:kern w:val="0"/>
                <w:sz w:val="21"/>
                <w:szCs w:val="21"/>
                <w:highlight w:val="none"/>
                <w:lang w:eastAsia="zh-CN"/>
              </w:rPr>
            </w:pPr>
            <w:r>
              <w:rPr>
                <w:rFonts w:hint="eastAsia" w:hAnsi="宋体" w:cs="宋体"/>
                <w:color w:val="auto"/>
                <w:kern w:val="0"/>
                <w:sz w:val="21"/>
                <w:szCs w:val="21"/>
                <w:highlight w:val="none"/>
                <w:lang w:eastAsia="zh-CN"/>
              </w:rPr>
              <w:t>韶关市武江区西联镇甘棠村村民委员会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eastAsia" w:hAnsi="宋体" w:cs="Calibri"/>
                <w:color w:val="auto"/>
                <w:szCs w:val="22"/>
                <w:highlight w:val="none"/>
              </w:rPr>
            </w:pPr>
            <w:r>
              <w:rPr>
                <w:rFonts w:hint="eastAsia" w:hAnsi="宋体" w:cs="Calibri"/>
                <w:color w:val="auto"/>
                <w:szCs w:val="22"/>
                <w:highlight w:val="none"/>
              </w:rPr>
              <w:t>3</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Ansi="宋体" w:cs="Calibri"/>
                <w:color w:val="auto"/>
                <w:sz w:val="21"/>
                <w:szCs w:val="21"/>
                <w:highlight w:val="none"/>
              </w:rPr>
            </w:pPr>
            <w:r>
              <w:rPr>
                <w:rFonts w:hint="eastAsia" w:ascii="Times New Roman"/>
                <w:snapToGrid w:val="0"/>
                <w:color w:val="auto"/>
                <w:kern w:val="0"/>
                <w:sz w:val="21"/>
                <w:szCs w:val="21"/>
                <w:highlight w:val="none"/>
              </w:rPr>
              <w:t>项目</w:t>
            </w:r>
            <w:r>
              <w:rPr>
                <w:rFonts w:hint="eastAsia" w:ascii="Times New Roman"/>
                <w:snapToGrid w:val="0"/>
                <w:color w:val="auto"/>
                <w:kern w:val="0"/>
                <w:sz w:val="21"/>
                <w:szCs w:val="21"/>
                <w:highlight w:val="none"/>
                <w:lang w:eastAsia="zh-CN"/>
              </w:rPr>
              <w:t>备案</w:t>
            </w:r>
            <w:r>
              <w:rPr>
                <w:rFonts w:hint="eastAsia" w:ascii="Times New Roman"/>
                <w:snapToGrid w:val="0"/>
                <w:color w:val="auto"/>
                <w:kern w:val="0"/>
                <w:sz w:val="21"/>
                <w:szCs w:val="21"/>
                <w:highlight w:val="none"/>
              </w:rPr>
              <w:t>部门</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ind w:left="216" w:leftChars="103"/>
              <w:rPr>
                <w:rFonts w:hint="eastAsia" w:hAnsi="宋体" w:eastAsia="宋体" w:cs="Calibri"/>
                <w:bCs/>
                <w:color w:val="auto"/>
                <w:sz w:val="21"/>
                <w:szCs w:val="21"/>
                <w:highlight w:val="none"/>
                <w:lang w:eastAsia="zh-CN"/>
              </w:rPr>
            </w:pPr>
            <w:r>
              <w:rPr>
                <w:rFonts w:hint="eastAsia" w:hAnsi="宋体" w:cs="Calibri"/>
                <w:bCs/>
                <w:color w:val="auto"/>
                <w:sz w:val="21"/>
                <w:szCs w:val="21"/>
                <w:highlight w:val="none"/>
                <w:lang w:eastAsia="zh-CN"/>
              </w:rPr>
              <w:t>韶关市武江区发展和改革局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eastAsia" w:hAnsi="宋体" w:cs="Calibri"/>
                <w:color w:val="auto"/>
                <w:szCs w:val="22"/>
                <w:highlight w:val="none"/>
              </w:rPr>
            </w:pPr>
            <w:r>
              <w:rPr>
                <w:rFonts w:hint="eastAsia" w:hAnsi="宋体" w:cs="Calibri"/>
                <w:color w:val="auto"/>
                <w:szCs w:val="22"/>
                <w:highlight w:val="none"/>
              </w:rPr>
              <w:t>4</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Ansi="宋体" w:cs="Calibri"/>
                <w:color w:val="auto"/>
                <w:sz w:val="21"/>
                <w:szCs w:val="21"/>
                <w:highlight w:val="none"/>
              </w:rPr>
            </w:pPr>
            <w:r>
              <w:rPr>
                <w:rFonts w:hint="eastAsia" w:hAnsi="宋体" w:cs="Tahoma"/>
                <w:color w:val="auto"/>
                <w:kern w:val="0"/>
                <w:sz w:val="21"/>
                <w:szCs w:val="21"/>
                <w:highlight w:val="none"/>
              </w:rPr>
              <w:t>项目</w:t>
            </w:r>
            <w:r>
              <w:rPr>
                <w:rFonts w:hint="eastAsia" w:ascii="Times New Roman"/>
                <w:snapToGrid w:val="0"/>
                <w:color w:val="auto"/>
                <w:kern w:val="0"/>
                <w:sz w:val="21"/>
                <w:szCs w:val="21"/>
                <w:highlight w:val="none"/>
                <w:lang w:eastAsia="zh-CN"/>
              </w:rPr>
              <w:t>批准</w:t>
            </w:r>
            <w:r>
              <w:rPr>
                <w:rFonts w:hint="eastAsia" w:hAnsi="宋体" w:cs="Tahoma"/>
                <w:color w:val="auto"/>
                <w:kern w:val="0"/>
                <w:sz w:val="21"/>
                <w:szCs w:val="21"/>
                <w:highlight w:val="none"/>
              </w:rPr>
              <w:t>文号</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ind w:left="216" w:leftChars="103"/>
              <w:rPr>
                <w:rFonts w:hint="eastAsia" w:hAnsi="宋体" w:eastAsia="宋体" w:cs="Calibri"/>
                <w:bCs/>
                <w:color w:val="auto"/>
                <w:sz w:val="21"/>
                <w:szCs w:val="21"/>
                <w:highlight w:val="none"/>
                <w:lang w:eastAsia="zh-CN"/>
              </w:rPr>
            </w:pPr>
            <w:r>
              <w:rPr>
                <w:rFonts w:hint="eastAsia" w:hAnsi="宋体" w:cs="Tahoma"/>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eastAsia" w:hAnsi="宋体" w:cs="Calibri"/>
                <w:color w:val="auto"/>
                <w:szCs w:val="22"/>
                <w:highlight w:val="none"/>
              </w:rPr>
            </w:pPr>
            <w:r>
              <w:rPr>
                <w:rFonts w:hint="eastAsia" w:hAnsi="宋体" w:cs="Calibri"/>
                <w:color w:val="auto"/>
                <w:szCs w:val="22"/>
                <w:highlight w:val="none"/>
              </w:rPr>
              <w:t>5</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Ansi="宋体" w:cs="Calibri"/>
                <w:color w:val="auto"/>
                <w:sz w:val="21"/>
                <w:szCs w:val="21"/>
                <w:highlight w:val="none"/>
              </w:rPr>
            </w:pPr>
            <w:r>
              <w:rPr>
                <w:rFonts w:hint="eastAsia" w:hAnsi="宋体" w:cs="Tahoma"/>
                <w:color w:val="auto"/>
                <w:kern w:val="0"/>
                <w:sz w:val="21"/>
                <w:szCs w:val="21"/>
                <w:highlight w:val="none"/>
              </w:rPr>
              <w:t>项目代码</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ind w:left="216" w:leftChars="103"/>
              <w:rPr>
                <w:rFonts w:hint="eastAsia" w:hAnsi="宋体" w:eastAsia="宋体" w:cs="宋体"/>
                <w:color w:val="auto"/>
                <w:kern w:val="0"/>
                <w:sz w:val="21"/>
                <w:szCs w:val="21"/>
                <w:highlight w:val="none"/>
                <w:lang w:eastAsia="zh-CN"/>
              </w:rPr>
            </w:pPr>
            <w:r>
              <w:rPr>
                <w:rFonts w:hint="eastAsia" w:hAnsi="宋体" w:cs="Tahoma"/>
                <w:color w:val="auto"/>
                <w:kern w:val="0"/>
                <w:sz w:val="21"/>
                <w:szCs w:val="21"/>
                <w:highlight w:val="none"/>
                <w:lang w:eastAsia="zh-CN"/>
              </w:rPr>
              <w:t>2209-440203-17-01-444734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eastAsia" w:hAnsi="宋体" w:cs="Calibri"/>
                <w:color w:val="auto"/>
                <w:szCs w:val="22"/>
                <w:highlight w:val="none"/>
              </w:rPr>
            </w:pPr>
            <w:r>
              <w:rPr>
                <w:rFonts w:hint="eastAsia" w:hAnsi="宋体" w:cs="Calibri"/>
                <w:color w:val="auto"/>
                <w:szCs w:val="22"/>
                <w:highlight w:val="none"/>
              </w:rPr>
              <w:t>6</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eastAsia" w:hAnsi="宋体" w:cs="Calibri"/>
                <w:color w:val="auto"/>
                <w:sz w:val="21"/>
                <w:szCs w:val="21"/>
                <w:highlight w:val="none"/>
              </w:rPr>
            </w:pPr>
            <w:r>
              <w:rPr>
                <w:rFonts w:hint="eastAsia" w:hAnsi="宋体" w:cs="Calibri"/>
                <w:color w:val="auto"/>
                <w:sz w:val="21"/>
                <w:szCs w:val="21"/>
                <w:highlight w:val="none"/>
              </w:rPr>
              <w:t>资金来源</w:t>
            </w:r>
          </w:p>
          <w:p>
            <w:pPr>
              <w:pStyle w:val="58"/>
              <w:spacing w:line="400" w:lineRule="exact"/>
              <w:jc w:val="center"/>
              <w:rPr>
                <w:rFonts w:hAnsi="宋体" w:cs="Calibri"/>
                <w:color w:val="auto"/>
                <w:sz w:val="21"/>
                <w:szCs w:val="21"/>
                <w:highlight w:val="none"/>
              </w:rPr>
            </w:pPr>
            <w:r>
              <w:rPr>
                <w:rFonts w:hint="eastAsia" w:hAnsi="宋体" w:cs="Calibri"/>
                <w:color w:val="auto"/>
                <w:sz w:val="21"/>
                <w:szCs w:val="21"/>
                <w:highlight w:val="none"/>
              </w:rPr>
              <w:t>及出资比例</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ind w:left="216" w:leftChars="103"/>
              <w:rPr>
                <w:rFonts w:hAnsi="宋体" w:cs="Calibri"/>
                <w:bCs/>
                <w:color w:val="auto"/>
                <w:sz w:val="21"/>
                <w:szCs w:val="21"/>
                <w:highlight w:val="none"/>
              </w:rPr>
            </w:pPr>
            <w:r>
              <w:rPr>
                <w:rFonts w:hint="eastAsia" w:hAnsi="宋体" w:cs="Calibri"/>
                <w:color w:val="auto"/>
                <w:sz w:val="21"/>
                <w:szCs w:val="21"/>
                <w:highlight w:val="none"/>
                <w:lang w:val="en-US" w:eastAsia="zh-CN"/>
              </w:rPr>
              <w:t>自筹资金，</w:t>
            </w:r>
            <w:r>
              <w:rPr>
                <w:rFonts w:hAnsi="宋体" w:cs="Calibri"/>
                <w:color w:val="auto"/>
                <w:sz w:val="21"/>
                <w:szCs w:val="21"/>
                <w:highlight w:val="none"/>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eastAsia" w:hAnsi="宋体" w:cs="Calibri"/>
                <w:color w:val="auto"/>
                <w:szCs w:val="22"/>
                <w:highlight w:val="none"/>
              </w:rPr>
            </w:pPr>
            <w:r>
              <w:rPr>
                <w:rFonts w:hint="eastAsia" w:hAnsi="宋体" w:cs="Calibri"/>
                <w:color w:val="auto"/>
                <w:szCs w:val="22"/>
                <w:highlight w:val="none"/>
              </w:rPr>
              <w:t>7</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eastAsia"/>
                <w:snapToGrid w:val="0"/>
                <w:color w:val="auto"/>
                <w:kern w:val="0"/>
                <w:szCs w:val="21"/>
                <w:highlight w:val="none"/>
              </w:rPr>
            </w:pPr>
            <w:r>
              <w:rPr>
                <w:rFonts w:hint="eastAsia" w:hAnsi="宋体" w:cs="Calibri"/>
                <w:color w:val="auto"/>
                <w:sz w:val="21"/>
                <w:szCs w:val="21"/>
                <w:highlight w:val="none"/>
              </w:rPr>
              <w:t>招标人</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pStyle w:val="58"/>
              <w:tabs>
                <w:tab w:val="left" w:pos="1180"/>
              </w:tabs>
              <w:spacing w:line="400" w:lineRule="exact"/>
              <w:ind w:left="216" w:leftChars="103"/>
              <w:jc w:val="left"/>
              <w:rPr>
                <w:rFonts w:hint="eastAsia"/>
                <w:bCs/>
                <w:snapToGrid w:val="0"/>
                <w:color w:val="auto"/>
                <w:kern w:val="0"/>
                <w:szCs w:val="21"/>
                <w:highlight w:val="none"/>
                <w:lang w:eastAsia="zh-CN"/>
              </w:rPr>
            </w:pPr>
            <w:r>
              <w:rPr>
                <w:rFonts w:hint="eastAsia" w:hAnsi="宋体" w:cs="宋体"/>
                <w:color w:val="auto"/>
                <w:kern w:val="0"/>
                <w:sz w:val="21"/>
                <w:szCs w:val="21"/>
                <w:highlight w:val="none"/>
                <w:lang w:eastAsia="zh-CN"/>
              </w:rPr>
              <w:t>韶关市武江区西联镇甘棠村村民委员会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eastAsia" w:hAnsi="宋体" w:cs="Calibri"/>
                <w:color w:val="auto"/>
                <w:szCs w:val="22"/>
                <w:highlight w:val="none"/>
              </w:rPr>
            </w:pPr>
            <w:r>
              <w:rPr>
                <w:rFonts w:hint="eastAsia" w:hAnsi="宋体" w:cs="Calibri"/>
                <w:color w:val="auto"/>
                <w:szCs w:val="22"/>
                <w:highlight w:val="none"/>
              </w:rPr>
              <w:t>8</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snapToGrid w:val="0"/>
                <w:color w:val="auto"/>
                <w:kern w:val="0"/>
                <w:szCs w:val="21"/>
                <w:highlight w:val="none"/>
              </w:rPr>
            </w:pPr>
            <w:r>
              <w:rPr>
                <w:rFonts w:hint="eastAsia"/>
                <w:snapToGrid w:val="0"/>
                <w:color w:val="auto"/>
                <w:kern w:val="0"/>
                <w:szCs w:val="21"/>
                <w:highlight w:val="none"/>
              </w:rPr>
              <w:t>招标代理机构</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left="216" w:leftChars="103"/>
              <w:rPr>
                <w:rFonts w:hint="eastAsia" w:eastAsia="宋体"/>
                <w:bCs/>
                <w:snapToGrid w:val="0"/>
                <w:color w:val="auto"/>
                <w:kern w:val="0"/>
                <w:szCs w:val="21"/>
                <w:highlight w:val="none"/>
                <w:lang w:eastAsia="zh-CN"/>
              </w:rPr>
            </w:pPr>
            <w:r>
              <w:rPr>
                <w:rFonts w:hint="eastAsia"/>
                <w:bCs/>
                <w:snapToGrid w:val="0"/>
                <w:color w:val="auto"/>
                <w:kern w:val="0"/>
                <w:szCs w:val="21"/>
                <w:highlight w:val="none"/>
                <w:lang w:eastAsia="zh-CN"/>
              </w:rPr>
              <w:t>深圳市建衡达工程造价咨询有限公司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1"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eastAsia" w:hAnsi="宋体" w:eastAsia="宋体" w:cs="Calibri"/>
                <w:color w:val="auto"/>
                <w:szCs w:val="22"/>
                <w:highlight w:val="none"/>
                <w:lang w:val="en-US" w:eastAsia="zh-CN"/>
              </w:rPr>
            </w:pPr>
            <w:r>
              <w:rPr>
                <w:rFonts w:hint="eastAsia" w:hAnsi="宋体" w:cs="Calibri"/>
                <w:color w:val="auto"/>
                <w:szCs w:val="22"/>
                <w:highlight w:val="none"/>
                <w:lang w:val="en-US" w:eastAsia="zh-CN"/>
              </w:rPr>
              <w:t>9</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Ansi="宋体" w:cs="Calibri"/>
                <w:color w:val="auto"/>
                <w:sz w:val="21"/>
                <w:szCs w:val="21"/>
                <w:highlight w:val="none"/>
              </w:rPr>
            </w:pPr>
            <w:r>
              <w:rPr>
                <w:rFonts w:hint="eastAsia" w:hAnsi="宋体" w:cs="Calibri"/>
                <w:color w:val="auto"/>
                <w:sz w:val="21"/>
                <w:szCs w:val="21"/>
                <w:highlight w:val="none"/>
              </w:rPr>
              <w:t>建设地点</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ind w:left="216" w:leftChars="103"/>
              <w:rPr>
                <w:rFonts w:hint="eastAsia" w:hAnsi="宋体" w:eastAsia="宋体" w:cs="Calibri"/>
                <w:bCs/>
                <w:color w:val="auto"/>
                <w:sz w:val="21"/>
                <w:szCs w:val="21"/>
                <w:highlight w:val="none"/>
                <w:lang w:eastAsia="zh-CN"/>
              </w:rPr>
            </w:pPr>
            <w:r>
              <w:rPr>
                <w:rFonts w:hint="eastAsia" w:hAnsi="宋体" w:cs="宋体"/>
                <w:color w:val="auto"/>
                <w:kern w:val="0"/>
                <w:sz w:val="21"/>
                <w:szCs w:val="21"/>
                <w:highlight w:val="none"/>
                <w:lang w:eastAsia="zh-CN"/>
              </w:rPr>
              <w:t>韶关市武江区西联镇甘棠工业园东片区，京港澳高速公路北侧，高创北路南侧。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04"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eastAsia" w:ascii="宋体" w:hAnsi="宋体" w:cs="Calibri"/>
                <w:color w:val="auto"/>
                <w:kern w:val="2"/>
                <w:sz w:val="24"/>
                <w:szCs w:val="22"/>
                <w:highlight w:val="none"/>
                <w:lang w:val="en-US" w:eastAsia="zh-CN" w:bidi="ar-SA"/>
              </w:rPr>
            </w:pPr>
            <w:r>
              <w:rPr>
                <w:rFonts w:hint="eastAsia" w:hAnsi="宋体" w:cs="Calibri"/>
                <w:color w:val="auto"/>
                <w:szCs w:val="22"/>
                <w:highlight w:val="none"/>
              </w:rPr>
              <w:t>10</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Ansi="宋体" w:cs="Calibri"/>
                <w:color w:val="auto"/>
                <w:sz w:val="21"/>
                <w:szCs w:val="21"/>
                <w:highlight w:val="none"/>
              </w:rPr>
            </w:pPr>
            <w:r>
              <w:rPr>
                <w:rFonts w:hint="eastAsia" w:hAnsi="Calibri" w:cs="Calibri"/>
                <w:color w:val="auto"/>
                <w:sz w:val="21"/>
                <w:szCs w:val="21"/>
                <w:highlight w:val="none"/>
              </w:rPr>
              <w:t>项目建设内容和规模</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pStyle w:val="93"/>
              <w:spacing w:line="400" w:lineRule="exact"/>
              <w:ind w:left="216" w:leftChars="103"/>
              <w:jc w:val="left"/>
              <w:rPr>
                <w:rFonts w:hint="eastAsia" w:eastAsia="宋体"/>
                <w:b w:val="0"/>
                <w:bCs/>
                <w:color w:val="auto"/>
                <w:szCs w:val="21"/>
                <w:highlight w:val="none"/>
                <w:lang w:eastAsia="zh-CN"/>
              </w:rPr>
            </w:pPr>
            <w:r>
              <w:rPr>
                <w:rFonts w:hint="eastAsia" w:ascii="宋体" w:hAnsi="宋体" w:cs="宋体"/>
                <w:b w:val="0"/>
                <w:color w:val="auto"/>
                <w:kern w:val="0"/>
                <w:szCs w:val="21"/>
                <w:highlight w:val="none"/>
                <w:vertAlign w:val="baseline"/>
                <w:lang w:eastAsia="zh-CN"/>
              </w:rPr>
              <w:t>本项目总用地面积34667m</w:t>
            </w:r>
            <w:r>
              <w:rPr>
                <w:rFonts w:hint="eastAsia" w:ascii="宋体" w:hAnsi="宋体" w:cs="宋体"/>
                <w:b w:val="0"/>
                <w:color w:val="auto"/>
                <w:kern w:val="0"/>
                <w:szCs w:val="21"/>
                <w:highlight w:val="none"/>
                <w:vertAlign w:val="superscript"/>
                <w:lang w:eastAsia="zh-CN"/>
              </w:rPr>
              <w:t>2</w:t>
            </w:r>
            <w:r>
              <w:rPr>
                <w:rFonts w:hint="eastAsia" w:ascii="宋体" w:hAnsi="宋体" w:cs="宋体"/>
                <w:b w:val="0"/>
                <w:color w:val="auto"/>
                <w:kern w:val="0"/>
                <w:szCs w:val="21"/>
                <w:highlight w:val="none"/>
                <w:vertAlign w:val="baseline"/>
                <w:lang w:eastAsia="zh-CN"/>
              </w:rPr>
              <w:t>,总建筑面积46026m</w:t>
            </w:r>
            <w:r>
              <w:rPr>
                <w:rFonts w:hint="eastAsia" w:ascii="宋体" w:hAnsi="宋体" w:cs="宋体"/>
                <w:b w:val="0"/>
                <w:color w:val="auto"/>
                <w:kern w:val="0"/>
                <w:szCs w:val="21"/>
                <w:highlight w:val="none"/>
                <w:vertAlign w:val="superscript"/>
                <w:lang w:eastAsia="zh-CN"/>
              </w:rPr>
              <w:t>2</w:t>
            </w:r>
            <w:r>
              <w:rPr>
                <w:rFonts w:hint="eastAsia" w:ascii="宋体" w:hAnsi="宋体" w:cs="宋体"/>
                <w:b w:val="0"/>
                <w:color w:val="auto"/>
                <w:kern w:val="0"/>
                <w:szCs w:val="21"/>
                <w:highlight w:val="none"/>
                <w:vertAlign w:val="baseline"/>
                <w:lang w:eastAsia="zh-CN"/>
              </w:rPr>
              <w:t>(一期住宅建筑面积45360m</w:t>
            </w:r>
            <w:r>
              <w:rPr>
                <w:rFonts w:hint="eastAsia" w:ascii="宋体" w:hAnsi="宋体" w:cs="宋体"/>
                <w:b w:val="0"/>
                <w:color w:val="auto"/>
                <w:kern w:val="0"/>
                <w:szCs w:val="21"/>
                <w:highlight w:val="none"/>
                <w:vertAlign w:val="superscript"/>
                <w:lang w:eastAsia="zh-CN"/>
              </w:rPr>
              <w:t>2</w:t>
            </w:r>
            <w:r>
              <w:rPr>
                <w:rFonts w:hint="eastAsia" w:ascii="宋体" w:hAnsi="宋体" w:cs="宋体"/>
                <w:b w:val="0"/>
                <w:color w:val="auto"/>
                <w:kern w:val="0"/>
                <w:szCs w:val="21"/>
                <w:highlight w:val="none"/>
                <w:vertAlign w:val="baseline"/>
                <w:lang w:eastAsia="zh-CN"/>
              </w:rPr>
              <w:t>,二期公建建筑面积666m</w:t>
            </w:r>
            <w:r>
              <w:rPr>
                <w:rFonts w:hint="eastAsia" w:ascii="宋体" w:hAnsi="宋体" w:cs="宋体"/>
                <w:b w:val="0"/>
                <w:color w:val="auto"/>
                <w:kern w:val="0"/>
                <w:szCs w:val="21"/>
                <w:highlight w:val="none"/>
                <w:vertAlign w:val="superscript"/>
                <w:lang w:eastAsia="zh-CN"/>
              </w:rPr>
              <w:t>2</w:t>
            </w:r>
            <w:r>
              <w:rPr>
                <w:rFonts w:hint="eastAsia" w:ascii="宋体" w:hAnsi="宋体" w:cs="宋体"/>
                <w:b w:val="0"/>
                <w:color w:val="auto"/>
                <w:kern w:val="0"/>
                <w:szCs w:val="21"/>
                <w:highlight w:val="none"/>
                <w:vertAlign w:val="baseline"/>
                <w:lang w:eastAsia="zh-CN"/>
              </w:rPr>
              <w:t>)，容积率1.33.建筑密度38.75%，绿地率15.7%，共建机动车停车位62个。</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eastAsia" w:ascii="宋体" w:hAnsi="宋体" w:cs="Calibri"/>
                <w:color w:val="auto"/>
                <w:kern w:val="2"/>
                <w:sz w:val="24"/>
                <w:szCs w:val="22"/>
                <w:highlight w:val="none"/>
                <w:lang w:val="en-US" w:eastAsia="zh-CN" w:bidi="ar-SA"/>
              </w:rPr>
            </w:pPr>
            <w:r>
              <w:rPr>
                <w:rFonts w:hint="eastAsia" w:hAnsi="宋体" w:cs="Calibri"/>
                <w:color w:val="auto"/>
                <w:szCs w:val="22"/>
                <w:highlight w:val="none"/>
              </w:rPr>
              <w:t>11</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Ansi="宋体" w:cs="Calibri"/>
                <w:color w:val="auto"/>
                <w:sz w:val="21"/>
                <w:szCs w:val="21"/>
                <w:highlight w:val="none"/>
              </w:rPr>
            </w:pPr>
            <w:r>
              <w:rPr>
                <w:rFonts w:hint="eastAsia" w:ascii="Times New Roman"/>
                <w:snapToGrid w:val="0"/>
                <w:color w:val="auto"/>
                <w:kern w:val="0"/>
                <w:sz w:val="21"/>
                <w:szCs w:val="21"/>
                <w:highlight w:val="none"/>
              </w:rPr>
              <w:t>项目总投资</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ind w:left="216" w:leftChars="103"/>
              <w:rPr>
                <w:rFonts w:hAnsi="宋体" w:cs="Calibri"/>
                <w:bCs/>
                <w:color w:val="auto"/>
                <w:sz w:val="21"/>
                <w:szCs w:val="21"/>
                <w:highlight w:val="none"/>
              </w:rPr>
            </w:pPr>
            <w:r>
              <w:rPr>
                <w:rFonts w:hint="eastAsia" w:hAnsi="宋体" w:eastAsia="宋体" w:cs="宋体"/>
                <w:b w:val="0"/>
                <w:bCs/>
                <w:color w:val="auto"/>
                <w:kern w:val="0"/>
                <w:sz w:val="21"/>
                <w:szCs w:val="21"/>
                <w:highlight w:val="none"/>
                <w:lang w:val="en-US" w:eastAsia="zh-CN" w:bidi="ar-SA"/>
              </w:rPr>
              <w:t>项目一期总投资8626.10万元，其中建安工程投资：8055.11万元，工程建设其他费用339.08 万元，预备费用231.91万元。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eastAsia" w:ascii="宋体" w:hAnsi="宋体" w:cs="Calibri"/>
                <w:color w:val="auto"/>
                <w:kern w:val="2"/>
                <w:sz w:val="24"/>
                <w:szCs w:val="22"/>
                <w:highlight w:val="none"/>
                <w:lang w:val="en-US" w:eastAsia="zh-CN" w:bidi="ar-SA"/>
              </w:rPr>
            </w:pPr>
            <w:r>
              <w:rPr>
                <w:rFonts w:hint="eastAsia" w:hAnsi="宋体" w:cs="Calibri"/>
                <w:color w:val="auto"/>
                <w:szCs w:val="22"/>
                <w:highlight w:val="none"/>
              </w:rPr>
              <w:t>12</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eastAsia" w:ascii="Times New Roman"/>
                <w:snapToGrid w:val="0"/>
                <w:color w:val="auto"/>
                <w:kern w:val="0"/>
                <w:sz w:val="21"/>
                <w:szCs w:val="21"/>
                <w:highlight w:val="none"/>
              </w:rPr>
            </w:pPr>
            <w:r>
              <w:rPr>
                <w:rFonts w:hint="eastAsia" w:hAnsi="宋体" w:cs="Calibri"/>
                <w:color w:val="auto"/>
                <w:sz w:val="21"/>
                <w:szCs w:val="21"/>
                <w:highlight w:val="none"/>
              </w:rPr>
              <w:t>招标范围</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ind w:left="216" w:leftChars="103"/>
              <w:rPr>
                <w:rFonts w:hAnsi="宋体" w:cs="Calibri"/>
                <w:bCs/>
                <w:color w:val="auto"/>
                <w:sz w:val="21"/>
                <w:szCs w:val="21"/>
                <w:highlight w:val="none"/>
              </w:rPr>
            </w:pPr>
            <w:r>
              <w:rPr>
                <w:rFonts w:hint="eastAsia" w:hAnsi="宋体" w:cs="Calibri"/>
                <w:bCs/>
                <w:color w:val="auto"/>
                <w:sz w:val="21"/>
                <w:szCs w:val="21"/>
                <w:highlight w:val="none"/>
                <w:lang w:val="zh-CN"/>
              </w:rPr>
              <w:t>本工程所涉及的内容包括但不限于：</w:t>
            </w:r>
          </w:p>
          <w:p>
            <w:pPr>
              <w:pStyle w:val="58"/>
              <w:numPr>
                <w:ilvl w:val="0"/>
                <w:numId w:val="0"/>
              </w:numPr>
              <w:spacing w:line="400" w:lineRule="exact"/>
              <w:ind w:firstLine="210" w:firstLineChars="100"/>
              <w:rPr>
                <w:rFonts w:hAnsi="宋体" w:cs="Calibri"/>
                <w:bCs/>
                <w:color w:val="auto"/>
                <w:sz w:val="21"/>
                <w:szCs w:val="21"/>
                <w:highlight w:val="none"/>
              </w:rPr>
            </w:pPr>
            <w:r>
              <w:rPr>
                <w:rFonts w:hint="eastAsia" w:hAnsi="宋体" w:cs="Calibri"/>
                <w:bCs/>
                <w:color w:val="auto"/>
                <w:sz w:val="21"/>
                <w:szCs w:val="21"/>
                <w:highlight w:val="none"/>
              </w:rPr>
              <w:t>（</w:t>
            </w:r>
            <w:r>
              <w:rPr>
                <w:rFonts w:hint="eastAsia" w:hAnsi="宋体" w:cs="Calibri"/>
                <w:bCs/>
                <w:color w:val="auto"/>
                <w:sz w:val="21"/>
                <w:szCs w:val="21"/>
                <w:highlight w:val="none"/>
                <w:lang w:val="en-US" w:eastAsia="zh-CN"/>
              </w:rPr>
              <w:t>1</w:t>
            </w:r>
            <w:r>
              <w:rPr>
                <w:rFonts w:hint="eastAsia" w:hAnsi="宋体" w:cs="Calibri"/>
                <w:bCs/>
                <w:color w:val="auto"/>
                <w:sz w:val="21"/>
                <w:szCs w:val="21"/>
                <w:highlight w:val="none"/>
              </w:rPr>
              <w:t>）设计部分：</w:t>
            </w:r>
            <w:r>
              <w:rPr>
                <w:rFonts w:hint="eastAsia" w:hAnsi="宋体" w:cs="宋体"/>
                <w:snapToGrid w:val="0"/>
                <w:color w:val="auto"/>
                <w:kern w:val="0"/>
                <w:sz w:val="21"/>
                <w:szCs w:val="21"/>
                <w:highlight w:val="none"/>
                <w:lang w:val="zh-CN"/>
              </w:rPr>
              <w:t>确保项目顺利实施的规划、报建、施工等所需的所有建安工程等设计文件。包括：初步设计（</w:t>
            </w:r>
            <w:r>
              <w:rPr>
                <w:rFonts w:hint="eastAsia" w:hAnsi="宋体" w:cs="宋体"/>
                <w:snapToGrid w:val="0"/>
                <w:color w:val="auto"/>
                <w:kern w:val="0"/>
                <w:sz w:val="21"/>
                <w:szCs w:val="21"/>
                <w:highlight w:val="none"/>
                <w:lang w:val="en-US" w:eastAsia="zh-CN"/>
              </w:rPr>
              <w:t>含概算）</w:t>
            </w:r>
            <w:r>
              <w:rPr>
                <w:rFonts w:hint="eastAsia" w:hAnsi="宋体" w:cs="宋体"/>
                <w:snapToGrid w:val="0"/>
                <w:color w:val="auto"/>
                <w:kern w:val="0"/>
                <w:sz w:val="21"/>
                <w:szCs w:val="21"/>
                <w:highlight w:val="none"/>
                <w:lang w:val="zh-CN"/>
              </w:rPr>
              <w:t>、施工图设计、工地现场服务、验收过程中的设计指导及配合阶段验收及档案整理、协助施工单位编制竣工图及后续设计服务工作</w:t>
            </w:r>
            <w:r>
              <w:rPr>
                <w:rFonts w:hint="eastAsia" w:hAnsi="宋体" w:cs="Calibri"/>
                <w:bCs/>
                <w:color w:val="auto"/>
                <w:sz w:val="21"/>
                <w:szCs w:val="21"/>
                <w:highlight w:val="none"/>
              </w:rPr>
              <w:t>。</w:t>
            </w:r>
          </w:p>
          <w:p>
            <w:pPr>
              <w:pStyle w:val="58"/>
              <w:spacing w:line="400" w:lineRule="exact"/>
              <w:ind w:left="216" w:leftChars="103"/>
              <w:jc w:val="left"/>
              <w:rPr>
                <w:rFonts w:hint="eastAsia" w:ascii="宋体" w:hAnsi="宋体" w:eastAsia="宋体" w:cs="宋体"/>
                <w:b w:val="0"/>
                <w:bCs/>
                <w:color w:val="auto"/>
                <w:kern w:val="0"/>
                <w:sz w:val="21"/>
                <w:szCs w:val="21"/>
                <w:highlight w:val="none"/>
                <w:lang w:val="en-US" w:eastAsia="zh-CN" w:bidi="ar-SA"/>
              </w:rPr>
            </w:pPr>
            <w:r>
              <w:rPr>
                <w:rFonts w:hint="eastAsia" w:hAnsi="宋体" w:cs="Calibri"/>
                <w:bCs/>
                <w:color w:val="auto"/>
                <w:sz w:val="21"/>
                <w:szCs w:val="21"/>
                <w:highlight w:val="none"/>
                <w:lang w:val="zh-CN"/>
              </w:rPr>
              <w:t>（</w:t>
            </w:r>
            <w:r>
              <w:rPr>
                <w:rFonts w:hint="eastAsia" w:hAnsi="宋体" w:cs="Calibri"/>
                <w:bCs/>
                <w:color w:val="auto"/>
                <w:sz w:val="21"/>
                <w:szCs w:val="21"/>
                <w:highlight w:val="none"/>
                <w:lang w:val="en-US" w:eastAsia="zh-CN"/>
              </w:rPr>
              <w:t>2</w:t>
            </w:r>
            <w:r>
              <w:rPr>
                <w:rFonts w:hint="eastAsia" w:hAnsi="宋体" w:cs="Calibri"/>
                <w:bCs/>
                <w:color w:val="auto"/>
                <w:sz w:val="21"/>
                <w:szCs w:val="21"/>
                <w:highlight w:val="none"/>
                <w:lang w:val="zh-CN"/>
              </w:rPr>
              <w:t>）施工部分：按经施工图审查合格和备案的施工图、经评审的工程量清单、合同工期和质量要求完成工程施工至工程竣工验收（含竣工验收资料编制整理、备案等），完成并配合发包人结算、负责工程缺陷保修以及发包人要求由工程总承包单位完成的其他工作（发包人另行委托其他单位负责实施的工作内容除外，但需提供一系列协调及配合服务）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9"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eastAsia" w:ascii="宋体" w:hAnsi="宋体" w:cs="Calibri"/>
                <w:color w:val="auto"/>
                <w:kern w:val="2"/>
                <w:sz w:val="24"/>
                <w:szCs w:val="22"/>
                <w:highlight w:val="none"/>
                <w:lang w:val="en-US" w:eastAsia="zh-CN" w:bidi="ar-SA"/>
              </w:rPr>
            </w:pPr>
            <w:r>
              <w:rPr>
                <w:rFonts w:hint="eastAsia" w:hAnsi="宋体" w:cs="Calibri"/>
                <w:color w:val="auto"/>
                <w:szCs w:val="22"/>
                <w:highlight w:val="none"/>
              </w:rPr>
              <w:t>13</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Ansi="宋体" w:cs="Calibri"/>
                <w:color w:val="auto"/>
                <w:sz w:val="21"/>
                <w:szCs w:val="21"/>
                <w:highlight w:val="none"/>
              </w:rPr>
            </w:pPr>
            <w:r>
              <w:rPr>
                <w:rFonts w:hint="eastAsia" w:hAnsi="宋体" w:cs="Tahoma"/>
                <w:color w:val="auto"/>
                <w:kern w:val="0"/>
                <w:sz w:val="21"/>
                <w:szCs w:val="21"/>
                <w:highlight w:val="none"/>
              </w:rPr>
              <w:t>标段划分</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ind w:left="216" w:leftChars="103"/>
              <w:rPr>
                <w:rFonts w:hAnsi="宋体" w:cs="Calibri"/>
                <w:bCs/>
                <w:color w:val="auto"/>
                <w:sz w:val="21"/>
                <w:szCs w:val="21"/>
                <w:highlight w:val="none"/>
              </w:rPr>
            </w:pPr>
            <w:r>
              <w:rPr>
                <w:rFonts w:hint="eastAsia" w:ascii="宋体" w:hAnsi="宋体" w:cs="Calibri"/>
                <w:bCs/>
                <w:color w:val="auto"/>
                <w:sz w:val="21"/>
                <w:szCs w:val="21"/>
                <w:highlight w:val="none"/>
                <w:lang w:val="zh-CN"/>
              </w:rPr>
              <w:t>本工程不划分标段。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89"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ascii="宋体" w:hAnsi="宋体" w:cs="Calibri"/>
                <w:color w:val="auto"/>
                <w:kern w:val="2"/>
                <w:sz w:val="24"/>
                <w:szCs w:val="22"/>
                <w:highlight w:val="none"/>
                <w:lang w:val="en-US" w:eastAsia="zh-CN" w:bidi="ar-SA"/>
              </w:rPr>
            </w:pPr>
            <w:r>
              <w:rPr>
                <w:rFonts w:hint="eastAsia" w:hAnsi="宋体" w:cs="Calibri"/>
                <w:color w:val="auto"/>
                <w:szCs w:val="22"/>
                <w:highlight w:val="none"/>
              </w:rPr>
              <w:t>14</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Ansi="宋体" w:cs="Calibri"/>
                <w:color w:val="auto"/>
                <w:sz w:val="21"/>
                <w:szCs w:val="21"/>
                <w:highlight w:val="none"/>
              </w:rPr>
            </w:pPr>
            <w:r>
              <w:rPr>
                <w:rFonts w:hint="eastAsia" w:hAnsi="宋体" w:cs="Calibri"/>
                <w:color w:val="auto"/>
                <w:sz w:val="21"/>
                <w:szCs w:val="21"/>
                <w:highlight w:val="none"/>
              </w:rPr>
              <w:t>工期</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40" w:lineRule="exact"/>
              <w:ind w:firstLine="420" w:firstLineChars="200"/>
              <w:rPr>
                <w:rFonts w:ascii="Calibri" w:hAnsi="宋体" w:cs="Calibri"/>
                <w:bCs/>
                <w:color w:val="auto"/>
                <w:szCs w:val="21"/>
                <w:highlight w:val="none"/>
              </w:rPr>
            </w:pPr>
            <w:r>
              <w:rPr>
                <w:rFonts w:hint="eastAsia"/>
                <w:color w:val="auto"/>
                <w:szCs w:val="21"/>
                <w:highlight w:val="none"/>
              </w:rPr>
              <w:t>本项目</w:t>
            </w:r>
            <w:r>
              <w:rPr>
                <w:rFonts w:hint="eastAsia" w:hAnsi="宋体" w:cs="Calibri"/>
                <w:color w:val="auto"/>
                <w:szCs w:val="21"/>
                <w:highlight w:val="none"/>
              </w:rPr>
              <w:t>设计、施工</w:t>
            </w:r>
            <w:r>
              <w:rPr>
                <w:rFonts w:hint="eastAsia" w:hAnsi="宋体" w:cs="Calibri"/>
                <w:color w:val="auto"/>
                <w:szCs w:val="21"/>
                <w:highlight w:val="none"/>
                <w:lang w:val="en-US" w:eastAsia="zh-CN"/>
              </w:rPr>
              <w:t>总</w:t>
            </w:r>
            <w:r>
              <w:rPr>
                <w:rFonts w:hint="eastAsia" w:hAnsi="宋体" w:cs="Calibri"/>
                <w:color w:val="auto"/>
                <w:szCs w:val="21"/>
                <w:highlight w:val="none"/>
              </w:rPr>
              <w:t>工期：共</w:t>
            </w:r>
            <w:r>
              <w:rPr>
                <w:rFonts w:hint="eastAsia" w:hAnsi="宋体" w:cs="Calibri"/>
                <w:color w:val="auto"/>
                <w:szCs w:val="21"/>
                <w:highlight w:val="none"/>
                <w:u w:val="single"/>
                <w:lang w:val="en-US" w:eastAsia="zh-CN"/>
              </w:rPr>
              <w:t>765</w:t>
            </w:r>
            <w:r>
              <w:rPr>
                <w:rFonts w:hint="eastAsia" w:hAnsi="宋体" w:cs="Calibri"/>
                <w:color w:val="auto"/>
                <w:szCs w:val="21"/>
                <w:highlight w:val="none"/>
                <w:u w:val="none"/>
                <w:lang w:val="en-US" w:eastAsia="zh-CN"/>
              </w:rPr>
              <w:t>个</w:t>
            </w:r>
            <w:r>
              <w:rPr>
                <w:rFonts w:hint="eastAsia" w:hAnsi="宋体" w:cs="Calibri"/>
                <w:color w:val="auto"/>
                <w:szCs w:val="21"/>
                <w:highlight w:val="none"/>
              </w:rPr>
              <w:t>日历天（其中：设计工期</w:t>
            </w:r>
            <w:r>
              <w:rPr>
                <w:rFonts w:hint="eastAsia" w:hAnsi="宋体" w:cs="Calibri"/>
                <w:color w:val="auto"/>
                <w:szCs w:val="21"/>
                <w:highlight w:val="none"/>
                <w:u w:val="single"/>
                <w:lang w:val="en-US" w:eastAsia="zh-CN"/>
              </w:rPr>
              <w:t>35</w:t>
            </w:r>
            <w:r>
              <w:rPr>
                <w:rFonts w:hint="eastAsia" w:hAnsi="宋体" w:cs="Calibri"/>
                <w:color w:val="auto"/>
                <w:szCs w:val="21"/>
                <w:highlight w:val="none"/>
                <w:u w:val="none"/>
                <w:lang w:val="en-US" w:eastAsia="zh-CN"/>
              </w:rPr>
              <w:t>个</w:t>
            </w:r>
            <w:r>
              <w:rPr>
                <w:rFonts w:hint="eastAsia" w:hAnsi="宋体" w:cs="Calibri"/>
                <w:color w:val="auto"/>
                <w:szCs w:val="21"/>
                <w:highlight w:val="none"/>
              </w:rPr>
              <w:t>日历天；施工工期</w:t>
            </w:r>
            <w:r>
              <w:rPr>
                <w:rFonts w:hint="eastAsia" w:hAnsi="宋体" w:cs="Calibri"/>
                <w:color w:val="auto"/>
                <w:szCs w:val="21"/>
                <w:highlight w:val="none"/>
                <w:u w:val="single"/>
                <w:lang w:val="en-US" w:eastAsia="zh-CN"/>
              </w:rPr>
              <w:t>730</w:t>
            </w:r>
            <w:r>
              <w:rPr>
                <w:rFonts w:hint="eastAsia" w:hAnsi="宋体" w:cs="Calibri"/>
                <w:color w:val="auto"/>
                <w:szCs w:val="21"/>
                <w:highlight w:val="none"/>
                <w:u w:val="none"/>
                <w:lang w:val="en-US" w:eastAsia="zh-CN"/>
              </w:rPr>
              <w:t>个</w:t>
            </w:r>
            <w:r>
              <w:rPr>
                <w:rFonts w:hint="eastAsia" w:hAnsi="宋体" w:cs="Calibri"/>
                <w:color w:val="auto"/>
                <w:szCs w:val="21"/>
                <w:highlight w:val="none"/>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164"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ascii="宋体" w:hAnsi="宋体" w:cs="Calibri"/>
                <w:color w:val="auto"/>
                <w:kern w:val="2"/>
                <w:sz w:val="24"/>
                <w:szCs w:val="22"/>
                <w:highlight w:val="none"/>
                <w:lang w:val="en-US" w:eastAsia="zh-CN" w:bidi="ar-SA"/>
              </w:rPr>
            </w:pPr>
            <w:r>
              <w:rPr>
                <w:rFonts w:hint="eastAsia" w:hAnsi="宋体" w:cs="Calibri"/>
                <w:color w:val="auto"/>
                <w:szCs w:val="22"/>
                <w:highlight w:val="none"/>
              </w:rPr>
              <w:t>15</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Ansi="宋体" w:cs="Calibri"/>
                <w:color w:val="auto"/>
                <w:sz w:val="21"/>
                <w:szCs w:val="21"/>
                <w:highlight w:val="none"/>
              </w:rPr>
            </w:pPr>
            <w:r>
              <w:rPr>
                <w:rFonts w:hint="eastAsia" w:hAnsi="宋体" w:cs="Calibri"/>
                <w:color w:val="auto"/>
                <w:sz w:val="21"/>
                <w:szCs w:val="21"/>
                <w:highlight w:val="none"/>
              </w:rPr>
              <w:t>质量标准</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ind w:left="216" w:leftChars="103"/>
              <w:rPr>
                <w:rFonts w:hint="eastAsia" w:hAnsi="宋体" w:cs="Calibri"/>
                <w:bCs/>
                <w:color w:val="auto"/>
                <w:sz w:val="21"/>
                <w:szCs w:val="21"/>
                <w:highlight w:val="none"/>
                <w:lang w:val="zh-CN"/>
              </w:rPr>
            </w:pPr>
            <w:r>
              <w:rPr>
                <w:rFonts w:hint="eastAsia" w:hAnsi="宋体" w:cs="Calibri"/>
                <w:bCs/>
                <w:color w:val="auto"/>
                <w:sz w:val="21"/>
                <w:szCs w:val="21"/>
                <w:highlight w:val="none"/>
                <w:lang w:val="zh-CN"/>
              </w:rPr>
              <w:t>设计要求：符合现行的国家及地方的有关规划、设计的规范要求，并必须通过有关部门的审查及经有资质的审图公司审图合格。</w:t>
            </w:r>
          </w:p>
          <w:p>
            <w:pPr>
              <w:pStyle w:val="58"/>
              <w:spacing w:line="400" w:lineRule="exact"/>
              <w:ind w:left="216" w:leftChars="103"/>
              <w:rPr>
                <w:rFonts w:hAnsi="宋体" w:cs="Calibri"/>
                <w:bCs/>
                <w:color w:val="auto"/>
                <w:sz w:val="21"/>
                <w:szCs w:val="21"/>
                <w:highlight w:val="none"/>
              </w:rPr>
            </w:pPr>
            <w:r>
              <w:rPr>
                <w:rFonts w:hint="eastAsia" w:hAnsi="宋体" w:cs="Calibri"/>
                <w:bCs/>
                <w:color w:val="auto"/>
                <w:sz w:val="21"/>
                <w:szCs w:val="21"/>
                <w:highlight w:val="none"/>
                <w:lang w:val="zh-CN"/>
              </w:rPr>
              <w:t>施工要求：施工质量必须达到国家验收合格标准。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80"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ascii="宋体" w:hAnsi="宋体" w:cs="Calibri"/>
                <w:color w:val="auto"/>
                <w:kern w:val="2"/>
                <w:sz w:val="24"/>
                <w:szCs w:val="22"/>
                <w:highlight w:val="none"/>
                <w:lang w:val="en-US" w:eastAsia="zh-CN" w:bidi="ar-SA"/>
              </w:rPr>
            </w:pPr>
            <w:r>
              <w:rPr>
                <w:rFonts w:hint="eastAsia" w:hAnsi="宋体" w:cs="Calibri"/>
                <w:color w:val="auto"/>
                <w:szCs w:val="22"/>
                <w:highlight w:val="none"/>
              </w:rPr>
              <w:t>16</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ascii="宋体" w:hAnsi="宋体" w:cs="Calibri"/>
                <w:bCs/>
                <w:color w:val="auto"/>
                <w:szCs w:val="21"/>
                <w:highlight w:val="none"/>
              </w:rPr>
            </w:pPr>
            <w:r>
              <w:rPr>
                <w:rFonts w:hint="eastAsia" w:ascii="宋体" w:hAnsi="宋体" w:cs="Calibri"/>
                <w:bCs/>
                <w:color w:val="auto"/>
                <w:szCs w:val="21"/>
                <w:highlight w:val="none"/>
              </w:rPr>
              <w:t>最高投标限价</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left="216" w:leftChars="103"/>
              <w:jc w:val="left"/>
              <w:rPr>
                <w:rFonts w:hint="eastAsia" w:ascii="宋体" w:hAnsi="宋体" w:cs="Calibri"/>
                <w:bCs/>
                <w:color w:val="auto"/>
                <w:szCs w:val="21"/>
                <w:highlight w:val="none"/>
              </w:rPr>
            </w:pPr>
            <w:r>
              <w:rPr>
                <w:rFonts w:hint="eastAsia" w:ascii="宋体" w:hAnsi="宋体" w:cs="Calibri"/>
                <w:bCs/>
                <w:color w:val="auto"/>
                <w:szCs w:val="21"/>
                <w:highlight w:val="none"/>
              </w:rPr>
              <w:t>详见招标文件本章第三节“11 最高投标限价”。</w:t>
            </w:r>
          </w:p>
        </w:tc>
      </w:tr>
      <w:bookmarkEnd w:id="5"/>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eastAsia" w:ascii="宋体" w:hAnsi="宋体" w:cs="Calibri"/>
                <w:color w:val="auto"/>
                <w:kern w:val="2"/>
                <w:sz w:val="24"/>
                <w:szCs w:val="22"/>
                <w:highlight w:val="none"/>
                <w:lang w:val="en-US" w:eastAsia="zh-CN" w:bidi="ar-SA"/>
              </w:rPr>
            </w:pPr>
            <w:bookmarkStart w:id="7" w:name="_Hlk38263773"/>
            <w:r>
              <w:rPr>
                <w:rFonts w:hint="eastAsia" w:hAnsi="宋体" w:cs="Calibri"/>
                <w:color w:val="auto"/>
                <w:szCs w:val="22"/>
                <w:highlight w:val="none"/>
              </w:rPr>
              <w:t>17</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Ansi="宋体" w:cs="Calibri"/>
                <w:color w:val="auto"/>
                <w:sz w:val="21"/>
                <w:szCs w:val="21"/>
                <w:highlight w:val="none"/>
              </w:rPr>
            </w:pPr>
            <w:r>
              <w:rPr>
                <w:rFonts w:hint="eastAsia" w:hAnsi="宋体" w:cs="Calibri"/>
                <w:color w:val="auto"/>
                <w:sz w:val="21"/>
                <w:szCs w:val="21"/>
                <w:highlight w:val="none"/>
              </w:rPr>
              <w:t>投标人资质等级</w:t>
            </w:r>
          </w:p>
          <w:p>
            <w:pPr>
              <w:pStyle w:val="58"/>
              <w:spacing w:line="400" w:lineRule="exact"/>
              <w:jc w:val="center"/>
              <w:rPr>
                <w:rFonts w:hAnsi="宋体" w:cs="Calibri"/>
                <w:color w:val="auto"/>
                <w:sz w:val="21"/>
                <w:szCs w:val="21"/>
                <w:highlight w:val="none"/>
              </w:rPr>
            </w:pPr>
            <w:r>
              <w:rPr>
                <w:rFonts w:hint="eastAsia" w:hAnsi="宋体" w:cs="Calibri"/>
                <w:color w:val="auto"/>
                <w:sz w:val="21"/>
                <w:szCs w:val="21"/>
                <w:highlight w:val="none"/>
              </w:rPr>
              <w:t>要求</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firstLine="420" w:firstLineChars="200"/>
              <w:jc w:val="left"/>
              <w:rPr>
                <w:rFonts w:hint="eastAsia"/>
                <w:snapToGrid w:val="0"/>
                <w:color w:val="auto"/>
                <w:kern w:val="0"/>
                <w:szCs w:val="21"/>
                <w:highlight w:val="none"/>
              </w:rPr>
            </w:pPr>
            <w:r>
              <w:rPr>
                <w:rFonts w:hint="eastAsia"/>
                <w:snapToGrid w:val="0"/>
                <w:color w:val="auto"/>
                <w:kern w:val="0"/>
                <w:szCs w:val="21"/>
                <w:highlight w:val="none"/>
              </w:rPr>
              <w:t>1. 本工程</w:t>
            </w:r>
            <w:r>
              <w:rPr>
                <w:rFonts w:hint="eastAsia"/>
                <w:snapToGrid w:val="0"/>
                <w:color w:val="auto"/>
                <w:kern w:val="0"/>
                <w:szCs w:val="21"/>
                <w:highlight w:val="none"/>
                <w:u w:val="single"/>
              </w:rPr>
              <w:t>接受</w:t>
            </w:r>
            <w:r>
              <w:rPr>
                <w:rFonts w:hint="eastAsia"/>
                <w:snapToGrid w:val="0"/>
                <w:color w:val="auto"/>
                <w:kern w:val="0"/>
                <w:szCs w:val="21"/>
                <w:highlight w:val="none"/>
              </w:rPr>
              <w:t>联合体投标，联合体以一个投标人的身份共同投标。</w:t>
            </w:r>
          </w:p>
          <w:p>
            <w:pPr>
              <w:wordWrap w:val="0"/>
              <w:adjustRightInd w:val="0"/>
              <w:snapToGrid w:val="0"/>
              <w:spacing w:line="400" w:lineRule="exact"/>
              <w:ind w:firstLine="420" w:firstLineChars="200"/>
              <w:jc w:val="left"/>
              <w:rPr>
                <w:rFonts w:hint="eastAsia"/>
                <w:snapToGrid w:val="0"/>
                <w:color w:val="auto"/>
                <w:kern w:val="0"/>
                <w:szCs w:val="21"/>
                <w:highlight w:val="none"/>
              </w:rPr>
            </w:pPr>
            <w:r>
              <w:rPr>
                <w:rFonts w:hint="eastAsia"/>
                <w:snapToGrid w:val="0"/>
                <w:color w:val="auto"/>
                <w:kern w:val="0"/>
                <w:szCs w:val="21"/>
                <w:highlight w:val="none"/>
              </w:rPr>
              <w:t>1.1 联合体成员数量</w:t>
            </w:r>
            <w:r>
              <w:rPr>
                <w:rFonts w:hint="eastAsia"/>
                <w:snapToGrid w:val="0"/>
                <w:color w:val="auto"/>
                <w:kern w:val="0"/>
                <w:szCs w:val="21"/>
                <w:highlight w:val="none"/>
                <w:u w:val="single"/>
              </w:rPr>
              <w:t>不超过</w:t>
            </w:r>
            <w:r>
              <w:rPr>
                <w:rFonts w:hint="eastAsia"/>
                <w:snapToGrid w:val="0"/>
                <w:color w:val="auto"/>
                <w:kern w:val="0"/>
                <w:szCs w:val="21"/>
                <w:highlight w:val="none"/>
                <w:u w:val="single"/>
                <w:lang w:val="en-US" w:eastAsia="zh-CN"/>
              </w:rPr>
              <w:t>2</w:t>
            </w:r>
            <w:r>
              <w:rPr>
                <w:rFonts w:hint="eastAsia"/>
                <w:snapToGrid w:val="0"/>
                <w:color w:val="auto"/>
                <w:kern w:val="0"/>
                <w:szCs w:val="21"/>
                <w:highlight w:val="none"/>
                <w:u w:val="single"/>
                <w:lang w:eastAsia="zh-CN"/>
              </w:rPr>
              <w:t>家</w:t>
            </w:r>
            <w:r>
              <w:rPr>
                <w:rFonts w:hint="eastAsia"/>
                <w:snapToGrid w:val="0"/>
                <w:color w:val="auto"/>
                <w:kern w:val="0"/>
                <w:szCs w:val="21"/>
                <w:highlight w:val="none"/>
              </w:rPr>
              <w:t>，且均应具备规定的相应资格条件。由同一专业的单位组成的联合体，按照资质等级较低的单位确定资质等级。</w:t>
            </w:r>
          </w:p>
          <w:p>
            <w:pPr>
              <w:wordWrap w:val="0"/>
              <w:adjustRightInd w:val="0"/>
              <w:snapToGrid w:val="0"/>
              <w:spacing w:line="400" w:lineRule="exact"/>
              <w:ind w:firstLine="420" w:firstLineChars="200"/>
              <w:jc w:val="left"/>
              <w:rPr>
                <w:rFonts w:hint="eastAsia"/>
                <w:snapToGrid w:val="0"/>
                <w:color w:val="auto"/>
                <w:kern w:val="0"/>
                <w:szCs w:val="21"/>
                <w:highlight w:val="none"/>
              </w:rPr>
            </w:pPr>
            <w:r>
              <w:rPr>
                <w:rFonts w:hint="eastAsia"/>
                <w:snapToGrid w:val="0"/>
                <w:color w:val="auto"/>
                <w:kern w:val="0"/>
                <w:szCs w:val="21"/>
                <w:highlight w:val="none"/>
              </w:rPr>
              <w:t>1.2 联合体各方应按招标文件提供的格式签订联合体协议书，明确联合体牵头人和各方权利义务，并承诺就中标项目向招标人承担连带责任。《联合体协议书》作为投标文件的组成部分向招标人提交。</w:t>
            </w:r>
          </w:p>
          <w:p>
            <w:pPr>
              <w:wordWrap w:val="0"/>
              <w:adjustRightInd w:val="0"/>
              <w:snapToGrid w:val="0"/>
              <w:spacing w:line="400" w:lineRule="exact"/>
              <w:ind w:firstLine="420" w:firstLineChars="200"/>
              <w:jc w:val="left"/>
              <w:rPr>
                <w:rFonts w:hint="eastAsia"/>
                <w:snapToGrid w:val="0"/>
                <w:color w:val="auto"/>
                <w:kern w:val="0"/>
                <w:szCs w:val="21"/>
                <w:highlight w:val="none"/>
              </w:rPr>
            </w:pPr>
            <w:r>
              <w:rPr>
                <w:rFonts w:hint="eastAsia"/>
                <w:snapToGrid w:val="0"/>
                <w:color w:val="auto"/>
                <w:kern w:val="0"/>
                <w:szCs w:val="21"/>
                <w:highlight w:val="none"/>
              </w:rPr>
              <w:t>1.3 联合体各方不得再以自己名义单独或参加其他联合体在本工程中投标，否则各相关投标均无效。</w:t>
            </w:r>
          </w:p>
          <w:p>
            <w:pPr>
              <w:wordWrap w:val="0"/>
              <w:adjustRightInd w:val="0"/>
              <w:snapToGrid w:val="0"/>
              <w:spacing w:line="400" w:lineRule="exact"/>
              <w:ind w:left="216" w:leftChars="103" w:firstLine="210" w:firstLineChars="100"/>
              <w:jc w:val="left"/>
              <w:rPr>
                <w:snapToGrid w:val="0"/>
                <w:color w:val="auto"/>
                <w:kern w:val="0"/>
                <w:szCs w:val="21"/>
                <w:highlight w:val="none"/>
              </w:rPr>
            </w:pPr>
            <w:r>
              <w:rPr>
                <w:rFonts w:hint="eastAsia"/>
                <w:snapToGrid w:val="0"/>
                <w:color w:val="auto"/>
                <w:kern w:val="0"/>
                <w:szCs w:val="21"/>
                <w:highlight w:val="none"/>
              </w:rPr>
              <w:t>2．资格资质要求</w:t>
            </w:r>
          </w:p>
          <w:p>
            <w:pPr>
              <w:spacing w:line="400" w:lineRule="exact"/>
              <w:ind w:left="216" w:leftChars="103" w:firstLine="210" w:firstLineChars="100"/>
              <w:rPr>
                <w:snapToGrid w:val="0"/>
                <w:color w:val="auto"/>
                <w:kern w:val="0"/>
                <w:szCs w:val="21"/>
                <w:highlight w:val="none"/>
              </w:rPr>
            </w:pPr>
            <w:r>
              <w:rPr>
                <w:rFonts w:hint="eastAsia"/>
                <w:snapToGrid w:val="0"/>
                <w:color w:val="auto"/>
                <w:kern w:val="0"/>
                <w:szCs w:val="21"/>
                <w:highlight w:val="none"/>
              </w:rPr>
              <w:t>2.1 投标人须具备独立法人资格，按国家法律经营。</w:t>
            </w:r>
          </w:p>
          <w:p>
            <w:pPr>
              <w:spacing w:line="400" w:lineRule="exact"/>
              <w:ind w:left="216" w:leftChars="103" w:firstLine="210" w:firstLineChars="100"/>
              <w:rPr>
                <w:snapToGrid w:val="0"/>
                <w:color w:val="auto"/>
                <w:kern w:val="0"/>
                <w:szCs w:val="21"/>
                <w:highlight w:val="none"/>
              </w:rPr>
            </w:pPr>
            <w:r>
              <w:rPr>
                <w:rFonts w:hint="eastAsia"/>
                <w:snapToGrid w:val="0"/>
                <w:color w:val="auto"/>
                <w:kern w:val="0"/>
                <w:szCs w:val="21"/>
                <w:highlight w:val="none"/>
              </w:rPr>
              <w:t>2.2 投标人须持有建设行政主管部门颁发的企业资质证书。</w:t>
            </w:r>
          </w:p>
          <w:p>
            <w:pPr>
              <w:pStyle w:val="119"/>
              <w:widowControl/>
              <w:snapToGrid w:val="0"/>
              <w:spacing w:line="400" w:lineRule="exact"/>
              <w:ind w:firstLine="420" w:firstLineChars="200"/>
              <w:rPr>
                <w:rFonts w:ascii="宋体" w:hAnsi="宋体" w:cs="Tahoma"/>
                <w:color w:val="auto"/>
                <w:kern w:val="0"/>
                <w:szCs w:val="21"/>
                <w:highlight w:val="none"/>
              </w:rPr>
            </w:pPr>
            <w:r>
              <w:rPr>
                <w:rFonts w:hint="eastAsia"/>
                <w:snapToGrid w:val="0"/>
                <w:color w:val="auto"/>
                <w:kern w:val="0"/>
                <w:sz w:val="21"/>
                <w:szCs w:val="21"/>
                <w:highlight w:val="none"/>
                <w:lang w:val="en-US" w:eastAsia="zh-CN" w:bidi="ar-SA"/>
              </w:rPr>
              <w:t xml:space="preserve">2.3 </w:t>
            </w:r>
            <w:r>
              <w:rPr>
                <w:rFonts w:hint="eastAsia"/>
                <w:snapToGrid w:val="0"/>
                <w:color w:val="auto"/>
                <w:kern w:val="0"/>
                <w:szCs w:val="21"/>
                <w:highlight w:val="none"/>
              </w:rPr>
              <w:t>投标人须具备以下资质：</w:t>
            </w:r>
            <w:r>
              <w:rPr>
                <w:rFonts w:hint="eastAsia" w:ascii="宋体" w:hAnsi="宋体" w:cs="Tahoma"/>
                <w:color w:val="auto"/>
                <w:kern w:val="0"/>
                <w:szCs w:val="21"/>
                <w:highlight w:val="none"/>
              </w:rPr>
              <w:t>参加投标的投标人可以是单一独立法人或由不超过</w:t>
            </w:r>
            <w:r>
              <w:rPr>
                <w:rFonts w:hint="eastAsia" w:ascii="宋体" w:hAnsi="宋体" w:cs="Tahoma"/>
                <w:color w:val="auto"/>
                <w:kern w:val="0"/>
                <w:szCs w:val="21"/>
                <w:highlight w:val="none"/>
                <w:lang w:val="en-US" w:eastAsia="zh-CN"/>
              </w:rPr>
              <w:t>2</w:t>
            </w:r>
            <w:r>
              <w:rPr>
                <w:rFonts w:hint="eastAsia" w:ascii="宋体" w:hAnsi="宋体" w:cs="Tahoma"/>
                <w:color w:val="auto"/>
                <w:kern w:val="0"/>
                <w:szCs w:val="21"/>
                <w:highlight w:val="none"/>
              </w:rPr>
              <w:t>家独立法人组成的联合体（必须注明其中一家为牵头人），联合体各方不得再以自己的名义单独申请，也不得同时参加两个或两个以上的联合体进行本项目的投标。单一独立法人必须至少同时具备以下①～②资质，组成联合体投标的，联合后必须至少具备以下①～②资质，联合体牵头人必须具备①资质：</w:t>
            </w:r>
          </w:p>
          <w:p>
            <w:pPr>
              <w:pStyle w:val="119"/>
              <w:widowControl/>
              <w:snapToGrid w:val="0"/>
              <w:spacing w:line="400" w:lineRule="exact"/>
              <w:ind w:firstLine="420" w:firstLineChars="200"/>
              <w:jc w:val="left"/>
              <w:rPr>
                <w:rFonts w:ascii="宋体" w:hAnsi="宋体" w:cs="Tahoma"/>
                <w:color w:val="auto"/>
                <w:kern w:val="0"/>
                <w:szCs w:val="21"/>
                <w:highlight w:val="none"/>
              </w:rPr>
            </w:pPr>
            <w:r>
              <w:rPr>
                <w:rFonts w:hint="eastAsia" w:ascii="宋体" w:hAnsi="宋体" w:cs="Tahoma"/>
                <w:color w:val="auto"/>
                <w:kern w:val="0"/>
                <w:szCs w:val="21"/>
                <w:highlight w:val="none"/>
              </w:rPr>
              <w:t>①施工</w:t>
            </w:r>
            <w:r>
              <w:rPr>
                <w:rFonts w:hint="eastAsia" w:ascii="宋体" w:hAnsi="宋体" w:cs="Tahoma"/>
                <w:color w:val="auto"/>
                <w:kern w:val="0"/>
                <w:szCs w:val="21"/>
                <w:highlight w:val="none"/>
                <w:lang w:val="en-US" w:eastAsia="zh-CN"/>
              </w:rPr>
              <w:t>单位</w:t>
            </w:r>
            <w:r>
              <w:rPr>
                <w:rFonts w:hint="eastAsia" w:ascii="宋体" w:hAnsi="宋体" w:cs="Tahoma"/>
                <w:color w:val="auto"/>
                <w:kern w:val="0"/>
                <w:szCs w:val="21"/>
                <w:highlight w:val="none"/>
              </w:rPr>
              <w:t>必须具备：建设行政主管部门颁发的</w:t>
            </w:r>
            <w:r>
              <w:rPr>
                <w:rFonts w:hint="eastAsia" w:ascii="宋体" w:hAnsi="宋体" w:cs="Tahoma"/>
                <w:color w:val="auto"/>
                <w:kern w:val="0"/>
                <w:szCs w:val="21"/>
                <w:highlight w:val="none"/>
                <w:lang w:val="en-US" w:eastAsia="zh-CN"/>
              </w:rPr>
              <w:t>建筑</w:t>
            </w:r>
            <w:r>
              <w:rPr>
                <w:rFonts w:hint="eastAsia" w:ascii="宋体" w:hAnsi="宋体" w:cs="Tahoma"/>
                <w:color w:val="auto"/>
                <w:kern w:val="0"/>
                <w:szCs w:val="21"/>
                <w:highlight w:val="none"/>
              </w:rPr>
              <w:t>工程施工总承包</w:t>
            </w:r>
            <w:r>
              <w:rPr>
                <w:rFonts w:hint="eastAsia" w:ascii="宋体" w:hAnsi="宋体" w:cs="Tahoma"/>
                <w:color w:val="auto"/>
                <w:kern w:val="0"/>
                <w:szCs w:val="21"/>
                <w:highlight w:val="none"/>
                <w:lang w:val="en-US" w:eastAsia="zh-CN"/>
              </w:rPr>
              <w:t>三</w:t>
            </w:r>
            <w:r>
              <w:rPr>
                <w:rFonts w:hint="eastAsia" w:ascii="宋体" w:hAnsi="宋体" w:cs="Tahoma"/>
                <w:color w:val="auto"/>
                <w:kern w:val="0"/>
                <w:szCs w:val="21"/>
                <w:highlight w:val="none"/>
                <w:lang w:eastAsia="zh-CN"/>
              </w:rPr>
              <w:t>级以上（含</w:t>
            </w:r>
            <w:r>
              <w:rPr>
                <w:rFonts w:hint="eastAsia" w:ascii="宋体" w:hAnsi="宋体" w:cs="Tahoma"/>
                <w:color w:val="auto"/>
                <w:kern w:val="0"/>
                <w:szCs w:val="21"/>
                <w:highlight w:val="none"/>
                <w:lang w:val="en-US" w:eastAsia="zh-CN"/>
              </w:rPr>
              <w:t>三</w:t>
            </w:r>
            <w:r>
              <w:rPr>
                <w:rFonts w:hint="eastAsia" w:ascii="宋体" w:hAnsi="宋体" w:cs="Tahoma"/>
                <w:color w:val="auto"/>
                <w:kern w:val="0"/>
                <w:szCs w:val="21"/>
                <w:highlight w:val="none"/>
                <w:lang w:eastAsia="zh-CN"/>
              </w:rPr>
              <w:t>级）</w:t>
            </w:r>
            <w:r>
              <w:rPr>
                <w:rFonts w:hint="eastAsia" w:ascii="宋体" w:hAnsi="宋体" w:cs="Tahoma"/>
                <w:color w:val="auto"/>
                <w:kern w:val="0"/>
                <w:szCs w:val="21"/>
                <w:highlight w:val="none"/>
              </w:rPr>
              <w:t>资质，并持有有效安全生产许可证。</w:t>
            </w:r>
          </w:p>
          <w:p>
            <w:pPr>
              <w:pStyle w:val="119"/>
              <w:widowControl/>
              <w:snapToGrid w:val="0"/>
              <w:spacing w:line="400" w:lineRule="exact"/>
              <w:ind w:left="216" w:leftChars="103" w:firstLine="210" w:firstLineChars="100"/>
              <w:jc w:val="left"/>
              <w:rPr>
                <w:rFonts w:ascii="宋体" w:hAnsi="宋体" w:cs="Tahoma"/>
                <w:color w:val="auto"/>
                <w:kern w:val="0"/>
                <w:szCs w:val="21"/>
                <w:highlight w:val="none"/>
              </w:rPr>
            </w:pPr>
            <w:r>
              <w:rPr>
                <w:rFonts w:hint="eastAsia" w:ascii="宋体" w:hAnsi="宋体" w:cs="Tahoma"/>
                <w:color w:val="auto"/>
                <w:kern w:val="0"/>
                <w:szCs w:val="21"/>
                <w:highlight w:val="none"/>
              </w:rPr>
              <w:t>②设计</w:t>
            </w:r>
            <w:r>
              <w:rPr>
                <w:rFonts w:hint="eastAsia" w:ascii="宋体" w:hAnsi="宋体" w:cs="Tahoma"/>
                <w:color w:val="auto"/>
                <w:kern w:val="0"/>
                <w:szCs w:val="21"/>
                <w:highlight w:val="none"/>
                <w:lang w:val="en-US" w:eastAsia="zh-CN"/>
              </w:rPr>
              <w:t>单位</w:t>
            </w:r>
            <w:r>
              <w:rPr>
                <w:rFonts w:hint="eastAsia" w:ascii="宋体" w:hAnsi="宋体" w:cs="Tahoma"/>
                <w:color w:val="auto"/>
                <w:kern w:val="0"/>
                <w:szCs w:val="21"/>
                <w:highlight w:val="none"/>
              </w:rPr>
              <w:t>必须具备以下资质之一：</w:t>
            </w:r>
          </w:p>
          <w:p>
            <w:pPr>
              <w:pStyle w:val="119"/>
              <w:widowControl/>
              <w:snapToGrid w:val="0"/>
              <w:spacing w:line="400" w:lineRule="exact"/>
              <w:ind w:left="216" w:leftChars="103" w:firstLine="210" w:firstLineChars="100"/>
              <w:jc w:val="left"/>
              <w:rPr>
                <w:rFonts w:ascii="宋体" w:hAnsi="宋体" w:cs="Tahoma"/>
                <w:color w:val="auto"/>
                <w:kern w:val="0"/>
                <w:szCs w:val="21"/>
                <w:highlight w:val="none"/>
              </w:rPr>
            </w:pPr>
            <w:r>
              <w:rPr>
                <w:rFonts w:hint="eastAsia" w:ascii="宋体" w:hAnsi="宋体" w:cs="Tahoma"/>
                <w:color w:val="auto"/>
                <w:kern w:val="0"/>
                <w:szCs w:val="21"/>
                <w:highlight w:val="none"/>
              </w:rPr>
              <w:t>a、具备建设行政主管部门颁发的工程设计综合</w:t>
            </w:r>
            <w:r>
              <w:rPr>
                <w:rFonts w:hint="eastAsia" w:ascii="宋体" w:hAnsi="宋体" w:cs="Tahoma"/>
                <w:color w:val="auto"/>
                <w:kern w:val="0"/>
                <w:szCs w:val="21"/>
                <w:highlight w:val="none"/>
                <w:lang w:eastAsia="zh-CN"/>
              </w:rPr>
              <w:t>甲级资质</w:t>
            </w:r>
            <w:r>
              <w:rPr>
                <w:rFonts w:hint="eastAsia" w:ascii="宋体" w:hAnsi="宋体" w:cs="Tahoma"/>
                <w:color w:val="auto"/>
                <w:kern w:val="0"/>
                <w:szCs w:val="21"/>
                <w:highlight w:val="none"/>
              </w:rPr>
              <w:t>；</w:t>
            </w:r>
          </w:p>
          <w:p>
            <w:pPr>
              <w:pStyle w:val="119"/>
              <w:widowControl/>
              <w:snapToGrid w:val="0"/>
              <w:spacing w:line="400" w:lineRule="exact"/>
              <w:ind w:left="216" w:leftChars="103" w:firstLine="210" w:firstLineChars="100"/>
              <w:jc w:val="left"/>
              <w:rPr>
                <w:rFonts w:ascii="宋体" w:hAnsi="宋体" w:cs="Tahoma"/>
                <w:color w:val="auto"/>
                <w:kern w:val="0"/>
                <w:szCs w:val="21"/>
                <w:highlight w:val="none"/>
              </w:rPr>
            </w:pPr>
            <w:r>
              <w:rPr>
                <w:rFonts w:hint="eastAsia" w:ascii="宋体" w:hAnsi="宋体" w:cs="Tahoma"/>
                <w:color w:val="auto"/>
                <w:kern w:val="0"/>
                <w:szCs w:val="21"/>
                <w:highlight w:val="none"/>
              </w:rPr>
              <w:t>b、具备建设行政主管部门颁发的</w:t>
            </w:r>
            <w:r>
              <w:rPr>
                <w:rFonts w:hint="eastAsia" w:ascii="宋体" w:hAnsi="宋体" w:cs="Tahoma"/>
                <w:color w:val="auto"/>
                <w:kern w:val="0"/>
                <w:szCs w:val="21"/>
                <w:highlight w:val="none"/>
                <w:lang w:eastAsia="zh-CN"/>
              </w:rPr>
              <w:t>工程</w:t>
            </w:r>
            <w:r>
              <w:rPr>
                <w:rFonts w:hint="eastAsia" w:ascii="宋体" w:hAnsi="宋体" w:cs="Tahoma"/>
                <w:color w:val="auto"/>
                <w:kern w:val="0"/>
                <w:szCs w:val="21"/>
                <w:highlight w:val="none"/>
              </w:rPr>
              <w:t>设计</w:t>
            </w:r>
            <w:r>
              <w:rPr>
                <w:rFonts w:hint="eastAsia" w:ascii="宋体" w:hAnsi="宋体" w:cs="Tahoma"/>
                <w:color w:val="auto"/>
                <w:kern w:val="0"/>
                <w:szCs w:val="21"/>
                <w:highlight w:val="none"/>
                <w:lang w:val="en-US" w:eastAsia="zh-CN"/>
              </w:rPr>
              <w:t>建筑</w:t>
            </w:r>
            <w:r>
              <w:rPr>
                <w:rFonts w:hint="eastAsia" w:ascii="宋体" w:hAnsi="宋体" w:cs="Tahoma"/>
                <w:color w:val="auto"/>
                <w:kern w:val="0"/>
                <w:szCs w:val="21"/>
                <w:highlight w:val="none"/>
              </w:rPr>
              <w:t>行业</w:t>
            </w:r>
            <w:r>
              <w:rPr>
                <w:rFonts w:hint="eastAsia" w:ascii="宋体" w:hAnsi="宋体" w:cs="Tahoma"/>
                <w:color w:val="auto"/>
                <w:kern w:val="0"/>
                <w:szCs w:val="21"/>
                <w:highlight w:val="none"/>
                <w:lang w:val="en-US" w:eastAsia="zh-CN"/>
              </w:rPr>
              <w:t>乙</w:t>
            </w:r>
            <w:r>
              <w:rPr>
                <w:rFonts w:hint="eastAsia" w:ascii="宋体" w:hAnsi="宋体" w:cs="Tahoma"/>
                <w:color w:val="auto"/>
                <w:kern w:val="0"/>
                <w:szCs w:val="21"/>
                <w:highlight w:val="none"/>
                <w:lang w:eastAsia="zh-CN"/>
              </w:rPr>
              <w:t>级以上（含</w:t>
            </w:r>
            <w:r>
              <w:rPr>
                <w:rFonts w:hint="eastAsia" w:ascii="宋体" w:hAnsi="宋体" w:cs="Tahoma"/>
                <w:color w:val="auto"/>
                <w:kern w:val="0"/>
                <w:szCs w:val="21"/>
                <w:highlight w:val="none"/>
                <w:lang w:val="en-US" w:eastAsia="zh-CN"/>
              </w:rPr>
              <w:t>乙</w:t>
            </w:r>
            <w:r>
              <w:rPr>
                <w:rFonts w:hint="eastAsia" w:ascii="宋体" w:hAnsi="宋体" w:cs="Tahoma"/>
                <w:color w:val="auto"/>
                <w:kern w:val="0"/>
                <w:szCs w:val="21"/>
                <w:highlight w:val="none"/>
                <w:lang w:eastAsia="zh-CN"/>
              </w:rPr>
              <w:t>级）资质</w:t>
            </w:r>
            <w:r>
              <w:rPr>
                <w:rFonts w:hint="eastAsia" w:ascii="宋体" w:hAnsi="宋体" w:cs="Tahoma"/>
                <w:color w:val="auto"/>
                <w:kern w:val="0"/>
                <w:szCs w:val="21"/>
                <w:highlight w:val="none"/>
              </w:rPr>
              <w:t>；</w:t>
            </w:r>
          </w:p>
          <w:p>
            <w:pPr>
              <w:pStyle w:val="119"/>
              <w:widowControl/>
              <w:snapToGrid w:val="0"/>
              <w:spacing w:line="400" w:lineRule="exact"/>
              <w:ind w:firstLine="420" w:firstLineChars="200"/>
              <w:rPr>
                <w:rFonts w:hint="eastAsia" w:ascii="宋体" w:hAnsi="宋体" w:cs="Tahoma"/>
                <w:color w:val="auto"/>
                <w:kern w:val="0"/>
                <w:szCs w:val="21"/>
                <w:highlight w:val="none"/>
                <w:lang w:eastAsia="zh-CN"/>
              </w:rPr>
            </w:pPr>
            <w:r>
              <w:rPr>
                <w:rFonts w:hint="eastAsia" w:ascii="宋体" w:hAnsi="宋体" w:cs="Tahoma"/>
                <w:color w:val="auto"/>
                <w:kern w:val="0"/>
                <w:szCs w:val="21"/>
                <w:highlight w:val="none"/>
              </w:rPr>
              <w:t>c、具备建设行政主管部门颁发的</w:t>
            </w:r>
            <w:r>
              <w:rPr>
                <w:rFonts w:hint="eastAsia" w:ascii="宋体" w:hAnsi="宋体" w:cs="Tahoma"/>
                <w:color w:val="auto"/>
                <w:kern w:val="0"/>
                <w:szCs w:val="21"/>
                <w:highlight w:val="none"/>
                <w:lang w:eastAsia="zh-CN"/>
              </w:rPr>
              <w:t>工程设计</w:t>
            </w:r>
            <w:r>
              <w:rPr>
                <w:rFonts w:hint="eastAsia" w:ascii="宋体" w:hAnsi="宋体" w:cs="Tahoma"/>
                <w:color w:val="auto"/>
                <w:kern w:val="0"/>
                <w:szCs w:val="21"/>
                <w:highlight w:val="none"/>
                <w:lang w:val="en-US" w:eastAsia="zh-CN"/>
              </w:rPr>
              <w:t>建筑</w:t>
            </w:r>
            <w:r>
              <w:rPr>
                <w:rFonts w:hint="eastAsia" w:ascii="宋体" w:hAnsi="宋体" w:cs="Tahoma"/>
                <w:color w:val="auto"/>
                <w:kern w:val="0"/>
                <w:szCs w:val="21"/>
                <w:highlight w:val="none"/>
              </w:rPr>
              <w:t>行业</w:t>
            </w:r>
            <w:r>
              <w:rPr>
                <w:rFonts w:hint="eastAsia" w:ascii="宋体" w:hAnsi="宋体" w:cs="Tahoma"/>
                <w:color w:val="auto"/>
                <w:kern w:val="0"/>
                <w:szCs w:val="21"/>
                <w:highlight w:val="none"/>
                <w:lang w:eastAsia="zh-CN"/>
              </w:rPr>
              <w:t>（</w:t>
            </w:r>
            <w:r>
              <w:rPr>
                <w:rFonts w:hint="eastAsia" w:ascii="宋体" w:hAnsi="宋体" w:cs="Tahoma"/>
                <w:color w:val="auto"/>
                <w:kern w:val="0"/>
                <w:szCs w:val="21"/>
                <w:highlight w:val="none"/>
                <w:lang w:val="en-US" w:eastAsia="zh-CN"/>
              </w:rPr>
              <w:t>建筑工程</w:t>
            </w:r>
            <w:r>
              <w:rPr>
                <w:rFonts w:hint="eastAsia" w:ascii="宋体" w:hAnsi="宋体" w:cs="Tahoma"/>
                <w:color w:val="auto"/>
                <w:kern w:val="0"/>
                <w:szCs w:val="21"/>
                <w:highlight w:val="none"/>
                <w:lang w:eastAsia="zh-CN"/>
              </w:rPr>
              <w:t>）</w:t>
            </w:r>
            <w:r>
              <w:rPr>
                <w:rFonts w:hint="eastAsia" w:ascii="宋体" w:hAnsi="宋体" w:cs="Tahoma"/>
                <w:color w:val="auto"/>
                <w:kern w:val="0"/>
                <w:szCs w:val="21"/>
                <w:highlight w:val="none"/>
                <w:lang w:val="en-US" w:eastAsia="zh-CN"/>
              </w:rPr>
              <w:t>丙级以上（含丙级）</w:t>
            </w:r>
            <w:r>
              <w:rPr>
                <w:rFonts w:hint="eastAsia" w:ascii="宋体" w:hAnsi="宋体" w:cs="Tahoma"/>
                <w:color w:val="auto"/>
                <w:kern w:val="0"/>
                <w:szCs w:val="21"/>
                <w:highlight w:val="none"/>
                <w:lang w:eastAsia="zh-CN"/>
              </w:rPr>
              <w:t>资质。</w:t>
            </w:r>
          </w:p>
          <w:p>
            <w:pPr>
              <w:wordWrap w:val="0"/>
              <w:adjustRightInd w:val="0"/>
              <w:snapToGrid w:val="0"/>
              <w:spacing w:line="400" w:lineRule="exact"/>
              <w:ind w:firstLine="420" w:firstLineChars="200"/>
              <w:jc w:val="left"/>
              <w:rPr>
                <w:rFonts w:hAnsi="宋体" w:cs="Tahoma"/>
                <w:color w:val="auto"/>
                <w:kern w:val="0"/>
                <w:szCs w:val="21"/>
                <w:highlight w:val="none"/>
              </w:rPr>
            </w:pPr>
            <w:r>
              <w:rPr>
                <w:rFonts w:hint="eastAsia"/>
                <w:snapToGrid w:val="0"/>
                <w:color w:val="auto"/>
                <w:kern w:val="0"/>
                <w:szCs w:val="21"/>
                <w:highlight w:val="none"/>
              </w:rPr>
              <w:t>2.4根据有关文件精神，在新冠肺炎疫情防控期间，投标人的企业相关证书到期的，均按该证书的发证机构相关行业主管部门最新文件执行（如自动顺延或推迟办理延期业务的通知），投标人必须将相关文件附在该证书后面，证明在开标日继续有效。</w:t>
            </w:r>
          </w:p>
          <w:p>
            <w:pPr>
              <w:wordWrap w:val="0"/>
              <w:adjustRightInd w:val="0"/>
              <w:snapToGrid w:val="0"/>
              <w:spacing w:line="40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3．相关人员要求</w:t>
            </w:r>
          </w:p>
          <w:p>
            <w:pPr>
              <w:wordWrap w:val="0"/>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rPr>
              <w:t xml:space="preserve">3.1 </w:t>
            </w:r>
            <w:r>
              <w:rPr>
                <w:rFonts w:hint="eastAsia" w:ascii="宋体" w:hAnsi="宋体" w:eastAsia="宋体" w:cs="宋体"/>
                <w:caps w:val="0"/>
                <w:smallCaps w:val="0"/>
                <w:snapToGrid w:val="0"/>
                <w:color w:val="auto"/>
                <w:spacing w:val="0"/>
                <w:kern w:val="0"/>
                <w:sz w:val="21"/>
                <w:highlight w:val="none"/>
              </w:rPr>
              <w:t>拟派项目经理为</w:t>
            </w:r>
            <w:r>
              <w:rPr>
                <w:rFonts w:hint="eastAsia" w:ascii="宋体" w:hAnsi="宋体" w:eastAsia="宋体" w:cs="宋体"/>
                <w:caps w:val="0"/>
                <w:smallCaps w:val="0"/>
                <w:snapToGrid w:val="0"/>
                <w:color w:val="auto"/>
                <w:spacing w:val="0"/>
                <w:kern w:val="0"/>
                <w:sz w:val="21"/>
                <w:highlight w:val="none"/>
                <w:u w:val="single" w:color="auto"/>
              </w:rPr>
              <w:t xml:space="preserve"> </w:t>
            </w:r>
            <w:r>
              <w:rPr>
                <w:rFonts w:hint="eastAsia" w:ascii="宋体" w:hAnsi="宋体" w:eastAsia="宋体" w:cs="宋体"/>
                <w:caps w:val="0"/>
                <w:smallCaps w:val="0"/>
                <w:snapToGrid w:val="0"/>
                <w:color w:val="auto"/>
                <w:spacing w:val="0"/>
                <w:kern w:val="0"/>
                <w:sz w:val="21"/>
                <w:highlight w:val="none"/>
                <w:u w:val="single" w:color="auto"/>
                <w:lang w:val="en-US" w:eastAsia="zh-CN"/>
              </w:rPr>
              <w:t>建筑</w:t>
            </w:r>
            <w:r>
              <w:rPr>
                <w:rFonts w:hint="eastAsia" w:ascii="宋体" w:hAnsi="宋体" w:eastAsia="宋体" w:cs="宋体"/>
                <w:caps w:val="0"/>
                <w:smallCaps w:val="0"/>
                <w:snapToGrid w:val="0"/>
                <w:color w:val="auto"/>
                <w:spacing w:val="0"/>
                <w:kern w:val="0"/>
                <w:sz w:val="21"/>
                <w:highlight w:val="none"/>
                <w:u w:val="single" w:color="auto"/>
              </w:rPr>
              <w:t xml:space="preserve">工程 </w:t>
            </w:r>
            <w:r>
              <w:rPr>
                <w:rFonts w:hint="eastAsia" w:ascii="宋体" w:hAnsi="宋体" w:eastAsia="宋体" w:cs="宋体"/>
                <w:caps w:val="0"/>
                <w:smallCaps w:val="0"/>
                <w:snapToGrid w:val="0"/>
                <w:color w:val="auto"/>
                <w:spacing w:val="0"/>
                <w:kern w:val="0"/>
                <w:sz w:val="21"/>
                <w:highlight w:val="none"/>
              </w:rPr>
              <w:t>专业一级或二级注册建造师，</w:t>
            </w:r>
            <w:r>
              <w:rPr>
                <w:rFonts w:hint="eastAsia" w:ascii="宋体" w:hAnsi="宋体" w:eastAsia="宋体" w:cs="宋体"/>
                <w:snapToGrid w:val="0"/>
                <w:color w:val="auto"/>
                <w:kern w:val="0"/>
                <w:highlight w:val="none"/>
              </w:rPr>
              <w:t>其中一级注册建造师应持有国家住建部核准的在使用有效期内的有效电子注册证书，二级注册建造师应持有广东省住建厅核准的有效电子注册证书（在“广东省二级注册建造师、二级注册结构工程师、二级注册建筑师注册管理信息系统”中打印，二级注册建造师应持有广东省住建厅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开工未竣工）建设工程项目的项目经理</w:t>
            </w:r>
            <w:r>
              <w:rPr>
                <w:rFonts w:hint="eastAsia" w:ascii="宋体" w:hAnsi="宋体" w:eastAsia="宋体" w:cs="宋体"/>
                <w:color w:val="auto"/>
                <w:highlight w:val="none"/>
              </w:rPr>
              <w:t xml:space="preserve">。 </w:t>
            </w:r>
          </w:p>
          <w:p>
            <w:pPr>
              <w:pStyle w:val="58"/>
              <w:widowControl/>
              <w:spacing w:before="75" w:after="75" w:line="4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snapToGrid w:val="0"/>
                <w:color w:val="auto"/>
                <w:kern w:val="0"/>
                <w:sz w:val="21"/>
                <w:szCs w:val="21"/>
                <w:highlight w:val="none"/>
              </w:rPr>
              <w:t>3.2投标人拟派项目技术负责人须具备</w:t>
            </w:r>
            <w:r>
              <w:rPr>
                <w:rFonts w:hint="eastAsia" w:ascii="宋体" w:hAnsi="宋体" w:eastAsia="宋体" w:cs="宋体"/>
                <w:snapToGrid w:val="0"/>
                <w:color w:val="auto"/>
                <w:kern w:val="0"/>
                <w:sz w:val="21"/>
                <w:szCs w:val="21"/>
                <w:highlight w:val="none"/>
                <w:u w:val="single"/>
                <w:lang w:val="en-US" w:eastAsia="zh-CN"/>
              </w:rPr>
              <w:t>建筑</w:t>
            </w:r>
            <w:r>
              <w:rPr>
                <w:rFonts w:hint="eastAsia" w:ascii="宋体" w:hAnsi="宋体" w:eastAsia="宋体" w:cs="宋体"/>
                <w:snapToGrid w:val="0"/>
                <w:color w:val="auto"/>
                <w:kern w:val="0"/>
                <w:sz w:val="21"/>
                <w:szCs w:val="21"/>
                <w:highlight w:val="none"/>
                <w:u w:val="single"/>
              </w:rPr>
              <w:t>工程</w:t>
            </w:r>
            <w:r>
              <w:rPr>
                <w:rFonts w:hint="eastAsia" w:ascii="宋体" w:hAnsi="宋体" w:eastAsia="宋体" w:cs="宋体"/>
                <w:color w:val="auto"/>
                <w:kern w:val="0"/>
                <w:sz w:val="21"/>
                <w:szCs w:val="21"/>
                <w:highlight w:val="none"/>
                <w:u w:val="single"/>
                <w:lang w:val="en-US" w:eastAsia="zh-CN"/>
              </w:rPr>
              <w:t>相关</w:t>
            </w:r>
            <w:r>
              <w:rPr>
                <w:rFonts w:hint="eastAsia" w:ascii="宋体" w:hAnsi="宋体" w:eastAsia="宋体" w:cs="宋体"/>
                <w:color w:val="auto"/>
                <w:kern w:val="0"/>
                <w:sz w:val="21"/>
                <w:szCs w:val="21"/>
                <w:highlight w:val="none"/>
              </w:rPr>
              <w:t>专业</w:t>
            </w:r>
            <w:r>
              <w:rPr>
                <w:rFonts w:hint="eastAsia" w:ascii="宋体" w:hAnsi="宋体" w:eastAsia="宋体" w:cs="宋体"/>
                <w:color w:val="auto"/>
                <w:sz w:val="21"/>
                <w:szCs w:val="21"/>
                <w:highlight w:val="none"/>
              </w:rPr>
              <w:t>工程师或以上职称</w:t>
            </w:r>
            <w:r>
              <w:rPr>
                <w:rFonts w:hint="eastAsia" w:ascii="宋体" w:hAnsi="宋体" w:eastAsia="宋体" w:cs="宋体"/>
                <w:color w:val="auto"/>
                <w:kern w:val="0"/>
                <w:sz w:val="21"/>
                <w:szCs w:val="21"/>
                <w:highlight w:val="none"/>
              </w:rPr>
              <w:t>。</w:t>
            </w:r>
          </w:p>
          <w:p>
            <w:pPr>
              <w:pStyle w:val="58"/>
              <w:widowControl/>
              <w:spacing w:before="75" w:after="75" w:line="400" w:lineRule="exact"/>
              <w:ind w:firstLine="420" w:firstLineChars="200"/>
              <w:jc w:val="left"/>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rPr>
              <w:t>3.3</w:t>
            </w:r>
            <w:r>
              <w:rPr>
                <w:rFonts w:hint="eastAsia" w:ascii="宋体" w:hAnsi="宋体" w:eastAsia="宋体" w:cs="宋体"/>
                <w:snapToGrid w:val="0"/>
                <w:color w:val="auto"/>
                <w:kern w:val="0"/>
                <w:sz w:val="21"/>
                <w:szCs w:val="21"/>
                <w:highlight w:val="none"/>
              </w:rPr>
              <w:t>投标人拟派项目设计负责人</w:t>
            </w:r>
            <w:r>
              <w:rPr>
                <w:rFonts w:hint="eastAsia" w:ascii="宋体" w:hAnsi="宋体" w:eastAsia="宋体" w:cs="宋体"/>
                <w:snapToGrid w:val="0"/>
                <w:color w:val="auto"/>
                <w:kern w:val="0"/>
                <w:sz w:val="21"/>
                <w:szCs w:val="21"/>
                <w:highlight w:val="none"/>
                <w:lang w:val="en-US" w:eastAsia="zh-CN"/>
              </w:rPr>
              <w:t>应为二级以上（含二级）注册建筑师或二级以上（含二级）注册结构工程师</w:t>
            </w:r>
            <w:r>
              <w:rPr>
                <w:rFonts w:hint="eastAsia" w:ascii="宋体" w:hAnsi="宋体" w:eastAsia="宋体" w:cs="宋体"/>
                <w:snapToGrid w:val="0"/>
                <w:color w:val="auto"/>
                <w:kern w:val="0"/>
                <w:sz w:val="21"/>
                <w:szCs w:val="21"/>
                <w:highlight w:val="none"/>
              </w:rPr>
              <w:t>。</w:t>
            </w:r>
          </w:p>
          <w:p>
            <w:pPr>
              <w:pStyle w:val="58"/>
              <w:widowControl/>
              <w:spacing w:before="75" w:after="75" w:line="400" w:lineRule="exact"/>
              <w:ind w:firstLine="420" w:firstLineChars="200"/>
              <w:jc w:val="left"/>
              <w:rPr>
                <w:rFonts w:hint="eastAsia" w:ascii="Times New Roman"/>
                <w:snapToGrid w:val="0"/>
                <w:color w:val="auto"/>
                <w:kern w:val="0"/>
                <w:sz w:val="21"/>
                <w:szCs w:val="21"/>
                <w:highlight w:val="none"/>
                <w:lang w:eastAsia="zh-CN"/>
              </w:rPr>
            </w:pPr>
            <w:r>
              <w:rPr>
                <w:rFonts w:hint="eastAsia" w:ascii="宋体" w:hAnsi="宋体" w:eastAsia="宋体" w:cs="宋体"/>
                <w:color w:val="auto"/>
                <w:kern w:val="0"/>
                <w:sz w:val="21"/>
                <w:szCs w:val="21"/>
                <w:highlight w:val="none"/>
              </w:rPr>
              <w:t>3.</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snapToGrid w:val="0"/>
                <w:color w:val="auto"/>
                <w:kern w:val="0"/>
                <w:sz w:val="21"/>
                <w:szCs w:val="21"/>
                <w:highlight w:val="none"/>
              </w:rPr>
              <w:t>投标人</w:t>
            </w:r>
            <w:r>
              <w:rPr>
                <w:rFonts w:hint="eastAsia" w:ascii="Times New Roman"/>
                <w:snapToGrid w:val="0"/>
                <w:color w:val="auto"/>
                <w:kern w:val="0"/>
                <w:sz w:val="21"/>
                <w:szCs w:val="21"/>
                <w:highlight w:val="none"/>
              </w:rPr>
              <w:t>拟派专职安全生产管理人员须具备有效安全生产考核合格证明（C证，安全生产考核合格证书或“广东省建筑施工企业管理人员安全生产考核系统”考核合格信息打印页），且不少于</w:t>
            </w:r>
            <w:r>
              <w:rPr>
                <w:rFonts w:hint="eastAsia" w:ascii="Times New Roman"/>
                <w:b w:val="0"/>
                <w:bCs w:val="0"/>
                <w:snapToGrid w:val="0"/>
                <w:color w:val="auto"/>
                <w:kern w:val="0"/>
                <w:sz w:val="21"/>
                <w:szCs w:val="21"/>
                <w:highlight w:val="none"/>
                <w:u w:val="single"/>
                <w:lang w:val="en-US" w:eastAsia="zh-CN"/>
              </w:rPr>
              <w:t>2</w:t>
            </w:r>
            <w:r>
              <w:rPr>
                <w:rFonts w:hint="eastAsia" w:ascii="Times New Roman"/>
                <w:snapToGrid w:val="0"/>
                <w:color w:val="auto"/>
                <w:kern w:val="0"/>
                <w:sz w:val="21"/>
                <w:szCs w:val="21"/>
                <w:highlight w:val="none"/>
              </w:rPr>
              <w:t>人</w:t>
            </w:r>
            <w:r>
              <w:rPr>
                <w:rFonts w:hint="eastAsia" w:ascii="Times New Roman"/>
                <w:snapToGrid w:val="0"/>
                <w:color w:val="auto"/>
                <w:kern w:val="0"/>
                <w:sz w:val="21"/>
                <w:szCs w:val="21"/>
                <w:highlight w:val="none"/>
                <w:lang w:eastAsia="zh-CN"/>
              </w:rPr>
              <w:t>。</w:t>
            </w:r>
          </w:p>
          <w:p>
            <w:pPr>
              <w:pStyle w:val="58"/>
              <w:widowControl/>
              <w:spacing w:before="75" w:after="75" w:line="400" w:lineRule="exact"/>
              <w:ind w:firstLine="420" w:firstLineChars="200"/>
              <w:jc w:val="left"/>
              <w:rPr>
                <w:rFonts w:hint="eastAsia" w:ascii="Times New Roman"/>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lang w:val="en-US" w:eastAsia="zh-CN"/>
              </w:rPr>
              <w:t>3.5</w:t>
            </w:r>
            <w:r>
              <w:rPr>
                <w:rFonts w:hint="eastAsia" w:ascii="Times New Roman"/>
                <w:snapToGrid w:val="0"/>
                <w:color w:val="auto"/>
                <w:kern w:val="0"/>
                <w:sz w:val="21"/>
                <w:szCs w:val="21"/>
                <w:highlight w:val="none"/>
                <w:lang w:val="en-US" w:eastAsia="zh-CN"/>
              </w:rPr>
              <w:t>投标人（包括组成联合体的所有成员单位）与其拟派往本项目管理机构的所有人员之间必须具备合法、唯一的劳动聘用关系。拟派人员中具备注册执业资格的，其注册单位须与投标人保持一致。</w:t>
            </w:r>
          </w:p>
          <w:p>
            <w:pPr>
              <w:wordWrap w:val="0"/>
              <w:adjustRightInd w:val="0"/>
              <w:snapToGrid w:val="0"/>
              <w:spacing w:line="400" w:lineRule="exact"/>
              <w:ind w:firstLine="420" w:firstLineChars="200"/>
              <w:jc w:val="left"/>
              <w:rPr>
                <w:snapToGrid w:val="0"/>
                <w:color w:val="auto"/>
                <w:kern w:val="0"/>
                <w:szCs w:val="21"/>
                <w:highlight w:val="none"/>
              </w:rPr>
            </w:pPr>
            <w:r>
              <w:rPr>
                <w:rFonts w:hint="eastAsia"/>
                <w:snapToGrid w:val="0"/>
                <w:color w:val="auto"/>
                <w:kern w:val="0"/>
                <w:szCs w:val="21"/>
                <w:highlight w:val="none"/>
              </w:rPr>
              <w:t>4.禁止投标条款：</w:t>
            </w:r>
          </w:p>
          <w:p>
            <w:pPr>
              <w:wordWrap w:val="0"/>
              <w:adjustRightInd w:val="0"/>
              <w:snapToGrid w:val="0"/>
              <w:spacing w:line="400" w:lineRule="exact"/>
              <w:ind w:firstLine="420" w:firstLineChars="200"/>
              <w:jc w:val="left"/>
              <w:rPr>
                <w:snapToGrid w:val="0"/>
                <w:color w:val="auto"/>
                <w:kern w:val="0"/>
                <w:szCs w:val="21"/>
                <w:highlight w:val="none"/>
              </w:rPr>
            </w:pPr>
            <w:r>
              <w:rPr>
                <w:rFonts w:hint="eastAsia"/>
                <w:snapToGrid w:val="0"/>
                <w:color w:val="auto"/>
                <w:kern w:val="0"/>
                <w:szCs w:val="21"/>
                <w:highlight w:val="none"/>
              </w:rPr>
              <w:t xml:space="preserve">4.1 投标人不得存在下列情形之一：    </w:t>
            </w:r>
          </w:p>
          <w:p>
            <w:pPr>
              <w:wordWrap w:val="0"/>
              <w:adjustRightInd w:val="0"/>
              <w:snapToGrid w:val="0"/>
              <w:spacing w:line="400" w:lineRule="exact"/>
              <w:ind w:firstLine="420" w:firstLineChars="200"/>
              <w:jc w:val="left"/>
              <w:rPr>
                <w:snapToGrid w:val="0"/>
                <w:color w:val="auto"/>
                <w:kern w:val="0"/>
                <w:szCs w:val="21"/>
                <w:highlight w:val="none"/>
              </w:rPr>
            </w:pPr>
            <w:r>
              <w:rPr>
                <w:rFonts w:hint="eastAsia"/>
                <w:snapToGrid w:val="0"/>
                <w:color w:val="auto"/>
                <w:kern w:val="0"/>
                <w:szCs w:val="21"/>
                <w:highlight w:val="none"/>
              </w:rPr>
              <w:t>（1）为招标人不具有独立法人资格的附属机构（单位）；</w:t>
            </w:r>
          </w:p>
          <w:p>
            <w:pPr>
              <w:wordWrap w:val="0"/>
              <w:adjustRightInd w:val="0"/>
              <w:snapToGrid w:val="0"/>
              <w:spacing w:line="400" w:lineRule="exact"/>
              <w:ind w:left="216" w:leftChars="103" w:firstLine="210" w:firstLineChars="100"/>
              <w:jc w:val="left"/>
              <w:rPr>
                <w:snapToGrid w:val="0"/>
                <w:color w:val="auto"/>
                <w:kern w:val="0"/>
                <w:szCs w:val="21"/>
                <w:highlight w:val="none"/>
              </w:rPr>
            </w:pPr>
            <w:r>
              <w:rPr>
                <w:rFonts w:hint="eastAsia"/>
                <w:snapToGrid w:val="0"/>
                <w:color w:val="auto"/>
                <w:kern w:val="0"/>
                <w:szCs w:val="21"/>
                <w:highlight w:val="none"/>
              </w:rPr>
              <w:t>（2）为本招标工程前期准备提供咨询服务的；</w:t>
            </w:r>
          </w:p>
          <w:p>
            <w:pPr>
              <w:wordWrap w:val="0"/>
              <w:adjustRightInd w:val="0"/>
              <w:snapToGrid w:val="0"/>
              <w:spacing w:line="400" w:lineRule="exact"/>
              <w:ind w:left="216" w:leftChars="103" w:firstLine="210" w:firstLineChars="100"/>
              <w:jc w:val="left"/>
              <w:rPr>
                <w:snapToGrid w:val="0"/>
                <w:color w:val="auto"/>
                <w:kern w:val="0"/>
                <w:szCs w:val="21"/>
                <w:highlight w:val="none"/>
              </w:rPr>
            </w:pPr>
            <w:r>
              <w:rPr>
                <w:rFonts w:hint="eastAsia"/>
                <w:snapToGrid w:val="0"/>
                <w:color w:val="auto"/>
                <w:kern w:val="0"/>
                <w:szCs w:val="21"/>
                <w:highlight w:val="none"/>
              </w:rPr>
              <w:t>（3）与本招标工程的其他投标人为同一个单位负责人；</w:t>
            </w:r>
          </w:p>
          <w:p>
            <w:pPr>
              <w:wordWrap w:val="0"/>
              <w:adjustRightInd w:val="0"/>
              <w:snapToGrid w:val="0"/>
              <w:spacing w:line="400" w:lineRule="exact"/>
              <w:ind w:left="216" w:leftChars="103" w:firstLine="210" w:firstLineChars="100"/>
              <w:jc w:val="left"/>
              <w:rPr>
                <w:snapToGrid w:val="0"/>
                <w:color w:val="auto"/>
                <w:kern w:val="0"/>
                <w:szCs w:val="21"/>
                <w:highlight w:val="none"/>
              </w:rPr>
            </w:pPr>
            <w:r>
              <w:rPr>
                <w:rFonts w:hint="eastAsia"/>
                <w:snapToGrid w:val="0"/>
                <w:color w:val="auto"/>
                <w:kern w:val="0"/>
                <w:szCs w:val="21"/>
                <w:highlight w:val="none"/>
              </w:rPr>
              <w:t>（4）与本招标工程的其他投标人存在控股、管理关系；</w:t>
            </w:r>
          </w:p>
          <w:p>
            <w:pPr>
              <w:wordWrap w:val="0"/>
              <w:adjustRightInd w:val="0"/>
              <w:snapToGrid w:val="0"/>
              <w:spacing w:line="400" w:lineRule="exact"/>
              <w:ind w:left="216" w:leftChars="103" w:firstLine="210" w:firstLineChars="100"/>
              <w:jc w:val="left"/>
              <w:rPr>
                <w:snapToGrid w:val="0"/>
                <w:color w:val="auto"/>
                <w:kern w:val="0"/>
                <w:szCs w:val="21"/>
                <w:highlight w:val="none"/>
              </w:rPr>
            </w:pPr>
            <w:r>
              <w:rPr>
                <w:rFonts w:hint="eastAsia"/>
                <w:snapToGrid w:val="0"/>
                <w:color w:val="auto"/>
                <w:kern w:val="0"/>
                <w:szCs w:val="21"/>
                <w:highlight w:val="none"/>
              </w:rPr>
              <w:t>（5）为本招标工程的监理人；</w:t>
            </w:r>
          </w:p>
          <w:p>
            <w:pPr>
              <w:wordWrap w:val="0"/>
              <w:adjustRightInd w:val="0"/>
              <w:snapToGrid w:val="0"/>
              <w:spacing w:line="400" w:lineRule="exact"/>
              <w:ind w:left="216" w:leftChars="103" w:firstLine="210" w:firstLineChars="100"/>
              <w:jc w:val="left"/>
              <w:rPr>
                <w:snapToGrid w:val="0"/>
                <w:color w:val="auto"/>
                <w:kern w:val="0"/>
                <w:szCs w:val="21"/>
                <w:highlight w:val="none"/>
              </w:rPr>
            </w:pPr>
            <w:r>
              <w:rPr>
                <w:rFonts w:hint="eastAsia"/>
                <w:snapToGrid w:val="0"/>
                <w:color w:val="auto"/>
                <w:kern w:val="0"/>
                <w:szCs w:val="21"/>
                <w:highlight w:val="none"/>
              </w:rPr>
              <w:t>（6）为本招标工程的代建人；</w:t>
            </w:r>
          </w:p>
          <w:p>
            <w:pPr>
              <w:wordWrap w:val="0"/>
              <w:adjustRightInd w:val="0"/>
              <w:snapToGrid w:val="0"/>
              <w:spacing w:line="400" w:lineRule="exact"/>
              <w:ind w:left="216" w:leftChars="103" w:firstLine="210" w:firstLineChars="100"/>
              <w:jc w:val="left"/>
              <w:rPr>
                <w:snapToGrid w:val="0"/>
                <w:color w:val="auto"/>
                <w:kern w:val="0"/>
                <w:szCs w:val="21"/>
                <w:highlight w:val="none"/>
              </w:rPr>
            </w:pPr>
            <w:r>
              <w:rPr>
                <w:rFonts w:hint="eastAsia"/>
                <w:snapToGrid w:val="0"/>
                <w:color w:val="auto"/>
                <w:kern w:val="0"/>
                <w:szCs w:val="21"/>
                <w:highlight w:val="none"/>
              </w:rPr>
              <w:t>（7）为本招标工程的招标代理机构；</w:t>
            </w:r>
          </w:p>
          <w:p>
            <w:pPr>
              <w:wordWrap w:val="0"/>
              <w:adjustRightInd w:val="0"/>
              <w:snapToGrid w:val="0"/>
              <w:spacing w:line="400" w:lineRule="exact"/>
              <w:ind w:firstLine="420" w:firstLineChars="200"/>
              <w:jc w:val="left"/>
              <w:rPr>
                <w:snapToGrid w:val="0"/>
                <w:color w:val="auto"/>
                <w:kern w:val="0"/>
                <w:szCs w:val="21"/>
                <w:highlight w:val="none"/>
              </w:rPr>
            </w:pPr>
            <w:r>
              <w:rPr>
                <w:rFonts w:hint="eastAsia"/>
                <w:snapToGrid w:val="0"/>
                <w:color w:val="auto"/>
                <w:kern w:val="0"/>
                <w:szCs w:val="21"/>
                <w:highlight w:val="none"/>
              </w:rPr>
              <w:t>（8）与本招标工程的监理人或代建人或招标代理机构同为一个法定代表人；</w:t>
            </w:r>
          </w:p>
          <w:p>
            <w:pPr>
              <w:wordWrap w:val="0"/>
              <w:adjustRightInd w:val="0"/>
              <w:snapToGrid w:val="0"/>
              <w:spacing w:line="400" w:lineRule="exact"/>
              <w:ind w:firstLine="420" w:firstLineChars="200"/>
              <w:jc w:val="left"/>
              <w:rPr>
                <w:snapToGrid w:val="0"/>
                <w:color w:val="auto"/>
                <w:kern w:val="0"/>
                <w:szCs w:val="21"/>
                <w:highlight w:val="none"/>
              </w:rPr>
            </w:pPr>
            <w:r>
              <w:rPr>
                <w:rFonts w:hint="eastAsia"/>
                <w:snapToGrid w:val="0"/>
                <w:color w:val="auto"/>
                <w:kern w:val="0"/>
                <w:szCs w:val="21"/>
                <w:highlight w:val="none"/>
              </w:rPr>
              <w:t>（9）与本招标工程的监理人或代建人或招标代理机构存在控股或参股关系；</w:t>
            </w:r>
          </w:p>
          <w:p>
            <w:pPr>
              <w:wordWrap w:val="0"/>
              <w:adjustRightInd w:val="0"/>
              <w:snapToGrid w:val="0"/>
              <w:spacing w:line="400" w:lineRule="exact"/>
              <w:ind w:firstLine="420" w:firstLineChars="200"/>
              <w:jc w:val="left"/>
              <w:rPr>
                <w:snapToGrid w:val="0"/>
                <w:color w:val="auto"/>
                <w:kern w:val="0"/>
                <w:szCs w:val="21"/>
                <w:highlight w:val="none"/>
              </w:rPr>
            </w:pPr>
            <w:r>
              <w:rPr>
                <w:rFonts w:hint="eastAsia"/>
                <w:snapToGrid w:val="0"/>
                <w:color w:val="auto"/>
                <w:kern w:val="0"/>
                <w:szCs w:val="21"/>
                <w:highlight w:val="none"/>
              </w:rPr>
              <w:t>（10）与本招标工程的监理人或代建人或招标代理机构存在相互任职或工作关系；</w:t>
            </w:r>
          </w:p>
          <w:p>
            <w:pPr>
              <w:wordWrap w:val="0"/>
              <w:adjustRightInd w:val="0"/>
              <w:snapToGrid w:val="0"/>
              <w:spacing w:line="400" w:lineRule="exact"/>
              <w:ind w:firstLine="420" w:firstLineChars="200"/>
              <w:jc w:val="left"/>
              <w:rPr>
                <w:snapToGrid w:val="0"/>
                <w:color w:val="auto"/>
                <w:kern w:val="0"/>
                <w:szCs w:val="21"/>
                <w:highlight w:val="none"/>
              </w:rPr>
            </w:pPr>
            <w:r>
              <w:rPr>
                <w:rFonts w:hint="eastAsia"/>
                <w:snapToGrid w:val="0"/>
                <w:color w:val="auto"/>
                <w:kern w:val="0"/>
                <w:szCs w:val="21"/>
                <w:highlight w:val="none"/>
              </w:rPr>
              <w:t>（11）被依法暂停或者取消投标资格；</w:t>
            </w:r>
          </w:p>
          <w:p>
            <w:pPr>
              <w:wordWrap w:val="0"/>
              <w:adjustRightInd w:val="0"/>
              <w:snapToGrid w:val="0"/>
              <w:spacing w:line="400" w:lineRule="exact"/>
              <w:ind w:firstLine="420" w:firstLineChars="200"/>
              <w:jc w:val="left"/>
              <w:rPr>
                <w:snapToGrid w:val="0"/>
                <w:color w:val="auto"/>
                <w:kern w:val="0"/>
                <w:szCs w:val="21"/>
                <w:highlight w:val="none"/>
              </w:rPr>
            </w:pPr>
            <w:r>
              <w:rPr>
                <w:rFonts w:hint="eastAsia"/>
                <w:snapToGrid w:val="0"/>
                <w:color w:val="auto"/>
                <w:kern w:val="0"/>
                <w:szCs w:val="21"/>
                <w:highlight w:val="none"/>
              </w:rPr>
              <w:t>（12）被责令停产停业、暂扣或者吊销许可证、暂扣或者吊销执照；</w:t>
            </w:r>
          </w:p>
          <w:p>
            <w:pPr>
              <w:wordWrap w:val="0"/>
              <w:adjustRightInd w:val="0"/>
              <w:snapToGrid w:val="0"/>
              <w:spacing w:line="400" w:lineRule="exact"/>
              <w:ind w:firstLine="420" w:firstLineChars="200"/>
              <w:jc w:val="left"/>
              <w:rPr>
                <w:snapToGrid w:val="0"/>
                <w:color w:val="auto"/>
                <w:kern w:val="0"/>
                <w:szCs w:val="21"/>
                <w:highlight w:val="none"/>
              </w:rPr>
            </w:pPr>
            <w:r>
              <w:rPr>
                <w:rFonts w:hint="eastAsia"/>
                <w:snapToGrid w:val="0"/>
                <w:color w:val="auto"/>
                <w:kern w:val="0"/>
                <w:szCs w:val="21"/>
                <w:highlight w:val="none"/>
              </w:rPr>
              <w:t>（13）进入清算程序，或被宣告破产，或其他丧失履约能力的情形；</w:t>
            </w:r>
          </w:p>
          <w:p>
            <w:pPr>
              <w:wordWrap w:val="0"/>
              <w:adjustRightInd w:val="0"/>
              <w:snapToGrid w:val="0"/>
              <w:spacing w:line="400" w:lineRule="exact"/>
              <w:ind w:firstLine="420" w:firstLineChars="200"/>
              <w:jc w:val="left"/>
              <w:rPr>
                <w:rFonts w:hint="eastAsia"/>
                <w:snapToGrid w:val="0"/>
                <w:color w:val="auto"/>
                <w:kern w:val="0"/>
                <w:szCs w:val="21"/>
                <w:highlight w:val="none"/>
              </w:rPr>
            </w:pPr>
            <w:r>
              <w:rPr>
                <w:rFonts w:hint="eastAsia"/>
                <w:snapToGrid w:val="0"/>
                <w:color w:val="auto"/>
                <w:kern w:val="0"/>
                <w:szCs w:val="21"/>
                <w:highlight w:val="none"/>
              </w:rPr>
              <w:t>（14）在最近三年内发生重大工程质量问题或安全问题（以相关行业主管部门的行政处罚决定或司法机关出具的有关法律文书为准）；</w:t>
            </w:r>
          </w:p>
          <w:p>
            <w:pPr>
              <w:wordWrap w:val="0"/>
              <w:adjustRightInd w:val="0"/>
              <w:snapToGrid w:val="0"/>
              <w:spacing w:line="400" w:lineRule="exact"/>
              <w:ind w:firstLine="420" w:firstLineChars="200"/>
              <w:jc w:val="left"/>
              <w:rPr>
                <w:rFonts w:hint="eastAsia" w:eastAsia="宋体"/>
                <w:color w:val="auto"/>
                <w:lang w:eastAsia="zh-CN"/>
              </w:rPr>
            </w:pPr>
            <w:r>
              <w:rPr>
                <w:rFonts w:hint="eastAsia"/>
                <w:snapToGrid w:val="0"/>
                <w:color w:val="auto"/>
                <w:kern w:val="0"/>
                <w:szCs w:val="21"/>
                <w:highlight w:val="none"/>
              </w:rPr>
              <w:t>（15）</w:t>
            </w:r>
            <w:r>
              <w:rPr>
                <w:rFonts w:hint="eastAsia"/>
                <w:snapToGrid w:val="0"/>
                <w:color w:val="auto"/>
                <w:kern w:val="0"/>
                <w:szCs w:val="21"/>
                <w:highlight w:val="none"/>
                <w:lang w:eastAsia="zh-CN"/>
              </w:rPr>
              <w:t>在最近五年内出现过中标后不与招标人签订合同，或有放弃第一中标侯选人资格的行为记录；</w:t>
            </w:r>
          </w:p>
          <w:p>
            <w:pPr>
              <w:wordWrap w:val="0"/>
              <w:adjustRightInd w:val="0"/>
              <w:snapToGrid w:val="0"/>
              <w:spacing w:line="400" w:lineRule="exact"/>
              <w:ind w:firstLine="420" w:firstLineChars="200"/>
              <w:jc w:val="left"/>
              <w:rPr>
                <w:snapToGrid w:val="0"/>
                <w:color w:val="auto"/>
                <w:kern w:val="0"/>
                <w:szCs w:val="21"/>
                <w:highlight w:val="none"/>
              </w:rPr>
            </w:pPr>
            <w:r>
              <w:rPr>
                <w:rFonts w:hint="eastAsia"/>
                <w:snapToGrid w:val="0"/>
                <w:color w:val="auto"/>
                <w:kern w:val="0"/>
                <w:szCs w:val="21"/>
                <w:highlight w:val="none"/>
              </w:rPr>
              <w:t>（1</w:t>
            </w:r>
            <w:r>
              <w:rPr>
                <w:rFonts w:hint="eastAsia"/>
                <w:snapToGrid w:val="0"/>
                <w:color w:val="auto"/>
                <w:kern w:val="0"/>
                <w:szCs w:val="21"/>
                <w:highlight w:val="none"/>
                <w:lang w:val="en-US" w:eastAsia="zh-CN"/>
              </w:rPr>
              <w:t>6</w:t>
            </w:r>
            <w:r>
              <w:rPr>
                <w:rFonts w:hint="eastAsia"/>
                <w:snapToGrid w:val="0"/>
                <w:color w:val="auto"/>
                <w:kern w:val="0"/>
                <w:szCs w:val="21"/>
                <w:highlight w:val="none"/>
              </w:rPr>
              <w:t>）被“信用中国”网站（https://www.creditchina.gov.cn）发布的《</w:t>
            </w:r>
            <w:r>
              <w:rPr>
                <w:rFonts w:hint="eastAsia"/>
                <w:snapToGrid w:val="0"/>
                <w:color w:val="auto"/>
                <w:kern w:val="0"/>
                <w:szCs w:val="21"/>
                <w:highlight w:val="none"/>
                <w:lang w:eastAsia="zh-CN"/>
              </w:rPr>
              <w:t>法人和非法人组织公共信用信息报告</w:t>
            </w:r>
            <w:r>
              <w:rPr>
                <w:rFonts w:hint="eastAsia"/>
                <w:snapToGrid w:val="0"/>
                <w:color w:val="auto"/>
                <w:kern w:val="0"/>
                <w:szCs w:val="21"/>
                <w:highlight w:val="none"/>
              </w:rPr>
              <w:t>》列为失信惩戒对象的。</w:t>
            </w:r>
          </w:p>
          <w:p>
            <w:pPr>
              <w:wordWrap w:val="0"/>
              <w:adjustRightInd w:val="0"/>
              <w:snapToGrid w:val="0"/>
              <w:spacing w:line="400" w:lineRule="exact"/>
              <w:ind w:left="216" w:leftChars="103"/>
              <w:jc w:val="left"/>
              <w:rPr>
                <w:snapToGrid w:val="0"/>
                <w:color w:val="auto"/>
                <w:kern w:val="0"/>
                <w:szCs w:val="21"/>
                <w:highlight w:val="none"/>
              </w:rPr>
            </w:pPr>
            <w:r>
              <w:rPr>
                <w:rFonts w:hint="eastAsia"/>
                <w:snapToGrid w:val="0"/>
                <w:color w:val="auto"/>
                <w:kern w:val="0"/>
                <w:szCs w:val="21"/>
                <w:highlight w:val="none"/>
              </w:rPr>
              <w:t>4.2 招标人拒绝以下名单中的单位参加本次投标：</w:t>
            </w:r>
          </w:p>
          <w:tbl>
            <w:tblPr>
              <w:tblStyle w:val="24"/>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2682"/>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35" w:type="dxa"/>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序号</w:t>
                  </w:r>
                </w:p>
              </w:tc>
              <w:tc>
                <w:tcPr>
                  <w:tcW w:w="2682" w:type="dxa"/>
                  <w:noWrap w:val="0"/>
                  <w:vAlign w:val="center"/>
                </w:tcPr>
                <w:p>
                  <w:pPr>
                    <w:wordWrap w:val="0"/>
                    <w:adjustRightInd w:val="0"/>
                    <w:snapToGrid w:val="0"/>
                    <w:ind w:left="216" w:leftChars="103"/>
                    <w:jc w:val="center"/>
                    <w:rPr>
                      <w:snapToGrid w:val="0"/>
                      <w:color w:val="auto"/>
                      <w:kern w:val="0"/>
                      <w:szCs w:val="21"/>
                      <w:highlight w:val="none"/>
                    </w:rPr>
                  </w:pPr>
                  <w:r>
                    <w:rPr>
                      <w:rFonts w:hint="eastAsia"/>
                      <w:snapToGrid w:val="0"/>
                      <w:color w:val="auto"/>
                      <w:kern w:val="0"/>
                      <w:szCs w:val="21"/>
                      <w:highlight w:val="none"/>
                    </w:rPr>
                    <w:t>单位名称</w:t>
                  </w:r>
                </w:p>
              </w:tc>
              <w:tc>
                <w:tcPr>
                  <w:tcW w:w="2881" w:type="dxa"/>
                  <w:noWrap w:val="0"/>
                  <w:vAlign w:val="center"/>
                </w:tcPr>
                <w:p>
                  <w:pPr>
                    <w:wordWrap w:val="0"/>
                    <w:adjustRightInd w:val="0"/>
                    <w:snapToGrid w:val="0"/>
                    <w:ind w:left="216" w:leftChars="103"/>
                    <w:jc w:val="center"/>
                    <w:rPr>
                      <w:snapToGrid w:val="0"/>
                      <w:color w:val="auto"/>
                      <w:kern w:val="0"/>
                      <w:szCs w:val="21"/>
                      <w:highlight w:val="none"/>
                    </w:rPr>
                  </w:pPr>
                  <w:r>
                    <w:rPr>
                      <w:rFonts w:hint="eastAsia"/>
                      <w:snapToGrid w:val="0"/>
                      <w:color w:val="auto"/>
                      <w:kern w:val="0"/>
                      <w:szCs w:val="21"/>
                      <w:highlight w:val="none"/>
                    </w:rP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835" w:type="dxa"/>
                  <w:noWrap w:val="0"/>
                  <w:vAlign w:val="center"/>
                </w:tcPr>
                <w:p>
                  <w:pPr>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p>
              </w:tc>
              <w:tc>
                <w:tcPr>
                  <w:tcW w:w="2682" w:type="dxa"/>
                  <w:noWrap w:val="0"/>
                  <w:vAlign w:val="center"/>
                </w:tcPr>
                <w:p>
                  <w:pPr>
                    <w:jc w:val="left"/>
                    <w:rPr>
                      <w:rFonts w:hint="eastAsia" w:eastAsia="宋体"/>
                      <w:snapToGrid w:val="0"/>
                      <w:color w:val="auto"/>
                      <w:kern w:val="0"/>
                      <w:szCs w:val="21"/>
                      <w:highlight w:val="none"/>
                      <w:lang w:eastAsia="zh-CN"/>
                    </w:rPr>
                  </w:pPr>
                  <w:r>
                    <w:rPr>
                      <w:rFonts w:hint="eastAsia" w:hAnsi="宋体" w:cs="宋体"/>
                      <w:color w:val="auto"/>
                      <w:kern w:val="0"/>
                      <w:szCs w:val="21"/>
                      <w:highlight w:val="none"/>
                      <w:lang w:eastAsia="zh-CN"/>
                    </w:rPr>
                    <w:t>韶关市武江区西联镇甘棠村村民委员会</w:t>
                  </w:r>
                </w:p>
              </w:tc>
              <w:tc>
                <w:tcPr>
                  <w:tcW w:w="2881" w:type="dxa"/>
                  <w:noWrap w:val="0"/>
                  <w:vAlign w:val="center"/>
                </w:tcPr>
                <w:p>
                  <w:pPr>
                    <w:jc w:val="left"/>
                    <w:rPr>
                      <w:rFonts w:hint="default" w:eastAsia="宋体"/>
                      <w:snapToGrid w:val="0"/>
                      <w:color w:val="auto"/>
                      <w:kern w:val="0"/>
                      <w:szCs w:val="21"/>
                      <w:highlight w:val="none"/>
                      <w:lang w:val="en-US" w:eastAsia="zh-CN"/>
                    </w:rPr>
                  </w:pPr>
                  <w:r>
                    <w:rPr>
                      <w:rFonts w:hint="eastAsia"/>
                      <w:snapToGrid w:val="0"/>
                      <w:color w:val="auto"/>
                      <w:kern w:val="0"/>
                      <w:szCs w:val="21"/>
                      <w:highlight w:val="none"/>
                    </w:rPr>
                    <w:t>为本</w:t>
                  </w:r>
                  <w:r>
                    <w:rPr>
                      <w:rFonts w:hint="eastAsia"/>
                      <w:snapToGrid w:val="0"/>
                      <w:color w:val="auto"/>
                      <w:kern w:val="0"/>
                      <w:szCs w:val="21"/>
                      <w:highlight w:val="none"/>
                      <w:lang w:val="en-US" w:eastAsia="zh-CN"/>
                    </w:rPr>
                    <w:t>招标</w:t>
                  </w:r>
                  <w:r>
                    <w:rPr>
                      <w:rFonts w:hint="eastAsia"/>
                      <w:snapToGrid w:val="0"/>
                      <w:color w:val="auto"/>
                      <w:kern w:val="0"/>
                      <w:szCs w:val="21"/>
                      <w:highlight w:val="none"/>
                    </w:rPr>
                    <w:t>项目的业主单位</w:t>
                  </w:r>
                  <w:r>
                    <w:rPr>
                      <w:rFonts w:hint="eastAsia"/>
                      <w:snapToGrid w:val="0"/>
                      <w:color w:val="auto"/>
                      <w:kern w:val="0"/>
                      <w:szCs w:val="21"/>
                      <w:highlight w:val="none"/>
                      <w:lang w:val="en-US" w:eastAsia="zh-CN"/>
                    </w:rPr>
                    <w:t>和招标人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35" w:type="dxa"/>
                  <w:noWrap w:val="0"/>
                  <w:vAlign w:val="center"/>
                </w:tcPr>
                <w:p>
                  <w:pPr>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Cs w:val="21"/>
                      <w:highlight w:val="none"/>
                      <w:lang w:val="en-US" w:eastAsia="zh-CN"/>
                    </w:rPr>
                    <w:t>2</w:t>
                  </w:r>
                </w:p>
              </w:tc>
              <w:tc>
                <w:tcPr>
                  <w:tcW w:w="2682" w:type="dxa"/>
                  <w:noWrap w:val="0"/>
                  <w:vAlign w:val="center"/>
                </w:tcPr>
                <w:p>
                  <w:pPr>
                    <w:wordWrap w:val="0"/>
                    <w:adjustRightInd w:val="0"/>
                    <w:snapToGrid w:val="0"/>
                    <w:jc w:val="left"/>
                    <w:rPr>
                      <w:rFonts w:hint="eastAsia"/>
                      <w:snapToGrid w:val="0"/>
                      <w:color w:val="auto"/>
                      <w:kern w:val="0"/>
                      <w:sz w:val="21"/>
                      <w:szCs w:val="21"/>
                      <w:highlight w:val="none"/>
                      <w:lang w:val="en-US" w:eastAsia="zh-CN" w:bidi="ar-SA"/>
                    </w:rPr>
                  </w:pPr>
                  <w:r>
                    <w:rPr>
                      <w:rFonts w:hint="eastAsia"/>
                      <w:snapToGrid w:val="0"/>
                      <w:color w:val="auto"/>
                      <w:kern w:val="0"/>
                      <w:szCs w:val="21"/>
                      <w:highlight w:val="none"/>
                      <w:lang w:val="en-US" w:eastAsia="zh-CN"/>
                    </w:rPr>
                    <w:t>金策工程管理有限公司</w:t>
                  </w:r>
                </w:p>
              </w:tc>
              <w:tc>
                <w:tcPr>
                  <w:tcW w:w="2881" w:type="dxa"/>
                  <w:noWrap w:val="0"/>
                  <w:vAlign w:val="center"/>
                </w:tcPr>
                <w:p>
                  <w:pPr>
                    <w:jc w:val="left"/>
                    <w:rPr>
                      <w:rFonts w:hint="eastAsia" w:eastAsia="宋体"/>
                      <w:snapToGrid w:val="0"/>
                      <w:color w:val="auto"/>
                      <w:kern w:val="0"/>
                      <w:sz w:val="21"/>
                      <w:szCs w:val="21"/>
                      <w:highlight w:val="none"/>
                      <w:lang w:val="en-US" w:eastAsia="zh-CN" w:bidi="ar-SA"/>
                    </w:rPr>
                  </w:pPr>
                  <w:r>
                    <w:rPr>
                      <w:rFonts w:hint="eastAsia"/>
                      <w:snapToGrid w:val="0"/>
                      <w:color w:val="auto"/>
                      <w:kern w:val="0"/>
                      <w:szCs w:val="21"/>
                      <w:highlight w:val="none"/>
                    </w:rPr>
                    <w:t>为本招标</w:t>
                  </w:r>
                  <w:r>
                    <w:rPr>
                      <w:rFonts w:hint="eastAsia"/>
                      <w:snapToGrid w:val="0"/>
                      <w:color w:val="auto"/>
                      <w:kern w:val="0"/>
                      <w:szCs w:val="21"/>
                      <w:highlight w:val="none"/>
                      <w:lang w:val="en-US" w:eastAsia="zh-CN"/>
                    </w:rPr>
                    <w:t>项目</w:t>
                  </w:r>
                  <w:r>
                    <w:rPr>
                      <w:rFonts w:hint="eastAsia"/>
                      <w:snapToGrid w:val="0"/>
                      <w:color w:val="auto"/>
                      <w:kern w:val="0"/>
                      <w:szCs w:val="21"/>
                      <w:highlight w:val="none"/>
                    </w:rPr>
                    <w:t>的</w:t>
                  </w:r>
                  <w:r>
                    <w:rPr>
                      <w:rFonts w:hint="eastAsia"/>
                      <w:snapToGrid w:val="0"/>
                      <w:color w:val="auto"/>
                      <w:kern w:val="0"/>
                      <w:szCs w:val="21"/>
                      <w:highlight w:val="none"/>
                      <w:lang w:val="en-US" w:eastAsia="zh-CN"/>
                    </w:rPr>
                    <w:t>可行性研究报告编制单位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35" w:type="dxa"/>
                  <w:noWrap w:val="0"/>
                  <w:vAlign w:val="center"/>
                </w:tcPr>
                <w:p>
                  <w:pPr>
                    <w:jc w:val="center"/>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3</w:t>
                  </w:r>
                </w:p>
              </w:tc>
              <w:tc>
                <w:tcPr>
                  <w:tcW w:w="2682" w:type="dxa"/>
                  <w:noWrap w:val="0"/>
                  <w:vAlign w:val="center"/>
                </w:tcPr>
                <w:p>
                  <w:pPr>
                    <w:wordWrap w:val="0"/>
                    <w:adjustRightInd w:val="0"/>
                    <w:snapToGrid w:val="0"/>
                    <w:jc w:val="left"/>
                    <w:rPr>
                      <w:rFonts w:hint="eastAsia"/>
                      <w:snapToGrid w:val="0"/>
                      <w:color w:val="auto"/>
                      <w:kern w:val="0"/>
                      <w:szCs w:val="21"/>
                      <w:highlight w:val="none"/>
                      <w:lang w:eastAsia="zh-CN"/>
                    </w:rPr>
                  </w:pPr>
                  <w:r>
                    <w:rPr>
                      <w:rFonts w:hint="eastAsia"/>
                      <w:snapToGrid w:val="0"/>
                      <w:color w:val="auto"/>
                      <w:kern w:val="0"/>
                      <w:szCs w:val="21"/>
                      <w:highlight w:val="none"/>
                      <w:lang w:eastAsia="zh-CN"/>
                    </w:rPr>
                    <w:t>核工业郴州工程勘察院有限公司</w:t>
                  </w:r>
                </w:p>
              </w:tc>
              <w:tc>
                <w:tcPr>
                  <w:tcW w:w="2881" w:type="dxa"/>
                  <w:noWrap w:val="0"/>
                  <w:vAlign w:val="center"/>
                </w:tcPr>
                <w:p>
                  <w:pPr>
                    <w:jc w:val="left"/>
                    <w:rPr>
                      <w:rFonts w:hint="eastAsia"/>
                      <w:snapToGrid w:val="0"/>
                      <w:color w:val="auto"/>
                      <w:kern w:val="0"/>
                      <w:szCs w:val="21"/>
                      <w:highlight w:val="none"/>
                    </w:rPr>
                  </w:pPr>
                  <w:r>
                    <w:rPr>
                      <w:rFonts w:hint="eastAsia"/>
                      <w:snapToGrid w:val="0"/>
                      <w:color w:val="auto"/>
                      <w:kern w:val="0"/>
                      <w:szCs w:val="21"/>
                      <w:highlight w:val="none"/>
                    </w:rPr>
                    <w:t>为本招标</w:t>
                  </w:r>
                  <w:r>
                    <w:rPr>
                      <w:rFonts w:hint="eastAsia"/>
                      <w:snapToGrid w:val="0"/>
                      <w:color w:val="auto"/>
                      <w:kern w:val="0"/>
                      <w:szCs w:val="21"/>
                      <w:highlight w:val="none"/>
                      <w:lang w:val="en-US" w:eastAsia="zh-CN"/>
                    </w:rPr>
                    <w:t>项目</w:t>
                  </w:r>
                  <w:r>
                    <w:rPr>
                      <w:rFonts w:hint="eastAsia"/>
                      <w:snapToGrid w:val="0"/>
                      <w:color w:val="auto"/>
                      <w:kern w:val="0"/>
                      <w:szCs w:val="21"/>
                      <w:highlight w:val="none"/>
                    </w:rPr>
                    <w:t>的</w:t>
                  </w:r>
                  <w:r>
                    <w:rPr>
                      <w:rFonts w:hint="eastAsia"/>
                      <w:snapToGrid w:val="0"/>
                      <w:color w:val="auto"/>
                      <w:kern w:val="0"/>
                      <w:szCs w:val="21"/>
                      <w:highlight w:val="none"/>
                      <w:lang w:val="en-US" w:eastAsia="zh-CN"/>
                    </w:rPr>
                    <w:t>勘察单位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835" w:type="dxa"/>
                  <w:noWrap w:val="0"/>
                  <w:vAlign w:val="center"/>
                </w:tcPr>
                <w:p>
                  <w:pPr>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val="en-US" w:eastAsia="zh-CN"/>
                    </w:rPr>
                    <w:t>4</w:t>
                  </w:r>
                </w:p>
              </w:tc>
              <w:tc>
                <w:tcPr>
                  <w:tcW w:w="2682" w:type="dxa"/>
                  <w:noWrap w:val="0"/>
                  <w:vAlign w:val="center"/>
                </w:tcPr>
                <w:p>
                  <w:pPr>
                    <w:wordWrap w:val="0"/>
                    <w:adjustRightInd w:val="0"/>
                    <w:snapToGrid w:val="0"/>
                    <w:jc w:val="left"/>
                    <w:rPr>
                      <w:rFonts w:hint="eastAsia" w:eastAsia="宋体"/>
                      <w:snapToGrid w:val="0"/>
                      <w:color w:val="auto"/>
                      <w:kern w:val="0"/>
                      <w:szCs w:val="21"/>
                      <w:highlight w:val="none"/>
                      <w:lang w:eastAsia="zh-CN"/>
                    </w:rPr>
                  </w:pPr>
                  <w:r>
                    <w:rPr>
                      <w:rFonts w:hint="eastAsia"/>
                      <w:snapToGrid w:val="0"/>
                      <w:color w:val="auto"/>
                      <w:kern w:val="0"/>
                      <w:szCs w:val="21"/>
                      <w:highlight w:val="none"/>
                      <w:lang w:eastAsia="zh-CN"/>
                    </w:rPr>
                    <w:t>深圳市建衡达工程造价咨询有限公司</w:t>
                  </w:r>
                </w:p>
              </w:tc>
              <w:tc>
                <w:tcPr>
                  <w:tcW w:w="2881" w:type="dxa"/>
                  <w:noWrap w:val="0"/>
                  <w:vAlign w:val="center"/>
                </w:tcPr>
                <w:p>
                  <w:pPr>
                    <w:jc w:val="left"/>
                    <w:rPr>
                      <w:snapToGrid w:val="0"/>
                      <w:color w:val="auto"/>
                      <w:kern w:val="0"/>
                      <w:szCs w:val="21"/>
                      <w:highlight w:val="none"/>
                    </w:rPr>
                  </w:pPr>
                  <w:r>
                    <w:rPr>
                      <w:rFonts w:hint="eastAsia"/>
                      <w:snapToGrid w:val="0"/>
                      <w:color w:val="auto"/>
                      <w:kern w:val="0"/>
                      <w:szCs w:val="21"/>
                      <w:highlight w:val="none"/>
                    </w:rPr>
                    <w:t>为本招标</w:t>
                  </w:r>
                  <w:r>
                    <w:rPr>
                      <w:rFonts w:hint="eastAsia"/>
                      <w:snapToGrid w:val="0"/>
                      <w:color w:val="auto"/>
                      <w:kern w:val="0"/>
                      <w:szCs w:val="21"/>
                      <w:highlight w:val="none"/>
                      <w:lang w:val="en-US" w:eastAsia="zh-CN"/>
                    </w:rPr>
                    <w:t>项目</w:t>
                  </w:r>
                  <w:r>
                    <w:rPr>
                      <w:rFonts w:hint="eastAsia"/>
                      <w:snapToGrid w:val="0"/>
                      <w:color w:val="auto"/>
                      <w:kern w:val="0"/>
                      <w:szCs w:val="21"/>
                      <w:highlight w:val="none"/>
                    </w:rPr>
                    <w:t>的招标代理机构</w:t>
                  </w:r>
                </w:p>
              </w:tc>
            </w:tr>
          </w:tbl>
          <w:p>
            <w:pPr>
              <w:wordWrap w:val="0"/>
              <w:adjustRightInd w:val="0"/>
              <w:snapToGrid w:val="0"/>
              <w:spacing w:line="400" w:lineRule="exact"/>
              <w:ind w:firstLine="210" w:firstLineChars="100"/>
              <w:jc w:val="left"/>
              <w:rPr>
                <w:snapToGrid w:val="0"/>
                <w:color w:val="auto"/>
                <w:kern w:val="0"/>
                <w:szCs w:val="21"/>
                <w:highlight w:val="none"/>
              </w:rPr>
            </w:pPr>
            <w:r>
              <w:rPr>
                <w:rFonts w:hint="eastAsia"/>
                <w:snapToGrid w:val="0"/>
                <w:color w:val="auto"/>
                <w:kern w:val="0"/>
                <w:szCs w:val="21"/>
                <w:highlight w:val="none"/>
              </w:rPr>
              <w:t>5．其他要求</w:t>
            </w:r>
          </w:p>
          <w:p>
            <w:pPr>
              <w:pStyle w:val="119"/>
              <w:widowControl/>
              <w:spacing w:before="75" w:after="75" w:line="400" w:lineRule="exact"/>
              <w:ind w:left="216" w:leftChars="103" w:firstLine="420" w:firstLineChars="200"/>
              <w:jc w:val="left"/>
              <w:rPr>
                <w:rFonts w:ascii="宋体" w:hAnsi="宋体" w:cs="宋体"/>
                <w:b/>
                <w:color w:val="auto"/>
                <w:kern w:val="0"/>
                <w:szCs w:val="21"/>
                <w:highlight w:val="none"/>
              </w:rPr>
            </w:pPr>
            <w:r>
              <w:rPr>
                <w:rFonts w:hint="eastAsia"/>
                <w:snapToGrid w:val="0"/>
                <w:color w:val="auto"/>
                <w:kern w:val="0"/>
                <w:szCs w:val="21"/>
                <w:highlight w:val="none"/>
              </w:rPr>
              <w:t>省外企业按照《广东省住房和城乡建设厅关于取消省外建筑企业和人员进粤信息备案有关工作的通知》（粤建市﹝2015﹞52号）规定在“进粤企业和人员诚信信息登记平台”录入相关信息并通过数据规范检查。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eastAsia" w:ascii="宋体" w:hAnsi="宋体" w:cs="Calibri"/>
                <w:color w:val="auto"/>
                <w:kern w:val="2"/>
                <w:sz w:val="24"/>
                <w:szCs w:val="22"/>
                <w:highlight w:val="none"/>
                <w:lang w:val="en-US" w:eastAsia="zh-CN" w:bidi="ar-SA"/>
              </w:rPr>
            </w:pPr>
            <w:r>
              <w:rPr>
                <w:rFonts w:hint="eastAsia" w:hAnsi="宋体" w:cs="Calibri"/>
                <w:color w:val="auto"/>
                <w:szCs w:val="22"/>
                <w:highlight w:val="none"/>
              </w:rPr>
              <w:t>18</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Ansi="宋体" w:cs="Calibri"/>
                <w:color w:val="auto"/>
                <w:sz w:val="21"/>
                <w:szCs w:val="21"/>
                <w:highlight w:val="none"/>
              </w:rPr>
            </w:pPr>
            <w:r>
              <w:rPr>
                <w:rFonts w:hint="eastAsia" w:hAnsi="宋体" w:cs="Calibri"/>
                <w:color w:val="auto"/>
                <w:sz w:val="21"/>
                <w:szCs w:val="21"/>
                <w:highlight w:val="none"/>
              </w:rPr>
              <w:t>投标保证</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left="216" w:leftChars="103"/>
              <w:rPr>
                <w:snapToGrid w:val="0"/>
                <w:color w:val="auto"/>
                <w:kern w:val="0"/>
                <w:highlight w:val="none"/>
              </w:rPr>
            </w:pPr>
            <w:r>
              <w:rPr>
                <w:rFonts w:hint="eastAsia"/>
                <w:snapToGrid w:val="0"/>
                <w:color w:val="auto"/>
                <w:kern w:val="0"/>
                <w:highlight w:val="none"/>
              </w:rPr>
              <w:t>1．投标人须缴纳金额为：人民币</w:t>
            </w:r>
            <w:r>
              <w:rPr>
                <w:rFonts w:hint="eastAsia"/>
                <w:snapToGrid w:val="0"/>
                <w:color w:val="auto"/>
                <w:kern w:val="0"/>
                <w:highlight w:val="none"/>
                <w:u w:val="single"/>
                <w:lang w:val="en-US" w:eastAsia="zh-CN"/>
              </w:rPr>
              <w:t>50万元</w:t>
            </w:r>
            <w:r>
              <w:rPr>
                <w:rFonts w:hint="eastAsia"/>
                <w:snapToGrid w:val="0"/>
                <w:color w:val="auto"/>
                <w:kern w:val="0"/>
                <w:highlight w:val="none"/>
              </w:rPr>
              <w:t>的投标保证。联合体投标的，由联合体牵头人缴纳。</w:t>
            </w:r>
          </w:p>
          <w:p>
            <w:pPr>
              <w:wordWrap w:val="0"/>
              <w:adjustRightInd w:val="0"/>
              <w:snapToGrid w:val="0"/>
              <w:spacing w:line="400" w:lineRule="exact"/>
              <w:ind w:left="216" w:leftChars="103"/>
              <w:rPr>
                <w:snapToGrid w:val="0"/>
                <w:color w:val="auto"/>
                <w:kern w:val="0"/>
                <w:szCs w:val="21"/>
                <w:highlight w:val="none"/>
              </w:rPr>
            </w:pPr>
            <w:r>
              <w:rPr>
                <w:rFonts w:hint="eastAsia"/>
                <w:snapToGrid w:val="0"/>
                <w:color w:val="auto"/>
                <w:kern w:val="0"/>
                <w:highlight w:val="none"/>
              </w:rPr>
              <w:t>2．</w:t>
            </w:r>
            <w:r>
              <w:rPr>
                <w:rFonts w:hint="eastAsia" w:ascii="宋体" w:hAnsi="宋体" w:cs="宋体"/>
                <w:color w:val="auto"/>
                <w:kern w:val="0"/>
                <w:szCs w:val="21"/>
                <w:highlight w:val="none"/>
              </w:rPr>
              <w:t>投标保证的形式包括投标保证金、投标保证担保、投标保证保险三种，由投标人自主选择。</w:t>
            </w:r>
          </w:p>
          <w:p>
            <w:pPr>
              <w:pageBreakBefore w:val="0"/>
              <w:kinsoku/>
              <w:wordWrap w:val="0"/>
              <w:overflowPunct/>
              <w:topLinePunct w:val="0"/>
              <w:autoSpaceDE/>
              <w:autoSpaceDN/>
              <w:bidi w:val="0"/>
              <w:adjustRightInd w:val="0"/>
              <w:snapToGrid w:val="0"/>
              <w:spacing w:line="312" w:lineRule="auto"/>
              <w:ind w:left="44" w:leftChars="21" w:right="55" w:rightChars="26"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（1）采用投标保证金的，投标人在建设工程交易系统报名完毕后，即可在系统申请缴纳投标保证金，获取本次招标投标保证金缴纳账号。投标人须于投标保证金到账截止时间（见本章第二节 “重要事项时间地点一览表”）前，从其基本账户将投标保证金转账到指定的缴纳账号。逾期到账的、从非投标人基本账户转出的，其投标无效。</w:t>
            </w:r>
          </w:p>
          <w:p>
            <w:pPr>
              <w:pageBreakBefore w:val="0"/>
              <w:kinsoku/>
              <w:wordWrap w:val="0"/>
              <w:overflowPunct/>
              <w:topLinePunct w:val="0"/>
              <w:autoSpaceDE/>
              <w:autoSpaceDN/>
              <w:bidi w:val="0"/>
              <w:adjustRightInd w:val="0"/>
              <w:snapToGrid w:val="0"/>
              <w:spacing w:line="312" w:lineRule="auto"/>
              <w:ind w:left="44" w:leftChars="21" w:right="55" w:rightChars="26" w:firstLine="420" w:firstLineChars="200"/>
              <w:textAlignment w:val="auto"/>
              <w:rPr>
                <w:rFonts w:hint="eastAsia" w:ascii="宋体" w:hAnsi="宋体" w:eastAsia="宋体" w:cs="宋体"/>
                <w:snapToGrid w:val="0"/>
                <w:color w:val="auto"/>
                <w:kern w:val="0"/>
                <w:sz w:val="21"/>
                <w:szCs w:val="21"/>
                <w:highlight w:val="none"/>
                <w:lang w:eastAsia="zh-CN"/>
              </w:rPr>
            </w:pPr>
            <w:r>
              <w:rPr>
                <w:rFonts w:hint="eastAsia" w:ascii="宋体" w:hAnsi="宋体" w:eastAsia="宋体" w:cs="宋体"/>
                <w:snapToGrid w:val="0"/>
                <w:color w:val="auto"/>
                <w:kern w:val="0"/>
                <w:sz w:val="21"/>
                <w:szCs w:val="21"/>
                <w:highlight w:val="none"/>
              </w:rPr>
              <w:t>（2）采用投标保证担保的，投标人应提交有效的银行保函，银行保函的有效期不得短于投标有效期。投标人必须在投标保证担保截止时间（见本章第二节“重要事项时间地点一览表”）前，使用工程建设交易系统完成网上办理电子保函</w:t>
            </w:r>
            <w:r>
              <w:rPr>
                <w:rFonts w:hint="eastAsia" w:ascii="宋体" w:hAnsi="宋体" w:eastAsia="宋体" w:cs="宋体"/>
                <w:snapToGrid w:val="0"/>
                <w:color w:val="auto"/>
                <w:kern w:val="0"/>
                <w:sz w:val="21"/>
                <w:szCs w:val="21"/>
                <w:highlight w:val="none"/>
                <w:lang w:eastAsia="zh-CN"/>
              </w:rPr>
              <w:t>。</w:t>
            </w:r>
          </w:p>
          <w:p>
            <w:pPr>
              <w:pageBreakBefore w:val="0"/>
              <w:kinsoku/>
              <w:wordWrap w:val="0"/>
              <w:overflowPunct/>
              <w:topLinePunct w:val="0"/>
              <w:autoSpaceDE/>
              <w:autoSpaceDN/>
              <w:bidi w:val="0"/>
              <w:adjustRightInd w:val="0"/>
              <w:snapToGrid w:val="0"/>
              <w:spacing w:line="312" w:lineRule="auto"/>
              <w:ind w:left="44" w:leftChars="21" w:right="55" w:rightChars="26"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w:t>
            </w:r>
            <w:r>
              <w:rPr>
                <w:rFonts w:hint="eastAsia" w:ascii="宋体" w:hAnsi="宋体" w:eastAsia="宋体" w:cs="宋体"/>
                <w:snapToGrid w:val="0"/>
                <w:color w:val="auto"/>
                <w:kern w:val="0"/>
                <w:sz w:val="21"/>
                <w:szCs w:val="21"/>
                <w:highlight w:val="none"/>
                <w:lang w:eastAsia="zh-CN"/>
              </w:rPr>
              <w:t>广东省公共资源交易平台（韶关市）（https://ygp.gdzwfw.gov.cn/ggzy-portal/#/440200/index）或韶关市公共资源交易一体化平台（http://portal.ythpt.sg.gov.cn）</w:t>
            </w:r>
            <w:r>
              <w:rPr>
                <w:rFonts w:hint="eastAsia" w:ascii="宋体" w:hAnsi="宋体" w:eastAsia="宋体" w:cs="宋体"/>
                <w:snapToGrid w:val="0"/>
                <w:color w:val="auto"/>
                <w:kern w:val="0"/>
                <w:sz w:val="21"/>
                <w:szCs w:val="21"/>
                <w:highlight w:val="none"/>
              </w:rPr>
              <w:t>，在【交易指引】栏目中下载《建设工程网上交易系统保险保证金缴纳操作指南》查看，了解网上投保具体操作流程。逾期投保的，其投标无效。</w:t>
            </w:r>
          </w:p>
          <w:p>
            <w:pPr>
              <w:pStyle w:val="58"/>
              <w:spacing w:line="400" w:lineRule="exact"/>
              <w:ind w:left="216" w:leftChars="103"/>
              <w:rPr>
                <w:rFonts w:hAnsi="宋体" w:cs="Calibri"/>
                <w:b/>
                <w:color w:val="auto"/>
                <w:szCs w:val="24"/>
                <w:highlight w:val="none"/>
              </w:rPr>
            </w:pPr>
            <w:r>
              <w:rPr>
                <w:rFonts w:hint="eastAsia"/>
                <w:snapToGrid w:val="0"/>
                <w:color w:val="auto"/>
                <w:kern w:val="0"/>
                <w:sz w:val="21"/>
                <w:szCs w:val="21"/>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eastAsia" w:ascii="宋体" w:hAnsi="宋体" w:cs="Calibri"/>
                <w:color w:val="auto"/>
                <w:kern w:val="2"/>
                <w:sz w:val="24"/>
                <w:szCs w:val="22"/>
                <w:highlight w:val="none"/>
                <w:lang w:val="en-US" w:eastAsia="zh-CN" w:bidi="ar-SA"/>
              </w:rPr>
            </w:pPr>
            <w:r>
              <w:rPr>
                <w:rFonts w:hint="eastAsia" w:hAnsi="宋体" w:cs="Calibri"/>
                <w:color w:val="auto"/>
                <w:szCs w:val="22"/>
                <w:highlight w:val="none"/>
              </w:rPr>
              <w:t>19</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Ansi="宋体" w:cs="Calibri"/>
                <w:color w:val="auto"/>
                <w:szCs w:val="21"/>
                <w:highlight w:val="none"/>
              </w:rPr>
            </w:pPr>
            <w:r>
              <w:rPr>
                <w:rFonts w:hint="eastAsia"/>
                <w:snapToGrid w:val="0"/>
                <w:color w:val="auto"/>
                <w:kern w:val="0"/>
                <w:szCs w:val="21"/>
                <w:highlight w:val="none"/>
              </w:rPr>
              <w:t>投标有效期</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left="216" w:leftChars="103"/>
              <w:rPr>
                <w:rFonts w:hAnsi="宋体" w:cs="Calibri"/>
                <w:color w:val="auto"/>
                <w:szCs w:val="22"/>
                <w:highlight w:val="none"/>
              </w:rPr>
            </w:pPr>
            <w:r>
              <w:rPr>
                <w:rFonts w:hint="eastAsia"/>
                <w:snapToGrid w:val="0"/>
                <w:color w:val="auto"/>
                <w:kern w:val="0"/>
                <w:highlight w:val="none"/>
              </w:rPr>
              <w:t>本次招标的投标有效期为</w:t>
            </w:r>
            <w:r>
              <w:rPr>
                <w:rFonts w:hint="eastAsia"/>
                <w:snapToGrid w:val="0"/>
                <w:color w:val="auto"/>
                <w:kern w:val="0"/>
                <w:highlight w:val="none"/>
                <w:u w:val="single"/>
                <w:lang w:val="en-US" w:eastAsia="zh-CN"/>
              </w:rPr>
              <w:t>90</w:t>
            </w:r>
            <w:r>
              <w:rPr>
                <w:rFonts w:hint="eastAsia"/>
                <w:snapToGrid w:val="0"/>
                <w:color w:val="auto"/>
                <w:kern w:val="0"/>
                <w:highlight w:val="none"/>
              </w:rPr>
              <w:t>个日历天。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25"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eastAsia" w:ascii="宋体" w:hAnsi="宋体" w:cs="Calibri"/>
                <w:color w:val="auto"/>
                <w:kern w:val="2"/>
                <w:sz w:val="24"/>
                <w:szCs w:val="22"/>
                <w:highlight w:val="none"/>
                <w:lang w:val="en-US" w:eastAsia="zh-CN" w:bidi="ar-SA"/>
              </w:rPr>
            </w:pPr>
            <w:r>
              <w:rPr>
                <w:rFonts w:hint="eastAsia" w:hAnsi="宋体" w:cs="Calibri"/>
                <w:color w:val="auto"/>
                <w:szCs w:val="22"/>
                <w:highlight w:val="none"/>
              </w:rPr>
              <w:t>20</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snapToGrid w:val="0"/>
                <w:color w:val="auto"/>
                <w:kern w:val="0"/>
                <w:szCs w:val="21"/>
                <w:highlight w:val="none"/>
              </w:rPr>
            </w:pPr>
            <w:r>
              <w:rPr>
                <w:rFonts w:hint="eastAsia"/>
                <w:snapToGrid w:val="0"/>
                <w:color w:val="auto"/>
                <w:kern w:val="0"/>
                <w:szCs w:val="21"/>
                <w:highlight w:val="none"/>
              </w:rPr>
              <w:t>投标文件</w:t>
            </w:r>
          </w:p>
          <w:p>
            <w:pPr>
              <w:wordWrap w:val="0"/>
              <w:adjustRightInd w:val="0"/>
              <w:snapToGrid w:val="0"/>
              <w:spacing w:line="400" w:lineRule="exact"/>
              <w:jc w:val="center"/>
              <w:rPr>
                <w:rFonts w:hAnsi="宋体" w:cs="Calibri"/>
                <w:color w:val="auto"/>
                <w:szCs w:val="21"/>
                <w:highlight w:val="none"/>
              </w:rPr>
            </w:pPr>
            <w:r>
              <w:rPr>
                <w:rFonts w:hint="eastAsia"/>
                <w:snapToGrid w:val="0"/>
                <w:color w:val="auto"/>
                <w:kern w:val="0"/>
                <w:szCs w:val="21"/>
                <w:highlight w:val="none"/>
              </w:rPr>
              <w:t>组成及份数</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left="216" w:leftChars="103"/>
              <w:rPr>
                <w:rFonts w:hAnsi="宋体" w:cs="Calibri"/>
                <w:color w:val="auto"/>
                <w:szCs w:val="22"/>
                <w:highlight w:val="none"/>
              </w:rPr>
            </w:pPr>
            <w:r>
              <w:rPr>
                <w:rFonts w:hint="eastAsia"/>
                <w:snapToGrid w:val="0"/>
                <w:color w:val="auto"/>
                <w:kern w:val="0"/>
                <w:highlight w:val="none"/>
                <w:lang w:eastAsia="zh-CN"/>
              </w:rPr>
              <w:t>投标标书</w:t>
            </w:r>
            <w:r>
              <w:rPr>
                <w:rFonts w:hint="eastAsia"/>
                <w:snapToGrid w:val="0"/>
                <w:color w:val="auto"/>
                <w:kern w:val="0"/>
                <w:highlight w:val="none"/>
                <w:u w:val="single"/>
              </w:rPr>
              <w:t>一份</w:t>
            </w:r>
            <w:r>
              <w:rPr>
                <w:rFonts w:hint="eastAsia"/>
                <w:snapToGrid w:val="0"/>
                <w:color w:val="auto"/>
                <w:kern w:val="0"/>
                <w:highlight w:val="none"/>
              </w:rPr>
              <w:t>正本、</w:t>
            </w:r>
            <w:r>
              <w:rPr>
                <w:rFonts w:hint="eastAsia"/>
                <w:snapToGrid w:val="0"/>
                <w:color w:val="auto"/>
                <w:kern w:val="0"/>
                <w:highlight w:val="none"/>
                <w:u w:val="single"/>
                <w:lang w:eastAsia="zh-CN"/>
              </w:rPr>
              <w:t>五</w:t>
            </w:r>
            <w:r>
              <w:rPr>
                <w:rFonts w:hint="eastAsia"/>
                <w:snapToGrid w:val="0"/>
                <w:color w:val="auto"/>
                <w:kern w:val="0"/>
                <w:highlight w:val="none"/>
                <w:u w:val="single"/>
              </w:rPr>
              <w:t>份</w:t>
            </w:r>
            <w:r>
              <w:rPr>
                <w:rFonts w:hint="eastAsia"/>
                <w:snapToGrid w:val="0"/>
                <w:color w:val="auto"/>
                <w:kern w:val="0"/>
                <w:highlight w:val="none"/>
              </w:rPr>
              <w:t>副本。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39"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ascii="宋体" w:hAnsi="宋体" w:cs="Calibri"/>
                <w:color w:val="auto"/>
                <w:kern w:val="2"/>
                <w:sz w:val="24"/>
                <w:szCs w:val="22"/>
                <w:highlight w:val="none"/>
                <w:lang w:val="en-US" w:eastAsia="zh-CN" w:bidi="ar-SA"/>
              </w:rPr>
            </w:pPr>
            <w:r>
              <w:rPr>
                <w:rFonts w:hint="eastAsia" w:hAnsi="宋体" w:cs="Calibri"/>
                <w:color w:val="auto"/>
                <w:szCs w:val="22"/>
                <w:highlight w:val="none"/>
              </w:rPr>
              <w:t>21</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Ansi="宋体" w:cs="Calibri"/>
                <w:color w:val="auto"/>
                <w:sz w:val="21"/>
                <w:szCs w:val="21"/>
                <w:highlight w:val="none"/>
              </w:rPr>
            </w:pPr>
            <w:r>
              <w:rPr>
                <w:rFonts w:hint="eastAsia" w:hAnsi="宋体" w:cs="Calibri"/>
                <w:color w:val="auto"/>
                <w:sz w:val="21"/>
                <w:szCs w:val="21"/>
                <w:highlight w:val="none"/>
              </w:rPr>
              <w:t>评标委员会组成</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ind w:left="216" w:leftChars="103"/>
              <w:rPr>
                <w:rFonts w:hAnsi="宋体" w:cs="Calibri"/>
                <w:color w:val="auto"/>
                <w:szCs w:val="22"/>
                <w:highlight w:val="none"/>
                <w:u w:val="single"/>
              </w:rPr>
            </w:pPr>
            <w:r>
              <w:rPr>
                <w:rFonts w:hint="eastAsia" w:ascii="Times New Roman"/>
                <w:snapToGrid w:val="0"/>
                <w:color w:val="auto"/>
                <w:kern w:val="0"/>
                <w:sz w:val="21"/>
                <w:szCs w:val="22"/>
                <w:highlight w:val="none"/>
              </w:rPr>
              <w:t>评标委员会由</w:t>
            </w:r>
            <w:r>
              <w:rPr>
                <w:rFonts w:hint="eastAsia" w:ascii="Times New Roman"/>
                <w:snapToGrid w:val="0"/>
                <w:color w:val="auto"/>
                <w:kern w:val="0"/>
                <w:sz w:val="21"/>
                <w:szCs w:val="22"/>
                <w:highlight w:val="none"/>
                <w:lang w:val="en-US" w:eastAsia="zh-CN"/>
              </w:rPr>
              <w:t>5</w:t>
            </w:r>
            <w:r>
              <w:rPr>
                <w:rFonts w:hint="eastAsia" w:ascii="Times New Roman"/>
                <w:snapToGrid w:val="0"/>
                <w:color w:val="auto"/>
                <w:kern w:val="0"/>
                <w:sz w:val="21"/>
                <w:szCs w:val="22"/>
                <w:highlight w:val="none"/>
              </w:rPr>
              <w:t>人组成，其中招标人代表0人，专家</w:t>
            </w:r>
            <w:r>
              <w:rPr>
                <w:rFonts w:hint="eastAsia" w:ascii="Times New Roman"/>
                <w:snapToGrid w:val="0"/>
                <w:color w:val="auto"/>
                <w:kern w:val="0"/>
                <w:sz w:val="21"/>
                <w:szCs w:val="22"/>
                <w:highlight w:val="none"/>
                <w:lang w:val="en-US" w:eastAsia="zh-CN"/>
              </w:rPr>
              <w:t>5</w:t>
            </w:r>
            <w:r>
              <w:rPr>
                <w:rFonts w:hint="eastAsia" w:ascii="Times New Roman"/>
                <w:snapToGrid w:val="0"/>
                <w:color w:val="auto"/>
                <w:kern w:val="0"/>
                <w:sz w:val="21"/>
                <w:szCs w:val="22"/>
                <w:highlight w:val="none"/>
              </w:rPr>
              <w:t>人。专家从广东省综合评标评审专家库</w:t>
            </w:r>
            <w:r>
              <w:rPr>
                <w:rFonts w:hint="eastAsia" w:ascii="Times New Roman"/>
                <w:snapToGrid w:val="0"/>
                <w:color w:val="auto"/>
                <w:kern w:val="0"/>
                <w:sz w:val="21"/>
                <w:szCs w:val="22"/>
                <w:highlight w:val="none"/>
                <w:lang w:val="en-US" w:eastAsia="zh-CN"/>
              </w:rPr>
              <w:t>-韶关区域</w:t>
            </w:r>
            <w:r>
              <w:rPr>
                <w:rFonts w:hint="eastAsia" w:ascii="Times New Roman"/>
                <w:snapToGrid w:val="0"/>
                <w:color w:val="auto"/>
                <w:kern w:val="0"/>
                <w:sz w:val="21"/>
                <w:szCs w:val="22"/>
                <w:highlight w:val="none"/>
              </w:rPr>
              <w:t xml:space="preserve">中随机抽取，其中技术类专家 </w:t>
            </w:r>
            <w:r>
              <w:rPr>
                <w:rFonts w:hint="eastAsia" w:ascii="Times New Roman"/>
                <w:snapToGrid w:val="0"/>
                <w:color w:val="auto"/>
                <w:kern w:val="0"/>
                <w:sz w:val="21"/>
                <w:szCs w:val="22"/>
                <w:highlight w:val="none"/>
                <w:lang w:val="en-US" w:eastAsia="zh-CN"/>
              </w:rPr>
              <w:t>3</w:t>
            </w:r>
            <w:r>
              <w:rPr>
                <w:rFonts w:hint="eastAsia" w:ascii="Times New Roman"/>
                <w:snapToGrid w:val="0"/>
                <w:color w:val="auto"/>
                <w:kern w:val="0"/>
                <w:sz w:val="21"/>
                <w:szCs w:val="22"/>
                <w:highlight w:val="none"/>
              </w:rPr>
              <w:t>人，经济类专家 2人。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0"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ascii="宋体" w:hAnsi="宋体" w:cs="Calibri"/>
                <w:color w:val="auto"/>
                <w:kern w:val="2"/>
                <w:sz w:val="24"/>
                <w:szCs w:val="22"/>
                <w:highlight w:val="none"/>
                <w:lang w:val="en-US" w:eastAsia="zh-CN" w:bidi="ar-SA"/>
              </w:rPr>
            </w:pPr>
            <w:r>
              <w:rPr>
                <w:rFonts w:hint="eastAsia" w:hAnsi="宋体" w:cs="Calibri"/>
                <w:color w:val="auto"/>
                <w:szCs w:val="22"/>
                <w:highlight w:val="none"/>
              </w:rPr>
              <w:t>22</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Ansi="宋体" w:cs="Calibri"/>
                <w:color w:val="auto"/>
                <w:sz w:val="21"/>
                <w:szCs w:val="21"/>
                <w:highlight w:val="none"/>
              </w:rPr>
            </w:pPr>
            <w:r>
              <w:rPr>
                <w:rFonts w:hint="eastAsia" w:hAnsi="宋体" w:cs="Calibri"/>
                <w:color w:val="auto"/>
                <w:sz w:val="21"/>
                <w:szCs w:val="21"/>
                <w:highlight w:val="none"/>
              </w:rPr>
              <w:t>评标定标方法</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ind w:left="216" w:leftChars="103"/>
              <w:rPr>
                <w:rFonts w:hAnsi="宋体" w:cs="Calibri"/>
                <w:color w:val="auto"/>
                <w:sz w:val="21"/>
                <w:szCs w:val="21"/>
                <w:highlight w:val="none"/>
              </w:rPr>
            </w:pPr>
            <w:r>
              <w:rPr>
                <w:rFonts w:hint="eastAsia" w:hAnsi="宋体" w:cs="Calibri"/>
                <w:color w:val="auto"/>
                <w:sz w:val="21"/>
                <w:szCs w:val="21"/>
                <w:highlight w:val="none"/>
              </w:rPr>
              <w:t>综合评估法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default" w:hAnsi="宋体" w:cs="Calibri"/>
                <w:color w:val="auto"/>
                <w:kern w:val="2"/>
                <w:sz w:val="21"/>
                <w:szCs w:val="22"/>
                <w:highlight w:val="none"/>
                <w:lang w:val="en-US" w:eastAsia="zh-CN" w:bidi="ar-SA"/>
              </w:rPr>
            </w:pPr>
            <w:r>
              <w:rPr>
                <w:rFonts w:hint="eastAsia" w:ascii="宋体" w:hAnsi="宋体" w:cs="Calibri"/>
                <w:color w:val="auto"/>
                <w:kern w:val="2"/>
                <w:sz w:val="24"/>
                <w:szCs w:val="22"/>
                <w:highlight w:val="none"/>
                <w:lang w:val="en-US" w:eastAsia="zh-CN" w:bidi="ar-SA"/>
              </w:rPr>
              <w:t>23</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left"/>
              <w:rPr>
                <w:rFonts w:hint="eastAsia"/>
                <w:snapToGrid w:val="0"/>
                <w:color w:val="auto"/>
                <w:kern w:val="0"/>
                <w:szCs w:val="21"/>
                <w:highlight w:val="none"/>
              </w:rPr>
            </w:pPr>
            <w:r>
              <w:rPr>
                <w:rFonts w:hint="eastAsia"/>
                <w:snapToGrid w:val="0"/>
                <w:color w:val="auto"/>
                <w:kern w:val="0"/>
                <w:szCs w:val="24"/>
              </w:rPr>
              <w:t>招标文件要求提交的用于评审的证书、证件、证明原件</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ind w:left="63" w:leftChars="30" w:firstLine="210" w:firstLineChars="100"/>
              <w:rPr>
                <w:rFonts w:ascii="宋体" w:hAnsi="宋体" w:cs="Tahoma"/>
                <w:color w:val="auto"/>
                <w:kern w:val="0"/>
                <w:szCs w:val="21"/>
                <w:highlight w:val="none"/>
              </w:rPr>
            </w:pPr>
            <w:r>
              <w:rPr>
                <w:color w:val="auto"/>
                <w:szCs w:val="24"/>
              </w:rPr>
              <w:t>投标人在递交纸质投标文件时须</w:t>
            </w:r>
            <w:r>
              <w:rPr>
                <w:rFonts w:hint="eastAsia"/>
                <w:snapToGrid w:val="0"/>
                <w:color w:val="auto"/>
                <w:kern w:val="0"/>
                <w:szCs w:val="24"/>
              </w:rPr>
              <w:t>提交用于评审的证书、证件、证明原件</w:t>
            </w:r>
            <w:r>
              <w:rPr>
                <w:rFonts w:hint="eastAsia"/>
                <w:color w:val="auto"/>
                <w:szCs w:val="24"/>
              </w:rPr>
              <w:t>的</w:t>
            </w:r>
            <w:r>
              <w:rPr>
                <w:color w:val="auto"/>
                <w:szCs w:val="24"/>
              </w:rPr>
              <w:t>，投标人应自行将所需原件密封于文件袋</w:t>
            </w:r>
            <w:r>
              <w:rPr>
                <w:rFonts w:hint="eastAsia"/>
                <w:color w:val="auto"/>
                <w:szCs w:val="24"/>
              </w:rPr>
              <w:t>（箱）</w:t>
            </w:r>
            <w:r>
              <w:rPr>
                <w:color w:val="auto"/>
                <w:szCs w:val="24"/>
              </w:rPr>
              <w:t>中，并自行准备两张“原件一览表”</w:t>
            </w:r>
            <w:r>
              <w:rPr>
                <w:rFonts w:hint="eastAsia"/>
                <w:color w:val="auto"/>
                <w:szCs w:val="24"/>
                <w:lang w:eastAsia="zh-CN"/>
              </w:rPr>
              <w:t>（</w:t>
            </w:r>
            <w:r>
              <w:rPr>
                <w:rFonts w:hint="eastAsia"/>
                <w:color w:val="auto"/>
                <w:szCs w:val="24"/>
              </w:rPr>
              <w:t>详见</w:t>
            </w:r>
            <w:r>
              <w:rPr>
                <w:color w:val="auto"/>
                <w:szCs w:val="24"/>
              </w:rPr>
              <w:t>格式</w:t>
            </w:r>
            <w:r>
              <w:rPr>
                <w:rFonts w:hint="eastAsia"/>
                <w:color w:val="auto"/>
                <w:szCs w:val="24"/>
              </w:rPr>
              <w:t>十三</w:t>
            </w:r>
            <w:r>
              <w:rPr>
                <w:color w:val="auto"/>
                <w:szCs w:val="24"/>
              </w:rPr>
              <w:t>，投标人须自行填写，表格可扩展</w:t>
            </w:r>
            <w:r>
              <w:rPr>
                <w:rFonts w:hint="eastAsia"/>
                <w:color w:val="auto"/>
                <w:szCs w:val="24"/>
                <w:lang w:eastAsia="zh-CN"/>
              </w:rPr>
              <w:t>）</w:t>
            </w:r>
            <w:r>
              <w:rPr>
                <w:color w:val="auto"/>
                <w:szCs w:val="24"/>
              </w:rPr>
              <w:t>，一张贴于文件袋</w:t>
            </w:r>
            <w:r>
              <w:rPr>
                <w:rFonts w:hint="eastAsia"/>
                <w:color w:val="auto"/>
                <w:szCs w:val="24"/>
              </w:rPr>
              <w:t>（箱）</w:t>
            </w:r>
            <w:r>
              <w:rPr>
                <w:color w:val="auto"/>
                <w:szCs w:val="24"/>
              </w:rPr>
              <w:t>，一张在</w:t>
            </w:r>
            <w:r>
              <w:rPr>
                <w:rFonts w:hint="eastAsia"/>
                <w:color w:val="auto"/>
                <w:szCs w:val="24"/>
              </w:rPr>
              <w:t>递交文件袋（箱）时由招标代理机构、投标人签字后交招标代理机构</w:t>
            </w:r>
            <w:r>
              <w:rPr>
                <w:color w:val="auto"/>
                <w:szCs w:val="24"/>
              </w:rPr>
              <w:t>。招标代理机构仅代签收，不对文件袋</w:t>
            </w:r>
            <w:r>
              <w:rPr>
                <w:rFonts w:hint="eastAsia"/>
                <w:color w:val="auto"/>
                <w:szCs w:val="24"/>
              </w:rPr>
              <w:t>（箱）</w:t>
            </w:r>
            <w:r>
              <w:rPr>
                <w:color w:val="auto"/>
                <w:szCs w:val="24"/>
              </w:rPr>
              <w:t>中资料的数量、内容及真实性负责。评标结束后，招标代理</w:t>
            </w:r>
            <w:r>
              <w:rPr>
                <w:rFonts w:hint="eastAsia"/>
                <w:color w:val="auto"/>
                <w:szCs w:val="24"/>
              </w:rPr>
              <w:t>机构</w:t>
            </w:r>
            <w:r>
              <w:rPr>
                <w:color w:val="auto"/>
                <w:szCs w:val="24"/>
              </w:rPr>
              <w:t>将退回投标人的原件。若投标人投标文件中证明材料的复印件与原件不一致，评审时相应证明材料不予认可。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rFonts w:hint="default" w:ascii="宋体" w:hAnsi="宋体" w:cs="Calibri"/>
                <w:color w:val="auto"/>
                <w:kern w:val="2"/>
                <w:sz w:val="24"/>
                <w:szCs w:val="22"/>
                <w:highlight w:val="none"/>
                <w:lang w:val="en-US" w:eastAsia="zh-CN" w:bidi="ar-SA"/>
              </w:rPr>
            </w:pPr>
            <w:r>
              <w:rPr>
                <w:rFonts w:hint="eastAsia" w:ascii="宋体" w:hAnsi="宋体" w:cs="Calibri"/>
                <w:color w:val="auto"/>
                <w:kern w:val="2"/>
                <w:sz w:val="24"/>
                <w:szCs w:val="22"/>
                <w:highlight w:val="none"/>
                <w:lang w:val="en-US" w:eastAsia="zh-CN" w:bidi="ar-SA"/>
              </w:rPr>
              <w:t>24</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360" w:lineRule="exact"/>
              <w:jc w:val="center"/>
              <w:rPr>
                <w:rFonts w:hint="eastAsia"/>
                <w:snapToGrid w:val="0"/>
                <w:color w:val="auto"/>
                <w:kern w:val="0"/>
                <w:szCs w:val="21"/>
                <w:highlight w:val="none"/>
              </w:rPr>
            </w:pPr>
            <w:r>
              <w:rPr>
                <w:rFonts w:hint="eastAsia" w:ascii="Times New Roman"/>
                <w:snapToGrid w:val="0"/>
                <w:color w:val="auto"/>
                <w:kern w:val="0"/>
                <w:szCs w:val="24"/>
              </w:rPr>
              <w:t>评标专家酬劳支付</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widowControl w:val="0"/>
              <w:kinsoku/>
              <w:wordWrap/>
              <w:overflowPunct/>
              <w:topLinePunct w:val="0"/>
              <w:autoSpaceDE/>
              <w:autoSpaceDN/>
              <w:bidi w:val="0"/>
              <w:adjustRightInd/>
              <w:snapToGrid/>
              <w:spacing w:line="360" w:lineRule="auto"/>
              <w:ind w:left="105" w:leftChars="50" w:firstLine="210" w:firstLineChars="100"/>
              <w:textAlignment w:val="auto"/>
              <w:outlineLvl w:val="9"/>
              <w:rPr>
                <w:rFonts w:hint="eastAsia" w:ascii="宋体" w:hAnsi="宋体" w:eastAsia="宋体" w:cs="Tahoma"/>
                <w:color w:val="auto"/>
                <w:kern w:val="0"/>
                <w:szCs w:val="21"/>
                <w:highlight w:val="none"/>
                <w:lang w:eastAsia="zh-CN"/>
              </w:rPr>
            </w:pPr>
            <w:r>
              <w:rPr>
                <w:rFonts w:hint="eastAsia"/>
                <w:color w:val="auto"/>
                <w:sz w:val="21"/>
                <w:szCs w:val="21"/>
                <w:lang w:eastAsia="zh-CN"/>
              </w:rPr>
              <w:t>本工程的评标专家酬劳由中标人支付，该费用不再另行报价，由投标人在投标报价时综合考虑在内。中标人在领取中标通知书前须向招标代理机构一次性支付（评标专家酬劳包括食宿费用、交通费、专家评审劳务费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39"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eastAsia" w:ascii="宋体" w:hAnsi="宋体" w:cs="Calibri"/>
                <w:color w:val="auto"/>
                <w:kern w:val="2"/>
                <w:sz w:val="24"/>
                <w:szCs w:val="22"/>
                <w:highlight w:val="none"/>
                <w:lang w:val="en-US" w:eastAsia="zh-CN" w:bidi="ar-SA"/>
              </w:rPr>
            </w:pPr>
            <w:r>
              <w:rPr>
                <w:rFonts w:hint="eastAsia" w:ascii="宋体" w:hAnsi="宋体" w:cs="Calibri"/>
                <w:color w:val="auto"/>
                <w:szCs w:val="22"/>
                <w:highlight w:val="none"/>
              </w:rPr>
              <w:t>2</w:t>
            </w:r>
            <w:r>
              <w:rPr>
                <w:rFonts w:hint="eastAsia" w:ascii="宋体" w:hAnsi="宋体" w:cs="Calibri"/>
                <w:color w:val="auto"/>
                <w:szCs w:val="22"/>
                <w:highlight w:val="none"/>
                <w:lang w:val="en-US" w:eastAsia="zh-CN"/>
              </w:rPr>
              <w:t>5</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snapToGrid w:val="0"/>
                <w:color w:val="auto"/>
                <w:kern w:val="0"/>
                <w:szCs w:val="21"/>
                <w:highlight w:val="none"/>
              </w:rPr>
            </w:pPr>
            <w:r>
              <w:rPr>
                <w:rFonts w:hint="eastAsia"/>
                <w:snapToGrid w:val="0"/>
                <w:color w:val="auto"/>
                <w:kern w:val="0"/>
                <w:szCs w:val="21"/>
                <w:highlight w:val="none"/>
              </w:rPr>
              <w:t>招标人</w:t>
            </w:r>
          </w:p>
          <w:p>
            <w:pPr>
              <w:wordWrap w:val="0"/>
              <w:adjustRightInd w:val="0"/>
              <w:snapToGrid w:val="0"/>
              <w:spacing w:line="400" w:lineRule="exact"/>
              <w:jc w:val="center"/>
              <w:rPr>
                <w:snapToGrid w:val="0"/>
                <w:color w:val="auto"/>
                <w:kern w:val="0"/>
                <w:szCs w:val="21"/>
                <w:highlight w:val="none"/>
              </w:rPr>
            </w:pPr>
            <w:r>
              <w:rPr>
                <w:rFonts w:hint="eastAsia"/>
                <w:snapToGrid w:val="0"/>
                <w:color w:val="auto"/>
                <w:kern w:val="0"/>
                <w:szCs w:val="21"/>
                <w:highlight w:val="none"/>
              </w:rPr>
              <w:t>联系方式</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pStyle w:val="119"/>
              <w:widowControl/>
              <w:snapToGrid w:val="0"/>
              <w:spacing w:line="400" w:lineRule="exact"/>
              <w:ind w:left="216" w:leftChars="103"/>
              <w:jc w:val="left"/>
              <w:rPr>
                <w:rFonts w:hint="eastAsia" w:ascii="宋体" w:hAnsi="宋体" w:eastAsia="宋体" w:cs="Tahoma"/>
                <w:color w:val="auto"/>
                <w:kern w:val="0"/>
                <w:szCs w:val="21"/>
                <w:highlight w:val="none"/>
                <w:lang w:eastAsia="zh-CN"/>
              </w:rPr>
            </w:pPr>
            <w:r>
              <w:rPr>
                <w:rFonts w:hint="eastAsia" w:ascii="宋体" w:hAnsi="宋体" w:cs="Tahoma"/>
                <w:color w:val="auto"/>
                <w:kern w:val="0"/>
                <w:szCs w:val="21"/>
                <w:highlight w:val="none"/>
              </w:rPr>
              <w:t>单位名称：</w:t>
            </w:r>
            <w:r>
              <w:rPr>
                <w:rFonts w:hint="eastAsia" w:ascii="宋体" w:hAnsi="宋体" w:cs="Tahoma"/>
                <w:color w:val="auto"/>
                <w:kern w:val="0"/>
                <w:szCs w:val="21"/>
                <w:highlight w:val="none"/>
                <w:lang w:eastAsia="zh-CN"/>
              </w:rPr>
              <w:t>韶关市武江区西联镇甘棠村村民委员会</w:t>
            </w:r>
          </w:p>
          <w:p>
            <w:pPr>
              <w:pStyle w:val="119"/>
              <w:widowControl/>
              <w:snapToGrid w:val="0"/>
              <w:spacing w:line="400" w:lineRule="exact"/>
              <w:ind w:left="216" w:leftChars="103"/>
              <w:jc w:val="left"/>
              <w:rPr>
                <w:rFonts w:hint="default" w:ascii="宋体" w:hAnsi="宋体" w:cs="Tahoma"/>
                <w:color w:val="auto"/>
                <w:kern w:val="0"/>
                <w:szCs w:val="21"/>
                <w:highlight w:val="none"/>
                <w:lang w:val="en-US"/>
              </w:rPr>
            </w:pPr>
            <w:r>
              <w:rPr>
                <w:rFonts w:hint="eastAsia" w:ascii="宋体" w:hAnsi="宋体" w:cs="Tahoma"/>
                <w:color w:val="auto"/>
                <w:kern w:val="0"/>
                <w:szCs w:val="21"/>
                <w:highlight w:val="none"/>
              </w:rPr>
              <w:t>办公地址：</w:t>
            </w:r>
            <w:r>
              <w:rPr>
                <w:rFonts w:hint="eastAsia" w:ascii="宋体" w:hAnsi="宋体" w:cs="Tahoma"/>
                <w:color w:val="auto"/>
                <w:kern w:val="0"/>
                <w:szCs w:val="21"/>
                <w:highlight w:val="none"/>
                <w:lang w:eastAsia="zh-CN"/>
              </w:rPr>
              <w:t>韶关市武江区西联镇甘棠村村民委员会</w:t>
            </w:r>
          </w:p>
          <w:p>
            <w:pPr>
              <w:pStyle w:val="119"/>
              <w:widowControl/>
              <w:snapToGrid w:val="0"/>
              <w:spacing w:line="400" w:lineRule="exact"/>
              <w:ind w:left="216" w:leftChars="103"/>
              <w:jc w:val="left"/>
              <w:rPr>
                <w:rFonts w:hint="default" w:ascii="宋体" w:hAnsi="宋体" w:eastAsia="宋体" w:cs="Tahoma"/>
                <w:color w:val="auto"/>
                <w:kern w:val="0"/>
                <w:szCs w:val="21"/>
                <w:highlight w:val="none"/>
                <w:lang w:val="en-US" w:eastAsia="zh-CN"/>
              </w:rPr>
            </w:pPr>
            <w:r>
              <w:rPr>
                <w:rFonts w:ascii="宋体" w:hAnsi="宋体" w:cs="Tahoma"/>
                <w:color w:val="auto"/>
                <w:kern w:val="0"/>
                <w:szCs w:val="21"/>
                <w:highlight w:val="none"/>
              </w:rPr>
              <w:t>联系人：</w:t>
            </w:r>
            <w:r>
              <w:rPr>
                <w:rFonts w:hint="eastAsia" w:ascii="宋体" w:hAnsi="宋体" w:cs="Tahoma"/>
                <w:color w:val="auto"/>
                <w:kern w:val="0"/>
                <w:szCs w:val="21"/>
                <w:highlight w:val="none"/>
                <w:lang w:val="en-US" w:eastAsia="zh-CN"/>
              </w:rPr>
              <w:t>欧先生</w:t>
            </w:r>
          </w:p>
          <w:p>
            <w:pPr>
              <w:wordWrap w:val="0"/>
              <w:adjustRightInd w:val="0"/>
              <w:snapToGrid w:val="0"/>
              <w:spacing w:line="400" w:lineRule="exact"/>
              <w:ind w:left="216" w:leftChars="103"/>
              <w:jc w:val="left"/>
              <w:rPr>
                <w:rFonts w:hint="default" w:hAnsi="宋体" w:eastAsia="宋体" w:cs="Calibri"/>
                <w:color w:val="auto"/>
                <w:szCs w:val="21"/>
                <w:highlight w:val="none"/>
                <w:lang w:val="en-US" w:eastAsia="zh-CN"/>
              </w:rPr>
            </w:pPr>
            <w:r>
              <w:rPr>
                <w:rFonts w:ascii="宋体" w:hAnsi="宋体" w:cs="Tahoma"/>
                <w:color w:val="auto"/>
                <w:kern w:val="0"/>
                <w:szCs w:val="21"/>
                <w:highlight w:val="none"/>
              </w:rPr>
              <w:t>电</w:t>
            </w:r>
            <w:r>
              <w:rPr>
                <w:rFonts w:hint="eastAsia" w:ascii="宋体" w:hAnsi="宋体" w:cs="Tahoma"/>
                <w:color w:val="auto"/>
                <w:kern w:val="0"/>
                <w:szCs w:val="21"/>
                <w:highlight w:val="none"/>
              </w:rPr>
              <w:t xml:space="preserve">  </w:t>
            </w:r>
            <w:r>
              <w:rPr>
                <w:rFonts w:ascii="宋体" w:hAnsi="宋体" w:cs="Tahoma"/>
                <w:color w:val="auto"/>
                <w:kern w:val="0"/>
                <w:szCs w:val="21"/>
                <w:highlight w:val="none"/>
              </w:rPr>
              <w:t>话：</w:t>
            </w:r>
            <w:r>
              <w:rPr>
                <w:rFonts w:hint="eastAsia" w:ascii="宋体" w:hAnsi="宋体" w:cs="Tahoma"/>
                <w:color w:val="auto"/>
                <w:kern w:val="0"/>
                <w:szCs w:val="21"/>
                <w:highlight w:val="none"/>
                <w:lang w:val="en-US" w:eastAsia="zh-CN"/>
              </w:rPr>
              <w:t xml:space="preserve">14758333339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379"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eastAsia" w:ascii="宋体" w:hAnsi="宋体" w:cs="Calibri"/>
                <w:color w:val="auto"/>
                <w:kern w:val="2"/>
                <w:sz w:val="24"/>
                <w:szCs w:val="22"/>
                <w:highlight w:val="none"/>
                <w:lang w:val="en-US" w:eastAsia="zh-CN" w:bidi="ar-SA"/>
              </w:rPr>
            </w:pPr>
            <w:r>
              <w:rPr>
                <w:rFonts w:hint="eastAsia" w:hAnsi="宋体" w:cs="Calibri"/>
                <w:color w:val="auto"/>
                <w:szCs w:val="22"/>
                <w:highlight w:val="none"/>
              </w:rPr>
              <w:t>2</w:t>
            </w:r>
            <w:r>
              <w:rPr>
                <w:rFonts w:hint="eastAsia" w:hAnsi="宋体" w:cs="Calibri"/>
                <w:color w:val="auto"/>
                <w:szCs w:val="22"/>
                <w:highlight w:val="none"/>
                <w:lang w:val="en-US" w:eastAsia="zh-CN"/>
              </w:rPr>
              <w:t>6</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snapToGrid w:val="0"/>
                <w:color w:val="auto"/>
                <w:kern w:val="0"/>
                <w:szCs w:val="21"/>
                <w:highlight w:val="none"/>
              </w:rPr>
            </w:pPr>
            <w:r>
              <w:rPr>
                <w:rFonts w:hint="eastAsia"/>
                <w:snapToGrid w:val="0"/>
                <w:color w:val="auto"/>
                <w:kern w:val="0"/>
                <w:szCs w:val="21"/>
                <w:highlight w:val="none"/>
              </w:rPr>
              <w:t>招标代理机构</w:t>
            </w:r>
          </w:p>
          <w:p>
            <w:pPr>
              <w:wordWrap w:val="0"/>
              <w:adjustRightInd w:val="0"/>
              <w:snapToGrid w:val="0"/>
              <w:spacing w:line="400" w:lineRule="exact"/>
              <w:jc w:val="center"/>
              <w:rPr>
                <w:snapToGrid w:val="0"/>
                <w:color w:val="auto"/>
                <w:kern w:val="0"/>
                <w:szCs w:val="21"/>
                <w:highlight w:val="none"/>
              </w:rPr>
            </w:pPr>
            <w:r>
              <w:rPr>
                <w:rFonts w:hint="eastAsia"/>
                <w:snapToGrid w:val="0"/>
                <w:color w:val="auto"/>
                <w:kern w:val="0"/>
                <w:szCs w:val="21"/>
                <w:highlight w:val="none"/>
              </w:rPr>
              <w:t>联系方式</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216" w:leftChars="103"/>
              <w:rPr>
                <w:rFonts w:hint="eastAsia" w:ascii="宋体" w:hAnsi="宋体" w:eastAsia="宋体" w:cs="宋体"/>
                <w:snapToGrid w:val="0"/>
                <w:color w:val="auto"/>
                <w:kern w:val="0"/>
                <w:szCs w:val="22"/>
                <w:highlight w:val="none"/>
                <w:lang w:val="en-US" w:eastAsia="zh-CN"/>
              </w:rPr>
            </w:pPr>
            <w:r>
              <w:rPr>
                <w:rFonts w:hint="eastAsia" w:ascii="宋体" w:hAnsi="宋体" w:eastAsia="宋体" w:cs="宋体"/>
                <w:snapToGrid w:val="0"/>
                <w:color w:val="auto"/>
                <w:kern w:val="0"/>
                <w:szCs w:val="22"/>
                <w:highlight w:val="none"/>
                <w:lang w:val="en-US" w:eastAsia="zh-CN"/>
              </w:rPr>
              <w:t>单位名称：深圳市建衡达工程造价咨询有限公司</w:t>
            </w:r>
          </w:p>
          <w:p>
            <w:pPr>
              <w:spacing w:line="400" w:lineRule="exact"/>
              <w:ind w:left="216" w:leftChars="103"/>
              <w:rPr>
                <w:rFonts w:hint="eastAsia" w:ascii="宋体" w:hAnsi="宋体" w:eastAsia="宋体" w:cs="宋体"/>
                <w:snapToGrid w:val="0"/>
                <w:color w:val="auto"/>
                <w:kern w:val="0"/>
                <w:szCs w:val="22"/>
                <w:highlight w:val="none"/>
                <w:lang w:val="en-US" w:eastAsia="zh-CN"/>
              </w:rPr>
            </w:pPr>
            <w:r>
              <w:rPr>
                <w:rFonts w:hint="eastAsia" w:ascii="宋体" w:hAnsi="宋体" w:eastAsia="宋体" w:cs="宋体"/>
                <w:snapToGrid w:val="0"/>
                <w:color w:val="auto"/>
                <w:kern w:val="0"/>
                <w:szCs w:val="22"/>
                <w:highlight w:val="none"/>
                <w:lang w:val="en-US" w:eastAsia="zh-CN"/>
              </w:rPr>
              <w:t>办公地址：韶关市浈江区十里亭镇良村综合商贸城A栋9楼901室</w:t>
            </w:r>
          </w:p>
          <w:p>
            <w:pPr>
              <w:spacing w:line="400" w:lineRule="exact"/>
              <w:ind w:left="216" w:leftChars="103"/>
              <w:rPr>
                <w:rFonts w:hint="eastAsia" w:ascii="宋体" w:hAnsi="宋体" w:eastAsia="宋体" w:cs="宋体"/>
                <w:snapToGrid w:val="0"/>
                <w:color w:val="auto"/>
                <w:kern w:val="0"/>
                <w:szCs w:val="22"/>
                <w:highlight w:val="none"/>
                <w:lang w:val="en-US" w:eastAsia="zh-CN"/>
              </w:rPr>
            </w:pPr>
            <w:r>
              <w:rPr>
                <w:rFonts w:hint="eastAsia" w:ascii="宋体" w:hAnsi="宋体" w:eastAsia="宋体" w:cs="宋体"/>
                <w:snapToGrid w:val="0"/>
                <w:color w:val="auto"/>
                <w:kern w:val="0"/>
                <w:szCs w:val="22"/>
                <w:highlight w:val="none"/>
                <w:lang w:val="en-US" w:eastAsia="zh-CN"/>
              </w:rPr>
              <w:t>联系人（部门）：曾工</w:t>
            </w:r>
          </w:p>
          <w:p>
            <w:pPr>
              <w:spacing w:line="400" w:lineRule="exact"/>
              <w:ind w:left="216" w:leftChars="103"/>
              <w:rPr>
                <w:rFonts w:hint="eastAsia" w:ascii="宋体" w:hAnsi="宋体" w:eastAsia="宋体" w:cs="宋体"/>
                <w:color w:val="auto"/>
                <w:szCs w:val="21"/>
                <w:highlight w:val="none"/>
              </w:rPr>
            </w:pPr>
            <w:r>
              <w:rPr>
                <w:rFonts w:hint="eastAsia" w:ascii="宋体" w:hAnsi="宋体" w:eastAsia="宋体" w:cs="宋体"/>
                <w:snapToGrid w:val="0"/>
                <w:color w:val="auto"/>
                <w:kern w:val="0"/>
                <w:szCs w:val="22"/>
                <w:highlight w:val="none"/>
                <w:lang w:val="en-US" w:eastAsia="zh-CN"/>
              </w:rPr>
              <w:t>联系电话：0751-8200767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1555"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eastAsia" w:ascii="宋体" w:hAnsi="宋体" w:eastAsia="宋体" w:cs="Calibri"/>
                <w:color w:val="auto"/>
                <w:kern w:val="2"/>
                <w:sz w:val="24"/>
                <w:szCs w:val="22"/>
                <w:highlight w:val="none"/>
                <w:lang w:val="en-US" w:eastAsia="zh-CN" w:bidi="ar-SA"/>
              </w:rPr>
            </w:pPr>
            <w:r>
              <w:rPr>
                <w:rFonts w:hint="eastAsia" w:hAnsi="宋体" w:cs="Calibri"/>
                <w:color w:val="auto"/>
                <w:szCs w:val="22"/>
                <w:highlight w:val="none"/>
              </w:rPr>
              <w:t>2</w:t>
            </w:r>
            <w:r>
              <w:rPr>
                <w:rFonts w:hint="eastAsia" w:hAnsi="宋体" w:cs="Calibri"/>
                <w:color w:val="auto"/>
                <w:szCs w:val="22"/>
                <w:highlight w:val="none"/>
                <w:lang w:val="en-US" w:eastAsia="zh-CN"/>
              </w:rPr>
              <w:t>7</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snapToGrid w:val="0"/>
                <w:color w:val="auto"/>
                <w:kern w:val="0"/>
                <w:highlight w:val="none"/>
              </w:rPr>
            </w:pPr>
            <w:r>
              <w:rPr>
                <w:rFonts w:hint="eastAsia"/>
                <w:snapToGrid w:val="0"/>
                <w:color w:val="auto"/>
                <w:kern w:val="0"/>
                <w:highlight w:val="none"/>
              </w:rPr>
              <w:t>交易场所</w:t>
            </w:r>
          </w:p>
          <w:p>
            <w:pPr>
              <w:wordWrap w:val="0"/>
              <w:adjustRightInd w:val="0"/>
              <w:snapToGrid w:val="0"/>
              <w:spacing w:line="400" w:lineRule="exact"/>
              <w:jc w:val="center"/>
              <w:rPr>
                <w:snapToGrid w:val="0"/>
                <w:color w:val="auto"/>
                <w:kern w:val="0"/>
                <w:highlight w:val="none"/>
              </w:rPr>
            </w:pPr>
            <w:r>
              <w:rPr>
                <w:rFonts w:hint="eastAsia"/>
                <w:snapToGrid w:val="0"/>
                <w:color w:val="auto"/>
                <w:kern w:val="0"/>
                <w:highlight w:val="none"/>
              </w:rPr>
              <w:t>联系方式</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216" w:leftChars="103"/>
              <w:rPr>
                <w:rFonts w:hint="eastAsia" w:ascii="宋体" w:hAnsi="宋体" w:eastAsia="宋体" w:cs="宋体"/>
                <w:snapToGrid w:val="0"/>
                <w:color w:val="auto"/>
                <w:kern w:val="0"/>
                <w:szCs w:val="22"/>
                <w:highlight w:val="none"/>
                <w:lang w:val="en-US" w:eastAsia="zh-CN"/>
              </w:rPr>
            </w:pPr>
            <w:r>
              <w:rPr>
                <w:rFonts w:hint="eastAsia" w:ascii="宋体" w:hAnsi="宋体" w:eastAsia="宋体" w:cs="宋体"/>
                <w:snapToGrid w:val="0"/>
                <w:color w:val="auto"/>
                <w:kern w:val="0"/>
                <w:szCs w:val="22"/>
                <w:highlight w:val="none"/>
                <w:lang w:val="en-US" w:eastAsia="zh-CN"/>
              </w:rPr>
              <w:t>单位名称：韶关市公共资源交易中心</w:t>
            </w:r>
          </w:p>
          <w:p>
            <w:pPr>
              <w:spacing w:line="400" w:lineRule="exact"/>
              <w:ind w:left="216" w:leftChars="103"/>
              <w:rPr>
                <w:rFonts w:hint="eastAsia" w:ascii="宋体" w:hAnsi="宋体" w:eastAsia="宋体" w:cs="宋体"/>
                <w:snapToGrid w:val="0"/>
                <w:color w:val="auto"/>
                <w:kern w:val="0"/>
                <w:szCs w:val="22"/>
                <w:highlight w:val="none"/>
                <w:lang w:val="en-US" w:eastAsia="zh-CN"/>
              </w:rPr>
            </w:pPr>
            <w:r>
              <w:rPr>
                <w:rFonts w:hint="eastAsia" w:ascii="宋体" w:hAnsi="宋体" w:eastAsia="宋体" w:cs="宋体"/>
                <w:snapToGrid w:val="0"/>
                <w:color w:val="auto"/>
                <w:kern w:val="0"/>
                <w:szCs w:val="22"/>
                <w:highlight w:val="none"/>
                <w:lang w:val="en-US" w:eastAsia="zh-CN"/>
              </w:rPr>
              <w:t>办公地址：广东省韶关市武江区西联镇</w:t>
            </w:r>
          </w:p>
          <w:p>
            <w:pPr>
              <w:spacing w:line="400" w:lineRule="exact"/>
              <w:ind w:left="216" w:leftChars="103"/>
              <w:rPr>
                <w:rFonts w:hint="eastAsia" w:ascii="宋体" w:hAnsi="宋体" w:eastAsia="宋体" w:cs="宋体"/>
                <w:snapToGrid w:val="0"/>
                <w:color w:val="auto"/>
                <w:kern w:val="0"/>
                <w:szCs w:val="22"/>
                <w:highlight w:val="none"/>
                <w:lang w:val="en-US" w:eastAsia="zh-CN"/>
              </w:rPr>
            </w:pPr>
            <w:r>
              <w:rPr>
                <w:rFonts w:hint="eastAsia" w:ascii="宋体" w:hAnsi="宋体" w:eastAsia="宋体" w:cs="宋体"/>
                <w:snapToGrid w:val="0"/>
                <w:color w:val="auto"/>
                <w:kern w:val="0"/>
                <w:szCs w:val="22"/>
                <w:highlight w:val="none"/>
                <w:lang w:val="en-US" w:eastAsia="zh-CN"/>
              </w:rPr>
              <w:t>联系人（部门）：工程交易部</w:t>
            </w:r>
          </w:p>
          <w:p>
            <w:pPr>
              <w:spacing w:line="400" w:lineRule="exact"/>
              <w:ind w:left="216" w:leftChars="103"/>
              <w:rPr>
                <w:rFonts w:hint="eastAsia" w:ascii="宋体" w:hAnsi="宋体" w:eastAsia="宋体" w:cs="宋体"/>
                <w:snapToGrid w:val="0"/>
                <w:color w:val="auto"/>
                <w:kern w:val="0"/>
                <w:szCs w:val="22"/>
                <w:highlight w:val="none"/>
              </w:rPr>
            </w:pPr>
            <w:r>
              <w:rPr>
                <w:rFonts w:hint="eastAsia" w:ascii="宋体" w:hAnsi="宋体" w:eastAsia="宋体" w:cs="宋体"/>
                <w:snapToGrid w:val="0"/>
                <w:color w:val="auto"/>
                <w:kern w:val="0"/>
                <w:szCs w:val="22"/>
                <w:highlight w:val="none"/>
                <w:lang w:val="en-US" w:eastAsia="zh-CN"/>
              </w:rPr>
              <w:t>联系电话：0751-8633071、0751-8633211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676" w:type="dxa"/>
            <w:tcBorders>
              <w:top w:val="single" w:color="auto" w:sz="4" w:space="0"/>
              <w:left w:val="single" w:color="auto" w:sz="4" w:space="0"/>
              <w:bottom w:val="single" w:color="auto" w:sz="4" w:space="0"/>
              <w:right w:val="single" w:color="auto" w:sz="4" w:space="0"/>
            </w:tcBorders>
            <w:noWrap w:val="0"/>
            <w:vAlign w:val="center"/>
          </w:tcPr>
          <w:p>
            <w:pPr>
              <w:pStyle w:val="58"/>
              <w:spacing w:line="400" w:lineRule="exact"/>
              <w:jc w:val="center"/>
              <w:rPr>
                <w:rFonts w:hint="default" w:ascii="宋体" w:hAnsi="宋体" w:eastAsia="宋体" w:cs="Calibri"/>
                <w:color w:val="auto"/>
                <w:kern w:val="2"/>
                <w:sz w:val="24"/>
                <w:szCs w:val="22"/>
                <w:highlight w:val="none"/>
                <w:lang w:val="en-US" w:eastAsia="zh-CN" w:bidi="ar-SA"/>
              </w:rPr>
            </w:pPr>
            <w:r>
              <w:rPr>
                <w:rFonts w:hint="eastAsia" w:hAnsi="宋体" w:cs="Calibri"/>
                <w:color w:val="auto"/>
                <w:szCs w:val="22"/>
                <w:highlight w:val="none"/>
              </w:rPr>
              <w:t>2</w:t>
            </w:r>
            <w:r>
              <w:rPr>
                <w:rFonts w:hint="eastAsia" w:hAnsi="宋体" w:cs="Calibri"/>
                <w:color w:val="auto"/>
                <w:szCs w:val="22"/>
                <w:highlight w:val="none"/>
                <w:lang w:val="en-US" w:eastAsia="zh-CN"/>
              </w:rPr>
              <w:t>8</w:t>
            </w:r>
          </w:p>
        </w:tc>
        <w:tc>
          <w:tcPr>
            <w:tcW w:w="2495" w:type="dxa"/>
            <w:tcBorders>
              <w:top w:val="single" w:color="auto" w:sz="4" w:space="0"/>
              <w:left w:val="single" w:color="auto" w:sz="4" w:space="0"/>
              <w:bottom w:val="single" w:color="auto" w:sz="4" w:space="0"/>
              <w:right w:val="single" w:color="auto" w:sz="4" w:space="0"/>
            </w:tcBorders>
            <w:noWrap w:val="0"/>
            <w:vAlign w:val="center"/>
          </w:tcPr>
          <w:p>
            <w:pPr>
              <w:wordWrap w:val="0"/>
              <w:adjustRightInd w:val="0"/>
              <w:snapToGrid w:val="0"/>
              <w:spacing w:line="400" w:lineRule="exact"/>
              <w:jc w:val="center"/>
              <w:rPr>
                <w:snapToGrid w:val="0"/>
                <w:color w:val="auto"/>
                <w:kern w:val="0"/>
                <w:highlight w:val="none"/>
              </w:rPr>
            </w:pPr>
            <w:r>
              <w:rPr>
                <w:rFonts w:hint="eastAsia"/>
                <w:snapToGrid w:val="0"/>
                <w:color w:val="auto"/>
                <w:kern w:val="0"/>
                <w:highlight w:val="none"/>
              </w:rPr>
              <w:t>行政监督部门</w:t>
            </w:r>
          </w:p>
          <w:p>
            <w:pPr>
              <w:wordWrap w:val="0"/>
              <w:adjustRightInd w:val="0"/>
              <w:snapToGrid w:val="0"/>
              <w:spacing w:line="400" w:lineRule="exact"/>
              <w:jc w:val="center"/>
              <w:rPr>
                <w:snapToGrid w:val="0"/>
                <w:color w:val="auto"/>
                <w:kern w:val="0"/>
                <w:highlight w:val="none"/>
              </w:rPr>
            </w:pPr>
            <w:r>
              <w:rPr>
                <w:rFonts w:hint="eastAsia"/>
                <w:snapToGrid w:val="0"/>
                <w:color w:val="auto"/>
                <w:kern w:val="0"/>
                <w:highlight w:val="none"/>
              </w:rPr>
              <w:t>联系方式</w:t>
            </w:r>
          </w:p>
        </w:tc>
        <w:tc>
          <w:tcPr>
            <w:tcW w:w="69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216" w:leftChars="103"/>
              <w:rPr>
                <w:rFonts w:hint="eastAsia" w:ascii="宋体" w:hAnsi="宋体" w:eastAsia="宋体" w:cs="宋体"/>
                <w:snapToGrid w:val="0"/>
                <w:color w:val="auto"/>
                <w:kern w:val="0"/>
                <w:szCs w:val="22"/>
                <w:highlight w:val="none"/>
                <w:lang w:val="en-US" w:eastAsia="zh-CN"/>
              </w:rPr>
            </w:pPr>
            <w:r>
              <w:rPr>
                <w:rFonts w:hint="eastAsia" w:ascii="宋体" w:hAnsi="宋体" w:eastAsia="宋体" w:cs="宋体"/>
                <w:snapToGrid w:val="0"/>
                <w:color w:val="auto"/>
                <w:kern w:val="0"/>
                <w:szCs w:val="22"/>
                <w:highlight w:val="none"/>
                <w:lang w:val="en-US" w:eastAsia="zh-CN"/>
              </w:rPr>
              <w:t>单位名称：韶关市住房和城乡建设管理局</w:t>
            </w:r>
          </w:p>
          <w:p>
            <w:pPr>
              <w:spacing w:line="400" w:lineRule="exact"/>
              <w:ind w:left="216" w:leftChars="103"/>
              <w:rPr>
                <w:rFonts w:hint="eastAsia" w:ascii="宋体" w:hAnsi="宋体" w:eastAsia="宋体" w:cs="宋体"/>
                <w:snapToGrid w:val="0"/>
                <w:color w:val="auto"/>
                <w:kern w:val="0"/>
                <w:szCs w:val="22"/>
                <w:highlight w:val="none"/>
                <w:lang w:val="en-US" w:eastAsia="zh-CN"/>
              </w:rPr>
            </w:pPr>
            <w:r>
              <w:rPr>
                <w:rFonts w:hint="eastAsia" w:ascii="宋体" w:hAnsi="宋体" w:eastAsia="宋体" w:cs="宋体"/>
                <w:snapToGrid w:val="0"/>
                <w:color w:val="auto"/>
                <w:kern w:val="0"/>
                <w:szCs w:val="22"/>
                <w:highlight w:val="none"/>
                <w:lang w:val="en-US" w:eastAsia="zh-CN"/>
              </w:rPr>
              <w:t>办公地址：广东省韶关市武江区芙蓉东路5号</w:t>
            </w:r>
          </w:p>
          <w:p>
            <w:pPr>
              <w:spacing w:line="400" w:lineRule="exact"/>
              <w:ind w:left="216" w:leftChars="103"/>
              <w:rPr>
                <w:rFonts w:hint="eastAsia" w:ascii="宋体" w:hAnsi="宋体" w:eastAsia="宋体" w:cs="宋体"/>
                <w:snapToGrid w:val="0"/>
                <w:color w:val="auto"/>
                <w:kern w:val="0"/>
                <w:szCs w:val="22"/>
                <w:highlight w:val="none"/>
                <w:lang w:val="en-US" w:eastAsia="zh-CN"/>
              </w:rPr>
            </w:pPr>
            <w:r>
              <w:rPr>
                <w:rFonts w:hint="eastAsia" w:ascii="宋体" w:hAnsi="宋体" w:eastAsia="宋体" w:cs="宋体"/>
                <w:snapToGrid w:val="0"/>
                <w:color w:val="auto"/>
                <w:kern w:val="0"/>
                <w:szCs w:val="22"/>
                <w:highlight w:val="none"/>
                <w:lang w:val="en-US" w:eastAsia="zh-CN"/>
              </w:rPr>
              <w:t>联系人（部门）：建筑业市场管理科</w:t>
            </w:r>
          </w:p>
          <w:p>
            <w:pPr>
              <w:spacing w:line="400" w:lineRule="exact"/>
              <w:ind w:left="216" w:leftChars="103"/>
              <w:rPr>
                <w:rFonts w:hint="eastAsia" w:ascii="宋体" w:hAnsi="宋体" w:eastAsia="宋体" w:cs="宋体"/>
                <w:snapToGrid w:val="0"/>
                <w:color w:val="auto"/>
                <w:kern w:val="0"/>
                <w:szCs w:val="22"/>
                <w:highlight w:val="none"/>
              </w:rPr>
            </w:pPr>
            <w:r>
              <w:rPr>
                <w:rFonts w:hint="eastAsia" w:ascii="宋体" w:hAnsi="宋体" w:eastAsia="宋体" w:cs="宋体"/>
                <w:snapToGrid w:val="0"/>
                <w:color w:val="auto"/>
                <w:kern w:val="0"/>
                <w:szCs w:val="22"/>
                <w:highlight w:val="none"/>
                <w:lang w:val="en-US" w:eastAsia="zh-CN"/>
              </w:rPr>
              <w:t>联系电话：0751-8892601</w:t>
            </w:r>
          </w:p>
        </w:tc>
      </w:tr>
      <w:bookmarkEnd w:id="6"/>
      <w:bookmarkEnd w:id="7"/>
    </w:tbl>
    <w:p>
      <w:pPr>
        <w:pStyle w:val="84"/>
        <w:keepNext/>
        <w:keepLines/>
        <w:autoSpaceDE/>
        <w:autoSpaceDN/>
        <w:adjustRightInd/>
        <w:spacing w:before="260" w:after="260" w:line="360" w:lineRule="exact"/>
        <w:jc w:val="both"/>
        <w:outlineLvl w:val="0"/>
        <w:rPr>
          <w:rFonts w:hint="eastAsia" w:ascii="Times New Roman"/>
          <w:b/>
          <w:snapToGrid w:val="0"/>
          <w:color w:val="auto"/>
          <w:highlight w:val="none"/>
        </w:rPr>
      </w:pPr>
      <w:bookmarkStart w:id="8" w:name="_Toc122769943"/>
      <w:bookmarkStart w:id="9" w:name="_Toc122859103"/>
      <w:bookmarkStart w:id="10" w:name="_Toc122671103"/>
      <w:r>
        <w:rPr>
          <w:rFonts w:hAnsi="宋体"/>
          <w:b/>
          <w:color w:val="auto"/>
          <w:kern w:val="2"/>
          <w:highlight w:val="none"/>
        </w:rPr>
        <w:br w:type="page"/>
      </w:r>
      <w:bookmarkStart w:id="11" w:name="_Toc16560"/>
      <w:bookmarkStart w:id="12" w:name="_Toc17462"/>
      <w:bookmarkStart w:id="13" w:name="_Toc39136331"/>
      <w:bookmarkStart w:id="14" w:name="_Toc28425"/>
      <w:bookmarkStart w:id="15" w:name="_Toc29060"/>
      <w:bookmarkStart w:id="16" w:name="_Toc26107"/>
      <w:r>
        <w:rPr>
          <w:rFonts w:hint="eastAsia" w:ascii="Times New Roman"/>
          <w:b/>
          <w:snapToGrid w:val="0"/>
          <w:color w:val="auto"/>
          <w:highlight w:val="none"/>
        </w:rPr>
        <w:t>第二节</w:t>
      </w:r>
      <w:r>
        <w:rPr>
          <w:rFonts w:hint="eastAsia" w:ascii="Times New Roman"/>
          <w:snapToGrid w:val="0"/>
          <w:color w:val="auto"/>
          <w:highlight w:val="none"/>
        </w:rPr>
        <w:t xml:space="preserve"> </w:t>
      </w:r>
      <w:r>
        <w:rPr>
          <w:rFonts w:hint="eastAsia" w:ascii="Times New Roman"/>
          <w:b/>
          <w:snapToGrid w:val="0"/>
          <w:color w:val="auto"/>
          <w:highlight w:val="none"/>
        </w:rPr>
        <w:t>重要事项时间地点一览表</w:t>
      </w:r>
      <w:bookmarkEnd w:id="11"/>
      <w:bookmarkEnd w:id="12"/>
      <w:bookmarkEnd w:id="13"/>
      <w:bookmarkEnd w:id="14"/>
      <w:bookmarkEnd w:id="15"/>
      <w:bookmarkEnd w:id="16"/>
    </w:p>
    <w:bookmarkEnd w:id="8"/>
    <w:bookmarkEnd w:id="9"/>
    <w:bookmarkEnd w:id="10"/>
    <w:tbl>
      <w:tblPr>
        <w:tblStyle w:val="24"/>
        <w:tblW w:w="0" w:type="auto"/>
        <w:tblInd w:w="-6"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408"/>
        <w:gridCol w:w="1258"/>
        <w:gridCol w:w="725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090" w:hRule="exact"/>
        </w:trPr>
        <w:tc>
          <w:tcPr>
            <w:tcW w:w="408"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1</w:t>
            </w:r>
          </w:p>
        </w:tc>
        <w:tc>
          <w:tcPr>
            <w:tcW w:w="1258"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招标公告</w:t>
            </w:r>
          </w:p>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 xml:space="preserve">发布时间 </w:t>
            </w:r>
          </w:p>
        </w:tc>
        <w:tc>
          <w:tcPr>
            <w:tcW w:w="7252"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w:t>
            </w:r>
            <w:r>
              <w:rPr>
                <w:rFonts w:hint="eastAsia" w:ascii="宋体" w:hAnsi="宋体" w:eastAsia="宋体" w:cs="宋体"/>
                <w:snapToGrid w:val="0"/>
                <w:color w:val="auto"/>
                <w:kern w:val="0"/>
                <w:sz w:val="24"/>
                <w:szCs w:val="24"/>
                <w:highlight w:val="none"/>
                <w:u w:val="single"/>
                <w:lang w:val="en-US" w:eastAsia="zh-CN"/>
              </w:rPr>
              <w:t>22</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18</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00</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87" w:hRule="exact"/>
        </w:trPr>
        <w:tc>
          <w:tcPr>
            <w:tcW w:w="408"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2</w:t>
            </w:r>
          </w:p>
        </w:tc>
        <w:tc>
          <w:tcPr>
            <w:tcW w:w="1258"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lang w:eastAsia="zh-CN"/>
              </w:rPr>
              <w:t>获取招标文件</w:t>
            </w:r>
            <w:r>
              <w:rPr>
                <w:rFonts w:hint="eastAsia"/>
                <w:snapToGrid w:val="0"/>
                <w:color w:val="auto"/>
                <w:kern w:val="0"/>
                <w:sz w:val="24"/>
                <w:szCs w:val="24"/>
                <w:highlight w:val="none"/>
              </w:rPr>
              <w:t>截止时</w:t>
            </w:r>
            <w:r>
              <w:rPr>
                <w:rFonts w:hint="eastAsia"/>
                <w:snapToGrid w:val="0"/>
                <w:color w:val="auto"/>
                <w:kern w:val="0"/>
                <w:sz w:val="24"/>
                <w:szCs w:val="24"/>
                <w:highlight w:val="none"/>
                <w:lang w:eastAsia="zh-CN"/>
              </w:rPr>
              <w:t>间</w:t>
            </w:r>
          </w:p>
        </w:tc>
        <w:tc>
          <w:tcPr>
            <w:tcW w:w="7252"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w:t>
            </w:r>
            <w:r>
              <w:rPr>
                <w:rFonts w:hint="eastAsia" w:ascii="宋体" w:hAnsi="宋体" w:eastAsia="宋体" w:cs="宋体"/>
                <w:snapToGrid w:val="0"/>
                <w:color w:val="auto"/>
                <w:kern w:val="0"/>
                <w:sz w:val="24"/>
                <w:szCs w:val="24"/>
                <w:highlight w:val="none"/>
                <w:u w:val="single"/>
                <w:lang w:val="en-US" w:eastAsia="zh-CN"/>
              </w:rPr>
              <w:t>22</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11</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41" w:hRule="exact"/>
        </w:trPr>
        <w:tc>
          <w:tcPr>
            <w:tcW w:w="408"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3</w:t>
            </w:r>
          </w:p>
        </w:tc>
        <w:tc>
          <w:tcPr>
            <w:tcW w:w="1258"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网上提问</w:t>
            </w:r>
          </w:p>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 xml:space="preserve">截止时间 </w:t>
            </w:r>
          </w:p>
        </w:tc>
        <w:tc>
          <w:tcPr>
            <w:tcW w:w="7252"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w:t>
            </w:r>
            <w:r>
              <w:rPr>
                <w:rFonts w:hint="eastAsia" w:ascii="宋体" w:hAnsi="宋体" w:eastAsia="宋体" w:cs="宋体"/>
                <w:snapToGrid w:val="0"/>
                <w:color w:val="auto"/>
                <w:kern w:val="0"/>
                <w:sz w:val="24"/>
                <w:szCs w:val="24"/>
                <w:highlight w:val="none"/>
                <w:u w:val="single"/>
                <w:lang w:val="en-US" w:eastAsia="zh-CN"/>
              </w:rPr>
              <w:t>22</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16</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00</w:t>
            </w:r>
            <w:r>
              <w:rPr>
                <w:rFonts w:hint="eastAsia" w:ascii="宋体" w:hAnsi="宋体" w:eastAsia="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71" w:hRule="exact"/>
        </w:trPr>
        <w:tc>
          <w:tcPr>
            <w:tcW w:w="408"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4</w:t>
            </w:r>
          </w:p>
        </w:tc>
        <w:tc>
          <w:tcPr>
            <w:tcW w:w="1258"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网上答疑</w:t>
            </w:r>
          </w:p>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时间</w:t>
            </w:r>
          </w:p>
        </w:tc>
        <w:tc>
          <w:tcPr>
            <w:tcW w:w="7252"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400" w:lineRule="exact"/>
              <w:jc w:val="left"/>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w:t>
            </w:r>
            <w:r>
              <w:rPr>
                <w:rFonts w:hint="eastAsia" w:ascii="宋体" w:hAnsi="宋体" w:eastAsia="宋体" w:cs="宋体"/>
                <w:snapToGrid w:val="0"/>
                <w:color w:val="auto"/>
                <w:kern w:val="0"/>
                <w:sz w:val="24"/>
                <w:szCs w:val="24"/>
                <w:highlight w:val="none"/>
                <w:u w:val="single"/>
                <w:lang w:val="en-US" w:eastAsia="zh-CN"/>
              </w:rPr>
              <w:t>22</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10</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16</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30</w:t>
            </w:r>
            <w:r>
              <w:rPr>
                <w:rFonts w:hint="eastAsia" w:ascii="宋体" w:hAnsi="宋体" w:eastAsia="宋体" w:cs="宋体"/>
                <w:snapToGrid w:val="0"/>
                <w:color w:val="auto"/>
                <w:kern w:val="0"/>
                <w:sz w:val="24"/>
                <w:szCs w:val="24"/>
                <w:highlight w:val="none"/>
              </w:rPr>
              <w:t>分至</w:t>
            </w:r>
            <w:r>
              <w:rPr>
                <w:rFonts w:hint="eastAsia" w:ascii="宋体" w:hAnsi="宋体" w:eastAsia="宋体" w:cs="宋体"/>
                <w:snapToGrid w:val="0"/>
                <w:color w:val="auto"/>
                <w:kern w:val="0"/>
                <w:sz w:val="24"/>
                <w:szCs w:val="24"/>
                <w:highlight w:val="none"/>
                <w:u w:val="single"/>
              </w:rPr>
              <w:t>20</w:t>
            </w:r>
            <w:r>
              <w:rPr>
                <w:rFonts w:hint="eastAsia" w:ascii="宋体" w:hAnsi="宋体" w:eastAsia="宋体" w:cs="宋体"/>
                <w:snapToGrid w:val="0"/>
                <w:color w:val="auto"/>
                <w:kern w:val="0"/>
                <w:sz w:val="24"/>
                <w:szCs w:val="24"/>
                <w:highlight w:val="none"/>
                <w:u w:val="single"/>
                <w:lang w:val="en-US" w:eastAsia="zh-CN"/>
              </w:rPr>
              <w:t>22</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11</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02</w:t>
            </w:r>
            <w:bookmarkStart w:id="368" w:name="_GoBack"/>
            <w:bookmarkEnd w:id="368"/>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rPr>
              <w:t>16</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rPr>
              <w:t>00</w:t>
            </w:r>
            <w:r>
              <w:rPr>
                <w:rFonts w:hint="eastAsia" w:ascii="宋体" w:hAnsi="宋体" w:eastAsia="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558" w:hRule="exact"/>
        </w:trPr>
        <w:tc>
          <w:tcPr>
            <w:tcW w:w="408"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5</w:t>
            </w:r>
          </w:p>
        </w:tc>
        <w:tc>
          <w:tcPr>
            <w:tcW w:w="1258"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投标保证缴</w:t>
            </w:r>
          </w:p>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纳截止时间</w:t>
            </w:r>
          </w:p>
        </w:tc>
        <w:tc>
          <w:tcPr>
            <w:tcW w:w="7252"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400" w:lineRule="exact"/>
              <w:ind w:firstLine="240" w:firstLineChars="100"/>
              <w:rPr>
                <w:rFonts w:hint="eastAsia" w:ascii="宋体" w:hAnsi="宋体" w:eastAsia="宋体" w:cs="宋体"/>
                <w:snapToGrid w:val="0"/>
                <w:color w:val="auto"/>
                <w:kern w:val="0"/>
                <w:sz w:val="24"/>
                <w:szCs w:val="24"/>
                <w:highlight w:val="none"/>
              </w:rPr>
            </w:pPr>
            <w:r>
              <w:rPr>
                <w:rFonts w:hint="eastAsia" w:ascii="宋体" w:hAnsi="宋体" w:eastAsia="宋体" w:cs="宋体"/>
                <w:snapToGrid w:val="0"/>
                <w:color w:val="auto"/>
                <w:kern w:val="0"/>
                <w:sz w:val="24"/>
                <w:szCs w:val="24"/>
                <w:highlight w:val="none"/>
              </w:rPr>
              <w:t>投标保证金到账截止时间：</w:t>
            </w:r>
            <w:r>
              <w:rPr>
                <w:rFonts w:hint="eastAsia" w:ascii="宋体" w:hAnsi="宋体" w:eastAsia="宋体" w:cs="宋体"/>
                <w:snapToGrid w:val="0"/>
                <w:color w:val="auto"/>
                <w:kern w:val="0"/>
                <w:sz w:val="24"/>
                <w:szCs w:val="24"/>
                <w:highlight w:val="none"/>
                <w:u w:val="single"/>
              </w:rPr>
              <w:t>20</w:t>
            </w:r>
            <w:r>
              <w:rPr>
                <w:rFonts w:hint="eastAsia" w:ascii="宋体" w:hAnsi="宋体" w:eastAsia="宋体" w:cs="宋体"/>
                <w:snapToGrid w:val="0"/>
                <w:color w:val="auto"/>
                <w:kern w:val="0"/>
                <w:sz w:val="24"/>
                <w:szCs w:val="24"/>
                <w:highlight w:val="none"/>
                <w:u w:val="single"/>
                <w:lang w:val="en-US" w:eastAsia="zh-CN"/>
              </w:rPr>
              <w:t>22</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11</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08</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分；</w:t>
            </w:r>
          </w:p>
          <w:p>
            <w:pPr>
              <w:pStyle w:val="119"/>
              <w:wordWrap w:val="0"/>
              <w:adjustRightInd w:val="0"/>
              <w:snapToGrid w:val="0"/>
              <w:spacing w:line="400" w:lineRule="exact"/>
              <w:ind w:firstLine="240" w:firstLineChars="10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rPr>
              <w:t>投标保证担保上传截止时间：</w:t>
            </w:r>
            <w:r>
              <w:rPr>
                <w:rFonts w:hint="eastAsia" w:ascii="宋体" w:hAnsi="宋体" w:eastAsia="宋体" w:cs="宋体"/>
                <w:snapToGrid w:val="0"/>
                <w:color w:val="auto"/>
                <w:kern w:val="0"/>
                <w:sz w:val="24"/>
                <w:szCs w:val="24"/>
                <w:highlight w:val="none"/>
                <w:u w:val="single"/>
              </w:rPr>
              <w:t>220</w:t>
            </w:r>
            <w:r>
              <w:rPr>
                <w:rFonts w:hint="eastAsia" w:ascii="宋体" w:hAnsi="宋体" w:eastAsia="宋体" w:cs="宋体"/>
                <w:snapToGrid w:val="0"/>
                <w:color w:val="auto"/>
                <w:kern w:val="0"/>
                <w:sz w:val="24"/>
                <w:szCs w:val="24"/>
                <w:highlight w:val="none"/>
                <w:u w:val="single"/>
                <w:lang w:val="en-US" w:eastAsia="zh-CN"/>
              </w:rPr>
              <w:t>22</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11</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08</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分</w:t>
            </w:r>
            <w:r>
              <w:rPr>
                <w:rFonts w:hint="eastAsia" w:ascii="宋体" w:hAnsi="宋体" w:eastAsia="宋体" w:cs="宋体"/>
                <w:snapToGrid w:val="0"/>
                <w:color w:val="auto"/>
                <w:kern w:val="0"/>
                <w:sz w:val="24"/>
                <w:szCs w:val="24"/>
                <w:highlight w:val="none"/>
                <w:lang w:val="en-US" w:eastAsia="zh-CN"/>
              </w:rPr>
              <w:t>；</w:t>
            </w:r>
          </w:p>
          <w:p>
            <w:pPr>
              <w:pStyle w:val="119"/>
              <w:wordWrap w:val="0"/>
              <w:adjustRightInd w:val="0"/>
              <w:snapToGrid w:val="0"/>
              <w:spacing w:line="400" w:lineRule="exact"/>
              <w:ind w:firstLine="240" w:firstLineChars="100"/>
              <w:rPr>
                <w:rFonts w:hint="eastAsia" w:ascii="宋体" w:hAnsi="宋体" w:eastAsia="宋体" w:cs="宋体"/>
                <w:snapToGrid w:val="0"/>
                <w:color w:val="auto"/>
                <w:kern w:val="0"/>
                <w:sz w:val="24"/>
                <w:szCs w:val="24"/>
                <w:highlight w:val="none"/>
                <w:lang w:val="en-US" w:eastAsia="zh-CN"/>
              </w:rPr>
            </w:pPr>
            <w:r>
              <w:rPr>
                <w:rFonts w:hint="eastAsia" w:ascii="宋体" w:hAnsi="宋体" w:eastAsia="宋体" w:cs="宋体"/>
                <w:snapToGrid w:val="0"/>
                <w:color w:val="auto"/>
                <w:kern w:val="0"/>
                <w:sz w:val="24"/>
                <w:szCs w:val="24"/>
                <w:highlight w:val="none"/>
                <w:lang w:eastAsia="zh-CN"/>
              </w:rPr>
              <w:t>投标保证保险投保截止时间：</w:t>
            </w:r>
            <w:r>
              <w:rPr>
                <w:rFonts w:hint="eastAsia" w:ascii="宋体" w:hAnsi="宋体" w:eastAsia="宋体" w:cs="宋体"/>
                <w:snapToGrid w:val="0"/>
                <w:color w:val="auto"/>
                <w:kern w:val="0"/>
                <w:sz w:val="24"/>
                <w:szCs w:val="24"/>
                <w:highlight w:val="none"/>
                <w:u w:val="single"/>
              </w:rPr>
              <w:t>20</w:t>
            </w:r>
            <w:r>
              <w:rPr>
                <w:rFonts w:hint="eastAsia" w:ascii="宋体" w:hAnsi="宋体" w:eastAsia="宋体" w:cs="宋体"/>
                <w:snapToGrid w:val="0"/>
                <w:color w:val="auto"/>
                <w:kern w:val="0"/>
                <w:sz w:val="24"/>
                <w:szCs w:val="24"/>
                <w:highlight w:val="none"/>
                <w:u w:val="single"/>
                <w:lang w:val="en-US" w:eastAsia="zh-CN"/>
              </w:rPr>
              <w:t>22</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11</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08</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分</w:t>
            </w:r>
            <w:r>
              <w:rPr>
                <w:rFonts w:hint="eastAsia" w:ascii="宋体" w:hAnsi="宋体" w:eastAsia="宋体" w:cs="宋体"/>
                <w:snapToGrid w:val="0"/>
                <w:color w:val="auto"/>
                <w:kern w:val="0"/>
                <w:sz w:val="24"/>
                <w:szCs w:val="24"/>
                <w:highlight w:val="none"/>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17" w:hRule="exact"/>
        </w:trPr>
        <w:tc>
          <w:tcPr>
            <w:tcW w:w="408"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6</w:t>
            </w:r>
          </w:p>
        </w:tc>
        <w:tc>
          <w:tcPr>
            <w:tcW w:w="1258"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电子投标</w:t>
            </w:r>
          </w:p>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 xml:space="preserve">截止时间 </w:t>
            </w:r>
          </w:p>
        </w:tc>
        <w:tc>
          <w:tcPr>
            <w:tcW w:w="7252" w:type="dxa"/>
            <w:tcBorders>
              <w:top w:val="single" w:color="080000" w:sz="4" w:space="0"/>
              <w:left w:val="single" w:color="080000" w:sz="4" w:space="0"/>
              <w:bottom w:val="single" w:color="080000" w:sz="4" w:space="0"/>
              <w:right w:val="single" w:color="080000" w:sz="4" w:space="0"/>
            </w:tcBorders>
            <w:noWrap w:val="0"/>
            <w:vAlign w:val="center"/>
          </w:tcPr>
          <w:p>
            <w:pPr>
              <w:pStyle w:val="11"/>
              <w:wordWrap w:val="0"/>
              <w:adjustRightInd w:val="0"/>
              <w:snapToGrid w:val="0"/>
              <w:spacing w:line="400" w:lineRule="exact"/>
              <w:ind w:firstLine="120" w:firstLineChars="50"/>
              <w:jc w:val="left"/>
              <w:rPr>
                <w:rFonts w:hint="eastAsia" w:ascii="宋体" w:hAnsi="宋体" w:eastAsia="宋体" w:cs="宋体"/>
                <w:b w:val="0"/>
                <w:bCs/>
                <w:snapToGrid w:val="0"/>
                <w:color w:val="auto"/>
                <w:kern w:val="0"/>
                <w:sz w:val="24"/>
                <w:szCs w:val="24"/>
                <w:highlight w:val="none"/>
              </w:rPr>
            </w:pPr>
            <w:r>
              <w:rPr>
                <w:rFonts w:hint="eastAsia" w:ascii="宋体" w:hAnsi="宋体" w:eastAsia="宋体" w:cs="宋体"/>
                <w:snapToGrid w:val="0"/>
                <w:color w:val="auto"/>
                <w:kern w:val="0"/>
                <w:sz w:val="24"/>
                <w:szCs w:val="24"/>
                <w:highlight w:val="none"/>
                <w:u w:val="single"/>
              </w:rPr>
              <w:t>20</w:t>
            </w:r>
            <w:r>
              <w:rPr>
                <w:rFonts w:hint="eastAsia" w:ascii="宋体" w:hAnsi="宋体" w:eastAsia="宋体" w:cs="宋体"/>
                <w:snapToGrid w:val="0"/>
                <w:color w:val="auto"/>
                <w:kern w:val="0"/>
                <w:sz w:val="24"/>
                <w:szCs w:val="24"/>
                <w:highlight w:val="none"/>
                <w:u w:val="single"/>
                <w:lang w:val="en-US" w:eastAsia="zh-CN"/>
              </w:rPr>
              <w:t>22</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1</w:t>
            </w:r>
            <w:r>
              <w:rPr>
                <w:rFonts w:hint="eastAsia" w:hAnsi="宋体" w:cs="宋体"/>
                <w:snapToGrid w:val="0"/>
                <w:color w:val="auto"/>
                <w:kern w:val="0"/>
                <w:sz w:val="24"/>
                <w:szCs w:val="24"/>
                <w:highlight w:val="none"/>
                <w:u w:val="single"/>
                <w:lang w:val="en-US" w:eastAsia="zh-CN"/>
              </w:rPr>
              <w:t>1</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hAnsi="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41" w:hRule="exact"/>
        </w:trPr>
        <w:tc>
          <w:tcPr>
            <w:tcW w:w="408"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7</w:t>
            </w:r>
          </w:p>
        </w:tc>
        <w:tc>
          <w:tcPr>
            <w:tcW w:w="1258"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投标文件</w:t>
            </w:r>
          </w:p>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递交时间</w:t>
            </w:r>
          </w:p>
        </w:tc>
        <w:tc>
          <w:tcPr>
            <w:tcW w:w="7252" w:type="dxa"/>
            <w:tcBorders>
              <w:top w:val="single" w:color="080000" w:sz="4" w:space="0"/>
              <w:left w:val="single" w:color="080000" w:sz="4" w:space="0"/>
              <w:bottom w:val="single" w:color="080000" w:sz="4" w:space="0"/>
              <w:right w:val="single" w:color="080000" w:sz="4" w:space="0"/>
            </w:tcBorders>
            <w:noWrap w:val="0"/>
            <w:vAlign w:val="center"/>
          </w:tcPr>
          <w:p>
            <w:pPr>
              <w:pStyle w:val="11"/>
              <w:wordWrap w:val="0"/>
              <w:adjustRightInd w:val="0"/>
              <w:snapToGrid w:val="0"/>
              <w:spacing w:line="400" w:lineRule="exact"/>
              <w:jc w:val="left"/>
              <w:rPr>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w:t>
            </w:r>
            <w:r>
              <w:rPr>
                <w:rFonts w:hint="eastAsia" w:ascii="宋体" w:hAnsi="宋体" w:eastAsia="宋体" w:cs="宋体"/>
                <w:snapToGrid w:val="0"/>
                <w:color w:val="auto"/>
                <w:kern w:val="0"/>
                <w:sz w:val="24"/>
                <w:szCs w:val="24"/>
                <w:highlight w:val="none"/>
                <w:u w:val="single"/>
                <w:lang w:val="en-US" w:eastAsia="zh-CN"/>
              </w:rPr>
              <w:t>22</w:t>
            </w:r>
            <w:r>
              <w:rPr>
                <w:rFonts w:hint="eastAsia" w:ascii="宋体" w:hAnsi="宋体" w:eastAsia="宋体" w:cs="宋体"/>
                <w:snapToGrid w:val="0"/>
                <w:color w:val="auto"/>
                <w:kern w:val="0"/>
                <w:sz w:val="24"/>
                <w:szCs w:val="24"/>
                <w:highlight w:val="none"/>
              </w:rPr>
              <w:t>年</w:t>
            </w:r>
            <w:r>
              <w:rPr>
                <w:rFonts w:hint="eastAsia" w:hAnsi="宋体" w:cs="宋体"/>
                <w:snapToGrid w:val="0"/>
                <w:color w:val="auto"/>
                <w:kern w:val="0"/>
                <w:sz w:val="24"/>
                <w:szCs w:val="24"/>
                <w:highlight w:val="none"/>
                <w:u w:val="single"/>
                <w:lang w:val="en-US" w:eastAsia="zh-CN"/>
              </w:rPr>
              <w:t>11</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hAnsi="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hAnsi="宋体" w:cs="宋体"/>
                <w:snapToGrid w:val="0"/>
                <w:color w:val="auto"/>
                <w:kern w:val="0"/>
                <w:sz w:val="24"/>
                <w:szCs w:val="24"/>
                <w:highlight w:val="none"/>
                <w:u w:val="single"/>
                <w:lang w:val="en-US" w:eastAsia="zh-CN"/>
              </w:rPr>
              <w:t>08</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时</w:t>
            </w:r>
            <w:r>
              <w:rPr>
                <w:rFonts w:hint="eastAsia"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r>
              <w:rPr>
                <w:rFonts w:hint="eastAsia" w:ascii="宋体" w:hAnsi="宋体" w:eastAsia="宋体" w:cs="宋体"/>
                <w:b w:val="0"/>
                <w:bCs/>
                <w:snapToGrid w:val="0"/>
                <w:color w:val="auto"/>
                <w:kern w:val="0"/>
                <w:sz w:val="24"/>
                <w:szCs w:val="24"/>
                <w:highlight w:val="none"/>
              </w:rPr>
              <w:t>至</w:t>
            </w:r>
            <w:r>
              <w:rPr>
                <w:rFonts w:hint="eastAsia" w:ascii="宋体" w:hAnsi="宋体" w:eastAsia="宋体" w:cs="宋体"/>
                <w:snapToGrid w:val="0"/>
                <w:color w:val="auto"/>
                <w:kern w:val="0"/>
                <w:sz w:val="24"/>
                <w:szCs w:val="24"/>
                <w:highlight w:val="none"/>
                <w:u w:val="single"/>
              </w:rPr>
              <w:t>20</w:t>
            </w:r>
            <w:r>
              <w:rPr>
                <w:rFonts w:hint="eastAsia" w:ascii="宋体" w:hAnsi="宋体" w:eastAsia="宋体" w:cs="宋体"/>
                <w:snapToGrid w:val="0"/>
                <w:color w:val="auto"/>
                <w:kern w:val="0"/>
                <w:sz w:val="24"/>
                <w:szCs w:val="24"/>
                <w:highlight w:val="none"/>
                <w:u w:val="single"/>
                <w:lang w:val="en-US" w:eastAsia="zh-CN"/>
              </w:rPr>
              <w:t>22</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1</w:t>
            </w:r>
            <w:r>
              <w:rPr>
                <w:rFonts w:hint="eastAsia" w:hAnsi="宋体" w:cs="宋体"/>
                <w:snapToGrid w:val="0"/>
                <w:color w:val="auto"/>
                <w:kern w:val="0"/>
                <w:sz w:val="24"/>
                <w:szCs w:val="24"/>
                <w:highlight w:val="none"/>
                <w:u w:val="single"/>
                <w:lang w:val="en-US" w:eastAsia="zh-CN"/>
              </w:rPr>
              <w:t>1</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hAnsi="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351" w:hRule="exact"/>
        </w:trPr>
        <w:tc>
          <w:tcPr>
            <w:tcW w:w="408"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8</w:t>
            </w:r>
          </w:p>
        </w:tc>
        <w:tc>
          <w:tcPr>
            <w:tcW w:w="1258"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投标文件</w:t>
            </w:r>
          </w:p>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递交地点</w:t>
            </w:r>
          </w:p>
        </w:tc>
        <w:tc>
          <w:tcPr>
            <w:tcW w:w="7252" w:type="dxa"/>
            <w:tcBorders>
              <w:top w:val="single" w:color="080000" w:sz="4" w:space="0"/>
              <w:left w:val="single" w:color="080000" w:sz="4" w:space="0"/>
              <w:bottom w:val="single" w:color="080000" w:sz="4" w:space="0"/>
              <w:right w:val="single" w:color="080000" w:sz="4" w:space="0"/>
            </w:tcBorders>
            <w:noWrap w:val="0"/>
            <w:vAlign w:val="center"/>
          </w:tcPr>
          <w:p>
            <w:pPr>
              <w:adjustRightInd w:val="0"/>
              <w:snapToGrid w:val="0"/>
              <w:spacing w:line="4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递交场所：韶关市公共资源交易中心</w:t>
            </w:r>
          </w:p>
          <w:p>
            <w:pPr>
              <w:pStyle w:val="11"/>
              <w:wordWrap w:val="0"/>
              <w:adjustRightInd w:val="0"/>
              <w:snapToGrid w:val="0"/>
              <w:spacing w:line="400" w:lineRule="exact"/>
              <w:jc w:val="left"/>
              <w:rPr>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color w:val="auto"/>
                <w:sz w:val="24"/>
                <w:szCs w:val="24"/>
                <w:highlight w:val="none"/>
              </w:rPr>
              <w:t>地址：广东省韶关市武江区西联镇，具体递交场所以当日现场通知为准。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43" w:hRule="exact"/>
        </w:trPr>
        <w:tc>
          <w:tcPr>
            <w:tcW w:w="408"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9</w:t>
            </w:r>
          </w:p>
        </w:tc>
        <w:tc>
          <w:tcPr>
            <w:tcW w:w="1258"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 xml:space="preserve">开标时间 </w:t>
            </w:r>
          </w:p>
        </w:tc>
        <w:tc>
          <w:tcPr>
            <w:tcW w:w="7252" w:type="dxa"/>
            <w:tcBorders>
              <w:top w:val="single" w:color="080000" w:sz="4" w:space="0"/>
              <w:left w:val="single" w:color="080000" w:sz="4" w:space="0"/>
              <w:bottom w:val="single" w:color="080000" w:sz="4" w:space="0"/>
              <w:right w:val="single" w:color="080000" w:sz="4" w:space="0"/>
            </w:tcBorders>
            <w:noWrap w:val="0"/>
            <w:vAlign w:val="center"/>
          </w:tcPr>
          <w:p>
            <w:pPr>
              <w:pStyle w:val="11"/>
              <w:wordWrap w:val="0"/>
              <w:adjustRightInd w:val="0"/>
              <w:snapToGrid w:val="0"/>
              <w:spacing w:line="400" w:lineRule="exact"/>
              <w:jc w:val="left"/>
              <w:rPr>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snapToGrid w:val="0"/>
                <w:color w:val="auto"/>
                <w:kern w:val="0"/>
                <w:sz w:val="24"/>
                <w:szCs w:val="24"/>
                <w:highlight w:val="none"/>
              </w:rPr>
              <w:t xml:space="preserve"> </w:t>
            </w:r>
            <w:r>
              <w:rPr>
                <w:rFonts w:hint="eastAsia" w:ascii="宋体" w:hAnsi="宋体" w:eastAsia="宋体" w:cs="宋体"/>
                <w:snapToGrid w:val="0"/>
                <w:color w:val="auto"/>
                <w:kern w:val="0"/>
                <w:sz w:val="24"/>
                <w:szCs w:val="24"/>
                <w:highlight w:val="none"/>
                <w:u w:val="single"/>
              </w:rPr>
              <w:t>20</w:t>
            </w:r>
            <w:r>
              <w:rPr>
                <w:rFonts w:hint="eastAsia" w:ascii="宋体" w:hAnsi="宋体" w:eastAsia="宋体" w:cs="宋体"/>
                <w:snapToGrid w:val="0"/>
                <w:color w:val="auto"/>
                <w:kern w:val="0"/>
                <w:sz w:val="24"/>
                <w:szCs w:val="24"/>
                <w:highlight w:val="none"/>
                <w:u w:val="single"/>
                <w:lang w:val="en-US" w:eastAsia="zh-CN"/>
              </w:rPr>
              <w:t>22</w:t>
            </w:r>
            <w:r>
              <w:rPr>
                <w:rFonts w:hint="eastAsia" w:ascii="宋体" w:hAnsi="宋体" w:eastAsia="宋体" w:cs="宋体"/>
                <w:snapToGrid w:val="0"/>
                <w:color w:val="auto"/>
                <w:kern w:val="0"/>
                <w:sz w:val="24"/>
                <w:szCs w:val="24"/>
                <w:highlight w:val="none"/>
              </w:rPr>
              <w:t>年</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1</w:t>
            </w:r>
            <w:r>
              <w:rPr>
                <w:rFonts w:hint="eastAsia" w:hAnsi="宋体" w:cs="宋体"/>
                <w:snapToGrid w:val="0"/>
                <w:color w:val="auto"/>
                <w:kern w:val="0"/>
                <w:sz w:val="24"/>
                <w:szCs w:val="24"/>
                <w:highlight w:val="none"/>
                <w:u w:val="single"/>
                <w:lang w:val="en-US" w:eastAsia="zh-CN"/>
              </w:rPr>
              <w:t>1</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月</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hAnsi="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日</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09</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时</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cs="宋体"/>
                <w:snapToGrid w:val="0"/>
                <w:color w:val="auto"/>
                <w:kern w:val="0"/>
                <w:sz w:val="24"/>
                <w:szCs w:val="24"/>
                <w:highlight w:val="none"/>
                <w:u w:val="single"/>
                <w:lang w:val="en-US" w:eastAsia="zh-CN"/>
              </w:rPr>
              <w:t>30</w:t>
            </w:r>
            <w:r>
              <w:rPr>
                <w:rFonts w:hint="eastAsia" w:ascii="宋体" w:hAnsi="宋体" w:eastAsia="宋体" w:cs="宋体"/>
                <w:snapToGrid w:val="0"/>
                <w:color w:val="auto"/>
                <w:kern w:val="0"/>
                <w:sz w:val="24"/>
                <w:szCs w:val="24"/>
                <w:highlight w:val="none"/>
                <w:u w:val="single"/>
                <w:lang w:val="en-US" w:eastAsia="zh-CN"/>
              </w:rPr>
              <w:t xml:space="preserve"> </w:t>
            </w:r>
            <w:r>
              <w:rPr>
                <w:rFonts w:hint="eastAsia" w:ascii="宋体" w:hAnsi="宋体" w:eastAsia="宋体" w:cs="宋体"/>
                <w:snapToGrid w:val="0"/>
                <w:color w:val="auto"/>
                <w:kern w:val="0"/>
                <w:sz w:val="24"/>
                <w:szCs w:val="24"/>
                <w:highlight w:val="none"/>
              </w:rPr>
              <w:t>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68" w:hRule="exact"/>
        </w:trPr>
        <w:tc>
          <w:tcPr>
            <w:tcW w:w="408"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10</w:t>
            </w:r>
          </w:p>
        </w:tc>
        <w:tc>
          <w:tcPr>
            <w:tcW w:w="1258"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rPr>
              <w:t xml:space="preserve">开标地点 </w:t>
            </w:r>
          </w:p>
        </w:tc>
        <w:tc>
          <w:tcPr>
            <w:tcW w:w="7252" w:type="dxa"/>
            <w:tcBorders>
              <w:top w:val="single" w:color="080000" w:sz="4" w:space="0"/>
              <w:left w:val="single" w:color="080000" w:sz="4" w:space="0"/>
              <w:bottom w:val="single" w:color="080000" w:sz="4" w:space="0"/>
              <w:right w:val="single" w:color="080000" w:sz="4" w:space="0"/>
            </w:tcBorders>
            <w:noWrap w:val="0"/>
            <w:vAlign w:val="center"/>
          </w:tcPr>
          <w:p>
            <w:pPr>
              <w:adjustRightInd w:val="0"/>
              <w:snapToGrid w:val="0"/>
              <w:spacing w:line="400" w:lineRule="exact"/>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开标场所：韶关市公共资源交易中心</w:t>
            </w:r>
          </w:p>
          <w:p>
            <w:pPr>
              <w:pStyle w:val="11"/>
              <w:wordWrap w:val="0"/>
              <w:adjustRightInd w:val="0"/>
              <w:snapToGrid w:val="0"/>
              <w:spacing w:line="400" w:lineRule="exact"/>
              <w:jc w:val="left"/>
              <w:rPr>
                <w:rFonts w:hint="eastAsia" w:ascii="宋体" w:hAnsi="宋体" w:eastAsia="宋体" w:cs="宋体"/>
                <w:b w:val="0"/>
                <w:bCs/>
                <w:snapToGrid w:val="0"/>
                <w:color w:val="auto"/>
                <w:kern w:val="0"/>
                <w:sz w:val="24"/>
                <w:szCs w:val="24"/>
                <w:highlight w:val="none"/>
              </w:rPr>
            </w:pPr>
            <w:r>
              <w:rPr>
                <w:rFonts w:hint="eastAsia" w:ascii="宋体" w:hAnsi="宋体" w:eastAsia="宋体" w:cs="宋体"/>
                <w:b w:val="0"/>
                <w:bCs/>
                <w:color w:val="auto"/>
                <w:sz w:val="24"/>
                <w:szCs w:val="24"/>
                <w:highlight w:val="none"/>
              </w:rPr>
              <w:t>地址：</w:t>
            </w:r>
            <w:r>
              <w:rPr>
                <w:rFonts w:hint="eastAsia" w:ascii="宋体" w:hAnsi="宋体" w:eastAsia="宋体" w:cs="宋体"/>
                <w:color w:val="auto"/>
                <w:sz w:val="24"/>
                <w:szCs w:val="24"/>
              </w:rPr>
              <w:t>广东省韶关市武江区西联镇，具体</w:t>
            </w:r>
            <w:r>
              <w:rPr>
                <w:rFonts w:hint="eastAsia" w:ascii="宋体" w:hAnsi="宋体" w:eastAsia="宋体" w:cs="宋体"/>
                <w:color w:val="auto"/>
                <w:sz w:val="24"/>
                <w:szCs w:val="24"/>
                <w:lang w:val="en-US" w:eastAsia="zh-CN"/>
              </w:rPr>
              <w:t>开标室</w:t>
            </w:r>
            <w:r>
              <w:rPr>
                <w:rFonts w:hint="eastAsia" w:ascii="宋体" w:hAnsi="宋体" w:eastAsia="宋体" w:cs="宋体"/>
                <w:color w:val="auto"/>
                <w:sz w:val="24"/>
                <w:szCs w:val="24"/>
              </w:rPr>
              <w:t>以当日现场通知为准</w:t>
            </w:r>
            <w:r>
              <w:rPr>
                <w:rFonts w:hint="eastAsia" w:ascii="宋体" w:hAnsi="宋体" w:eastAsia="宋体" w:cs="宋体"/>
                <w:b w:val="0"/>
                <w:bCs/>
                <w:color w:val="auto"/>
                <w:sz w:val="24"/>
                <w:szCs w:val="24"/>
                <w:highlight w:val="none"/>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468" w:hRule="exact"/>
        </w:trPr>
        <w:tc>
          <w:tcPr>
            <w:tcW w:w="408" w:type="dxa"/>
            <w:tcBorders>
              <w:top w:val="single" w:color="080000" w:sz="4" w:space="0"/>
              <w:left w:val="single" w:color="080000" w:sz="4" w:space="0"/>
              <w:bottom w:val="single" w:color="080000" w:sz="4" w:space="0"/>
              <w:right w:val="single" w:color="080000" w:sz="4" w:space="0"/>
            </w:tcBorders>
            <w:noWrap w:val="0"/>
            <w:vAlign w:val="center"/>
          </w:tcPr>
          <w:p>
            <w:pPr>
              <w:pStyle w:val="119"/>
              <w:wordWrap w:val="0"/>
              <w:adjustRightInd w:val="0"/>
              <w:snapToGrid w:val="0"/>
              <w:spacing w:line="360" w:lineRule="exact"/>
              <w:jc w:val="center"/>
              <w:rPr>
                <w:rFonts w:hint="eastAsia"/>
                <w:snapToGrid w:val="0"/>
                <w:color w:val="auto"/>
                <w:kern w:val="0"/>
                <w:sz w:val="24"/>
                <w:szCs w:val="24"/>
                <w:highlight w:val="none"/>
              </w:rPr>
            </w:pPr>
            <w:r>
              <w:rPr>
                <w:rFonts w:hint="eastAsia"/>
                <w:snapToGrid w:val="0"/>
                <w:color w:val="auto"/>
                <w:kern w:val="0"/>
                <w:sz w:val="24"/>
                <w:szCs w:val="24"/>
                <w:highlight w:val="none"/>
                <w:lang w:val="en-US" w:eastAsia="zh-CN"/>
              </w:rPr>
              <w:t>11</w:t>
            </w:r>
          </w:p>
        </w:tc>
        <w:tc>
          <w:tcPr>
            <w:tcW w:w="1258" w:type="dxa"/>
            <w:tcBorders>
              <w:top w:val="single" w:color="080000" w:sz="4" w:space="0"/>
              <w:left w:val="single" w:color="080000" w:sz="4" w:space="0"/>
              <w:bottom w:val="single" w:color="080000" w:sz="4" w:space="0"/>
              <w:right w:val="single" w:color="080000" w:sz="4" w:space="0"/>
            </w:tcBorders>
            <w:noWrap w:val="0"/>
            <w:vAlign w:val="center"/>
          </w:tcPr>
          <w:p>
            <w:pPr>
              <w:spacing w:line="360" w:lineRule="auto"/>
              <w:jc w:val="center"/>
              <w:rPr>
                <w:rFonts w:hint="eastAsia"/>
                <w:snapToGrid w:val="0"/>
                <w:color w:val="auto"/>
                <w:kern w:val="0"/>
                <w:sz w:val="24"/>
                <w:szCs w:val="24"/>
                <w:highlight w:val="none"/>
              </w:rPr>
            </w:pPr>
            <w:r>
              <w:rPr>
                <w:rFonts w:hint="eastAsia" w:ascii="Times New Roman" w:hAnsi="Times New Roman" w:eastAsia="宋体" w:cs="Times New Roman"/>
                <w:snapToGrid w:val="0"/>
                <w:color w:val="auto"/>
                <w:kern w:val="0"/>
                <w:sz w:val="24"/>
                <w:szCs w:val="24"/>
                <w:highlight w:val="none"/>
                <w:lang w:val="en-US" w:eastAsia="zh-CN" w:bidi="ar-SA"/>
              </w:rPr>
              <w:t>备注</w:t>
            </w:r>
          </w:p>
        </w:tc>
        <w:tc>
          <w:tcPr>
            <w:tcW w:w="7252" w:type="dxa"/>
            <w:tcBorders>
              <w:top w:val="single" w:color="080000" w:sz="4" w:space="0"/>
              <w:left w:val="single" w:color="080000" w:sz="4" w:space="0"/>
              <w:bottom w:val="single" w:color="080000" w:sz="4" w:space="0"/>
              <w:right w:val="single" w:color="080000" w:sz="4" w:space="0"/>
            </w:tcBorders>
            <w:noWrap w:val="0"/>
            <w:vAlign w:val="center"/>
          </w:tcPr>
          <w:p>
            <w:pPr>
              <w:keepNext w:val="0"/>
              <w:keepLines w:val="0"/>
              <w:pageBreakBefore w:val="0"/>
              <w:widowControl w:val="0"/>
              <w:kinsoku/>
              <w:overflowPunct/>
              <w:topLinePunct w:val="0"/>
              <w:autoSpaceDE/>
              <w:autoSpaceDN/>
              <w:bidi w:val="0"/>
              <w:ind w:left="105" w:leftChars="50"/>
              <w:textAlignment w:val="auto"/>
              <w:rPr>
                <w:rFonts w:hint="eastAsia" w:ascii="宋体" w:hAnsi="宋体" w:eastAsia="宋体" w:cs="宋体"/>
                <w:b w:val="0"/>
                <w:bCs/>
                <w:color w:val="auto"/>
                <w:sz w:val="24"/>
                <w:szCs w:val="24"/>
                <w:highlight w:val="none"/>
              </w:rPr>
            </w:pPr>
            <w:r>
              <w:rPr>
                <w:rFonts w:hint="eastAsia" w:ascii="Times New Roman" w:hAnsi="Times New Roman" w:eastAsia="宋体" w:cs="Times New Roman"/>
                <w:snapToGrid w:val="0"/>
                <w:color w:val="auto"/>
                <w:kern w:val="0"/>
                <w:sz w:val="24"/>
                <w:szCs w:val="24"/>
                <w:highlight w:val="none"/>
                <w:lang w:val="en-US" w:eastAsia="zh-CN" w:bidi="ar-SA"/>
              </w:rPr>
              <w:t>投标人应按有关计划时间安排办理企业CA认证、企业入库、招标报名等，报名后自行下载招标文件、资料文件及招标答疑书等。若由于投标人自身原因未能及时取得上述资料的，由此发生的任何责任由投标人自负。</w:t>
            </w:r>
          </w:p>
        </w:tc>
      </w:tr>
    </w:tbl>
    <w:p>
      <w:pPr>
        <w:pStyle w:val="152"/>
        <w:keepNext/>
        <w:keepLines/>
        <w:tabs>
          <w:tab w:val="left" w:pos="885"/>
        </w:tabs>
        <w:jc w:val="both"/>
        <w:rPr>
          <w:rFonts w:hAnsi="宋体"/>
          <w:color w:val="auto"/>
          <w:sz w:val="24"/>
          <w:szCs w:val="24"/>
          <w:highlight w:val="none"/>
        </w:rPr>
      </w:pPr>
      <w:r>
        <w:rPr>
          <w:rFonts w:hAnsi="宋体"/>
          <w:color w:val="auto"/>
          <w:sz w:val="24"/>
          <w:highlight w:val="none"/>
        </w:rPr>
        <w:br w:type="page"/>
      </w:r>
      <w:bookmarkStart w:id="17" w:name="_Hlt69669159"/>
      <w:bookmarkEnd w:id="17"/>
      <w:bookmarkStart w:id="18" w:name="_Toc12676"/>
      <w:r>
        <w:rPr>
          <w:rFonts w:hint="eastAsia" w:hAnsi="宋体"/>
          <w:b/>
          <w:color w:val="auto"/>
          <w:sz w:val="24"/>
          <w:szCs w:val="24"/>
          <w:highlight w:val="none"/>
        </w:rPr>
        <w:t>第三节 投标人须知正文</w:t>
      </w:r>
      <w:bookmarkEnd w:id="18"/>
    </w:p>
    <w:p>
      <w:pPr>
        <w:pStyle w:val="8"/>
        <w:spacing w:line="360" w:lineRule="auto"/>
        <w:ind w:firstLine="420" w:firstLineChars="200"/>
        <w:jc w:val="both"/>
        <w:rPr>
          <w:rFonts w:ascii="宋体" w:hAnsi="宋体"/>
          <w:color w:val="auto"/>
          <w:szCs w:val="21"/>
          <w:highlight w:val="none"/>
        </w:rPr>
      </w:pPr>
      <w:r>
        <w:rPr>
          <w:rFonts w:hint="eastAsia"/>
          <w:snapToGrid w:val="0"/>
          <w:color w:val="auto"/>
          <w:kern w:val="0"/>
          <w:szCs w:val="21"/>
          <w:highlight w:val="none"/>
          <w:u w:val="single"/>
          <w:lang w:eastAsia="zh-CN"/>
        </w:rPr>
        <w:t>西联镇甘棠三石王村小组集体安置房建设项目设计、施工总承包</w:t>
      </w:r>
      <w:r>
        <w:rPr>
          <w:rFonts w:hint="eastAsia"/>
          <w:snapToGrid w:val="0"/>
          <w:color w:val="auto"/>
          <w:kern w:val="0"/>
          <w:szCs w:val="21"/>
          <w:highlight w:val="none"/>
        </w:rPr>
        <w:t>经</w:t>
      </w:r>
      <w:r>
        <w:rPr>
          <w:rFonts w:hint="eastAsia" w:hAnsi="宋体" w:cs="Calibri"/>
          <w:bCs/>
          <w:color w:val="auto"/>
          <w:szCs w:val="21"/>
          <w:highlight w:val="none"/>
          <w:u w:val="single"/>
          <w:lang w:val="en-US" w:eastAsia="zh-CN"/>
        </w:rPr>
        <w:t>韶关市武江区发展和改革局</w:t>
      </w:r>
      <w:r>
        <w:rPr>
          <w:rFonts w:hint="eastAsia" w:ascii="宋体" w:hAnsi="宋体" w:cs="宋体"/>
          <w:color w:val="auto"/>
          <w:szCs w:val="21"/>
          <w:highlight w:val="none"/>
          <w:lang w:eastAsia="zh-CN"/>
        </w:rPr>
        <w:t>备案</w:t>
      </w:r>
      <w:r>
        <w:rPr>
          <w:rFonts w:ascii="宋体" w:hAnsi="宋体" w:cs="宋体"/>
          <w:color w:val="auto"/>
          <w:szCs w:val="21"/>
          <w:highlight w:val="none"/>
        </w:rPr>
        <w:t>批准建设，项目代码</w:t>
      </w:r>
      <w:r>
        <w:rPr>
          <w:rFonts w:hint="eastAsia" w:ascii="宋体" w:hAnsi="宋体" w:cs="宋体"/>
          <w:color w:val="auto"/>
          <w:szCs w:val="21"/>
          <w:highlight w:val="none"/>
          <w:u w:val="single"/>
          <w:lang w:eastAsia="zh-CN"/>
        </w:rPr>
        <w:t>2209-440203-17-01-444734</w:t>
      </w:r>
      <w:r>
        <w:rPr>
          <w:rFonts w:ascii="宋体" w:hAnsi="宋体" w:cs="宋体"/>
          <w:color w:val="auto"/>
          <w:szCs w:val="21"/>
          <w:highlight w:val="none"/>
        </w:rPr>
        <w:t>。本项目业主为</w:t>
      </w:r>
      <w:r>
        <w:rPr>
          <w:rFonts w:hint="eastAsia" w:ascii="宋体" w:hAnsi="宋体" w:cs="宋体"/>
          <w:color w:val="auto"/>
          <w:szCs w:val="21"/>
          <w:highlight w:val="none"/>
          <w:u w:val="single"/>
          <w:lang w:eastAsia="zh-CN"/>
        </w:rPr>
        <w:t>韶关市武江区西联镇甘棠村村民委员会</w:t>
      </w:r>
      <w:r>
        <w:rPr>
          <w:rFonts w:ascii="宋体" w:hAnsi="宋体" w:cs="宋体"/>
          <w:color w:val="auto"/>
          <w:szCs w:val="21"/>
          <w:highlight w:val="none"/>
        </w:rPr>
        <w:t>，建设资金来自</w:t>
      </w:r>
      <w:r>
        <w:rPr>
          <w:rFonts w:hint="eastAsia" w:ascii="宋体" w:hAnsi="宋体" w:cs="宋体"/>
          <w:color w:val="auto"/>
          <w:szCs w:val="21"/>
          <w:highlight w:val="none"/>
          <w:u w:val="single"/>
          <w:lang w:val="en-US" w:eastAsia="zh-CN"/>
        </w:rPr>
        <w:t>自筹资金</w:t>
      </w:r>
      <w:r>
        <w:rPr>
          <w:rFonts w:ascii="宋体" w:hAnsi="宋体" w:cs="宋体"/>
          <w:color w:val="auto"/>
          <w:szCs w:val="21"/>
          <w:highlight w:val="none"/>
        </w:rPr>
        <w:t>，出资比例为</w:t>
      </w:r>
      <w:r>
        <w:rPr>
          <w:rFonts w:ascii="宋体" w:hAnsi="宋体" w:cs="宋体"/>
          <w:color w:val="auto"/>
          <w:szCs w:val="21"/>
          <w:highlight w:val="none"/>
          <w:u w:val="single"/>
        </w:rPr>
        <w:t>100%</w:t>
      </w:r>
      <w:r>
        <w:rPr>
          <w:rFonts w:ascii="宋体" w:hAnsi="宋体" w:cs="宋体"/>
          <w:color w:val="auto"/>
          <w:szCs w:val="21"/>
          <w:highlight w:val="none"/>
        </w:rPr>
        <w:t>，招标人为</w:t>
      </w:r>
      <w:r>
        <w:rPr>
          <w:rFonts w:hint="eastAsia" w:ascii="宋体" w:hAnsi="宋体" w:cs="宋体"/>
          <w:color w:val="auto"/>
          <w:szCs w:val="21"/>
          <w:highlight w:val="none"/>
          <w:u w:val="single"/>
          <w:lang w:eastAsia="zh-CN"/>
        </w:rPr>
        <w:t>韶关市武江区西联镇甘棠村村民委员会</w:t>
      </w:r>
      <w:r>
        <w:rPr>
          <w:rFonts w:ascii="宋体" w:hAnsi="宋体" w:cs="宋体"/>
          <w:color w:val="auto"/>
          <w:szCs w:val="21"/>
          <w:highlight w:val="none"/>
        </w:rPr>
        <w:t>，招标代理机构为</w:t>
      </w:r>
      <w:r>
        <w:rPr>
          <w:rFonts w:hint="eastAsia" w:ascii="宋体" w:hAnsi="宋体" w:cs="宋体"/>
          <w:color w:val="auto"/>
          <w:szCs w:val="21"/>
          <w:highlight w:val="none"/>
          <w:u w:val="single"/>
          <w:lang w:eastAsia="zh-CN"/>
        </w:rPr>
        <w:t>深圳市建衡达工程造价咨询有限公司</w:t>
      </w:r>
      <w:r>
        <w:rPr>
          <w:rFonts w:ascii="宋体" w:hAnsi="宋体" w:cs="宋体"/>
          <w:color w:val="auto"/>
          <w:szCs w:val="21"/>
          <w:highlight w:val="none"/>
        </w:rPr>
        <w:t>。该工程已具备设计、施工总承包招标条件。本次设计、施工总承包招标采取公开招标方式择优选择中标人。由有关行政监督部门对整个招标工作依法实施监督。</w:t>
      </w:r>
    </w:p>
    <w:p>
      <w:pPr>
        <w:pStyle w:val="4"/>
        <w:bidi w:val="0"/>
        <w:rPr>
          <w:color w:val="auto"/>
        </w:rPr>
      </w:pPr>
      <w:bookmarkStart w:id="19" w:name="_Hlt119991399"/>
      <w:bookmarkEnd w:id="19"/>
      <w:bookmarkStart w:id="20" w:name="_Hlt87948285"/>
      <w:bookmarkEnd w:id="20"/>
      <w:bookmarkStart w:id="21" w:name="_Hlt74474735"/>
      <w:bookmarkEnd w:id="21"/>
      <w:bookmarkStart w:id="22" w:name="_Hlt78795222"/>
      <w:bookmarkEnd w:id="22"/>
      <w:bookmarkStart w:id="23" w:name="_Hlt109358474"/>
      <w:bookmarkEnd w:id="23"/>
      <w:bookmarkStart w:id="24" w:name="_Toc18199"/>
      <w:r>
        <w:rPr>
          <w:rFonts w:hint="eastAsia"/>
          <w:color w:val="auto"/>
        </w:rPr>
        <w:t>1</w:t>
      </w:r>
      <w:r>
        <w:rPr>
          <w:rFonts w:hint="eastAsia"/>
          <w:color w:val="auto"/>
          <w:lang w:val="en-US" w:eastAsia="zh-CN"/>
        </w:rPr>
        <w:t>.</w:t>
      </w:r>
      <w:r>
        <w:rPr>
          <w:rFonts w:hint="eastAsia"/>
          <w:color w:val="auto"/>
        </w:rPr>
        <w:t>工程概况、招标范围和标段划分、投标费用</w:t>
      </w:r>
      <w:bookmarkEnd w:id="24"/>
    </w:p>
    <w:p>
      <w:pPr>
        <w:pStyle w:val="119"/>
        <w:wordWrap w:val="0"/>
        <w:adjustRightInd w:val="0"/>
        <w:snapToGrid w:val="0"/>
        <w:spacing w:line="360" w:lineRule="auto"/>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1.1 工程概况</w:t>
      </w:r>
    </w:p>
    <w:p>
      <w:pPr>
        <w:pStyle w:val="58"/>
        <w:tabs>
          <w:tab w:val="left" w:pos="7020"/>
        </w:tabs>
        <w:ind w:left="0" w:leftChars="0" w:firstLine="420" w:firstLineChars="200"/>
        <w:rPr>
          <w:rFonts w:hint="eastAsia" w:hAnsi="宋体" w:eastAsia="宋体" w:cs="宋体"/>
          <w:color w:val="auto"/>
          <w:sz w:val="21"/>
          <w:szCs w:val="21"/>
          <w:highlight w:val="none"/>
          <w:u w:val="single"/>
          <w:lang w:eastAsia="zh-CN"/>
        </w:rPr>
      </w:pPr>
      <w:r>
        <w:rPr>
          <w:rFonts w:hint="eastAsia" w:hAnsi="宋体" w:cs="宋体"/>
          <w:color w:val="auto"/>
          <w:sz w:val="21"/>
          <w:szCs w:val="21"/>
          <w:highlight w:val="none"/>
        </w:rPr>
        <w:t>1.1.1工程地点：</w:t>
      </w:r>
      <w:r>
        <w:rPr>
          <w:rFonts w:hint="eastAsia" w:hAnsi="宋体" w:cs="宋体"/>
          <w:color w:val="auto"/>
          <w:sz w:val="21"/>
          <w:szCs w:val="21"/>
          <w:highlight w:val="none"/>
          <w:u w:val="single"/>
          <w:lang w:eastAsia="zh-CN"/>
        </w:rPr>
        <w:t>韶关市武江区西联镇甘棠工业园东片区，京港澳高速公路北侧，高创北路南侧。</w:t>
      </w:r>
    </w:p>
    <w:p>
      <w:pPr>
        <w:spacing w:line="360" w:lineRule="auto"/>
        <w:ind w:left="0" w:leftChars="0" w:firstLine="420" w:firstLineChars="200"/>
        <w:rPr>
          <w:rFonts w:hint="eastAsia" w:ascii="宋体" w:hAnsi="宋体" w:cs="宋体"/>
          <w:b w:val="0"/>
          <w:color w:val="auto"/>
          <w:kern w:val="0"/>
          <w:szCs w:val="21"/>
          <w:highlight w:val="none"/>
          <w:u w:val="single"/>
          <w:vertAlign w:val="baseline"/>
          <w:lang w:eastAsia="zh-CN"/>
        </w:rPr>
      </w:pPr>
      <w:r>
        <w:rPr>
          <w:rFonts w:hint="eastAsia" w:ascii="宋体" w:hAnsi="宋体" w:cs="宋体"/>
          <w:color w:val="auto"/>
          <w:szCs w:val="21"/>
          <w:highlight w:val="none"/>
        </w:rPr>
        <w:t>1.1.2项目建设内容和规模：</w:t>
      </w:r>
      <w:r>
        <w:rPr>
          <w:rFonts w:hint="eastAsia" w:ascii="宋体" w:hAnsi="宋体" w:cs="宋体"/>
          <w:b w:val="0"/>
          <w:color w:val="auto"/>
          <w:kern w:val="0"/>
          <w:szCs w:val="21"/>
          <w:highlight w:val="none"/>
          <w:u w:val="single"/>
          <w:vertAlign w:val="baseline"/>
          <w:lang w:eastAsia="zh-CN"/>
        </w:rPr>
        <w:t>本项目总用地面积34667m</w:t>
      </w:r>
      <w:r>
        <w:rPr>
          <w:rFonts w:hint="eastAsia" w:ascii="宋体" w:hAnsi="宋体" w:cs="宋体"/>
          <w:b w:val="0"/>
          <w:color w:val="auto"/>
          <w:kern w:val="0"/>
          <w:szCs w:val="21"/>
          <w:highlight w:val="none"/>
          <w:u w:val="single"/>
          <w:vertAlign w:val="superscript"/>
          <w:lang w:eastAsia="zh-CN"/>
        </w:rPr>
        <w:t>2</w:t>
      </w:r>
      <w:r>
        <w:rPr>
          <w:rFonts w:hint="eastAsia" w:ascii="宋体" w:hAnsi="宋体" w:cs="宋体"/>
          <w:b w:val="0"/>
          <w:color w:val="auto"/>
          <w:kern w:val="0"/>
          <w:szCs w:val="21"/>
          <w:highlight w:val="none"/>
          <w:u w:val="single"/>
          <w:vertAlign w:val="baseline"/>
          <w:lang w:eastAsia="zh-CN"/>
        </w:rPr>
        <w:t>,总建筑面积46026m</w:t>
      </w:r>
      <w:r>
        <w:rPr>
          <w:rFonts w:hint="eastAsia" w:ascii="宋体" w:hAnsi="宋体" w:cs="宋体"/>
          <w:b w:val="0"/>
          <w:color w:val="auto"/>
          <w:kern w:val="0"/>
          <w:szCs w:val="21"/>
          <w:highlight w:val="none"/>
          <w:u w:val="single"/>
          <w:vertAlign w:val="superscript"/>
          <w:lang w:eastAsia="zh-CN"/>
        </w:rPr>
        <w:t>2</w:t>
      </w:r>
      <w:r>
        <w:rPr>
          <w:rFonts w:hint="eastAsia" w:ascii="宋体" w:hAnsi="宋体" w:cs="宋体"/>
          <w:b w:val="0"/>
          <w:color w:val="auto"/>
          <w:kern w:val="0"/>
          <w:szCs w:val="21"/>
          <w:highlight w:val="none"/>
          <w:u w:val="single"/>
          <w:vertAlign w:val="baseline"/>
          <w:lang w:eastAsia="zh-CN"/>
        </w:rPr>
        <w:t>(一期住宅建筑面积45360m</w:t>
      </w:r>
      <w:r>
        <w:rPr>
          <w:rFonts w:hint="eastAsia" w:ascii="宋体" w:hAnsi="宋体" w:cs="宋体"/>
          <w:b w:val="0"/>
          <w:color w:val="auto"/>
          <w:kern w:val="0"/>
          <w:szCs w:val="21"/>
          <w:highlight w:val="none"/>
          <w:u w:val="single"/>
          <w:vertAlign w:val="superscript"/>
          <w:lang w:eastAsia="zh-CN"/>
        </w:rPr>
        <w:t>2</w:t>
      </w:r>
      <w:r>
        <w:rPr>
          <w:rFonts w:hint="eastAsia" w:ascii="宋体" w:hAnsi="宋体" w:cs="宋体"/>
          <w:b w:val="0"/>
          <w:color w:val="auto"/>
          <w:kern w:val="0"/>
          <w:szCs w:val="21"/>
          <w:highlight w:val="none"/>
          <w:u w:val="single"/>
          <w:vertAlign w:val="baseline"/>
          <w:lang w:eastAsia="zh-CN"/>
        </w:rPr>
        <w:t>,二期公建建筑面积666m</w:t>
      </w:r>
      <w:r>
        <w:rPr>
          <w:rFonts w:hint="eastAsia" w:ascii="宋体" w:hAnsi="宋体" w:cs="宋体"/>
          <w:b w:val="0"/>
          <w:color w:val="auto"/>
          <w:kern w:val="0"/>
          <w:szCs w:val="21"/>
          <w:highlight w:val="none"/>
          <w:u w:val="single"/>
          <w:vertAlign w:val="superscript"/>
          <w:lang w:eastAsia="zh-CN"/>
        </w:rPr>
        <w:t>2</w:t>
      </w:r>
      <w:r>
        <w:rPr>
          <w:rFonts w:hint="eastAsia" w:ascii="宋体" w:hAnsi="宋体" w:cs="宋体"/>
          <w:b w:val="0"/>
          <w:color w:val="auto"/>
          <w:kern w:val="0"/>
          <w:szCs w:val="21"/>
          <w:highlight w:val="none"/>
          <w:u w:val="single"/>
          <w:vertAlign w:val="baseline"/>
          <w:lang w:eastAsia="zh-CN"/>
        </w:rPr>
        <w:t>)，容积率1.33.建筑密度38.75%，绿地率15.7%，共建机动车停车位62个。</w:t>
      </w:r>
    </w:p>
    <w:p>
      <w:pPr>
        <w:spacing w:line="360" w:lineRule="auto"/>
        <w:ind w:left="0" w:leftChars="0" w:firstLine="420" w:firstLineChars="200"/>
        <w:rPr>
          <w:rFonts w:hint="default"/>
          <w:b w:val="0"/>
          <w:bCs w:val="0"/>
          <w:color w:val="auto"/>
          <w:u w:val="single"/>
          <w:lang w:val="en-US" w:eastAsia="zh-CN"/>
        </w:rPr>
      </w:pPr>
      <w:r>
        <w:rPr>
          <w:rFonts w:hint="eastAsia" w:ascii="宋体" w:hAnsi="宋体" w:cs="宋体"/>
          <w:b w:val="0"/>
          <w:bCs w:val="0"/>
          <w:color w:val="auto"/>
          <w:szCs w:val="21"/>
          <w:highlight w:val="none"/>
          <w:u w:val="none"/>
          <w:lang w:val="en-US" w:eastAsia="zh-CN"/>
        </w:rPr>
        <w:t>1.1.3项目总投资：</w:t>
      </w:r>
      <w:r>
        <w:rPr>
          <w:rFonts w:hint="eastAsia" w:hAnsi="宋体" w:eastAsia="宋体" w:cs="宋体"/>
          <w:b w:val="0"/>
          <w:bCs/>
          <w:color w:val="auto"/>
          <w:kern w:val="0"/>
          <w:sz w:val="21"/>
          <w:szCs w:val="21"/>
          <w:highlight w:val="none"/>
          <w:u w:val="single"/>
          <w:lang w:val="en-US" w:eastAsia="zh-CN" w:bidi="ar-SA"/>
        </w:rPr>
        <w:t>项目一期总投资8626.10万元，其中建安工程投资：8055.11万元，工程建设其他费用339.08 万元，预备费用231.91万元。</w:t>
      </w:r>
    </w:p>
    <w:p>
      <w:pPr>
        <w:pStyle w:val="84"/>
        <w:keepNext/>
        <w:keepLines/>
        <w:outlineLvl w:val="9"/>
        <w:rPr>
          <w:rFonts w:hAnsi="宋体" w:cs="宋体"/>
          <w:color w:val="auto"/>
          <w:kern w:val="2"/>
          <w:sz w:val="21"/>
          <w:szCs w:val="21"/>
          <w:highlight w:val="none"/>
          <w:u w:val="single"/>
        </w:rPr>
      </w:pPr>
      <w:bookmarkStart w:id="25" w:name="_Toc16475"/>
      <w:bookmarkStart w:id="26" w:name="_Toc39136333"/>
      <w:r>
        <w:rPr>
          <w:rFonts w:hint="eastAsia" w:hAnsi="宋体" w:cs="宋体"/>
          <w:color w:val="auto"/>
          <w:kern w:val="2"/>
          <w:sz w:val="21"/>
          <w:szCs w:val="21"/>
          <w:highlight w:val="none"/>
        </w:rPr>
        <w:t xml:space="preserve"> </w:t>
      </w:r>
      <w:r>
        <w:rPr>
          <w:rFonts w:hint="eastAsia" w:hAnsi="宋体" w:cs="宋体"/>
          <w:color w:val="auto"/>
          <w:kern w:val="2"/>
          <w:sz w:val="21"/>
          <w:szCs w:val="21"/>
          <w:highlight w:val="none"/>
          <w:lang w:val="en-US" w:eastAsia="zh-CN"/>
        </w:rPr>
        <w:t xml:space="preserve">  </w:t>
      </w:r>
      <w:r>
        <w:rPr>
          <w:rFonts w:hint="eastAsia" w:hAnsi="宋体" w:cs="宋体"/>
          <w:color w:val="auto"/>
          <w:kern w:val="2"/>
          <w:sz w:val="21"/>
          <w:szCs w:val="21"/>
          <w:highlight w:val="none"/>
        </w:rPr>
        <w:t xml:space="preserve"> </w:t>
      </w:r>
      <w:bookmarkStart w:id="27" w:name="_Toc19686"/>
      <w:bookmarkStart w:id="28" w:name="_Toc6840"/>
      <w:bookmarkStart w:id="29" w:name="_Toc22394"/>
      <w:bookmarkStart w:id="30" w:name="_Toc15326"/>
      <w:bookmarkStart w:id="31" w:name="_Toc27001"/>
      <w:bookmarkStart w:id="32" w:name="_Toc9904"/>
      <w:bookmarkStart w:id="33" w:name="_Toc21197"/>
      <w:r>
        <w:rPr>
          <w:rFonts w:hint="eastAsia" w:hAnsi="宋体" w:cs="宋体"/>
          <w:color w:val="auto"/>
          <w:kern w:val="2"/>
          <w:sz w:val="21"/>
          <w:szCs w:val="21"/>
          <w:highlight w:val="none"/>
        </w:rPr>
        <w:t>1.2招标范围及标段划分：</w:t>
      </w:r>
      <w:r>
        <w:rPr>
          <w:rFonts w:hint="eastAsia" w:hAnsi="宋体" w:cs="宋体"/>
          <w:color w:val="auto"/>
          <w:kern w:val="2"/>
          <w:sz w:val="21"/>
          <w:szCs w:val="21"/>
          <w:highlight w:val="none"/>
          <w:u w:val="single"/>
        </w:rPr>
        <w:t>本工程不分标段。</w:t>
      </w:r>
      <w:bookmarkEnd w:id="25"/>
      <w:bookmarkEnd w:id="26"/>
      <w:bookmarkEnd w:id="27"/>
      <w:bookmarkEnd w:id="28"/>
      <w:bookmarkEnd w:id="29"/>
      <w:bookmarkEnd w:id="30"/>
      <w:bookmarkEnd w:id="31"/>
      <w:bookmarkEnd w:id="32"/>
      <w:bookmarkEnd w:id="33"/>
    </w:p>
    <w:p>
      <w:pPr>
        <w:pStyle w:val="58"/>
        <w:tabs>
          <w:tab w:val="left" w:pos="7020"/>
        </w:tabs>
        <w:ind w:firstLine="420" w:firstLineChars="200"/>
        <w:rPr>
          <w:rFonts w:hAnsi="宋体"/>
          <w:color w:val="auto"/>
          <w:kern w:val="0"/>
          <w:sz w:val="21"/>
          <w:szCs w:val="21"/>
          <w:highlight w:val="none"/>
          <w:u w:val="single"/>
          <w:lang w:val="zh-CN"/>
        </w:rPr>
      </w:pPr>
      <w:r>
        <w:rPr>
          <w:rFonts w:hint="eastAsia" w:hAnsi="宋体" w:cs="宋体"/>
          <w:color w:val="auto"/>
          <w:sz w:val="21"/>
          <w:szCs w:val="21"/>
          <w:highlight w:val="none"/>
        </w:rPr>
        <w:t>1.2.</w:t>
      </w:r>
      <w:r>
        <w:rPr>
          <w:rFonts w:hAnsi="宋体" w:cs="宋体"/>
          <w:color w:val="auto"/>
          <w:sz w:val="21"/>
          <w:szCs w:val="21"/>
          <w:highlight w:val="none"/>
        </w:rPr>
        <w:t>1</w:t>
      </w:r>
      <w:r>
        <w:rPr>
          <w:rFonts w:hint="eastAsia" w:hAnsi="宋体" w:cs="宋体"/>
          <w:color w:val="auto"/>
          <w:sz w:val="21"/>
          <w:szCs w:val="21"/>
          <w:highlight w:val="none"/>
        </w:rPr>
        <w:t xml:space="preserve"> 招标范围：</w:t>
      </w:r>
      <w:r>
        <w:rPr>
          <w:rFonts w:hint="eastAsia" w:hAnsi="宋体" w:cs="宋体"/>
          <w:color w:val="auto"/>
          <w:sz w:val="21"/>
          <w:szCs w:val="21"/>
          <w:highlight w:val="none"/>
          <w:u w:val="single"/>
          <w:lang w:val="zh-CN"/>
        </w:rPr>
        <w:t>本工程所涉及的内容包括</w:t>
      </w:r>
      <w:r>
        <w:rPr>
          <w:rFonts w:hint="eastAsia" w:hAnsi="宋体"/>
          <w:color w:val="auto"/>
          <w:kern w:val="0"/>
          <w:sz w:val="21"/>
          <w:szCs w:val="21"/>
          <w:highlight w:val="none"/>
          <w:u w:val="single"/>
          <w:lang w:val="zh-CN"/>
        </w:rPr>
        <w:t>但不限于：</w:t>
      </w:r>
    </w:p>
    <w:p>
      <w:pPr>
        <w:pStyle w:val="58"/>
        <w:ind w:firstLine="420" w:firstLineChars="200"/>
        <w:rPr>
          <w:rFonts w:hint="eastAsia" w:hAnsi="宋体"/>
          <w:color w:val="auto"/>
          <w:kern w:val="0"/>
          <w:sz w:val="21"/>
          <w:szCs w:val="21"/>
          <w:highlight w:val="none"/>
          <w:u w:val="single"/>
          <w:lang w:val="zh-CN"/>
        </w:rPr>
      </w:pPr>
      <w:r>
        <w:rPr>
          <w:rFonts w:hint="eastAsia" w:hAnsi="宋体"/>
          <w:color w:val="auto"/>
          <w:kern w:val="0"/>
          <w:sz w:val="21"/>
          <w:szCs w:val="21"/>
          <w:highlight w:val="none"/>
          <w:u w:val="single"/>
          <w:lang w:val="zh-CN"/>
        </w:rPr>
        <w:t>（</w:t>
      </w:r>
      <w:r>
        <w:rPr>
          <w:rFonts w:hint="eastAsia" w:hAnsi="宋体"/>
          <w:color w:val="auto"/>
          <w:kern w:val="0"/>
          <w:sz w:val="21"/>
          <w:szCs w:val="21"/>
          <w:highlight w:val="none"/>
          <w:u w:val="single"/>
          <w:lang w:val="en-US" w:eastAsia="zh-CN"/>
        </w:rPr>
        <w:t>1</w:t>
      </w:r>
      <w:r>
        <w:rPr>
          <w:rFonts w:hint="eastAsia" w:hAnsi="宋体"/>
          <w:color w:val="auto"/>
          <w:kern w:val="0"/>
          <w:sz w:val="21"/>
          <w:szCs w:val="21"/>
          <w:highlight w:val="none"/>
          <w:u w:val="single"/>
          <w:lang w:val="zh-CN"/>
        </w:rPr>
        <w:t>）设计部分：确保项目顺利实施的规划、报建、施工等所需的所有建安工程等设计文件。包括：初步设计（</w:t>
      </w:r>
      <w:r>
        <w:rPr>
          <w:rFonts w:hint="eastAsia" w:hAnsi="宋体"/>
          <w:color w:val="auto"/>
          <w:kern w:val="0"/>
          <w:sz w:val="21"/>
          <w:szCs w:val="21"/>
          <w:highlight w:val="none"/>
          <w:u w:val="single"/>
          <w:lang w:val="zh-CN" w:eastAsia="zh-CN"/>
        </w:rPr>
        <w:t>含概算）</w:t>
      </w:r>
      <w:r>
        <w:rPr>
          <w:rFonts w:hint="eastAsia" w:hAnsi="宋体"/>
          <w:color w:val="auto"/>
          <w:kern w:val="0"/>
          <w:sz w:val="21"/>
          <w:szCs w:val="21"/>
          <w:highlight w:val="none"/>
          <w:u w:val="single"/>
          <w:lang w:val="zh-CN"/>
        </w:rPr>
        <w:t>、施工图设计、工地现场服务、验收过程中的设计指导及配合阶段验收及档案整理、协助施工单位编制竣工图及后续设计服务工作。</w:t>
      </w:r>
    </w:p>
    <w:p>
      <w:pPr>
        <w:pStyle w:val="58"/>
        <w:ind w:firstLine="420" w:firstLineChars="200"/>
        <w:rPr>
          <w:rFonts w:hAnsi="宋体"/>
          <w:color w:val="auto"/>
          <w:kern w:val="0"/>
          <w:sz w:val="21"/>
          <w:szCs w:val="21"/>
          <w:highlight w:val="none"/>
          <w:u w:val="single"/>
          <w:lang w:val="zh-CN"/>
        </w:rPr>
      </w:pPr>
      <w:r>
        <w:rPr>
          <w:rFonts w:hint="eastAsia" w:hAnsi="宋体"/>
          <w:color w:val="auto"/>
          <w:kern w:val="0"/>
          <w:sz w:val="21"/>
          <w:szCs w:val="21"/>
          <w:highlight w:val="none"/>
          <w:u w:val="single"/>
          <w:lang w:val="zh-CN"/>
        </w:rPr>
        <w:t>（</w:t>
      </w:r>
      <w:r>
        <w:rPr>
          <w:rFonts w:hint="eastAsia" w:hAnsi="宋体"/>
          <w:color w:val="auto"/>
          <w:kern w:val="0"/>
          <w:sz w:val="21"/>
          <w:szCs w:val="21"/>
          <w:highlight w:val="none"/>
          <w:u w:val="single"/>
          <w:lang w:val="en-US" w:eastAsia="zh-CN"/>
        </w:rPr>
        <w:t>2</w:t>
      </w:r>
      <w:r>
        <w:rPr>
          <w:rFonts w:hint="eastAsia" w:hAnsi="宋体"/>
          <w:color w:val="auto"/>
          <w:kern w:val="0"/>
          <w:sz w:val="21"/>
          <w:szCs w:val="21"/>
          <w:highlight w:val="none"/>
          <w:u w:val="single"/>
          <w:lang w:val="zh-CN"/>
        </w:rPr>
        <w:t>）施工部分：按经施工图审查合格和备案的施工图、经评审的工程量清单、合同工期和质量要求完成工程施工至工程竣工验收（含竣工验收资料编制整理、备案等），完成并配合发包人结算、负责工程缺陷保修以及发包人要求由工程总承包单位完成的其他工作（发包人另行委托其他单位负责实施的工作内容除外，但需提供一系列协调及配合服务）等。</w:t>
      </w:r>
    </w:p>
    <w:p>
      <w:pPr>
        <w:pStyle w:val="58"/>
        <w:ind w:firstLine="420" w:firstLineChars="200"/>
        <w:rPr>
          <w:rFonts w:hint="eastAsia" w:hAnsi="宋体"/>
          <w:color w:val="auto"/>
          <w:sz w:val="21"/>
          <w:szCs w:val="21"/>
          <w:highlight w:val="none"/>
        </w:rPr>
      </w:pPr>
      <w:r>
        <w:rPr>
          <w:rFonts w:hint="eastAsia" w:hAnsi="宋体"/>
          <w:color w:val="auto"/>
          <w:kern w:val="0"/>
          <w:sz w:val="21"/>
          <w:szCs w:val="21"/>
          <w:highlight w:val="none"/>
          <w:lang w:val="zh-CN"/>
        </w:rPr>
        <w:t>1.2.2标段划分</w:t>
      </w:r>
      <w:r>
        <w:rPr>
          <w:rFonts w:hint="eastAsia" w:hAnsi="宋体"/>
          <w:color w:val="auto"/>
          <w:kern w:val="0"/>
          <w:sz w:val="21"/>
          <w:szCs w:val="21"/>
          <w:highlight w:val="none"/>
          <w:u w:val="single"/>
          <w:lang w:val="zh-CN"/>
        </w:rPr>
        <w:t>：本工程不分标段。</w:t>
      </w:r>
    </w:p>
    <w:p>
      <w:pPr>
        <w:pStyle w:val="58"/>
        <w:spacing w:line="400" w:lineRule="exact"/>
        <w:ind w:firstLine="420" w:firstLineChars="200"/>
        <w:rPr>
          <w:rFonts w:hint="eastAsia" w:hAnsi="宋体"/>
          <w:color w:val="auto"/>
          <w:sz w:val="21"/>
          <w:szCs w:val="21"/>
          <w:highlight w:val="none"/>
        </w:rPr>
      </w:pPr>
      <w:r>
        <w:rPr>
          <w:rFonts w:hint="eastAsia" w:hAnsi="宋体"/>
          <w:color w:val="auto"/>
          <w:sz w:val="21"/>
          <w:szCs w:val="21"/>
          <w:highlight w:val="none"/>
        </w:rPr>
        <w:t>1.3 投标费用：投标人应承担所有准备和参加投标的相关费用，不论投标结果如何，招标人均无义务和责任承担这些费用。</w:t>
      </w:r>
      <w:bookmarkStart w:id="34" w:name="_Toc14443"/>
      <w:bookmarkStart w:id="35" w:name="_Toc28336"/>
      <w:bookmarkStart w:id="36" w:name="_Toc6212"/>
      <w:bookmarkStart w:id="37" w:name="_Toc39136334"/>
      <w:bookmarkStart w:id="38" w:name="_Toc25616"/>
      <w:bookmarkStart w:id="39" w:name="_Toc11161"/>
      <w:bookmarkStart w:id="40" w:name="_Toc13612"/>
    </w:p>
    <w:p>
      <w:pPr>
        <w:pStyle w:val="4"/>
        <w:bidi w:val="0"/>
        <w:rPr>
          <w:rFonts w:hint="eastAsia"/>
          <w:color w:val="auto"/>
        </w:rPr>
      </w:pPr>
      <w:bookmarkStart w:id="41" w:name="_Toc4921"/>
      <w:r>
        <w:rPr>
          <w:rFonts w:hint="eastAsia"/>
          <w:color w:val="auto"/>
        </w:rPr>
        <w:t>2. 投标人资格要求</w:t>
      </w:r>
      <w:bookmarkEnd w:id="34"/>
      <w:bookmarkEnd w:id="35"/>
      <w:bookmarkEnd w:id="36"/>
      <w:bookmarkEnd w:id="37"/>
      <w:bookmarkEnd w:id="38"/>
      <w:bookmarkEnd w:id="39"/>
      <w:bookmarkEnd w:id="40"/>
      <w:bookmarkEnd w:id="41"/>
      <w:bookmarkStart w:id="42" w:name="_Toc106184808"/>
      <w:r>
        <w:rPr>
          <w:rFonts w:hint="eastAsia"/>
          <w:color w:val="auto"/>
        </w:rPr>
        <w:t xml:space="preserve">  </w:t>
      </w:r>
    </w:p>
    <w:bookmarkEnd w:id="42"/>
    <w:p>
      <w:pPr>
        <w:wordWrap w:val="0"/>
        <w:adjustRightInd w:val="0"/>
        <w:snapToGrid w:val="0"/>
        <w:spacing w:line="400" w:lineRule="exact"/>
        <w:ind w:firstLine="420" w:firstLineChars="200"/>
        <w:jc w:val="left"/>
        <w:rPr>
          <w:rFonts w:hint="eastAsia"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lang w:val="en-US" w:eastAsia="zh-CN"/>
        </w:rPr>
        <w:t>2.</w:t>
      </w:r>
      <w:r>
        <w:rPr>
          <w:rFonts w:hint="eastAsia" w:ascii="Times New Roman" w:hAnsi="Times New Roman" w:eastAsia="宋体" w:cs="Times New Roman"/>
          <w:snapToGrid w:val="0"/>
          <w:color w:val="auto"/>
          <w:kern w:val="0"/>
          <w:szCs w:val="21"/>
          <w:highlight w:val="none"/>
        </w:rPr>
        <w:t>1本工程</w:t>
      </w:r>
      <w:r>
        <w:rPr>
          <w:rFonts w:hint="eastAsia" w:ascii="Times New Roman" w:hAnsi="Times New Roman" w:eastAsia="宋体" w:cs="Times New Roman"/>
          <w:snapToGrid w:val="0"/>
          <w:color w:val="auto"/>
          <w:kern w:val="0"/>
          <w:szCs w:val="21"/>
          <w:highlight w:val="none"/>
          <w:u w:val="single"/>
        </w:rPr>
        <w:t>接受</w:t>
      </w:r>
      <w:r>
        <w:rPr>
          <w:rFonts w:hint="eastAsia" w:ascii="Times New Roman" w:hAnsi="Times New Roman" w:eastAsia="宋体" w:cs="Times New Roman"/>
          <w:snapToGrid w:val="0"/>
          <w:color w:val="auto"/>
          <w:kern w:val="0"/>
          <w:szCs w:val="21"/>
          <w:highlight w:val="none"/>
        </w:rPr>
        <w:t>联合体投标，联合体以一个投标人的身份共同投标。</w:t>
      </w:r>
    </w:p>
    <w:p>
      <w:pPr>
        <w:wordWrap w:val="0"/>
        <w:adjustRightInd w:val="0"/>
        <w:snapToGrid w:val="0"/>
        <w:spacing w:line="400" w:lineRule="exact"/>
        <w:ind w:firstLine="420" w:firstLineChars="200"/>
        <w:jc w:val="left"/>
        <w:rPr>
          <w:rFonts w:hint="eastAsia"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lang w:val="en-US" w:eastAsia="zh-CN"/>
        </w:rPr>
        <w:t>2.</w:t>
      </w:r>
      <w:r>
        <w:rPr>
          <w:rFonts w:hint="eastAsia" w:ascii="Times New Roman" w:hAnsi="Times New Roman" w:eastAsia="宋体" w:cs="Times New Roman"/>
          <w:snapToGrid w:val="0"/>
          <w:color w:val="auto"/>
          <w:kern w:val="0"/>
          <w:szCs w:val="21"/>
          <w:highlight w:val="none"/>
        </w:rPr>
        <w:t>1.1 联合体成员数量</w:t>
      </w:r>
      <w:r>
        <w:rPr>
          <w:rFonts w:hint="eastAsia" w:ascii="Times New Roman" w:hAnsi="Times New Roman" w:eastAsia="宋体" w:cs="Times New Roman"/>
          <w:snapToGrid w:val="0"/>
          <w:color w:val="auto"/>
          <w:kern w:val="0"/>
          <w:szCs w:val="21"/>
          <w:highlight w:val="none"/>
          <w:u w:val="single"/>
        </w:rPr>
        <w:t>不超过</w:t>
      </w:r>
      <w:r>
        <w:rPr>
          <w:rFonts w:hint="eastAsia" w:ascii="Times New Roman" w:hAnsi="Times New Roman" w:eastAsia="宋体" w:cs="Times New Roman"/>
          <w:snapToGrid w:val="0"/>
          <w:color w:val="auto"/>
          <w:kern w:val="0"/>
          <w:szCs w:val="21"/>
          <w:highlight w:val="none"/>
          <w:u w:val="single"/>
          <w:lang w:val="en-US" w:eastAsia="zh-CN"/>
        </w:rPr>
        <w:t>2</w:t>
      </w:r>
      <w:r>
        <w:rPr>
          <w:rFonts w:hint="eastAsia" w:ascii="Times New Roman" w:hAnsi="Times New Roman" w:eastAsia="宋体" w:cs="Times New Roman"/>
          <w:snapToGrid w:val="0"/>
          <w:color w:val="auto"/>
          <w:kern w:val="0"/>
          <w:szCs w:val="21"/>
          <w:highlight w:val="none"/>
          <w:u w:val="single"/>
          <w:lang w:eastAsia="zh-CN"/>
        </w:rPr>
        <w:t>家</w:t>
      </w:r>
      <w:r>
        <w:rPr>
          <w:rFonts w:hint="eastAsia" w:ascii="Times New Roman" w:hAnsi="Times New Roman" w:eastAsia="宋体" w:cs="Times New Roman"/>
          <w:snapToGrid w:val="0"/>
          <w:color w:val="auto"/>
          <w:kern w:val="0"/>
          <w:szCs w:val="21"/>
          <w:highlight w:val="none"/>
        </w:rPr>
        <w:t>，且均应具备规定的相应资格条件。由同一专业的单位组成的联合体，按照资质等级较低的单位确定资质等级。</w:t>
      </w:r>
    </w:p>
    <w:p>
      <w:pPr>
        <w:wordWrap w:val="0"/>
        <w:adjustRightInd w:val="0"/>
        <w:snapToGrid w:val="0"/>
        <w:spacing w:line="400" w:lineRule="exact"/>
        <w:ind w:firstLine="420" w:firstLineChars="200"/>
        <w:jc w:val="left"/>
        <w:rPr>
          <w:rFonts w:hint="eastAsia"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lang w:val="en-US" w:eastAsia="zh-CN"/>
        </w:rPr>
        <w:t>2.</w:t>
      </w:r>
      <w:r>
        <w:rPr>
          <w:rFonts w:hint="eastAsia" w:ascii="Times New Roman" w:hAnsi="Times New Roman" w:eastAsia="宋体" w:cs="Times New Roman"/>
          <w:snapToGrid w:val="0"/>
          <w:color w:val="auto"/>
          <w:kern w:val="0"/>
          <w:szCs w:val="21"/>
          <w:highlight w:val="none"/>
        </w:rPr>
        <w:t>1.2 联合体各方应按招标文件提供的格式签订联合体协议书，明确联合体牵头人和各方权利义务，并承诺就中标项目向招标人承担连带责任。《联合体协议书》作为投标文件的组成部分向招标人提交。</w:t>
      </w:r>
    </w:p>
    <w:p>
      <w:pPr>
        <w:wordWrap w:val="0"/>
        <w:adjustRightInd w:val="0"/>
        <w:snapToGrid w:val="0"/>
        <w:spacing w:line="400" w:lineRule="exact"/>
        <w:ind w:firstLine="420" w:firstLineChars="200"/>
        <w:jc w:val="left"/>
        <w:rPr>
          <w:rFonts w:hint="eastAsia"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lang w:val="en-US" w:eastAsia="zh-CN"/>
        </w:rPr>
        <w:t>2.</w:t>
      </w:r>
      <w:r>
        <w:rPr>
          <w:rFonts w:hint="eastAsia" w:ascii="Times New Roman" w:hAnsi="Times New Roman" w:eastAsia="宋体" w:cs="Times New Roman"/>
          <w:snapToGrid w:val="0"/>
          <w:color w:val="auto"/>
          <w:kern w:val="0"/>
          <w:szCs w:val="21"/>
          <w:highlight w:val="none"/>
        </w:rPr>
        <w:t>1.3 联合体各方不得再以自己名义单独或参加其他联合体在本工程中投标，否则各相关投标均无效。</w:t>
      </w:r>
    </w:p>
    <w:p>
      <w:pPr>
        <w:wordWrap w:val="0"/>
        <w:adjustRightInd w:val="0"/>
        <w:snapToGrid w:val="0"/>
        <w:spacing w:line="400" w:lineRule="exact"/>
        <w:ind w:left="216" w:leftChars="103" w:firstLine="210" w:firstLineChars="100"/>
        <w:jc w:val="left"/>
        <w:rPr>
          <w:rFonts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lang w:val="en-US" w:eastAsia="zh-CN"/>
        </w:rPr>
        <w:t>2.</w:t>
      </w:r>
      <w:r>
        <w:rPr>
          <w:rFonts w:hint="eastAsia" w:ascii="Times New Roman" w:hAnsi="Times New Roman" w:eastAsia="宋体" w:cs="Times New Roman"/>
          <w:snapToGrid w:val="0"/>
          <w:color w:val="auto"/>
          <w:kern w:val="0"/>
          <w:szCs w:val="21"/>
          <w:highlight w:val="none"/>
        </w:rPr>
        <w:t>2资格资质要求</w:t>
      </w:r>
    </w:p>
    <w:p>
      <w:pPr>
        <w:spacing w:line="400" w:lineRule="exact"/>
        <w:ind w:left="216" w:leftChars="103" w:firstLine="210" w:firstLineChars="100"/>
        <w:rPr>
          <w:rFonts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lang w:val="en-US" w:eastAsia="zh-CN"/>
        </w:rPr>
        <w:t>2.</w:t>
      </w:r>
      <w:r>
        <w:rPr>
          <w:rFonts w:hint="eastAsia" w:ascii="Times New Roman" w:hAnsi="Times New Roman" w:eastAsia="宋体" w:cs="Times New Roman"/>
          <w:snapToGrid w:val="0"/>
          <w:color w:val="auto"/>
          <w:kern w:val="0"/>
          <w:szCs w:val="21"/>
          <w:highlight w:val="none"/>
        </w:rPr>
        <w:t>2.1 投标人须具备独立法人资格，按国家法律经营。</w:t>
      </w:r>
    </w:p>
    <w:p>
      <w:pPr>
        <w:spacing w:line="400" w:lineRule="exact"/>
        <w:ind w:left="216" w:leftChars="103" w:firstLine="210" w:firstLineChars="100"/>
        <w:rPr>
          <w:rFonts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lang w:val="en-US" w:eastAsia="zh-CN"/>
        </w:rPr>
        <w:t>2.</w:t>
      </w:r>
      <w:r>
        <w:rPr>
          <w:rFonts w:hint="eastAsia" w:ascii="Times New Roman" w:hAnsi="Times New Roman" w:eastAsia="宋体" w:cs="Times New Roman"/>
          <w:snapToGrid w:val="0"/>
          <w:color w:val="auto"/>
          <w:kern w:val="0"/>
          <w:szCs w:val="21"/>
          <w:highlight w:val="none"/>
        </w:rPr>
        <w:t>2.2 投标人须持有建设行政主管部门颁发的企业资质证书。</w:t>
      </w:r>
    </w:p>
    <w:p>
      <w:pPr>
        <w:pStyle w:val="119"/>
        <w:widowControl/>
        <w:snapToGrid w:val="0"/>
        <w:spacing w:line="400" w:lineRule="exact"/>
        <w:ind w:firstLine="420" w:firstLineChars="200"/>
        <w:rPr>
          <w:rFonts w:ascii="宋体" w:hAnsi="宋体" w:eastAsia="宋体" w:cs="Tahoma"/>
          <w:color w:val="auto"/>
          <w:kern w:val="0"/>
          <w:szCs w:val="21"/>
          <w:highlight w:val="none"/>
        </w:rPr>
      </w:pPr>
      <w:r>
        <w:rPr>
          <w:rFonts w:hint="eastAsia" w:ascii="Times New Roman" w:hAnsi="Times New Roman" w:eastAsia="宋体" w:cs="Times New Roman"/>
          <w:snapToGrid w:val="0"/>
          <w:color w:val="auto"/>
          <w:kern w:val="0"/>
          <w:sz w:val="21"/>
          <w:szCs w:val="21"/>
          <w:highlight w:val="none"/>
          <w:lang w:val="en-US" w:eastAsia="zh-CN" w:bidi="ar-SA"/>
        </w:rPr>
        <w:t xml:space="preserve">2.2.3 </w:t>
      </w:r>
      <w:r>
        <w:rPr>
          <w:rFonts w:hint="eastAsia" w:ascii="Times New Roman" w:hAnsi="Times New Roman" w:eastAsia="宋体" w:cs="Times New Roman"/>
          <w:snapToGrid w:val="0"/>
          <w:color w:val="auto"/>
          <w:kern w:val="0"/>
          <w:szCs w:val="21"/>
          <w:highlight w:val="none"/>
        </w:rPr>
        <w:t>投标人须具备以下资质：</w:t>
      </w:r>
      <w:r>
        <w:rPr>
          <w:rFonts w:hint="eastAsia" w:ascii="宋体" w:hAnsi="宋体" w:eastAsia="宋体" w:cs="Tahoma"/>
          <w:color w:val="auto"/>
          <w:kern w:val="0"/>
          <w:szCs w:val="21"/>
          <w:highlight w:val="none"/>
        </w:rPr>
        <w:t>参加投标的投标人可以是单一独立法人或由不超过</w:t>
      </w:r>
      <w:r>
        <w:rPr>
          <w:rFonts w:hint="eastAsia" w:ascii="宋体" w:hAnsi="宋体" w:eastAsia="宋体" w:cs="Tahoma"/>
          <w:color w:val="auto"/>
          <w:kern w:val="0"/>
          <w:szCs w:val="21"/>
          <w:highlight w:val="none"/>
          <w:lang w:val="en-US" w:eastAsia="zh-CN"/>
        </w:rPr>
        <w:t>2</w:t>
      </w:r>
      <w:r>
        <w:rPr>
          <w:rFonts w:hint="eastAsia" w:ascii="宋体" w:hAnsi="宋体" w:eastAsia="宋体" w:cs="Tahoma"/>
          <w:color w:val="auto"/>
          <w:kern w:val="0"/>
          <w:szCs w:val="21"/>
          <w:highlight w:val="none"/>
        </w:rPr>
        <w:t>家独立法人组成的联合体（必须注明其中一家为牵头人），联合体各方不得再以自己的名义单独申请，也不得同时参加两个或两个以上的联合体进行本项目的投标。单一独立法人必须至少同时具备以下①～②资质，组成联合体投标的，联合后必须至少具备以下①～②资质，联合体牵头人必须具备①资质：</w:t>
      </w:r>
    </w:p>
    <w:p>
      <w:pPr>
        <w:pStyle w:val="119"/>
        <w:widowControl/>
        <w:snapToGrid w:val="0"/>
        <w:spacing w:line="400" w:lineRule="exact"/>
        <w:ind w:firstLine="420" w:firstLineChars="200"/>
        <w:jc w:val="left"/>
        <w:rPr>
          <w:rFonts w:ascii="宋体" w:hAnsi="宋体" w:eastAsia="宋体" w:cs="Tahoma"/>
          <w:color w:val="auto"/>
          <w:kern w:val="0"/>
          <w:szCs w:val="21"/>
          <w:highlight w:val="none"/>
        </w:rPr>
      </w:pPr>
      <w:r>
        <w:rPr>
          <w:rFonts w:hint="eastAsia" w:ascii="宋体" w:hAnsi="宋体" w:eastAsia="宋体" w:cs="Tahoma"/>
          <w:color w:val="auto"/>
          <w:kern w:val="0"/>
          <w:szCs w:val="21"/>
          <w:highlight w:val="none"/>
        </w:rPr>
        <w:t>①施工</w:t>
      </w:r>
      <w:r>
        <w:rPr>
          <w:rFonts w:hint="eastAsia" w:ascii="宋体" w:hAnsi="宋体" w:eastAsia="宋体" w:cs="Tahoma"/>
          <w:color w:val="auto"/>
          <w:kern w:val="0"/>
          <w:szCs w:val="21"/>
          <w:highlight w:val="none"/>
          <w:lang w:val="en-US" w:eastAsia="zh-CN"/>
        </w:rPr>
        <w:t>单位</w:t>
      </w:r>
      <w:r>
        <w:rPr>
          <w:rFonts w:hint="eastAsia" w:ascii="宋体" w:hAnsi="宋体" w:eastAsia="宋体" w:cs="Tahoma"/>
          <w:color w:val="auto"/>
          <w:kern w:val="0"/>
          <w:szCs w:val="21"/>
          <w:highlight w:val="none"/>
        </w:rPr>
        <w:t>必须具备：建设行政主管部门颁发的</w:t>
      </w:r>
      <w:r>
        <w:rPr>
          <w:rFonts w:hint="eastAsia" w:ascii="宋体" w:hAnsi="宋体" w:eastAsia="宋体" w:cs="Tahoma"/>
          <w:color w:val="auto"/>
          <w:kern w:val="0"/>
          <w:szCs w:val="21"/>
          <w:highlight w:val="none"/>
          <w:lang w:val="en-US" w:eastAsia="zh-CN"/>
        </w:rPr>
        <w:t>建筑</w:t>
      </w:r>
      <w:r>
        <w:rPr>
          <w:rFonts w:hint="eastAsia" w:ascii="宋体" w:hAnsi="宋体" w:eastAsia="宋体" w:cs="Tahoma"/>
          <w:color w:val="auto"/>
          <w:kern w:val="0"/>
          <w:szCs w:val="21"/>
          <w:highlight w:val="none"/>
        </w:rPr>
        <w:t>工程施工总承包</w:t>
      </w:r>
      <w:r>
        <w:rPr>
          <w:rFonts w:hint="eastAsia" w:ascii="宋体" w:hAnsi="宋体" w:eastAsia="宋体" w:cs="Tahoma"/>
          <w:color w:val="auto"/>
          <w:kern w:val="0"/>
          <w:szCs w:val="21"/>
          <w:highlight w:val="none"/>
          <w:lang w:val="en-US" w:eastAsia="zh-CN"/>
        </w:rPr>
        <w:t>三</w:t>
      </w:r>
      <w:r>
        <w:rPr>
          <w:rFonts w:hint="eastAsia" w:ascii="宋体" w:hAnsi="宋体" w:eastAsia="宋体" w:cs="Tahoma"/>
          <w:color w:val="auto"/>
          <w:kern w:val="0"/>
          <w:szCs w:val="21"/>
          <w:highlight w:val="none"/>
          <w:lang w:eastAsia="zh-CN"/>
        </w:rPr>
        <w:t>级以上（含</w:t>
      </w:r>
      <w:r>
        <w:rPr>
          <w:rFonts w:hint="eastAsia" w:ascii="宋体" w:hAnsi="宋体" w:eastAsia="宋体" w:cs="Tahoma"/>
          <w:color w:val="auto"/>
          <w:kern w:val="0"/>
          <w:szCs w:val="21"/>
          <w:highlight w:val="none"/>
          <w:lang w:val="en-US" w:eastAsia="zh-CN"/>
        </w:rPr>
        <w:t>三</w:t>
      </w:r>
      <w:r>
        <w:rPr>
          <w:rFonts w:hint="eastAsia" w:ascii="宋体" w:hAnsi="宋体" w:eastAsia="宋体" w:cs="Tahoma"/>
          <w:color w:val="auto"/>
          <w:kern w:val="0"/>
          <w:szCs w:val="21"/>
          <w:highlight w:val="none"/>
          <w:lang w:eastAsia="zh-CN"/>
        </w:rPr>
        <w:t>级）</w:t>
      </w:r>
      <w:r>
        <w:rPr>
          <w:rFonts w:hint="eastAsia" w:ascii="宋体" w:hAnsi="宋体" w:eastAsia="宋体" w:cs="Tahoma"/>
          <w:color w:val="auto"/>
          <w:kern w:val="0"/>
          <w:szCs w:val="21"/>
          <w:highlight w:val="none"/>
        </w:rPr>
        <w:t>资质，并持有有效安全生产许可证。</w:t>
      </w:r>
    </w:p>
    <w:p>
      <w:pPr>
        <w:pStyle w:val="119"/>
        <w:widowControl/>
        <w:snapToGrid w:val="0"/>
        <w:spacing w:line="400" w:lineRule="exact"/>
        <w:ind w:left="216" w:leftChars="103" w:firstLine="210" w:firstLineChars="100"/>
        <w:jc w:val="left"/>
        <w:rPr>
          <w:rFonts w:ascii="宋体" w:hAnsi="宋体" w:eastAsia="宋体" w:cs="Tahoma"/>
          <w:color w:val="auto"/>
          <w:kern w:val="0"/>
          <w:szCs w:val="21"/>
          <w:highlight w:val="none"/>
        </w:rPr>
      </w:pPr>
      <w:r>
        <w:rPr>
          <w:rFonts w:hint="eastAsia" w:ascii="宋体" w:hAnsi="宋体" w:eastAsia="宋体" w:cs="Tahoma"/>
          <w:color w:val="auto"/>
          <w:kern w:val="0"/>
          <w:szCs w:val="21"/>
          <w:highlight w:val="none"/>
        </w:rPr>
        <w:t>②设计</w:t>
      </w:r>
      <w:r>
        <w:rPr>
          <w:rFonts w:hint="eastAsia" w:ascii="宋体" w:hAnsi="宋体" w:eastAsia="宋体" w:cs="Tahoma"/>
          <w:color w:val="auto"/>
          <w:kern w:val="0"/>
          <w:szCs w:val="21"/>
          <w:highlight w:val="none"/>
          <w:lang w:val="en-US" w:eastAsia="zh-CN"/>
        </w:rPr>
        <w:t>单位</w:t>
      </w:r>
      <w:r>
        <w:rPr>
          <w:rFonts w:hint="eastAsia" w:ascii="宋体" w:hAnsi="宋体" w:eastAsia="宋体" w:cs="Tahoma"/>
          <w:color w:val="auto"/>
          <w:kern w:val="0"/>
          <w:szCs w:val="21"/>
          <w:highlight w:val="none"/>
        </w:rPr>
        <w:t>必须具备以下资质之一：</w:t>
      </w:r>
    </w:p>
    <w:p>
      <w:pPr>
        <w:pStyle w:val="119"/>
        <w:widowControl/>
        <w:snapToGrid w:val="0"/>
        <w:spacing w:line="400" w:lineRule="exact"/>
        <w:ind w:left="216" w:leftChars="103" w:firstLine="210" w:firstLineChars="100"/>
        <w:jc w:val="left"/>
        <w:rPr>
          <w:rFonts w:ascii="宋体" w:hAnsi="宋体" w:eastAsia="宋体" w:cs="Tahoma"/>
          <w:color w:val="auto"/>
          <w:kern w:val="0"/>
          <w:szCs w:val="21"/>
          <w:highlight w:val="none"/>
        </w:rPr>
      </w:pPr>
      <w:r>
        <w:rPr>
          <w:rFonts w:hint="eastAsia" w:ascii="宋体" w:hAnsi="宋体" w:eastAsia="宋体" w:cs="Tahoma"/>
          <w:color w:val="auto"/>
          <w:kern w:val="0"/>
          <w:szCs w:val="21"/>
          <w:highlight w:val="none"/>
        </w:rPr>
        <w:t>a、具备建设行政主管部门颁发的工程设计综合</w:t>
      </w:r>
      <w:r>
        <w:rPr>
          <w:rFonts w:hint="eastAsia" w:ascii="宋体" w:hAnsi="宋体" w:eastAsia="宋体" w:cs="Tahoma"/>
          <w:color w:val="auto"/>
          <w:kern w:val="0"/>
          <w:szCs w:val="21"/>
          <w:highlight w:val="none"/>
          <w:lang w:eastAsia="zh-CN"/>
        </w:rPr>
        <w:t>甲级资质</w:t>
      </w:r>
      <w:r>
        <w:rPr>
          <w:rFonts w:hint="eastAsia" w:ascii="宋体" w:hAnsi="宋体" w:eastAsia="宋体" w:cs="Tahoma"/>
          <w:color w:val="auto"/>
          <w:kern w:val="0"/>
          <w:szCs w:val="21"/>
          <w:highlight w:val="none"/>
        </w:rPr>
        <w:t>；</w:t>
      </w:r>
    </w:p>
    <w:p>
      <w:pPr>
        <w:pStyle w:val="119"/>
        <w:widowControl/>
        <w:snapToGrid w:val="0"/>
        <w:spacing w:line="400" w:lineRule="exact"/>
        <w:ind w:left="216" w:leftChars="103" w:firstLine="210" w:firstLineChars="100"/>
        <w:jc w:val="left"/>
        <w:rPr>
          <w:rFonts w:ascii="宋体" w:hAnsi="宋体" w:eastAsia="宋体" w:cs="Tahoma"/>
          <w:color w:val="auto"/>
          <w:kern w:val="0"/>
          <w:szCs w:val="21"/>
          <w:highlight w:val="none"/>
        </w:rPr>
      </w:pPr>
      <w:r>
        <w:rPr>
          <w:rFonts w:hint="eastAsia" w:ascii="宋体" w:hAnsi="宋体" w:eastAsia="宋体" w:cs="Tahoma"/>
          <w:color w:val="auto"/>
          <w:kern w:val="0"/>
          <w:szCs w:val="21"/>
          <w:highlight w:val="none"/>
        </w:rPr>
        <w:t>b、具备建设行政主管部门颁发的</w:t>
      </w:r>
      <w:r>
        <w:rPr>
          <w:rFonts w:hint="eastAsia" w:ascii="宋体" w:hAnsi="宋体" w:eastAsia="宋体" w:cs="Tahoma"/>
          <w:color w:val="auto"/>
          <w:kern w:val="0"/>
          <w:szCs w:val="21"/>
          <w:highlight w:val="none"/>
          <w:lang w:eastAsia="zh-CN"/>
        </w:rPr>
        <w:t>工程</w:t>
      </w:r>
      <w:r>
        <w:rPr>
          <w:rFonts w:hint="eastAsia" w:ascii="宋体" w:hAnsi="宋体" w:eastAsia="宋体" w:cs="Tahoma"/>
          <w:color w:val="auto"/>
          <w:kern w:val="0"/>
          <w:szCs w:val="21"/>
          <w:highlight w:val="none"/>
        </w:rPr>
        <w:t>设计</w:t>
      </w:r>
      <w:r>
        <w:rPr>
          <w:rFonts w:hint="eastAsia" w:ascii="宋体" w:hAnsi="宋体" w:eastAsia="宋体" w:cs="Tahoma"/>
          <w:color w:val="auto"/>
          <w:kern w:val="0"/>
          <w:szCs w:val="21"/>
          <w:highlight w:val="none"/>
          <w:lang w:val="en-US" w:eastAsia="zh-CN"/>
        </w:rPr>
        <w:t>建筑</w:t>
      </w:r>
      <w:r>
        <w:rPr>
          <w:rFonts w:hint="eastAsia" w:ascii="宋体" w:hAnsi="宋体" w:eastAsia="宋体" w:cs="Tahoma"/>
          <w:color w:val="auto"/>
          <w:kern w:val="0"/>
          <w:szCs w:val="21"/>
          <w:highlight w:val="none"/>
        </w:rPr>
        <w:t>行业</w:t>
      </w:r>
      <w:r>
        <w:rPr>
          <w:rFonts w:hint="eastAsia" w:ascii="宋体" w:hAnsi="宋体" w:eastAsia="宋体" w:cs="Tahoma"/>
          <w:color w:val="auto"/>
          <w:kern w:val="0"/>
          <w:szCs w:val="21"/>
          <w:highlight w:val="none"/>
          <w:lang w:val="en-US" w:eastAsia="zh-CN"/>
        </w:rPr>
        <w:t>乙</w:t>
      </w:r>
      <w:r>
        <w:rPr>
          <w:rFonts w:hint="eastAsia" w:ascii="宋体" w:hAnsi="宋体" w:eastAsia="宋体" w:cs="Tahoma"/>
          <w:color w:val="auto"/>
          <w:kern w:val="0"/>
          <w:szCs w:val="21"/>
          <w:highlight w:val="none"/>
          <w:lang w:eastAsia="zh-CN"/>
        </w:rPr>
        <w:t>级以上（含</w:t>
      </w:r>
      <w:r>
        <w:rPr>
          <w:rFonts w:hint="eastAsia" w:ascii="宋体" w:hAnsi="宋体" w:eastAsia="宋体" w:cs="Tahoma"/>
          <w:color w:val="auto"/>
          <w:kern w:val="0"/>
          <w:szCs w:val="21"/>
          <w:highlight w:val="none"/>
          <w:lang w:val="en-US" w:eastAsia="zh-CN"/>
        </w:rPr>
        <w:t>乙</w:t>
      </w:r>
      <w:r>
        <w:rPr>
          <w:rFonts w:hint="eastAsia" w:ascii="宋体" w:hAnsi="宋体" w:eastAsia="宋体" w:cs="Tahoma"/>
          <w:color w:val="auto"/>
          <w:kern w:val="0"/>
          <w:szCs w:val="21"/>
          <w:highlight w:val="none"/>
          <w:lang w:eastAsia="zh-CN"/>
        </w:rPr>
        <w:t>级）资质</w:t>
      </w:r>
      <w:r>
        <w:rPr>
          <w:rFonts w:hint="eastAsia" w:ascii="宋体" w:hAnsi="宋体" w:eastAsia="宋体" w:cs="Tahoma"/>
          <w:color w:val="auto"/>
          <w:kern w:val="0"/>
          <w:szCs w:val="21"/>
          <w:highlight w:val="none"/>
        </w:rPr>
        <w:t>；</w:t>
      </w:r>
    </w:p>
    <w:p>
      <w:pPr>
        <w:pStyle w:val="119"/>
        <w:widowControl/>
        <w:snapToGrid w:val="0"/>
        <w:spacing w:line="400" w:lineRule="exact"/>
        <w:ind w:firstLine="420" w:firstLineChars="200"/>
        <w:rPr>
          <w:rFonts w:hint="eastAsia" w:ascii="宋体" w:hAnsi="宋体" w:eastAsia="宋体" w:cs="Tahoma"/>
          <w:color w:val="auto"/>
          <w:kern w:val="0"/>
          <w:szCs w:val="21"/>
          <w:highlight w:val="none"/>
          <w:lang w:eastAsia="zh-CN"/>
        </w:rPr>
      </w:pPr>
      <w:r>
        <w:rPr>
          <w:rFonts w:hint="eastAsia" w:ascii="宋体" w:hAnsi="宋体" w:eastAsia="宋体" w:cs="Tahoma"/>
          <w:color w:val="auto"/>
          <w:kern w:val="0"/>
          <w:szCs w:val="21"/>
          <w:highlight w:val="none"/>
        </w:rPr>
        <w:t>c、具备建设行政主管部门颁发的</w:t>
      </w:r>
      <w:r>
        <w:rPr>
          <w:rFonts w:hint="eastAsia" w:ascii="宋体" w:hAnsi="宋体" w:eastAsia="宋体" w:cs="Tahoma"/>
          <w:color w:val="auto"/>
          <w:kern w:val="0"/>
          <w:szCs w:val="21"/>
          <w:highlight w:val="none"/>
          <w:lang w:eastAsia="zh-CN"/>
        </w:rPr>
        <w:t>工程设计</w:t>
      </w:r>
      <w:r>
        <w:rPr>
          <w:rFonts w:hint="eastAsia" w:ascii="宋体" w:hAnsi="宋体" w:eastAsia="宋体" w:cs="Tahoma"/>
          <w:color w:val="auto"/>
          <w:kern w:val="0"/>
          <w:szCs w:val="21"/>
          <w:highlight w:val="none"/>
          <w:lang w:val="en-US" w:eastAsia="zh-CN"/>
        </w:rPr>
        <w:t>建筑</w:t>
      </w:r>
      <w:r>
        <w:rPr>
          <w:rFonts w:hint="eastAsia" w:ascii="宋体" w:hAnsi="宋体" w:eastAsia="宋体" w:cs="Tahoma"/>
          <w:color w:val="auto"/>
          <w:kern w:val="0"/>
          <w:szCs w:val="21"/>
          <w:highlight w:val="none"/>
        </w:rPr>
        <w:t>行业</w:t>
      </w:r>
      <w:r>
        <w:rPr>
          <w:rFonts w:hint="eastAsia" w:ascii="宋体" w:hAnsi="宋体" w:eastAsia="宋体" w:cs="Tahoma"/>
          <w:color w:val="auto"/>
          <w:kern w:val="0"/>
          <w:szCs w:val="21"/>
          <w:highlight w:val="none"/>
          <w:lang w:eastAsia="zh-CN"/>
        </w:rPr>
        <w:t>（</w:t>
      </w:r>
      <w:r>
        <w:rPr>
          <w:rFonts w:hint="eastAsia" w:ascii="宋体" w:hAnsi="宋体" w:eastAsia="宋体" w:cs="Tahoma"/>
          <w:color w:val="auto"/>
          <w:kern w:val="0"/>
          <w:szCs w:val="21"/>
          <w:highlight w:val="none"/>
          <w:lang w:val="en-US" w:eastAsia="zh-CN"/>
        </w:rPr>
        <w:t>建筑工程</w:t>
      </w:r>
      <w:r>
        <w:rPr>
          <w:rFonts w:hint="eastAsia" w:ascii="宋体" w:hAnsi="宋体" w:eastAsia="宋体" w:cs="Tahoma"/>
          <w:color w:val="auto"/>
          <w:kern w:val="0"/>
          <w:szCs w:val="21"/>
          <w:highlight w:val="none"/>
          <w:lang w:eastAsia="zh-CN"/>
        </w:rPr>
        <w:t>）</w:t>
      </w:r>
      <w:r>
        <w:rPr>
          <w:rFonts w:hint="eastAsia" w:ascii="宋体" w:hAnsi="宋体" w:eastAsia="宋体" w:cs="Tahoma"/>
          <w:color w:val="auto"/>
          <w:kern w:val="0"/>
          <w:szCs w:val="21"/>
          <w:highlight w:val="none"/>
          <w:lang w:val="en-US" w:eastAsia="zh-CN"/>
        </w:rPr>
        <w:t>丙级以上（含丙级）</w:t>
      </w:r>
      <w:r>
        <w:rPr>
          <w:rFonts w:hint="eastAsia" w:ascii="宋体" w:hAnsi="宋体" w:eastAsia="宋体" w:cs="Tahoma"/>
          <w:color w:val="auto"/>
          <w:kern w:val="0"/>
          <w:szCs w:val="21"/>
          <w:highlight w:val="none"/>
          <w:lang w:eastAsia="zh-CN"/>
        </w:rPr>
        <w:t>资质。</w:t>
      </w:r>
    </w:p>
    <w:p>
      <w:pPr>
        <w:wordWrap w:val="0"/>
        <w:adjustRightInd w:val="0"/>
        <w:snapToGrid w:val="0"/>
        <w:spacing w:line="400" w:lineRule="exact"/>
        <w:ind w:firstLine="420" w:firstLineChars="200"/>
        <w:jc w:val="left"/>
        <w:rPr>
          <w:rFonts w:ascii="Times New Roman" w:hAnsi="宋体" w:eastAsia="宋体" w:cs="Tahoma"/>
          <w:color w:val="auto"/>
          <w:kern w:val="0"/>
          <w:szCs w:val="21"/>
          <w:highlight w:val="none"/>
        </w:rPr>
      </w:pPr>
      <w:r>
        <w:rPr>
          <w:rFonts w:hint="eastAsia" w:ascii="Times New Roman" w:hAnsi="Times New Roman" w:eastAsia="宋体" w:cs="Times New Roman"/>
          <w:snapToGrid w:val="0"/>
          <w:color w:val="auto"/>
          <w:kern w:val="0"/>
          <w:szCs w:val="21"/>
          <w:highlight w:val="none"/>
          <w:lang w:val="en-US" w:eastAsia="zh-CN"/>
        </w:rPr>
        <w:t>2.</w:t>
      </w:r>
      <w:r>
        <w:rPr>
          <w:rFonts w:hint="eastAsia" w:ascii="Times New Roman" w:hAnsi="Times New Roman" w:eastAsia="宋体" w:cs="Times New Roman"/>
          <w:snapToGrid w:val="0"/>
          <w:color w:val="auto"/>
          <w:kern w:val="0"/>
          <w:szCs w:val="21"/>
          <w:highlight w:val="none"/>
        </w:rPr>
        <w:t>2.4根据有关文件精神，在新冠肺炎疫情防控期间，投标人的企业相关证书到期的，均按该证书的发证机构相关行业主管部门最新文件执行（如自动顺延或推迟办理延期业务的通知），投标人必须将相关文件附在该证书后面，证明在开标日继续有效。</w:t>
      </w:r>
    </w:p>
    <w:p>
      <w:pPr>
        <w:wordWrap w:val="0"/>
        <w:adjustRightInd w:val="0"/>
        <w:snapToGrid w:val="0"/>
        <w:spacing w:line="400" w:lineRule="exact"/>
        <w:ind w:firstLine="420" w:firstLineChars="20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3相关人员要求</w:t>
      </w:r>
    </w:p>
    <w:p>
      <w:pPr>
        <w:wordWrap w:val="0"/>
        <w:adjustRightInd w:val="0"/>
        <w:snapToGrid w:val="0"/>
        <w:spacing w:line="400" w:lineRule="exact"/>
        <w:ind w:firstLine="420" w:firstLineChars="200"/>
        <w:rPr>
          <w:rFonts w:hint="eastAsia" w:ascii="宋体" w:hAnsi="宋体" w:eastAsia="宋体" w:cs="宋体"/>
          <w:color w:val="auto"/>
          <w:highlight w:val="none"/>
        </w:rPr>
      </w:pPr>
      <w:r>
        <w:rPr>
          <w:rFonts w:hint="eastAsia" w:ascii="宋体" w:hAnsi="宋体" w:eastAsia="宋体" w:cs="宋体"/>
          <w:snapToGrid w:val="0"/>
          <w:color w:val="auto"/>
          <w:kern w:val="0"/>
          <w:szCs w:val="21"/>
          <w:highlight w:val="none"/>
          <w:lang w:val="en-US" w:eastAsia="zh-CN"/>
        </w:rPr>
        <w:t>2.</w:t>
      </w:r>
      <w:r>
        <w:rPr>
          <w:rFonts w:hint="eastAsia" w:ascii="宋体" w:hAnsi="宋体" w:eastAsia="宋体" w:cs="宋体"/>
          <w:snapToGrid w:val="0"/>
          <w:color w:val="auto"/>
          <w:kern w:val="0"/>
          <w:szCs w:val="21"/>
          <w:highlight w:val="none"/>
        </w:rPr>
        <w:t xml:space="preserve">3.1 </w:t>
      </w:r>
      <w:r>
        <w:rPr>
          <w:rFonts w:hint="eastAsia" w:ascii="宋体" w:hAnsi="宋体" w:eastAsia="宋体" w:cs="宋体"/>
          <w:caps w:val="0"/>
          <w:smallCaps w:val="0"/>
          <w:snapToGrid w:val="0"/>
          <w:color w:val="auto"/>
          <w:spacing w:val="0"/>
          <w:kern w:val="0"/>
          <w:sz w:val="21"/>
          <w:highlight w:val="none"/>
        </w:rPr>
        <w:t>拟派项目经理为</w:t>
      </w:r>
      <w:r>
        <w:rPr>
          <w:rFonts w:hint="eastAsia" w:ascii="宋体" w:hAnsi="宋体" w:eastAsia="宋体" w:cs="宋体"/>
          <w:caps w:val="0"/>
          <w:smallCaps w:val="0"/>
          <w:snapToGrid w:val="0"/>
          <w:color w:val="auto"/>
          <w:spacing w:val="0"/>
          <w:kern w:val="0"/>
          <w:sz w:val="21"/>
          <w:highlight w:val="none"/>
          <w:u w:val="single" w:color="auto"/>
        </w:rPr>
        <w:t xml:space="preserve"> </w:t>
      </w:r>
      <w:r>
        <w:rPr>
          <w:rFonts w:hint="eastAsia" w:ascii="宋体" w:hAnsi="宋体" w:eastAsia="宋体" w:cs="宋体"/>
          <w:caps w:val="0"/>
          <w:smallCaps w:val="0"/>
          <w:snapToGrid w:val="0"/>
          <w:color w:val="auto"/>
          <w:spacing w:val="0"/>
          <w:kern w:val="0"/>
          <w:sz w:val="21"/>
          <w:highlight w:val="none"/>
          <w:u w:val="single" w:color="auto"/>
          <w:lang w:val="en-US" w:eastAsia="zh-CN"/>
        </w:rPr>
        <w:t>建筑</w:t>
      </w:r>
      <w:r>
        <w:rPr>
          <w:rFonts w:hint="eastAsia" w:ascii="宋体" w:hAnsi="宋体" w:eastAsia="宋体" w:cs="宋体"/>
          <w:caps w:val="0"/>
          <w:smallCaps w:val="0"/>
          <w:snapToGrid w:val="0"/>
          <w:color w:val="auto"/>
          <w:spacing w:val="0"/>
          <w:kern w:val="0"/>
          <w:sz w:val="21"/>
          <w:highlight w:val="none"/>
          <w:u w:val="single" w:color="auto"/>
        </w:rPr>
        <w:t xml:space="preserve">工程 </w:t>
      </w:r>
      <w:r>
        <w:rPr>
          <w:rFonts w:hint="eastAsia" w:ascii="宋体" w:hAnsi="宋体" w:eastAsia="宋体" w:cs="宋体"/>
          <w:caps w:val="0"/>
          <w:smallCaps w:val="0"/>
          <w:snapToGrid w:val="0"/>
          <w:color w:val="auto"/>
          <w:spacing w:val="0"/>
          <w:kern w:val="0"/>
          <w:sz w:val="21"/>
          <w:highlight w:val="none"/>
        </w:rPr>
        <w:t>专业一级或二级注册建造师，</w:t>
      </w:r>
      <w:r>
        <w:rPr>
          <w:rFonts w:hint="eastAsia" w:ascii="宋体" w:hAnsi="宋体" w:eastAsia="宋体" w:cs="宋体"/>
          <w:snapToGrid w:val="0"/>
          <w:color w:val="auto"/>
          <w:kern w:val="0"/>
          <w:highlight w:val="none"/>
        </w:rPr>
        <w:t>其中一级注册建造师应持有国家住建部核准的在使用有效期内的有效电子注册证书，二级注册建造师应持有广东省住建厅核准的有效电子注册证书（在“广东省二级注册建造师、二级注册结构工程师、二级注册建筑师注册管理信息系统”中打印，二级注册建造师应持有广东省住建厅核准的、在使用有效期内的有效电子证书）。同时均须具备有效安全生产考核合格证明（B证，安全生产考核合格证书或“广东省建筑施工企业管理人员安全生产考核信息系统”考核合格信息打印页），且未担任其他在施（包括已中标未开工、已开工未竣工）建设工程项目的项目经理</w:t>
      </w:r>
      <w:r>
        <w:rPr>
          <w:rFonts w:hint="eastAsia" w:ascii="宋体" w:hAnsi="宋体" w:eastAsia="宋体" w:cs="宋体"/>
          <w:color w:val="auto"/>
          <w:highlight w:val="none"/>
        </w:rPr>
        <w:t xml:space="preserve">。 </w:t>
      </w:r>
    </w:p>
    <w:p>
      <w:pPr>
        <w:widowControl/>
        <w:spacing w:before="75" w:after="75" w:line="400" w:lineRule="exact"/>
        <w:ind w:firstLine="420" w:firstLineChars="200"/>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2.3.2投标人拟派项目技术负责人须具备</w:t>
      </w:r>
      <w:r>
        <w:rPr>
          <w:rFonts w:hint="eastAsia" w:ascii="宋体" w:hAnsi="宋体" w:eastAsia="宋体" w:cs="宋体"/>
          <w:snapToGrid w:val="0"/>
          <w:color w:val="auto"/>
          <w:kern w:val="0"/>
          <w:sz w:val="21"/>
          <w:szCs w:val="21"/>
          <w:highlight w:val="none"/>
          <w:u w:val="single"/>
          <w:lang w:val="en-US" w:eastAsia="zh-CN" w:bidi="ar-SA"/>
        </w:rPr>
        <w:t>建筑工程</w:t>
      </w:r>
      <w:r>
        <w:rPr>
          <w:rFonts w:hint="eastAsia" w:ascii="宋体" w:hAnsi="宋体" w:eastAsia="宋体" w:cs="宋体"/>
          <w:color w:val="auto"/>
          <w:kern w:val="0"/>
          <w:sz w:val="21"/>
          <w:szCs w:val="21"/>
          <w:highlight w:val="none"/>
          <w:u w:val="single"/>
          <w:lang w:val="en-US" w:eastAsia="zh-CN" w:bidi="ar-SA"/>
        </w:rPr>
        <w:t>相关</w:t>
      </w:r>
      <w:r>
        <w:rPr>
          <w:rFonts w:hint="eastAsia" w:ascii="宋体" w:hAnsi="宋体" w:eastAsia="宋体" w:cs="宋体"/>
          <w:color w:val="auto"/>
          <w:kern w:val="0"/>
          <w:sz w:val="21"/>
          <w:szCs w:val="21"/>
          <w:highlight w:val="none"/>
          <w:lang w:val="en-US" w:eastAsia="zh-CN" w:bidi="ar-SA"/>
        </w:rPr>
        <w:t>专业</w:t>
      </w:r>
      <w:r>
        <w:rPr>
          <w:rFonts w:hint="eastAsia" w:ascii="宋体" w:hAnsi="宋体" w:eastAsia="宋体" w:cs="宋体"/>
          <w:color w:val="auto"/>
          <w:kern w:val="2"/>
          <w:sz w:val="21"/>
          <w:szCs w:val="21"/>
          <w:highlight w:val="none"/>
          <w:lang w:val="en-US" w:eastAsia="zh-CN" w:bidi="ar-SA"/>
        </w:rPr>
        <w:t>工程师或以上职称</w:t>
      </w:r>
      <w:r>
        <w:rPr>
          <w:rFonts w:hint="eastAsia" w:ascii="宋体" w:hAnsi="宋体" w:eastAsia="宋体" w:cs="宋体"/>
          <w:color w:val="auto"/>
          <w:kern w:val="0"/>
          <w:sz w:val="21"/>
          <w:szCs w:val="21"/>
          <w:highlight w:val="none"/>
          <w:lang w:val="en-US" w:eastAsia="zh-CN" w:bidi="ar-SA"/>
        </w:rPr>
        <w:t>。</w:t>
      </w:r>
    </w:p>
    <w:p>
      <w:pPr>
        <w:widowControl/>
        <w:spacing w:before="75" w:after="75" w:line="400" w:lineRule="exact"/>
        <w:ind w:firstLine="420" w:firstLineChars="200"/>
        <w:jc w:val="left"/>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2.3.3</w:t>
      </w:r>
      <w:r>
        <w:rPr>
          <w:rFonts w:hint="eastAsia" w:ascii="宋体" w:hAnsi="宋体" w:eastAsia="宋体" w:cs="宋体"/>
          <w:snapToGrid w:val="0"/>
          <w:color w:val="auto"/>
          <w:kern w:val="0"/>
          <w:sz w:val="21"/>
          <w:szCs w:val="21"/>
          <w:highlight w:val="none"/>
          <w:lang w:val="en-US" w:eastAsia="zh-CN" w:bidi="ar-SA"/>
        </w:rPr>
        <w:t>投标人拟派项目设计负责人应为二级以上（含二级）注册建筑师或二级以上（含二级）注册结构工程师。</w:t>
      </w:r>
    </w:p>
    <w:p>
      <w:pPr>
        <w:widowControl/>
        <w:spacing w:before="75" w:after="75" w:line="400" w:lineRule="exact"/>
        <w:ind w:firstLine="420" w:firstLineChars="200"/>
        <w:jc w:val="left"/>
        <w:rPr>
          <w:rFonts w:hint="eastAsia" w:ascii="Times New Roman" w:hAnsi="Times New Roman" w:eastAsia="宋体" w:cs="Times New Roman"/>
          <w:snapToGrid w:val="0"/>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2.3.4</w:t>
      </w:r>
      <w:r>
        <w:rPr>
          <w:rFonts w:hint="eastAsia" w:ascii="宋体" w:hAnsi="宋体" w:eastAsia="宋体" w:cs="宋体"/>
          <w:snapToGrid w:val="0"/>
          <w:color w:val="auto"/>
          <w:kern w:val="0"/>
          <w:sz w:val="21"/>
          <w:szCs w:val="21"/>
          <w:highlight w:val="none"/>
          <w:lang w:val="en-US" w:eastAsia="zh-CN" w:bidi="ar-SA"/>
        </w:rPr>
        <w:t>投标人</w:t>
      </w:r>
      <w:r>
        <w:rPr>
          <w:rFonts w:hint="eastAsia" w:ascii="Times New Roman" w:hAnsi="Times New Roman" w:eastAsia="宋体" w:cs="Times New Roman"/>
          <w:snapToGrid w:val="0"/>
          <w:color w:val="auto"/>
          <w:kern w:val="0"/>
          <w:sz w:val="21"/>
          <w:szCs w:val="21"/>
          <w:highlight w:val="none"/>
          <w:lang w:val="en-US" w:eastAsia="zh-CN" w:bidi="ar-SA"/>
        </w:rPr>
        <w:t>拟派专职安全生产管理人员须具备有效安全生产考核合格证明（C证，安全生产考核合格证书或“广东省建筑施工企业管理人员安全生产考核系统”考核合格信息打印页），且不少于</w:t>
      </w:r>
      <w:r>
        <w:rPr>
          <w:rFonts w:hint="eastAsia" w:ascii="Times New Roman" w:hAnsi="Times New Roman" w:eastAsia="宋体" w:cs="Times New Roman"/>
          <w:b w:val="0"/>
          <w:bCs w:val="0"/>
          <w:snapToGrid w:val="0"/>
          <w:color w:val="auto"/>
          <w:kern w:val="0"/>
          <w:sz w:val="21"/>
          <w:szCs w:val="21"/>
          <w:highlight w:val="none"/>
          <w:u w:val="single"/>
          <w:lang w:val="en-US" w:eastAsia="zh-CN" w:bidi="ar-SA"/>
        </w:rPr>
        <w:t>2</w:t>
      </w:r>
      <w:r>
        <w:rPr>
          <w:rFonts w:hint="eastAsia" w:ascii="Times New Roman" w:hAnsi="Times New Roman" w:eastAsia="宋体" w:cs="Times New Roman"/>
          <w:snapToGrid w:val="0"/>
          <w:color w:val="auto"/>
          <w:kern w:val="0"/>
          <w:sz w:val="21"/>
          <w:szCs w:val="21"/>
          <w:highlight w:val="none"/>
          <w:lang w:val="en-US" w:eastAsia="zh-CN" w:bidi="ar-SA"/>
        </w:rPr>
        <w:t>人。</w:t>
      </w:r>
    </w:p>
    <w:p>
      <w:pPr>
        <w:widowControl/>
        <w:spacing w:before="75" w:after="75" w:line="400" w:lineRule="exact"/>
        <w:ind w:firstLine="420" w:firstLineChars="200"/>
        <w:jc w:val="left"/>
        <w:rPr>
          <w:rFonts w:hint="eastAsia" w:ascii="Times New Roman" w:hAnsi="Times New Roman" w:eastAsia="宋体" w:cs="Times New Roman"/>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2.3.5</w:t>
      </w:r>
      <w:r>
        <w:rPr>
          <w:rFonts w:hint="eastAsia" w:ascii="Times New Roman" w:hAnsi="Times New Roman" w:eastAsia="宋体" w:cs="Times New Roman"/>
          <w:snapToGrid w:val="0"/>
          <w:color w:val="auto"/>
          <w:kern w:val="0"/>
          <w:sz w:val="21"/>
          <w:szCs w:val="21"/>
          <w:highlight w:val="none"/>
          <w:lang w:val="en-US" w:eastAsia="zh-CN" w:bidi="ar-SA"/>
        </w:rPr>
        <w:t>投标人（包括组成联合体的所有成员单位）与其拟派往本项目管理机构的所有人员之间必须具备合法、唯一的劳动聘用关系。拟派人员中具备注册执业资格的，其注册单位须与投标人保持一致。</w:t>
      </w:r>
    </w:p>
    <w:p>
      <w:pPr>
        <w:wordWrap w:val="0"/>
        <w:adjustRightInd w:val="0"/>
        <w:snapToGrid w:val="0"/>
        <w:spacing w:line="400" w:lineRule="exact"/>
        <w:ind w:firstLine="420" w:firstLineChars="200"/>
        <w:jc w:val="left"/>
        <w:rPr>
          <w:rFonts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lang w:val="en-US" w:eastAsia="zh-CN"/>
        </w:rPr>
        <w:t>2.</w:t>
      </w:r>
      <w:r>
        <w:rPr>
          <w:rFonts w:hint="eastAsia" w:ascii="Times New Roman" w:hAnsi="Times New Roman" w:eastAsia="宋体" w:cs="Times New Roman"/>
          <w:snapToGrid w:val="0"/>
          <w:color w:val="auto"/>
          <w:kern w:val="0"/>
          <w:szCs w:val="21"/>
          <w:highlight w:val="none"/>
        </w:rPr>
        <w:t>4禁止投标条款：</w:t>
      </w:r>
    </w:p>
    <w:p>
      <w:pPr>
        <w:wordWrap w:val="0"/>
        <w:adjustRightInd w:val="0"/>
        <w:snapToGrid w:val="0"/>
        <w:spacing w:line="400" w:lineRule="exact"/>
        <w:ind w:firstLine="420" w:firstLineChars="200"/>
        <w:jc w:val="left"/>
        <w:rPr>
          <w:rFonts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lang w:val="en-US" w:eastAsia="zh-CN"/>
        </w:rPr>
        <w:t>2.</w:t>
      </w:r>
      <w:r>
        <w:rPr>
          <w:rFonts w:hint="eastAsia" w:ascii="Times New Roman" w:hAnsi="Times New Roman" w:eastAsia="宋体" w:cs="Times New Roman"/>
          <w:snapToGrid w:val="0"/>
          <w:color w:val="auto"/>
          <w:kern w:val="0"/>
          <w:szCs w:val="21"/>
          <w:highlight w:val="none"/>
        </w:rPr>
        <w:t xml:space="preserve">4.1 投标人不得存在下列情形之一：    </w:t>
      </w:r>
    </w:p>
    <w:p>
      <w:pPr>
        <w:wordWrap w:val="0"/>
        <w:adjustRightInd w:val="0"/>
        <w:snapToGrid w:val="0"/>
        <w:spacing w:line="400" w:lineRule="exact"/>
        <w:ind w:firstLine="420" w:firstLineChars="200"/>
        <w:jc w:val="left"/>
        <w:rPr>
          <w:rFonts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rPr>
        <w:t>（1）为招标人不具有独立法人资格的附属机构（单位）；</w:t>
      </w:r>
    </w:p>
    <w:p>
      <w:pPr>
        <w:wordWrap w:val="0"/>
        <w:adjustRightInd w:val="0"/>
        <w:snapToGrid w:val="0"/>
        <w:spacing w:line="400" w:lineRule="exact"/>
        <w:ind w:left="216" w:leftChars="103" w:firstLine="210" w:firstLineChars="100"/>
        <w:jc w:val="left"/>
        <w:rPr>
          <w:rFonts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rPr>
        <w:t>（2）为本招标工程前期准备提供咨询服务的；</w:t>
      </w:r>
    </w:p>
    <w:p>
      <w:pPr>
        <w:wordWrap w:val="0"/>
        <w:adjustRightInd w:val="0"/>
        <w:snapToGrid w:val="0"/>
        <w:spacing w:line="400" w:lineRule="exact"/>
        <w:ind w:left="216" w:leftChars="103" w:firstLine="210" w:firstLineChars="100"/>
        <w:jc w:val="left"/>
        <w:rPr>
          <w:rFonts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rPr>
        <w:t>（3）与本招标工程的其他投标人为同一个单位负责人；</w:t>
      </w:r>
    </w:p>
    <w:p>
      <w:pPr>
        <w:wordWrap w:val="0"/>
        <w:adjustRightInd w:val="0"/>
        <w:snapToGrid w:val="0"/>
        <w:spacing w:line="400" w:lineRule="exact"/>
        <w:ind w:left="216" w:leftChars="103" w:firstLine="210" w:firstLineChars="100"/>
        <w:jc w:val="left"/>
        <w:rPr>
          <w:rFonts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rPr>
        <w:t>（4）与本招标工程的其他投标人存在控股、管理关系；</w:t>
      </w:r>
    </w:p>
    <w:p>
      <w:pPr>
        <w:wordWrap w:val="0"/>
        <w:adjustRightInd w:val="0"/>
        <w:snapToGrid w:val="0"/>
        <w:spacing w:line="400" w:lineRule="exact"/>
        <w:ind w:left="216" w:leftChars="103" w:firstLine="210" w:firstLineChars="100"/>
        <w:jc w:val="left"/>
        <w:rPr>
          <w:rFonts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rPr>
        <w:t>（5）为本招标工程的监理人；</w:t>
      </w:r>
    </w:p>
    <w:p>
      <w:pPr>
        <w:wordWrap w:val="0"/>
        <w:adjustRightInd w:val="0"/>
        <w:snapToGrid w:val="0"/>
        <w:spacing w:line="400" w:lineRule="exact"/>
        <w:ind w:left="216" w:leftChars="103" w:firstLine="210" w:firstLineChars="100"/>
        <w:jc w:val="left"/>
        <w:rPr>
          <w:rFonts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rPr>
        <w:t>（6）为本招标工程的代建人；</w:t>
      </w:r>
    </w:p>
    <w:p>
      <w:pPr>
        <w:wordWrap w:val="0"/>
        <w:adjustRightInd w:val="0"/>
        <w:snapToGrid w:val="0"/>
        <w:spacing w:line="400" w:lineRule="exact"/>
        <w:ind w:left="216" w:leftChars="103" w:firstLine="210" w:firstLineChars="100"/>
        <w:jc w:val="left"/>
        <w:rPr>
          <w:rFonts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rPr>
        <w:t>（7）为本招标工程的招标代理机构；</w:t>
      </w:r>
    </w:p>
    <w:p>
      <w:pPr>
        <w:wordWrap w:val="0"/>
        <w:adjustRightInd w:val="0"/>
        <w:snapToGrid w:val="0"/>
        <w:spacing w:line="400" w:lineRule="exact"/>
        <w:ind w:firstLine="420" w:firstLineChars="200"/>
        <w:jc w:val="left"/>
        <w:rPr>
          <w:rFonts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rPr>
        <w:t>（8）与本招标工程的监理人或代建人或招标代理机构同为一个法定代表人；</w:t>
      </w:r>
    </w:p>
    <w:p>
      <w:pPr>
        <w:wordWrap w:val="0"/>
        <w:adjustRightInd w:val="0"/>
        <w:snapToGrid w:val="0"/>
        <w:spacing w:line="400" w:lineRule="exact"/>
        <w:ind w:firstLine="420" w:firstLineChars="200"/>
        <w:jc w:val="left"/>
        <w:rPr>
          <w:rFonts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rPr>
        <w:t>（9）与本招标工程的监理人或代建人或招标代理机构存在控股或参股关系；</w:t>
      </w:r>
    </w:p>
    <w:p>
      <w:pPr>
        <w:wordWrap w:val="0"/>
        <w:adjustRightInd w:val="0"/>
        <w:snapToGrid w:val="0"/>
        <w:spacing w:line="400" w:lineRule="exact"/>
        <w:ind w:firstLine="420" w:firstLineChars="200"/>
        <w:jc w:val="left"/>
        <w:rPr>
          <w:rFonts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rPr>
        <w:t>（10）与本招标工程的监理人或代建人或招标代理机构存在相互任职或工作关系；</w:t>
      </w:r>
    </w:p>
    <w:p>
      <w:pPr>
        <w:wordWrap w:val="0"/>
        <w:adjustRightInd w:val="0"/>
        <w:snapToGrid w:val="0"/>
        <w:spacing w:line="400" w:lineRule="exact"/>
        <w:ind w:firstLine="420" w:firstLineChars="200"/>
        <w:jc w:val="left"/>
        <w:rPr>
          <w:rFonts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rPr>
        <w:t>（11）被依法暂停或者取消投标资格；</w:t>
      </w:r>
    </w:p>
    <w:p>
      <w:pPr>
        <w:wordWrap w:val="0"/>
        <w:adjustRightInd w:val="0"/>
        <w:snapToGrid w:val="0"/>
        <w:spacing w:line="400" w:lineRule="exact"/>
        <w:ind w:firstLine="420" w:firstLineChars="200"/>
        <w:jc w:val="left"/>
        <w:rPr>
          <w:rFonts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rPr>
        <w:t>（12）被责令停产停业、暂扣或者吊销许可证、暂扣或者吊销执照；</w:t>
      </w:r>
    </w:p>
    <w:p>
      <w:pPr>
        <w:wordWrap w:val="0"/>
        <w:adjustRightInd w:val="0"/>
        <w:snapToGrid w:val="0"/>
        <w:spacing w:line="400" w:lineRule="exact"/>
        <w:ind w:firstLine="420" w:firstLineChars="200"/>
        <w:jc w:val="left"/>
        <w:rPr>
          <w:rFonts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rPr>
        <w:t>（13）进入清算程序，或被宣告破产，或其他丧失履约能力的情形；</w:t>
      </w:r>
    </w:p>
    <w:p>
      <w:pPr>
        <w:wordWrap w:val="0"/>
        <w:adjustRightInd w:val="0"/>
        <w:snapToGrid w:val="0"/>
        <w:spacing w:line="400" w:lineRule="exact"/>
        <w:ind w:firstLine="420" w:firstLineChars="200"/>
        <w:jc w:val="left"/>
        <w:rPr>
          <w:rFonts w:hint="eastAsia"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rPr>
        <w:t>（14）在最近三年内发生重大工程质量问题或安全问题（以相关行业主管部门的行政处罚决定或司法机关出具的有关法律文书为准）；</w:t>
      </w:r>
    </w:p>
    <w:p>
      <w:pPr>
        <w:wordWrap w:val="0"/>
        <w:adjustRightInd w:val="0"/>
        <w:snapToGrid w:val="0"/>
        <w:spacing w:line="400" w:lineRule="exact"/>
        <w:ind w:firstLine="420" w:firstLineChars="200"/>
        <w:jc w:val="left"/>
        <w:rPr>
          <w:rFonts w:hint="eastAsia" w:ascii="Times New Roman" w:hAnsi="Times New Roman" w:eastAsia="宋体" w:cs="Times New Roman"/>
          <w:color w:val="auto"/>
          <w:lang w:eastAsia="zh-CN"/>
        </w:rPr>
      </w:pPr>
      <w:r>
        <w:rPr>
          <w:rFonts w:hint="eastAsia" w:ascii="Times New Roman" w:hAnsi="Times New Roman" w:eastAsia="宋体" w:cs="Times New Roman"/>
          <w:snapToGrid w:val="0"/>
          <w:color w:val="auto"/>
          <w:kern w:val="0"/>
          <w:szCs w:val="21"/>
          <w:highlight w:val="none"/>
        </w:rPr>
        <w:t>（15）</w:t>
      </w:r>
      <w:r>
        <w:rPr>
          <w:rFonts w:hint="eastAsia" w:ascii="Times New Roman" w:hAnsi="Times New Roman" w:eastAsia="宋体" w:cs="Times New Roman"/>
          <w:snapToGrid w:val="0"/>
          <w:color w:val="auto"/>
          <w:kern w:val="0"/>
          <w:szCs w:val="21"/>
          <w:highlight w:val="none"/>
          <w:lang w:eastAsia="zh-CN"/>
        </w:rPr>
        <w:t>在最近五年内出现过中标后不与招标人签订合同，或有放弃第一中标侯选人资格的行为记录；</w:t>
      </w:r>
    </w:p>
    <w:p>
      <w:pPr>
        <w:wordWrap w:val="0"/>
        <w:adjustRightInd w:val="0"/>
        <w:snapToGrid w:val="0"/>
        <w:spacing w:line="400" w:lineRule="exact"/>
        <w:ind w:firstLine="420" w:firstLineChars="200"/>
        <w:jc w:val="left"/>
        <w:rPr>
          <w:rFonts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rPr>
        <w:t>（1</w:t>
      </w:r>
      <w:r>
        <w:rPr>
          <w:rFonts w:hint="eastAsia" w:ascii="Times New Roman" w:hAnsi="Times New Roman" w:eastAsia="宋体" w:cs="Times New Roman"/>
          <w:snapToGrid w:val="0"/>
          <w:color w:val="auto"/>
          <w:kern w:val="0"/>
          <w:szCs w:val="21"/>
          <w:highlight w:val="none"/>
          <w:lang w:val="en-US" w:eastAsia="zh-CN"/>
        </w:rPr>
        <w:t>6</w:t>
      </w:r>
      <w:r>
        <w:rPr>
          <w:rFonts w:hint="eastAsia" w:ascii="Times New Roman" w:hAnsi="Times New Roman" w:eastAsia="宋体" w:cs="Times New Roman"/>
          <w:snapToGrid w:val="0"/>
          <w:color w:val="auto"/>
          <w:kern w:val="0"/>
          <w:szCs w:val="21"/>
          <w:highlight w:val="none"/>
        </w:rPr>
        <w:t>）被“信用中国”网站（https://www.creditchina.gov.cn）发布的《</w:t>
      </w:r>
      <w:r>
        <w:rPr>
          <w:rFonts w:hint="eastAsia" w:ascii="Times New Roman" w:hAnsi="Times New Roman" w:eastAsia="宋体" w:cs="Times New Roman"/>
          <w:snapToGrid w:val="0"/>
          <w:color w:val="auto"/>
          <w:kern w:val="0"/>
          <w:szCs w:val="21"/>
          <w:highlight w:val="none"/>
          <w:lang w:eastAsia="zh-CN"/>
        </w:rPr>
        <w:t>法人和非法人组织公共信用信息报告</w:t>
      </w:r>
      <w:r>
        <w:rPr>
          <w:rFonts w:hint="eastAsia" w:ascii="Times New Roman" w:hAnsi="Times New Roman" w:eastAsia="宋体" w:cs="Times New Roman"/>
          <w:snapToGrid w:val="0"/>
          <w:color w:val="auto"/>
          <w:kern w:val="0"/>
          <w:szCs w:val="21"/>
          <w:highlight w:val="none"/>
        </w:rPr>
        <w:t>》列为失信惩戒对象的。</w:t>
      </w:r>
    </w:p>
    <w:p>
      <w:pPr>
        <w:wordWrap w:val="0"/>
        <w:adjustRightInd w:val="0"/>
        <w:snapToGrid w:val="0"/>
        <w:spacing w:line="400" w:lineRule="exact"/>
        <w:ind w:left="216" w:leftChars="103"/>
        <w:jc w:val="left"/>
        <w:rPr>
          <w:rFonts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lang w:val="en-US" w:eastAsia="zh-CN"/>
        </w:rPr>
        <w:t>2.</w:t>
      </w:r>
      <w:r>
        <w:rPr>
          <w:rFonts w:hint="eastAsia" w:ascii="Times New Roman" w:hAnsi="Times New Roman" w:eastAsia="宋体" w:cs="Times New Roman"/>
          <w:snapToGrid w:val="0"/>
          <w:color w:val="auto"/>
          <w:kern w:val="0"/>
          <w:szCs w:val="21"/>
          <w:highlight w:val="none"/>
        </w:rPr>
        <w:t>4.2 招标人拒绝以下名单中的单位参加本次投标：</w:t>
      </w:r>
    </w:p>
    <w:tbl>
      <w:tblPr>
        <w:tblStyle w:val="24"/>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3"/>
        <w:gridCol w:w="4080"/>
        <w:gridCol w:w="3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893" w:type="dxa"/>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序号</w:t>
            </w:r>
          </w:p>
        </w:tc>
        <w:tc>
          <w:tcPr>
            <w:tcW w:w="4080" w:type="dxa"/>
            <w:noWrap w:val="0"/>
            <w:vAlign w:val="center"/>
          </w:tcPr>
          <w:p>
            <w:pPr>
              <w:wordWrap w:val="0"/>
              <w:adjustRightInd w:val="0"/>
              <w:snapToGrid w:val="0"/>
              <w:ind w:left="216" w:leftChars="103"/>
              <w:jc w:val="center"/>
              <w:rPr>
                <w:snapToGrid w:val="0"/>
                <w:color w:val="auto"/>
                <w:kern w:val="0"/>
                <w:szCs w:val="21"/>
                <w:highlight w:val="none"/>
              </w:rPr>
            </w:pPr>
            <w:r>
              <w:rPr>
                <w:rFonts w:hint="eastAsia"/>
                <w:snapToGrid w:val="0"/>
                <w:color w:val="auto"/>
                <w:kern w:val="0"/>
                <w:szCs w:val="21"/>
                <w:highlight w:val="none"/>
              </w:rPr>
              <w:t>单位名称</w:t>
            </w:r>
          </w:p>
        </w:tc>
        <w:tc>
          <w:tcPr>
            <w:tcW w:w="3526" w:type="dxa"/>
            <w:noWrap w:val="0"/>
            <w:vAlign w:val="center"/>
          </w:tcPr>
          <w:p>
            <w:pPr>
              <w:wordWrap w:val="0"/>
              <w:adjustRightInd w:val="0"/>
              <w:snapToGrid w:val="0"/>
              <w:ind w:left="216" w:leftChars="103"/>
              <w:jc w:val="center"/>
              <w:rPr>
                <w:snapToGrid w:val="0"/>
                <w:color w:val="auto"/>
                <w:kern w:val="0"/>
                <w:szCs w:val="21"/>
                <w:highlight w:val="none"/>
              </w:rPr>
            </w:pPr>
            <w:r>
              <w:rPr>
                <w:rFonts w:hint="eastAsia"/>
                <w:snapToGrid w:val="0"/>
                <w:color w:val="auto"/>
                <w:kern w:val="0"/>
                <w:szCs w:val="21"/>
                <w:highlight w:val="none"/>
              </w:rPr>
              <w:t>拒绝原因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893" w:type="dxa"/>
            <w:noWrap w:val="0"/>
            <w:vAlign w:val="center"/>
          </w:tcPr>
          <w:p>
            <w:pPr>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1</w:t>
            </w:r>
          </w:p>
        </w:tc>
        <w:tc>
          <w:tcPr>
            <w:tcW w:w="4080" w:type="dxa"/>
            <w:noWrap w:val="0"/>
            <w:vAlign w:val="center"/>
          </w:tcPr>
          <w:p>
            <w:pPr>
              <w:jc w:val="left"/>
              <w:rPr>
                <w:rFonts w:hint="eastAsia" w:eastAsia="宋体"/>
                <w:snapToGrid w:val="0"/>
                <w:color w:val="auto"/>
                <w:kern w:val="0"/>
                <w:szCs w:val="21"/>
                <w:highlight w:val="none"/>
                <w:lang w:eastAsia="zh-CN"/>
              </w:rPr>
            </w:pPr>
            <w:r>
              <w:rPr>
                <w:rFonts w:hint="eastAsia" w:hAnsi="宋体" w:cs="宋体"/>
                <w:color w:val="auto"/>
                <w:kern w:val="0"/>
                <w:szCs w:val="21"/>
                <w:highlight w:val="none"/>
                <w:lang w:eastAsia="zh-CN"/>
              </w:rPr>
              <w:t>韶关市武江区西联镇甘棠村村民委员会</w:t>
            </w:r>
          </w:p>
        </w:tc>
        <w:tc>
          <w:tcPr>
            <w:tcW w:w="3526" w:type="dxa"/>
            <w:noWrap w:val="0"/>
            <w:vAlign w:val="center"/>
          </w:tcPr>
          <w:p>
            <w:pPr>
              <w:jc w:val="left"/>
              <w:rPr>
                <w:rFonts w:hint="default" w:eastAsia="宋体"/>
                <w:snapToGrid w:val="0"/>
                <w:color w:val="auto"/>
                <w:kern w:val="0"/>
                <w:szCs w:val="21"/>
                <w:highlight w:val="none"/>
                <w:lang w:val="en-US" w:eastAsia="zh-CN"/>
              </w:rPr>
            </w:pPr>
            <w:r>
              <w:rPr>
                <w:rFonts w:hint="eastAsia"/>
                <w:snapToGrid w:val="0"/>
                <w:color w:val="auto"/>
                <w:kern w:val="0"/>
                <w:szCs w:val="21"/>
                <w:highlight w:val="none"/>
              </w:rPr>
              <w:t>为本</w:t>
            </w:r>
            <w:r>
              <w:rPr>
                <w:rFonts w:hint="eastAsia"/>
                <w:snapToGrid w:val="0"/>
                <w:color w:val="auto"/>
                <w:kern w:val="0"/>
                <w:szCs w:val="21"/>
                <w:highlight w:val="none"/>
                <w:lang w:val="en-US" w:eastAsia="zh-CN"/>
              </w:rPr>
              <w:t>招标</w:t>
            </w:r>
            <w:r>
              <w:rPr>
                <w:rFonts w:hint="eastAsia"/>
                <w:snapToGrid w:val="0"/>
                <w:color w:val="auto"/>
                <w:kern w:val="0"/>
                <w:szCs w:val="21"/>
                <w:highlight w:val="none"/>
              </w:rPr>
              <w:t>项目的业主单位</w:t>
            </w:r>
            <w:r>
              <w:rPr>
                <w:rFonts w:hint="eastAsia"/>
                <w:snapToGrid w:val="0"/>
                <w:color w:val="auto"/>
                <w:kern w:val="0"/>
                <w:szCs w:val="21"/>
                <w:highlight w:val="none"/>
                <w:lang w:val="en-US" w:eastAsia="zh-CN"/>
              </w:rPr>
              <w:t>和招标人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893" w:type="dxa"/>
            <w:noWrap w:val="0"/>
            <w:vAlign w:val="center"/>
          </w:tcPr>
          <w:p>
            <w:pPr>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Cs w:val="21"/>
                <w:highlight w:val="none"/>
                <w:lang w:val="en-US" w:eastAsia="zh-CN"/>
              </w:rPr>
              <w:t>2</w:t>
            </w:r>
          </w:p>
        </w:tc>
        <w:tc>
          <w:tcPr>
            <w:tcW w:w="4080" w:type="dxa"/>
            <w:noWrap w:val="0"/>
            <w:vAlign w:val="center"/>
          </w:tcPr>
          <w:p>
            <w:pPr>
              <w:wordWrap w:val="0"/>
              <w:adjustRightInd w:val="0"/>
              <w:snapToGrid w:val="0"/>
              <w:jc w:val="left"/>
              <w:rPr>
                <w:rFonts w:hint="eastAsia"/>
                <w:snapToGrid w:val="0"/>
                <w:color w:val="auto"/>
                <w:kern w:val="0"/>
                <w:sz w:val="21"/>
                <w:szCs w:val="21"/>
                <w:highlight w:val="none"/>
                <w:lang w:val="en-US" w:eastAsia="zh-CN" w:bidi="ar-SA"/>
              </w:rPr>
            </w:pPr>
            <w:r>
              <w:rPr>
                <w:rFonts w:hint="eastAsia"/>
                <w:snapToGrid w:val="0"/>
                <w:color w:val="auto"/>
                <w:kern w:val="0"/>
                <w:szCs w:val="21"/>
                <w:highlight w:val="none"/>
                <w:lang w:val="en-US" w:eastAsia="zh-CN"/>
              </w:rPr>
              <w:t>金策工程管理有限公司</w:t>
            </w:r>
          </w:p>
        </w:tc>
        <w:tc>
          <w:tcPr>
            <w:tcW w:w="3526" w:type="dxa"/>
            <w:noWrap w:val="0"/>
            <w:vAlign w:val="center"/>
          </w:tcPr>
          <w:p>
            <w:pPr>
              <w:jc w:val="left"/>
              <w:rPr>
                <w:rFonts w:hint="eastAsia" w:eastAsia="宋体"/>
                <w:snapToGrid w:val="0"/>
                <w:color w:val="auto"/>
                <w:kern w:val="0"/>
                <w:sz w:val="21"/>
                <w:szCs w:val="21"/>
                <w:highlight w:val="none"/>
                <w:lang w:val="en-US" w:eastAsia="zh-CN" w:bidi="ar-SA"/>
              </w:rPr>
            </w:pPr>
            <w:r>
              <w:rPr>
                <w:rFonts w:hint="eastAsia"/>
                <w:snapToGrid w:val="0"/>
                <w:color w:val="auto"/>
                <w:kern w:val="0"/>
                <w:szCs w:val="21"/>
                <w:highlight w:val="none"/>
              </w:rPr>
              <w:t>为本招标</w:t>
            </w:r>
            <w:r>
              <w:rPr>
                <w:rFonts w:hint="eastAsia"/>
                <w:snapToGrid w:val="0"/>
                <w:color w:val="auto"/>
                <w:kern w:val="0"/>
                <w:szCs w:val="21"/>
                <w:highlight w:val="none"/>
                <w:lang w:val="en-US" w:eastAsia="zh-CN"/>
              </w:rPr>
              <w:t>项目</w:t>
            </w:r>
            <w:r>
              <w:rPr>
                <w:rFonts w:hint="eastAsia"/>
                <w:snapToGrid w:val="0"/>
                <w:color w:val="auto"/>
                <w:kern w:val="0"/>
                <w:szCs w:val="21"/>
                <w:highlight w:val="none"/>
              </w:rPr>
              <w:t>的</w:t>
            </w:r>
            <w:r>
              <w:rPr>
                <w:rFonts w:hint="eastAsia"/>
                <w:snapToGrid w:val="0"/>
                <w:color w:val="auto"/>
                <w:kern w:val="0"/>
                <w:szCs w:val="21"/>
                <w:highlight w:val="none"/>
                <w:lang w:val="en-US" w:eastAsia="zh-CN"/>
              </w:rPr>
              <w:t>可行性研究报告编制单位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893" w:type="dxa"/>
            <w:noWrap w:val="0"/>
            <w:vAlign w:val="center"/>
          </w:tcPr>
          <w:p>
            <w:pPr>
              <w:jc w:val="center"/>
              <w:rPr>
                <w:rFonts w:hint="eastAsia" w:ascii="宋体" w:hAnsi="宋体" w:eastAsia="宋体" w:cs="宋体"/>
                <w:snapToGrid w:val="0"/>
                <w:color w:val="auto"/>
                <w:kern w:val="0"/>
                <w:szCs w:val="21"/>
                <w:highlight w:val="none"/>
                <w:lang w:val="en-US" w:eastAsia="zh-CN"/>
              </w:rPr>
            </w:pPr>
            <w:r>
              <w:rPr>
                <w:rFonts w:hint="eastAsia" w:ascii="宋体" w:hAnsi="宋体" w:eastAsia="宋体" w:cs="宋体"/>
                <w:snapToGrid w:val="0"/>
                <w:color w:val="auto"/>
                <w:kern w:val="0"/>
                <w:szCs w:val="21"/>
                <w:highlight w:val="none"/>
                <w:lang w:val="en-US" w:eastAsia="zh-CN"/>
              </w:rPr>
              <w:t>3</w:t>
            </w:r>
          </w:p>
        </w:tc>
        <w:tc>
          <w:tcPr>
            <w:tcW w:w="4080" w:type="dxa"/>
            <w:noWrap w:val="0"/>
            <w:vAlign w:val="center"/>
          </w:tcPr>
          <w:p>
            <w:pPr>
              <w:wordWrap w:val="0"/>
              <w:adjustRightInd w:val="0"/>
              <w:snapToGrid w:val="0"/>
              <w:jc w:val="left"/>
              <w:rPr>
                <w:rFonts w:hint="eastAsia"/>
                <w:snapToGrid w:val="0"/>
                <w:color w:val="auto"/>
                <w:kern w:val="0"/>
                <w:szCs w:val="21"/>
                <w:highlight w:val="none"/>
                <w:lang w:eastAsia="zh-CN"/>
              </w:rPr>
            </w:pPr>
            <w:r>
              <w:rPr>
                <w:rFonts w:hint="eastAsia"/>
                <w:snapToGrid w:val="0"/>
                <w:color w:val="auto"/>
                <w:kern w:val="0"/>
                <w:szCs w:val="21"/>
                <w:highlight w:val="none"/>
                <w:lang w:eastAsia="zh-CN"/>
              </w:rPr>
              <w:t>核工业郴州工程勘察院有限公司</w:t>
            </w:r>
          </w:p>
        </w:tc>
        <w:tc>
          <w:tcPr>
            <w:tcW w:w="3526" w:type="dxa"/>
            <w:noWrap w:val="0"/>
            <w:vAlign w:val="center"/>
          </w:tcPr>
          <w:p>
            <w:pPr>
              <w:jc w:val="left"/>
              <w:rPr>
                <w:rFonts w:hint="eastAsia"/>
                <w:snapToGrid w:val="0"/>
                <w:color w:val="auto"/>
                <w:kern w:val="0"/>
                <w:szCs w:val="21"/>
                <w:highlight w:val="none"/>
              </w:rPr>
            </w:pPr>
            <w:r>
              <w:rPr>
                <w:rFonts w:hint="eastAsia"/>
                <w:snapToGrid w:val="0"/>
                <w:color w:val="auto"/>
                <w:kern w:val="0"/>
                <w:szCs w:val="21"/>
                <w:highlight w:val="none"/>
              </w:rPr>
              <w:t>为本招标</w:t>
            </w:r>
            <w:r>
              <w:rPr>
                <w:rFonts w:hint="eastAsia"/>
                <w:snapToGrid w:val="0"/>
                <w:color w:val="auto"/>
                <w:kern w:val="0"/>
                <w:szCs w:val="21"/>
                <w:highlight w:val="none"/>
                <w:lang w:val="en-US" w:eastAsia="zh-CN"/>
              </w:rPr>
              <w:t>项目</w:t>
            </w:r>
            <w:r>
              <w:rPr>
                <w:rFonts w:hint="eastAsia"/>
                <w:snapToGrid w:val="0"/>
                <w:color w:val="auto"/>
                <w:kern w:val="0"/>
                <w:szCs w:val="21"/>
                <w:highlight w:val="none"/>
              </w:rPr>
              <w:t>的</w:t>
            </w:r>
            <w:r>
              <w:rPr>
                <w:rFonts w:hint="eastAsia"/>
                <w:snapToGrid w:val="0"/>
                <w:color w:val="auto"/>
                <w:kern w:val="0"/>
                <w:szCs w:val="21"/>
                <w:highlight w:val="none"/>
                <w:lang w:val="en-US" w:eastAsia="zh-CN"/>
              </w:rPr>
              <w:t>勘察单位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893" w:type="dxa"/>
            <w:noWrap w:val="0"/>
            <w:vAlign w:val="center"/>
          </w:tcPr>
          <w:p>
            <w:pPr>
              <w:jc w:val="center"/>
              <w:rPr>
                <w:rFonts w:hint="eastAsia" w:ascii="宋体" w:hAnsi="宋体" w:eastAsia="宋体" w:cs="宋体"/>
                <w:snapToGrid w:val="0"/>
                <w:color w:val="auto"/>
                <w:kern w:val="0"/>
                <w:szCs w:val="21"/>
                <w:highlight w:val="none"/>
                <w:lang w:eastAsia="zh-CN"/>
              </w:rPr>
            </w:pPr>
            <w:r>
              <w:rPr>
                <w:rFonts w:hint="eastAsia" w:ascii="宋体" w:hAnsi="宋体" w:eastAsia="宋体" w:cs="宋体"/>
                <w:snapToGrid w:val="0"/>
                <w:color w:val="auto"/>
                <w:kern w:val="0"/>
                <w:szCs w:val="21"/>
                <w:highlight w:val="none"/>
                <w:lang w:val="en-US" w:eastAsia="zh-CN"/>
              </w:rPr>
              <w:t>4</w:t>
            </w:r>
          </w:p>
        </w:tc>
        <w:tc>
          <w:tcPr>
            <w:tcW w:w="4080" w:type="dxa"/>
            <w:noWrap w:val="0"/>
            <w:vAlign w:val="center"/>
          </w:tcPr>
          <w:p>
            <w:pPr>
              <w:wordWrap w:val="0"/>
              <w:adjustRightInd w:val="0"/>
              <w:snapToGrid w:val="0"/>
              <w:jc w:val="left"/>
              <w:rPr>
                <w:rFonts w:hint="eastAsia" w:eastAsia="宋体"/>
                <w:snapToGrid w:val="0"/>
                <w:color w:val="auto"/>
                <w:kern w:val="0"/>
                <w:szCs w:val="21"/>
                <w:highlight w:val="none"/>
                <w:lang w:eastAsia="zh-CN"/>
              </w:rPr>
            </w:pPr>
            <w:r>
              <w:rPr>
                <w:rFonts w:hint="eastAsia"/>
                <w:snapToGrid w:val="0"/>
                <w:color w:val="auto"/>
                <w:kern w:val="0"/>
                <w:szCs w:val="21"/>
                <w:highlight w:val="none"/>
                <w:lang w:eastAsia="zh-CN"/>
              </w:rPr>
              <w:t>深圳市建衡达工程造价咨询有限公司</w:t>
            </w:r>
          </w:p>
        </w:tc>
        <w:tc>
          <w:tcPr>
            <w:tcW w:w="3526" w:type="dxa"/>
            <w:noWrap w:val="0"/>
            <w:vAlign w:val="center"/>
          </w:tcPr>
          <w:p>
            <w:pPr>
              <w:jc w:val="left"/>
              <w:rPr>
                <w:snapToGrid w:val="0"/>
                <w:color w:val="auto"/>
                <w:kern w:val="0"/>
                <w:szCs w:val="21"/>
                <w:highlight w:val="none"/>
              </w:rPr>
            </w:pPr>
            <w:r>
              <w:rPr>
                <w:rFonts w:hint="eastAsia"/>
                <w:snapToGrid w:val="0"/>
                <w:color w:val="auto"/>
                <w:kern w:val="0"/>
                <w:szCs w:val="21"/>
                <w:highlight w:val="none"/>
              </w:rPr>
              <w:t>为本招标</w:t>
            </w:r>
            <w:r>
              <w:rPr>
                <w:rFonts w:hint="eastAsia"/>
                <w:snapToGrid w:val="0"/>
                <w:color w:val="auto"/>
                <w:kern w:val="0"/>
                <w:szCs w:val="21"/>
                <w:highlight w:val="none"/>
                <w:lang w:val="en-US" w:eastAsia="zh-CN"/>
              </w:rPr>
              <w:t>项目</w:t>
            </w:r>
            <w:r>
              <w:rPr>
                <w:rFonts w:hint="eastAsia"/>
                <w:snapToGrid w:val="0"/>
                <w:color w:val="auto"/>
                <w:kern w:val="0"/>
                <w:szCs w:val="21"/>
                <w:highlight w:val="none"/>
              </w:rPr>
              <w:t>的招标代理机构</w:t>
            </w:r>
          </w:p>
        </w:tc>
      </w:tr>
    </w:tbl>
    <w:p>
      <w:pPr>
        <w:wordWrap w:val="0"/>
        <w:adjustRightInd w:val="0"/>
        <w:snapToGrid w:val="0"/>
        <w:spacing w:line="400" w:lineRule="exact"/>
        <w:ind w:firstLine="210" w:firstLineChars="100"/>
        <w:jc w:val="left"/>
        <w:rPr>
          <w:rFonts w:ascii="Times New Roman" w:hAnsi="Times New Roman" w:eastAsia="宋体" w:cs="Times New Roman"/>
          <w:snapToGrid w:val="0"/>
          <w:color w:val="auto"/>
          <w:kern w:val="0"/>
          <w:szCs w:val="21"/>
          <w:highlight w:val="none"/>
        </w:rPr>
      </w:pPr>
      <w:r>
        <w:rPr>
          <w:rFonts w:hint="eastAsia" w:ascii="Times New Roman" w:hAnsi="Times New Roman" w:eastAsia="宋体" w:cs="Times New Roman"/>
          <w:snapToGrid w:val="0"/>
          <w:color w:val="auto"/>
          <w:kern w:val="0"/>
          <w:szCs w:val="21"/>
          <w:highlight w:val="none"/>
          <w:lang w:val="en-US" w:eastAsia="zh-CN"/>
        </w:rPr>
        <w:t>2.</w:t>
      </w:r>
      <w:r>
        <w:rPr>
          <w:rFonts w:hint="eastAsia" w:ascii="Times New Roman" w:hAnsi="Times New Roman" w:eastAsia="宋体" w:cs="Times New Roman"/>
          <w:snapToGrid w:val="0"/>
          <w:color w:val="auto"/>
          <w:kern w:val="0"/>
          <w:szCs w:val="21"/>
          <w:highlight w:val="none"/>
        </w:rPr>
        <w:t>5其他要求</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lang w:val="en-US" w:eastAsia="zh-CN"/>
        </w:rPr>
      </w:pPr>
      <w:r>
        <w:rPr>
          <w:rFonts w:hint="eastAsia"/>
          <w:color w:val="auto"/>
          <w:lang w:val="en-US" w:eastAsia="zh-CN"/>
        </w:rPr>
        <w:t>省外企业按照《广东省住房和城乡建设厅关于取消省外建筑企业和人员进粤信息备案有关工作的通知》（粤建市﹝2015﹞52号）规定在“进粤企业和人员诚信信息登记平台”录入相关信息并通过数据规范检查。</w:t>
      </w:r>
    </w:p>
    <w:p>
      <w:pPr>
        <w:pStyle w:val="4"/>
        <w:bidi w:val="0"/>
        <w:rPr>
          <w:rFonts w:hint="default" w:eastAsia="宋体"/>
          <w:color w:val="auto"/>
          <w:lang w:val="en-US" w:eastAsia="zh-CN"/>
        </w:rPr>
      </w:pPr>
      <w:bookmarkStart w:id="43" w:name="_Toc10629"/>
      <w:r>
        <w:rPr>
          <w:rFonts w:hint="eastAsia"/>
          <w:color w:val="auto"/>
        </w:rPr>
        <w:t>3．</w:t>
      </w:r>
      <w:bookmarkEnd w:id="43"/>
      <w:r>
        <w:rPr>
          <w:rFonts w:hint="eastAsia"/>
          <w:color w:val="auto"/>
          <w:lang w:val="en-US" w:eastAsia="zh-CN"/>
        </w:rPr>
        <w:t>招标文件获取</w:t>
      </w:r>
    </w:p>
    <w:p>
      <w:pPr>
        <w:tabs>
          <w:tab w:val="left" w:pos="7020"/>
        </w:tabs>
        <w:wordWrap w:val="0"/>
        <w:adjustRightInd w:val="0"/>
        <w:snapToGrid w:val="0"/>
        <w:spacing w:line="440" w:lineRule="exact"/>
        <w:ind w:firstLine="422" w:firstLineChars="200"/>
        <w:rPr>
          <w:rFonts w:hint="eastAsia" w:eastAsia="宋体"/>
          <w:b w:val="0"/>
          <w:bCs w:val="0"/>
          <w:snapToGrid w:val="0"/>
          <w:color w:val="auto"/>
          <w:kern w:val="0"/>
          <w:szCs w:val="21"/>
          <w:highlight w:val="none"/>
          <w:lang w:eastAsia="zh-CN"/>
        </w:rPr>
      </w:pPr>
      <w:r>
        <w:rPr>
          <w:rFonts w:hint="eastAsia"/>
          <w:b/>
          <w:bCs/>
          <w:snapToGrid w:val="0"/>
          <w:color w:val="auto"/>
          <w:kern w:val="0"/>
          <w:szCs w:val="21"/>
          <w:highlight w:val="none"/>
          <w:lang w:val="en-US" w:eastAsia="zh-CN"/>
        </w:rPr>
        <w:t>3</w:t>
      </w:r>
      <w:r>
        <w:rPr>
          <w:rFonts w:hint="eastAsia"/>
          <w:b/>
          <w:bCs/>
          <w:snapToGrid w:val="0"/>
          <w:color w:val="auto"/>
          <w:kern w:val="0"/>
          <w:szCs w:val="21"/>
          <w:highlight w:val="none"/>
        </w:rPr>
        <w:t xml:space="preserve">.1 </w:t>
      </w:r>
      <w:r>
        <w:rPr>
          <w:rFonts w:hint="eastAsia"/>
          <w:b w:val="0"/>
          <w:bCs w:val="0"/>
          <w:snapToGrid w:val="0"/>
          <w:color w:val="auto"/>
          <w:kern w:val="0"/>
          <w:szCs w:val="21"/>
          <w:highlight w:val="none"/>
        </w:rPr>
        <w:t>本次招标实行电子投标。本项目招标文件随招标公告一并在</w:t>
      </w:r>
      <w:r>
        <w:rPr>
          <w:rFonts w:hint="eastAsia"/>
          <w:b w:val="0"/>
          <w:bCs w:val="0"/>
          <w:snapToGrid w:val="0"/>
          <w:color w:val="auto"/>
          <w:kern w:val="0"/>
          <w:szCs w:val="21"/>
          <w:highlight w:val="none"/>
          <w:lang w:eastAsia="zh-CN"/>
        </w:rPr>
        <w:t>广东省公共资源交易平台（韶关市）（https://ygp.gdzwfw.gov.cn/ggzy-portal/#/440200/index）或</w:t>
      </w:r>
      <w:r>
        <w:rPr>
          <w:rFonts w:hint="eastAsia"/>
          <w:b w:val="0"/>
          <w:bCs w:val="0"/>
          <w:snapToGrid w:val="0"/>
          <w:color w:val="auto"/>
          <w:kern w:val="0"/>
          <w:szCs w:val="21"/>
          <w:highlight w:val="none"/>
        </w:rPr>
        <w:t>韶关市公共资源交易一体化平台（http://portal.ythpt.sg.gov.cn）网站发布。招标文件一经在</w:t>
      </w:r>
      <w:r>
        <w:rPr>
          <w:rFonts w:hint="eastAsia"/>
          <w:b w:val="0"/>
          <w:bCs w:val="0"/>
          <w:snapToGrid w:val="0"/>
          <w:color w:val="auto"/>
          <w:kern w:val="0"/>
          <w:szCs w:val="21"/>
          <w:highlight w:val="none"/>
          <w:lang w:eastAsia="zh-CN"/>
        </w:rPr>
        <w:t>广东省公共资源交易平台（韶关市）</w:t>
      </w:r>
      <w:r>
        <w:rPr>
          <w:rFonts w:hint="eastAsia"/>
          <w:b w:val="0"/>
          <w:bCs w:val="0"/>
          <w:snapToGrid w:val="0"/>
          <w:color w:val="auto"/>
          <w:kern w:val="0"/>
          <w:szCs w:val="21"/>
          <w:highlight w:val="none"/>
          <w:lang w:val="en-US" w:eastAsia="zh-CN"/>
        </w:rPr>
        <w:t>或</w:t>
      </w:r>
      <w:r>
        <w:rPr>
          <w:rFonts w:hint="eastAsia"/>
          <w:b w:val="0"/>
          <w:bCs w:val="0"/>
          <w:snapToGrid w:val="0"/>
          <w:color w:val="auto"/>
          <w:kern w:val="0"/>
          <w:szCs w:val="21"/>
          <w:highlight w:val="none"/>
        </w:rPr>
        <w:t>韶关市公共资源交易一体化平台发布，视为发售投标人，招标文件及相关附件由投标人自行在</w:t>
      </w:r>
      <w:r>
        <w:rPr>
          <w:rFonts w:hint="eastAsia"/>
          <w:b w:val="0"/>
          <w:bCs w:val="0"/>
          <w:snapToGrid w:val="0"/>
          <w:color w:val="auto"/>
          <w:kern w:val="0"/>
          <w:szCs w:val="21"/>
          <w:highlight w:val="none"/>
          <w:lang w:eastAsia="zh-CN"/>
        </w:rPr>
        <w:t>广东省公共资源交易平台（韶关市）</w:t>
      </w:r>
      <w:r>
        <w:rPr>
          <w:rFonts w:hint="eastAsia"/>
          <w:b w:val="0"/>
          <w:bCs w:val="0"/>
          <w:snapToGrid w:val="0"/>
          <w:color w:val="auto"/>
          <w:kern w:val="0"/>
          <w:szCs w:val="21"/>
          <w:highlight w:val="none"/>
          <w:lang w:val="en-US" w:eastAsia="zh-CN"/>
        </w:rPr>
        <w:t>或</w:t>
      </w:r>
      <w:r>
        <w:rPr>
          <w:rFonts w:hint="eastAsia"/>
          <w:b w:val="0"/>
          <w:bCs w:val="0"/>
          <w:snapToGrid w:val="0"/>
          <w:color w:val="auto"/>
          <w:kern w:val="0"/>
          <w:szCs w:val="21"/>
          <w:highlight w:val="none"/>
        </w:rPr>
        <w:t>韶关市公共资源交易一体化平台网站下载。招标文件获取时间与招标公告发布时间一致（见本公告第10条“重要事项时间地点一览表”），投标人须登录</w:t>
      </w:r>
      <w:r>
        <w:rPr>
          <w:rFonts w:hint="eastAsia"/>
          <w:b w:val="0"/>
          <w:bCs w:val="0"/>
          <w:snapToGrid w:val="0"/>
          <w:color w:val="auto"/>
          <w:kern w:val="0"/>
          <w:szCs w:val="21"/>
          <w:highlight w:val="none"/>
          <w:lang w:eastAsia="zh-CN"/>
        </w:rPr>
        <w:t>广东省公共资源交易平台（韶关市）（https://ygp.gdzwfw.gov.cn/ggzy-portal/#/440200/index）或</w:t>
      </w:r>
      <w:r>
        <w:rPr>
          <w:rFonts w:hint="eastAsia"/>
          <w:b w:val="0"/>
          <w:bCs w:val="0"/>
          <w:snapToGrid w:val="0"/>
          <w:color w:val="auto"/>
          <w:kern w:val="0"/>
          <w:szCs w:val="21"/>
          <w:highlight w:val="none"/>
        </w:rPr>
        <w:t>韶关市公共资源交易一体化平台（http://portal.ythpt.sg.gov.cn），使用新建设工程交易系统进行下载招标文件及相关附件，并于电子投标截止时间（见本公告第10条“重要事项时间地点一览表”）前完成电子投标。投标人可登录</w:t>
      </w:r>
      <w:r>
        <w:rPr>
          <w:rFonts w:hint="eastAsia"/>
          <w:b w:val="0"/>
          <w:bCs w:val="0"/>
          <w:snapToGrid w:val="0"/>
          <w:color w:val="auto"/>
          <w:kern w:val="0"/>
          <w:szCs w:val="21"/>
          <w:highlight w:val="none"/>
          <w:lang w:eastAsia="zh-CN"/>
        </w:rPr>
        <w:t>广东省公共资源交易平台（韶关市）（https://ygp.gdzwfw.gov.cn/ggzy-portal/#/440200/index）或</w:t>
      </w:r>
      <w:r>
        <w:rPr>
          <w:rFonts w:hint="eastAsia"/>
          <w:b w:val="0"/>
          <w:bCs w:val="0"/>
          <w:snapToGrid w:val="0"/>
          <w:color w:val="auto"/>
          <w:kern w:val="0"/>
          <w:szCs w:val="21"/>
          <w:highlight w:val="none"/>
        </w:rPr>
        <w:t>韶关市公共资源交易一体化平台（http://portal.ythpt.sg.gov.cn），在【交易指引】栏目中建设工程交易中下载《韶关市公共资源交易一体化平台整合建设项目建设工程交易（投标人）用户手册》（附件2），了解网上报名操作流程。技术咨询电话：18819797080/0751-8379671 </w:t>
      </w:r>
      <w:r>
        <w:rPr>
          <w:rFonts w:hint="eastAsia"/>
          <w:b w:val="0"/>
          <w:bCs w:val="0"/>
          <w:snapToGrid w:val="0"/>
          <w:color w:val="auto"/>
          <w:kern w:val="0"/>
          <w:szCs w:val="21"/>
          <w:highlight w:val="none"/>
          <w:lang w:val="en-US" w:eastAsia="zh-CN"/>
        </w:rPr>
        <w:t xml:space="preserve"> </w:t>
      </w:r>
      <w:r>
        <w:rPr>
          <w:rFonts w:hint="eastAsia"/>
          <w:b w:val="0"/>
          <w:bCs w:val="0"/>
          <w:snapToGrid w:val="0"/>
          <w:color w:val="auto"/>
          <w:kern w:val="0"/>
          <w:szCs w:val="21"/>
          <w:highlight w:val="none"/>
        </w:rPr>
        <w:t>伍先生，业务咨询电话：0751-8633211、8633071</w:t>
      </w:r>
      <w:r>
        <w:rPr>
          <w:rFonts w:hint="eastAsia"/>
          <w:b w:val="0"/>
          <w:bCs w:val="0"/>
          <w:snapToGrid w:val="0"/>
          <w:color w:val="auto"/>
          <w:kern w:val="0"/>
          <w:szCs w:val="21"/>
          <w:highlight w:val="none"/>
          <w:lang w:eastAsia="zh-CN"/>
        </w:rPr>
        <w:t>。</w:t>
      </w:r>
    </w:p>
    <w:p>
      <w:pPr>
        <w:tabs>
          <w:tab w:val="left" w:pos="7020"/>
        </w:tabs>
        <w:wordWrap w:val="0"/>
        <w:adjustRightInd w:val="0"/>
        <w:snapToGrid w:val="0"/>
        <w:spacing w:line="440" w:lineRule="exact"/>
        <w:ind w:firstLine="422" w:firstLineChars="200"/>
        <w:rPr>
          <w:rFonts w:hint="eastAsia"/>
          <w:b w:val="0"/>
          <w:bCs w:val="0"/>
          <w:snapToGrid w:val="0"/>
          <w:color w:val="auto"/>
          <w:kern w:val="0"/>
          <w:szCs w:val="21"/>
          <w:highlight w:val="none"/>
        </w:rPr>
      </w:pPr>
      <w:r>
        <w:rPr>
          <w:rFonts w:hint="eastAsia"/>
          <w:b/>
          <w:bCs/>
          <w:snapToGrid w:val="0"/>
          <w:color w:val="auto"/>
          <w:kern w:val="0"/>
          <w:szCs w:val="21"/>
          <w:highlight w:val="none"/>
          <w:lang w:val="en-US" w:eastAsia="zh-CN"/>
        </w:rPr>
        <w:t>3</w:t>
      </w:r>
      <w:r>
        <w:rPr>
          <w:rFonts w:hint="eastAsia"/>
          <w:b/>
          <w:bCs/>
          <w:snapToGrid w:val="0"/>
          <w:color w:val="auto"/>
          <w:kern w:val="0"/>
          <w:szCs w:val="21"/>
          <w:highlight w:val="none"/>
        </w:rPr>
        <w:t>.2</w:t>
      </w:r>
      <w:r>
        <w:rPr>
          <w:rFonts w:hint="eastAsia"/>
          <w:b w:val="0"/>
          <w:bCs w:val="0"/>
          <w:snapToGrid w:val="0"/>
          <w:color w:val="auto"/>
          <w:kern w:val="0"/>
          <w:szCs w:val="21"/>
          <w:highlight w:val="none"/>
        </w:rPr>
        <w:t>只有申领了数字证书（CA）并在建设工程交易系统中完成企业信息数据入库的投标人，方可使用建设工程交易系统进行招标文件及附件获取和电子投标。</w:t>
      </w:r>
    </w:p>
    <w:p>
      <w:pPr>
        <w:tabs>
          <w:tab w:val="left" w:pos="7020"/>
        </w:tabs>
        <w:wordWrap w:val="0"/>
        <w:adjustRightInd w:val="0"/>
        <w:snapToGrid w:val="0"/>
        <w:spacing w:line="440" w:lineRule="exact"/>
        <w:ind w:firstLine="420" w:firstLineChars="200"/>
        <w:rPr>
          <w:rFonts w:hint="eastAsia"/>
          <w:b w:val="0"/>
          <w:bCs w:val="0"/>
          <w:snapToGrid w:val="0"/>
          <w:color w:val="auto"/>
          <w:kern w:val="0"/>
          <w:szCs w:val="21"/>
          <w:highlight w:val="none"/>
        </w:rPr>
      </w:pPr>
      <w:r>
        <w:rPr>
          <w:rFonts w:hint="eastAsia"/>
          <w:b w:val="0"/>
          <w:bCs w:val="0"/>
          <w:snapToGrid w:val="0"/>
          <w:color w:val="auto"/>
          <w:kern w:val="0"/>
          <w:szCs w:val="21"/>
          <w:highlight w:val="none"/>
        </w:rPr>
        <w:t>首次在韶关市参与建设工程招标投标活动的投标人，必须在平台系统上传企业相关资料办理企业入库事宜和持企业相关资料到韶关市公共资源交易中心办事大厅办理数字证书（CA）。投标人可登录</w:t>
      </w:r>
      <w:r>
        <w:rPr>
          <w:rFonts w:hint="eastAsia"/>
          <w:b w:val="0"/>
          <w:bCs w:val="0"/>
          <w:snapToGrid w:val="0"/>
          <w:color w:val="auto"/>
          <w:kern w:val="0"/>
          <w:szCs w:val="21"/>
          <w:highlight w:val="none"/>
          <w:lang w:eastAsia="zh-CN"/>
        </w:rPr>
        <w:t>广东省公共资源交易平台（韶关市）（https://ygp.gdzwfw.gov.cn/ggzy-portal/#/440200/index）或</w:t>
      </w:r>
      <w:r>
        <w:rPr>
          <w:rFonts w:hint="eastAsia"/>
          <w:b w:val="0"/>
          <w:bCs w:val="0"/>
          <w:snapToGrid w:val="0"/>
          <w:color w:val="auto"/>
          <w:kern w:val="0"/>
          <w:szCs w:val="21"/>
          <w:highlight w:val="none"/>
        </w:rPr>
        <w:t>韶关市公共资源交易一体化平台 （http://portal.ythpt.sg.gov.cn），在【通知公告】栏目中下载《深圳数字证书（CA)业务办理指南》或《广东数字证书（CA）业务办理指南》，了解办理数字证书（CA）所需资料；在【交易指引】栏目下载《建设工程交易系统投标企业办理入库公告》、《建设工程交易系统投标企业注册及企业信息变更操作指南》了解入库操作指引。</w:t>
      </w:r>
    </w:p>
    <w:p>
      <w:pPr>
        <w:tabs>
          <w:tab w:val="left" w:pos="7020"/>
        </w:tabs>
        <w:wordWrap w:val="0"/>
        <w:adjustRightInd w:val="0"/>
        <w:snapToGrid w:val="0"/>
        <w:spacing w:line="440" w:lineRule="exact"/>
        <w:ind w:firstLine="420" w:firstLineChars="200"/>
        <w:rPr>
          <w:rFonts w:hint="eastAsia"/>
          <w:b w:val="0"/>
          <w:bCs w:val="0"/>
          <w:snapToGrid w:val="0"/>
          <w:color w:val="auto"/>
          <w:kern w:val="0"/>
          <w:szCs w:val="21"/>
          <w:highlight w:val="none"/>
        </w:rPr>
      </w:pPr>
      <w:r>
        <w:rPr>
          <w:rFonts w:hint="eastAsia"/>
          <w:b w:val="0"/>
          <w:bCs w:val="0"/>
          <w:snapToGrid w:val="0"/>
          <w:color w:val="auto"/>
          <w:kern w:val="0"/>
          <w:szCs w:val="21"/>
          <w:highlight w:val="none"/>
        </w:rPr>
        <w:t>已入库企业的有关信息（如单位名称、基本账号、资质、人员等）发生变化的，应及时在建设工程交易系统进行相应变更。投标人未及时变更而造成的损失和后果，由投标人自行承担。</w:t>
      </w:r>
    </w:p>
    <w:p>
      <w:pPr>
        <w:tabs>
          <w:tab w:val="left" w:pos="7020"/>
        </w:tabs>
        <w:wordWrap w:val="0"/>
        <w:adjustRightInd w:val="0"/>
        <w:snapToGrid w:val="0"/>
        <w:spacing w:line="440" w:lineRule="exact"/>
        <w:ind w:firstLine="422" w:firstLineChars="200"/>
        <w:rPr>
          <w:snapToGrid w:val="0"/>
          <w:color w:val="auto"/>
          <w:kern w:val="0"/>
          <w:szCs w:val="21"/>
          <w:highlight w:val="none"/>
        </w:rPr>
      </w:pPr>
      <w:r>
        <w:rPr>
          <w:rFonts w:hint="eastAsia"/>
          <w:b/>
          <w:bCs/>
          <w:snapToGrid w:val="0"/>
          <w:color w:val="auto"/>
          <w:kern w:val="0"/>
          <w:szCs w:val="21"/>
          <w:highlight w:val="none"/>
        </w:rPr>
        <w:t>3.3</w:t>
      </w:r>
      <w:r>
        <w:rPr>
          <w:rFonts w:hint="eastAsia"/>
          <w:snapToGrid w:val="0"/>
          <w:color w:val="auto"/>
          <w:kern w:val="0"/>
          <w:szCs w:val="21"/>
          <w:highlight w:val="none"/>
        </w:rPr>
        <w:t xml:space="preserve"> 投标保证</w:t>
      </w:r>
    </w:p>
    <w:p>
      <w:pPr>
        <w:tabs>
          <w:tab w:val="left" w:pos="7020"/>
        </w:tabs>
        <w:wordWrap w:val="0"/>
        <w:adjustRightInd w:val="0"/>
        <w:snapToGrid w:val="0"/>
        <w:spacing w:line="440" w:lineRule="exact"/>
        <w:ind w:firstLine="422" w:firstLineChars="200"/>
        <w:rPr>
          <w:snapToGrid w:val="0"/>
          <w:color w:val="auto"/>
          <w:kern w:val="0"/>
          <w:szCs w:val="21"/>
          <w:highlight w:val="none"/>
        </w:rPr>
      </w:pPr>
      <w:r>
        <w:rPr>
          <w:rFonts w:hint="eastAsia"/>
          <w:b/>
          <w:bCs/>
          <w:snapToGrid w:val="0"/>
          <w:color w:val="auto"/>
          <w:kern w:val="0"/>
          <w:szCs w:val="21"/>
          <w:highlight w:val="none"/>
        </w:rPr>
        <w:t>3.3.1</w:t>
      </w:r>
      <w:r>
        <w:rPr>
          <w:rFonts w:hint="eastAsia"/>
          <w:snapToGrid w:val="0"/>
          <w:color w:val="auto"/>
          <w:kern w:val="0"/>
          <w:szCs w:val="21"/>
          <w:highlight w:val="none"/>
        </w:rPr>
        <w:t xml:space="preserve"> 投标人须缴纳金额为：人民币</w:t>
      </w:r>
      <w:r>
        <w:rPr>
          <w:rFonts w:hint="eastAsia"/>
          <w:snapToGrid w:val="0"/>
          <w:color w:val="auto"/>
          <w:kern w:val="0"/>
          <w:szCs w:val="21"/>
          <w:highlight w:val="none"/>
          <w:u w:val="single"/>
          <w:lang w:val="en-US" w:eastAsia="zh-CN"/>
        </w:rPr>
        <w:t>50万元</w:t>
      </w:r>
      <w:r>
        <w:rPr>
          <w:rFonts w:hint="eastAsia"/>
          <w:snapToGrid w:val="0"/>
          <w:color w:val="auto"/>
          <w:kern w:val="0"/>
          <w:szCs w:val="21"/>
          <w:highlight w:val="none"/>
        </w:rPr>
        <w:t>的投标保证。联合体投标的，由联合体牵头人缴纳。</w:t>
      </w:r>
    </w:p>
    <w:p>
      <w:pPr>
        <w:tabs>
          <w:tab w:val="left" w:pos="7020"/>
        </w:tabs>
        <w:wordWrap w:val="0"/>
        <w:adjustRightInd w:val="0"/>
        <w:snapToGrid w:val="0"/>
        <w:spacing w:line="440" w:lineRule="exact"/>
        <w:ind w:firstLine="422" w:firstLineChars="200"/>
        <w:rPr>
          <w:snapToGrid w:val="0"/>
          <w:color w:val="auto"/>
          <w:kern w:val="0"/>
          <w:szCs w:val="21"/>
          <w:highlight w:val="none"/>
        </w:rPr>
      </w:pPr>
      <w:r>
        <w:rPr>
          <w:rFonts w:hint="eastAsia"/>
          <w:b/>
          <w:bCs/>
          <w:snapToGrid w:val="0"/>
          <w:color w:val="auto"/>
          <w:kern w:val="0"/>
          <w:szCs w:val="21"/>
          <w:highlight w:val="none"/>
        </w:rPr>
        <w:t>3.3.2</w:t>
      </w:r>
      <w:r>
        <w:rPr>
          <w:rFonts w:hint="eastAsia"/>
          <w:snapToGrid w:val="0"/>
          <w:color w:val="auto"/>
          <w:kern w:val="0"/>
          <w:szCs w:val="21"/>
          <w:highlight w:val="none"/>
        </w:rPr>
        <w:t xml:space="preserve"> 投标保证的形式包括投标保证金、投标保证担保、投标保证保险三种，由投标人自主选择。</w:t>
      </w:r>
    </w:p>
    <w:p>
      <w:pPr>
        <w:tabs>
          <w:tab w:val="left" w:pos="7020"/>
        </w:tabs>
        <w:wordWrap w:val="0"/>
        <w:adjustRightInd w:val="0"/>
        <w:snapToGrid w:val="0"/>
        <w:spacing w:line="440" w:lineRule="exact"/>
        <w:ind w:firstLine="420" w:firstLineChars="200"/>
        <w:rPr>
          <w:rFonts w:hint="eastAsia"/>
          <w:snapToGrid w:val="0"/>
          <w:color w:val="auto"/>
          <w:kern w:val="0"/>
          <w:szCs w:val="21"/>
          <w:highlight w:val="none"/>
        </w:rPr>
      </w:pPr>
      <w:r>
        <w:rPr>
          <w:rFonts w:hint="eastAsia"/>
          <w:snapToGrid w:val="0"/>
          <w:color w:val="auto"/>
          <w:kern w:val="0"/>
          <w:szCs w:val="21"/>
          <w:highlight w:val="none"/>
        </w:rPr>
        <w:t>（1）采用投标保证金的，投标人在建设工程交易系统报名完毕后，即可在系统申请缴纳投标保证金，获取本次招标投标保证金缴纳账号。投标人须于投标保证金到账截止时间（见本章第二节 “重要事项时间地点一览表”）前，从其基本账户将投标保证金转账到指定的缴纳账号。逾期到账的、从非投标人基本账户转出的，其投标无效。</w:t>
      </w:r>
    </w:p>
    <w:p>
      <w:pPr>
        <w:tabs>
          <w:tab w:val="left" w:pos="7020"/>
        </w:tabs>
        <w:wordWrap w:val="0"/>
        <w:adjustRightInd w:val="0"/>
        <w:snapToGrid w:val="0"/>
        <w:spacing w:line="440" w:lineRule="exact"/>
        <w:ind w:firstLine="420" w:firstLineChars="200"/>
        <w:rPr>
          <w:rFonts w:hint="eastAsia"/>
          <w:snapToGrid w:val="0"/>
          <w:color w:val="auto"/>
          <w:kern w:val="0"/>
          <w:szCs w:val="21"/>
          <w:highlight w:val="none"/>
          <w:lang w:eastAsia="zh-CN"/>
        </w:rPr>
      </w:pPr>
      <w:r>
        <w:rPr>
          <w:rFonts w:hint="eastAsia"/>
          <w:snapToGrid w:val="0"/>
          <w:color w:val="auto"/>
          <w:kern w:val="0"/>
          <w:szCs w:val="21"/>
          <w:highlight w:val="none"/>
        </w:rPr>
        <w:t>（2）采用投标保证担保的，投标人应提交有效的银行保函，银行保函的有效期不得短于投标有效期。投标人必须在投标保证担保截止时间（见本章第二节“重要事项时间地点一览表”）前，使用工程建设交易系统完成网上办理电子保函</w:t>
      </w:r>
      <w:r>
        <w:rPr>
          <w:rFonts w:hint="eastAsia"/>
          <w:snapToGrid w:val="0"/>
          <w:color w:val="auto"/>
          <w:kern w:val="0"/>
          <w:szCs w:val="21"/>
          <w:highlight w:val="none"/>
          <w:lang w:eastAsia="zh-CN"/>
        </w:rPr>
        <w:t>。</w:t>
      </w:r>
    </w:p>
    <w:p>
      <w:pPr>
        <w:tabs>
          <w:tab w:val="left" w:pos="7020"/>
        </w:tabs>
        <w:wordWrap w:val="0"/>
        <w:adjustRightInd w:val="0"/>
        <w:snapToGrid w:val="0"/>
        <w:spacing w:line="440" w:lineRule="exact"/>
        <w:ind w:firstLine="420" w:firstLineChars="200"/>
        <w:rPr>
          <w:rFonts w:hint="eastAsia"/>
          <w:snapToGrid w:val="0"/>
          <w:color w:val="auto"/>
          <w:kern w:val="0"/>
          <w:szCs w:val="21"/>
          <w:highlight w:val="none"/>
        </w:rPr>
      </w:pPr>
      <w:r>
        <w:rPr>
          <w:rFonts w:hint="eastAsia"/>
          <w:snapToGrid w:val="0"/>
          <w:color w:val="auto"/>
          <w:kern w:val="0"/>
          <w:szCs w:val="21"/>
          <w:highlight w:val="none"/>
        </w:rPr>
        <w:t>（3）采用投标保证保险的，投标人须在投标保证保险投保截止时间（见本章第二节“重要事项时间地点一览表”）前，使用建设工程交易系统完成网上投保。投标人可在系统选择保险机构、录入投保信息、支付保费、打印电子保单，电子保单的有效期不得短于投标有效期。投标人可登录</w:t>
      </w:r>
      <w:r>
        <w:rPr>
          <w:rFonts w:hint="eastAsia"/>
          <w:snapToGrid w:val="0"/>
          <w:color w:val="auto"/>
          <w:kern w:val="0"/>
          <w:szCs w:val="21"/>
          <w:highlight w:val="none"/>
          <w:lang w:eastAsia="zh-CN"/>
        </w:rPr>
        <w:t>广东省公共资源交易平台（韶关市）（https://ygp.gdzwfw.gov.cn/ggzy-portal/#/440200/index）或韶关市公共资源交易一体化平台（http://portal.ythpt.sg.gov.cn）</w:t>
      </w:r>
      <w:r>
        <w:rPr>
          <w:rFonts w:hint="eastAsia"/>
          <w:snapToGrid w:val="0"/>
          <w:color w:val="auto"/>
          <w:kern w:val="0"/>
          <w:szCs w:val="21"/>
          <w:highlight w:val="none"/>
        </w:rPr>
        <w:t>，在【交易指引】栏目中下载《建设工程网上交易系统保险保证金缴纳操作指南》查看，了解网上投保具体操作流程。逾期投保的，其投标无效。</w:t>
      </w:r>
    </w:p>
    <w:p>
      <w:pPr>
        <w:tabs>
          <w:tab w:val="left" w:pos="7020"/>
        </w:tabs>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szCs w:val="21"/>
          <w:highlight w:val="none"/>
        </w:rPr>
        <w:t>温馨提醒：投标人采用投标保证担保或投标保证保险的，为避免在评标过程中因有效期发生争议，建议投标人将银行保函或电子保单有效期设置为较招标文件规定的投标有效期延长不少于20个日历天</w:t>
      </w:r>
      <w:r>
        <w:rPr>
          <w:rFonts w:hint="eastAsia"/>
          <w:snapToGrid w:val="0"/>
          <w:color w:val="auto"/>
          <w:kern w:val="0"/>
          <w:highlight w:val="none"/>
        </w:rPr>
        <w:t>。</w:t>
      </w:r>
    </w:p>
    <w:p>
      <w:pPr>
        <w:tabs>
          <w:tab w:val="left" w:pos="7020"/>
        </w:tabs>
        <w:wordWrap w:val="0"/>
        <w:adjustRightInd w:val="0"/>
        <w:snapToGrid w:val="0"/>
        <w:spacing w:line="440" w:lineRule="exact"/>
        <w:ind w:firstLine="422" w:firstLineChars="200"/>
        <w:rPr>
          <w:snapToGrid w:val="0"/>
          <w:color w:val="auto"/>
          <w:kern w:val="0"/>
          <w:szCs w:val="21"/>
          <w:highlight w:val="none"/>
        </w:rPr>
      </w:pPr>
      <w:r>
        <w:rPr>
          <w:rFonts w:hint="eastAsia"/>
          <w:b/>
          <w:bCs/>
          <w:snapToGrid w:val="0"/>
          <w:color w:val="auto"/>
          <w:kern w:val="0"/>
          <w:szCs w:val="21"/>
          <w:highlight w:val="none"/>
        </w:rPr>
        <w:t>3.4</w:t>
      </w:r>
      <w:r>
        <w:rPr>
          <w:rFonts w:hint="eastAsia"/>
          <w:snapToGrid w:val="0"/>
          <w:color w:val="auto"/>
          <w:kern w:val="0"/>
          <w:szCs w:val="21"/>
          <w:highlight w:val="none"/>
        </w:rPr>
        <w:t xml:space="preserve"> 若投标人因自身原因未能正确完成网上报名、电子投标、缴纳投标保证的，其投标无效。</w:t>
      </w:r>
    </w:p>
    <w:p>
      <w:pPr>
        <w:pStyle w:val="4"/>
        <w:bidi w:val="0"/>
        <w:rPr>
          <w:color w:val="auto"/>
        </w:rPr>
      </w:pPr>
      <w:bookmarkStart w:id="44" w:name="_Toc6454"/>
      <w:r>
        <w:rPr>
          <w:color w:val="auto"/>
        </w:rPr>
        <w:t>4.</w:t>
      </w:r>
      <w:r>
        <w:rPr>
          <w:rFonts w:hint="eastAsia"/>
          <w:color w:val="auto"/>
        </w:rPr>
        <w:t>工期要求</w:t>
      </w:r>
      <w:bookmarkEnd w:id="44"/>
    </w:p>
    <w:p>
      <w:pPr>
        <w:wordWrap w:val="0"/>
        <w:adjustRightInd w:val="0"/>
        <w:snapToGrid w:val="0"/>
        <w:spacing w:line="440" w:lineRule="exact"/>
        <w:ind w:firstLine="420" w:firstLineChars="200"/>
        <w:rPr>
          <w:rFonts w:ascii="Arial" w:hAnsi="Arial" w:cs="Arial"/>
          <w:color w:val="auto"/>
          <w:szCs w:val="21"/>
          <w:highlight w:val="none"/>
        </w:rPr>
      </w:pPr>
      <w:r>
        <w:rPr>
          <w:rFonts w:ascii="Arial" w:hAnsi="Arial" w:cs="Arial"/>
          <w:color w:val="auto"/>
          <w:szCs w:val="21"/>
          <w:highlight w:val="none"/>
        </w:rPr>
        <w:t>4.1</w:t>
      </w:r>
      <w:r>
        <w:rPr>
          <w:rFonts w:hint="eastAsia"/>
          <w:color w:val="auto"/>
          <w:szCs w:val="21"/>
          <w:highlight w:val="none"/>
        </w:rPr>
        <w:t>本项目</w:t>
      </w:r>
      <w:r>
        <w:rPr>
          <w:rFonts w:hint="eastAsia" w:hAnsi="宋体" w:cs="Calibri"/>
          <w:color w:val="auto"/>
          <w:szCs w:val="21"/>
          <w:highlight w:val="none"/>
        </w:rPr>
        <w:t>设计、施工</w:t>
      </w:r>
      <w:r>
        <w:rPr>
          <w:rFonts w:hint="eastAsia" w:hAnsi="宋体" w:cs="Calibri"/>
          <w:color w:val="auto"/>
          <w:szCs w:val="21"/>
          <w:highlight w:val="none"/>
          <w:lang w:val="en-US" w:eastAsia="zh-CN"/>
        </w:rPr>
        <w:t>总</w:t>
      </w:r>
      <w:r>
        <w:rPr>
          <w:rFonts w:hint="eastAsia" w:hAnsi="宋体" w:cs="Calibri"/>
          <w:color w:val="auto"/>
          <w:szCs w:val="21"/>
          <w:highlight w:val="none"/>
        </w:rPr>
        <w:t>工期：共</w:t>
      </w:r>
      <w:r>
        <w:rPr>
          <w:rFonts w:hint="eastAsia" w:hAnsi="宋体" w:cs="Calibri"/>
          <w:color w:val="auto"/>
          <w:szCs w:val="21"/>
          <w:highlight w:val="none"/>
          <w:u w:val="single"/>
          <w:lang w:val="en-US" w:eastAsia="zh-CN"/>
        </w:rPr>
        <w:t>765</w:t>
      </w:r>
      <w:r>
        <w:rPr>
          <w:rFonts w:hint="eastAsia" w:hAnsi="宋体" w:cs="Calibri"/>
          <w:color w:val="auto"/>
          <w:szCs w:val="21"/>
          <w:highlight w:val="none"/>
          <w:u w:val="none"/>
          <w:lang w:val="en-US" w:eastAsia="zh-CN"/>
        </w:rPr>
        <w:t>个</w:t>
      </w:r>
      <w:r>
        <w:rPr>
          <w:rFonts w:hint="eastAsia" w:hAnsi="宋体" w:cs="Calibri"/>
          <w:color w:val="auto"/>
          <w:szCs w:val="21"/>
          <w:highlight w:val="none"/>
        </w:rPr>
        <w:t>日历天（其中：设计工期</w:t>
      </w:r>
      <w:r>
        <w:rPr>
          <w:rFonts w:hint="eastAsia" w:hAnsi="宋体" w:cs="Calibri"/>
          <w:color w:val="auto"/>
          <w:szCs w:val="21"/>
          <w:highlight w:val="none"/>
          <w:u w:val="single"/>
          <w:lang w:val="en-US" w:eastAsia="zh-CN"/>
        </w:rPr>
        <w:t>35</w:t>
      </w:r>
      <w:r>
        <w:rPr>
          <w:rFonts w:hint="eastAsia" w:hAnsi="宋体" w:cs="Calibri"/>
          <w:color w:val="auto"/>
          <w:szCs w:val="21"/>
          <w:highlight w:val="none"/>
          <w:u w:val="none"/>
          <w:lang w:val="en-US" w:eastAsia="zh-CN"/>
        </w:rPr>
        <w:t>个</w:t>
      </w:r>
      <w:r>
        <w:rPr>
          <w:rFonts w:hint="eastAsia" w:hAnsi="宋体" w:cs="Calibri"/>
          <w:color w:val="auto"/>
          <w:szCs w:val="21"/>
          <w:highlight w:val="none"/>
        </w:rPr>
        <w:t>日历天；施工工期</w:t>
      </w:r>
      <w:r>
        <w:rPr>
          <w:rFonts w:hint="eastAsia" w:hAnsi="宋体" w:cs="Calibri"/>
          <w:color w:val="auto"/>
          <w:szCs w:val="21"/>
          <w:highlight w:val="none"/>
          <w:u w:val="single"/>
          <w:lang w:val="en-US" w:eastAsia="zh-CN"/>
        </w:rPr>
        <w:t>730</w:t>
      </w:r>
      <w:r>
        <w:rPr>
          <w:rFonts w:hint="eastAsia" w:hAnsi="宋体" w:cs="Calibri"/>
          <w:color w:val="auto"/>
          <w:szCs w:val="21"/>
          <w:highlight w:val="none"/>
          <w:u w:val="none"/>
          <w:lang w:val="en-US" w:eastAsia="zh-CN"/>
        </w:rPr>
        <w:t>个</w:t>
      </w:r>
      <w:r>
        <w:rPr>
          <w:rFonts w:hint="eastAsia" w:hAnsi="宋体" w:cs="Calibri"/>
          <w:color w:val="auto"/>
          <w:szCs w:val="21"/>
          <w:highlight w:val="none"/>
        </w:rPr>
        <w:t>日历天）。</w:t>
      </w:r>
    </w:p>
    <w:p>
      <w:pPr>
        <w:pStyle w:val="4"/>
        <w:bidi w:val="0"/>
        <w:rPr>
          <w:rFonts w:ascii="Arial" w:hAnsi="Arial" w:cs="Arial"/>
          <w:color w:val="auto"/>
          <w:szCs w:val="21"/>
          <w:highlight w:val="none"/>
        </w:rPr>
      </w:pPr>
      <w:bookmarkStart w:id="45" w:name="_Toc23380"/>
      <w:r>
        <w:rPr>
          <w:rFonts w:hint="eastAsia" w:ascii="Arial" w:hAnsi="Arial" w:cs="Arial"/>
          <w:b w:val="0"/>
          <w:bCs/>
          <w:color w:val="auto"/>
          <w:szCs w:val="21"/>
          <w:highlight w:val="none"/>
        </w:rPr>
        <w:t>5</w:t>
      </w:r>
      <w:r>
        <w:rPr>
          <w:rFonts w:ascii="Arial" w:hAnsi="Arial" w:cs="Arial"/>
          <w:b w:val="0"/>
          <w:bCs/>
          <w:color w:val="auto"/>
          <w:szCs w:val="21"/>
          <w:highlight w:val="none"/>
        </w:rPr>
        <w:t>.</w:t>
      </w:r>
      <w:r>
        <w:rPr>
          <w:rFonts w:hint="eastAsia" w:ascii="宋体" w:hAnsi="宋体" w:eastAsia="宋体" w:cs="宋体"/>
          <w:b/>
          <w:color w:val="auto"/>
          <w:kern w:val="2"/>
          <w:szCs w:val="22"/>
        </w:rPr>
        <w:t>工程招标内容及要求</w:t>
      </w:r>
      <w:bookmarkEnd w:id="45"/>
    </w:p>
    <w:p>
      <w:pPr>
        <w:pStyle w:val="58"/>
        <w:spacing w:line="400" w:lineRule="exact"/>
        <w:ind w:left="216" w:leftChars="103" w:firstLine="210" w:firstLineChars="100"/>
        <w:rPr>
          <w:rFonts w:hAnsi="宋体" w:cs="Calibri"/>
          <w:bCs/>
          <w:color w:val="auto"/>
          <w:sz w:val="21"/>
          <w:szCs w:val="21"/>
          <w:highlight w:val="none"/>
        </w:rPr>
      </w:pPr>
      <w:r>
        <w:rPr>
          <w:rFonts w:hint="eastAsia" w:hAnsi="宋体" w:cs="Calibri"/>
          <w:bCs/>
          <w:color w:val="auto"/>
          <w:sz w:val="21"/>
          <w:szCs w:val="21"/>
          <w:highlight w:val="none"/>
          <w:lang w:val="en-US" w:eastAsia="zh-CN"/>
        </w:rPr>
        <w:t>5.1</w:t>
      </w:r>
      <w:r>
        <w:rPr>
          <w:rFonts w:hint="eastAsia" w:hAnsi="宋体" w:cs="Calibri"/>
          <w:bCs/>
          <w:color w:val="auto"/>
          <w:sz w:val="21"/>
          <w:szCs w:val="21"/>
          <w:highlight w:val="none"/>
          <w:lang w:val="zh-CN"/>
        </w:rPr>
        <w:t>本工程所涉及的内容包括但不限于：</w:t>
      </w:r>
    </w:p>
    <w:p>
      <w:pPr>
        <w:pStyle w:val="58"/>
        <w:numPr>
          <w:ilvl w:val="0"/>
          <w:numId w:val="0"/>
        </w:numPr>
        <w:spacing w:line="400" w:lineRule="exact"/>
        <w:ind w:firstLine="420" w:firstLineChars="200"/>
        <w:rPr>
          <w:rFonts w:hint="eastAsia" w:hAnsi="宋体" w:cs="Calibri"/>
          <w:bCs/>
          <w:color w:val="auto"/>
          <w:sz w:val="21"/>
          <w:szCs w:val="21"/>
          <w:highlight w:val="none"/>
        </w:rPr>
      </w:pPr>
      <w:r>
        <w:rPr>
          <w:rFonts w:hint="eastAsia" w:hAnsi="宋体" w:cs="Calibri"/>
          <w:bCs/>
          <w:color w:val="auto"/>
          <w:sz w:val="21"/>
          <w:szCs w:val="21"/>
          <w:highlight w:val="none"/>
          <w:lang w:val="en-US" w:eastAsia="zh-CN"/>
        </w:rPr>
        <w:t>5.1.1</w:t>
      </w:r>
      <w:r>
        <w:rPr>
          <w:rFonts w:hint="eastAsia" w:hAnsi="宋体" w:cs="Calibri"/>
          <w:bCs/>
          <w:color w:val="auto"/>
          <w:sz w:val="21"/>
          <w:szCs w:val="21"/>
          <w:highlight w:val="none"/>
        </w:rPr>
        <w:t>设计部分：</w:t>
      </w:r>
      <w:r>
        <w:rPr>
          <w:rFonts w:hint="eastAsia" w:hAnsi="宋体" w:cs="宋体"/>
          <w:snapToGrid w:val="0"/>
          <w:color w:val="auto"/>
          <w:kern w:val="0"/>
          <w:sz w:val="21"/>
          <w:szCs w:val="21"/>
          <w:highlight w:val="none"/>
          <w:lang w:val="zh-CN"/>
        </w:rPr>
        <w:t>确保项目顺利实施的规划、报建、施工等所需的所有建安工程等设计文件。包括：初步设计（</w:t>
      </w:r>
      <w:r>
        <w:rPr>
          <w:rFonts w:hint="eastAsia" w:hAnsi="宋体" w:cs="宋体"/>
          <w:snapToGrid w:val="0"/>
          <w:color w:val="auto"/>
          <w:kern w:val="0"/>
          <w:sz w:val="21"/>
          <w:szCs w:val="21"/>
          <w:highlight w:val="none"/>
          <w:lang w:val="en-US" w:eastAsia="zh-CN"/>
        </w:rPr>
        <w:t>含概算）</w:t>
      </w:r>
      <w:r>
        <w:rPr>
          <w:rFonts w:hint="eastAsia" w:hAnsi="宋体" w:cs="宋体"/>
          <w:snapToGrid w:val="0"/>
          <w:color w:val="auto"/>
          <w:kern w:val="0"/>
          <w:sz w:val="21"/>
          <w:szCs w:val="21"/>
          <w:highlight w:val="none"/>
          <w:lang w:val="zh-CN"/>
        </w:rPr>
        <w:t>、施工图设计、工地现场服务、验收过程中的设计指导及配合阶段验收及档案整理、协助施工单位编制竣工图及后续设计服务工作</w:t>
      </w:r>
      <w:r>
        <w:rPr>
          <w:rFonts w:hint="eastAsia" w:hAnsi="宋体" w:cs="Calibri"/>
          <w:bCs/>
          <w:color w:val="auto"/>
          <w:sz w:val="21"/>
          <w:szCs w:val="21"/>
          <w:highlight w:val="none"/>
        </w:rPr>
        <w:t>。</w:t>
      </w:r>
    </w:p>
    <w:p>
      <w:pPr>
        <w:pStyle w:val="58"/>
        <w:numPr>
          <w:ilvl w:val="0"/>
          <w:numId w:val="0"/>
        </w:numPr>
        <w:spacing w:line="400" w:lineRule="exact"/>
        <w:ind w:firstLine="420" w:firstLineChars="200"/>
        <w:rPr>
          <w:rFonts w:hint="eastAsia" w:hAnsi="宋体" w:cs="Calibri"/>
          <w:bCs/>
          <w:color w:val="auto"/>
          <w:sz w:val="21"/>
          <w:szCs w:val="21"/>
          <w:highlight w:val="none"/>
          <w:lang w:val="zh-CN"/>
        </w:rPr>
      </w:pPr>
      <w:r>
        <w:rPr>
          <w:rFonts w:hint="eastAsia" w:hAnsi="宋体" w:cs="Calibri"/>
          <w:bCs/>
          <w:color w:val="auto"/>
          <w:sz w:val="21"/>
          <w:szCs w:val="21"/>
          <w:highlight w:val="none"/>
          <w:lang w:val="en-US" w:eastAsia="zh-CN"/>
        </w:rPr>
        <w:t>5.1.2</w:t>
      </w:r>
      <w:r>
        <w:rPr>
          <w:rFonts w:hint="eastAsia" w:hAnsi="宋体" w:cs="Calibri"/>
          <w:bCs/>
          <w:color w:val="auto"/>
          <w:sz w:val="21"/>
          <w:szCs w:val="21"/>
          <w:highlight w:val="none"/>
          <w:lang w:val="zh-CN"/>
        </w:rPr>
        <w:t>施工部分：按经施工图审查合格和备案的施工图、经评审的工程量清单、合同工期和质量要求完成工程施工至工程竣工验收（含竣工验收资料编制整理、备案等），完成并配合发包人结算、负责工程缺陷保修以及发包人要求由工程总承包单位完成的其他工作（发包人另行委托其他单位负责实施的工作内容除外，但需提供一系列协调及配合服务）等。</w:t>
      </w:r>
    </w:p>
    <w:p>
      <w:pPr>
        <w:pStyle w:val="58"/>
        <w:spacing w:line="400" w:lineRule="exact"/>
        <w:ind w:firstLine="420" w:firstLineChars="200"/>
        <w:rPr>
          <w:rFonts w:hint="eastAsia" w:hAnsi="宋体" w:cs="Calibri"/>
          <w:bCs/>
          <w:color w:val="auto"/>
          <w:sz w:val="21"/>
          <w:szCs w:val="21"/>
          <w:highlight w:val="none"/>
          <w:lang w:val="zh-CN"/>
        </w:rPr>
      </w:pPr>
      <w:r>
        <w:rPr>
          <w:rFonts w:hint="eastAsia" w:hAnsi="宋体" w:cs="Calibri"/>
          <w:bCs/>
          <w:color w:val="auto"/>
          <w:sz w:val="21"/>
          <w:szCs w:val="21"/>
          <w:highlight w:val="none"/>
          <w:lang w:val="en-US" w:eastAsia="zh-CN"/>
        </w:rPr>
        <w:t>5.2</w:t>
      </w:r>
      <w:r>
        <w:rPr>
          <w:rFonts w:hint="eastAsia" w:hAnsi="宋体" w:cs="Calibri"/>
          <w:bCs/>
          <w:color w:val="auto"/>
          <w:sz w:val="21"/>
          <w:szCs w:val="21"/>
          <w:highlight w:val="none"/>
          <w:lang w:val="zh-CN"/>
        </w:rPr>
        <w:t>设计要求：符合现行的国家及地方的有关规划、设计的规范要求，并必须通过有关部门的审查及经有资质的审图公司审图合格。</w:t>
      </w:r>
    </w:p>
    <w:p>
      <w:pPr>
        <w:pStyle w:val="58"/>
        <w:numPr>
          <w:ilvl w:val="0"/>
          <w:numId w:val="0"/>
        </w:numPr>
        <w:spacing w:line="400" w:lineRule="exact"/>
        <w:ind w:firstLine="420" w:firstLineChars="200"/>
        <w:rPr>
          <w:rFonts w:hint="eastAsia" w:hAnsi="宋体" w:cs="Calibri"/>
          <w:bCs/>
          <w:color w:val="auto"/>
          <w:sz w:val="21"/>
          <w:szCs w:val="21"/>
          <w:highlight w:val="none"/>
          <w:lang w:val="zh-CN"/>
        </w:rPr>
      </w:pPr>
      <w:r>
        <w:rPr>
          <w:rFonts w:hint="eastAsia" w:hAnsi="宋体" w:cs="Calibri"/>
          <w:bCs/>
          <w:color w:val="auto"/>
          <w:sz w:val="21"/>
          <w:szCs w:val="21"/>
          <w:highlight w:val="none"/>
          <w:lang w:val="en-US" w:eastAsia="zh-CN"/>
        </w:rPr>
        <w:t>5.3</w:t>
      </w:r>
      <w:r>
        <w:rPr>
          <w:rFonts w:hint="eastAsia" w:hAnsi="宋体" w:cs="Calibri"/>
          <w:bCs/>
          <w:color w:val="auto"/>
          <w:sz w:val="21"/>
          <w:szCs w:val="21"/>
          <w:highlight w:val="none"/>
          <w:lang w:val="zh-CN"/>
        </w:rPr>
        <w:t>施工要求：施工质量必须达到国家验收合格标准。</w:t>
      </w:r>
    </w:p>
    <w:p>
      <w:pPr>
        <w:pStyle w:val="58"/>
        <w:numPr>
          <w:ilvl w:val="0"/>
          <w:numId w:val="0"/>
        </w:num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val="en-US" w:eastAsia="zh-CN"/>
        </w:rPr>
        <w:t>5.</w:t>
      </w:r>
      <w:r>
        <w:rPr>
          <w:rFonts w:hint="eastAsia" w:hAnsi="宋体" w:eastAsia="宋体" w:cs="宋体"/>
          <w:bCs/>
          <w:color w:val="auto"/>
          <w:sz w:val="21"/>
          <w:szCs w:val="21"/>
          <w:highlight w:val="none"/>
          <w:lang w:val="en-US" w:eastAsia="zh-CN"/>
        </w:rPr>
        <w:t>4</w:t>
      </w:r>
      <w:r>
        <w:rPr>
          <w:rFonts w:hint="eastAsia" w:ascii="宋体" w:hAnsi="宋体" w:eastAsia="宋体" w:cs="宋体"/>
          <w:color w:val="auto"/>
          <w:sz w:val="21"/>
          <w:szCs w:val="21"/>
          <w:highlight w:val="none"/>
        </w:rPr>
        <w:t>工程技术要求：本项目严格按照国家和广东省的有关施工技术规范及现行标准为依据，必须达到合格标准。若因中标人原因，</w:t>
      </w:r>
      <w:r>
        <w:rPr>
          <w:rFonts w:hint="eastAsia" w:ascii="宋体" w:hAnsi="宋体" w:eastAsia="宋体" w:cs="宋体"/>
          <w:color w:val="auto"/>
          <w:sz w:val="21"/>
          <w:szCs w:val="21"/>
          <w:highlight w:val="none"/>
          <w:lang w:val="en-US" w:eastAsia="zh-CN"/>
        </w:rPr>
        <w:t>工程在竣工</w:t>
      </w:r>
      <w:r>
        <w:rPr>
          <w:rFonts w:hint="eastAsia" w:ascii="宋体" w:hAnsi="宋体" w:eastAsia="宋体" w:cs="宋体"/>
          <w:color w:val="auto"/>
          <w:sz w:val="21"/>
          <w:szCs w:val="21"/>
          <w:highlight w:val="none"/>
        </w:rPr>
        <w:t>验收时没有达到此标准，中标人按合同价款的1％向招标人返纳质量违约金。</w:t>
      </w:r>
    </w:p>
    <w:p>
      <w:pPr>
        <w:spacing w:before="120" w:beforeLines="50" w:line="400" w:lineRule="exact"/>
        <w:ind w:firstLine="420" w:firstLineChars="200"/>
        <w:rPr>
          <w:rFonts w:ascii="Arial" w:hAnsi="Arial" w:cs="Arial"/>
          <w:color w:val="auto"/>
          <w:szCs w:val="21"/>
          <w:highlight w:val="none"/>
        </w:rPr>
      </w:pPr>
      <w:r>
        <w:rPr>
          <w:rFonts w:hint="eastAsia" w:ascii="Arial" w:hAnsi="Arial" w:cs="Arial"/>
          <w:color w:val="auto"/>
          <w:szCs w:val="21"/>
          <w:highlight w:val="none"/>
        </w:rPr>
        <w:t>5</w:t>
      </w:r>
      <w:r>
        <w:rPr>
          <w:rFonts w:ascii="Arial" w:hAnsi="Arial" w:cs="Arial"/>
          <w:color w:val="auto"/>
          <w:szCs w:val="21"/>
          <w:highlight w:val="none"/>
        </w:rPr>
        <w:t>.</w:t>
      </w:r>
      <w:r>
        <w:rPr>
          <w:rFonts w:hint="eastAsia" w:ascii="Arial" w:hAnsi="Arial" w:cs="Arial"/>
          <w:color w:val="auto"/>
          <w:szCs w:val="21"/>
          <w:highlight w:val="none"/>
          <w:lang w:val="en-US" w:eastAsia="zh-CN"/>
        </w:rPr>
        <w:t>5</w:t>
      </w:r>
      <w:r>
        <w:rPr>
          <w:rFonts w:hint="eastAsia" w:ascii="Arial" w:hAnsi="Arial" w:cs="Arial"/>
          <w:color w:val="auto"/>
          <w:szCs w:val="21"/>
          <w:highlight w:val="none"/>
        </w:rPr>
        <w:t>中标人在施工中如果工程质量不符合设计要求或有关规定，招标人或监理单位要求停工和返工的必须立即执行，并承担由此产生的各种费用，工期不予顺延。</w:t>
      </w:r>
    </w:p>
    <w:p>
      <w:pPr>
        <w:spacing w:before="120" w:beforeLines="50" w:line="400" w:lineRule="exact"/>
        <w:ind w:firstLine="420" w:firstLineChars="200"/>
        <w:rPr>
          <w:rFonts w:ascii="Arial" w:hAnsi="Arial" w:cs="Arial"/>
          <w:color w:val="auto"/>
          <w:szCs w:val="21"/>
          <w:highlight w:val="none"/>
        </w:rPr>
      </w:pPr>
      <w:r>
        <w:rPr>
          <w:rFonts w:hint="eastAsia" w:ascii="Arial" w:hAnsi="Arial" w:cs="Arial"/>
          <w:color w:val="auto"/>
          <w:szCs w:val="21"/>
          <w:highlight w:val="none"/>
        </w:rPr>
        <w:t>5</w:t>
      </w:r>
      <w:r>
        <w:rPr>
          <w:rFonts w:ascii="Arial" w:hAnsi="Arial" w:cs="Arial"/>
          <w:color w:val="auto"/>
          <w:szCs w:val="21"/>
          <w:highlight w:val="none"/>
        </w:rPr>
        <w:t>.</w:t>
      </w:r>
      <w:r>
        <w:rPr>
          <w:rFonts w:hint="eastAsia" w:ascii="Arial" w:hAnsi="Arial" w:cs="Arial"/>
          <w:color w:val="auto"/>
          <w:szCs w:val="21"/>
          <w:highlight w:val="none"/>
          <w:lang w:val="en-US" w:eastAsia="zh-CN"/>
        </w:rPr>
        <w:t>6</w:t>
      </w:r>
      <w:r>
        <w:rPr>
          <w:rFonts w:hint="eastAsia" w:ascii="Arial" w:hAnsi="Arial" w:cs="Arial"/>
          <w:color w:val="auto"/>
          <w:szCs w:val="21"/>
          <w:highlight w:val="none"/>
        </w:rPr>
        <w:t>保修期限按中华人民共和国国务院令第</w:t>
      </w:r>
      <w:r>
        <w:rPr>
          <w:rFonts w:ascii="Arial" w:hAnsi="Arial" w:cs="Arial"/>
          <w:color w:val="auto"/>
          <w:szCs w:val="21"/>
          <w:highlight w:val="none"/>
        </w:rPr>
        <w:t>279</w:t>
      </w:r>
      <w:r>
        <w:rPr>
          <w:rFonts w:hint="eastAsia" w:ascii="Arial" w:hAnsi="Arial" w:cs="Arial"/>
          <w:color w:val="auto"/>
          <w:szCs w:val="21"/>
          <w:highlight w:val="none"/>
        </w:rPr>
        <w:t>号文《建设工程质量管理条例》规定执行，在保修期内因施工质量问题而造成返修，一切费用由中标人负责。中标人在向招标人提交竣工验收报告时，应当向招标人出具质量保修书。质量保修书中应当明确建设工程的保修范围、保修期限和保修责任等。</w:t>
      </w:r>
    </w:p>
    <w:p>
      <w:pPr>
        <w:spacing w:before="120" w:beforeLines="50" w:line="400" w:lineRule="exact"/>
        <w:ind w:firstLine="420" w:firstLineChars="200"/>
        <w:rPr>
          <w:rFonts w:ascii="Arial" w:hAnsi="Arial" w:cs="Arial"/>
          <w:color w:val="auto"/>
          <w:szCs w:val="21"/>
          <w:highlight w:val="none"/>
        </w:rPr>
      </w:pPr>
      <w:r>
        <w:rPr>
          <w:rFonts w:hint="eastAsia" w:ascii="Arial" w:hAnsi="Arial" w:cs="Arial"/>
          <w:color w:val="auto"/>
          <w:szCs w:val="21"/>
          <w:highlight w:val="none"/>
        </w:rPr>
        <w:t>5</w:t>
      </w:r>
      <w:r>
        <w:rPr>
          <w:rFonts w:ascii="Arial" w:hAnsi="Arial" w:cs="Arial"/>
          <w:color w:val="auto"/>
          <w:szCs w:val="21"/>
          <w:highlight w:val="none"/>
        </w:rPr>
        <w:t>.</w:t>
      </w:r>
      <w:r>
        <w:rPr>
          <w:rFonts w:hint="eastAsia" w:ascii="Arial" w:hAnsi="Arial" w:cs="Arial"/>
          <w:color w:val="auto"/>
          <w:szCs w:val="21"/>
          <w:highlight w:val="none"/>
          <w:lang w:val="en-US" w:eastAsia="zh-CN"/>
        </w:rPr>
        <w:t>7</w:t>
      </w:r>
      <w:r>
        <w:rPr>
          <w:rFonts w:hint="eastAsia" w:ascii="Arial" w:hAnsi="Arial" w:cs="Arial"/>
          <w:color w:val="auto"/>
          <w:szCs w:val="21"/>
          <w:highlight w:val="none"/>
        </w:rPr>
        <w:t>项目使用的主要材料质量要求必须符合本项目达到验收合格标准的要求。主要材料必须先提供样板给招标人确定其颜色、等级等，并经检测部门检测合格方可使用。</w:t>
      </w:r>
    </w:p>
    <w:p>
      <w:pPr>
        <w:spacing w:before="120" w:beforeLines="50" w:line="400" w:lineRule="exact"/>
        <w:ind w:firstLine="420" w:firstLineChars="200"/>
        <w:rPr>
          <w:rFonts w:ascii="Arial" w:hAnsi="Arial" w:cs="Arial"/>
          <w:color w:val="auto"/>
          <w:szCs w:val="21"/>
          <w:highlight w:val="none"/>
        </w:rPr>
      </w:pPr>
      <w:bookmarkStart w:id="46" w:name="OLE_LINK1"/>
      <w:bookmarkStart w:id="47" w:name="OLE_LINK2"/>
      <w:r>
        <w:rPr>
          <w:rFonts w:hint="eastAsia" w:ascii="Arial" w:hAnsi="Arial" w:cs="Arial"/>
          <w:color w:val="auto"/>
          <w:szCs w:val="21"/>
          <w:highlight w:val="none"/>
        </w:rPr>
        <w:t>5.</w:t>
      </w:r>
      <w:r>
        <w:rPr>
          <w:rFonts w:hint="eastAsia" w:ascii="Arial" w:hAnsi="Arial" w:cs="Arial"/>
          <w:color w:val="auto"/>
          <w:szCs w:val="21"/>
          <w:highlight w:val="none"/>
          <w:lang w:val="en-US" w:eastAsia="zh-CN"/>
        </w:rPr>
        <w:t>8</w:t>
      </w:r>
      <w:r>
        <w:rPr>
          <w:rFonts w:hint="eastAsia" w:ascii="Arial" w:hAnsi="Arial" w:cs="Arial"/>
          <w:color w:val="auto"/>
          <w:szCs w:val="21"/>
          <w:highlight w:val="none"/>
        </w:rPr>
        <w:t>其它：本招标文件（包括答疑纪要、补充及修改文件）中招标人对材料或设备有明确要求的，投标人必须响应招标人要求，如投标人在投标文件未明确响应者视为默认；或投标人在投标文件中的虽有响应但不符合招标人要求的，视为无效响应，中标后必须按招标人要求执行。</w:t>
      </w:r>
    </w:p>
    <w:bookmarkEnd w:id="46"/>
    <w:bookmarkEnd w:id="47"/>
    <w:p>
      <w:pPr>
        <w:pStyle w:val="4"/>
        <w:bidi w:val="0"/>
        <w:rPr>
          <w:color w:val="auto"/>
        </w:rPr>
      </w:pPr>
      <w:bookmarkStart w:id="48" w:name="_Hlt121563076"/>
      <w:bookmarkEnd w:id="48"/>
      <w:bookmarkStart w:id="49" w:name="_Hlt69699204"/>
      <w:bookmarkEnd w:id="49"/>
      <w:bookmarkStart w:id="50" w:name="_Hlt88974078"/>
      <w:bookmarkEnd w:id="50"/>
      <w:bookmarkStart w:id="51" w:name="_Hlt120502666"/>
      <w:bookmarkEnd w:id="51"/>
      <w:bookmarkStart w:id="52" w:name="_Hlt69356505"/>
      <w:bookmarkEnd w:id="52"/>
      <w:bookmarkStart w:id="53" w:name="_Hlt111690342"/>
      <w:bookmarkEnd w:id="53"/>
      <w:bookmarkStart w:id="54" w:name="_Hlt74493474"/>
      <w:bookmarkEnd w:id="54"/>
      <w:bookmarkStart w:id="55" w:name="_Hlt74496537"/>
      <w:bookmarkEnd w:id="55"/>
      <w:bookmarkStart w:id="56" w:name="_Toc20108"/>
      <w:bookmarkStart w:id="57" w:name="_Toc3438"/>
      <w:bookmarkStart w:id="58" w:name="_Toc12700"/>
      <w:bookmarkStart w:id="59" w:name="_Toc22025"/>
      <w:bookmarkStart w:id="60" w:name="_Toc27558"/>
      <w:bookmarkStart w:id="61" w:name="_Toc14398"/>
      <w:bookmarkStart w:id="62" w:name="_Toc9884"/>
      <w:bookmarkStart w:id="63" w:name="_Toc39136335"/>
      <w:r>
        <w:rPr>
          <w:rFonts w:hint="eastAsia"/>
          <w:color w:val="auto"/>
        </w:rPr>
        <w:t>6. 招标工程施工条件及现场踏勘</w:t>
      </w:r>
      <w:bookmarkEnd w:id="56"/>
      <w:bookmarkEnd w:id="57"/>
      <w:bookmarkEnd w:id="58"/>
      <w:bookmarkEnd w:id="59"/>
      <w:bookmarkEnd w:id="60"/>
      <w:bookmarkEnd w:id="61"/>
      <w:bookmarkEnd w:id="62"/>
      <w:bookmarkEnd w:id="63"/>
    </w:p>
    <w:p>
      <w:pPr>
        <w:pStyle w:val="128"/>
        <w:spacing w:line="400" w:lineRule="exact"/>
        <w:ind w:firstLine="420"/>
        <w:rPr>
          <w:rFonts w:hAnsi="宋体"/>
          <w:color w:val="auto"/>
          <w:sz w:val="21"/>
          <w:szCs w:val="21"/>
          <w:highlight w:val="none"/>
        </w:rPr>
      </w:pPr>
      <w:r>
        <w:rPr>
          <w:rFonts w:hint="eastAsia" w:hAnsi="宋体"/>
          <w:color w:val="auto"/>
          <w:sz w:val="21"/>
          <w:szCs w:val="21"/>
          <w:highlight w:val="none"/>
        </w:rPr>
        <w:t>6.1 本工程招标人仅在征地红线范围内提供场地，其他一切场地费用由中标人自行负责（含临时道路）。</w:t>
      </w:r>
    </w:p>
    <w:p>
      <w:pPr>
        <w:pStyle w:val="58"/>
        <w:spacing w:line="400" w:lineRule="exact"/>
        <w:rPr>
          <w:rFonts w:hAnsi="宋体"/>
          <w:color w:val="auto"/>
          <w:sz w:val="21"/>
          <w:szCs w:val="21"/>
          <w:highlight w:val="none"/>
        </w:rPr>
      </w:pPr>
      <w:r>
        <w:rPr>
          <w:rFonts w:hint="eastAsia" w:hAnsi="宋体"/>
          <w:color w:val="auto"/>
          <w:sz w:val="21"/>
          <w:szCs w:val="21"/>
          <w:highlight w:val="none"/>
        </w:rPr>
        <w:t xml:space="preserve">    6.2 </w:t>
      </w:r>
      <w:r>
        <w:rPr>
          <w:rFonts w:hint="eastAsia" w:hAnsi="宋体" w:cs="宋体"/>
          <w:color w:val="auto"/>
          <w:sz w:val="21"/>
          <w:szCs w:val="21"/>
          <w:highlight w:val="none"/>
        </w:rPr>
        <w:t>施工用水水源、用电电源：</w:t>
      </w:r>
      <w:r>
        <w:rPr>
          <w:rFonts w:hint="eastAsia" w:hAnsi="宋体"/>
          <w:color w:val="auto"/>
          <w:sz w:val="21"/>
          <w:szCs w:val="21"/>
          <w:highlight w:val="none"/>
        </w:rPr>
        <w:t>由中标人自行解决。</w:t>
      </w:r>
    </w:p>
    <w:p>
      <w:pPr>
        <w:pStyle w:val="58"/>
        <w:spacing w:line="400" w:lineRule="exact"/>
        <w:rPr>
          <w:rFonts w:hAnsi="宋体"/>
          <w:color w:val="auto"/>
          <w:sz w:val="21"/>
          <w:szCs w:val="21"/>
          <w:highlight w:val="none"/>
        </w:rPr>
      </w:pPr>
      <w:r>
        <w:rPr>
          <w:rFonts w:hint="eastAsia" w:hAnsi="宋体"/>
          <w:color w:val="auto"/>
          <w:sz w:val="21"/>
          <w:szCs w:val="21"/>
          <w:highlight w:val="none"/>
        </w:rPr>
        <w:t xml:space="preserve">    6.3</w:t>
      </w:r>
      <w:r>
        <w:rPr>
          <w:rFonts w:hAnsi="宋体"/>
          <w:color w:val="auto"/>
          <w:sz w:val="21"/>
          <w:szCs w:val="21"/>
          <w:highlight w:val="none"/>
        </w:rPr>
        <w:t xml:space="preserve"> </w:t>
      </w:r>
      <w:r>
        <w:rPr>
          <w:rFonts w:hint="eastAsia" w:hAnsi="宋体" w:cs="宋体"/>
          <w:color w:val="auto"/>
          <w:sz w:val="21"/>
          <w:szCs w:val="21"/>
          <w:highlight w:val="none"/>
        </w:rPr>
        <w:t>施工临时便道、交通维护费、施工用水及用电：由中标人自行解决，费用含在投标报价中。</w:t>
      </w:r>
    </w:p>
    <w:p>
      <w:pPr>
        <w:pStyle w:val="58"/>
        <w:spacing w:line="400" w:lineRule="exact"/>
        <w:rPr>
          <w:rFonts w:hAnsi="宋体"/>
          <w:color w:val="auto"/>
          <w:sz w:val="21"/>
          <w:szCs w:val="21"/>
          <w:highlight w:val="none"/>
        </w:rPr>
      </w:pPr>
      <w:r>
        <w:rPr>
          <w:rFonts w:hint="eastAsia" w:hAnsi="宋体"/>
          <w:color w:val="auto"/>
          <w:sz w:val="21"/>
          <w:szCs w:val="21"/>
          <w:highlight w:val="none"/>
        </w:rPr>
        <w:t xml:space="preserve">    6.4招标人不集中现场踏勘，但会在招标文件及有关设计文件中明确告知招标工程的具体位置和周边环境，并在现场设置足以识别的标识或提供足以表明工程具体位置的文字或图片。投标人需要了解现场情况的，可自行进行现场踏勘。</w:t>
      </w:r>
    </w:p>
    <w:p>
      <w:pPr>
        <w:pStyle w:val="58"/>
        <w:spacing w:line="400" w:lineRule="exact"/>
        <w:rPr>
          <w:rFonts w:hAnsi="宋体"/>
          <w:color w:val="auto"/>
          <w:sz w:val="21"/>
          <w:szCs w:val="21"/>
          <w:highlight w:val="none"/>
        </w:rPr>
      </w:pPr>
      <w:r>
        <w:rPr>
          <w:rFonts w:hint="eastAsia" w:hAnsi="宋体"/>
          <w:color w:val="auto"/>
          <w:sz w:val="21"/>
          <w:szCs w:val="21"/>
          <w:highlight w:val="none"/>
        </w:rPr>
        <w:t xml:space="preserve">    6.5在现场踏勘过程中，投标人应确保自身安全，投标人如果发生人身伤亡、财物或其他损失，法律法规有规定的按有关规定处理，没有规定的由投标人自行负责。</w:t>
      </w:r>
    </w:p>
    <w:p>
      <w:pPr>
        <w:pStyle w:val="58"/>
        <w:spacing w:line="400" w:lineRule="exact"/>
        <w:ind w:firstLine="420" w:firstLineChars="200"/>
        <w:rPr>
          <w:rFonts w:hAnsi="宋体"/>
          <w:color w:val="auto"/>
          <w:sz w:val="21"/>
          <w:szCs w:val="21"/>
          <w:highlight w:val="none"/>
        </w:rPr>
      </w:pPr>
      <w:r>
        <w:rPr>
          <w:rFonts w:hint="eastAsia" w:hAnsi="宋体"/>
          <w:color w:val="auto"/>
          <w:sz w:val="21"/>
          <w:szCs w:val="21"/>
          <w:highlight w:val="none"/>
        </w:rPr>
        <w:t>6.6现场踏勘期间的交通、食宿由投标人自行安排，费用自理。</w:t>
      </w:r>
    </w:p>
    <w:p>
      <w:pPr>
        <w:pStyle w:val="4"/>
        <w:bidi w:val="0"/>
        <w:spacing w:line="360" w:lineRule="auto"/>
        <w:rPr>
          <w:rFonts w:hint="eastAsia" w:ascii="Times New Roman" w:hAnsi="Times New Roman" w:eastAsia="宋体"/>
          <w:color w:val="auto"/>
          <w:szCs w:val="22"/>
        </w:rPr>
      </w:pPr>
      <w:bookmarkStart w:id="64" w:name="_Toc80"/>
      <w:bookmarkStart w:id="65" w:name="_Toc417"/>
      <w:bookmarkStart w:id="66" w:name="_Toc21098"/>
      <w:bookmarkStart w:id="67" w:name="_Toc1593"/>
      <w:bookmarkStart w:id="68" w:name="_Toc5041"/>
      <w:bookmarkStart w:id="69" w:name="_Toc6304"/>
      <w:bookmarkStart w:id="70" w:name="_Toc24037"/>
      <w:bookmarkStart w:id="71" w:name="_Toc39136336"/>
      <w:r>
        <w:rPr>
          <w:rFonts w:hint="eastAsia" w:ascii="Times New Roman" w:hAnsi="Times New Roman" w:eastAsia="宋体"/>
          <w:color w:val="auto"/>
          <w:szCs w:val="22"/>
        </w:rPr>
        <w:t>7</w:t>
      </w:r>
      <w:r>
        <w:rPr>
          <w:rFonts w:hint="eastAsia" w:ascii="Times New Roman" w:hAnsi="Times New Roman" w:eastAsia="宋体"/>
          <w:color w:val="auto"/>
          <w:szCs w:val="22"/>
          <w:lang w:val="en-US" w:eastAsia="zh-CN"/>
        </w:rPr>
        <w:t>.</w:t>
      </w:r>
      <w:r>
        <w:rPr>
          <w:rFonts w:hint="eastAsia" w:ascii="Times New Roman" w:hAnsi="Times New Roman" w:eastAsia="宋体"/>
          <w:color w:val="auto"/>
          <w:szCs w:val="22"/>
        </w:rPr>
        <w:t xml:space="preserve"> </w:t>
      </w:r>
      <w:bookmarkStart w:id="72" w:name="_Toc488220856"/>
      <w:bookmarkStart w:id="73" w:name="_Toc371968705"/>
      <w:r>
        <w:rPr>
          <w:rFonts w:hint="eastAsia" w:ascii="Times New Roman" w:hAnsi="Times New Roman" w:eastAsia="宋体"/>
          <w:color w:val="auto"/>
          <w:szCs w:val="22"/>
        </w:rPr>
        <w:t>提问和答疑</w:t>
      </w:r>
      <w:bookmarkEnd w:id="64"/>
      <w:bookmarkEnd w:id="65"/>
      <w:bookmarkEnd w:id="66"/>
      <w:bookmarkEnd w:id="67"/>
      <w:bookmarkEnd w:id="68"/>
      <w:bookmarkEnd w:id="69"/>
      <w:bookmarkEnd w:id="70"/>
      <w:bookmarkEnd w:id="71"/>
      <w:bookmarkEnd w:id="72"/>
    </w:p>
    <w:p>
      <w:pPr>
        <w:wordWrap w:val="0"/>
        <w:adjustRightInd w:val="0"/>
        <w:snapToGrid w:val="0"/>
        <w:spacing w:line="440" w:lineRule="exact"/>
        <w:ind w:firstLine="422" w:firstLineChars="200"/>
        <w:rPr>
          <w:snapToGrid w:val="0"/>
          <w:color w:val="auto"/>
          <w:kern w:val="0"/>
          <w:szCs w:val="21"/>
          <w:highlight w:val="none"/>
        </w:rPr>
      </w:pPr>
      <w:r>
        <w:rPr>
          <w:rFonts w:hint="eastAsia"/>
          <w:b/>
          <w:bCs/>
          <w:snapToGrid w:val="0"/>
          <w:color w:val="auto"/>
          <w:kern w:val="0"/>
          <w:szCs w:val="21"/>
          <w:highlight w:val="none"/>
        </w:rPr>
        <w:t>7.1</w:t>
      </w:r>
      <w:r>
        <w:rPr>
          <w:rFonts w:hint="eastAsia"/>
          <w:snapToGrid w:val="0"/>
          <w:color w:val="auto"/>
          <w:kern w:val="0"/>
          <w:szCs w:val="21"/>
          <w:highlight w:val="none"/>
        </w:rPr>
        <w:t xml:space="preserve"> 投标人若对招标文件（含可行性研究报告）有疑问，应在提问截止时间（见本章第二节“重要事项时间地点一览表”）前使用建设工程交易系统提出问题。未在指定时间前、未采用指定方式提出的，招标人不予受理。</w:t>
      </w:r>
    </w:p>
    <w:p>
      <w:pPr>
        <w:wordWrap w:val="0"/>
        <w:adjustRightInd w:val="0"/>
        <w:snapToGrid w:val="0"/>
        <w:spacing w:line="440" w:lineRule="exact"/>
        <w:ind w:firstLine="560"/>
        <w:rPr>
          <w:snapToGrid w:val="0"/>
          <w:color w:val="auto"/>
          <w:kern w:val="0"/>
          <w:szCs w:val="21"/>
          <w:highlight w:val="none"/>
        </w:rPr>
      </w:pPr>
      <w:r>
        <w:rPr>
          <w:rFonts w:hint="eastAsia"/>
          <w:b/>
          <w:bCs/>
          <w:snapToGrid w:val="0"/>
          <w:color w:val="auto"/>
          <w:kern w:val="0"/>
          <w:szCs w:val="21"/>
          <w:highlight w:val="none"/>
        </w:rPr>
        <w:t xml:space="preserve">7.2 </w:t>
      </w:r>
      <w:r>
        <w:rPr>
          <w:rFonts w:hint="eastAsia"/>
          <w:snapToGrid w:val="0"/>
          <w:color w:val="auto"/>
          <w:kern w:val="0"/>
          <w:szCs w:val="21"/>
          <w:highlight w:val="none"/>
        </w:rPr>
        <w:t>招标人在提问截止时间（见本章第二节“重要事项时间地点一览表”）后3日内，一次性对收到的所有问题作出答复，并形成答疑（或修改）公告在发布招标公告的媒介上公开发布。答疑（或修改）公告一旦发布，即视所有潜在投标人已经知悉答疑（或修改）内容，投标人未及时关注而造成的损失和后果，由投标人自行承担。</w:t>
      </w:r>
    </w:p>
    <w:p>
      <w:pPr>
        <w:wordWrap w:val="0"/>
        <w:adjustRightInd w:val="0"/>
        <w:snapToGrid w:val="0"/>
        <w:spacing w:line="440" w:lineRule="exact"/>
        <w:ind w:firstLine="422" w:firstLineChars="200"/>
        <w:rPr>
          <w:snapToGrid w:val="0"/>
          <w:color w:val="auto"/>
          <w:kern w:val="0"/>
          <w:szCs w:val="21"/>
          <w:highlight w:val="none"/>
        </w:rPr>
      </w:pPr>
      <w:r>
        <w:rPr>
          <w:rFonts w:hint="eastAsia"/>
          <w:b/>
          <w:bCs/>
          <w:snapToGrid w:val="0"/>
          <w:color w:val="auto"/>
          <w:kern w:val="0"/>
          <w:szCs w:val="21"/>
          <w:highlight w:val="none"/>
        </w:rPr>
        <w:t>7.3</w:t>
      </w:r>
      <w:r>
        <w:rPr>
          <w:rFonts w:hint="eastAsia"/>
          <w:snapToGrid w:val="0"/>
          <w:color w:val="auto"/>
          <w:kern w:val="0"/>
          <w:szCs w:val="21"/>
          <w:highlight w:val="none"/>
        </w:rPr>
        <w:t xml:space="preserve"> 招标人对招标文件所作的答疑（或修改）公告，构成招标文件的组成部分。</w:t>
      </w:r>
    </w:p>
    <w:p>
      <w:pPr>
        <w:pStyle w:val="4"/>
        <w:bidi w:val="0"/>
        <w:rPr>
          <w:b/>
          <w:bCs w:val="0"/>
          <w:color w:val="auto"/>
          <w:szCs w:val="21"/>
          <w:highlight w:val="none"/>
        </w:rPr>
      </w:pPr>
      <w:bookmarkStart w:id="74" w:name="_Toc12094"/>
      <w:r>
        <w:rPr>
          <w:rFonts w:hint="eastAsia" w:ascii="Arial" w:hAnsi="Arial" w:cs="Arial"/>
          <w:b/>
          <w:bCs w:val="0"/>
          <w:color w:val="auto"/>
          <w:szCs w:val="21"/>
          <w:highlight w:val="none"/>
        </w:rPr>
        <w:t xml:space="preserve">8. </w:t>
      </w:r>
      <w:r>
        <w:rPr>
          <w:b/>
          <w:bCs w:val="0"/>
          <w:color w:val="auto"/>
          <w:szCs w:val="21"/>
          <w:highlight w:val="none"/>
        </w:rPr>
        <w:t>纪律</w:t>
      </w:r>
      <w:r>
        <w:rPr>
          <w:rFonts w:hint="eastAsia"/>
          <w:b/>
          <w:bCs w:val="0"/>
          <w:color w:val="auto"/>
          <w:szCs w:val="21"/>
          <w:highlight w:val="none"/>
        </w:rPr>
        <w:t>与保密要求</w:t>
      </w:r>
      <w:bookmarkEnd w:id="73"/>
      <w:bookmarkEnd w:id="74"/>
    </w:p>
    <w:p>
      <w:pPr>
        <w:spacing w:line="400" w:lineRule="exact"/>
        <w:ind w:firstLine="495"/>
        <w:rPr>
          <w:rFonts w:ascii="Arial" w:hAnsi="Arial" w:cs="Arial"/>
          <w:color w:val="auto"/>
          <w:szCs w:val="21"/>
          <w:highlight w:val="none"/>
        </w:rPr>
      </w:pPr>
      <w:r>
        <w:rPr>
          <w:rFonts w:hint="eastAsia" w:ascii="Arial" w:hAnsi="Arial" w:cs="Arial"/>
          <w:color w:val="auto"/>
          <w:szCs w:val="21"/>
          <w:highlight w:val="none"/>
        </w:rPr>
        <w:t>8..1.</w:t>
      </w:r>
      <w:r>
        <w:rPr>
          <w:rFonts w:hint="eastAsia" w:ascii="Arial" w:hAnsi="Arial" w:cs="Arial"/>
          <w:b/>
          <w:color w:val="auto"/>
          <w:szCs w:val="21"/>
          <w:highlight w:val="none"/>
        </w:rPr>
        <w:t>对招标人的纪律要求</w:t>
      </w:r>
      <w:r>
        <w:rPr>
          <w:rFonts w:hint="eastAsia" w:ascii="Arial" w:hAnsi="Arial" w:cs="Arial"/>
          <w:color w:val="auto"/>
          <w:szCs w:val="21"/>
          <w:highlight w:val="none"/>
        </w:rPr>
        <w:t>：招标人不得泄露招标投标活动中应当保密的情况和资料，不得与投标人串通损害国家利益、社会公共利益或者他人合法权益。</w:t>
      </w:r>
    </w:p>
    <w:p>
      <w:pPr>
        <w:spacing w:line="400" w:lineRule="exact"/>
        <w:ind w:firstLine="495"/>
        <w:rPr>
          <w:rFonts w:ascii="Arial" w:hAnsi="Arial" w:cs="Arial"/>
          <w:color w:val="auto"/>
          <w:szCs w:val="21"/>
          <w:highlight w:val="none"/>
        </w:rPr>
      </w:pPr>
      <w:r>
        <w:rPr>
          <w:rFonts w:hint="eastAsia" w:ascii="Arial" w:hAnsi="Arial" w:cs="Arial"/>
          <w:color w:val="auto"/>
          <w:szCs w:val="21"/>
          <w:highlight w:val="none"/>
        </w:rPr>
        <w:t>8.2.</w:t>
      </w:r>
      <w:r>
        <w:rPr>
          <w:rFonts w:hint="eastAsia"/>
          <w:b/>
          <w:color w:val="auto"/>
          <w:szCs w:val="21"/>
          <w:highlight w:val="none"/>
        </w:rPr>
        <w:t>对投标人的纪律要求</w:t>
      </w:r>
      <w:r>
        <w:rPr>
          <w:rFonts w:hint="eastAsia"/>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400" w:lineRule="exact"/>
        <w:ind w:firstLine="495"/>
        <w:rPr>
          <w:rFonts w:ascii="Arial" w:hAnsi="Arial" w:cs="Arial"/>
          <w:color w:val="auto"/>
          <w:szCs w:val="21"/>
          <w:highlight w:val="none"/>
        </w:rPr>
      </w:pPr>
      <w:r>
        <w:rPr>
          <w:rFonts w:hint="eastAsia" w:ascii="Arial" w:hAnsi="Arial" w:cs="Arial"/>
          <w:color w:val="auto"/>
          <w:szCs w:val="21"/>
          <w:highlight w:val="none"/>
        </w:rPr>
        <w:t xml:space="preserve">8.3. </w:t>
      </w:r>
      <w:r>
        <w:rPr>
          <w:rFonts w:hint="eastAsia" w:ascii="宋体" w:hAnsi="宋体" w:cs="宋体"/>
          <w:color w:val="auto"/>
          <w:spacing w:val="8"/>
          <w:szCs w:val="21"/>
          <w:highlight w:val="none"/>
        </w:rPr>
        <w:t>参与招</w:t>
      </w:r>
      <w:r>
        <w:rPr>
          <w:rFonts w:hint="eastAsia" w:ascii="宋体" w:hAnsi="宋体" w:cs="宋体"/>
          <w:color w:val="auto"/>
          <w:szCs w:val="21"/>
          <w:highlight w:val="none"/>
        </w:rPr>
        <w:t>标</w:t>
      </w:r>
      <w:r>
        <w:rPr>
          <w:rFonts w:hint="eastAsia" w:ascii="宋体" w:hAnsi="宋体" w:cs="宋体"/>
          <w:color w:val="auto"/>
          <w:spacing w:val="8"/>
          <w:szCs w:val="21"/>
          <w:highlight w:val="none"/>
        </w:rPr>
        <w:t>投标活</w:t>
      </w:r>
      <w:r>
        <w:rPr>
          <w:rFonts w:hint="eastAsia" w:ascii="宋体" w:hAnsi="宋体" w:cs="宋体"/>
          <w:color w:val="auto"/>
          <w:szCs w:val="21"/>
          <w:highlight w:val="none"/>
        </w:rPr>
        <w:t>动</w:t>
      </w:r>
      <w:r>
        <w:rPr>
          <w:rFonts w:hint="eastAsia" w:ascii="宋体" w:hAnsi="宋体" w:cs="宋体"/>
          <w:color w:val="auto"/>
          <w:spacing w:val="8"/>
          <w:szCs w:val="21"/>
          <w:highlight w:val="none"/>
        </w:rPr>
        <w:t>的各方</w:t>
      </w:r>
      <w:r>
        <w:rPr>
          <w:rFonts w:hint="eastAsia" w:ascii="宋体" w:hAnsi="宋体" w:cs="宋体"/>
          <w:color w:val="auto"/>
          <w:szCs w:val="21"/>
          <w:highlight w:val="none"/>
        </w:rPr>
        <w:t>应</w:t>
      </w:r>
      <w:r>
        <w:rPr>
          <w:rFonts w:hint="eastAsia" w:ascii="宋体" w:hAnsi="宋体" w:cs="宋体"/>
          <w:color w:val="auto"/>
          <w:spacing w:val="8"/>
          <w:szCs w:val="21"/>
          <w:highlight w:val="none"/>
        </w:rPr>
        <w:t>对招标</w:t>
      </w:r>
      <w:r>
        <w:rPr>
          <w:rFonts w:hint="eastAsia" w:ascii="宋体" w:hAnsi="宋体" w:cs="宋体"/>
          <w:color w:val="auto"/>
          <w:szCs w:val="21"/>
          <w:highlight w:val="none"/>
        </w:rPr>
        <w:t>文</w:t>
      </w:r>
      <w:r>
        <w:rPr>
          <w:rFonts w:hint="eastAsia" w:ascii="宋体" w:hAnsi="宋体" w:cs="宋体"/>
          <w:color w:val="auto"/>
          <w:spacing w:val="8"/>
          <w:szCs w:val="21"/>
          <w:highlight w:val="none"/>
        </w:rPr>
        <w:t>件和投</w:t>
      </w:r>
      <w:r>
        <w:rPr>
          <w:rFonts w:hint="eastAsia" w:ascii="宋体" w:hAnsi="宋体" w:cs="宋体"/>
          <w:color w:val="auto"/>
          <w:szCs w:val="21"/>
          <w:highlight w:val="none"/>
        </w:rPr>
        <w:t>标</w:t>
      </w:r>
      <w:r>
        <w:rPr>
          <w:rFonts w:hint="eastAsia" w:ascii="宋体" w:hAnsi="宋体" w:cs="宋体"/>
          <w:color w:val="auto"/>
          <w:spacing w:val="8"/>
          <w:szCs w:val="21"/>
          <w:highlight w:val="none"/>
        </w:rPr>
        <w:t>文件中</w:t>
      </w:r>
      <w:r>
        <w:rPr>
          <w:rFonts w:hint="eastAsia" w:ascii="宋体" w:hAnsi="宋体" w:cs="宋体"/>
          <w:color w:val="auto"/>
          <w:szCs w:val="21"/>
          <w:highlight w:val="none"/>
        </w:rPr>
        <w:t>的</w:t>
      </w:r>
      <w:r>
        <w:rPr>
          <w:rFonts w:hint="eastAsia" w:ascii="宋体" w:hAnsi="宋体" w:cs="宋体"/>
          <w:color w:val="auto"/>
          <w:spacing w:val="8"/>
          <w:szCs w:val="21"/>
          <w:highlight w:val="none"/>
        </w:rPr>
        <w:t>商业和</w:t>
      </w:r>
      <w:r>
        <w:rPr>
          <w:rFonts w:hint="eastAsia" w:ascii="宋体" w:hAnsi="宋体" w:cs="宋体"/>
          <w:color w:val="auto"/>
          <w:szCs w:val="21"/>
          <w:highlight w:val="none"/>
        </w:rPr>
        <w:t>技</w:t>
      </w:r>
      <w:r>
        <w:rPr>
          <w:rFonts w:hint="eastAsia" w:ascii="宋体" w:hAnsi="宋体" w:cs="宋体"/>
          <w:color w:val="auto"/>
          <w:spacing w:val="8"/>
          <w:szCs w:val="21"/>
          <w:highlight w:val="none"/>
        </w:rPr>
        <w:t>术等秘密</w:t>
      </w:r>
      <w:r>
        <w:rPr>
          <w:rFonts w:hint="eastAsia" w:ascii="宋体" w:hAnsi="宋体" w:cs="宋体"/>
          <w:color w:val="auto"/>
          <w:szCs w:val="21"/>
          <w:highlight w:val="none"/>
        </w:rPr>
        <w:t>保密，违者应对由此造成的后果承担法律责任。</w:t>
      </w:r>
      <w:bookmarkStart w:id="75" w:name="_Toc371968706"/>
    </w:p>
    <w:p>
      <w:pPr>
        <w:spacing w:line="400" w:lineRule="exact"/>
        <w:ind w:firstLine="420" w:firstLineChars="200"/>
        <w:rPr>
          <w:rFonts w:ascii="Arial" w:hAnsi="Arial" w:cs="Arial"/>
          <w:color w:val="auto"/>
          <w:szCs w:val="21"/>
          <w:highlight w:val="none"/>
        </w:rPr>
      </w:pPr>
    </w:p>
    <w:p>
      <w:pPr>
        <w:pStyle w:val="4"/>
        <w:bidi w:val="0"/>
        <w:rPr>
          <w:b/>
          <w:bCs w:val="0"/>
          <w:color w:val="auto"/>
          <w:szCs w:val="21"/>
          <w:highlight w:val="none"/>
        </w:rPr>
      </w:pPr>
      <w:bookmarkStart w:id="76" w:name="_Toc353462300"/>
      <w:bookmarkStart w:id="77" w:name="_Toc143766459"/>
      <w:bookmarkStart w:id="78" w:name="_Toc25152"/>
      <w:bookmarkStart w:id="79" w:name="_Toc353462191"/>
      <w:r>
        <w:rPr>
          <w:rFonts w:hint="eastAsia" w:ascii="Arial" w:hAnsi="Arial" w:cs="Arial"/>
          <w:b/>
          <w:bCs w:val="0"/>
          <w:color w:val="auto"/>
          <w:szCs w:val="21"/>
          <w:highlight w:val="none"/>
        </w:rPr>
        <w:t>9.</w:t>
      </w:r>
      <w:r>
        <w:rPr>
          <w:rFonts w:hint="eastAsia"/>
          <w:b/>
          <w:bCs w:val="0"/>
          <w:color w:val="auto"/>
          <w:szCs w:val="21"/>
          <w:highlight w:val="none"/>
        </w:rPr>
        <w:t xml:space="preserve"> </w:t>
      </w:r>
      <w:r>
        <w:rPr>
          <w:b/>
          <w:bCs w:val="0"/>
          <w:color w:val="auto"/>
          <w:szCs w:val="21"/>
          <w:highlight w:val="none"/>
        </w:rPr>
        <w:t>语言</w:t>
      </w:r>
      <w:r>
        <w:rPr>
          <w:rFonts w:hint="eastAsia"/>
          <w:b/>
          <w:bCs w:val="0"/>
          <w:color w:val="auto"/>
          <w:szCs w:val="21"/>
          <w:highlight w:val="none"/>
        </w:rPr>
        <w:t>、</w:t>
      </w:r>
      <w:r>
        <w:rPr>
          <w:b/>
          <w:bCs w:val="0"/>
          <w:color w:val="auto"/>
          <w:szCs w:val="21"/>
          <w:highlight w:val="none"/>
        </w:rPr>
        <w:t>计量</w:t>
      </w:r>
      <w:r>
        <w:rPr>
          <w:rFonts w:hint="eastAsia"/>
          <w:b/>
          <w:bCs w:val="0"/>
          <w:color w:val="auto"/>
          <w:szCs w:val="21"/>
          <w:highlight w:val="none"/>
        </w:rPr>
        <w:t>及</w:t>
      </w:r>
      <w:r>
        <w:rPr>
          <w:b/>
          <w:bCs w:val="0"/>
          <w:color w:val="auto"/>
          <w:szCs w:val="21"/>
          <w:highlight w:val="none"/>
        </w:rPr>
        <w:t>投标费用</w:t>
      </w:r>
      <w:bookmarkEnd w:id="75"/>
      <w:bookmarkEnd w:id="76"/>
      <w:bookmarkEnd w:id="77"/>
      <w:bookmarkEnd w:id="78"/>
      <w:bookmarkEnd w:id="79"/>
    </w:p>
    <w:p>
      <w:pPr>
        <w:spacing w:line="400" w:lineRule="exact"/>
        <w:rPr>
          <w:rFonts w:ascii="宋体" w:hAnsi="宋体" w:cs="宋体"/>
          <w:color w:val="auto"/>
          <w:szCs w:val="21"/>
          <w:highlight w:val="none"/>
        </w:rPr>
      </w:pPr>
      <w:r>
        <w:rPr>
          <w:rFonts w:hint="eastAsia" w:ascii="Arial" w:hAnsi="Arial" w:cs="Arial"/>
          <w:color w:val="auto"/>
          <w:szCs w:val="21"/>
          <w:highlight w:val="none"/>
        </w:rPr>
        <w:t xml:space="preserve">    9.1. </w:t>
      </w:r>
      <w:r>
        <w:rPr>
          <w:rFonts w:hint="eastAsia" w:ascii="宋体" w:hAnsi="宋体" w:cs="宋体"/>
          <w:color w:val="auto"/>
          <w:szCs w:val="21"/>
          <w:highlight w:val="none"/>
        </w:rPr>
        <w:t>除专用术语外</w:t>
      </w:r>
      <w:r>
        <w:rPr>
          <w:rFonts w:hint="eastAsia" w:ascii="宋体" w:hAnsi="宋体" w:cs="宋体"/>
          <w:color w:val="auto"/>
          <w:spacing w:val="-80"/>
          <w:szCs w:val="21"/>
          <w:highlight w:val="none"/>
        </w:rPr>
        <w:t>，</w:t>
      </w:r>
      <w:r>
        <w:rPr>
          <w:rFonts w:hint="eastAsia" w:ascii="宋体" w:hAnsi="宋体" w:cs="宋体"/>
          <w:color w:val="auto"/>
          <w:szCs w:val="21"/>
          <w:highlight w:val="none"/>
        </w:rPr>
        <w:t>与招标投标有关的语言均使用中文</w:t>
      </w:r>
      <w:r>
        <w:rPr>
          <w:rFonts w:hint="eastAsia" w:ascii="宋体" w:hAnsi="宋体" w:cs="宋体"/>
          <w:color w:val="auto"/>
          <w:spacing w:val="-80"/>
          <w:szCs w:val="21"/>
          <w:highlight w:val="none"/>
        </w:rPr>
        <w:t>。</w:t>
      </w:r>
    </w:p>
    <w:p>
      <w:pPr>
        <w:spacing w:line="400" w:lineRule="exact"/>
        <w:rPr>
          <w:rFonts w:ascii="宋体" w:hAnsi="宋体" w:cs="宋体"/>
          <w:color w:val="auto"/>
          <w:szCs w:val="21"/>
          <w:highlight w:val="none"/>
        </w:rPr>
      </w:pPr>
      <w:r>
        <w:rPr>
          <w:rFonts w:hint="eastAsia" w:ascii="Arial" w:hAnsi="Arial" w:cs="Arial"/>
          <w:color w:val="auto"/>
          <w:szCs w:val="21"/>
          <w:highlight w:val="none"/>
        </w:rPr>
        <w:t xml:space="preserve">    9.2. </w:t>
      </w:r>
      <w:r>
        <w:rPr>
          <w:rFonts w:hint="eastAsia" w:ascii="宋体" w:hAnsi="宋体" w:cs="宋体"/>
          <w:color w:val="auto"/>
          <w:szCs w:val="21"/>
          <w:highlight w:val="none"/>
        </w:rPr>
        <w:t>所有计量均采用中华人民共和国法定计量单位。</w:t>
      </w:r>
    </w:p>
    <w:p>
      <w:pPr>
        <w:spacing w:line="400" w:lineRule="exact"/>
        <w:rPr>
          <w:rFonts w:ascii="Arial" w:hAnsi="Arial" w:cs="Arial"/>
          <w:color w:val="auto"/>
          <w:szCs w:val="21"/>
          <w:highlight w:val="none"/>
        </w:rPr>
      </w:pPr>
      <w:r>
        <w:rPr>
          <w:rFonts w:hint="eastAsia" w:ascii="Arial" w:hAnsi="Arial" w:cs="Arial"/>
          <w:color w:val="auto"/>
          <w:szCs w:val="21"/>
          <w:highlight w:val="none"/>
        </w:rPr>
        <w:t xml:space="preserve">    9.3. </w:t>
      </w:r>
      <w:r>
        <w:rPr>
          <w:rFonts w:ascii="Arial" w:hAnsi="Arial" w:cs="Arial"/>
          <w:color w:val="auto"/>
          <w:szCs w:val="21"/>
          <w:highlight w:val="none"/>
        </w:rPr>
        <w:t>招标文件、投标文件中所指的币种均为人民币。</w:t>
      </w:r>
    </w:p>
    <w:p>
      <w:pPr>
        <w:spacing w:line="400" w:lineRule="exact"/>
        <w:rPr>
          <w:rFonts w:ascii="Arial" w:hAnsi="Arial" w:cs="Arial"/>
          <w:color w:val="auto"/>
          <w:szCs w:val="21"/>
          <w:highlight w:val="none"/>
        </w:rPr>
      </w:pPr>
      <w:r>
        <w:rPr>
          <w:rFonts w:hint="eastAsia" w:ascii="Arial" w:hAnsi="Arial" w:cs="Arial"/>
          <w:color w:val="auto"/>
          <w:szCs w:val="21"/>
          <w:highlight w:val="none"/>
        </w:rPr>
        <w:t xml:space="preserve">    9.4. </w:t>
      </w:r>
      <w:r>
        <w:rPr>
          <w:rFonts w:hint="eastAsia" w:ascii="宋体" w:hAnsi="宋体" w:cs="宋体"/>
          <w:color w:val="auto"/>
          <w:szCs w:val="21"/>
          <w:highlight w:val="none"/>
        </w:rPr>
        <w:t>投标人准备和参加投标活动发生的所有费用自理。</w:t>
      </w:r>
      <w:bookmarkStart w:id="80" w:name="_Toc371968707"/>
    </w:p>
    <w:p>
      <w:pPr>
        <w:spacing w:line="400" w:lineRule="exact"/>
        <w:ind w:firstLine="422" w:firstLineChars="200"/>
        <w:rPr>
          <w:rFonts w:hint="eastAsia" w:ascii="Arial" w:hAnsi="Arial" w:cs="Arial"/>
          <w:b/>
          <w:bCs/>
          <w:color w:val="auto"/>
          <w:szCs w:val="21"/>
          <w:highlight w:val="none"/>
        </w:rPr>
      </w:pPr>
    </w:p>
    <w:p>
      <w:pPr>
        <w:pStyle w:val="4"/>
        <w:bidi w:val="0"/>
        <w:rPr>
          <w:color w:val="auto"/>
        </w:rPr>
      </w:pPr>
      <w:bookmarkStart w:id="81" w:name="_Toc28170"/>
      <w:r>
        <w:rPr>
          <w:rFonts w:hint="eastAsia"/>
          <w:color w:val="auto"/>
        </w:rPr>
        <w:t>10.</w:t>
      </w:r>
      <w:r>
        <w:rPr>
          <w:color w:val="auto"/>
        </w:rPr>
        <w:t>知识产权和专利权</w:t>
      </w:r>
      <w:bookmarkEnd w:id="80"/>
      <w:bookmarkEnd w:id="81"/>
    </w:p>
    <w:p>
      <w:pPr>
        <w:spacing w:line="400" w:lineRule="exact"/>
        <w:rPr>
          <w:rFonts w:ascii="Arial" w:hAnsi="Arial" w:cs="Arial"/>
          <w:color w:val="auto"/>
          <w:szCs w:val="21"/>
          <w:highlight w:val="none"/>
        </w:rPr>
      </w:pPr>
      <w:r>
        <w:rPr>
          <w:rFonts w:hint="eastAsia" w:ascii="Arial" w:hAnsi="Arial" w:cs="Arial"/>
          <w:color w:val="auto"/>
          <w:szCs w:val="21"/>
          <w:highlight w:val="none"/>
        </w:rPr>
        <w:t xml:space="preserve">    10</w:t>
      </w:r>
      <w:r>
        <w:rPr>
          <w:rFonts w:ascii="Arial" w:hAnsi="Arial" w:cs="Arial"/>
          <w:color w:val="auto"/>
          <w:szCs w:val="21"/>
          <w:highlight w:val="none"/>
        </w:rPr>
        <w:t>.1</w:t>
      </w:r>
      <w:r>
        <w:rPr>
          <w:rFonts w:hint="eastAsia" w:ascii="Arial" w:hAnsi="Arial" w:cs="Arial"/>
          <w:color w:val="auto"/>
          <w:szCs w:val="21"/>
          <w:highlight w:val="none"/>
        </w:rPr>
        <w:t xml:space="preserve">. </w:t>
      </w:r>
      <w:r>
        <w:rPr>
          <w:rFonts w:hint="eastAsia" w:hAnsi="宋体"/>
          <w:color w:val="auto"/>
          <w:szCs w:val="21"/>
          <w:highlight w:val="none"/>
        </w:rPr>
        <w:t>投标人保证投标文件及资料均未侵犯他人的知识产权，否则必须承担全部责任。若投标人使用了他人的专利、专有技术，涉及的费用由投标人负责。</w:t>
      </w:r>
      <w:r>
        <w:rPr>
          <w:rFonts w:ascii="Arial" w:hAnsi="Arial" w:cs="Arial"/>
          <w:color w:val="auto"/>
          <w:szCs w:val="21"/>
          <w:highlight w:val="none"/>
        </w:rPr>
        <w:t>投标价应包括所有应支付的对专利权和版权、设计和其他知识产权而需要向其他方支付的版税。</w:t>
      </w:r>
    </w:p>
    <w:p>
      <w:pPr>
        <w:spacing w:line="400" w:lineRule="exact"/>
        <w:rPr>
          <w:rFonts w:ascii="Arial" w:hAnsi="Arial" w:cs="Arial"/>
          <w:color w:val="auto"/>
          <w:szCs w:val="21"/>
          <w:highlight w:val="none"/>
        </w:rPr>
      </w:pPr>
      <w:r>
        <w:rPr>
          <w:rFonts w:hint="eastAsia" w:ascii="Arial" w:hAnsi="Arial" w:cs="Arial"/>
          <w:color w:val="auto"/>
          <w:szCs w:val="21"/>
          <w:highlight w:val="none"/>
        </w:rPr>
        <w:t xml:space="preserve">   10</w:t>
      </w:r>
      <w:r>
        <w:rPr>
          <w:rFonts w:ascii="Arial" w:hAnsi="Arial" w:cs="Arial"/>
          <w:color w:val="auto"/>
          <w:szCs w:val="21"/>
          <w:highlight w:val="none"/>
        </w:rPr>
        <w:t>.</w:t>
      </w:r>
      <w:r>
        <w:rPr>
          <w:rFonts w:hint="eastAsia" w:ascii="Arial" w:hAnsi="Arial" w:cs="Arial"/>
          <w:color w:val="auto"/>
          <w:szCs w:val="21"/>
          <w:highlight w:val="none"/>
        </w:rPr>
        <w:t xml:space="preserve">2 </w:t>
      </w:r>
      <w:r>
        <w:rPr>
          <w:rFonts w:ascii="Arial" w:hAnsi="Arial" w:cs="Arial"/>
          <w:color w:val="auto"/>
          <w:szCs w:val="21"/>
          <w:highlight w:val="none"/>
        </w:rPr>
        <w:t>中标人应保证招标人在本项目建设过程中使用其设计文件和设计文件的任何一部分时，招标人免受第三方提出侵犯其专利权、商标权或其他知识产权的起诉。</w:t>
      </w:r>
    </w:p>
    <w:p>
      <w:pPr>
        <w:spacing w:line="400" w:lineRule="exact"/>
        <w:rPr>
          <w:rFonts w:ascii="Arial" w:hAnsi="Arial" w:cs="Arial"/>
          <w:color w:val="auto"/>
          <w:szCs w:val="21"/>
          <w:highlight w:val="none"/>
        </w:rPr>
      </w:pPr>
      <w:r>
        <w:rPr>
          <w:rFonts w:hint="eastAsia" w:ascii="Arial" w:hAnsi="Arial" w:cs="Arial"/>
          <w:color w:val="auto"/>
          <w:szCs w:val="21"/>
          <w:highlight w:val="none"/>
        </w:rPr>
        <w:t xml:space="preserve">   10</w:t>
      </w:r>
      <w:r>
        <w:rPr>
          <w:rFonts w:ascii="Arial" w:hAnsi="Arial" w:cs="Arial"/>
          <w:color w:val="auto"/>
          <w:szCs w:val="21"/>
          <w:highlight w:val="none"/>
        </w:rPr>
        <w:t>.</w:t>
      </w:r>
      <w:r>
        <w:rPr>
          <w:rFonts w:hint="eastAsia" w:ascii="Arial" w:hAnsi="Arial" w:cs="Arial"/>
          <w:color w:val="auto"/>
          <w:szCs w:val="21"/>
          <w:highlight w:val="none"/>
        </w:rPr>
        <w:t xml:space="preserve">3 </w:t>
      </w:r>
      <w:r>
        <w:rPr>
          <w:rFonts w:ascii="Arial" w:hAnsi="Arial" w:cs="Arial"/>
          <w:color w:val="auto"/>
          <w:szCs w:val="21"/>
          <w:highlight w:val="none"/>
        </w:rPr>
        <w:t>中标人提交给招标人的设计文件，其著作权、版权</w:t>
      </w:r>
      <w:r>
        <w:rPr>
          <w:rFonts w:hint="eastAsia" w:ascii="Arial" w:hAnsi="Arial" w:cs="Arial"/>
          <w:color w:val="auto"/>
          <w:szCs w:val="21"/>
          <w:highlight w:val="none"/>
        </w:rPr>
        <w:t>、专利权</w:t>
      </w:r>
      <w:r>
        <w:rPr>
          <w:rFonts w:ascii="Arial" w:hAnsi="Arial" w:cs="Arial"/>
          <w:color w:val="auto"/>
          <w:szCs w:val="21"/>
          <w:highlight w:val="none"/>
        </w:rPr>
        <w:t>和使用权归招标人所有（署名权除外）。</w:t>
      </w:r>
    </w:p>
    <w:p>
      <w:pPr>
        <w:spacing w:line="400" w:lineRule="exact"/>
        <w:ind w:firstLine="420" w:firstLineChars="200"/>
        <w:rPr>
          <w:rFonts w:ascii="Arial" w:hAnsi="Arial" w:cs="Arial"/>
          <w:color w:val="auto"/>
          <w:szCs w:val="21"/>
          <w:highlight w:val="none"/>
        </w:rPr>
      </w:pPr>
      <w:r>
        <w:rPr>
          <w:rFonts w:hint="eastAsia" w:ascii="Arial" w:hAnsi="Arial" w:cs="Arial"/>
          <w:color w:val="auto"/>
          <w:szCs w:val="21"/>
          <w:highlight w:val="none"/>
        </w:rPr>
        <w:t>10.4 招标文件是招标人发出的</w:t>
      </w:r>
      <w:r>
        <w:rPr>
          <w:rFonts w:ascii="Arial" w:hAnsi="Arial" w:cs="Arial"/>
          <w:color w:val="auto"/>
          <w:szCs w:val="21"/>
          <w:highlight w:val="none"/>
        </w:rPr>
        <w:t>要约</w:t>
      </w:r>
      <w:r>
        <w:rPr>
          <w:rFonts w:hint="eastAsia" w:ascii="Arial" w:hAnsi="Arial" w:cs="Arial"/>
          <w:color w:val="auto"/>
          <w:szCs w:val="21"/>
          <w:highlight w:val="none"/>
        </w:rPr>
        <w:t>邀请，投标人参加投标均视为承认招标公告、招标文件及附件的所有条款，并承诺一旦中标将按招标文件、投标文件、合同条款、技术规范要求的质量和进度完成全部委托任务。</w:t>
      </w:r>
    </w:p>
    <w:p>
      <w:pPr>
        <w:pStyle w:val="4"/>
        <w:bidi w:val="0"/>
        <w:rPr>
          <w:color w:val="auto"/>
        </w:rPr>
      </w:pPr>
      <w:bookmarkStart w:id="82" w:name="_Toc24557"/>
      <w:bookmarkStart w:id="83" w:name="_Toc28593"/>
      <w:bookmarkStart w:id="84" w:name="_Toc12491"/>
      <w:bookmarkStart w:id="85" w:name="_Toc17968"/>
      <w:bookmarkStart w:id="86" w:name="_Toc31599"/>
      <w:bookmarkStart w:id="87" w:name="_Toc4080"/>
      <w:bookmarkStart w:id="88" w:name="_Toc39136337"/>
      <w:bookmarkStart w:id="89" w:name="_Toc27029"/>
      <w:r>
        <w:rPr>
          <w:color w:val="auto"/>
        </w:rPr>
        <w:t>11．</w:t>
      </w:r>
      <w:bookmarkEnd w:id="82"/>
      <w:r>
        <w:rPr>
          <w:color w:val="auto"/>
        </w:rPr>
        <w:t>最高投标限价</w:t>
      </w:r>
      <w:bookmarkEnd w:id="83"/>
      <w:bookmarkEnd w:id="84"/>
      <w:bookmarkEnd w:id="85"/>
      <w:bookmarkEnd w:id="86"/>
      <w:bookmarkEnd w:id="87"/>
      <w:bookmarkEnd w:id="88"/>
      <w:bookmarkEnd w:id="89"/>
    </w:p>
    <w:p>
      <w:pPr>
        <w:spacing w:line="360" w:lineRule="auto"/>
        <w:ind w:firstLine="420" w:firstLineChars="200"/>
        <w:rPr>
          <w:color w:val="auto"/>
          <w:highlight w:val="none"/>
        </w:rPr>
      </w:pPr>
      <w:r>
        <w:rPr>
          <w:rFonts w:hint="eastAsia" w:ascii="Arial" w:hAnsi="Arial" w:cs="Arial"/>
          <w:color w:val="auto"/>
          <w:szCs w:val="21"/>
          <w:highlight w:val="none"/>
        </w:rPr>
        <w:t>经研究确定，本工程</w:t>
      </w:r>
      <w:r>
        <w:rPr>
          <w:rFonts w:hint="eastAsia" w:ascii="Arial" w:hAnsi="Arial" w:cs="Arial"/>
          <w:color w:val="auto"/>
          <w:szCs w:val="21"/>
          <w:highlight w:val="none"/>
          <w:lang w:val="en-US" w:eastAsia="zh-CN"/>
        </w:rPr>
        <w:t>设计、施工总承包</w:t>
      </w:r>
      <w:r>
        <w:rPr>
          <w:rFonts w:hint="eastAsia" w:ascii="宋体" w:hAnsi="宋体" w:eastAsia="宋体" w:cs="宋体"/>
          <w:color w:val="auto"/>
          <w:szCs w:val="21"/>
          <w:highlight w:val="none"/>
        </w:rPr>
        <w:t>招标最</w:t>
      </w:r>
      <w:r>
        <w:rPr>
          <w:rFonts w:hint="eastAsia" w:ascii="Arial" w:hAnsi="Arial" w:cs="Arial"/>
          <w:color w:val="auto"/>
          <w:szCs w:val="21"/>
          <w:highlight w:val="none"/>
        </w:rPr>
        <w:t>高投标限价为：</w:t>
      </w:r>
      <w:r>
        <w:rPr>
          <w:rFonts w:hint="eastAsia" w:ascii="Arial" w:hAnsi="Arial" w:cs="Arial"/>
          <w:color w:val="auto"/>
          <w:szCs w:val="21"/>
          <w:highlight w:val="none"/>
          <w:u w:val="none"/>
          <w:lang w:eastAsia="zh-CN"/>
        </w:rPr>
        <w:t>人民币</w:t>
      </w:r>
      <w:r>
        <w:rPr>
          <w:rFonts w:hint="eastAsia" w:ascii="Arial" w:hAnsi="Arial" w:cs="Arial"/>
          <w:color w:val="auto"/>
          <w:szCs w:val="21"/>
          <w:highlight w:val="none"/>
          <w:u w:val="single"/>
          <w:lang w:val="en-US" w:eastAsia="zh-CN"/>
        </w:rPr>
        <w:t>捌仟壹佰叁拾伍万贰仟贰佰元整</w:t>
      </w:r>
      <w:r>
        <w:rPr>
          <w:rFonts w:hint="eastAsia" w:ascii="Arial" w:hAnsi="Arial" w:cs="Arial"/>
          <w:color w:val="auto"/>
          <w:szCs w:val="21"/>
          <w:highlight w:val="none"/>
          <w:u w:val="single"/>
        </w:rPr>
        <w:t>（小写：￥</w:t>
      </w:r>
      <w:r>
        <w:rPr>
          <w:rFonts w:hint="eastAsia" w:ascii="Arial" w:hAnsi="Arial" w:cs="Arial"/>
          <w:color w:val="auto"/>
          <w:szCs w:val="21"/>
          <w:highlight w:val="none"/>
          <w:u w:val="single"/>
          <w:lang w:val="en-US" w:eastAsia="zh-CN"/>
        </w:rPr>
        <w:t>81352200.00</w:t>
      </w:r>
      <w:r>
        <w:rPr>
          <w:rFonts w:hint="eastAsia" w:ascii="Arial" w:hAnsi="Arial" w:cs="Arial"/>
          <w:color w:val="auto"/>
          <w:szCs w:val="21"/>
          <w:highlight w:val="none"/>
          <w:u w:val="single"/>
        </w:rPr>
        <w:t>元）。</w:t>
      </w:r>
      <w:r>
        <w:rPr>
          <w:rFonts w:hint="eastAsia" w:ascii="宋体" w:hAnsi="宋体"/>
          <w:color w:val="auto"/>
          <w:szCs w:val="21"/>
          <w:highlight w:val="none"/>
        </w:rPr>
        <w:t>具体详见下表：</w:t>
      </w:r>
    </w:p>
    <w:tbl>
      <w:tblPr>
        <w:tblStyle w:val="24"/>
        <w:tblW w:w="9119"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3"/>
        <w:gridCol w:w="1507"/>
        <w:gridCol w:w="1793"/>
        <w:gridCol w:w="1411"/>
        <w:gridCol w:w="1560"/>
        <w:gridCol w:w="2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63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507"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179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报价基数（元）</w:t>
            </w:r>
          </w:p>
        </w:tc>
        <w:tc>
          <w:tcPr>
            <w:tcW w:w="1411"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投标下浮率范围（％)</w:t>
            </w:r>
          </w:p>
        </w:tc>
        <w:tc>
          <w:tcPr>
            <w:tcW w:w="1560"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最高投标限价（元）</w:t>
            </w:r>
          </w:p>
        </w:tc>
        <w:tc>
          <w:tcPr>
            <w:tcW w:w="2215"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3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507" w:type="dxa"/>
            <w:noWrap w:val="0"/>
            <w:vAlign w:val="center"/>
          </w:tcPr>
          <w:p>
            <w:pPr>
              <w:widowControl/>
              <w:ind w:right="-107" w:rightChars="-51"/>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设计费</w:t>
            </w:r>
          </w:p>
        </w:tc>
        <w:tc>
          <w:tcPr>
            <w:tcW w:w="1793"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w:t>
            </w:r>
          </w:p>
        </w:tc>
        <w:tc>
          <w:tcPr>
            <w:tcW w:w="1411"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560"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801100.00</w:t>
            </w:r>
          </w:p>
        </w:tc>
        <w:tc>
          <w:tcPr>
            <w:tcW w:w="2215"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在中标价范围内包干</w:t>
            </w:r>
            <w:r>
              <w:rPr>
                <w:rFonts w:hint="eastAsia" w:ascii="宋体" w:hAnsi="宋体" w:eastAsia="宋体" w:cs="宋体"/>
                <w:color w:val="auto"/>
                <w:kern w:val="2"/>
                <w:sz w:val="21"/>
                <w:szCs w:val="21"/>
                <w:highlight w:val="none"/>
                <w:lang w:val="en-US" w:eastAsia="zh-CN" w:bidi="ar-SA"/>
              </w:rPr>
              <w:t>，结算时不作任何调整。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63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07"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建安工程费</w:t>
            </w:r>
          </w:p>
        </w:tc>
        <w:tc>
          <w:tcPr>
            <w:tcW w:w="1793"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805511</w:t>
            </w:r>
            <w:r>
              <w:rPr>
                <w:rFonts w:hint="eastAsia" w:ascii="宋体" w:hAnsi="宋体" w:eastAsia="宋体" w:cs="宋体"/>
                <w:color w:val="auto"/>
                <w:kern w:val="0"/>
                <w:szCs w:val="21"/>
                <w:highlight w:val="none"/>
                <w:lang w:val="en-US" w:eastAsia="zh-CN"/>
              </w:rPr>
              <w:t>00.00</w:t>
            </w:r>
          </w:p>
        </w:tc>
        <w:tc>
          <w:tcPr>
            <w:tcW w:w="1411"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&gt;</w:t>
            </w:r>
            <w:r>
              <w:rPr>
                <w:rFonts w:hint="eastAsia" w:ascii="宋体" w:hAnsi="宋体" w:eastAsia="宋体" w:cs="宋体"/>
                <w:color w:val="auto"/>
                <w:kern w:val="0"/>
                <w:szCs w:val="21"/>
                <w:highlight w:val="none"/>
                <w:lang w:val="en-US" w:eastAsia="zh-CN"/>
              </w:rPr>
              <w:t>0.00%</w:t>
            </w:r>
          </w:p>
        </w:tc>
        <w:tc>
          <w:tcPr>
            <w:tcW w:w="1560"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default" w:ascii="宋体" w:hAnsi="宋体" w:eastAsia="宋体" w:cs="宋体"/>
                <w:color w:val="auto"/>
                <w:kern w:val="0"/>
                <w:szCs w:val="21"/>
                <w:highlight w:val="none"/>
                <w:lang w:val="en-US" w:eastAsia="zh-CN"/>
              </w:rPr>
              <w:t>805511</w:t>
            </w:r>
            <w:r>
              <w:rPr>
                <w:rFonts w:hint="eastAsia" w:ascii="宋体" w:hAnsi="宋体" w:eastAsia="宋体" w:cs="宋体"/>
                <w:color w:val="auto"/>
                <w:kern w:val="0"/>
                <w:szCs w:val="21"/>
                <w:highlight w:val="none"/>
                <w:lang w:val="en-US" w:eastAsia="zh-CN"/>
              </w:rPr>
              <w:t>00.00</w:t>
            </w:r>
          </w:p>
        </w:tc>
        <w:tc>
          <w:tcPr>
            <w:tcW w:w="2215" w:type="dxa"/>
            <w:noWrap w:val="0"/>
            <w:vAlign w:val="center"/>
          </w:tcPr>
          <w:p>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本项目为限额设计，</w:t>
            </w:r>
            <w:r>
              <w:rPr>
                <w:rFonts w:hint="eastAsia" w:ascii="宋体" w:hAnsi="宋体" w:eastAsia="宋体" w:cs="宋体"/>
                <w:color w:val="auto"/>
                <w:kern w:val="0"/>
                <w:sz w:val="21"/>
                <w:szCs w:val="21"/>
                <w:highlight w:val="none"/>
                <w:lang w:val="en-US" w:eastAsia="zh-CN"/>
              </w:rPr>
              <w:t>工程结算价</w:t>
            </w:r>
            <w:r>
              <w:rPr>
                <w:rFonts w:hint="eastAsia" w:ascii="宋体" w:hAnsi="宋体" w:eastAsia="宋体" w:cs="宋体"/>
                <w:color w:val="auto"/>
                <w:kern w:val="0"/>
                <w:sz w:val="21"/>
                <w:szCs w:val="21"/>
                <w:highlight w:val="none"/>
              </w:rPr>
              <w:t>未超过中标建安工程</w:t>
            </w:r>
            <w:r>
              <w:rPr>
                <w:rFonts w:hint="eastAsia" w:ascii="宋体" w:hAnsi="宋体" w:eastAsia="宋体" w:cs="宋体"/>
                <w:color w:val="auto"/>
                <w:kern w:val="0"/>
                <w:sz w:val="21"/>
                <w:szCs w:val="21"/>
                <w:highlight w:val="none"/>
                <w:lang w:val="en-US" w:eastAsia="zh-CN"/>
              </w:rPr>
              <w:t>费的</w:t>
            </w:r>
            <w:r>
              <w:rPr>
                <w:rFonts w:hint="eastAsia" w:ascii="宋体" w:hAnsi="宋体" w:eastAsia="宋体" w:cs="宋体"/>
                <w:color w:val="auto"/>
                <w:kern w:val="0"/>
                <w:sz w:val="21"/>
                <w:szCs w:val="21"/>
                <w:highlight w:val="none"/>
              </w:rPr>
              <w:t>按实结算，超过中标建安工程</w:t>
            </w:r>
            <w:r>
              <w:rPr>
                <w:rFonts w:hint="eastAsia" w:ascii="宋体" w:hAnsi="宋体" w:eastAsia="宋体" w:cs="宋体"/>
                <w:color w:val="auto"/>
                <w:kern w:val="0"/>
                <w:sz w:val="21"/>
                <w:szCs w:val="21"/>
                <w:highlight w:val="none"/>
                <w:lang w:val="en-US" w:eastAsia="zh-CN"/>
              </w:rPr>
              <w:t>费的</w:t>
            </w:r>
            <w:r>
              <w:rPr>
                <w:rFonts w:hint="eastAsia" w:ascii="宋体" w:hAnsi="宋体" w:eastAsia="宋体" w:cs="宋体"/>
                <w:color w:val="auto"/>
                <w:kern w:val="0"/>
                <w:sz w:val="21"/>
                <w:szCs w:val="21"/>
                <w:highlight w:val="none"/>
              </w:rPr>
              <w:t>则按中标建安工程</w:t>
            </w:r>
            <w:r>
              <w:rPr>
                <w:rFonts w:hint="eastAsia" w:ascii="宋体" w:hAnsi="宋体" w:eastAsia="宋体" w:cs="宋体"/>
                <w:color w:val="auto"/>
                <w:kern w:val="0"/>
                <w:sz w:val="21"/>
                <w:szCs w:val="21"/>
                <w:highlight w:val="none"/>
                <w:lang w:val="en-US" w:eastAsia="zh-CN"/>
              </w:rPr>
              <w:t>费</w:t>
            </w:r>
            <w:r>
              <w:rPr>
                <w:rFonts w:hint="eastAsia" w:ascii="宋体" w:hAnsi="宋体" w:eastAsia="宋体" w:cs="宋体"/>
                <w:color w:val="auto"/>
                <w:kern w:val="0"/>
                <w:sz w:val="21"/>
                <w:szCs w:val="21"/>
                <w:highlight w:val="none"/>
              </w:rPr>
              <w:t>结算。建安工程投标报价=建安工程费</w:t>
            </w:r>
            <w:r>
              <w:rPr>
                <w:rFonts w:hint="eastAsia" w:ascii="宋体" w:hAnsi="宋体" w:eastAsia="宋体" w:cs="宋体"/>
                <w:color w:val="auto"/>
                <w:kern w:val="0"/>
                <w:sz w:val="21"/>
                <w:szCs w:val="21"/>
                <w:highlight w:val="none"/>
                <w:lang w:val="en-US" w:eastAsia="zh-CN"/>
              </w:rPr>
              <w:t>报价基数</w:t>
            </w:r>
            <w:r>
              <w:rPr>
                <w:rFonts w:hint="eastAsia" w:ascii="宋体" w:hAnsi="宋体" w:eastAsia="宋体" w:cs="宋体"/>
                <w:color w:val="auto"/>
                <w:kern w:val="0"/>
                <w:sz w:val="21"/>
                <w:szCs w:val="21"/>
                <w:highlight w:val="none"/>
              </w:rPr>
              <w:t>×（1-投标下浮率）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3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507"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合计（1+2）</w:t>
            </w:r>
          </w:p>
        </w:tc>
        <w:tc>
          <w:tcPr>
            <w:tcW w:w="1793"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411" w:type="dxa"/>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560" w:type="dxa"/>
            <w:noWrap w:val="0"/>
            <w:vAlign w:val="center"/>
          </w:tcPr>
          <w:p>
            <w:pPr>
              <w:widowControl/>
              <w:jc w:val="center"/>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81352200.00</w:t>
            </w:r>
          </w:p>
        </w:tc>
        <w:tc>
          <w:tcPr>
            <w:tcW w:w="2215" w:type="dxa"/>
            <w:noWrap w:val="0"/>
            <w:vAlign w:val="center"/>
          </w:tcPr>
          <w:p>
            <w:pPr>
              <w:widowControl/>
              <w:jc w:val="left"/>
              <w:rPr>
                <w:rFonts w:hint="eastAsia" w:ascii="宋体" w:hAnsi="宋体" w:cs="宋体"/>
                <w:color w:val="auto"/>
                <w:kern w:val="0"/>
                <w:szCs w:val="21"/>
                <w:highlight w:val="none"/>
              </w:rPr>
            </w:pPr>
          </w:p>
        </w:tc>
      </w:tr>
    </w:tbl>
    <w:p>
      <w:pPr>
        <w:pStyle w:val="93"/>
        <w:rPr>
          <w:rFonts w:ascii="宋体" w:hAnsi="宋体" w:cs="宋体"/>
          <w:color w:val="auto"/>
          <w:sz w:val="24"/>
          <w:highlight w:val="none"/>
          <w:lang w:val="zh-CN"/>
        </w:rPr>
      </w:pPr>
    </w:p>
    <w:p>
      <w:pPr>
        <w:widowControl/>
        <w:jc w:val="left"/>
        <w:rPr>
          <w:snapToGrid w:val="0"/>
          <w:color w:val="auto"/>
          <w:szCs w:val="16"/>
          <w:highlight w:val="none"/>
        </w:rPr>
      </w:pPr>
      <w:r>
        <w:rPr>
          <w:rFonts w:hint="eastAsia"/>
          <w:snapToGrid w:val="0"/>
          <w:color w:val="auto"/>
          <w:szCs w:val="16"/>
          <w:highlight w:val="none"/>
        </w:rPr>
        <w:t>注：投标报价及投标下浮率均按“四舍五入”原则精确到两位小数。</w:t>
      </w:r>
    </w:p>
    <w:p>
      <w:pPr>
        <w:pStyle w:val="4"/>
        <w:bidi w:val="0"/>
        <w:rPr>
          <w:color w:val="auto"/>
        </w:rPr>
      </w:pPr>
      <w:bookmarkStart w:id="90" w:name="_Hlt69699188"/>
      <w:bookmarkEnd w:id="90"/>
      <w:bookmarkStart w:id="91" w:name="_Hlt92513711"/>
      <w:bookmarkEnd w:id="91"/>
      <w:bookmarkStart w:id="92" w:name="_Hlt92513715"/>
      <w:bookmarkEnd w:id="92"/>
      <w:bookmarkStart w:id="93" w:name="_Toc39136338"/>
      <w:bookmarkStart w:id="94" w:name="_Toc17283"/>
      <w:bookmarkStart w:id="95" w:name="_Toc11303"/>
      <w:bookmarkStart w:id="96" w:name="_Toc15798"/>
      <w:bookmarkStart w:id="97" w:name="_Toc347"/>
      <w:bookmarkStart w:id="98" w:name="_Toc3462"/>
      <w:bookmarkStart w:id="99" w:name="_Toc15442"/>
      <w:r>
        <w:rPr>
          <w:rFonts w:hint="eastAsia"/>
          <w:color w:val="auto"/>
        </w:rPr>
        <w:t>12.投标报价</w:t>
      </w:r>
      <w:bookmarkEnd w:id="93"/>
      <w:bookmarkEnd w:id="94"/>
      <w:bookmarkEnd w:id="95"/>
      <w:bookmarkEnd w:id="96"/>
      <w:bookmarkEnd w:id="97"/>
      <w:bookmarkEnd w:id="98"/>
      <w:bookmarkEnd w:id="99"/>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12.1</w:t>
      </w:r>
      <w:r>
        <w:rPr>
          <w:rFonts w:hint="eastAsia"/>
          <w:snapToGrid w:val="0"/>
          <w:color w:val="auto"/>
          <w:kern w:val="0"/>
          <w:highlight w:val="none"/>
        </w:rPr>
        <w:t xml:space="preserve"> 投标人应按照以下依据编制投标报价：</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（1）《工程勘察设计收费管理规定》（计价格[2002]10号）；《建设工程工程量清单计价规范》（GB50500—2013）；</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2）《广东省建设工程计价依据（2018）》。具体包括：《广东省房屋建筑与装饰工程综合定额（2018）》《广东省市政工程综合定额（2018）》《广东省通用安装工程综合定额（2018）》《广东省园林绿化工程综合定额（2018）》《广东省建设工程施工机具台班费用编制规则（2018）》等；</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（3）企业定额；</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（4）招标文件及其答疑（或修改）公告、招标工程量清单；</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（5）施工图及相关资料；</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（6）施工现场情况、工程特点及常规施工方案；</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（7）市场价格信息或项目所在地工程造价管理机构发布的工程造价信息；</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（8）与建设项目相关的标准、规范、技术资料。</w:t>
      </w:r>
    </w:p>
    <w:p>
      <w:pPr>
        <w:wordWrap w:val="0"/>
        <w:adjustRightInd w:val="0"/>
        <w:snapToGrid w:val="0"/>
        <w:spacing w:line="440" w:lineRule="exact"/>
        <w:ind w:firstLine="560"/>
        <w:rPr>
          <w:snapToGrid w:val="0"/>
          <w:color w:val="auto"/>
          <w:kern w:val="0"/>
          <w:highlight w:val="none"/>
        </w:rPr>
      </w:pPr>
      <w:r>
        <w:rPr>
          <w:rFonts w:hint="eastAsia"/>
          <w:b/>
          <w:bCs/>
          <w:snapToGrid w:val="0"/>
          <w:color w:val="auto"/>
          <w:kern w:val="0"/>
          <w:highlight w:val="none"/>
        </w:rPr>
        <w:t>12.2</w:t>
      </w:r>
      <w:r>
        <w:rPr>
          <w:rFonts w:hint="eastAsia"/>
          <w:snapToGrid w:val="0"/>
          <w:color w:val="auto"/>
          <w:kern w:val="0"/>
          <w:highlight w:val="none"/>
        </w:rPr>
        <w:t xml:space="preserve"> 投标人应根据招标文件等资料和本项目有关要求施工现场实际情况、本单位的企业定额和市场价格进行编制，自行报价，并承担一定范围内的风险费用。</w:t>
      </w:r>
      <w:bookmarkStart w:id="100" w:name="_Hlt66594003"/>
      <w:bookmarkEnd w:id="100"/>
      <w:r>
        <w:rPr>
          <w:rFonts w:hint="eastAsia"/>
          <w:snapToGrid w:val="0"/>
          <w:color w:val="auto"/>
          <w:kern w:val="0"/>
          <w:highlight w:val="none"/>
        </w:rPr>
        <w:t>所谓“一定范围内的风险”是指合同约定的风险。</w:t>
      </w:r>
    </w:p>
    <w:p>
      <w:pPr>
        <w:wordWrap w:val="0"/>
        <w:adjustRightInd w:val="0"/>
        <w:snapToGrid w:val="0"/>
        <w:spacing w:line="440" w:lineRule="exact"/>
        <w:ind w:firstLine="560"/>
        <w:rPr>
          <w:snapToGrid w:val="0"/>
          <w:color w:val="auto"/>
          <w:kern w:val="0"/>
          <w:highlight w:val="none"/>
        </w:rPr>
      </w:pPr>
      <w:r>
        <w:rPr>
          <w:rFonts w:hint="eastAsia"/>
          <w:b/>
          <w:bCs/>
          <w:snapToGrid w:val="0"/>
          <w:color w:val="auto"/>
          <w:kern w:val="0"/>
          <w:highlight w:val="none"/>
        </w:rPr>
        <w:t>12.3</w:t>
      </w:r>
      <w:r>
        <w:rPr>
          <w:rFonts w:hint="eastAsia"/>
          <w:snapToGrid w:val="0"/>
          <w:color w:val="auto"/>
          <w:kern w:val="0"/>
          <w:highlight w:val="none"/>
        </w:rPr>
        <w:t xml:space="preserve"> 本招标工程投标前，招标人及招标代理机构不集中组织现场踏勘，投标人需要了解现场情况的，可自行进行现场踏勘。各投标人应勘察施工现场及周围环境、地形、地貌、水文、交通等情况，以获得一切可能影响到投标的直接资料。投标人应针对现场情况编制施工组织设计，并在编制投标报价时考虑现场情况的影响。</w:t>
      </w:r>
    </w:p>
    <w:p>
      <w:pPr>
        <w:wordWrap w:val="0"/>
        <w:adjustRightInd w:val="0"/>
        <w:snapToGrid w:val="0"/>
        <w:spacing w:line="440" w:lineRule="exact"/>
        <w:ind w:firstLine="560"/>
        <w:rPr>
          <w:snapToGrid w:val="0"/>
          <w:color w:val="auto"/>
          <w:kern w:val="0"/>
          <w:highlight w:val="none"/>
        </w:rPr>
      </w:pPr>
      <w:r>
        <w:rPr>
          <w:rFonts w:hint="eastAsia"/>
          <w:b/>
          <w:bCs/>
          <w:snapToGrid w:val="0"/>
          <w:color w:val="auto"/>
          <w:kern w:val="0"/>
          <w:highlight w:val="none"/>
        </w:rPr>
        <w:t>12.4</w:t>
      </w:r>
      <w:r>
        <w:rPr>
          <w:rFonts w:hint="eastAsia"/>
          <w:snapToGrid w:val="0"/>
          <w:color w:val="auto"/>
          <w:kern w:val="0"/>
          <w:highlight w:val="none"/>
        </w:rPr>
        <w:t xml:space="preserve"> 招标人向投标人提供的有关现场的数据和资料，是招标人现有的能被投标人利用的资料，招标人对投标人做出的任何推论、理解和结论均不负责任。</w:t>
      </w:r>
    </w:p>
    <w:p>
      <w:pPr>
        <w:wordWrap w:val="0"/>
        <w:adjustRightInd w:val="0"/>
        <w:snapToGrid w:val="0"/>
        <w:spacing w:line="440" w:lineRule="exact"/>
        <w:ind w:firstLine="560"/>
        <w:rPr>
          <w:snapToGrid w:val="0"/>
          <w:color w:val="auto"/>
          <w:kern w:val="0"/>
          <w:highlight w:val="none"/>
        </w:rPr>
      </w:pPr>
      <w:r>
        <w:rPr>
          <w:rFonts w:hint="eastAsia"/>
          <w:b/>
          <w:bCs/>
          <w:snapToGrid w:val="0"/>
          <w:color w:val="auto"/>
          <w:kern w:val="0"/>
          <w:highlight w:val="none"/>
        </w:rPr>
        <w:t>12.5</w:t>
      </w:r>
      <w:r>
        <w:rPr>
          <w:rFonts w:hint="eastAsia"/>
          <w:snapToGrid w:val="0"/>
          <w:color w:val="auto"/>
          <w:kern w:val="0"/>
          <w:highlight w:val="none"/>
        </w:rPr>
        <w:t xml:space="preserve"> 投标人负责协调处理因项目实施与周边企业和市民等关系并承担相关费用。</w:t>
      </w:r>
    </w:p>
    <w:p>
      <w:pPr>
        <w:wordWrap w:val="0"/>
        <w:adjustRightInd w:val="0"/>
        <w:snapToGrid w:val="0"/>
        <w:spacing w:line="440" w:lineRule="exact"/>
        <w:ind w:firstLine="560"/>
        <w:rPr>
          <w:snapToGrid w:val="0"/>
          <w:color w:val="auto"/>
          <w:kern w:val="0"/>
          <w:highlight w:val="none"/>
        </w:rPr>
      </w:pPr>
      <w:r>
        <w:rPr>
          <w:rFonts w:hint="eastAsia"/>
          <w:b/>
          <w:bCs/>
          <w:snapToGrid w:val="0"/>
          <w:color w:val="auto"/>
          <w:kern w:val="0"/>
          <w:highlight w:val="none"/>
        </w:rPr>
        <w:t>12.6</w:t>
      </w:r>
      <w:r>
        <w:rPr>
          <w:rFonts w:hint="eastAsia"/>
          <w:snapToGrid w:val="0"/>
          <w:color w:val="auto"/>
          <w:kern w:val="0"/>
          <w:highlight w:val="none"/>
        </w:rPr>
        <w:t xml:space="preserve"> 投标人在投标时，必须考虑工程保险费，在项目实施前应办理相关保险。</w:t>
      </w:r>
    </w:p>
    <w:p>
      <w:pPr>
        <w:wordWrap w:val="0"/>
        <w:adjustRightInd w:val="0"/>
        <w:snapToGrid w:val="0"/>
        <w:spacing w:line="440" w:lineRule="exact"/>
        <w:ind w:firstLine="560"/>
        <w:rPr>
          <w:snapToGrid w:val="0"/>
          <w:color w:val="auto"/>
          <w:kern w:val="0"/>
          <w:highlight w:val="none"/>
        </w:rPr>
      </w:pPr>
      <w:r>
        <w:rPr>
          <w:rFonts w:hint="eastAsia"/>
          <w:b/>
          <w:bCs/>
          <w:snapToGrid w:val="0"/>
          <w:color w:val="auto"/>
          <w:kern w:val="0"/>
          <w:highlight w:val="none"/>
        </w:rPr>
        <w:t>12.7</w:t>
      </w:r>
      <w:r>
        <w:rPr>
          <w:rFonts w:hint="eastAsia"/>
          <w:snapToGrid w:val="0"/>
          <w:color w:val="auto"/>
          <w:kern w:val="0"/>
          <w:highlight w:val="none"/>
          <w:u w:val="double"/>
        </w:rPr>
        <w:t>投标人的投标报价不得超过招标人公布的最高投标限价。</w:t>
      </w:r>
      <w:r>
        <w:rPr>
          <w:rFonts w:hint="eastAsia"/>
          <w:snapToGrid w:val="0"/>
          <w:color w:val="auto"/>
          <w:kern w:val="0"/>
          <w:highlight w:val="none"/>
        </w:rPr>
        <w:t>本项目为限额设计，施工图预算必须控制在中标人投标报价</w:t>
      </w:r>
      <w:r>
        <w:rPr>
          <w:rFonts w:hint="eastAsia"/>
          <w:snapToGrid w:val="0"/>
          <w:color w:val="auto"/>
          <w:kern w:val="0"/>
          <w:highlight w:val="none"/>
          <w:lang w:eastAsia="zh-CN"/>
        </w:rPr>
        <w:t>（建安工程费）</w:t>
      </w:r>
      <w:r>
        <w:rPr>
          <w:rFonts w:hint="eastAsia"/>
          <w:snapToGrid w:val="0"/>
          <w:color w:val="auto"/>
          <w:kern w:val="0"/>
          <w:highlight w:val="none"/>
        </w:rPr>
        <w:t>以内，按设计施工图纸编制的预算价超过中标人投标报价</w:t>
      </w:r>
      <w:r>
        <w:rPr>
          <w:rFonts w:hint="eastAsia"/>
          <w:snapToGrid w:val="0"/>
          <w:color w:val="auto"/>
          <w:kern w:val="0"/>
          <w:highlight w:val="none"/>
          <w:lang w:eastAsia="zh-CN"/>
        </w:rPr>
        <w:t>（建安工程费）</w:t>
      </w:r>
      <w:r>
        <w:rPr>
          <w:rFonts w:hint="eastAsia"/>
          <w:snapToGrid w:val="0"/>
          <w:color w:val="auto"/>
          <w:kern w:val="0"/>
          <w:highlight w:val="none"/>
        </w:rPr>
        <w:t>时，设计单位必须无条件优化修改设计，直到满足要求。</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12.8</w:t>
      </w:r>
      <w:r>
        <w:rPr>
          <w:rFonts w:hint="eastAsia"/>
          <w:snapToGrid w:val="0"/>
          <w:color w:val="auto"/>
          <w:kern w:val="0"/>
          <w:highlight w:val="none"/>
        </w:rPr>
        <w:t xml:space="preserve"> 投标人应充分考虑本招标文件“第三章 拟签订合同的主要条款”所列的结算原则进行投标及报价。</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12.9</w:t>
      </w:r>
      <w:r>
        <w:rPr>
          <w:rFonts w:hint="eastAsia"/>
          <w:snapToGrid w:val="0"/>
          <w:color w:val="auto"/>
          <w:kern w:val="0"/>
          <w:highlight w:val="none"/>
        </w:rPr>
        <w:t xml:space="preserve"> 投标人的投标总价应考虑完成招标文件中招标规模、内容及可行性研究报告所规定的所有工程及设备的费用，并承担结算原则中规定的一切风险，还应考虑报建和施工时应由施工单位承担的一切费用。各项费用的主要内容及其报价方式：</w:t>
      </w:r>
    </w:p>
    <w:p>
      <w:pPr>
        <w:wordWrap w:val="0"/>
        <w:adjustRightInd w:val="0"/>
        <w:snapToGrid w:val="0"/>
        <w:spacing w:line="440" w:lineRule="exact"/>
        <w:ind w:firstLine="420" w:firstLineChars="200"/>
        <w:jc w:val="center"/>
        <w:rPr>
          <w:rFonts w:hint="eastAsia" w:ascii="Times New Roman" w:hAnsi="Times New Roman" w:eastAsia="宋体" w:cs="Times New Roman"/>
          <w:snapToGrid w:val="0"/>
          <w:color w:val="auto"/>
          <w:kern w:val="0"/>
          <w:highlight w:val="none"/>
        </w:rPr>
      </w:pPr>
      <w:bookmarkStart w:id="101" w:name="_Toc15059"/>
      <w:bookmarkStart w:id="102" w:name="_Toc18903"/>
      <w:bookmarkStart w:id="103" w:name="_Toc20815"/>
      <w:bookmarkStart w:id="104" w:name="_Toc11568"/>
      <w:bookmarkStart w:id="105" w:name="_Toc57"/>
      <w:bookmarkStart w:id="106" w:name="_Toc32012"/>
      <w:bookmarkStart w:id="107" w:name="_Toc11863"/>
      <w:bookmarkStart w:id="108" w:name="_Toc13707"/>
      <w:bookmarkStart w:id="109" w:name="_Toc3872"/>
      <w:bookmarkStart w:id="110" w:name="_Toc29402"/>
      <w:bookmarkStart w:id="111" w:name="_Toc17803"/>
      <w:bookmarkStart w:id="112" w:name="_Toc39136339"/>
      <w:bookmarkStart w:id="113" w:name="_Toc7172"/>
      <w:r>
        <w:rPr>
          <w:rFonts w:hint="eastAsia" w:ascii="Times New Roman" w:hAnsi="Times New Roman" w:eastAsia="宋体" w:cs="Times New Roman"/>
          <w:snapToGrid w:val="0"/>
          <w:color w:val="auto"/>
          <w:kern w:val="0"/>
          <w:highlight w:val="none"/>
        </w:rPr>
        <w:t>投标人投标报价=设计费投标报价＋建安工程费投标报价</w:t>
      </w:r>
      <w:bookmarkEnd w:id="101"/>
      <w:bookmarkEnd w:id="102"/>
      <w:bookmarkEnd w:id="103"/>
      <w:bookmarkEnd w:id="104"/>
      <w:bookmarkEnd w:id="105"/>
      <w:bookmarkEnd w:id="106"/>
      <w:bookmarkEnd w:id="107"/>
      <w:bookmarkEnd w:id="108"/>
      <w:bookmarkEnd w:id="109"/>
      <w:bookmarkEnd w:id="110"/>
      <w:bookmarkEnd w:id="111"/>
      <w:bookmarkEnd w:id="112"/>
      <w:bookmarkEnd w:id="113"/>
    </w:p>
    <w:p>
      <w:pPr>
        <w:spacing w:line="400" w:lineRule="exact"/>
        <w:ind w:firstLine="514" w:firstLineChars="245"/>
        <w:rPr>
          <w:rFonts w:hAnsi="宋体" w:cs="宋体"/>
          <w:color w:val="auto"/>
          <w:szCs w:val="21"/>
          <w:highlight w:val="none"/>
          <w:lang w:val="zh-CN"/>
        </w:rPr>
      </w:pPr>
      <w:r>
        <w:rPr>
          <w:rFonts w:hint="eastAsia" w:hAnsi="宋体" w:cs="宋体"/>
          <w:color w:val="auto"/>
          <w:szCs w:val="21"/>
          <w:highlight w:val="none"/>
        </w:rPr>
        <w:t>12.9</w:t>
      </w:r>
      <w:r>
        <w:rPr>
          <w:rFonts w:hint="eastAsia" w:hAnsi="宋体" w:cs="宋体"/>
          <w:color w:val="auto"/>
          <w:szCs w:val="21"/>
          <w:highlight w:val="none"/>
          <w:lang w:val="zh-CN"/>
        </w:rPr>
        <w:t>.1设计费投标报价：</w:t>
      </w:r>
      <w:r>
        <w:rPr>
          <w:rFonts w:hint="eastAsia" w:hAnsi="宋体" w:cs="宋体"/>
          <w:color w:val="auto"/>
          <w:szCs w:val="24"/>
          <w:highlight w:val="none"/>
          <w:lang w:val="zh-CN"/>
        </w:rPr>
        <w:t>由投标人根据最高投标限价自行报价并进行包干，该投标报价即为签订合同价。</w:t>
      </w:r>
      <w:r>
        <w:rPr>
          <w:rFonts w:hint="eastAsia" w:hAnsi="宋体" w:cs="宋体"/>
          <w:color w:val="auto"/>
          <w:highlight w:val="none"/>
          <w:lang w:val="zh-CN"/>
        </w:rPr>
        <w:t>报价应包含各个不同专业的设计费用、进行优化设计或修改设计所增加的设计费用。若中标单位不具备专业设计资质的，必须委托有相应资质的单位进行设计，所产生的费用由投标人承担。另外，投标人需向招标人提供加盖了审图章的合格施工图一式十三份。</w:t>
      </w:r>
    </w:p>
    <w:p>
      <w:pPr>
        <w:spacing w:line="400" w:lineRule="exact"/>
        <w:ind w:firstLine="514" w:firstLineChars="245"/>
        <w:rPr>
          <w:rFonts w:hint="eastAsia" w:hAnsi="宋体" w:cs="宋体"/>
          <w:color w:val="auto"/>
          <w:szCs w:val="21"/>
          <w:highlight w:val="none"/>
          <w:lang w:val="zh-CN"/>
        </w:rPr>
      </w:pPr>
      <w:r>
        <w:rPr>
          <w:rFonts w:hint="eastAsia" w:hAnsi="宋体" w:cs="宋体"/>
          <w:color w:val="auto"/>
          <w:szCs w:val="21"/>
          <w:highlight w:val="none"/>
        </w:rPr>
        <w:t>12.9</w:t>
      </w:r>
      <w:r>
        <w:rPr>
          <w:rFonts w:hint="eastAsia" w:hAnsi="宋体" w:cs="宋体"/>
          <w:color w:val="auto"/>
          <w:szCs w:val="21"/>
          <w:highlight w:val="none"/>
          <w:lang w:val="zh-CN"/>
        </w:rPr>
        <w:t>.2建安工程费用：采用下浮率的方式进行报价，结算时按招标文件有关结算原则计算后再按报价费率下浮。建安工程费的报价应考虑完成招标文件中招标规模、内容及设计任务书所规定的所有工程的费用，并承担结算原则中规定的一切风险。</w:t>
      </w:r>
    </w:p>
    <w:p>
      <w:pPr>
        <w:spacing w:line="400" w:lineRule="exact"/>
        <w:ind w:firstLine="514" w:firstLineChars="245"/>
        <w:rPr>
          <w:rFonts w:hAnsi="宋体" w:cs="宋体"/>
          <w:color w:val="auto"/>
          <w:szCs w:val="21"/>
          <w:highlight w:val="none"/>
          <w:lang w:val="zh-CN"/>
        </w:rPr>
      </w:pPr>
      <w:r>
        <w:rPr>
          <w:rFonts w:hint="eastAsia" w:hAnsi="宋体" w:cs="宋体"/>
          <w:color w:val="auto"/>
          <w:szCs w:val="21"/>
          <w:highlight w:val="none"/>
        </w:rPr>
        <w:t>12.9.3</w:t>
      </w:r>
      <w:r>
        <w:rPr>
          <w:rFonts w:hint="eastAsia" w:hAnsi="宋体" w:cs="宋体"/>
          <w:color w:val="auto"/>
          <w:szCs w:val="21"/>
          <w:highlight w:val="none"/>
          <w:lang w:val="zh-CN"/>
        </w:rPr>
        <w:t>建设工程费用的报价应考虑完成招标文件中招标规模、内容及设计图所规定的所有工程的费用，并承担结算原则中规定的一切风险，还应考虑报建和施工时应由施工单位承担的一切费用、工程一切检测费用（除有文件规定必须招标人支付的费用外）、工程有关档案和影像等整理或制作及向相关部门交取的费用。</w:t>
      </w:r>
    </w:p>
    <w:p>
      <w:pPr>
        <w:spacing w:line="360" w:lineRule="auto"/>
        <w:ind w:firstLine="514" w:firstLineChars="245"/>
        <w:rPr>
          <w:rFonts w:hint="eastAsia" w:hAnsi="宋体" w:cs="宋体"/>
          <w:b/>
          <w:color w:val="auto"/>
          <w:szCs w:val="24"/>
          <w:highlight w:val="none"/>
          <w:u w:val="double"/>
        </w:rPr>
      </w:pPr>
      <w:r>
        <w:rPr>
          <w:rFonts w:hint="eastAsia" w:hAnsi="宋体" w:cs="宋体"/>
          <w:color w:val="auto"/>
          <w:szCs w:val="21"/>
          <w:highlight w:val="none"/>
        </w:rPr>
        <w:t>12.9</w:t>
      </w:r>
      <w:r>
        <w:rPr>
          <w:rFonts w:hint="eastAsia" w:hAnsi="宋体" w:cs="宋体"/>
          <w:color w:val="auto"/>
          <w:szCs w:val="21"/>
          <w:highlight w:val="none"/>
          <w:lang w:val="zh-CN"/>
        </w:rPr>
        <w:t>.</w:t>
      </w:r>
      <w:r>
        <w:rPr>
          <w:rFonts w:hint="eastAsia" w:hAnsi="宋体" w:cs="宋体"/>
          <w:color w:val="auto"/>
          <w:szCs w:val="21"/>
          <w:highlight w:val="none"/>
          <w:lang w:val="en-US" w:eastAsia="zh-CN"/>
        </w:rPr>
        <w:t>4</w:t>
      </w:r>
      <w:r>
        <w:rPr>
          <w:rFonts w:hint="eastAsia" w:hAnsi="宋体" w:cs="宋体"/>
          <w:b/>
          <w:color w:val="auto"/>
          <w:szCs w:val="24"/>
          <w:highlight w:val="none"/>
          <w:u w:val="double"/>
        </w:rPr>
        <w:t>招标人可根据本项目实际情况</w:t>
      </w:r>
      <w:r>
        <w:rPr>
          <w:rFonts w:hint="eastAsia" w:ascii="Arial" w:hAnsi="Arial" w:cs="Arial"/>
          <w:b/>
          <w:color w:val="auto"/>
          <w:szCs w:val="24"/>
          <w:highlight w:val="none"/>
          <w:u w:val="double"/>
        </w:rPr>
        <w:t>或相关政策变化</w:t>
      </w:r>
      <w:r>
        <w:rPr>
          <w:rFonts w:hint="eastAsia" w:hAnsi="宋体" w:cs="宋体"/>
          <w:b/>
          <w:color w:val="auto"/>
          <w:szCs w:val="24"/>
          <w:highlight w:val="none"/>
          <w:u w:val="double"/>
        </w:rPr>
        <w:t>对项目规模及内容进行调整或减少，投标人中标后不得因此调整或减少向招标人索赔，并且必须按调整或减少后的规模及内容完成工程的施工。投标人在投标报价时需综合考虑该因素并报价。</w:t>
      </w:r>
    </w:p>
    <w:p>
      <w:pPr>
        <w:spacing w:line="400" w:lineRule="exact"/>
        <w:ind w:firstLine="514" w:firstLineChars="245"/>
        <w:rPr>
          <w:rFonts w:hint="eastAsia" w:ascii="Times New Roman" w:hAnsi="宋体" w:eastAsia="宋体" w:cs="宋体"/>
          <w:color w:val="auto"/>
          <w:szCs w:val="21"/>
          <w:highlight w:val="none"/>
          <w:lang w:eastAsia="zh-CN"/>
        </w:rPr>
      </w:pPr>
      <w:r>
        <w:rPr>
          <w:rFonts w:hint="eastAsia" w:ascii="Times New Roman" w:hAnsi="宋体" w:eastAsia="宋体" w:cs="宋体"/>
          <w:color w:val="auto"/>
          <w:szCs w:val="21"/>
          <w:highlight w:val="none"/>
          <w:lang w:val="en-US" w:eastAsia="zh-CN"/>
        </w:rPr>
        <w:t>12.10</w:t>
      </w:r>
      <w:r>
        <w:rPr>
          <w:rFonts w:hint="eastAsia" w:ascii="Times New Roman" w:hAnsi="宋体" w:eastAsia="宋体" w:cs="宋体"/>
          <w:color w:val="auto"/>
          <w:szCs w:val="21"/>
          <w:highlight w:val="none"/>
          <w:lang w:eastAsia="zh-CN"/>
        </w:rPr>
        <w:t>评标专家酬劳的支付：</w:t>
      </w:r>
      <w:bookmarkStart w:id="114" w:name="_Toc39136340"/>
      <w:bookmarkStart w:id="115" w:name="_Toc22354"/>
      <w:bookmarkStart w:id="116" w:name="_Toc6950"/>
      <w:bookmarkStart w:id="117" w:name="_Toc29388"/>
      <w:bookmarkStart w:id="118" w:name="_Toc17589"/>
      <w:bookmarkStart w:id="119" w:name="_Toc32378"/>
      <w:r>
        <w:rPr>
          <w:rFonts w:hint="eastAsia" w:ascii="Times New Roman" w:hAnsi="宋体" w:eastAsia="宋体" w:cs="宋体"/>
          <w:color w:val="auto"/>
          <w:szCs w:val="21"/>
          <w:highlight w:val="none"/>
          <w:lang w:eastAsia="zh-CN"/>
        </w:rPr>
        <w:t>本工程的评标专家酬劳由中标人支付，该费用不再另行报价，由投标人在投标报价时综合考虑在内。中标人在领取中标通知书前须向招标代理机构一次性支付（评标专家酬劳包括食宿费用、交通费、专家评审劳务费等）。</w:t>
      </w:r>
    </w:p>
    <w:p>
      <w:pPr>
        <w:pStyle w:val="4"/>
        <w:bidi w:val="0"/>
        <w:rPr>
          <w:rFonts w:hint="eastAsia"/>
          <w:color w:val="auto"/>
        </w:rPr>
      </w:pPr>
      <w:bookmarkStart w:id="120" w:name="_Toc14190"/>
      <w:r>
        <w:rPr>
          <w:rFonts w:hint="eastAsia"/>
          <w:color w:val="auto"/>
        </w:rPr>
        <w:t>13.投标文件的编制要求</w:t>
      </w:r>
      <w:bookmarkEnd w:id="114"/>
      <w:bookmarkEnd w:id="115"/>
      <w:bookmarkEnd w:id="116"/>
      <w:bookmarkEnd w:id="117"/>
      <w:bookmarkEnd w:id="118"/>
      <w:bookmarkEnd w:id="119"/>
      <w:bookmarkEnd w:id="120"/>
    </w:p>
    <w:p>
      <w:pPr>
        <w:pStyle w:val="5"/>
        <w:keepNext w:val="0"/>
        <w:keepLines w:val="0"/>
        <w:wordWrap w:val="0"/>
        <w:adjustRightInd w:val="0"/>
        <w:snapToGrid w:val="0"/>
        <w:spacing w:line="440" w:lineRule="exact"/>
        <w:ind w:firstLine="422" w:firstLineChars="200"/>
        <w:rPr>
          <w:snapToGrid w:val="0"/>
          <w:color w:val="auto"/>
          <w:sz w:val="21"/>
          <w:szCs w:val="21"/>
          <w:highlight w:val="none"/>
        </w:rPr>
      </w:pPr>
      <w:bookmarkStart w:id="121" w:name="_Toc553"/>
      <w:bookmarkStart w:id="122" w:name="_Toc39136341"/>
      <w:bookmarkStart w:id="123" w:name="_Toc12753"/>
      <w:bookmarkStart w:id="124" w:name="_Toc331"/>
      <w:r>
        <w:rPr>
          <w:rFonts w:hint="eastAsia"/>
          <w:bCs/>
          <w:snapToGrid w:val="0"/>
          <w:color w:val="auto"/>
          <w:sz w:val="21"/>
          <w:szCs w:val="21"/>
          <w:highlight w:val="none"/>
        </w:rPr>
        <w:t>13.1 一般要求</w:t>
      </w:r>
      <w:bookmarkEnd w:id="121"/>
      <w:bookmarkEnd w:id="122"/>
      <w:bookmarkEnd w:id="123"/>
      <w:bookmarkEnd w:id="124"/>
    </w:p>
    <w:p>
      <w:pPr>
        <w:pStyle w:val="12"/>
        <w:wordWrap w:val="0"/>
        <w:adjustRightInd w:val="0"/>
        <w:snapToGrid w:val="0"/>
        <w:spacing w:line="440" w:lineRule="exact"/>
        <w:ind w:firstLine="420"/>
        <w:rPr>
          <w:snapToGrid w:val="0"/>
          <w:color w:val="auto"/>
          <w:kern w:val="0"/>
          <w:szCs w:val="21"/>
          <w:highlight w:val="none"/>
        </w:rPr>
      </w:pPr>
      <w:r>
        <w:rPr>
          <w:rFonts w:hint="eastAsia"/>
          <w:snapToGrid w:val="0"/>
          <w:color w:val="auto"/>
          <w:kern w:val="0"/>
          <w:szCs w:val="21"/>
          <w:highlight w:val="none"/>
        </w:rPr>
        <w:t>投标人除在建设工程交易系统进行电子投标外，还须编制纸质投标文件（以下简称“投标文件”）供评标委员会评审。</w:t>
      </w:r>
    </w:p>
    <w:p>
      <w:pPr>
        <w:pStyle w:val="12"/>
        <w:wordWrap w:val="0"/>
        <w:adjustRightInd w:val="0"/>
        <w:snapToGrid w:val="0"/>
        <w:spacing w:line="440" w:lineRule="exact"/>
        <w:ind w:firstLineChars="0"/>
        <w:rPr>
          <w:snapToGrid w:val="0"/>
          <w:color w:val="auto"/>
          <w:kern w:val="0"/>
          <w:szCs w:val="21"/>
          <w:highlight w:val="none"/>
        </w:rPr>
      </w:pPr>
      <w:r>
        <w:rPr>
          <w:rFonts w:hint="eastAsia"/>
          <w:b/>
          <w:bCs/>
          <w:snapToGrid w:val="0"/>
          <w:color w:val="auto"/>
          <w:kern w:val="0"/>
          <w:szCs w:val="21"/>
          <w:highlight w:val="none"/>
        </w:rPr>
        <w:t>13.1.1</w:t>
      </w:r>
      <w:r>
        <w:rPr>
          <w:rFonts w:hint="eastAsia"/>
          <w:snapToGrid w:val="0"/>
          <w:color w:val="auto"/>
          <w:kern w:val="0"/>
          <w:szCs w:val="21"/>
          <w:highlight w:val="none"/>
        </w:rPr>
        <w:t xml:space="preserve"> 投标人必须响应招标文件，并在充分理解招标人提供的全部文件、设计图纸、资料及现场条件的基础上编制投标文件。因投标文件不符合招标文件的要求而造成的损失和后果，由投标人自行承担。</w:t>
      </w:r>
      <w:bookmarkStart w:id="125" w:name="_Hlt74496890"/>
      <w:bookmarkEnd w:id="125"/>
    </w:p>
    <w:p>
      <w:pPr>
        <w:pStyle w:val="12"/>
        <w:wordWrap w:val="0"/>
        <w:adjustRightInd w:val="0"/>
        <w:snapToGrid w:val="0"/>
        <w:spacing w:line="440" w:lineRule="exact"/>
        <w:ind w:firstLineChars="0"/>
        <w:rPr>
          <w:snapToGrid w:val="0"/>
          <w:color w:val="auto"/>
          <w:kern w:val="0"/>
          <w:szCs w:val="21"/>
          <w:highlight w:val="none"/>
        </w:rPr>
      </w:pPr>
      <w:r>
        <w:rPr>
          <w:rFonts w:hint="eastAsia"/>
          <w:b/>
          <w:bCs/>
          <w:snapToGrid w:val="0"/>
          <w:color w:val="auto"/>
          <w:kern w:val="0"/>
          <w:szCs w:val="21"/>
          <w:highlight w:val="none"/>
        </w:rPr>
        <w:t>13.1.2</w:t>
      </w:r>
      <w:r>
        <w:rPr>
          <w:rFonts w:hint="eastAsia"/>
          <w:snapToGrid w:val="0"/>
          <w:color w:val="auto"/>
          <w:kern w:val="0"/>
          <w:szCs w:val="21"/>
          <w:highlight w:val="none"/>
        </w:rPr>
        <w:t xml:space="preserve"> 投标文件包含</w:t>
      </w:r>
      <w:r>
        <w:rPr>
          <w:rFonts w:hint="eastAsia"/>
          <w:snapToGrid w:val="0"/>
          <w:color w:val="auto"/>
          <w:kern w:val="0"/>
          <w:szCs w:val="21"/>
          <w:highlight w:val="none"/>
          <w:lang w:eastAsia="zh-CN"/>
        </w:rPr>
        <w:t>投标标书</w:t>
      </w:r>
      <w:r>
        <w:rPr>
          <w:rFonts w:hint="eastAsia"/>
          <w:snapToGrid w:val="0"/>
          <w:color w:val="auto"/>
          <w:kern w:val="0"/>
          <w:szCs w:val="21"/>
          <w:highlight w:val="none"/>
        </w:rPr>
        <w:t>一份正本、</w:t>
      </w:r>
      <w:r>
        <w:rPr>
          <w:rFonts w:hint="eastAsia"/>
          <w:snapToGrid w:val="0"/>
          <w:color w:val="auto"/>
          <w:kern w:val="0"/>
          <w:szCs w:val="21"/>
          <w:highlight w:val="none"/>
          <w:lang w:eastAsia="zh-CN"/>
        </w:rPr>
        <w:t>五</w:t>
      </w:r>
      <w:r>
        <w:rPr>
          <w:rFonts w:hint="eastAsia"/>
          <w:snapToGrid w:val="0"/>
          <w:color w:val="auto"/>
          <w:kern w:val="0"/>
          <w:szCs w:val="21"/>
          <w:highlight w:val="none"/>
        </w:rPr>
        <w:t>份副本。正本和副本的封面右上角处应清楚地标记“正本”或“副本”的字样。当副本和正本不一致时，以正本为准。</w:t>
      </w:r>
    </w:p>
    <w:p>
      <w:pPr>
        <w:pStyle w:val="12"/>
        <w:wordWrap w:val="0"/>
        <w:adjustRightInd w:val="0"/>
        <w:snapToGrid w:val="0"/>
        <w:spacing w:line="440" w:lineRule="exact"/>
        <w:ind w:firstLineChars="0"/>
        <w:rPr>
          <w:snapToGrid w:val="0"/>
          <w:color w:val="auto"/>
          <w:kern w:val="0"/>
          <w:szCs w:val="21"/>
          <w:highlight w:val="none"/>
        </w:rPr>
      </w:pPr>
      <w:r>
        <w:rPr>
          <w:rFonts w:hint="eastAsia"/>
          <w:b/>
          <w:bCs/>
          <w:snapToGrid w:val="0"/>
          <w:color w:val="auto"/>
          <w:kern w:val="0"/>
          <w:szCs w:val="21"/>
          <w:highlight w:val="none"/>
        </w:rPr>
        <w:t>13.1.3</w:t>
      </w:r>
      <w:r>
        <w:rPr>
          <w:rFonts w:hint="eastAsia"/>
          <w:snapToGrid w:val="0"/>
          <w:color w:val="auto"/>
          <w:kern w:val="0"/>
          <w:szCs w:val="21"/>
          <w:highlight w:val="none"/>
        </w:rPr>
        <w:t xml:space="preserve"> 投标文件需按以下要求签字、盖章：</w:t>
      </w:r>
    </w:p>
    <w:p>
      <w:pPr>
        <w:pStyle w:val="12"/>
        <w:wordWrap w:val="0"/>
        <w:adjustRightInd w:val="0"/>
        <w:snapToGrid w:val="0"/>
        <w:spacing w:line="440" w:lineRule="exact"/>
        <w:ind w:firstLineChars="0"/>
        <w:rPr>
          <w:snapToGrid w:val="0"/>
          <w:color w:val="auto"/>
          <w:kern w:val="0"/>
          <w:highlight w:val="none"/>
        </w:rPr>
      </w:pPr>
      <w:r>
        <w:rPr>
          <w:rFonts w:hint="eastAsia"/>
          <w:b/>
          <w:bCs/>
          <w:snapToGrid w:val="0"/>
          <w:color w:val="auto"/>
          <w:kern w:val="0"/>
          <w:szCs w:val="21"/>
          <w:highlight w:val="none"/>
        </w:rPr>
        <w:t>13.1.3.1</w:t>
      </w:r>
      <w:r>
        <w:rPr>
          <w:rFonts w:hint="eastAsia"/>
          <w:snapToGrid w:val="0"/>
          <w:color w:val="auto"/>
          <w:kern w:val="0"/>
          <w:szCs w:val="21"/>
          <w:highlight w:val="none"/>
        </w:rPr>
        <w:t xml:space="preserve"> 投标文件封面、组成内容中凡注明“签字”处由要求的人员签字；凡注明</w:t>
      </w:r>
      <w:r>
        <w:rPr>
          <w:rFonts w:hint="eastAsia"/>
          <w:snapToGrid w:val="0"/>
          <w:color w:val="auto"/>
          <w:kern w:val="0"/>
          <w:highlight w:val="none"/>
        </w:rPr>
        <w:t>“签字或盖章”处由要求的人员签字或盖其私章；凡注明“签字并盖执业印章”处由要求的人员签字并盖其执业印章。</w:t>
      </w:r>
    </w:p>
    <w:p>
      <w:pPr>
        <w:pStyle w:val="12"/>
        <w:wordWrap w:val="0"/>
        <w:adjustRightInd w:val="0"/>
        <w:snapToGrid w:val="0"/>
        <w:spacing w:line="440" w:lineRule="exact"/>
        <w:ind w:firstLineChars="0"/>
        <w:rPr>
          <w:snapToGrid w:val="0"/>
          <w:color w:val="auto"/>
          <w:kern w:val="0"/>
          <w:highlight w:val="none"/>
        </w:rPr>
      </w:pPr>
      <w:r>
        <w:rPr>
          <w:rFonts w:hint="eastAsia"/>
          <w:b/>
          <w:bCs/>
          <w:snapToGrid w:val="0"/>
          <w:color w:val="auto"/>
          <w:kern w:val="0"/>
          <w:highlight w:val="none"/>
        </w:rPr>
        <w:t>13.1.3.2</w:t>
      </w:r>
      <w:r>
        <w:rPr>
          <w:rFonts w:hint="eastAsia"/>
          <w:snapToGrid w:val="0"/>
          <w:color w:val="auto"/>
          <w:kern w:val="0"/>
          <w:highlight w:val="none"/>
        </w:rPr>
        <w:t xml:space="preserve"> 投标文件封套、封面、组成内容中凡要求录入投标人名称且注明“盖单位章”处盖单位法人公章。</w:t>
      </w:r>
    </w:p>
    <w:p>
      <w:pPr>
        <w:pStyle w:val="12"/>
        <w:wordWrap w:val="0"/>
        <w:adjustRightInd w:val="0"/>
        <w:snapToGrid w:val="0"/>
        <w:spacing w:line="440" w:lineRule="exact"/>
        <w:ind w:firstLineChars="0"/>
        <w:rPr>
          <w:snapToGrid w:val="0"/>
          <w:color w:val="auto"/>
          <w:kern w:val="0"/>
          <w:highlight w:val="none"/>
        </w:rPr>
      </w:pPr>
      <w:r>
        <w:rPr>
          <w:rFonts w:hint="eastAsia"/>
          <w:b/>
          <w:bCs/>
          <w:snapToGrid w:val="0"/>
          <w:color w:val="auto"/>
          <w:kern w:val="0"/>
          <w:highlight w:val="none"/>
        </w:rPr>
        <w:t>13.1.3.3</w:t>
      </w:r>
      <w:r>
        <w:rPr>
          <w:rFonts w:hint="eastAsia"/>
          <w:snapToGrid w:val="0"/>
          <w:color w:val="auto"/>
          <w:kern w:val="0"/>
          <w:highlight w:val="none"/>
        </w:rPr>
        <w:t xml:space="preserve"> 投标文件正本的“签字”均为签字人本人亲笔署名，“盖章”均为鲜章。副本封面的“签字”为签字人本人亲笔署名，封面的“盖章”为鲜章，其余部分可为正本的复印件，无须另行签字、盖章。</w:t>
      </w:r>
    </w:p>
    <w:p>
      <w:pPr>
        <w:wordWrap w:val="0"/>
        <w:adjustRightInd w:val="0"/>
        <w:snapToGrid w:val="0"/>
        <w:spacing w:line="440" w:lineRule="exact"/>
        <w:ind w:firstLine="560"/>
        <w:rPr>
          <w:snapToGrid w:val="0"/>
          <w:color w:val="auto"/>
          <w:kern w:val="0"/>
          <w:highlight w:val="none"/>
        </w:rPr>
      </w:pPr>
      <w:r>
        <w:rPr>
          <w:rFonts w:hint="eastAsia"/>
          <w:b/>
          <w:bCs/>
          <w:snapToGrid w:val="0"/>
          <w:color w:val="auto"/>
          <w:kern w:val="0"/>
          <w:highlight w:val="none"/>
        </w:rPr>
        <w:t>13.1.3.4</w:t>
      </w:r>
      <w:r>
        <w:rPr>
          <w:rFonts w:hint="eastAsia"/>
          <w:snapToGrid w:val="0"/>
          <w:color w:val="auto"/>
          <w:kern w:val="0"/>
          <w:highlight w:val="none"/>
        </w:rPr>
        <w:t xml:space="preserve"> 联合体投标的，除</w:t>
      </w:r>
      <w:r>
        <w:rPr>
          <w:rFonts w:hint="eastAsia"/>
          <w:snapToGrid w:val="0"/>
          <w:color w:val="auto"/>
          <w:kern w:val="0"/>
          <w:szCs w:val="18"/>
          <w:highlight w:val="none"/>
        </w:rPr>
        <w:t>《联合体协议书》外</w:t>
      </w:r>
      <w:r>
        <w:rPr>
          <w:rFonts w:hint="eastAsia"/>
          <w:snapToGrid w:val="0"/>
          <w:color w:val="auto"/>
          <w:kern w:val="0"/>
          <w:highlight w:val="none"/>
        </w:rPr>
        <w:t>，由联合体牵头人按以上要求签字、盖章即可。</w:t>
      </w:r>
    </w:p>
    <w:p>
      <w:pPr>
        <w:wordWrap w:val="0"/>
        <w:adjustRightInd w:val="0"/>
        <w:snapToGrid w:val="0"/>
        <w:spacing w:line="440" w:lineRule="exact"/>
        <w:ind w:firstLine="560"/>
        <w:rPr>
          <w:snapToGrid w:val="0"/>
          <w:color w:val="auto"/>
          <w:kern w:val="0"/>
          <w:highlight w:val="none"/>
        </w:rPr>
      </w:pPr>
      <w:r>
        <w:rPr>
          <w:rFonts w:hint="eastAsia"/>
          <w:b/>
          <w:bCs/>
          <w:snapToGrid w:val="0"/>
          <w:color w:val="auto"/>
          <w:kern w:val="0"/>
          <w:highlight w:val="none"/>
        </w:rPr>
        <w:t>13.1.4</w:t>
      </w:r>
      <w:r>
        <w:rPr>
          <w:rFonts w:hint="eastAsia"/>
          <w:snapToGrid w:val="0"/>
          <w:color w:val="auto"/>
          <w:kern w:val="0"/>
          <w:highlight w:val="none"/>
        </w:rPr>
        <w:t xml:space="preserve"> 除特别注明外，投标文件目录和正文统一采用白色标准A4纸打印。</w:t>
      </w:r>
    </w:p>
    <w:p>
      <w:pPr>
        <w:wordWrap w:val="0"/>
        <w:adjustRightInd w:val="0"/>
        <w:snapToGrid w:val="0"/>
        <w:spacing w:line="440" w:lineRule="exact"/>
        <w:ind w:firstLine="560"/>
        <w:rPr>
          <w:snapToGrid w:val="0"/>
          <w:color w:val="auto"/>
          <w:kern w:val="0"/>
          <w:highlight w:val="none"/>
        </w:rPr>
      </w:pPr>
      <w:r>
        <w:rPr>
          <w:rFonts w:hint="eastAsia"/>
          <w:b/>
          <w:bCs/>
          <w:snapToGrid w:val="0"/>
          <w:color w:val="auto"/>
          <w:kern w:val="0"/>
          <w:highlight w:val="none"/>
        </w:rPr>
        <w:t>13.1.5</w:t>
      </w:r>
      <w:r>
        <w:rPr>
          <w:rFonts w:hint="eastAsia"/>
          <w:snapToGrid w:val="0"/>
          <w:color w:val="auto"/>
          <w:kern w:val="0"/>
          <w:highlight w:val="none"/>
        </w:rPr>
        <w:t xml:space="preserve"> 投标文件统一在页面左侧胶装，不得采用活页方式装订。</w:t>
      </w:r>
    </w:p>
    <w:p>
      <w:pPr>
        <w:wordWrap w:val="0"/>
        <w:adjustRightInd w:val="0"/>
        <w:snapToGrid w:val="0"/>
        <w:spacing w:line="440" w:lineRule="exact"/>
        <w:ind w:firstLine="560"/>
        <w:rPr>
          <w:bCs/>
          <w:snapToGrid w:val="0"/>
          <w:color w:val="auto"/>
          <w:highlight w:val="none"/>
        </w:rPr>
      </w:pPr>
      <w:r>
        <w:rPr>
          <w:rFonts w:hint="eastAsia"/>
          <w:b/>
          <w:bCs/>
          <w:snapToGrid w:val="0"/>
          <w:color w:val="auto"/>
          <w:kern w:val="0"/>
          <w:highlight w:val="none"/>
        </w:rPr>
        <w:t>13.1.6</w:t>
      </w:r>
      <w:r>
        <w:rPr>
          <w:rFonts w:hint="eastAsia"/>
          <w:snapToGrid w:val="0"/>
          <w:color w:val="auto"/>
          <w:kern w:val="0"/>
          <w:highlight w:val="none"/>
        </w:rPr>
        <w:t xml:space="preserve"> 投标文件须制作和提供电子文件。投标人应按照电子文件制作要求，将正本的内容制作成电子文件，其内容应与纸质文件保持一致。电子文件仅用于信息公开和资料存档，不作为评审内容。</w:t>
      </w:r>
    </w:p>
    <w:p>
      <w:pPr>
        <w:pStyle w:val="5"/>
        <w:keepNext w:val="0"/>
        <w:keepLines w:val="0"/>
        <w:rPr>
          <w:color w:val="auto"/>
          <w:highlight w:val="none"/>
        </w:rPr>
      </w:pPr>
      <w:bookmarkStart w:id="126" w:name="_Toc9028"/>
      <w:r>
        <w:rPr>
          <w:rFonts w:hint="eastAsia"/>
          <w:color w:val="auto"/>
          <w:highlight w:val="none"/>
        </w:rPr>
        <w:t xml:space="preserve">13.2 </w:t>
      </w:r>
      <w:r>
        <w:rPr>
          <w:rFonts w:hint="eastAsia"/>
          <w:color w:val="auto"/>
          <w:highlight w:val="none"/>
          <w:lang w:eastAsia="zh-CN"/>
        </w:rPr>
        <w:t>投标标书</w:t>
      </w:r>
      <w:r>
        <w:rPr>
          <w:rFonts w:hint="eastAsia"/>
          <w:color w:val="auto"/>
          <w:highlight w:val="none"/>
        </w:rPr>
        <w:t>的编制要求</w:t>
      </w:r>
      <w:bookmarkEnd w:id="126"/>
    </w:p>
    <w:p>
      <w:pPr>
        <w:wordWrap w:val="0"/>
        <w:adjustRightInd w:val="0"/>
        <w:snapToGrid w:val="0"/>
        <w:spacing w:line="440" w:lineRule="exact"/>
        <w:ind w:firstLine="561"/>
        <w:rPr>
          <w:snapToGrid w:val="0"/>
          <w:color w:val="auto"/>
          <w:kern w:val="0"/>
          <w:highlight w:val="none"/>
          <w:u w:val="single"/>
        </w:rPr>
      </w:pPr>
      <w:r>
        <w:rPr>
          <w:rFonts w:hint="eastAsia"/>
          <w:b/>
          <w:bCs/>
          <w:snapToGrid w:val="0"/>
          <w:color w:val="auto"/>
          <w:kern w:val="0"/>
          <w:highlight w:val="none"/>
        </w:rPr>
        <w:t>13.2.1</w:t>
      </w:r>
      <w:r>
        <w:rPr>
          <w:rFonts w:hint="eastAsia"/>
          <w:snapToGrid w:val="0"/>
          <w:color w:val="auto"/>
          <w:kern w:val="0"/>
          <w:highlight w:val="none"/>
        </w:rPr>
        <w:t xml:space="preserve"> </w:t>
      </w:r>
      <w:r>
        <w:rPr>
          <w:rFonts w:hint="eastAsia"/>
          <w:bCs/>
          <w:snapToGrid w:val="0"/>
          <w:color w:val="auto"/>
          <w:kern w:val="0"/>
          <w:highlight w:val="none"/>
          <w:lang w:eastAsia="zh-CN"/>
        </w:rPr>
        <w:t>投标标书</w:t>
      </w:r>
      <w:r>
        <w:rPr>
          <w:rFonts w:hint="eastAsia"/>
          <w:snapToGrid w:val="0"/>
          <w:color w:val="auto"/>
          <w:kern w:val="0"/>
          <w:highlight w:val="none"/>
        </w:rPr>
        <w:t>包括但不限于以下内容：</w:t>
      </w:r>
    </w:p>
    <w:p>
      <w:pPr>
        <w:wordWrap w:val="0"/>
        <w:adjustRightInd w:val="0"/>
        <w:snapToGrid w:val="0"/>
        <w:spacing w:line="440" w:lineRule="exact"/>
        <w:ind w:firstLine="420" w:firstLineChars="200"/>
        <w:rPr>
          <w:snapToGrid w:val="0"/>
          <w:color w:val="auto"/>
          <w:kern w:val="0"/>
          <w:szCs w:val="18"/>
          <w:highlight w:val="none"/>
        </w:rPr>
      </w:pPr>
      <w:r>
        <w:rPr>
          <w:rFonts w:hint="eastAsia"/>
          <w:snapToGrid w:val="0"/>
          <w:color w:val="auto"/>
          <w:kern w:val="0"/>
          <w:szCs w:val="18"/>
          <w:highlight w:val="none"/>
        </w:rPr>
        <w:t>（1）封面（格式一）；</w:t>
      </w:r>
    </w:p>
    <w:p>
      <w:pPr>
        <w:wordWrap w:val="0"/>
        <w:adjustRightInd w:val="0"/>
        <w:snapToGrid w:val="0"/>
        <w:spacing w:line="440" w:lineRule="exact"/>
        <w:ind w:firstLine="420" w:firstLineChars="200"/>
        <w:rPr>
          <w:snapToGrid w:val="0"/>
          <w:color w:val="auto"/>
          <w:kern w:val="0"/>
          <w:szCs w:val="18"/>
          <w:highlight w:val="none"/>
        </w:rPr>
      </w:pPr>
      <w:r>
        <w:rPr>
          <w:rFonts w:hint="eastAsia"/>
          <w:snapToGrid w:val="0"/>
          <w:color w:val="auto"/>
          <w:kern w:val="0"/>
          <w:szCs w:val="18"/>
          <w:highlight w:val="none"/>
        </w:rPr>
        <w:t>（2）目录；</w:t>
      </w:r>
      <w:r>
        <w:rPr>
          <w:rFonts w:hint="eastAsia"/>
          <w:snapToGrid w:val="0"/>
          <w:color w:val="auto"/>
          <w:kern w:val="0"/>
          <w:highlight w:val="none"/>
        </w:rPr>
        <w:t xml:space="preserve"> </w:t>
      </w:r>
    </w:p>
    <w:p>
      <w:pPr>
        <w:wordWrap w:val="0"/>
        <w:adjustRightInd w:val="0"/>
        <w:snapToGrid w:val="0"/>
        <w:spacing w:line="440" w:lineRule="exact"/>
        <w:ind w:firstLine="420" w:firstLineChars="200"/>
        <w:rPr>
          <w:rFonts w:hAnsi="宋体" w:cs="宋体"/>
          <w:color w:val="auto"/>
          <w:highlight w:val="none"/>
        </w:rPr>
      </w:pPr>
      <w:r>
        <w:rPr>
          <w:rFonts w:hint="eastAsia"/>
          <w:snapToGrid w:val="0"/>
          <w:color w:val="auto"/>
          <w:kern w:val="0"/>
          <w:szCs w:val="18"/>
          <w:highlight w:val="none"/>
        </w:rPr>
        <w:t>（3）《</w:t>
      </w:r>
      <w:r>
        <w:rPr>
          <w:rFonts w:hint="eastAsia"/>
          <w:snapToGrid w:val="0"/>
          <w:color w:val="auto"/>
          <w:kern w:val="0"/>
          <w:highlight w:val="none"/>
        </w:rPr>
        <w:t>投标函》及《工程项目总价表</w:t>
      </w:r>
      <w:r>
        <w:rPr>
          <w:rFonts w:hint="eastAsia"/>
          <w:snapToGrid w:val="0"/>
          <w:color w:val="auto"/>
          <w:kern w:val="0"/>
          <w:szCs w:val="18"/>
          <w:highlight w:val="none"/>
        </w:rPr>
        <w:t>》（格式二）；</w:t>
      </w:r>
    </w:p>
    <w:p>
      <w:pPr>
        <w:wordWrap w:val="0"/>
        <w:adjustRightInd w:val="0"/>
        <w:snapToGrid w:val="0"/>
        <w:spacing w:line="440" w:lineRule="exact"/>
        <w:ind w:firstLine="420" w:firstLineChars="200"/>
        <w:rPr>
          <w:snapToGrid w:val="0"/>
          <w:color w:val="auto"/>
          <w:kern w:val="0"/>
          <w:szCs w:val="18"/>
          <w:highlight w:val="none"/>
        </w:rPr>
      </w:pPr>
      <w:r>
        <w:rPr>
          <w:rFonts w:hint="eastAsia"/>
          <w:snapToGrid w:val="0"/>
          <w:color w:val="auto"/>
          <w:kern w:val="0"/>
          <w:highlight w:val="none"/>
        </w:rPr>
        <w:t>（4）《</w:t>
      </w:r>
      <w:r>
        <w:rPr>
          <w:rFonts w:hint="eastAsia"/>
          <w:snapToGrid w:val="0"/>
          <w:color w:val="auto"/>
          <w:kern w:val="0"/>
          <w:szCs w:val="22"/>
          <w:highlight w:val="none"/>
        </w:rPr>
        <w:t>各项</w:t>
      </w:r>
      <w:r>
        <w:rPr>
          <w:rFonts w:hint="eastAsia"/>
          <w:snapToGrid w:val="0"/>
          <w:color w:val="auto"/>
          <w:kern w:val="0"/>
          <w:highlight w:val="none"/>
        </w:rPr>
        <w:t>承诺一览表》（格式三）；</w:t>
      </w:r>
    </w:p>
    <w:p>
      <w:pPr>
        <w:wordWrap w:val="0"/>
        <w:adjustRightInd w:val="0"/>
        <w:snapToGrid w:val="0"/>
        <w:spacing w:line="440" w:lineRule="exact"/>
        <w:ind w:firstLine="420" w:firstLineChars="200"/>
        <w:rPr>
          <w:snapToGrid w:val="0"/>
          <w:color w:val="auto"/>
          <w:kern w:val="0"/>
          <w:szCs w:val="18"/>
          <w:highlight w:val="none"/>
        </w:rPr>
      </w:pPr>
      <w:r>
        <w:rPr>
          <w:rFonts w:hint="eastAsia"/>
          <w:snapToGrid w:val="0"/>
          <w:color w:val="auto"/>
          <w:kern w:val="0"/>
          <w:szCs w:val="18"/>
          <w:highlight w:val="none"/>
        </w:rPr>
        <w:t>（5）《授权委托书》（格式四）；</w:t>
      </w:r>
    </w:p>
    <w:p>
      <w:pPr>
        <w:wordWrap w:val="0"/>
        <w:adjustRightInd w:val="0"/>
        <w:snapToGrid w:val="0"/>
        <w:spacing w:line="440" w:lineRule="exact"/>
        <w:ind w:firstLine="420" w:firstLineChars="200"/>
        <w:rPr>
          <w:snapToGrid w:val="0"/>
          <w:color w:val="auto"/>
          <w:kern w:val="0"/>
          <w:szCs w:val="18"/>
          <w:highlight w:val="none"/>
        </w:rPr>
      </w:pPr>
      <w:r>
        <w:rPr>
          <w:rFonts w:hint="eastAsia"/>
          <w:snapToGrid w:val="0"/>
          <w:color w:val="auto"/>
          <w:kern w:val="0"/>
          <w:szCs w:val="18"/>
          <w:highlight w:val="none"/>
        </w:rPr>
        <w:t>（6）《法定代表人身份证明》（格式五）；</w:t>
      </w:r>
    </w:p>
    <w:p>
      <w:pPr>
        <w:wordWrap w:val="0"/>
        <w:adjustRightInd w:val="0"/>
        <w:snapToGrid w:val="0"/>
        <w:spacing w:line="440" w:lineRule="exact"/>
        <w:ind w:firstLine="420" w:firstLineChars="200"/>
        <w:rPr>
          <w:snapToGrid w:val="0"/>
          <w:color w:val="auto"/>
          <w:kern w:val="0"/>
          <w:szCs w:val="18"/>
          <w:highlight w:val="none"/>
        </w:rPr>
      </w:pPr>
      <w:r>
        <w:rPr>
          <w:rFonts w:hint="eastAsia"/>
          <w:snapToGrid w:val="0"/>
          <w:color w:val="auto"/>
          <w:kern w:val="0"/>
          <w:szCs w:val="18"/>
          <w:highlight w:val="none"/>
        </w:rPr>
        <w:t>（7）《联合体协议书》（格式六）及所附资料；</w:t>
      </w:r>
    </w:p>
    <w:p>
      <w:pPr>
        <w:wordWrap w:val="0"/>
        <w:adjustRightInd w:val="0"/>
        <w:snapToGrid w:val="0"/>
        <w:spacing w:line="440" w:lineRule="exact"/>
        <w:ind w:firstLine="420" w:firstLineChars="200"/>
        <w:rPr>
          <w:rFonts w:hint="eastAsia" w:ascii="Times New Roman" w:hAnsi="Times New Roman" w:cs="Times New Roman"/>
          <w:caps w:val="0"/>
          <w:smallCaps w:val="0"/>
          <w:snapToGrid w:val="0"/>
          <w:color w:val="auto"/>
          <w:spacing w:val="0"/>
          <w:kern w:val="0"/>
          <w:szCs w:val="18"/>
          <w:highlight w:val="none"/>
          <w:lang w:eastAsia="zh-CN"/>
        </w:rPr>
      </w:pPr>
      <w:r>
        <w:rPr>
          <w:rFonts w:hint="eastAsia"/>
          <w:snapToGrid w:val="0"/>
          <w:color w:val="auto"/>
          <w:kern w:val="0"/>
          <w:szCs w:val="18"/>
          <w:highlight w:val="none"/>
        </w:rPr>
        <w:t>（8）投标保证缴纳证明（投标人采用投标保证金的，附建设工程交易系统《缴纳投标保证金通知书》页面截图打印件和银行转账单复印件；采用投标保证担保的，附银行保函复印件</w:t>
      </w:r>
      <w:r>
        <w:rPr>
          <w:rFonts w:hint="eastAsia"/>
          <w:snapToGrid w:val="0"/>
          <w:color w:val="auto"/>
          <w:kern w:val="0"/>
          <w:szCs w:val="18"/>
          <w:highlight w:val="none"/>
          <w:lang w:val="en-US" w:eastAsia="zh-CN"/>
        </w:rPr>
        <w:t>；</w:t>
      </w:r>
      <w:r>
        <w:rPr>
          <w:rFonts w:hint="eastAsia" w:ascii="Times New Roman" w:hAnsi="Times New Roman" w:cs="Times New Roman"/>
          <w:caps w:val="0"/>
          <w:smallCaps w:val="0"/>
          <w:snapToGrid w:val="0"/>
          <w:color w:val="auto"/>
          <w:spacing w:val="0"/>
          <w:kern w:val="0"/>
          <w:szCs w:val="18"/>
          <w:highlight w:val="none"/>
          <w:lang w:eastAsia="zh-CN"/>
        </w:rPr>
        <w:t>采用投标保证保险的，附电子保单打印件</w:t>
      </w:r>
      <w:r>
        <w:rPr>
          <w:rFonts w:hint="eastAsia" w:ascii="Times New Roman" w:hAnsi="Times New Roman" w:cs="Times New Roman"/>
          <w:b w:val="0"/>
          <w:bCs w:val="0"/>
          <w:caps w:val="0"/>
          <w:smallCaps w:val="0"/>
          <w:snapToGrid w:val="0"/>
          <w:color w:val="auto"/>
          <w:spacing w:val="0"/>
          <w:kern w:val="0"/>
          <w:szCs w:val="18"/>
          <w:highlight w:val="none"/>
          <w:lang w:val="en-US" w:eastAsia="zh-CN"/>
        </w:rPr>
        <w:t>和</w:t>
      </w:r>
      <w:r>
        <w:rPr>
          <w:rFonts w:hint="eastAsia" w:ascii="Times New Roman" w:hAnsi="Times New Roman" w:cs="Times New Roman"/>
          <w:b/>
          <w:bCs/>
          <w:caps w:val="0"/>
          <w:smallCaps w:val="0"/>
          <w:snapToGrid w:val="0"/>
          <w:color w:val="auto"/>
          <w:spacing w:val="0"/>
          <w:kern w:val="0"/>
          <w:szCs w:val="18"/>
          <w:highlight w:val="none"/>
          <w:lang w:eastAsia="zh-CN"/>
        </w:rPr>
        <w:t>《韶关市公共资源交易一体化平台保证金缴纳信息》页面截图打印件</w:t>
      </w:r>
      <w:r>
        <w:rPr>
          <w:rFonts w:hint="eastAsia" w:ascii="Times New Roman" w:hAnsi="Times New Roman" w:cs="Times New Roman"/>
          <w:caps w:val="0"/>
          <w:smallCaps w:val="0"/>
          <w:snapToGrid w:val="0"/>
          <w:color w:val="auto"/>
          <w:spacing w:val="0"/>
          <w:kern w:val="0"/>
          <w:szCs w:val="18"/>
          <w:highlight w:val="none"/>
          <w:lang w:eastAsia="zh-CN"/>
        </w:rPr>
        <w:t>）</w:t>
      </w:r>
      <w:r>
        <w:rPr>
          <w:rFonts w:hint="eastAsia" w:ascii="Times New Roman" w:hAnsi="Times New Roman" w:cs="Times New Roman"/>
          <w:caps w:val="0"/>
          <w:smallCaps w:val="0"/>
          <w:snapToGrid w:val="0"/>
          <w:color w:val="auto"/>
          <w:spacing w:val="0"/>
          <w:kern w:val="0"/>
          <w:szCs w:val="18"/>
          <w:highlight w:val="none"/>
          <w:lang w:val="en-US" w:eastAsia="zh-CN"/>
        </w:rPr>
        <w:t>；</w:t>
      </w:r>
    </w:p>
    <w:p>
      <w:pPr>
        <w:wordWrap w:val="0"/>
        <w:adjustRightInd w:val="0"/>
        <w:snapToGrid w:val="0"/>
        <w:spacing w:line="440" w:lineRule="exact"/>
        <w:ind w:firstLine="420" w:firstLineChars="200"/>
        <w:rPr>
          <w:snapToGrid w:val="0"/>
          <w:color w:val="auto"/>
          <w:kern w:val="0"/>
          <w:szCs w:val="18"/>
          <w:highlight w:val="none"/>
        </w:rPr>
      </w:pPr>
      <w:r>
        <w:rPr>
          <w:rFonts w:hint="eastAsia"/>
          <w:snapToGrid w:val="0"/>
          <w:color w:val="auto"/>
          <w:kern w:val="0"/>
          <w:szCs w:val="18"/>
          <w:highlight w:val="none"/>
        </w:rPr>
        <w:t>（9）《投标人基本情况表》（格式七）及所附资料；</w:t>
      </w:r>
    </w:p>
    <w:p>
      <w:pPr>
        <w:wordWrap w:val="0"/>
        <w:adjustRightInd w:val="0"/>
        <w:snapToGrid w:val="0"/>
        <w:spacing w:line="440" w:lineRule="exact"/>
        <w:ind w:firstLine="420" w:firstLineChars="200"/>
        <w:rPr>
          <w:strike/>
          <w:snapToGrid w:val="0"/>
          <w:color w:val="auto"/>
          <w:kern w:val="0"/>
          <w:szCs w:val="18"/>
          <w:highlight w:val="none"/>
        </w:rPr>
      </w:pPr>
      <w:r>
        <w:rPr>
          <w:rFonts w:hint="eastAsia"/>
          <w:snapToGrid w:val="0"/>
          <w:color w:val="auto"/>
          <w:kern w:val="0"/>
          <w:szCs w:val="18"/>
          <w:highlight w:val="none"/>
        </w:rPr>
        <w:t>（10）《项目经理简历表》（格式八）及所附资料；</w:t>
      </w:r>
    </w:p>
    <w:p>
      <w:pPr>
        <w:wordWrap w:val="0"/>
        <w:adjustRightInd w:val="0"/>
        <w:snapToGrid w:val="0"/>
        <w:spacing w:line="440" w:lineRule="exact"/>
        <w:ind w:firstLine="420" w:firstLineChars="200"/>
        <w:rPr>
          <w:snapToGrid w:val="0"/>
          <w:color w:val="auto"/>
          <w:kern w:val="0"/>
          <w:szCs w:val="18"/>
          <w:highlight w:val="none"/>
        </w:rPr>
      </w:pPr>
      <w:r>
        <w:rPr>
          <w:rFonts w:hint="eastAsia"/>
          <w:snapToGrid w:val="0"/>
          <w:color w:val="auto"/>
          <w:kern w:val="0"/>
          <w:szCs w:val="18"/>
          <w:highlight w:val="none"/>
        </w:rPr>
        <w:t>（11）《项目经理任职声明》（格式九）；</w:t>
      </w:r>
    </w:p>
    <w:p>
      <w:pPr>
        <w:wordWrap w:val="0"/>
        <w:adjustRightInd w:val="0"/>
        <w:snapToGrid w:val="0"/>
        <w:spacing w:line="440" w:lineRule="exact"/>
        <w:ind w:firstLine="420" w:firstLineChars="200"/>
        <w:rPr>
          <w:snapToGrid w:val="0"/>
          <w:color w:val="auto"/>
          <w:kern w:val="0"/>
          <w:szCs w:val="18"/>
          <w:highlight w:val="none"/>
        </w:rPr>
      </w:pPr>
      <w:r>
        <w:rPr>
          <w:rFonts w:hint="eastAsia"/>
          <w:snapToGrid w:val="0"/>
          <w:color w:val="auto"/>
          <w:kern w:val="0"/>
          <w:szCs w:val="18"/>
          <w:highlight w:val="none"/>
        </w:rPr>
        <w:t>（12）《项目技术负责人简历表》（格式十）及所附资料；</w:t>
      </w:r>
    </w:p>
    <w:p>
      <w:pPr>
        <w:wordWrap w:val="0"/>
        <w:adjustRightInd w:val="0"/>
        <w:snapToGrid w:val="0"/>
        <w:spacing w:line="440" w:lineRule="exact"/>
        <w:ind w:firstLine="420" w:firstLineChars="200"/>
        <w:rPr>
          <w:rFonts w:hint="eastAsia"/>
          <w:snapToGrid w:val="0"/>
          <w:color w:val="auto"/>
          <w:kern w:val="0"/>
          <w:szCs w:val="18"/>
          <w:highlight w:val="none"/>
        </w:rPr>
      </w:pPr>
      <w:r>
        <w:rPr>
          <w:rFonts w:hint="eastAsia"/>
          <w:snapToGrid w:val="0"/>
          <w:color w:val="auto"/>
          <w:kern w:val="0"/>
          <w:szCs w:val="18"/>
          <w:highlight w:val="none"/>
        </w:rPr>
        <w:t>（1</w:t>
      </w:r>
      <w:r>
        <w:rPr>
          <w:rFonts w:hint="eastAsia"/>
          <w:snapToGrid w:val="0"/>
          <w:color w:val="auto"/>
          <w:kern w:val="0"/>
          <w:szCs w:val="18"/>
          <w:highlight w:val="none"/>
          <w:lang w:val="en-US" w:eastAsia="zh-CN"/>
        </w:rPr>
        <w:t>3</w:t>
      </w:r>
      <w:r>
        <w:rPr>
          <w:rFonts w:hint="eastAsia"/>
          <w:snapToGrid w:val="0"/>
          <w:color w:val="auto"/>
          <w:kern w:val="0"/>
          <w:szCs w:val="18"/>
          <w:highlight w:val="none"/>
        </w:rPr>
        <w:t>）《项目设计负责人简历表》（格式十一）及所附资料；</w:t>
      </w:r>
    </w:p>
    <w:p>
      <w:pPr>
        <w:wordWrap w:val="0"/>
        <w:adjustRightInd w:val="0"/>
        <w:snapToGrid w:val="0"/>
        <w:spacing w:line="440" w:lineRule="exact"/>
        <w:ind w:firstLine="420" w:firstLineChars="200"/>
        <w:rPr>
          <w:snapToGrid w:val="0"/>
          <w:color w:val="auto"/>
          <w:kern w:val="0"/>
          <w:szCs w:val="18"/>
          <w:highlight w:val="none"/>
        </w:rPr>
      </w:pPr>
      <w:r>
        <w:rPr>
          <w:rFonts w:hint="eastAsia"/>
          <w:snapToGrid w:val="0"/>
          <w:color w:val="auto"/>
          <w:kern w:val="0"/>
          <w:szCs w:val="18"/>
          <w:highlight w:val="none"/>
          <w:lang w:eastAsia="zh-CN"/>
        </w:rPr>
        <w:t>（</w:t>
      </w:r>
      <w:r>
        <w:rPr>
          <w:rFonts w:hint="eastAsia"/>
          <w:snapToGrid w:val="0"/>
          <w:color w:val="auto"/>
          <w:kern w:val="0"/>
          <w:szCs w:val="18"/>
          <w:highlight w:val="none"/>
          <w:lang w:val="en-US" w:eastAsia="zh-CN"/>
        </w:rPr>
        <w:t>14）</w:t>
      </w:r>
      <w:r>
        <w:rPr>
          <w:rFonts w:hint="eastAsia"/>
          <w:snapToGrid w:val="0"/>
          <w:color w:val="auto"/>
          <w:kern w:val="0"/>
          <w:szCs w:val="18"/>
          <w:highlight w:val="none"/>
        </w:rPr>
        <w:t>《项目管理机构组成表》（格式十</w:t>
      </w:r>
      <w:r>
        <w:rPr>
          <w:rFonts w:hint="eastAsia"/>
          <w:snapToGrid w:val="0"/>
          <w:color w:val="auto"/>
          <w:kern w:val="0"/>
          <w:szCs w:val="18"/>
          <w:highlight w:val="none"/>
          <w:lang w:val="en-US" w:eastAsia="zh-CN"/>
        </w:rPr>
        <w:t>二</w:t>
      </w:r>
      <w:r>
        <w:rPr>
          <w:rFonts w:hint="eastAsia"/>
          <w:snapToGrid w:val="0"/>
          <w:color w:val="auto"/>
          <w:kern w:val="0"/>
          <w:szCs w:val="18"/>
          <w:highlight w:val="none"/>
        </w:rPr>
        <w:t>）及所附资料；</w:t>
      </w:r>
    </w:p>
    <w:p>
      <w:pPr>
        <w:wordWrap w:val="0"/>
        <w:adjustRightInd w:val="0"/>
        <w:snapToGrid w:val="0"/>
        <w:spacing w:line="440" w:lineRule="exact"/>
        <w:ind w:firstLine="420" w:firstLineChars="200"/>
        <w:rPr>
          <w:snapToGrid w:val="0"/>
          <w:color w:val="auto"/>
          <w:kern w:val="0"/>
          <w:szCs w:val="18"/>
          <w:highlight w:val="none"/>
        </w:rPr>
      </w:pPr>
      <w:r>
        <w:rPr>
          <w:rFonts w:hint="eastAsia"/>
          <w:snapToGrid w:val="0"/>
          <w:color w:val="auto"/>
          <w:kern w:val="0"/>
          <w:szCs w:val="18"/>
          <w:highlight w:val="none"/>
          <w:lang w:eastAsia="zh-CN"/>
        </w:rPr>
        <w:t>（</w:t>
      </w:r>
      <w:r>
        <w:rPr>
          <w:rFonts w:hint="eastAsia"/>
          <w:snapToGrid w:val="0"/>
          <w:color w:val="auto"/>
          <w:kern w:val="0"/>
          <w:szCs w:val="18"/>
          <w:highlight w:val="none"/>
          <w:lang w:val="en-US" w:eastAsia="zh-CN"/>
        </w:rPr>
        <w:t>15）</w:t>
      </w:r>
      <w:r>
        <w:rPr>
          <w:rFonts w:hint="eastAsia"/>
          <w:snapToGrid w:val="0"/>
          <w:color w:val="auto"/>
          <w:kern w:val="0"/>
          <w:szCs w:val="18"/>
          <w:highlight w:val="none"/>
        </w:rPr>
        <w:t>本节第</w:t>
      </w:r>
      <w:r>
        <w:rPr>
          <w:rFonts w:hint="eastAsia"/>
          <w:snapToGrid w:val="0"/>
          <w:color w:val="auto"/>
          <w:kern w:val="0"/>
          <w:szCs w:val="18"/>
          <w:highlight w:val="none"/>
          <w:lang w:val="en-US" w:eastAsia="zh-CN"/>
        </w:rPr>
        <w:t>18.2</w:t>
      </w:r>
      <w:r>
        <w:rPr>
          <w:rFonts w:hint="eastAsia"/>
          <w:snapToGrid w:val="0"/>
          <w:color w:val="auto"/>
          <w:kern w:val="0"/>
          <w:szCs w:val="18"/>
          <w:highlight w:val="none"/>
        </w:rPr>
        <w:t>目“评标方法”要求提供的评审资料；</w:t>
      </w:r>
    </w:p>
    <w:p>
      <w:pPr>
        <w:wordWrap w:val="0"/>
        <w:adjustRightInd w:val="0"/>
        <w:snapToGrid w:val="0"/>
        <w:spacing w:line="440" w:lineRule="exact"/>
        <w:ind w:firstLine="420" w:firstLineChars="200"/>
        <w:rPr>
          <w:snapToGrid w:val="0"/>
          <w:color w:val="auto"/>
          <w:kern w:val="0"/>
          <w:szCs w:val="18"/>
          <w:highlight w:val="none"/>
        </w:rPr>
      </w:pPr>
      <w:r>
        <w:rPr>
          <w:rFonts w:hint="eastAsia"/>
          <w:snapToGrid w:val="0"/>
          <w:color w:val="auto"/>
          <w:kern w:val="0"/>
          <w:szCs w:val="18"/>
          <w:highlight w:val="none"/>
        </w:rPr>
        <w:t>（1</w:t>
      </w:r>
      <w:r>
        <w:rPr>
          <w:rFonts w:hint="eastAsia"/>
          <w:snapToGrid w:val="0"/>
          <w:color w:val="auto"/>
          <w:kern w:val="0"/>
          <w:szCs w:val="18"/>
          <w:highlight w:val="none"/>
          <w:lang w:val="en-US" w:eastAsia="zh-CN"/>
        </w:rPr>
        <w:t>6</w:t>
      </w:r>
      <w:r>
        <w:rPr>
          <w:rFonts w:hint="eastAsia"/>
          <w:snapToGrid w:val="0"/>
          <w:color w:val="auto"/>
          <w:kern w:val="0"/>
          <w:szCs w:val="18"/>
          <w:highlight w:val="none"/>
        </w:rPr>
        <w:t>）投标人认为有必要补充的其他资料。（（例如投标人已经工商变更，但其企业资质证书、安全生产许可证或其员工执业资格注册证书上的企业名称未能在投标期间完成变更的书面说明和佐证材料；企业所在省、地级市住建部门或其授权的组织（机构）关于新冠肺炎疫情防控期间企业资质、人员资格有效期自动顺延或延期办理的相关文件等）；关于投标总价下浮率超过15%的书面说明和佐证材料））。</w:t>
      </w:r>
    </w:p>
    <w:p>
      <w:pPr>
        <w:wordWrap w:val="0"/>
        <w:adjustRightInd w:val="0"/>
        <w:snapToGrid w:val="0"/>
        <w:spacing w:line="440" w:lineRule="exact"/>
        <w:ind w:firstLine="422" w:firstLineChars="200"/>
        <w:rPr>
          <w:snapToGrid w:val="0"/>
          <w:color w:val="auto"/>
          <w:kern w:val="0"/>
          <w:szCs w:val="18"/>
          <w:highlight w:val="none"/>
        </w:rPr>
      </w:pPr>
      <w:r>
        <w:rPr>
          <w:rFonts w:hint="eastAsia"/>
          <w:b/>
          <w:bCs/>
          <w:snapToGrid w:val="0"/>
          <w:color w:val="auto"/>
          <w:kern w:val="0"/>
          <w:szCs w:val="18"/>
          <w:highlight w:val="none"/>
        </w:rPr>
        <w:t>13.2.2</w:t>
      </w:r>
      <w:r>
        <w:rPr>
          <w:rFonts w:hint="eastAsia"/>
          <w:snapToGrid w:val="0"/>
          <w:color w:val="auto"/>
          <w:kern w:val="0"/>
          <w:szCs w:val="18"/>
          <w:highlight w:val="none"/>
        </w:rPr>
        <w:t xml:space="preserve"> 本节第</w:t>
      </w:r>
      <w:r>
        <w:rPr>
          <w:rFonts w:hint="eastAsia"/>
          <w:b/>
          <w:bCs/>
          <w:snapToGrid w:val="0"/>
          <w:color w:val="auto"/>
          <w:kern w:val="0"/>
          <w:szCs w:val="18"/>
          <w:highlight w:val="none"/>
        </w:rPr>
        <w:t>13.2.1</w:t>
      </w:r>
      <w:r>
        <w:rPr>
          <w:rFonts w:hint="eastAsia"/>
          <w:snapToGrid w:val="0"/>
          <w:color w:val="auto"/>
          <w:kern w:val="0"/>
          <w:szCs w:val="18"/>
          <w:highlight w:val="none"/>
        </w:rPr>
        <w:t>目中所列出的商务标书组成内容中，第（1）至第（1</w:t>
      </w:r>
      <w:r>
        <w:rPr>
          <w:rFonts w:hint="eastAsia"/>
          <w:snapToGrid w:val="0"/>
          <w:color w:val="auto"/>
          <w:kern w:val="0"/>
          <w:szCs w:val="18"/>
          <w:highlight w:val="none"/>
          <w:lang w:val="en-US" w:eastAsia="zh-CN"/>
        </w:rPr>
        <w:t>4</w:t>
      </w:r>
      <w:r>
        <w:rPr>
          <w:rFonts w:hint="eastAsia"/>
          <w:snapToGrid w:val="0"/>
          <w:color w:val="auto"/>
          <w:kern w:val="0"/>
          <w:szCs w:val="18"/>
          <w:highlight w:val="none"/>
        </w:rPr>
        <w:t>）项所有投标人均应提供，</w:t>
      </w:r>
      <w:r>
        <w:rPr>
          <w:rFonts w:hint="eastAsia"/>
          <w:b/>
          <w:bCs/>
          <w:snapToGrid w:val="0"/>
          <w:color w:val="auto"/>
          <w:kern w:val="0"/>
          <w:szCs w:val="18"/>
          <w:highlight w:val="none"/>
        </w:rPr>
        <w:t>但非联合体投标的，无需提供第（7）项内容。</w:t>
      </w:r>
    </w:p>
    <w:p>
      <w:pPr>
        <w:wordWrap w:val="0"/>
        <w:adjustRightInd w:val="0"/>
        <w:snapToGrid w:val="0"/>
        <w:spacing w:line="440" w:lineRule="exact"/>
        <w:ind w:firstLine="422" w:firstLineChars="200"/>
        <w:rPr>
          <w:b/>
          <w:bCs/>
          <w:snapToGrid w:val="0"/>
          <w:color w:val="auto"/>
          <w:kern w:val="0"/>
          <w:szCs w:val="18"/>
          <w:highlight w:val="none"/>
        </w:rPr>
      </w:pPr>
      <w:r>
        <w:rPr>
          <w:rFonts w:hint="eastAsia"/>
          <w:b/>
          <w:bCs/>
          <w:snapToGrid w:val="0"/>
          <w:color w:val="auto"/>
          <w:kern w:val="0"/>
          <w:highlight w:val="none"/>
        </w:rPr>
        <w:t>13.2.3</w:t>
      </w:r>
      <w:r>
        <w:rPr>
          <w:rFonts w:hint="eastAsia"/>
          <w:snapToGrid w:val="0"/>
          <w:color w:val="auto"/>
          <w:kern w:val="0"/>
          <w:highlight w:val="none"/>
        </w:rPr>
        <w:t xml:space="preserve"> </w:t>
      </w:r>
      <w:r>
        <w:rPr>
          <w:rFonts w:hint="eastAsia"/>
          <w:snapToGrid w:val="0"/>
          <w:color w:val="auto"/>
          <w:kern w:val="0"/>
          <w:highlight w:val="none"/>
          <w:lang w:eastAsia="zh-CN"/>
        </w:rPr>
        <w:t>投标标书</w:t>
      </w:r>
      <w:r>
        <w:rPr>
          <w:rFonts w:hint="eastAsia"/>
          <w:snapToGrid w:val="0"/>
          <w:color w:val="auto"/>
          <w:kern w:val="0"/>
          <w:highlight w:val="none"/>
        </w:rPr>
        <w:t>的组成内容按本节第</w:t>
      </w:r>
      <w:r>
        <w:rPr>
          <w:rFonts w:hint="eastAsia"/>
          <w:b/>
          <w:bCs/>
          <w:snapToGrid w:val="0"/>
          <w:color w:val="auto"/>
          <w:kern w:val="0"/>
          <w:highlight w:val="none"/>
        </w:rPr>
        <w:t>13.2.1</w:t>
      </w:r>
      <w:r>
        <w:rPr>
          <w:rFonts w:hint="eastAsia"/>
          <w:snapToGrid w:val="0"/>
          <w:color w:val="auto"/>
          <w:kern w:val="0"/>
          <w:highlight w:val="none"/>
        </w:rPr>
        <w:t>目规定的顺序整理、编排后，逐页（不含封面、目录）连续标记页码（机打或手工打码均可）。</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13.2.4</w:t>
      </w:r>
      <w:r>
        <w:rPr>
          <w:rFonts w:hint="eastAsia"/>
          <w:snapToGrid w:val="0"/>
          <w:color w:val="auto"/>
          <w:kern w:val="0"/>
          <w:highlight w:val="none"/>
        </w:rPr>
        <w:t xml:space="preserve"> </w:t>
      </w:r>
      <w:r>
        <w:rPr>
          <w:rFonts w:hint="eastAsia"/>
          <w:bCs/>
          <w:snapToGrid w:val="0"/>
          <w:color w:val="auto"/>
          <w:kern w:val="0"/>
          <w:highlight w:val="none"/>
          <w:lang w:eastAsia="zh-CN"/>
        </w:rPr>
        <w:t>投标标书</w:t>
      </w:r>
      <w:r>
        <w:rPr>
          <w:rFonts w:hint="eastAsia"/>
          <w:snapToGrid w:val="0"/>
          <w:color w:val="auto"/>
          <w:kern w:val="0"/>
          <w:highlight w:val="none"/>
        </w:rPr>
        <w:t>应尽量避免手工涂改、行间插字或删除。如果出现上述情况，改动之处应加盖单位章或由投标人的法定代表人或其委托代理人签字确认。</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13.2.5</w:t>
      </w:r>
      <w:r>
        <w:rPr>
          <w:rFonts w:hint="eastAsia"/>
          <w:snapToGrid w:val="0"/>
          <w:color w:val="auto"/>
          <w:kern w:val="0"/>
          <w:highlight w:val="none"/>
        </w:rPr>
        <w:t xml:space="preserve"> </w:t>
      </w:r>
      <w:r>
        <w:rPr>
          <w:rFonts w:hint="eastAsia"/>
          <w:bCs/>
          <w:snapToGrid w:val="0"/>
          <w:color w:val="auto"/>
          <w:kern w:val="0"/>
          <w:highlight w:val="none"/>
          <w:lang w:eastAsia="zh-CN"/>
        </w:rPr>
        <w:t>投标标书</w:t>
      </w:r>
      <w:r>
        <w:rPr>
          <w:rFonts w:hint="eastAsia"/>
          <w:snapToGrid w:val="0"/>
          <w:color w:val="auto"/>
          <w:kern w:val="0"/>
          <w:highlight w:val="none"/>
        </w:rPr>
        <w:t>电子文件制作要求</w:t>
      </w:r>
    </w:p>
    <w:p>
      <w:pPr>
        <w:wordWrap w:val="0"/>
        <w:adjustRightInd w:val="0"/>
        <w:snapToGrid w:val="0"/>
        <w:spacing w:line="440" w:lineRule="exact"/>
        <w:ind w:firstLine="420" w:firstLineChars="200"/>
        <w:rPr>
          <w:b/>
          <w:strike/>
          <w:snapToGrid w:val="0"/>
          <w:color w:val="auto"/>
          <w:kern w:val="0"/>
          <w:highlight w:val="none"/>
        </w:rPr>
      </w:pPr>
      <w:r>
        <w:rPr>
          <w:rFonts w:hint="eastAsia"/>
          <w:snapToGrid w:val="0"/>
          <w:color w:val="auto"/>
          <w:kern w:val="0"/>
          <w:highlight w:val="none"/>
        </w:rPr>
        <w:t>投标人应将</w:t>
      </w:r>
      <w:r>
        <w:rPr>
          <w:rFonts w:hint="eastAsia"/>
          <w:bCs/>
          <w:snapToGrid w:val="0"/>
          <w:color w:val="auto"/>
          <w:kern w:val="0"/>
          <w:highlight w:val="none"/>
          <w:lang w:val="en-US" w:eastAsia="zh-CN"/>
        </w:rPr>
        <w:t>投标</w:t>
      </w:r>
      <w:r>
        <w:rPr>
          <w:rFonts w:hint="eastAsia"/>
          <w:bCs/>
          <w:snapToGrid w:val="0"/>
          <w:color w:val="auto"/>
          <w:kern w:val="0"/>
          <w:highlight w:val="none"/>
        </w:rPr>
        <w:t>标书正本的</w:t>
      </w:r>
      <w:r>
        <w:rPr>
          <w:rFonts w:hint="eastAsia"/>
          <w:snapToGrid w:val="0"/>
          <w:color w:val="auto"/>
          <w:kern w:val="0"/>
          <w:highlight w:val="none"/>
        </w:rPr>
        <w:t>所有内容（已经按招标文件规定签字、盖章）扫描制作成一个PDF格式电子文件，刻录入不可擦写光盘或复制到U盘，装入信封（信封正面标明投标项目名称、分册名称、投标人名称）后放入</w:t>
      </w:r>
      <w:r>
        <w:rPr>
          <w:rFonts w:hint="eastAsia"/>
          <w:bCs/>
          <w:snapToGrid w:val="0"/>
          <w:color w:val="auto"/>
          <w:kern w:val="0"/>
          <w:highlight w:val="none"/>
          <w:lang w:eastAsia="zh-CN"/>
        </w:rPr>
        <w:t>投标标书</w:t>
      </w:r>
      <w:r>
        <w:rPr>
          <w:rFonts w:hint="eastAsia"/>
          <w:snapToGrid w:val="0"/>
          <w:color w:val="auto"/>
          <w:kern w:val="0"/>
          <w:highlight w:val="none"/>
        </w:rPr>
        <w:t>正本。</w:t>
      </w:r>
      <w:bookmarkStart w:id="127" w:name="_Toc274313881"/>
    </w:p>
    <w:bookmarkEnd w:id="127"/>
    <w:p>
      <w:pPr>
        <w:spacing w:line="360" w:lineRule="auto"/>
        <w:ind w:firstLine="422" w:firstLineChars="200"/>
        <w:rPr>
          <w:rFonts w:hint="eastAsia" w:ascii="宋体" w:hAnsi="宋体" w:cs="宋体"/>
          <w:b/>
          <w:color w:val="auto"/>
          <w:szCs w:val="21"/>
          <w:highlight w:val="none"/>
          <w:u w:val="single"/>
        </w:rPr>
      </w:pPr>
      <w:r>
        <w:rPr>
          <w:rFonts w:hint="eastAsia" w:ascii="宋体" w:hAnsi="宋体"/>
          <w:b/>
          <w:color w:val="auto"/>
          <w:szCs w:val="21"/>
          <w:highlight w:val="none"/>
        </w:rPr>
        <w:t>注：</w:t>
      </w:r>
      <w:r>
        <w:rPr>
          <w:rFonts w:hint="eastAsia" w:ascii="宋体" w:hAnsi="宋体" w:cs="宋体"/>
          <w:b/>
          <w:color w:val="auto"/>
          <w:szCs w:val="21"/>
          <w:highlight w:val="none"/>
        </w:rPr>
        <w:t>1</w:t>
      </w:r>
      <w:r>
        <w:rPr>
          <w:rFonts w:hint="eastAsia" w:ascii="宋体" w:hAnsi="宋体" w:cs="宋体"/>
          <w:b/>
          <w:color w:val="auto"/>
          <w:szCs w:val="21"/>
          <w:highlight w:val="none"/>
          <w:u w:val="single"/>
        </w:rPr>
        <w:t>本次招标投标时不要求编制施工组织设计。中标人中标后先按有关规定及要求提供施工图设计成果，然后依据审图合格后的设计施工图编写施工组织设计，报有关部门审查批准后方可实施。中标人须向招标人提交经批准后的施工组织设计。</w:t>
      </w:r>
    </w:p>
    <w:p>
      <w:pPr>
        <w:pStyle w:val="4"/>
        <w:bidi w:val="0"/>
        <w:rPr>
          <w:color w:val="auto"/>
        </w:rPr>
      </w:pPr>
      <w:bookmarkStart w:id="128" w:name="_Toc7033"/>
      <w:bookmarkStart w:id="129" w:name="_Toc18967"/>
      <w:bookmarkStart w:id="130" w:name="_Toc3295"/>
      <w:bookmarkStart w:id="131" w:name="_Toc6966"/>
      <w:bookmarkStart w:id="132" w:name="_Toc27435"/>
      <w:bookmarkStart w:id="133" w:name="_Toc1836"/>
      <w:bookmarkStart w:id="134" w:name="_Toc39136344"/>
      <w:bookmarkStart w:id="135" w:name="_Toc2282"/>
      <w:r>
        <w:rPr>
          <w:rFonts w:hint="eastAsia"/>
          <w:color w:val="auto"/>
        </w:rPr>
        <w:t>14．投标文件的包装、密封、标记</w:t>
      </w:r>
      <w:bookmarkEnd w:id="128"/>
      <w:bookmarkEnd w:id="129"/>
      <w:bookmarkEnd w:id="130"/>
      <w:bookmarkEnd w:id="131"/>
      <w:bookmarkEnd w:id="132"/>
      <w:bookmarkEnd w:id="133"/>
      <w:bookmarkEnd w:id="134"/>
      <w:bookmarkEnd w:id="135"/>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14.1</w:t>
      </w:r>
      <w:r>
        <w:rPr>
          <w:rFonts w:hint="eastAsia"/>
          <w:snapToGrid w:val="0"/>
          <w:color w:val="auto"/>
          <w:kern w:val="0"/>
          <w:highlight w:val="none"/>
        </w:rPr>
        <w:t xml:space="preserve"> 投标文件须包装、密封。投标人应在投标文件封套封口处加贴封条，并骑缝盖单位章。封套上写明：</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0" w:hRule="exact"/>
          <w:jc w:val="center"/>
        </w:trPr>
        <w:tc>
          <w:tcPr>
            <w:tcW w:w="8480" w:type="dxa"/>
            <w:noWrap w:val="0"/>
            <w:vAlign w:val="center"/>
          </w:tcPr>
          <w:p>
            <w:pPr>
              <w:wordWrap w:val="0"/>
              <w:adjustRightInd w:val="0"/>
              <w:snapToGrid w:val="0"/>
              <w:spacing w:line="360" w:lineRule="exact"/>
              <w:jc w:val="center"/>
              <w:rPr>
                <w:rFonts w:hint="eastAsia"/>
                <w:snapToGrid w:val="0"/>
                <w:color w:val="auto"/>
                <w:kern w:val="0"/>
                <w:szCs w:val="22"/>
                <w:highlight w:val="none"/>
              </w:rPr>
            </w:pPr>
            <w:r>
              <w:rPr>
                <w:rFonts w:hint="eastAsia"/>
                <w:snapToGrid w:val="0"/>
                <w:color w:val="auto"/>
                <w:kern w:val="0"/>
                <w:szCs w:val="22"/>
                <w:highlight w:val="none"/>
                <w:u w:val="single"/>
                <w:lang w:eastAsia="zh-CN"/>
              </w:rPr>
              <w:t>西联镇甘棠三石王村小组集体安置房建设项目设计、施工总承包</w:t>
            </w:r>
            <w:r>
              <w:rPr>
                <w:rFonts w:hint="eastAsia"/>
                <w:snapToGrid w:val="0"/>
                <w:color w:val="auto"/>
                <w:kern w:val="0"/>
                <w:szCs w:val="22"/>
                <w:highlight w:val="none"/>
              </w:rPr>
              <w:t>投标文件</w:t>
            </w:r>
          </w:p>
          <w:p>
            <w:pPr>
              <w:wordWrap w:val="0"/>
              <w:adjustRightInd w:val="0"/>
              <w:snapToGrid w:val="0"/>
              <w:spacing w:line="360" w:lineRule="exact"/>
              <w:jc w:val="center"/>
              <w:rPr>
                <w:snapToGrid w:val="0"/>
                <w:color w:val="auto"/>
                <w:kern w:val="0"/>
                <w:highlight w:val="none"/>
              </w:rPr>
            </w:pPr>
            <w:r>
              <w:rPr>
                <w:rFonts w:hint="eastAsia"/>
                <w:snapToGrid w:val="0"/>
                <w:color w:val="auto"/>
                <w:kern w:val="0"/>
                <w:highlight w:val="none"/>
              </w:rPr>
              <w:t>（</w:t>
            </w:r>
            <w:r>
              <w:rPr>
                <w:rFonts w:hint="eastAsia"/>
                <w:snapToGrid w:val="0"/>
                <w:color w:val="auto"/>
                <w:kern w:val="0"/>
                <w:highlight w:val="none"/>
                <w:lang w:eastAsia="zh-CN"/>
              </w:rPr>
              <w:t>投标标书</w:t>
            </w:r>
            <w:r>
              <w:rPr>
                <w:rFonts w:hint="eastAsia"/>
                <w:snapToGrid w:val="0"/>
                <w:color w:val="auto"/>
                <w:kern w:val="0"/>
                <w:highlight w:val="none"/>
              </w:rPr>
              <w:t>）</w:t>
            </w:r>
          </w:p>
          <w:p>
            <w:pPr>
              <w:wordWrap w:val="0"/>
              <w:adjustRightInd w:val="0"/>
              <w:snapToGrid w:val="0"/>
              <w:spacing w:line="360" w:lineRule="exact"/>
              <w:ind w:firstLine="317" w:firstLineChars="151"/>
              <w:rPr>
                <w:snapToGrid w:val="0"/>
                <w:color w:val="auto"/>
                <w:kern w:val="0"/>
                <w:highlight w:val="none"/>
              </w:rPr>
            </w:pPr>
          </w:p>
          <w:p>
            <w:pPr>
              <w:wordWrap w:val="0"/>
              <w:adjustRightInd w:val="0"/>
              <w:snapToGrid w:val="0"/>
              <w:spacing w:line="360" w:lineRule="exact"/>
              <w:ind w:firstLine="420" w:firstLineChars="200"/>
              <w:rPr>
                <w:snapToGrid w:val="0"/>
                <w:color w:val="auto"/>
                <w:kern w:val="0"/>
                <w:highlight w:val="none"/>
              </w:rPr>
            </w:pPr>
            <w:r>
              <w:rPr>
                <w:rFonts w:hint="eastAsia"/>
                <w:snapToGrid w:val="0"/>
                <w:color w:val="auto"/>
                <w:kern w:val="0"/>
                <w:highlight w:val="none"/>
              </w:rPr>
              <w:t>投标人名称：</w:t>
            </w:r>
          </w:p>
          <w:p>
            <w:pPr>
              <w:wordWrap w:val="0"/>
              <w:adjustRightInd w:val="0"/>
              <w:snapToGrid w:val="0"/>
              <w:spacing w:line="360" w:lineRule="exact"/>
              <w:ind w:firstLine="420" w:firstLineChars="200"/>
              <w:rPr>
                <w:snapToGrid w:val="0"/>
                <w:color w:val="auto"/>
                <w:kern w:val="0"/>
                <w:highlight w:val="none"/>
              </w:rPr>
            </w:pPr>
            <w:r>
              <w:rPr>
                <w:rFonts w:hint="eastAsia"/>
                <w:snapToGrid w:val="0"/>
                <w:color w:val="auto"/>
                <w:kern w:val="0"/>
                <w:highlight w:val="none"/>
              </w:rPr>
              <w:t>投标人地址：</w:t>
            </w:r>
          </w:p>
          <w:p>
            <w:pPr>
              <w:pStyle w:val="8"/>
              <w:ind w:firstLine="420" w:firstLineChars="200"/>
              <w:rPr>
                <w:snapToGrid w:val="0"/>
                <w:color w:val="auto"/>
                <w:kern w:val="0"/>
                <w:highlight w:val="none"/>
                <w:lang w:val="en-US" w:eastAsia="zh-CN"/>
              </w:rPr>
            </w:pPr>
            <w:r>
              <w:rPr>
                <w:rFonts w:hint="eastAsia" w:hAnsi="宋体" w:cs="宋体"/>
                <w:color w:val="auto"/>
                <w:highlight w:val="none"/>
                <w:lang w:val="en-US" w:eastAsia="zh-CN"/>
              </w:rPr>
              <w:t>在</w:t>
            </w:r>
            <w:r>
              <w:rPr>
                <w:rFonts w:hint="eastAsia" w:hAnsi="宋体" w:cs="宋体"/>
                <w:color w:val="auto"/>
                <w:highlight w:val="none"/>
                <w:u w:val="single"/>
                <w:lang w:val="en-US" w:eastAsia="zh-CN"/>
              </w:rPr>
              <w:t xml:space="preserve">    </w:t>
            </w:r>
            <w:r>
              <w:rPr>
                <w:rFonts w:hint="eastAsia" w:hAnsi="宋体" w:cs="宋体"/>
                <w:color w:val="auto"/>
                <w:highlight w:val="none"/>
                <w:lang w:val="en-US" w:eastAsia="zh-CN"/>
              </w:rPr>
              <w:t>年</w:t>
            </w:r>
            <w:r>
              <w:rPr>
                <w:rFonts w:hint="eastAsia" w:hAnsi="宋体" w:cs="宋体"/>
                <w:color w:val="auto"/>
                <w:highlight w:val="none"/>
                <w:u w:val="single"/>
                <w:lang w:val="en-US" w:eastAsia="zh-CN"/>
              </w:rPr>
              <w:t xml:space="preserve">    </w:t>
            </w:r>
            <w:r>
              <w:rPr>
                <w:rFonts w:hint="eastAsia" w:hAnsi="宋体" w:cs="宋体"/>
                <w:color w:val="auto"/>
                <w:highlight w:val="none"/>
                <w:lang w:val="en-US" w:eastAsia="zh-CN"/>
              </w:rPr>
              <w:t>月</w:t>
            </w:r>
            <w:r>
              <w:rPr>
                <w:rFonts w:hint="eastAsia" w:hAnsi="宋体" w:cs="宋体"/>
                <w:color w:val="auto"/>
                <w:highlight w:val="none"/>
                <w:u w:val="single"/>
                <w:lang w:val="en-US" w:eastAsia="zh-CN"/>
              </w:rPr>
              <w:t xml:space="preserve">    </w:t>
            </w:r>
            <w:r>
              <w:rPr>
                <w:rFonts w:hint="eastAsia" w:hAnsi="宋体" w:cs="宋体"/>
                <w:color w:val="auto"/>
                <w:highlight w:val="none"/>
                <w:lang w:val="en-US" w:eastAsia="zh-CN"/>
              </w:rPr>
              <w:t>日</w:t>
            </w:r>
            <w:r>
              <w:rPr>
                <w:rFonts w:hint="eastAsia" w:hAnsi="宋体" w:cs="宋体"/>
                <w:color w:val="auto"/>
                <w:highlight w:val="none"/>
                <w:u w:val="single"/>
                <w:lang w:val="en-US" w:eastAsia="zh-CN"/>
              </w:rPr>
              <w:t xml:space="preserve">    </w:t>
            </w:r>
            <w:r>
              <w:rPr>
                <w:rFonts w:hint="eastAsia" w:hAnsi="宋体" w:cs="宋体"/>
                <w:color w:val="auto"/>
                <w:highlight w:val="none"/>
                <w:lang w:val="en-US" w:eastAsia="zh-CN"/>
              </w:rPr>
              <w:t>时</w:t>
            </w:r>
            <w:r>
              <w:rPr>
                <w:rFonts w:hint="eastAsia" w:hAnsi="宋体" w:cs="宋体"/>
                <w:color w:val="auto"/>
                <w:highlight w:val="none"/>
                <w:u w:val="single"/>
                <w:lang w:val="en-US" w:eastAsia="zh-CN"/>
              </w:rPr>
              <w:t xml:space="preserve">    </w:t>
            </w:r>
            <w:r>
              <w:rPr>
                <w:rFonts w:hint="eastAsia" w:hAnsi="宋体" w:cs="宋体"/>
                <w:color w:val="auto"/>
                <w:highlight w:val="none"/>
                <w:lang w:val="en-US" w:eastAsia="zh-CN"/>
              </w:rPr>
              <w:t>分（即开标时间）前不得开封</w:t>
            </w:r>
          </w:p>
        </w:tc>
      </w:tr>
    </w:tbl>
    <w:p>
      <w:pPr>
        <w:wordWrap w:val="0"/>
        <w:adjustRightInd w:val="0"/>
        <w:snapToGrid w:val="0"/>
        <w:spacing w:line="440" w:lineRule="exact"/>
        <w:ind w:firstLine="560"/>
        <w:rPr>
          <w:snapToGrid w:val="0"/>
          <w:color w:val="auto"/>
          <w:kern w:val="0"/>
          <w:highlight w:val="none"/>
        </w:rPr>
      </w:pPr>
      <w:bookmarkStart w:id="136" w:name="_Hlt127590288"/>
      <w:bookmarkEnd w:id="136"/>
      <w:r>
        <w:rPr>
          <w:rFonts w:hint="eastAsia"/>
          <w:b/>
          <w:bCs/>
          <w:snapToGrid w:val="0"/>
          <w:color w:val="auto"/>
          <w:kern w:val="0"/>
          <w:highlight w:val="none"/>
        </w:rPr>
        <w:t>14.2</w:t>
      </w:r>
      <w:r>
        <w:rPr>
          <w:rFonts w:hint="eastAsia"/>
          <w:snapToGrid w:val="0"/>
          <w:color w:val="auto"/>
          <w:kern w:val="0"/>
          <w:highlight w:val="none"/>
        </w:rPr>
        <w:t xml:space="preserve"> 投标人未按以上要求包装、密封、标记投标文件或投标文件密封不严、标记不明而造成的损失和后果，由投标人自行承担。</w:t>
      </w:r>
    </w:p>
    <w:p>
      <w:pPr>
        <w:bidi w:val="0"/>
        <w:rPr>
          <w:color w:val="auto"/>
        </w:rPr>
      </w:pPr>
    </w:p>
    <w:p>
      <w:pPr>
        <w:pStyle w:val="4"/>
        <w:bidi w:val="0"/>
        <w:rPr>
          <w:color w:val="auto"/>
        </w:rPr>
      </w:pPr>
      <w:bookmarkStart w:id="137" w:name="_Toc2911"/>
      <w:bookmarkStart w:id="138" w:name="_Toc26750"/>
      <w:bookmarkStart w:id="139" w:name="_Toc30861"/>
      <w:bookmarkStart w:id="140" w:name="_Toc39136345"/>
      <w:bookmarkStart w:id="141" w:name="_Toc1962"/>
      <w:bookmarkStart w:id="142" w:name="_Toc564"/>
      <w:bookmarkStart w:id="143" w:name="_Toc13242"/>
      <w:bookmarkStart w:id="144" w:name="_Toc28211"/>
      <w:r>
        <w:rPr>
          <w:rFonts w:hint="eastAsia"/>
          <w:color w:val="auto"/>
        </w:rPr>
        <w:t>15．投标文件的递交</w:t>
      </w:r>
      <w:bookmarkEnd w:id="137"/>
      <w:bookmarkEnd w:id="138"/>
      <w:bookmarkEnd w:id="139"/>
      <w:bookmarkEnd w:id="140"/>
      <w:bookmarkEnd w:id="141"/>
      <w:bookmarkEnd w:id="142"/>
      <w:bookmarkEnd w:id="143"/>
      <w:bookmarkEnd w:id="144"/>
    </w:p>
    <w:p>
      <w:pPr>
        <w:pStyle w:val="119"/>
        <w:wordWrap w:val="0"/>
        <w:adjustRightInd w:val="0"/>
        <w:snapToGrid w:val="0"/>
        <w:spacing w:line="440" w:lineRule="exact"/>
        <w:ind w:firstLine="422" w:firstLineChars="200"/>
        <w:jc w:val="left"/>
        <w:rPr>
          <w:snapToGrid w:val="0"/>
          <w:color w:val="auto"/>
          <w:kern w:val="0"/>
          <w:szCs w:val="22"/>
          <w:highlight w:val="none"/>
        </w:rPr>
      </w:pPr>
      <w:r>
        <w:rPr>
          <w:rFonts w:hint="eastAsia"/>
          <w:b/>
          <w:bCs/>
          <w:snapToGrid w:val="0"/>
          <w:color w:val="auto"/>
          <w:kern w:val="0"/>
          <w:szCs w:val="22"/>
          <w:highlight w:val="none"/>
        </w:rPr>
        <w:t>15.1</w:t>
      </w:r>
      <w:r>
        <w:rPr>
          <w:rFonts w:hint="eastAsia"/>
          <w:snapToGrid w:val="0"/>
          <w:color w:val="auto"/>
          <w:kern w:val="0"/>
          <w:szCs w:val="22"/>
          <w:highlight w:val="none"/>
        </w:rPr>
        <w:t xml:space="preserve"> 投标人法定代表人或其委托代理人（以下简称“投标人代表”）应在指定的时间和地点进行电子签到，现场递交投标文件和相关资料。</w:t>
      </w:r>
    </w:p>
    <w:p>
      <w:pPr>
        <w:pStyle w:val="119"/>
        <w:wordWrap w:val="0"/>
        <w:adjustRightInd w:val="0"/>
        <w:snapToGrid w:val="0"/>
        <w:spacing w:line="440" w:lineRule="exact"/>
        <w:ind w:firstLine="422" w:firstLineChars="200"/>
        <w:jc w:val="left"/>
        <w:rPr>
          <w:snapToGrid w:val="0"/>
          <w:color w:val="auto"/>
          <w:kern w:val="0"/>
          <w:szCs w:val="22"/>
          <w:highlight w:val="none"/>
        </w:rPr>
      </w:pPr>
      <w:r>
        <w:rPr>
          <w:rFonts w:hint="eastAsia"/>
          <w:b/>
          <w:bCs/>
          <w:snapToGrid w:val="0"/>
          <w:color w:val="auto"/>
          <w:kern w:val="0"/>
          <w:szCs w:val="22"/>
          <w:highlight w:val="none"/>
        </w:rPr>
        <w:t xml:space="preserve">15.1.1 </w:t>
      </w:r>
      <w:r>
        <w:rPr>
          <w:rFonts w:hint="eastAsia"/>
          <w:snapToGrid w:val="0"/>
          <w:color w:val="auto"/>
          <w:kern w:val="0"/>
          <w:szCs w:val="22"/>
          <w:highlight w:val="none"/>
        </w:rPr>
        <w:t>递交时间和地点：见本章第二节“重要事项时间地点一览表”。</w:t>
      </w:r>
    </w:p>
    <w:p>
      <w:pPr>
        <w:pStyle w:val="119"/>
        <w:wordWrap w:val="0"/>
        <w:adjustRightInd w:val="0"/>
        <w:snapToGrid w:val="0"/>
        <w:spacing w:line="440" w:lineRule="exact"/>
        <w:ind w:firstLine="422" w:firstLineChars="200"/>
        <w:jc w:val="left"/>
        <w:rPr>
          <w:snapToGrid w:val="0"/>
          <w:color w:val="auto"/>
          <w:kern w:val="0"/>
          <w:szCs w:val="22"/>
          <w:highlight w:val="none"/>
        </w:rPr>
      </w:pPr>
      <w:r>
        <w:rPr>
          <w:rFonts w:hint="eastAsia"/>
          <w:b/>
          <w:bCs/>
          <w:snapToGrid w:val="0"/>
          <w:color w:val="auto"/>
          <w:kern w:val="0"/>
          <w:szCs w:val="22"/>
          <w:highlight w:val="none"/>
        </w:rPr>
        <w:t xml:space="preserve">15.1.2 </w:t>
      </w:r>
      <w:r>
        <w:rPr>
          <w:rFonts w:hint="eastAsia"/>
          <w:snapToGrid w:val="0"/>
          <w:color w:val="auto"/>
          <w:kern w:val="0"/>
          <w:szCs w:val="22"/>
          <w:highlight w:val="none"/>
        </w:rPr>
        <w:t>到场人员与投标人在电子投标时确定的人员应为同一人。如果投标人在电子投标时确定的人员因不可抗拒的原因不能到场、确需临时另行委托他人的，投标人应重新出具《授权委托书》，并就以上情况形成书面变更声明（盖单位章），由重新委托的代理人带至现场一并递交。重新出具的《授权委托书》及书面变更声明，构成投标文件的组成部分。</w:t>
      </w:r>
    </w:p>
    <w:p>
      <w:pPr>
        <w:pStyle w:val="119"/>
        <w:keepNext w:val="0"/>
        <w:keepLines w:val="0"/>
        <w:pageBreakBefore w:val="0"/>
        <w:widowControl w:val="0"/>
        <w:kinsoku/>
        <w:wordWrap w:val="0"/>
        <w:overflowPunct/>
        <w:topLinePunct w:val="0"/>
        <w:bidi w:val="0"/>
        <w:adjustRightInd w:val="0"/>
        <w:snapToGrid w:val="0"/>
        <w:spacing w:line="348" w:lineRule="auto"/>
        <w:ind w:firstLine="422" w:firstLineChars="200"/>
        <w:jc w:val="left"/>
        <w:textAlignment w:val="auto"/>
        <w:rPr>
          <w:snapToGrid w:val="0"/>
          <w:color w:val="auto"/>
          <w:kern w:val="0"/>
          <w:szCs w:val="22"/>
          <w:highlight w:val="none"/>
        </w:rPr>
      </w:pPr>
      <w:r>
        <w:rPr>
          <w:rFonts w:hint="eastAsia"/>
          <w:b/>
          <w:bCs/>
          <w:snapToGrid w:val="0"/>
          <w:color w:val="auto"/>
          <w:kern w:val="0"/>
          <w:szCs w:val="22"/>
          <w:highlight w:val="none"/>
        </w:rPr>
        <w:t xml:space="preserve">15.2 </w:t>
      </w:r>
      <w:r>
        <w:rPr>
          <w:rFonts w:hint="eastAsia"/>
          <w:snapToGrid w:val="0"/>
          <w:color w:val="auto"/>
          <w:kern w:val="0"/>
          <w:szCs w:val="22"/>
          <w:highlight w:val="none"/>
        </w:rPr>
        <w:t>投标人代表到达现场后，应出示以下身份证明材料：</w:t>
      </w:r>
    </w:p>
    <w:p>
      <w:pPr>
        <w:pStyle w:val="119"/>
        <w:keepNext w:val="0"/>
        <w:keepLines w:val="0"/>
        <w:pageBreakBefore w:val="0"/>
        <w:widowControl w:val="0"/>
        <w:kinsoku/>
        <w:wordWrap w:val="0"/>
        <w:overflowPunct/>
        <w:topLinePunct w:val="0"/>
        <w:bidi w:val="0"/>
        <w:adjustRightInd w:val="0"/>
        <w:snapToGrid w:val="0"/>
        <w:spacing w:line="348" w:lineRule="auto"/>
        <w:ind w:firstLine="420" w:firstLineChars="200"/>
        <w:jc w:val="left"/>
        <w:textAlignment w:val="auto"/>
        <w:rPr>
          <w:snapToGrid w:val="0"/>
          <w:color w:val="auto"/>
          <w:kern w:val="0"/>
          <w:szCs w:val="22"/>
          <w:highlight w:val="none"/>
        </w:rPr>
      </w:pPr>
      <w:r>
        <w:rPr>
          <w:rFonts w:hint="eastAsia"/>
          <w:snapToGrid w:val="0"/>
          <w:color w:val="auto"/>
          <w:kern w:val="0"/>
          <w:szCs w:val="22"/>
          <w:highlight w:val="none"/>
        </w:rPr>
        <w:t>（1）本人有效的第二代居民身份证；</w:t>
      </w:r>
    </w:p>
    <w:p>
      <w:pPr>
        <w:pStyle w:val="119"/>
        <w:keepNext w:val="0"/>
        <w:keepLines w:val="0"/>
        <w:pageBreakBefore w:val="0"/>
        <w:widowControl w:val="0"/>
        <w:kinsoku/>
        <w:wordWrap w:val="0"/>
        <w:overflowPunct/>
        <w:topLinePunct w:val="0"/>
        <w:bidi w:val="0"/>
        <w:adjustRightInd w:val="0"/>
        <w:snapToGrid w:val="0"/>
        <w:spacing w:line="348" w:lineRule="auto"/>
        <w:ind w:firstLine="420" w:firstLineChars="200"/>
        <w:jc w:val="left"/>
        <w:textAlignment w:val="auto"/>
        <w:rPr>
          <w:rFonts w:hint="eastAsia"/>
          <w:snapToGrid w:val="0"/>
          <w:color w:val="auto"/>
          <w:kern w:val="0"/>
          <w:szCs w:val="22"/>
          <w:highlight w:val="none"/>
        </w:rPr>
      </w:pPr>
      <w:r>
        <w:rPr>
          <w:rFonts w:hint="eastAsia"/>
          <w:snapToGrid w:val="0"/>
          <w:color w:val="auto"/>
          <w:kern w:val="0"/>
          <w:szCs w:val="22"/>
          <w:highlight w:val="none"/>
        </w:rPr>
        <w:t>（2）法定代表人到场的，出示《法定代表人身份证明》（格式五）；委托代理人到场的，应同时出示《授权委托书》（格式四）和《法定代表人身份证明》。</w:t>
      </w:r>
    </w:p>
    <w:p>
      <w:pPr>
        <w:pStyle w:val="119"/>
        <w:keepNext w:val="0"/>
        <w:keepLines w:val="0"/>
        <w:pageBreakBefore w:val="0"/>
        <w:widowControl w:val="0"/>
        <w:kinsoku/>
        <w:wordWrap w:val="0"/>
        <w:overflowPunct/>
        <w:topLinePunct w:val="0"/>
        <w:bidi w:val="0"/>
        <w:adjustRightInd w:val="0"/>
        <w:snapToGrid w:val="0"/>
        <w:spacing w:line="348" w:lineRule="auto"/>
        <w:ind w:firstLine="422" w:firstLineChars="200"/>
        <w:jc w:val="left"/>
        <w:textAlignment w:val="auto"/>
        <w:rPr>
          <w:snapToGrid w:val="0"/>
          <w:color w:val="auto"/>
          <w:kern w:val="0"/>
          <w:szCs w:val="22"/>
          <w:highlight w:val="none"/>
        </w:rPr>
      </w:pPr>
      <w:r>
        <w:rPr>
          <w:rFonts w:hint="eastAsia"/>
          <w:b/>
          <w:bCs/>
          <w:snapToGrid w:val="0"/>
          <w:color w:val="auto"/>
          <w:kern w:val="0"/>
          <w:szCs w:val="22"/>
          <w:highlight w:val="none"/>
        </w:rPr>
        <w:t xml:space="preserve">15.3 </w:t>
      </w:r>
      <w:r>
        <w:rPr>
          <w:rFonts w:hint="eastAsia"/>
          <w:snapToGrid w:val="0"/>
          <w:color w:val="auto"/>
          <w:kern w:val="0"/>
          <w:szCs w:val="22"/>
          <w:highlight w:val="none"/>
        </w:rPr>
        <w:t>投标人代表除递交投标文件外，尚应递交以下的资料：</w:t>
      </w:r>
    </w:p>
    <w:p>
      <w:pPr>
        <w:pStyle w:val="119"/>
        <w:keepNext w:val="0"/>
        <w:keepLines w:val="0"/>
        <w:pageBreakBefore w:val="0"/>
        <w:widowControl w:val="0"/>
        <w:kinsoku/>
        <w:wordWrap w:val="0"/>
        <w:overflowPunct/>
        <w:topLinePunct w:val="0"/>
        <w:bidi w:val="0"/>
        <w:adjustRightInd w:val="0"/>
        <w:snapToGrid w:val="0"/>
        <w:spacing w:line="348" w:lineRule="auto"/>
        <w:ind w:firstLine="420" w:firstLineChars="200"/>
        <w:jc w:val="left"/>
        <w:textAlignment w:val="auto"/>
        <w:rPr>
          <w:snapToGrid w:val="0"/>
          <w:color w:val="auto"/>
          <w:kern w:val="0"/>
          <w:szCs w:val="22"/>
          <w:highlight w:val="none"/>
        </w:rPr>
      </w:pPr>
      <w:r>
        <w:rPr>
          <w:rFonts w:hint="eastAsia"/>
          <w:snapToGrid w:val="0"/>
          <w:color w:val="auto"/>
          <w:kern w:val="0"/>
          <w:szCs w:val="22"/>
          <w:highlight w:val="none"/>
        </w:rPr>
        <w:t>（1）银行保函原件（适用于投标人采用投标保证担保的形式缴纳投标保证的）；</w:t>
      </w:r>
    </w:p>
    <w:p>
      <w:pPr>
        <w:pStyle w:val="119"/>
        <w:keepNext w:val="0"/>
        <w:keepLines w:val="0"/>
        <w:pageBreakBefore w:val="0"/>
        <w:widowControl w:val="0"/>
        <w:kinsoku/>
        <w:wordWrap w:val="0"/>
        <w:overflowPunct/>
        <w:topLinePunct w:val="0"/>
        <w:bidi w:val="0"/>
        <w:adjustRightInd w:val="0"/>
        <w:snapToGrid w:val="0"/>
        <w:spacing w:line="348" w:lineRule="auto"/>
        <w:ind w:firstLine="480"/>
        <w:jc w:val="left"/>
        <w:textAlignment w:val="auto"/>
        <w:rPr>
          <w:snapToGrid w:val="0"/>
          <w:color w:val="auto"/>
          <w:kern w:val="0"/>
          <w:szCs w:val="22"/>
          <w:highlight w:val="none"/>
        </w:rPr>
      </w:pPr>
      <w:r>
        <w:rPr>
          <w:rFonts w:hint="eastAsia"/>
          <w:snapToGrid w:val="0"/>
          <w:color w:val="auto"/>
          <w:kern w:val="0"/>
          <w:szCs w:val="22"/>
          <w:highlight w:val="none"/>
        </w:rPr>
        <w:t>（2）招标文件要求提交的用于评审的证书、证件、证明原件（</w:t>
      </w:r>
      <w:r>
        <w:rPr>
          <w:rFonts w:hint="eastAsia"/>
          <w:snapToGrid w:val="0"/>
          <w:color w:val="auto"/>
          <w:kern w:val="0"/>
          <w:szCs w:val="22"/>
          <w:highlight w:val="none"/>
          <w:lang w:val="en-US" w:eastAsia="zh-CN"/>
        </w:rPr>
        <w:t>如需，</w:t>
      </w:r>
      <w:r>
        <w:rPr>
          <w:rFonts w:hint="eastAsia"/>
          <w:snapToGrid w:val="0"/>
          <w:color w:val="auto"/>
          <w:kern w:val="0"/>
          <w:szCs w:val="22"/>
          <w:highlight w:val="none"/>
        </w:rPr>
        <w:t>附一式</w:t>
      </w:r>
      <w:r>
        <w:rPr>
          <w:rFonts w:hint="eastAsia"/>
          <w:snapToGrid w:val="0"/>
          <w:color w:val="auto"/>
          <w:kern w:val="0"/>
          <w:szCs w:val="22"/>
          <w:highlight w:val="none"/>
          <w:u w:val="single"/>
        </w:rPr>
        <w:t>两</w:t>
      </w:r>
      <w:r>
        <w:rPr>
          <w:rFonts w:hint="eastAsia"/>
          <w:snapToGrid w:val="0"/>
          <w:color w:val="auto"/>
          <w:kern w:val="0"/>
          <w:szCs w:val="22"/>
          <w:highlight w:val="none"/>
        </w:rPr>
        <w:t>份清单）。</w:t>
      </w:r>
    </w:p>
    <w:p>
      <w:pPr>
        <w:pStyle w:val="119"/>
        <w:keepNext w:val="0"/>
        <w:keepLines w:val="0"/>
        <w:pageBreakBefore w:val="0"/>
        <w:widowControl w:val="0"/>
        <w:kinsoku/>
        <w:wordWrap w:val="0"/>
        <w:overflowPunct/>
        <w:topLinePunct w:val="0"/>
        <w:bidi w:val="0"/>
        <w:adjustRightInd w:val="0"/>
        <w:snapToGrid w:val="0"/>
        <w:spacing w:line="348" w:lineRule="auto"/>
        <w:ind w:firstLine="422" w:firstLineChars="200"/>
        <w:jc w:val="left"/>
        <w:textAlignment w:val="auto"/>
        <w:rPr>
          <w:snapToGrid w:val="0"/>
          <w:color w:val="auto"/>
          <w:kern w:val="0"/>
          <w:szCs w:val="22"/>
          <w:highlight w:val="none"/>
        </w:rPr>
      </w:pPr>
      <w:r>
        <w:rPr>
          <w:rFonts w:hint="eastAsia"/>
          <w:b/>
          <w:bCs/>
          <w:snapToGrid w:val="0"/>
          <w:color w:val="auto"/>
          <w:kern w:val="0"/>
          <w:szCs w:val="22"/>
          <w:highlight w:val="none"/>
        </w:rPr>
        <w:t xml:space="preserve">15.4 </w:t>
      </w:r>
      <w:r>
        <w:rPr>
          <w:rFonts w:hint="eastAsia"/>
          <w:snapToGrid w:val="0"/>
          <w:color w:val="auto"/>
          <w:kern w:val="0"/>
          <w:szCs w:val="22"/>
          <w:highlight w:val="none"/>
        </w:rPr>
        <w:t>联合体投标的，由联合体牵头人按以上要求递交投标文件和相关资料。</w:t>
      </w:r>
    </w:p>
    <w:p>
      <w:pPr>
        <w:keepNext w:val="0"/>
        <w:keepLines w:val="0"/>
        <w:pageBreakBefore w:val="0"/>
        <w:widowControl w:val="0"/>
        <w:kinsoku/>
        <w:wordWrap w:val="0"/>
        <w:overflowPunct/>
        <w:topLinePunct w:val="0"/>
        <w:bidi w:val="0"/>
        <w:adjustRightInd w:val="0"/>
        <w:snapToGrid w:val="0"/>
        <w:spacing w:line="348" w:lineRule="auto"/>
        <w:ind w:firstLine="422" w:firstLineChars="200"/>
        <w:textAlignment w:val="auto"/>
        <w:rPr>
          <w:snapToGrid w:val="0"/>
          <w:color w:val="auto"/>
          <w:kern w:val="0"/>
          <w:highlight w:val="none"/>
        </w:rPr>
      </w:pPr>
      <w:r>
        <w:rPr>
          <w:rFonts w:hint="eastAsia"/>
          <w:b/>
          <w:bCs/>
          <w:snapToGrid w:val="0"/>
          <w:color w:val="auto"/>
          <w:kern w:val="0"/>
          <w:highlight w:val="none"/>
        </w:rPr>
        <w:t>15.5</w:t>
      </w:r>
      <w:r>
        <w:rPr>
          <w:rFonts w:hint="eastAsia"/>
          <w:snapToGrid w:val="0"/>
          <w:color w:val="auto"/>
          <w:kern w:val="0"/>
          <w:highlight w:val="none"/>
        </w:rPr>
        <w:t xml:space="preserve"> 招标人或其授权的招标代理机构核对、接收投标人递交的投标文件和相关资料后，应向投标人出具标明签收人和签收时间的凭证，并妥善保管。</w:t>
      </w:r>
    </w:p>
    <w:p>
      <w:pPr>
        <w:keepNext w:val="0"/>
        <w:keepLines w:val="0"/>
        <w:pageBreakBefore w:val="0"/>
        <w:widowControl w:val="0"/>
        <w:kinsoku/>
        <w:wordWrap w:val="0"/>
        <w:overflowPunct/>
        <w:topLinePunct w:val="0"/>
        <w:bidi w:val="0"/>
        <w:adjustRightInd w:val="0"/>
        <w:snapToGrid w:val="0"/>
        <w:spacing w:line="348" w:lineRule="auto"/>
        <w:ind w:firstLine="422" w:firstLineChars="200"/>
        <w:textAlignment w:val="auto"/>
        <w:rPr>
          <w:snapToGrid w:val="0"/>
          <w:color w:val="auto"/>
          <w:kern w:val="0"/>
          <w:highlight w:val="none"/>
        </w:rPr>
      </w:pPr>
      <w:r>
        <w:rPr>
          <w:rFonts w:hint="eastAsia"/>
          <w:b/>
          <w:bCs/>
          <w:snapToGrid w:val="0"/>
          <w:color w:val="auto"/>
          <w:kern w:val="0"/>
          <w:highlight w:val="none"/>
        </w:rPr>
        <w:t xml:space="preserve">15.6 </w:t>
      </w:r>
      <w:r>
        <w:rPr>
          <w:rFonts w:hint="eastAsia"/>
          <w:snapToGrid w:val="0"/>
          <w:color w:val="auto"/>
          <w:kern w:val="0"/>
          <w:highlight w:val="none"/>
        </w:rPr>
        <w:t>投标人发生以下情形的，其投标文件招标人不予接收：</w:t>
      </w:r>
    </w:p>
    <w:p>
      <w:pPr>
        <w:keepNext w:val="0"/>
        <w:keepLines w:val="0"/>
        <w:pageBreakBefore w:val="0"/>
        <w:widowControl w:val="0"/>
        <w:kinsoku/>
        <w:wordWrap w:val="0"/>
        <w:overflowPunct/>
        <w:topLinePunct w:val="0"/>
        <w:bidi w:val="0"/>
        <w:adjustRightInd w:val="0"/>
        <w:snapToGrid w:val="0"/>
        <w:spacing w:line="348" w:lineRule="auto"/>
        <w:ind w:firstLine="420" w:firstLineChars="200"/>
        <w:textAlignment w:val="auto"/>
        <w:rPr>
          <w:snapToGrid w:val="0"/>
          <w:color w:val="auto"/>
          <w:kern w:val="0"/>
          <w:highlight w:val="none"/>
        </w:rPr>
      </w:pPr>
      <w:r>
        <w:rPr>
          <w:rFonts w:hint="eastAsia"/>
          <w:snapToGrid w:val="0"/>
          <w:color w:val="auto"/>
          <w:kern w:val="0"/>
          <w:highlight w:val="none"/>
        </w:rPr>
        <w:t>（1）未在指定的时间和地点递交投标文件和相关资料的；</w:t>
      </w:r>
    </w:p>
    <w:p>
      <w:pPr>
        <w:keepNext w:val="0"/>
        <w:keepLines w:val="0"/>
        <w:pageBreakBefore w:val="0"/>
        <w:widowControl w:val="0"/>
        <w:kinsoku/>
        <w:wordWrap w:val="0"/>
        <w:overflowPunct/>
        <w:topLinePunct w:val="0"/>
        <w:bidi w:val="0"/>
        <w:adjustRightInd w:val="0"/>
        <w:snapToGrid w:val="0"/>
        <w:spacing w:line="348" w:lineRule="auto"/>
        <w:ind w:firstLine="420" w:firstLineChars="200"/>
        <w:textAlignment w:val="auto"/>
        <w:rPr>
          <w:rFonts w:hint="eastAsia"/>
          <w:snapToGrid w:val="0"/>
          <w:color w:val="auto"/>
          <w:kern w:val="0"/>
          <w:highlight w:val="none"/>
        </w:rPr>
      </w:pPr>
      <w:r>
        <w:rPr>
          <w:rFonts w:hint="eastAsia"/>
          <w:snapToGrid w:val="0"/>
          <w:color w:val="auto"/>
          <w:kern w:val="0"/>
          <w:highlight w:val="none"/>
        </w:rPr>
        <w:t>（2）到场人员未出示身份证明材料的；</w:t>
      </w:r>
    </w:p>
    <w:p>
      <w:pPr>
        <w:keepNext w:val="0"/>
        <w:keepLines w:val="0"/>
        <w:pageBreakBefore w:val="0"/>
        <w:widowControl w:val="0"/>
        <w:kinsoku/>
        <w:wordWrap w:val="0"/>
        <w:overflowPunct/>
        <w:topLinePunct w:val="0"/>
        <w:bidi w:val="0"/>
        <w:adjustRightInd w:val="0"/>
        <w:snapToGrid w:val="0"/>
        <w:spacing w:line="348" w:lineRule="auto"/>
        <w:ind w:firstLine="420" w:firstLineChars="200"/>
        <w:textAlignment w:val="auto"/>
        <w:rPr>
          <w:snapToGrid w:val="0"/>
          <w:color w:val="auto"/>
          <w:kern w:val="0"/>
          <w:highlight w:val="none"/>
        </w:rPr>
      </w:pPr>
      <w:r>
        <w:rPr>
          <w:rFonts w:hint="eastAsia"/>
          <w:snapToGrid w:val="0"/>
          <w:color w:val="auto"/>
          <w:kern w:val="0"/>
          <w:highlight w:val="none"/>
        </w:rPr>
        <w:t>（3）到场人员与投标人在电子投标时确定的人员不是同一人的，但投标人发生本节</w:t>
      </w:r>
      <w:r>
        <w:rPr>
          <w:rFonts w:hint="eastAsia" w:ascii="宋体" w:hAnsi="宋体" w:eastAsia="宋体" w:cs="宋体"/>
          <w:snapToGrid w:val="0"/>
          <w:color w:val="auto"/>
          <w:kern w:val="0"/>
          <w:sz w:val="21"/>
          <w:szCs w:val="21"/>
          <w:highlight w:val="none"/>
        </w:rPr>
        <w:t>第</w:t>
      </w:r>
      <w:r>
        <w:rPr>
          <w:rFonts w:hint="eastAsia" w:ascii="宋体" w:hAnsi="宋体" w:eastAsia="宋体" w:cs="宋体"/>
          <w:b/>
          <w:bCs/>
          <w:snapToGrid w:val="0"/>
          <w:color w:val="auto"/>
          <w:kern w:val="0"/>
          <w:sz w:val="21"/>
          <w:szCs w:val="21"/>
          <w:highlight w:val="none"/>
        </w:rPr>
        <w:t>15.1.2</w:t>
      </w:r>
      <w:r>
        <w:rPr>
          <w:rFonts w:hint="eastAsia" w:ascii="宋体" w:hAnsi="宋体" w:eastAsia="宋体" w:cs="宋体"/>
          <w:snapToGrid w:val="0"/>
          <w:color w:val="auto"/>
          <w:kern w:val="0"/>
          <w:sz w:val="21"/>
          <w:szCs w:val="21"/>
          <w:highlight w:val="none"/>
        </w:rPr>
        <w:t xml:space="preserve"> </w:t>
      </w:r>
      <w:r>
        <w:rPr>
          <w:rFonts w:hint="eastAsia"/>
          <w:snapToGrid w:val="0"/>
          <w:color w:val="auto"/>
          <w:kern w:val="0"/>
          <w:highlight w:val="none"/>
        </w:rPr>
        <w:t>目所描述的情形、并递交了重新出具的《授权委托书》及书面变更声明的除外。</w:t>
      </w:r>
    </w:p>
    <w:p>
      <w:pPr>
        <w:keepNext w:val="0"/>
        <w:keepLines w:val="0"/>
        <w:pageBreakBefore w:val="0"/>
        <w:widowControl w:val="0"/>
        <w:kinsoku/>
        <w:wordWrap w:val="0"/>
        <w:overflowPunct/>
        <w:topLinePunct w:val="0"/>
        <w:bidi w:val="0"/>
        <w:adjustRightInd w:val="0"/>
        <w:snapToGrid w:val="0"/>
        <w:spacing w:line="348" w:lineRule="auto"/>
        <w:ind w:firstLine="422" w:firstLineChars="200"/>
        <w:textAlignment w:val="auto"/>
        <w:rPr>
          <w:rFonts w:hint="eastAsia"/>
          <w:snapToGrid w:val="0"/>
          <w:color w:val="auto"/>
          <w:kern w:val="0"/>
          <w:highlight w:val="none"/>
        </w:rPr>
      </w:pPr>
      <w:r>
        <w:rPr>
          <w:rFonts w:hint="eastAsia"/>
          <w:b/>
          <w:bCs/>
          <w:snapToGrid w:val="0"/>
          <w:color w:val="auto"/>
          <w:kern w:val="0"/>
          <w:highlight w:val="none"/>
        </w:rPr>
        <w:t xml:space="preserve">15.7 </w:t>
      </w:r>
      <w:r>
        <w:rPr>
          <w:rFonts w:hint="eastAsia"/>
          <w:snapToGrid w:val="0"/>
          <w:color w:val="auto"/>
          <w:kern w:val="0"/>
          <w:highlight w:val="none"/>
        </w:rPr>
        <w:t>因到场人员姓名、身份证号码等个人信息与其记录在建设工程交易系统的信息不符，或到场人员所持身份证不是有效的第二代居民身份证，或身份证识辨信息损毁而无法读取等情况导致电子签到失败的，招标人有权拒收其投标文件。</w:t>
      </w:r>
    </w:p>
    <w:p>
      <w:pPr>
        <w:keepNext w:val="0"/>
        <w:keepLines w:val="0"/>
        <w:pageBreakBefore w:val="0"/>
        <w:widowControl w:val="0"/>
        <w:kinsoku/>
        <w:wordWrap w:val="0"/>
        <w:overflowPunct/>
        <w:topLinePunct w:val="0"/>
        <w:bidi w:val="0"/>
        <w:adjustRightInd w:val="0"/>
        <w:snapToGrid w:val="0"/>
        <w:spacing w:line="348" w:lineRule="auto"/>
        <w:ind w:firstLine="422" w:firstLineChars="200"/>
        <w:textAlignment w:val="auto"/>
        <w:rPr>
          <w:snapToGrid w:val="0"/>
          <w:color w:val="auto"/>
          <w:kern w:val="0"/>
          <w:highlight w:val="none"/>
        </w:rPr>
      </w:pPr>
      <w:r>
        <w:rPr>
          <w:rFonts w:hint="eastAsia"/>
          <w:b/>
          <w:bCs/>
          <w:snapToGrid w:val="0"/>
          <w:color w:val="auto"/>
          <w:kern w:val="0"/>
          <w:highlight w:val="none"/>
        </w:rPr>
        <w:t>15.</w:t>
      </w:r>
      <w:r>
        <w:rPr>
          <w:rFonts w:hint="eastAsia"/>
          <w:b/>
          <w:bCs/>
          <w:snapToGrid w:val="0"/>
          <w:color w:val="auto"/>
          <w:kern w:val="0"/>
          <w:highlight w:val="none"/>
          <w:lang w:val="en-US" w:eastAsia="zh-CN"/>
        </w:rPr>
        <w:t xml:space="preserve">8 </w:t>
      </w:r>
      <w:r>
        <w:rPr>
          <w:rFonts w:hint="eastAsia"/>
          <w:b/>
          <w:bCs/>
          <w:snapToGrid w:val="0"/>
          <w:color w:val="auto"/>
          <w:kern w:val="0"/>
          <w:highlight w:val="none"/>
        </w:rPr>
        <w:t>前来参加本次开标活动的投标人，必须持续关注</w:t>
      </w:r>
      <w:r>
        <w:rPr>
          <w:rFonts w:hint="eastAsia"/>
          <w:b/>
          <w:bCs/>
          <w:snapToGrid w:val="0"/>
          <w:color w:val="auto"/>
          <w:kern w:val="0"/>
          <w:highlight w:val="none"/>
          <w:lang w:eastAsia="zh-CN"/>
        </w:rPr>
        <w:t>广东省公共资源交易平台（韶关市）（https://ygp.gdzwfw.gov.cn/ggzy-portal/#/440200/index）或</w:t>
      </w:r>
      <w:r>
        <w:rPr>
          <w:rFonts w:hint="eastAsia"/>
          <w:b/>
          <w:bCs/>
          <w:snapToGrid w:val="0"/>
          <w:color w:val="auto"/>
          <w:kern w:val="0"/>
          <w:highlight w:val="none"/>
        </w:rPr>
        <w:t>韶关市公共资源交易一体化平台（http://portal.ythpt.sg.gov.cn）最新发布的疫情防控动态信息，以其为准，并按要求当场出示相关证明。</w:t>
      </w:r>
    </w:p>
    <w:p>
      <w:pPr>
        <w:pStyle w:val="4"/>
        <w:keepNext w:val="0"/>
        <w:keepLines w:val="0"/>
        <w:pageBreakBefore w:val="0"/>
        <w:widowControl w:val="0"/>
        <w:kinsoku/>
        <w:overflowPunct/>
        <w:topLinePunct w:val="0"/>
        <w:bidi w:val="0"/>
        <w:adjustRightInd w:val="0"/>
        <w:snapToGrid w:val="0"/>
        <w:spacing w:line="348" w:lineRule="auto"/>
        <w:textAlignment w:val="auto"/>
        <w:rPr>
          <w:color w:val="auto"/>
        </w:rPr>
      </w:pPr>
      <w:bookmarkStart w:id="145" w:name="_Toc7583"/>
      <w:bookmarkStart w:id="146" w:name="_Toc8087"/>
      <w:r>
        <w:rPr>
          <w:rFonts w:hint="eastAsia"/>
          <w:color w:val="auto"/>
        </w:rPr>
        <w:t>16．投标有效期</w:t>
      </w:r>
      <w:bookmarkEnd w:id="145"/>
      <w:bookmarkEnd w:id="146"/>
    </w:p>
    <w:p>
      <w:pPr>
        <w:keepNext w:val="0"/>
        <w:keepLines w:val="0"/>
        <w:pageBreakBefore w:val="0"/>
        <w:widowControl w:val="0"/>
        <w:kinsoku/>
        <w:wordWrap w:val="0"/>
        <w:overflowPunct/>
        <w:topLinePunct w:val="0"/>
        <w:bidi w:val="0"/>
        <w:adjustRightInd w:val="0"/>
        <w:snapToGrid w:val="0"/>
        <w:spacing w:line="348" w:lineRule="auto"/>
        <w:ind w:firstLine="420" w:firstLineChars="200"/>
        <w:textAlignment w:val="auto"/>
        <w:rPr>
          <w:snapToGrid w:val="0"/>
          <w:color w:val="auto"/>
          <w:kern w:val="0"/>
          <w:highlight w:val="none"/>
        </w:rPr>
      </w:pPr>
      <w:r>
        <w:rPr>
          <w:rFonts w:hint="eastAsia"/>
          <w:snapToGrid w:val="0"/>
          <w:color w:val="auto"/>
          <w:kern w:val="0"/>
          <w:highlight w:val="none"/>
        </w:rPr>
        <w:t>本次招标投标有效期为</w:t>
      </w:r>
      <w:r>
        <w:rPr>
          <w:rFonts w:hint="eastAsia"/>
          <w:snapToGrid w:val="0"/>
          <w:color w:val="auto"/>
          <w:kern w:val="0"/>
          <w:highlight w:val="none"/>
          <w:u w:val="single"/>
          <w:lang w:val="en-US" w:eastAsia="zh-CN"/>
        </w:rPr>
        <w:t>90</w:t>
      </w:r>
      <w:r>
        <w:rPr>
          <w:rFonts w:hint="eastAsia"/>
          <w:snapToGrid w:val="0"/>
          <w:color w:val="auto"/>
          <w:kern w:val="0"/>
          <w:highlight w:val="none"/>
        </w:rPr>
        <w:t>个日历天，自招标人或其授权的招标代理机构接收投标人递交的投标文件之日起计。在此期间，投标人不得撤销或修改其投标文件，否则其投标保证不予退还。</w:t>
      </w:r>
    </w:p>
    <w:p>
      <w:pPr>
        <w:pStyle w:val="4"/>
        <w:keepNext w:val="0"/>
        <w:keepLines w:val="0"/>
        <w:pageBreakBefore w:val="0"/>
        <w:widowControl w:val="0"/>
        <w:kinsoku/>
        <w:overflowPunct/>
        <w:topLinePunct w:val="0"/>
        <w:bidi w:val="0"/>
        <w:adjustRightInd w:val="0"/>
        <w:snapToGrid w:val="0"/>
        <w:spacing w:line="348" w:lineRule="auto"/>
        <w:textAlignment w:val="auto"/>
        <w:rPr>
          <w:color w:val="auto"/>
        </w:rPr>
      </w:pPr>
      <w:bookmarkStart w:id="147" w:name="_Toc17170"/>
      <w:bookmarkStart w:id="148" w:name="_Toc19330"/>
      <w:r>
        <w:rPr>
          <w:rFonts w:hint="eastAsia"/>
          <w:color w:val="auto"/>
        </w:rPr>
        <w:t>17．开标</w:t>
      </w:r>
      <w:bookmarkEnd w:id="147"/>
      <w:bookmarkEnd w:id="148"/>
    </w:p>
    <w:p>
      <w:pPr>
        <w:pStyle w:val="119"/>
        <w:keepNext w:val="0"/>
        <w:keepLines w:val="0"/>
        <w:pageBreakBefore w:val="0"/>
        <w:widowControl w:val="0"/>
        <w:kinsoku/>
        <w:wordWrap w:val="0"/>
        <w:overflowPunct/>
        <w:topLinePunct w:val="0"/>
        <w:bidi w:val="0"/>
        <w:adjustRightInd w:val="0"/>
        <w:snapToGrid w:val="0"/>
        <w:spacing w:line="348" w:lineRule="auto"/>
        <w:ind w:firstLine="480"/>
        <w:jc w:val="left"/>
        <w:textAlignment w:val="auto"/>
        <w:rPr>
          <w:snapToGrid w:val="0"/>
          <w:color w:val="auto"/>
          <w:kern w:val="0"/>
          <w:szCs w:val="22"/>
          <w:highlight w:val="none"/>
        </w:rPr>
      </w:pPr>
      <w:r>
        <w:rPr>
          <w:rFonts w:hint="eastAsia"/>
          <w:snapToGrid w:val="0"/>
          <w:color w:val="auto"/>
          <w:kern w:val="0"/>
          <w:szCs w:val="22"/>
          <w:highlight w:val="none"/>
        </w:rPr>
        <w:t>17.1 招标人邀请所有正确完成了网上报名、电子投标、缴纳投标保证、递交投标文件的投标人参加开标，投标人可自主决定是否参加。投标人不参加开标的，视其默认开标结果，以及放弃在开标期间见证、监督、投诉、申辩的权利。</w:t>
      </w:r>
    </w:p>
    <w:p>
      <w:pPr>
        <w:pStyle w:val="119"/>
        <w:keepNext w:val="0"/>
        <w:keepLines w:val="0"/>
        <w:pageBreakBefore w:val="0"/>
        <w:widowControl w:val="0"/>
        <w:kinsoku/>
        <w:wordWrap w:val="0"/>
        <w:overflowPunct/>
        <w:topLinePunct w:val="0"/>
        <w:bidi w:val="0"/>
        <w:adjustRightInd w:val="0"/>
        <w:snapToGrid w:val="0"/>
        <w:spacing w:line="348" w:lineRule="auto"/>
        <w:ind w:firstLine="480"/>
        <w:jc w:val="left"/>
        <w:textAlignment w:val="auto"/>
        <w:rPr>
          <w:snapToGrid w:val="0"/>
          <w:color w:val="auto"/>
          <w:kern w:val="0"/>
          <w:szCs w:val="22"/>
          <w:highlight w:val="none"/>
        </w:rPr>
      </w:pPr>
      <w:r>
        <w:rPr>
          <w:rFonts w:hint="eastAsia"/>
          <w:snapToGrid w:val="0"/>
          <w:color w:val="auto"/>
          <w:kern w:val="0"/>
          <w:szCs w:val="22"/>
          <w:highlight w:val="none"/>
        </w:rPr>
        <w:t>17.1.1 开标时间和地点：见本章第二节“重要事项时间地点一览表”。</w:t>
      </w:r>
    </w:p>
    <w:p>
      <w:pPr>
        <w:pStyle w:val="119"/>
        <w:keepNext w:val="0"/>
        <w:keepLines w:val="0"/>
        <w:pageBreakBefore w:val="0"/>
        <w:widowControl w:val="0"/>
        <w:kinsoku/>
        <w:wordWrap w:val="0"/>
        <w:overflowPunct/>
        <w:topLinePunct w:val="0"/>
        <w:bidi w:val="0"/>
        <w:adjustRightInd w:val="0"/>
        <w:snapToGrid w:val="0"/>
        <w:spacing w:line="348" w:lineRule="auto"/>
        <w:ind w:firstLine="480"/>
        <w:jc w:val="left"/>
        <w:textAlignment w:val="auto"/>
        <w:rPr>
          <w:snapToGrid w:val="0"/>
          <w:color w:val="auto"/>
          <w:kern w:val="0"/>
          <w:szCs w:val="22"/>
          <w:highlight w:val="none"/>
        </w:rPr>
      </w:pPr>
      <w:r>
        <w:rPr>
          <w:rFonts w:hint="eastAsia"/>
          <w:snapToGrid w:val="0"/>
          <w:color w:val="auto"/>
          <w:kern w:val="0"/>
          <w:szCs w:val="22"/>
          <w:highlight w:val="none"/>
        </w:rPr>
        <w:t>17.1.2 开标前24小时，若建设工程交易系统显示缴纳投标保证（包括投标保证金、投标保证担保、投标保证保险）的投标人数量不足3个时，招标人将取消原定于次日召开的开标活动。投标人可在投标保证缴纳截止时间（见本章第二节“重要事项时间地点一览表”）至电子投标截止时间（见本章第二节“重要事项时间地点一览表”）期间登录</w:t>
      </w:r>
      <w:r>
        <w:rPr>
          <w:rFonts w:hint="eastAsia"/>
          <w:b w:val="0"/>
          <w:bCs w:val="0"/>
          <w:snapToGrid w:val="0"/>
          <w:color w:val="auto"/>
          <w:kern w:val="0"/>
          <w:highlight w:val="none"/>
          <w:lang w:eastAsia="zh-CN"/>
        </w:rPr>
        <w:t>广东省公共资源交易平台（韶关市）（https://ygp.gdzwfw.gov.cn/ggzy-portal/#/440200/index）或</w:t>
      </w:r>
      <w:r>
        <w:rPr>
          <w:rFonts w:hint="eastAsia"/>
          <w:snapToGrid w:val="0"/>
          <w:color w:val="auto"/>
          <w:kern w:val="0"/>
          <w:szCs w:val="22"/>
          <w:highlight w:val="none"/>
        </w:rPr>
        <w:t>韶关市公共资源交易一体化平台（http://portal.ythpt.sg.gov.cn）查询是否发布了取消开标活动的相关信息。</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17.2</w:t>
      </w:r>
      <w:r>
        <w:rPr>
          <w:rFonts w:hint="eastAsia"/>
          <w:snapToGrid w:val="0"/>
          <w:color w:val="auto"/>
          <w:kern w:val="0"/>
          <w:highlight w:val="none"/>
        </w:rPr>
        <w:t xml:space="preserve"> 开标程序</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（1）主持人（招标人代表或招标人授权的招标代理机构人员）宣读开标纪律。</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（2）主持人宣布唱标人、记录人、见证人、监督人等有关人员姓名。</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（3）唱标人公布在投标截止时间前递交投标文件的投标人数量和名称，并现场核实参加开标的投标人数量和名称。投标人未参加开标的，招标代理机构应将有关情形在《开标一览表》“备注”栏中注明。</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（4）招标代理机构在交易场所工作人员的见证下对投标人的电子投标信息进行解密，建设工程交易系统自动生成《投标保证金缴纳情况表》和《开标一览表》。</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5）唱标人检查《投标保证缴纳情况表》中各投标人所缴纳投标保证的金额、有效期是否符合招标文件规定。若不符合规定，该投标人的投标无效。招标代理机构应将其投标文件退回，并将有关情形在《投标保证缴纳情况表》“备注”栏中注明。被退回的投标文件不予拆封，也不进入评标。</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6）唱标人检查各投标人所递交投标文件的包装、密封、标记是否符合招标文件规定，并邀请招标人代表、投标人代表复核确认。若不符合规定，该投标人的投标无效。招标代理机构应将其投标文件退回，并将有关情形在《开标一览表》“备注”栏中注明。被退回的投标文件不予拆封，也不进入评标。</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（7）唱标人检查《开标一览表》中各投标人的投标总价、质量标准、工期是否符合招标文件规定。若不符合规定，招标代理机构应将有关情形在《开标一览表》“备注”栏中注明。</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（8）投标文件的拆封</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按照以上开标程序处理后，剩余投标人的投标文件均应拆封。唱标人应当众检查投标文件的组成、数量是否符合招标文件规定；是否按照招标文件规定提供电子文件（光盘或U盘）。若不符合规定，招标代理机构应将有关情形在《开标一览表》“备注”栏中注明。</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（9）投标人代表、招标人代表、唱标人、记录人等有关人员在《投标保证缴纳情况表》以及《开标一览表》上签字确认。</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（10）主持人宣布有关注意事项后，宣布开标结束。</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17.3</w:t>
      </w:r>
      <w:r>
        <w:rPr>
          <w:rFonts w:hint="eastAsia"/>
          <w:snapToGrid w:val="0"/>
          <w:color w:val="auto"/>
          <w:kern w:val="0"/>
          <w:highlight w:val="none"/>
        </w:rPr>
        <w:t xml:space="preserve"> 投标人对开标相关事项（如开标程序、投标文件包装和密封、投标文件组成和数量、唱标次序和内容等）有异议的，必须在开标期间和开标现场提出，招标人或其授权的招标代理机构应当场作出答复，并记录在案。对开标事项的异议未在开标期间和开标现场提出的，招标人不予受理。</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17.4</w:t>
      </w:r>
      <w:r>
        <w:rPr>
          <w:rFonts w:hint="eastAsia"/>
          <w:snapToGrid w:val="0"/>
          <w:color w:val="auto"/>
          <w:kern w:val="0"/>
          <w:highlight w:val="none"/>
        </w:rPr>
        <w:t xml:space="preserve"> 招标代理机构将银行保函原件（若有）移交韶关市公共资源交易中心，将投标文件和资料原件、《开标一览表》以及其他有关资料移交评标委员会。</w:t>
      </w:r>
    </w:p>
    <w:p>
      <w:pPr>
        <w:pStyle w:val="4"/>
        <w:bidi w:val="0"/>
        <w:rPr>
          <w:color w:val="auto"/>
        </w:rPr>
      </w:pPr>
      <w:bookmarkStart w:id="149" w:name="_Toc12411"/>
      <w:bookmarkStart w:id="150" w:name="_Toc10838"/>
      <w:r>
        <w:rPr>
          <w:rFonts w:hint="eastAsia"/>
          <w:color w:val="auto"/>
        </w:rPr>
        <w:t>18．评标</w:t>
      </w:r>
      <w:bookmarkEnd w:id="149"/>
      <w:bookmarkEnd w:id="150"/>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评标分为初步评审和详细评审两个阶段，由评标委员会在有关部门的监督下，严格按照本招标文件指定的评标方法，对投标人的投标文件进行审查、评审。评标委员会完成评标后，向招标人推荐</w:t>
      </w:r>
      <w:r>
        <w:rPr>
          <w:rFonts w:hint="eastAsia"/>
          <w:snapToGrid w:val="0"/>
          <w:color w:val="auto"/>
          <w:kern w:val="0"/>
          <w:highlight w:val="none"/>
          <w:u w:val="single"/>
        </w:rPr>
        <w:t xml:space="preserve"> 3 </w:t>
      </w:r>
      <w:r>
        <w:rPr>
          <w:rFonts w:hint="eastAsia"/>
          <w:snapToGrid w:val="0"/>
          <w:color w:val="auto"/>
          <w:kern w:val="0"/>
          <w:highlight w:val="none"/>
        </w:rPr>
        <w:t>个中标候选人，并向招标人提交由全体评标委员会成员签字的评标报告。</w:t>
      </w:r>
    </w:p>
    <w:p>
      <w:pPr>
        <w:wordWrap w:val="0"/>
        <w:adjustRightInd w:val="0"/>
        <w:snapToGrid w:val="0"/>
        <w:spacing w:line="440" w:lineRule="exact"/>
        <w:ind w:firstLine="422" w:firstLineChars="200"/>
        <w:rPr>
          <w:rFonts w:hint="eastAsia"/>
          <w:bCs/>
          <w:snapToGrid w:val="0"/>
          <w:color w:val="auto"/>
          <w:kern w:val="0"/>
          <w:highlight w:val="none"/>
        </w:rPr>
      </w:pPr>
      <w:r>
        <w:rPr>
          <w:rFonts w:hint="eastAsia"/>
          <w:b/>
          <w:bCs/>
          <w:snapToGrid w:val="0"/>
          <w:color w:val="auto"/>
          <w:kern w:val="0"/>
          <w:highlight w:val="none"/>
        </w:rPr>
        <w:t>18.1</w:t>
      </w:r>
      <w:r>
        <w:rPr>
          <w:rFonts w:hint="eastAsia"/>
          <w:bCs/>
          <w:snapToGrid w:val="0"/>
          <w:color w:val="auto"/>
          <w:kern w:val="0"/>
          <w:highlight w:val="none"/>
        </w:rPr>
        <w:t xml:space="preserve"> 评标委员会</w:t>
      </w:r>
    </w:p>
    <w:p>
      <w:pPr>
        <w:wordWrap w:val="0"/>
        <w:adjustRightInd w:val="0"/>
        <w:snapToGrid w:val="0"/>
        <w:spacing w:line="440" w:lineRule="exact"/>
        <w:ind w:firstLine="420" w:firstLineChars="200"/>
        <w:rPr>
          <w:color w:val="auto"/>
          <w:highlight w:val="none"/>
        </w:rPr>
      </w:pPr>
      <w:r>
        <w:rPr>
          <w:rFonts w:hint="eastAsia" w:ascii="Times New Roman"/>
          <w:snapToGrid w:val="0"/>
          <w:color w:val="auto"/>
          <w:sz w:val="21"/>
          <w:szCs w:val="22"/>
          <w:highlight w:val="none"/>
        </w:rPr>
        <w:t>评标委员会由</w:t>
      </w:r>
      <w:r>
        <w:rPr>
          <w:rFonts w:hint="eastAsia" w:ascii="Times New Roman"/>
          <w:snapToGrid w:val="0"/>
          <w:color w:val="auto"/>
          <w:sz w:val="21"/>
          <w:szCs w:val="22"/>
          <w:highlight w:val="none"/>
          <w:lang w:val="en-US" w:eastAsia="zh-CN"/>
        </w:rPr>
        <w:t>5</w:t>
      </w:r>
      <w:r>
        <w:rPr>
          <w:rFonts w:hint="eastAsia" w:ascii="Times New Roman"/>
          <w:snapToGrid w:val="0"/>
          <w:color w:val="auto"/>
          <w:sz w:val="21"/>
          <w:szCs w:val="22"/>
          <w:highlight w:val="none"/>
        </w:rPr>
        <w:t>人组成，其中招标人代表0人，专家</w:t>
      </w:r>
      <w:r>
        <w:rPr>
          <w:rFonts w:hint="eastAsia" w:ascii="Times New Roman"/>
          <w:snapToGrid w:val="0"/>
          <w:color w:val="auto"/>
          <w:sz w:val="21"/>
          <w:szCs w:val="22"/>
          <w:highlight w:val="none"/>
          <w:lang w:val="en-US" w:eastAsia="zh-CN"/>
        </w:rPr>
        <w:t>5</w:t>
      </w:r>
      <w:r>
        <w:rPr>
          <w:rFonts w:hint="eastAsia" w:ascii="Times New Roman"/>
          <w:snapToGrid w:val="0"/>
          <w:color w:val="auto"/>
          <w:sz w:val="21"/>
          <w:szCs w:val="22"/>
          <w:highlight w:val="none"/>
        </w:rPr>
        <w:t>人。专家从</w:t>
      </w:r>
      <w:r>
        <w:rPr>
          <w:rFonts w:hint="eastAsia" w:ascii="Times New Roman"/>
          <w:snapToGrid w:val="0"/>
          <w:color w:val="auto"/>
          <w:kern w:val="0"/>
          <w:sz w:val="21"/>
          <w:szCs w:val="22"/>
          <w:highlight w:val="none"/>
        </w:rPr>
        <w:t>广东省综合评标评审专家库</w:t>
      </w:r>
      <w:r>
        <w:rPr>
          <w:rFonts w:hint="eastAsia" w:ascii="Times New Roman"/>
          <w:snapToGrid w:val="0"/>
          <w:color w:val="auto"/>
          <w:kern w:val="0"/>
          <w:sz w:val="21"/>
          <w:szCs w:val="22"/>
          <w:highlight w:val="none"/>
          <w:lang w:val="en-US" w:eastAsia="zh-CN"/>
        </w:rPr>
        <w:t>-韶关区域</w:t>
      </w:r>
      <w:r>
        <w:rPr>
          <w:rFonts w:hint="eastAsia" w:ascii="Times New Roman"/>
          <w:snapToGrid w:val="0"/>
          <w:color w:val="auto"/>
          <w:sz w:val="21"/>
          <w:szCs w:val="22"/>
          <w:highlight w:val="none"/>
        </w:rPr>
        <w:t xml:space="preserve">中随机抽取，其中技术类专家 </w:t>
      </w:r>
      <w:r>
        <w:rPr>
          <w:rFonts w:hint="eastAsia" w:ascii="Times New Roman"/>
          <w:snapToGrid w:val="0"/>
          <w:color w:val="auto"/>
          <w:sz w:val="21"/>
          <w:szCs w:val="22"/>
          <w:highlight w:val="none"/>
          <w:lang w:val="en-US" w:eastAsia="zh-CN"/>
        </w:rPr>
        <w:t>3</w:t>
      </w:r>
      <w:r>
        <w:rPr>
          <w:rFonts w:hint="eastAsia" w:ascii="Times New Roman"/>
          <w:snapToGrid w:val="0"/>
          <w:color w:val="auto"/>
          <w:sz w:val="21"/>
          <w:szCs w:val="22"/>
          <w:highlight w:val="none"/>
        </w:rPr>
        <w:t>人，经济类专家 2人。</w:t>
      </w:r>
    </w:p>
    <w:p>
      <w:pPr>
        <w:wordWrap w:val="0"/>
        <w:adjustRightInd w:val="0"/>
        <w:snapToGrid w:val="0"/>
        <w:spacing w:line="440" w:lineRule="exact"/>
        <w:ind w:firstLine="560"/>
        <w:rPr>
          <w:snapToGrid w:val="0"/>
          <w:color w:val="auto"/>
          <w:kern w:val="0"/>
          <w:highlight w:val="none"/>
        </w:rPr>
      </w:pPr>
      <w:r>
        <w:rPr>
          <w:rFonts w:hint="eastAsia"/>
          <w:b/>
          <w:bCs/>
          <w:snapToGrid w:val="0"/>
          <w:color w:val="auto"/>
          <w:kern w:val="0"/>
          <w:highlight w:val="none"/>
        </w:rPr>
        <w:t>18.1.2</w:t>
      </w:r>
      <w:r>
        <w:rPr>
          <w:rFonts w:hint="eastAsia"/>
          <w:snapToGrid w:val="0"/>
          <w:color w:val="auto"/>
          <w:kern w:val="0"/>
          <w:highlight w:val="none"/>
        </w:rPr>
        <w:t xml:space="preserve"> 评标委员会应认真、公正、诚实、廉洁地履行职责。有下列情形之一的，不得担任评标委员会成员：</w:t>
      </w:r>
    </w:p>
    <w:p>
      <w:pPr>
        <w:wordWrap w:val="0"/>
        <w:adjustRightInd w:val="0"/>
        <w:snapToGrid w:val="0"/>
        <w:spacing w:line="440" w:lineRule="exact"/>
        <w:ind w:firstLine="560"/>
        <w:rPr>
          <w:snapToGrid w:val="0"/>
          <w:color w:val="auto"/>
          <w:kern w:val="0"/>
          <w:highlight w:val="none"/>
        </w:rPr>
      </w:pPr>
      <w:r>
        <w:rPr>
          <w:rFonts w:hint="eastAsia"/>
          <w:snapToGrid w:val="0"/>
          <w:color w:val="auto"/>
          <w:kern w:val="0"/>
          <w:highlight w:val="none"/>
        </w:rPr>
        <w:t>（1）投标人或投标人主要负责人的近亲属；</w:t>
      </w:r>
    </w:p>
    <w:p>
      <w:pPr>
        <w:wordWrap w:val="0"/>
        <w:adjustRightInd w:val="0"/>
        <w:snapToGrid w:val="0"/>
        <w:spacing w:line="440" w:lineRule="exact"/>
        <w:ind w:firstLine="560"/>
        <w:rPr>
          <w:snapToGrid w:val="0"/>
          <w:color w:val="auto"/>
          <w:kern w:val="0"/>
          <w:highlight w:val="none"/>
        </w:rPr>
      </w:pPr>
      <w:r>
        <w:rPr>
          <w:rFonts w:hint="eastAsia"/>
          <w:snapToGrid w:val="0"/>
          <w:color w:val="auto"/>
          <w:kern w:val="0"/>
          <w:highlight w:val="none"/>
        </w:rPr>
        <w:t>（2）项目主管部门或者行政监督部门的人员；</w:t>
      </w:r>
    </w:p>
    <w:p>
      <w:pPr>
        <w:wordWrap w:val="0"/>
        <w:adjustRightInd w:val="0"/>
        <w:snapToGrid w:val="0"/>
        <w:spacing w:line="440" w:lineRule="exact"/>
        <w:ind w:firstLine="560"/>
        <w:rPr>
          <w:snapToGrid w:val="0"/>
          <w:color w:val="auto"/>
          <w:kern w:val="0"/>
          <w:highlight w:val="none"/>
        </w:rPr>
      </w:pPr>
      <w:r>
        <w:rPr>
          <w:rFonts w:hint="eastAsia"/>
          <w:snapToGrid w:val="0"/>
          <w:color w:val="auto"/>
          <w:kern w:val="0"/>
          <w:highlight w:val="none"/>
        </w:rPr>
        <w:t>（3）与投标人有经济利益关系，可能影响对投标公正评审的；</w:t>
      </w:r>
    </w:p>
    <w:p>
      <w:pPr>
        <w:wordWrap w:val="0"/>
        <w:adjustRightInd w:val="0"/>
        <w:snapToGrid w:val="0"/>
        <w:spacing w:line="440" w:lineRule="exact"/>
        <w:ind w:firstLine="560"/>
        <w:rPr>
          <w:snapToGrid w:val="0"/>
          <w:color w:val="auto"/>
          <w:kern w:val="0"/>
          <w:highlight w:val="none"/>
        </w:rPr>
      </w:pPr>
      <w:r>
        <w:rPr>
          <w:rFonts w:hint="eastAsia"/>
          <w:snapToGrid w:val="0"/>
          <w:color w:val="auto"/>
          <w:kern w:val="0"/>
          <w:highlight w:val="none"/>
        </w:rPr>
        <w:t>（4）曾因在招标、评标以及其他与招标投标有关活动中从事违法行为而受过行政处罚或刑事处罚的。</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评标委员会成员有以上情形之一的，应主动提出回避。</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18.1.3</w:t>
      </w:r>
      <w:r>
        <w:rPr>
          <w:rFonts w:hint="eastAsia"/>
          <w:snapToGrid w:val="0"/>
          <w:color w:val="auto"/>
          <w:kern w:val="0"/>
          <w:highlight w:val="none"/>
        </w:rPr>
        <w:t xml:space="preserve"> 评标全过程实行封闭式管理，在中标结果公布前，禁止评标委员会成员以任何方式私下接触投标人。</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18.1.4</w:t>
      </w:r>
      <w:r>
        <w:rPr>
          <w:rFonts w:hint="eastAsia"/>
          <w:snapToGrid w:val="0"/>
          <w:color w:val="auto"/>
          <w:kern w:val="0"/>
          <w:highlight w:val="none"/>
        </w:rPr>
        <w:t xml:space="preserve"> 在评标过程中，评标委员会可以书面形式要求投标人对所提交的投标文件中不明确的内容进行书面澄清或说明，但不接受投标人主动提出的澄清或说明。投标人的书面澄清或说明不得改变投标文件的实质性内容，并作为投标文件的组成部分。</w:t>
      </w:r>
    </w:p>
    <w:p>
      <w:pPr>
        <w:wordWrap w:val="0"/>
        <w:adjustRightInd w:val="0"/>
        <w:snapToGrid w:val="0"/>
        <w:spacing w:line="440" w:lineRule="exact"/>
        <w:ind w:firstLine="562"/>
        <w:rPr>
          <w:snapToGrid w:val="0"/>
          <w:color w:val="auto"/>
          <w:kern w:val="0"/>
          <w:highlight w:val="none"/>
        </w:rPr>
      </w:pPr>
      <w:r>
        <w:rPr>
          <w:rFonts w:hint="eastAsia"/>
          <w:b/>
          <w:bCs/>
          <w:snapToGrid w:val="0"/>
          <w:color w:val="auto"/>
          <w:kern w:val="0"/>
          <w:highlight w:val="none"/>
        </w:rPr>
        <w:t>18.1.5</w:t>
      </w:r>
      <w:r>
        <w:rPr>
          <w:rFonts w:hint="eastAsia"/>
          <w:snapToGrid w:val="0"/>
          <w:color w:val="auto"/>
          <w:kern w:val="0"/>
          <w:highlight w:val="none"/>
        </w:rPr>
        <w:t xml:space="preserve"> 在任何评标环节中，当评标委员会就某项定性的评审结论不统一、需要做出表决时，由评标委员会全体成员按照少数服从多数的原则，以记名投票方式表决。评标委员会全体成员应共同遵守和执行表决结果，严禁评标委员会任何成员将个人意见强加给他人、影响评标正常秩序和妨碍评审结论的公正性。</w:t>
      </w:r>
    </w:p>
    <w:p>
      <w:pPr>
        <w:wordWrap w:val="0"/>
        <w:adjustRightInd w:val="0"/>
        <w:snapToGrid w:val="0"/>
        <w:spacing w:line="440" w:lineRule="exact"/>
        <w:ind w:firstLine="561"/>
        <w:rPr>
          <w:bCs/>
          <w:snapToGrid w:val="0"/>
          <w:color w:val="auto"/>
          <w:kern w:val="0"/>
          <w:highlight w:val="none"/>
        </w:rPr>
      </w:pPr>
      <w:r>
        <w:rPr>
          <w:rFonts w:hint="eastAsia"/>
          <w:b/>
          <w:bCs/>
          <w:snapToGrid w:val="0"/>
          <w:color w:val="auto"/>
          <w:kern w:val="0"/>
          <w:highlight w:val="none"/>
        </w:rPr>
        <w:t>18.2</w:t>
      </w:r>
      <w:r>
        <w:rPr>
          <w:rFonts w:hint="eastAsia"/>
          <w:bCs/>
          <w:snapToGrid w:val="0"/>
          <w:color w:val="auto"/>
          <w:kern w:val="0"/>
          <w:szCs w:val="22"/>
          <w:highlight w:val="none"/>
        </w:rPr>
        <w:t xml:space="preserve"> 评标方法</w:t>
      </w:r>
    </w:p>
    <w:p>
      <w:pPr>
        <w:wordWrap w:val="0"/>
        <w:adjustRightInd w:val="0"/>
        <w:snapToGrid w:val="0"/>
        <w:spacing w:line="440" w:lineRule="exact"/>
        <w:ind w:firstLine="562"/>
        <w:rPr>
          <w:i/>
          <w:iCs/>
          <w:snapToGrid w:val="0"/>
          <w:color w:val="auto"/>
          <w:kern w:val="0"/>
          <w:highlight w:val="none"/>
        </w:rPr>
      </w:pPr>
      <w:r>
        <w:rPr>
          <w:rFonts w:hint="eastAsia"/>
          <w:snapToGrid w:val="0"/>
          <w:color w:val="auto"/>
          <w:kern w:val="0"/>
          <w:highlight w:val="none"/>
        </w:rPr>
        <w:t>根据有关法律、法规的相关规定，结合本招标工程资金来源和规模特点，本次招标采用</w:t>
      </w:r>
      <w:r>
        <w:rPr>
          <w:rFonts w:hint="eastAsia"/>
          <w:snapToGrid w:val="0"/>
          <w:color w:val="auto"/>
          <w:kern w:val="0"/>
          <w:highlight w:val="none"/>
          <w:u w:val="single"/>
        </w:rPr>
        <w:t>综合评估法</w:t>
      </w:r>
      <w:r>
        <w:rPr>
          <w:rFonts w:hint="eastAsia"/>
          <w:snapToGrid w:val="0"/>
          <w:color w:val="auto"/>
          <w:kern w:val="0"/>
          <w:highlight w:val="none"/>
        </w:rPr>
        <w:t>进行评标。</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18.3</w:t>
      </w:r>
      <w:r>
        <w:rPr>
          <w:rFonts w:hint="eastAsia"/>
          <w:bCs/>
          <w:snapToGrid w:val="0"/>
          <w:color w:val="auto"/>
          <w:kern w:val="0"/>
          <w:szCs w:val="22"/>
          <w:highlight w:val="none"/>
        </w:rPr>
        <w:t xml:space="preserve"> 评审范围</w:t>
      </w:r>
      <w:r>
        <w:rPr>
          <w:rFonts w:hint="eastAsia"/>
          <w:snapToGrid w:val="0"/>
          <w:color w:val="auto"/>
          <w:kern w:val="0"/>
          <w:highlight w:val="none"/>
        </w:rPr>
        <w:t>：评标委员会应对所有投标人的投标文件进行评审。</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18.4</w:t>
      </w:r>
      <w:r>
        <w:rPr>
          <w:rFonts w:hint="eastAsia"/>
          <w:snapToGrid w:val="0"/>
          <w:color w:val="auto"/>
          <w:kern w:val="0"/>
          <w:highlight w:val="none"/>
        </w:rPr>
        <w:t xml:space="preserve"> 初步评审阶段</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初步评审阶段分为资格评审、形式评审和响应性评审三个环节。</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18.4.1</w:t>
      </w:r>
      <w:r>
        <w:rPr>
          <w:rFonts w:hint="eastAsia"/>
          <w:snapToGrid w:val="0"/>
          <w:color w:val="auto"/>
          <w:kern w:val="0"/>
          <w:highlight w:val="none"/>
        </w:rPr>
        <w:t xml:space="preserve"> 资格评审环节</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资格评审事项包括：</w:t>
      </w:r>
    </w:p>
    <w:p>
      <w:pPr>
        <w:numPr>
          <w:ilvl w:val="0"/>
          <w:numId w:val="1"/>
        </w:numPr>
        <w:wordWrap w:val="0"/>
        <w:adjustRightInd w:val="0"/>
        <w:snapToGrid w:val="0"/>
        <w:spacing w:line="440" w:lineRule="exact"/>
        <w:ind w:firstLine="420" w:firstLineChars="200"/>
        <w:rPr>
          <w:rFonts w:hint="eastAsia"/>
          <w:snapToGrid w:val="0"/>
          <w:color w:val="auto"/>
          <w:kern w:val="0"/>
          <w:highlight w:val="none"/>
        </w:rPr>
      </w:pPr>
      <w:r>
        <w:rPr>
          <w:rFonts w:hint="eastAsia"/>
          <w:snapToGrid w:val="0"/>
          <w:color w:val="auto"/>
          <w:kern w:val="0"/>
          <w:highlight w:val="none"/>
        </w:rPr>
        <w:t>投标人是否符合本章第三节第</w:t>
      </w:r>
      <w:r>
        <w:rPr>
          <w:rFonts w:hint="eastAsia"/>
          <w:b/>
          <w:bCs/>
          <w:snapToGrid w:val="0"/>
          <w:color w:val="auto"/>
          <w:kern w:val="0"/>
          <w:highlight w:val="none"/>
        </w:rPr>
        <w:t>2.4</w:t>
      </w:r>
      <w:r>
        <w:rPr>
          <w:rFonts w:hint="eastAsia"/>
          <w:snapToGrid w:val="0"/>
          <w:color w:val="auto"/>
          <w:kern w:val="0"/>
          <w:highlight w:val="none"/>
        </w:rPr>
        <w:t>条“禁止投标条款”规定。</w:t>
      </w:r>
    </w:p>
    <w:p>
      <w:pPr>
        <w:numPr>
          <w:ilvl w:val="0"/>
          <w:numId w:val="1"/>
        </w:num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投标人名称是否与营业执照、资质证书、安全生产许可证一致。</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（3）投标人的资质是否符合招标文件规定；其营业执照、资质证书、安全生产许可证是否合法、有效、准确。</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（4）《项目经理简历表》中拟派项目经理是否与《开标一览表》一致。</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5）拟派项目经理、项目技术负责人、设计负责人、专职安全员的条件是否符合招标文件规定；项目管理机构组成人员的各类证书、证件、证明是否合法、有效、准确；是否擅自修改、遗漏《项目经理任职声明》的实质性内容。</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6）联合体投标的，是否提交《联合体协议书》；是否擅自修改、遗漏《联合体协议书》的实质性内容；联合体成员的数量、资质是否符合招标文件规定；联合体成员是否以自己名义单独或者参加其他联合体参与本招标工程投标。</w:t>
      </w:r>
    </w:p>
    <w:p>
      <w:pPr>
        <w:wordWrap w:val="0"/>
        <w:adjustRightInd w:val="0"/>
        <w:snapToGrid w:val="0"/>
        <w:spacing w:line="440" w:lineRule="exact"/>
        <w:ind w:firstLine="480"/>
        <w:rPr>
          <w:snapToGrid w:val="0"/>
          <w:color w:val="auto"/>
          <w:kern w:val="0"/>
          <w:highlight w:val="none"/>
        </w:rPr>
      </w:pPr>
      <w:r>
        <w:rPr>
          <w:rFonts w:hint="eastAsia"/>
          <w:snapToGrid w:val="0"/>
          <w:color w:val="auto"/>
          <w:kern w:val="0"/>
          <w:highlight w:val="none"/>
        </w:rPr>
        <w:t>（7）投标人为外省建筑企业的，是否按规定在“进粤企业和人员诚信信息登记平台”录入企业有关信息并通过数据规范检查。</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18.4.2</w:t>
      </w:r>
      <w:r>
        <w:rPr>
          <w:rFonts w:hint="eastAsia"/>
          <w:snapToGrid w:val="0"/>
          <w:color w:val="auto"/>
          <w:kern w:val="0"/>
          <w:highlight w:val="none"/>
        </w:rPr>
        <w:t xml:space="preserve"> 形式评审环节</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形式评审事项包括：</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（1）投标文件的组成、数量、规格、装订是否符合招标文件规定。</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（2）本节第</w:t>
      </w:r>
      <w:r>
        <w:rPr>
          <w:rFonts w:hint="eastAsia"/>
          <w:b/>
          <w:bCs/>
          <w:snapToGrid w:val="0"/>
          <w:color w:val="auto"/>
          <w:kern w:val="0"/>
          <w:highlight w:val="none"/>
        </w:rPr>
        <w:t>13.</w:t>
      </w:r>
      <w:r>
        <w:rPr>
          <w:rFonts w:hint="eastAsia"/>
          <w:b/>
          <w:bCs/>
          <w:snapToGrid w:val="0"/>
          <w:color w:val="auto"/>
          <w:kern w:val="0"/>
          <w:highlight w:val="none"/>
          <w:lang w:val="en-US" w:eastAsia="zh-CN"/>
        </w:rPr>
        <w:t>2</w:t>
      </w:r>
      <w:r>
        <w:rPr>
          <w:rFonts w:hint="eastAsia"/>
          <w:b/>
          <w:bCs/>
          <w:snapToGrid w:val="0"/>
          <w:color w:val="auto"/>
          <w:kern w:val="0"/>
          <w:highlight w:val="none"/>
        </w:rPr>
        <w:t>.2</w:t>
      </w:r>
      <w:r>
        <w:rPr>
          <w:rFonts w:hint="eastAsia"/>
          <w:snapToGrid w:val="0"/>
          <w:color w:val="auto"/>
          <w:kern w:val="0"/>
          <w:highlight w:val="none"/>
        </w:rPr>
        <w:t xml:space="preserve"> </w:t>
      </w:r>
      <w:r>
        <w:rPr>
          <w:rFonts w:hint="eastAsia"/>
          <w:snapToGrid w:val="0"/>
          <w:color w:val="auto"/>
          <w:kern w:val="0"/>
          <w:szCs w:val="18"/>
          <w:highlight w:val="none"/>
        </w:rPr>
        <w:t>目</w:t>
      </w:r>
      <w:r>
        <w:rPr>
          <w:rFonts w:hint="eastAsia"/>
          <w:snapToGrid w:val="0"/>
          <w:color w:val="auto"/>
          <w:kern w:val="0"/>
          <w:highlight w:val="none"/>
        </w:rPr>
        <w:t>中规定的“</w:t>
      </w:r>
      <w:r>
        <w:rPr>
          <w:rFonts w:hint="eastAsia"/>
          <w:snapToGrid w:val="0"/>
          <w:color w:val="auto"/>
          <w:kern w:val="0"/>
          <w:szCs w:val="18"/>
          <w:highlight w:val="none"/>
        </w:rPr>
        <w:t>所有投标人均应提供</w:t>
      </w:r>
      <w:r>
        <w:rPr>
          <w:rFonts w:hint="eastAsia"/>
          <w:snapToGrid w:val="0"/>
          <w:color w:val="auto"/>
          <w:kern w:val="0"/>
          <w:highlight w:val="none"/>
        </w:rPr>
        <w:t>”的组成内容（包括该组成内容的所附资料）是否完整、齐全；是否提供了电子文件（光盘或U盘）。</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（3）投标文件是否按招标文件规定签字、盖章。</w:t>
      </w:r>
    </w:p>
    <w:p>
      <w:pPr>
        <w:wordWrap w:val="0"/>
        <w:adjustRightInd w:val="0"/>
        <w:snapToGrid w:val="0"/>
        <w:spacing w:line="440" w:lineRule="exact"/>
        <w:ind w:firstLine="562"/>
        <w:rPr>
          <w:snapToGrid w:val="0"/>
          <w:color w:val="auto"/>
          <w:kern w:val="0"/>
          <w:highlight w:val="none"/>
        </w:rPr>
      </w:pPr>
      <w:r>
        <w:rPr>
          <w:rFonts w:hint="eastAsia"/>
          <w:b/>
          <w:bCs/>
          <w:snapToGrid w:val="0"/>
          <w:color w:val="auto"/>
          <w:kern w:val="0"/>
          <w:highlight w:val="none"/>
        </w:rPr>
        <w:t>18.4.3</w:t>
      </w:r>
      <w:r>
        <w:rPr>
          <w:rFonts w:hint="eastAsia"/>
          <w:snapToGrid w:val="0"/>
          <w:color w:val="auto"/>
          <w:kern w:val="0"/>
          <w:highlight w:val="none"/>
        </w:rPr>
        <w:t xml:space="preserve"> 响应性评审环节</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响应性评审事项包括：</w:t>
      </w:r>
    </w:p>
    <w:p>
      <w:pPr>
        <w:wordWrap w:val="0"/>
        <w:adjustRightInd w:val="0"/>
        <w:snapToGrid w:val="0"/>
        <w:spacing w:line="440" w:lineRule="exact"/>
        <w:ind w:firstLine="420" w:firstLineChars="200"/>
        <w:rPr>
          <w:rFonts w:hint="eastAsia"/>
          <w:snapToGrid w:val="0"/>
          <w:color w:val="auto"/>
          <w:kern w:val="0"/>
          <w:highlight w:val="none"/>
        </w:rPr>
      </w:pPr>
      <w:r>
        <w:rPr>
          <w:rFonts w:hint="eastAsia"/>
          <w:snapToGrid w:val="0"/>
          <w:color w:val="auto"/>
          <w:kern w:val="0"/>
          <w:highlight w:val="none"/>
        </w:rPr>
        <w:t>（1）投标有效期、质量标准</w:t>
      </w:r>
      <w:r>
        <w:rPr>
          <w:rFonts w:hint="eastAsia"/>
          <w:snapToGrid w:val="0"/>
          <w:color w:val="auto"/>
          <w:kern w:val="0"/>
          <w:highlight w:val="none"/>
          <w:lang w:eastAsia="zh-CN"/>
        </w:rPr>
        <w:t>、</w:t>
      </w:r>
      <w:r>
        <w:rPr>
          <w:rFonts w:hint="eastAsia"/>
          <w:snapToGrid w:val="0"/>
          <w:color w:val="auto"/>
          <w:kern w:val="0"/>
          <w:highlight w:val="none"/>
        </w:rPr>
        <w:t>工期等是否响应招标文件实质性要求；是否擅自修改、遗漏《投标函》《各项承诺一览表》的实质性内容。</w:t>
      </w:r>
    </w:p>
    <w:p>
      <w:pPr>
        <w:keepNext w:val="0"/>
        <w:keepLines w:val="0"/>
        <w:pageBreakBefore w:val="0"/>
        <w:widowControl w:val="0"/>
        <w:kinsoku/>
        <w:wordWrap w:val="0"/>
        <w:overflowPunct/>
        <w:topLinePunct w:val="0"/>
        <w:autoSpaceDE/>
        <w:autoSpaceDN/>
        <w:bidi w:val="0"/>
        <w:adjustRightInd w:val="0"/>
        <w:snapToGrid w:val="0"/>
        <w:spacing w:line="480" w:lineRule="exact"/>
        <w:ind w:firstLine="420" w:firstLineChars="200"/>
        <w:textAlignment w:val="auto"/>
        <w:outlineLvl w:val="9"/>
        <w:rPr>
          <w:rFonts w:hint="eastAsia"/>
          <w:snapToGrid w:val="0"/>
          <w:color w:val="auto"/>
          <w:kern w:val="0"/>
          <w:highlight w:val="none"/>
        </w:rPr>
      </w:pPr>
      <w:r>
        <w:rPr>
          <w:rFonts w:hint="eastAsia"/>
          <w:snapToGrid w:val="0"/>
          <w:color w:val="auto"/>
          <w:kern w:val="0"/>
          <w:highlight w:val="none"/>
        </w:rPr>
        <w:t>（2）投标总价是否唯一；投标总价是否超出最高投标限价；投标人是否以低于成本的价格竞标。</w:t>
      </w:r>
    </w:p>
    <w:p>
      <w:pPr>
        <w:keepNext w:val="0"/>
        <w:keepLines w:val="0"/>
        <w:pageBreakBefore w:val="0"/>
        <w:widowControl w:val="0"/>
        <w:kinsoku/>
        <w:wordWrap w:val="0"/>
        <w:overflowPunct/>
        <w:topLinePunct w:val="0"/>
        <w:autoSpaceDE/>
        <w:autoSpaceDN/>
        <w:bidi w:val="0"/>
        <w:adjustRightInd w:val="0"/>
        <w:snapToGrid w:val="0"/>
        <w:spacing w:line="480" w:lineRule="exact"/>
        <w:ind w:firstLine="562"/>
        <w:textAlignment w:val="auto"/>
        <w:outlineLvl w:val="9"/>
        <w:rPr>
          <w:snapToGrid w:val="0"/>
          <w:color w:val="auto"/>
          <w:kern w:val="0"/>
          <w:highlight w:val="none"/>
        </w:rPr>
      </w:pPr>
      <w:r>
        <w:rPr>
          <w:rFonts w:hint="eastAsia"/>
          <w:b/>
          <w:bCs/>
          <w:snapToGrid w:val="0"/>
          <w:color w:val="auto"/>
          <w:kern w:val="0"/>
          <w:highlight w:val="none"/>
        </w:rPr>
        <w:t>注：如果某投标人的投标总价下浮率（投标总价下浮率＝100%－投标总价÷最高投标限价×100%）超过15%，又未提供相应书面说明和佐证材料或提供的书面说明和佐证材料不能令人信服的，评标委员会应认定其以低于成本的价格竞标，并否决其投标。评标委员会接受该投标人的投标总价而未否决其投标的，应在评标报告中说明判断理由。</w:t>
      </w:r>
    </w:p>
    <w:p>
      <w:pPr>
        <w:keepNext w:val="0"/>
        <w:keepLines w:val="0"/>
        <w:pageBreakBefore w:val="0"/>
        <w:widowControl w:val="0"/>
        <w:kinsoku/>
        <w:wordWrap w:val="0"/>
        <w:overflowPunct/>
        <w:topLinePunct w:val="0"/>
        <w:autoSpaceDE/>
        <w:autoSpaceDN/>
        <w:bidi w:val="0"/>
        <w:adjustRightInd w:val="0"/>
        <w:snapToGrid w:val="0"/>
        <w:spacing w:line="480" w:lineRule="exact"/>
        <w:ind w:firstLine="562"/>
        <w:textAlignment w:val="auto"/>
        <w:outlineLvl w:val="9"/>
        <w:rPr>
          <w:snapToGrid w:val="0"/>
          <w:color w:val="auto"/>
          <w:kern w:val="0"/>
          <w:highlight w:val="none"/>
        </w:rPr>
      </w:pPr>
      <w:r>
        <w:rPr>
          <w:rFonts w:hint="eastAsia"/>
          <w:b/>
          <w:bCs/>
          <w:snapToGrid w:val="0"/>
          <w:color w:val="auto"/>
          <w:kern w:val="0"/>
          <w:highlight w:val="none"/>
        </w:rPr>
        <w:t>18.4.4</w:t>
      </w:r>
      <w:r>
        <w:rPr>
          <w:rFonts w:hint="eastAsia"/>
          <w:snapToGrid w:val="0"/>
          <w:color w:val="auto"/>
          <w:kern w:val="0"/>
          <w:highlight w:val="none"/>
        </w:rPr>
        <w:t xml:space="preserve"> 否决投标说明</w:t>
      </w:r>
    </w:p>
    <w:p>
      <w:pPr>
        <w:keepNext w:val="0"/>
        <w:keepLines w:val="0"/>
        <w:pageBreakBefore w:val="0"/>
        <w:widowControl w:val="0"/>
        <w:kinsoku/>
        <w:wordWrap w:val="0"/>
        <w:overflowPunct/>
        <w:topLinePunct w:val="0"/>
        <w:autoSpaceDE/>
        <w:autoSpaceDN/>
        <w:bidi w:val="0"/>
        <w:adjustRightInd w:val="0"/>
        <w:snapToGrid w:val="0"/>
        <w:spacing w:line="480" w:lineRule="exact"/>
        <w:ind w:firstLine="562"/>
        <w:textAlignment w:val="auto"/>
        <w:outlineLvl w:val="9"/>
        <w:rPr>
          <w:snapToGrid w:val="0"/>
          <w:color w:val="auto"/>
          <w:kern w:val="0"/>
          <w:highlight w:val="none"/>
        </w:rPr>
      </w:pPr>
      <w:r>
        <w:rPr>
          <w:rFonts w:hint="eastAsia"/>
          <w:snapToGrid w:val="0"/>
          <w:color w:val="auto"/>
          <w:kern w:val="0"/>
          <w:highlight w:val="none"/>
        </w:rPr>
        <w:t>初步评审阶段各个环节否决投标的全部条件，在本章第四节“否决投标条件”第1条至第4条中集中列示。投标人有其中所列任何一种情形的，由评标委员会否决其投标。在初步评审阶段任何环节被否决的投标人，不进入下一环节（或阶段）评审。在初步评审阶段任何环节，有效投标人数量不足3个时，招标人应依法重新组织招标。</w:t>
      </w:r>
    </w:p>
    <w:p>
      <w:pPr>
        <w:keepNext w:val="0"/>
        <w:keepLines w:val="0"/>
        <w:pageBreakBefore w:val="0"/>
        <w:widowControl w:val="0"/>
        <w:kinsoku/>
        <w:wordWrap w:val="0"/>
        <w:overflowPunct/>
        <w:topLinePunct w:val="0"/>
        <w:autoSpaceDE/>
        <w:autoSpaceDN/>
        <w:bidi w:val="0"/>
        <w:adjustRightInd w:val="0"/>
        <w:snapToGrid w:val="0"/>
        <w:spacing w:line="480" w:lineRule="exact"/>
        <w:ind w:firstLine="562"/>
        <w:textAlignment w:val="auto"/>
        <w:outlineLvl w:val="9"/>
        <w:rPr>
          <w:snapToGrid w:val="0"/>
          <w:color w:val="auto"/>
          <w:kern w:val="0"/>
          <w:szCs w:val="24"/>
          <w:highlight w:val="none"/>
        </w:rPr>
      </w:pPr>
      <w:r>
        <w:rPr>
          <w:rFonts w:hint="eastAsia"/>
          <w:b/>
          <w:bCs/>
          <w:snapToGrid w:val="0"/>
          <w:color w:val="auto"/>
          <w:kern w:val="0"/>
          <w:highlight w:val="none"/>
        </w:rPr>
        <w:t>18.5</w:t>
      </w:r>
      <w:r>
        <w:rPr>
          <w:rFonts w:hint="eastAsia"/>
          <w:snapToGrid w:val="0"/>
          <w:color w:val="auto"/>
          <w:kern w:val="0"/>
          <w:highlight w:val="none"/>
        </w:rPr>
        <w:t xml:space="preserve"> 详细评审阶段</w:t>
      </w:r>
    </w:p>
    <w:p>
      <w:pPr>
        <w:keepNext w:val="0"/>
        <w:keepLines w:val="0"/>
        <w:pageBreakBefore w:val="0"/>
        <w:widowControl w:val="0"/>
        <w:kinsoku/>
        <w:wordWrap w:val="0"/>
        <w:overflowPunct/>
        <w:topLinePunct w:val="0"/>
        <w:autoSpaceDE/>
        <w:autoSpaceDN/>
        <w:bidi w:val="0"/>
        <w:adjustRightInd w:val="0"/>
        <w:snapToGrid w:val="0"/>
        <w:spacing w:line="480" w:lineRule="exact"/>
        <w:textAlignment w:val="auto"/>
        <w:outlineLvl w:val="9"/>
        <w:rPr>
          <w:snapToGrid w:val="0"/>
          <w:color w:val="auto"/>
          <w:kern w:val="0"/>
          <w:highlight w:val="none"/>
        </w:rPr>
      </w:pPr>
      <w:r>
        <w:rPr>
          <w:rFonts w:hint="eastAsia"/>
          <w:b/>
          <w:bCs/>
          <w:snapToGrid w:val="0"/>
          <w:color w:val="auto"/>
          <w:kern w:val="0"/>
          <w:highlight w:val="none"/>
        </w:rPr>
        <w:t xml:space="preserve">    18.5.1</w:t>
      </w:r>
      <w:r>
        <w:rPr>
          <w:rFonts w:hint="eastAsia"/>
          <w:bCs/>
          <w:snapToGrid w:val="0"/>
          <w:color w:val="auto"/>
          <w:kern w:val="0"/>
          <w:highlight w:val="none"/>
        </w:rPr>
        <w:t xml:space="preserve"> “综合评估法”评审程序</w:t>
      </w:r>
    </w:p>
    <w:p>
      <w:pPr>
        <w:keepNext w:val="0"/>
        <w:keepLines w:val="0"/>
        <w:pageBreakBefore w:val="0"/>
        <w:widowControl w:val="0"/>
        <w:kinsoku/>
        <w:wordWrap w:val="0"/>
        <w:overflowPunct/>
        <w:topLinePunct w:val="0"/>
        <w:autoSpaceDE/>
        <w:autoSpaceDN/>
        <w:bidi w:val="0"/>
        <w:adjustRightInd w:val="0"/>
        <w:snapToGrid w:val="0"/>
        <w:spacing w:line="480" w:lineRule="exact"/>
        <w:ind w:firstLine="420" w:firstLineChars="200"/>
        <w:textAlignment w:val="auto"/>
        <w:outlineLvl w:val="9"/>
        <w:rPr>
          <w:i/>
          <w:iCs/>
          <w:snapToGrid w:val="0"/>
          <w:color w:val="auto"/>
          <w:kern w:val="0"/>
          <w:highlight w:val="none"/>
        </w:rPr>
      </w:pPr>
      <w:r>
        <w:rPr>
          <w:rFonts w:hint="eastAsia"/>
          <w:snapToGrid w:val="0"/>
          <w:color w:val="auto"/>
          <w:kern w:val="0"/>
          <w:highlight w:val="none"/>
        </w:rPr>
        <w:t>评审内容分为商务部分和经济部分</w:t>
      </w:r>
      <w:r>
        <w:rPr>
          <w:rFonts w:hint="eastAsia"/>
          <w:snapToGrid w:val="0"/>
          <w:color w:val="auto"/>
          <w:kern w:val="0"/>
          <w:highlight w:val="none"/>
          <w:lang w:val="en-US" w:eastAsia="zh-CN"/>
        </w:rPr>
        <w:t>两</w:t>
      </w:r>
      <w:r>
        <w:rPr>
          <w:rFonts w:hint="eastAsia"/>
          <w:snapToGrid w:val="0"/>
          <w:color w:val="auto"/>
          <w:kern w:val="0"/>
          <w:highlight w:val="none"/>
        </w:rPr>
        <w:t>大部分，实行分项计分，以100分为满分。具体分值详见《综合评分表》。</w:t>
      </w:r>
    </w:p>
    <w:p>
      <w:pPr>
        <w:keepNext w:val="0"/>
        <w:keepLines w:val="0"/>
        <w:pageBreakBefore w:val="0"/>
        <w:widowControl w:val="0"/>
        <w:kinsoku/>
        <w:wordWrap w:val="0"/>
        <w:overflowPunct/>
        <w:topLinePunct w:val="0"/>
        <w:autoSpaceDE/>
        <w:autoSpaceDN/>
        <w:bidi w:val="0"/>
        <w:adjustRightInd w:val="0"/>
        <w:snapToGrid w:val="0"/>
        <w:spacing w:line="480" w:lineRule="exact"/>
        <w:ind w:firstLine="480"/>
        <w:textAlignment w:val="auto"/>
        <w:outlineLvl w:val="9"/>
        <w:rPr>
          <w:snapToGrid w:val="0"/>
          <w:color w:val="auto"/>
          <w:kern w:val="0"/>
          <w:highlight w:val="none"/>
        </w:rPr>
      </w:pPr>
      <w:r>
        <w:rPr>
          <w:rFonts w:hint="eastAsia"/>
          <w:snapToGrid w:val="0"/>
          <w:color w:val="auto"/>
          <w:kern w:val="0"/>
          <w:highlight w:val="none"/>
        </w:rPr>
        <w:t>除特别注明外，综合得分以及商务部分得分</w:t>
      </w:r>
      <w:r>
        <w:rPr>
          <w:rFonts w:hint="eastAsia"/>
          <w:snapToGrid w:val="0"/>
          <w:color w:val="auto"/>
          <w:kern w:val="0"/>
          <w:highlight w:val="none"/>
          <w:lang w:val="en-US" w:eastAsia="zh-CN"/>
        </w:rPr>
        <w:t>、</w:t>
      </w:r>
      <w:r>
        <w:rPr>
          <w:rFonts w:hint="eastAsia"/>
          <w:snapToGrid w:val="0"/>
          <w:color w:val="auto"/>
          <w:kern w:val="0"/>
          <w:highlight w:val="none"/>
        </w:rPr>
        <w:t>经济部分得分的中间过程计算值和最终值，均按“四舍五入”原则精确到两位小数。</w:t>
      </w:r>
    </w:p>
    <w:p>
      <w:pPr>
        <w:keepNext w:val="0"/>
        <w:keepLines w:val="0"/>
        <w:pageBreakBefore w:val="0"/>
        <w:widowControl w:val="0"/>
        <w:kinsoku/>
        <w:wordWrap w:val="0"/>
        <w:overflowPunct/>
        <w:topLinePunct w:val="0"/>
        <w:autoSpaceDE/>
        <w:autoSpaceDN/>
        <w:bidi w:val="0"/>
        <w:adjustRightInd w:val="0"/>
        <w:snapToGrid w:val="0"/>
        <w:spacing w:line="480" w:lineRule="exact"/>
        <w:ind w:firstLine="420" w:firstLineChars="200"/>
        <w:textAlignment w:val="auto"/>
        <w:outlineLvl w:val="9"/>
        <w:rPr>
          <w:snapToGrid w:val="0"/>
          <w:color w:val="auto"/>
          <w:kern w:val="0"/>
          <w:highlight w:val="none"/>
        </w:rPr>
      </w:pPr>
      <w:r>
        <w:rPr>
          <w:rFonts w:hint="eastAsia"/>
          <w:snapToGrid w:val="0"/>
          <w:color w:val="auto"/>
          <w:kern w:val="0"/>
          <w:highlight w:val="none"/>
        </w:rPr>
        <w:t>（1）商务部分得分</w:t>
      </w:r>
    </w:p>
    <w:p>
      <w:pPr>
        <w:keepNext w:val="0"/>
        <w:keepLines w:val="0"/>
        <w:pageBreakBefore w:val="0"/>
        <w:widowControl w:val="0"/>
        <w:kinsoku/>
        <w:wordWrap w:val="0"/>
        <w:overflowPunct/>
        <w:topLinePunct w:val="0"/>
        <w:autoSpaceDE/>
        <w:autoSpaceDN/>
        <w:bidi w:val="0"/>
        <w:adjustRightInd w:val="0"/>
        <w:snapToGrid w:val="0"/>
        <w:spacing w:line="480" w:lineRule="exact"/>
        <w:ind w:firstLine="420" w:firstLineChars="200"/>
        <w:textAlignment w:val="auto"/>
        <w:outlineLvl w:val="9"/>
        <w:rPr>
          <w:snapToGrid w:val="0"/>
          <w:color w:val="auto"/>
          <w:kern w:val="0"/>
          <w:highlight w:val="none"/>
        </w:rPr>
      </w:pPr>
      <w:r>
        <w:rPr>
          <w:rFonts w:hint="eastAsia" w:ascii="宋体" w:hAnsi="宋体" w:cs="宋体"/>
          <w:snapToGrid w:val="0"/>
          <w:color w:val="auto"/>
          <w:kern w:val="0"/>
          <w:highlight w:val="none"/>
        </w:rPr>
        <w:t>①</w:t>
      </w:r>
      <w:r>
        <w:rPr>
          <w:rFonts w:hint="eastAsia"/>
          <w:snapToGrid w:val="0"/>
          <w:color w:val="auto"/>
          <w:kern w:val="0"/>
          <w:highlight w:val="none"/>
        </w:rPr>
        <w:t>评标委员会各成员独立按照《综合评分表》商务部分指定的评分标准对各评分因素进行打分。各评分因素得分之和即为某投标人的商务部分得分。</w:t>
      </w:r>
    </w:p>
    <w:p>
      <w:pPr>
        <w:keepNext w:val="0"/>
        <w:keepLines w:val="0"/>
        <w:pageBreakBefore w:val="0"/>
        <w:widowControl w:val="0"/>
        <w:kinsoku/>
        <w:wordWrap w:val="0"/>
        <w:overflowPunct/>
        <w:topLinePunct w:val="0"/>
        <w:autoSpaceDE/>
        <w:autoSpaceDN/>
        <w:bidi w:val="0"/>
        <w:adjustRightInd w:val="0"/>
        <w:snapToGrid w:val="0"/>
        <w:spacing w:line="480" w:lineRule="exact"/>
        <w:ind w:firstLine="420" w:firstLineChars="200"/>
        <w:textAlignment w:val="auto"/>
        <w:outlineLvl w:val="9"/>
        <w:rPr>
          <w:color w:val="auto"/>
          <w:highlight w:val="none"/>
        </w:rPr>
      </w:pPr>
      <w:r>
        <w:rPr>
          <w:rFonts w:hint="eastAsia" w:ascii="宋体" w:hAnsi="宋体" w:cs="宋体"/>
          <w:snapToGrid w:val="0"/>
          <w:color w:val="auto"/>
          <w:kern w:val="0"/>
          <w:highlight w:val="none"/>
        </w:rPr>
        <w:t>②全体评委对该投标人的商务部分总评分取平均值，按“四舍五入”原则精确到两位小数即为该投标人商务部分的最终得分。</w:t>
      </w:r>
    </w:p>
    <w:p>
      <w:pPr>
        <w:keepNext w:val="0"/>
        <w:keepLines w:val="0"/>
        <w:pageBreakBefore w:val="0"/>
        <w:widowControl w:val="0"/>
        <w:kinsoku/>
        <w:wordWrap w:val="0"/>
        <w:overflowPunct/>
        <w:topLinePunct w:val="0"/>
        <w:autoSpaceDE/>
        <w:autoSpaceDN/>
        <w:bidi w:val="0"/>
        <w:adjustRightInd w:val="0"/>
        <w:snapToGrid w:val="0"/>
        <w:spacing w:line="480" w:lineRule="exact"/>
        <w:ind w:firstLine="420" w:firstLineChars="200"/>
        <w:textAlignment w:val="auto"/>
        <w:outlineLvl w:val="9"/>
        <w:rPr>
          <w:snapToGrid w:val="0"/>
          <w:color w:val="auto"/>
          <w:kern w:val="0"/>
          <w:highlight w:val="none"/>
        </w:rPr>
      </w:pPr>
      <w:r>
        <w:rPr>
          <w:rFonts w:hint="eastAsia"/>
          <w:snapToGrid w:val="0"/>
          <w:color w:val="auto"/>
          <w:kern w:val="0"/>
          <w:highlight w:val="none"/>
        </w:rPr>
        <w:t>（2）经济部分得分</w:t>
      </w:r>
    </w:p>
    <w:p>
      <w:pPr>
        <w:keepNext w:val="0"/>
        <w:keepLines w:val="0"/>
        <w:pageBreakBefore w:val="0"/>
        <w:widowControl w:val="0"/>
        <w:kinsoku/>
        <w:wordWrap w:val="0"/>
        <w:overflowPunct/>
        <w:topLinePunct w:val="0"/>
        <w:autoSpaceDE/>
        <w:autoSpaceDN/>
        <w:bidi w:val="0"/>
        <w:adjustRightInd w:val="0"/>
        <w:snapToGrid w:val="0"/>
        <w:spacing w:line="480" w:lineRule="exact"/>
        <w:ind w:firstLine="420" w:firstLineChars="200"/>
        <w:textAlignment w:val="auto"/>
        <w:outlineLvl w:val="9"/>
        <w:rPr>
          <w:snapToGrid w:val="0"/>
          <w:color w:val="auto"/>
          <w:kern w:val="0"/>
          <w:highlight w:val="none"/>
        </w:rPr>
      </w:pPr>
      <w:r>
        <w:rPr>
          <w:rFonts w:hint="eastAsia"/>
          <w:snapToGrid w:val="0"/>
          <w:color w:val="auto"/>
          <w:kern w:val="0"/>
          <w:highlight w:val="none"/>
        </w:rPr>
        <w:t>经济部分评分方法详见《综合评分表》。</w:t>
      </w:r>
    </w:p>
    <w:p>
      <w:pPr>
        <w:keepNext w:val="0"/>
        <w:keepLines w:val="0"/>
        <w:pageBreakBefore w:val="0"/>
        <w:widowControl w:val="0"/>
        <w:kinsoku/>
        <w:wordWrap w:val="0"/>
        <w:overflowPunct/>
        <w:topLinePunct w:val="0"/>
        <w:autoSpaceDE/>
        <w:autoSpaceDN/>
        <w:bidi w:val="0"/>
        <w:adjustRightInd w:val="0"/>
        <w:snapToGrid w:val="0"/>
        <w:spacing w:line="480" w:lineRule="exact"/>
        <w:ind w:firstLine="420" w:firstLineChars="200"/>
        <w:textAlignment w:val="auto"/>
        <w:outlineLvl w:val="9"/>
        <w:rPr>
          <w:snapToGrid w:val="0"/>
          <w:color w:val="auto"/>
          <w:kern w:val="0"/>
          <w:highlight w:val="none"/>
        </w:rPr>
      </w:pPr>
      <w:r>
        <w:rPr>
          <w:rFonts w:hint="eastAsia"/>
          <w:snapToGrid w:val="0"/>
          <w:color w:val="auto"/>
          <w:kern w:val="0"/>
          <w:highlight w:val="none"/>
        </w:rPr>
        <w:t>（3）综合得分</w:t>
      </w:r>
    </w:p>
    <w:p>
      <w:pPr>
        <w:keepNext w:val="0"/>
        <w:keepLines w:val="0"/>
        <w:pageBreakBefore w:val="0"/>
        <w:widowControl w:val="0"/>
        <w:kinsoku/>
        <w:wordWrap w:val="0"/>
        <w:overflowPunct/>
        <w:topLinePunct w:val="0"/>
        <w:autoSpaceDE/>
        <w:autoSpaceDN/>
        <w:bidi w:val="0"/>
        <w:adjustRightInd w:val="0"/>
        <w:snapToGrid w:val="0"/>
        <w:spacing w:line="480" w:lineRule="exact"/>
        <w:ind w:firstLine="420" w:firstLineChars="200"/>
        <w:textAlignment w:val="auto"/>
        <w:outlineLvl w:val="9"/>
        <w:rPr>
          <w:snapToGrid w:val="0"/>
          <w:color w:val="auto"/>
          <w:kern w:val="0"/>
          <w:highlight w:val="none"/>
        </w:rPr>
      </w:pPr>
      <w:r>
        <w:rPr>
          <w:rFonts w:hint="eastAsia"/>
          <w:snapToGrid w:val="0"/>
          <w:color w:val="auto"/>
          <w:kern w:val="0"/>
          <w:highlight w:val="none"/>
        </w:rPr>
        <w:t>综合得分=商务部分得分+经济部分得分</w:t>
      </w:r>
    </w:p>
    <w:p>
      <w:pPr>
        <w:keepNext w:val="0"/>
        <w:keepLines w:val="0"/>
        <w:pageBreakBefore w:val="0"/>
        <w:widowControl w:val="0"/>
        <w:numPr>
          <w:ilvl w:val="0"/>
          <w:numId w:val="2"/>
        </w:numPr>
        <w:kinsoku/>
        <w:wordWrap w:val="0"/>
        <w:overflowPunct/>
        <w:topLinePunct w:val="0"/>
        <w:autoSpaceDE/>
        <w:autoSpaceDN/>
        <w:bidi w:val="0"/>
        <w:adjustRightInd w:val="0"/>
        <w:snapToGrid w:val="0"/>
        <w:spacing w:line="480" w:lineRule="exact"/>
        <w:ind w:firstLine="420" w:firstLineChars="200"/>
        <w:textAlignment w:val="auto"/>
        <w:outlineLvl w:val="9"/>
        <w:rPr>
          <w:snapToGrid w:val="0"/>
          <w:color w:val="auto"/>
          <w:kern w:val="0"/>
          <w:szCs w:val="24"/>
          <w:highlight w:val="none"/>
        </w:rPr>
      </w:pPr>
      <w:r>
        <w:rPr>
          <w:rFonts w:hint="eastAsia"/>
          <w:snapToGrid w:val="0"/>
          <w:color w:val="auto"/>
          <w:kern w:val="0"/>
          <w:highlight w:val="none"/>
        </w:rPr>
        <w:t>评标委员会汇总、比较所有投标人的综合得分后，取综合得分最高的投标人为第一中标候选人，取综合得分第二、第三高的投标人为第二、第三中标候选人。如果最高综合得分相同，取投标总价低者为第一中标候选人，并依此确定第二、第三中标候选人。如果最高综合得分相同，投标总价也相同，</w:t>
      </w:r>
      <w:r>
        <w:rPr>
          <w:rFonts w:hint="eastAsia"/>
          <w:snapToGrid w:val="0"/>
          <w:color w:val="auto"/>
          <w:kern w:val="0"/>
          <w:szCs w:val="24"/>
          <w:highlight w:val="none"/>
        </w:rPr>
        <w:t>由评标委员会投票确定。</w:t>
      </w:r>
    </w:p>
    <w:p>
      <w:pPr>
        <w:rPr>
          <w:color w:val="auto"/>
          <w:highlight w:val="none"/>
        </w:rPr>
      </w:pPr>
      <w:r>
        <w:rPr>
          <w:rFonts w:hint="eastAsia"/>
          <w:color w:val="auto"/>
          <w:highlight w:val="none"/>
        </w:rPr>
        <w:br w:type="page"/>
      </w:r>
    </w:p>
    <w:p>
      <w:pPr>
        <w:pStyle w:val="58"/>
        <w:autoSpaceDE w:val="0"/>
        <w:autoSpaceDN w:val="0"/>
        <w:adjustRightInd w:val="0"/>
        <w:jc w:val="center"/>
        <w:rPr>
          <w:rFonts w:hAnsi="宋体" w:cs="宋体"/>
          <w:b/>
          <w:bCs/>
          <w:color w:val="auto"/>
          <w:kern w:val="0"/>
          <w:sz w:val="28"/>
          <w:szCs w:val="30"/>
          <w:highlight w:val="none"/>
        </w:rPr>
      </w:pPr>
      <w:r>
        <w:rPr>
          <w:rFonts w:hint="eastAsia" w:hAnsi="宋体" w:cs="宋体"/>
          <w:b/>
          <w:bCs/>
          <w:color w:val="auto"/>
          <w:kern w:val="0"/>
          <w:sz w:val="28"/>
          <w:szCs w:val="30"/>
          <w:highlight w:val="none"/>
        </w:rPr>
        <w:t>综合评分表</w:t>
      </w:r>
    </w:p>
    <w:p>
      <w:pPr>
        <w:pStyle w:val="58"/>
        <w:autoSpaceDE w:val="0"/>
        <w:autoSpaceDN w:val="0"/>
        <w:adjustRightInd w:val="0"/>
        <w:jc w:val="center"/>
        <w:rPr>
          <w:rFonts w:hAnsi="宋体" w:cs="宋体"/>
          <w:b/>
          <w:bCs/>
          <w:color w:val="auto"/>
          <w:kern w:val="0"/>
          <w:sz w:val="28"/>
          <w:szCs w:val="30"/>
          <w:highlight w:val="none"/>
        </w:rPr>
      </w:pPr>
    </w:p>
    <w:tbl>
      <w:tblPr>
        <w:tblStyle w:val="24"/>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484"/>
        <w:gridCol w:w="1143"/>
        <w:gridCol w:w="4223"/>
        <w:gridCol w:w="3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980" w:type="dxa"/>
            <w:gridSpan w:val="2"/>
            <w:noWrap w:val="0"/>
            <w:vAlign w:val="center"/>
          </w:tcPr>
          <w:p>
            <w:pPr>
              <w:jc w:val="center"/>
              <w:rPr>
                <w:rFonts w:ascii="Times New Roman"/>
                <w:b/>
                <w:bCs/>
                <w:color w:val="auto"/>
                <w:sz w:val="21"/>
                <w:szCs w:val="21"/>
                <w:highlight w:val="none"/>
              </w:rPr>
            </w:pPr>
            <w:r>
              <w:rPr>
                <w:rFonts w:ascii="Times New Roman"/>
                <w:b/>
                <w:bCs/>
                <w:color w:val="auto"/>
                <w:sz w:val="21"/>
                <w:szCs w:val="21"/>
                <w:highlight w:val="none"/>
              </w:rPr>
              <w:t>评标内容</w:t>
            </w:r>
          </w:p>
        </w:tc>
        <w:tc>
          <w:tcPr>
            <w:tcW w:w="5366" w:type="dxa"/>
            <w:gridSpan w:val="2"/>
            <w:noWrap w:val="0"/>
            <w:vAlign w:val="center"/>
          </w:tcPr>
          <w:p>
            <w:pPr>
              <w:jc w:val="center"/>
              <w:rPr>
                <w:rFonts w:ascii="Times New Roman"/>
                <w:b/>
                <w:bCs/>
                <w:color w:val="auto"/>
                <w:sz w:val="21"/>
                <w:szCs w:val="21"/>
                <w:highlight w:val="none"/>
              </w:rPr>
            </w:pPr>
            <w:r>
              <w:rPr>
                <w:rFonts w:ascii="Times New Roman"/>
                <w:b/>
                <w:bCs/>
                <w:color w:val="auto"/>
                <w:sz w:val="21"/>
                <w:szCs w:val="21"/>
                <w:highlight w:val="none"/>
              </w:rPr>
              <w:t>评分标准</w:t>
            </w:r>
          </w:p>
        </w:tc>
        <w:tc>
          <w:tcPr>
            <w:tcW w:w="3926" w:type="dxa"/>
            <w:noWrap w:val="0"/>
            <w:vAlign w:val="center"/>
          </w:tcPr>
          <w:p>
            <w:pPr>
              <w:jc w:val="center"/>
              <w:rPr>
                <w:rFonts w:ascii="Times New Roman"/>
                <w:b/>
                <w:bCs/>
                <w:color w:val="auto"/>
                <w:sz w:val="21"/>
                <w:szCs w:val="21"/>
                <w:highlight w:val="none"/>
              </w:rPr>
            </w:pPr>
            <w:r>
              <w:rPr>
                <w:rFonts w:ascii="Times New Roman"/>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6" w:hRule="atLeast"/>
          <w:jc w:val="center"/>
        </w:trPr>
        <w:tc>
          <w:tcPr>
            <w:tcW w:w="496" w:type="dxa"/>
            <w:vMerge w:val="restart"/>
            <w:noWrap w:val="0"/>
            <w:vAlign w:val="center"/>
          </w:tcPr>
          <w:p>
            <w:pPr>
              <w:jc w:val="center"/>
              <w:rPr>
                <w:rFonts w:ascii="Times New Roman"/>
                <w:color w:val="auto"/>
                <w:sz w:val="21"/>
                <w:szCs w:val="21"/>
                <w:highlight w:val="none"/>
              </w:rPr>
            </w:pPr>
            <w:r>
              <w:rPr>
                <w:rFonts w:ascii="Times New Roman"/>
                <w:color w:val="auto"/>
                <w:sz w:val="21"/>
                <w:szCs w:val="21"/>
                <w:highlight w:val="none"/>
              </w:rPr>
              <w:t>商务部分︵50分︶</w:t>
            </w:r>
          </w:p>
        </w:tc>
        <w:tc>
          <w:tcPr>
            <w:tcW w:w="484" w:type="dxa"/>
            <w:vMerge w:val="restart"/>
            <w:noWrap w:val="0"/>
            <w:vAlign w:val="center"/>
          </w:tcPr>
          <w:p>
            <w:pPr>
              <w:jc w:val="center"/>
              <w:rPr>
                <w:rFonts w:ascii="Times New Roman"/>
                <w:color w:val="auto"/>
                <w:sz w:val="21"/>
                <w:szCs w:val="21"/>
                <w:highlight w:val="none"/>
              </w:rPr>
            </w:pPr>
            <w:r>
              <w:rPr>
                <w:rFonts w:ascii="Times New Roman"/>
                <w:color w:val="auto"/>
                <w:sz w:val="21"/>
                <w:szCs w:val="21"/>
                <w:highlight w:val="none"/>
              </w:rPr>
              <w:t>施工</w:t>
            </w:r>
          </w:p>
          <w:p>
            <w:pPr>
              <w:jc w:val="center"/>
              <w:rPr>
                <w:rFonts w:ascii="Times New Roman"/>
                <w:color w:val="auto"/>
                <w:sz w:val="21"/>
                <w:szCs w:val="21"/>
                <w:highlight w:val="none"/>
              </w:rPr>
            </w:pPr>
            <w:r>
              <w:rPr>
                <w:rFonts w:ascii="Times New Roman"/>
                <w:color w:val="auto"/>
                <w:sz w:val="21"/>
                <w:szCs w:val="21"/>
                <w:highlight w:val="none"/>
              </w:rPr>
              <w:t>企业︵</w:t>
            </w:r>
            <w:r>
              <w:rPr>
                <w:rFonts w:hint="eastAsia" w:ascii="Times New Roman"/>
                <w:color w:val="auto"/>
                <w:sz w:val="21"/>
                <w:szCs w:val="21"/>
                <w:highlight w:val="none"/>
              </w:rPr>
              <w:t xml:space="preserve"> </w:t>
            </w:r>
            <w:r>
              <w:rPr>
                <w:rFonts w:ascii="Times New Roman"/>
                <w:color w:val="auto"/>
                <w:sz w:val="21"/>
                <w:szCs w:val="21"/>
                <w:highlight w:val="none"/>
              </w:rPr>
              <w:t>3</w:t>
            </w:r>
            <w:r>
              <w:rPr>
                <w:rFonts w:hint="eastAsia" w:ascii="Times New Roman"/>
                <w:color w:val="auto"/>
                <w:sz w:val="21"/>
                <w:szCs w:val="21"/>
                <w:highlight w:val="none"/>
              </w:rPr>
              <w:t>0</w:t>
            </w:r>
            <w:r>
              <w:rPr>
                <w:rFonts w:ascii="Times New Roman"/>
                <w:color w:val="auto"/>
                <w:sz w:val="21"/>
                <w:szCs w:val="21"/>
                <w:highlight w:val="none"/>
              </w:rPr>
              <w:t>分︶</w:t>
            </w:r>
          </w:p>
        </w:tc>
        <w:tc>
          <w:tcPr>
            <w:tcW w:w="1143" w:type="dxa"/>
            <w:noWrap w:val="0"/>
            <w:vAlign w:val="center"/>
          </w:tcPr>
          <w:p>
            <w:pPr>
              <w:pStyle w:val="10"/>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rPr>
              <w:t>项目经理</w:t>
            </w:r>
          </w:p>
          <w:p>
            <w:pPr>
              <w:pStyle w:val="10"/>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center"/>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lang w:eastAsia="zh-CN"/>
              </w:rPr>
            </w:pPr>
            <w:r>
              <w:rPr>
                <w:rFonts w:hint="eastAsia" w:ascii="Times New Roman" w:hAnsi="Times New Roman" w:eastAsia="宋体" w:cs="Times New Roman"/>
                <w:caps w:val="0"/>
                <w:smallCaps w:val="0"/>
                <w:snapToGrid w:val="0"/>
                <w:color w:val="auto"/>
                <w:spacing w:val="0"/>
                <w:kern w:val="0"/>
                <w:sz w:val="21"/>
                <w:szCs w:val="21"/>
                <w:highlight w:val="none"/>
                <w:lang w:eastAsia="zh-CN"/>
              </w:rPr>
              <w:t>综合素质</w:t>
            </w:r>
          </w:p>
          <w:p>
            <w:pPr>
              <w:pStyle w:val="194"/>
              <w:wordWrap w:val="0"/>
              <w:adjustRightInd w:val="0"/>
              <w:snapToGrid w:val="0"/>
              <w:spacing w:after="0"/>
              <w:jc w:val="center"/>
              <w:rPr>
                <w:rFonts w:hint="eastAsia" w:ascii="Times New Roman" w:eastAsia="宋体"/>
                <w:snapToGrid w:val="0"/>
                <w:color w:val="auto"/>
                <w:kern w:val="0"/>
                <w:sz w:val="21"/>
                <w:szCs w:val="21"/>
                <w:highlight w:val="none"/>
                <w:lang w:val="en-US" w:eastAsia="zh-CN"/>
              </w:rPr>
            </w:pPr>
            <w:r>
              <w:rPr>
                <w:rFonts w:hint="eastAsia" w:ascii="Times New Roman" w:hAnsi="Times New Roman" w:eastAsia="宋体" w:cs="Times New Roman"/>
                <w:caps w:val="0"/>
                <w:smallCaps w:val="0"/>
                <w:snapToGrid w:val="0"/>
                <w:color w:val="auto"/>
                <w:spacing w:val="0"/>
                <w:kern w:val="0"/>
                <w:sz w:val="21"/>
                <w:szCs w:val="21"/>
                <w:highlight w:val="none"/>
                <w:lang w:eastAsia="zh-CN"/>
              </w:rPr>
              <w:t>（</w:t>
            </w:r>
            <w:r>
              <w:rPr>
                <w:rFonts w:hint="eastAsia" w:ascii="Times New Roman" w:hAnsi="Times New Roman" w:eastAsia="宋体" w:cs="Times New Roman"/>
                <w:caps w:val="0"/>
                <w:smallCaps w:val="0"/>
                <w:snapToGrid w:val="0"/>
                <w:color w:val="auto"/>
                <w:spacing w:val="0"/>
                <w:kern w:val="0"/>
                <w:sz w:val="21"/>
                <w:szCs w:val="21"/>
                <w:highlight w:val="none"/>
              </w:rPr>
              <w:t>10分</w:t>
            </w:r>
            <w:r>
              <w:rPr>
                <w:rFonts w:hint="eastAsia" w:ascii="Times New Roman" w:hAnsi="Times New Roman" w:eastAsia="宋体" w:cs="Times New Roman"/>
                <w:caps w:val="0"/>
                <w:smallCaps w:val="0"/>
                <w:snapToGrid w:val="0"/>
                <w:color w:val="auto"/>
                <w:spacing w:val="0"/>
                <w:kern w:val="0"/>
                <w:sz w:val="21"/>
                <w:szCs w:val="21"/>
                <w:highlight w:val="none"/>
                <w:lang w:eastAsia="zh-CN"/>
              </w:rPr>
              <w:t>）</w:t>
            </w:r>
          </w:p>
        </w:tc>
        <w:tc>
          <w:tcPr>
            <w:tcW w:w="4223" w:type="dxa"/>
            <w:noWrap w:val="0"/>
            <w:vAlign w:val="center"/>
          </w:tcPr>
          <w:p>
            <w:pPr>
              <w:pStyle w:val="10"/>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lang w:val="en-US" w:eastAsia="zh-CN"/>
              </w:rPr>
            </w:pP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项目经理工程类技术职称情况：</w:t>
            </w:r>
          </w:p>
          <w:p>
            <w:pPr>
              <w:pStyle w:val="10"/>
              <w:keepNext w:val="0"/>
              <w:keepLines w:val="0"/>
              <w:pageBreakBefore w:val="0"/>
              <w:widowControl w:val="0"/>
              <w:numPr>
                <w:ilvl w:val="0"/>
                <w:numId w:val="3"/>
              </w:numPr>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lang w:val="en-US" w:eastAsia="zh-CN"/>
              </w:rPr>
            </w:pP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 xml:space="preserve">具备工程师或以上职称的，得 </w:t>
            </w:r>
            <w:r>
              <w:rPr>
                <w:rFonts w:hint="eastAsia" w:ascii="Times New Roman" w:hAnsi="Times New Roman" w:eastAsia="宋体" w:cs="Times New Roman"/>
                <w:caps w:val="0"/>
                <w:smallCaps w:val="0"/>
                <w:snapToGrid w:val="0"/>
                <w:color w:val="auto"/>
                <w:spacing w:val="0"/>
                <w:kern w:val="0"/>
                <w:sz w:val="21"/>
                <w:szCs w:val="21"/>
                <w:highlight w:val="none"/>
                <w:u w:val="single"/>
                <w:lang w:val="en-US" w:eastAsia="zh-CN"/>
              </w:rPr>
              <w:t>10</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分。</w:t>
            </w:r>
          </w:p>
          <w:p>
            <w:pPr>
              <w:pStyle w:val="10"/>
              <w:keepNext w:val="0"/>
              <w:keepLines w:val="0"/>
              <w:pageBreakBefore w:val="0"/>
              <w:widowControl w:val="0"/>
              <w:numPr>
                <w:ilvl w:val="0"/>
                <w:numId w:val="3"/>
              </w:numPr>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textAlignment w:val="auto"/>
              <w:outlineLvl w:val="9"/>
              <w:rPr>
                <w:rFonts w:ascii="Times New Roman"/>
                <w:snapToGrid w:val="0"/>
                <w:color w:val="auto"/>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 xml:space="preserve">具备助理工程师职称的，得 </w:t>
            </w:r>
            <w:r>
              <w:rPr>
                <w:rFonts w:hint="eastAsia" w:ascii="Times New Roman" w:hAnsi="Times New Roman" w:eastAsia="宋体" w:cs="Times New Roman"/>
                <w:caps w:val="0"/>
                <w:smallCaps w:val="0"/>
                <w:snapToGrid w:val="0"/>
                <w:color w:val="auto"/>
                <w:spacing w:val="0"/>
                <w:kern w:val="0"/>
                <w:sz w:val="21"/>
                <w:szCs w:val="21"/>
                <w:highlight w:val="none"/>
                <w:u w:val="single"/>
                <w:lang w:val="en-US" w:eastAsia="zh-CN"/>
              </w:rPr>
              <w:t>5</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分。</w:t>
            </w:r>
          </w:p>
          <w:p>
            <w:pPr>
              <w:pStyle w:val="10"/>
              <w:keepNext w:val="0"/>
              <w:keepLines w:val="0"/>
              <w:pageBreakBefore w:val="0"/>
              <w:widowControl w:val="0"/>
              <w:numPr>
                <w:ilvl w:val="0"/>
                <w:numId w:val="3"/>
              </w:numPr>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textAlignment w:val="auto"/>
              <w:outlineLvl w:val="9"/>
              <w:rPr>
                <w:rFonts w:ascii="Times New Roman"/>
                <w:snapToGrid w:val="0"/>
                <w:color w:val="auto"/>
                <w:kern w:val="0"/>
                <w:sz w:val="21"/>
                <w:szCs w:val="21"/>
                <w:highlight w:val="none"/>
              </w:rPr>
            </w:pPr>
            <w:r>
              <w:rPr>
                <w:rFonts w:hint="eastAsia" w:ascii="Times New Roman"/>
                <w:snapToGrid w:val="0"/>
                <w:color w:val="auto"/>
                <w:kern w:val="0"/>
                <w:sz w:val="21"/>
                <w:szCs w:val="21"/>
                <w:highlight w:val="none"/>
                <w:lang w:val="en-US" w:eastAsia="zh-CN"/>
              </w:rPr>
              <w:t>不具备以上职称的，或未提供职称证原件的，不予计分。</w:t>
            </w:r>
          </w:p>
        </w:tc>
        <w:tc>
          <w:tcPr>
            <w:tcW w:w="3926" w:type="dxa"/>
            <w:noWrap w:val="0"/>
            <w:vAlign w:val="center"/>
          </w:tcPr>
          <w:p>
            <w:pPr>
              <w:pStyle w:val="10"/>
              <w:wordWrap w:val="0"/>
              <w:adjustRightInd w:val="0"/>
              <w:snapToGrid w:val="0"/>
              <w:spacing w:after="0" w:line="400" w:lineRule="exact"/>
              <w:rPr>
                <w:rFonts w:hint="eastAsia"/>
                <w:color w:val="auto"/>
                <w:sz w:val="22"/>
                <w:szCs w:val="22"/>
                <w:highlight w:val="none"/>
                <w:lang w:eastAsia="zh-CN"/>
              </w:rPr>
            </w:pPr>
            <w:r>
              <w:rPr>
                <w:rFonts w:hint="eastAsia" w:ascii="Times New Roman"/>
                <w:snapToGrid w:val="0"/>
                <w:color w:val="auto"/>
                <w:kern w:val="0"/>
                <w:sz w:val="22"/>
                <w:szCs w:val="22"/>
              </w:rPr>
              <w:t>需附职称证复印件（或打印件），</w:t>
            </w:r>
            <w:r>
              <w:rPr>
                <w:rFonts w:hint="eastAsia" w:ascii="Times New Roman"/>
                <w:b/>
                <w:bCs/>
                <w:snapToGrid w:val="0"/>
                <w:color w:val="auto"/>
                <w:kern w:val="0"/>
                <w:sz w:val="22"/>
                <w:szCs w:val="22"/>
              </w:rPr>
              <w:t>同时提供原件供核对</w:t>
            </w:r>
            <w:r>
              <w:rPr>
                <w:rFonts w:hint="eastAsia" w:ascii="Times New Roman"/>
                <w:b/>
                <w:bCs/>
                <w:snapToGrid w:val="0"/>
                <w:color w:val="auto"/>
                <w:kern w:val="0"/>
                <w:sz w:val="22"/>
                <w:szCs w:val="22"/>
                <w:highlight w:val="none"/>
              </w:rPr>
              <w:t>（</w:t>
            </w:r>
            <w:r>
              <w:rPr>
                <w:rFonts w:hint="eastAsia" w:ascii="Times New Roman"/>
                <w:snapToGrid w:val="0"/>
                <w:color w:val="auto"/>
                <w:kern w:val="0"/>
                <w:sz w:val="22"/>
                <w:szCs w:val="22"/>
                <w:highlight w:val="none"/>
              </w:rPr>
              <w:t>职称证为电子证书打印件的除外</w:t>
            </w:r>
            <w:r>
              <w:rPr>
                <w:rFonts w:hint="eastAsia" w:ascii="Times New Roman"/>
                <w:b/>
                <w:bCs/>
                <w:snapToGrid w:val="0"/>
                <w:color w:val="auto"/>
                <w:kern w:val="0"/>
                <w:sz w:val="22"/>
                <w:szCs w:val="22"/>
                <w:highlight w:val="none"/>
              </w:rPr>
              <w:t>）</w:t>
            </w:r>
            <w:r>
              <w:rPr>
                <w:rFonts w:hint="eastAsia" w:ascii="Times New Roman"/>
                <w:snapToGrid w:val="0"/>
                <w:color w:val="auto"/>
                <w:kern w:val="0"/>
                <w:sz w:val="22"/>
                <w:szCs w:val="22"/>
                <w:highlight w:val="none"/>
              </w:rPr>
              <w:t>。</w:t>
            </w:r>
          </w:p>
          <w:p>
            <w:pPr>
              <w:pStyle w:val="194"/>
              <w:wordWrap w:val="0"/>
              <w:adjustRightInd w:val="0"/>
              <w:snapToGrid w:val="0"/>
              <w:spacing w:after="0"/>
              <w:rPr>
                <w:rFonts w:hint="eastAsia" w:ascii="Times New Roman"/>
                <w:snapToGrid w:val="0"/>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jc w:val="center"/>
        </w:trPr>
        <w:tc>
          <w:tcPr>
            <w:tcW w:w="496" w:type="dxa"/>
            <w:vMerge w:val="continue"/>
            <w:noWrap w:val="0"/>
            <w:vAlign w:val="center"/>
          </w:tcPr>
          <w:p>
            <w:pPr>
              <w:pStyle w:val="199"/>
              <w:rPr>
                <w:rFonts w:ascii="Times New Roman" w:hAnsi="Times New Roman"/>
                <w:color w:val="auto"/>
                <w:sz w:val="21"/>
                <w:highlight w:val="none"/>
              </w:rPr>
            </w:pPr>
          </w:p>
        </w:tc>
        <w:tc>
          <w:tcPr>
            <w:tcW w:w="484" w:type="dxa"/>
            <w:vMerge w:val="continue"/>
            <w:noWrap w:val="0"/>
            <w:vAlign w:val="center"/>
          </w:tcPr>
          <w:p>
            <w:pPr>
              <w:jc w:val="center"/>
              <w:rPr>
                <w:rFonts w:ascii="Times New Roman"/>
                <w:color w:val="auto"/>
                <w:sz w:val="21"/>
                <w:szCs w:val="21"/>
                <w:highlight w:val="none"/>
              </w:rPr>
            </w:pPr>
          </w:p>
        </w:tc>
        <w:tc>
          <w:tcPr>
            <w:tcW w:w="1143" w:type="dxa"/>
            <w:noWrap w:val="0"/>
            <w:vAlign w:val="center"/>
          </w:tcPr>
          <w:p>
            <w:pPr>
              <w:pStyle w:val="10"/>
              <w:wordWrap w:val="0"/>
              <w:adjustRightInd w:val="0"/>
              <w:snapToGrid w:val="0"/>
              <w:jc w:val="center"/>
              <w:rPr>
                <w:rFonts w:hint="eastAsia" w:ascii="宋体" w:hAnsi="宋体" w:eastAsia="宋体" w:cs="宋体"/>
                <w:snapToGrid w:val="0"/>
                <w:color w:val="auto"/>
                <w:kern w:val="0"/>
                <w:sz w:val="21"/>
                <w:szCs w:val="21"/>
                <w:lang w:bidi="ar"/>
              </w:rPr>
            </w:pPr>
            <w:r>
              <w:rPr>
                <w:rFonts w:hint="eastAsia" w:ascii="宋体" w:hAnsi="宋体" w:eastAsia="宋体" w:cs="宋体"/>
                <w:snapToGrid w:val="0"/>
                <w:color w:val="auto"/>
                <w:kern w:val="0"/>
                <w:sz w:val="21"/>
                <w:szCs w:val="21"/>
                <w:lang w:bidi="ar"/>
              </w:rPr>
              <w:t>企业获得体系认证证书</w:t>
            </w:r>
          </w:p>
          <w:p>
            <w:pPr>
              <w:pStyle w:val="10"/>
              <w:wordWrap w:val="0"/>
              <w:adjustRightInd w:val="0"/>
              <w:snapToGrid w:val="0"/>
              <w:spacing w:after="0" w:line="400" w:lineRule="exact"/>
              <w:jc w:val="center"/>
              <w:rPr>
                <w:rFonts w:hint="eastAsia" w:ascii="Times New Roman"/>
                <w:b/>
                <w:bCs/>
                <w:snapToGrid w:val="0"/>
                <w:color w:val="auto"/>
                <w:kern w:val="0"/>
                <w:sz w:val="36"/>
                <w:szCs w:val="36"/>
                <w:highlight w:val="none"/>
                <w:lang w:val="en-US" w:eastAsia="zh-CN"/>
              </w:rPr>
            </w:pPr>
            <w:r>
              <w:rPr>
                <w:rFonts w:hint="eastAsia" w:ascii="宋体" w:hAnsi="宋体" w:eastAsia="宋体" w:cs="宋体"/>
                <w:snapToGrid w:val="0"/>
                <w:color w:val="auto"/>
                <w:kern w:val="0"/>
                <w:sz w:val="21"/>
                <w:szCs w:val="21"/>
                <w:lang w:bidi="ar"/>
              </w:rPr>
              <w:t>（</w:t>
            </w:r>
            <w:r>
              <w:rPr>
                <w:rFonts w:hint="eastAsia" w:ascii="宋体" w:hAnsi="宋体" w:cs="宋体"/>
                <w:snapToGrid w:val="0"/>
                <w:color w:val="auto"/>
                <w:kern w:val="0"/>
                <w:sz w:val="21"/>
                <w:szCs w:val="21"/>
                <w:lang w:val="en-US" w:eastAsia="zh-CN" w:bidi="ar"/>
              </w:rPr>
              <w:t>6</w:t>
            </w:r>
            <w:r>
              <w:rPr>
                <w:rFonts w:hint="eastAsia" w:ascii="宋体" w:hAnsi="宋体" w:eastAsia="宋体" w:cs="宋体"/>
                <w:snapToGrid w:val="0"/>
                <w:color w:val="auto"/>
                <w:kern w:val="0"/>
                <w:sz w:val="21"/>
                <w:szCs w:val="21"/>
                <w:lang w:bidi="ar"/>
              </w:rPr>
              <w:t>分）</w:t>
            </w:r>
          </w:p>
        </w:tc>
        <w:tc>
          <w:tcPr>
            <w:tcW w:w="4223" w:type="dxa"/>
            <w:noWrap w:val="0"/>
            <w:vAlign w:val="center"/>
          </w:tcPr>
          <w:p>
            <w:pPr>
              <w:pStyle w:val="10"/>
              <w:keepNext w:val="0"/>
              <w:keepLines w:val="0"/>
              <w:pageBreakBefore w:val="0"/>
              <w:widowControl w:val="0"/>
              <w:numPr>
                <w:ilvl w:val="0"/>
                <w:numId w:val="0"/>
              </w:numPr>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textAlignment w:val="auto"/>
              <w:outlineLvl w:val="9"/>
              <w:rPr>
                <w:rFonts w:hint="default" w:ascii="Times New Roman" w:hAnsi="Times New Roman" w:eastAsia="宋体" w:cs="Times New Roman"/>
                <w:caps w:val="0"/>
                <w:smallCaps w:val="0"/>
                <w:snapToGrid w:val="0"/>
                <w:color w:val="auto"/>
                <w:spacing w:val="0"/>
                <w:kern w:val="0"/>
                <w:sz w:val="21"/>
                <w:szCs w:val="21"/>
                <w:highlight w:val="none"/>
                <w:lang w:val="en-US" w:eastAsia="zh-CN"/>
              </w:rPr>
            </w:pP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1．</w:t>
            </w:r>
            <w:r>
              <w:rPr>
                <w:rFonts w:hint="eastAsia" w:ascii="Times New Roman" w:hAnsi="Times New Roman" w:eastAsia="宋体" w:cs="Times New Roman"/>
                <w:caps w:val="0"/>
                <w:smallCaps w:val="0"/>
                <w:snapToGrid w:val="0"/>
                <w:color w:val="auto"/>
                <w:spacing w:val="0"/>
                <w:kern w:val="0"/>
                <w:sz w:val="21"/>
                <w:szCs w:val="21"/>
                <w:highlight w:val="none"/>
              </w:rPr>
              <w:t>质量管理体系认证</w:t>
            </w:r>
            <w:r>
              <w:rPr>
                <w:rFonts w:hint="eastAsia" w:ascii="Times New Roman" w:hAnsi="Times New Roman" w:eastAsia="宋体" w:cs="Times New Roman"/>
                <w:caps w:val="0"/>
                <w:smallCaps w:val="0"/>
                <w:snapToGrid w:val="0"/>
                <w:color w:val="auto"/>
                <w:spacing w:val="0"/>
                <w:kern w:val="0"/>
                <w:sz w:val="21"/>
                <w:szCs w:val="21"/>
                <w:highlight w:val="none"/>
                <w:lang w:bidi="ar"/>
              </w:rPr>
              <w:t>、</w:t>
            </w:r>
            <w:r>
              <w:rPr>
                <w:rFonts w:hint="eastAsia" w:ascii="Times New Roman" w:hAnsi="Times New Roman" w:eastAsia="宋体" w:cs="Times New Roman"/>
                <w:caps w:val="0"/>
                <w:smallCaps w:val="0"/>
                <w:snapToGrid w:val="0"/>
                <w:color w:val="auto"/>
                <w:spacing w:val="0"/>
                <w:kern w:val="0"/>
                <w:sz w:val="21"/>
                <w:szCs w:val="21"/>
                <w:highlight w:val="none"/>
              </w:rPr>
              <w:t>职业健康安全管理体系认证</w:t>
            </w:r>
            <w:r>
              <w:rPr>
                <w:rFonts w:hint="eastAsia" w:ascii="Times New Roman" w:hAnsi="Times New Roman" w:eastAsia="宋体" w:cs="Times New Roman"/>
                <w:caps w:val="0"/>
                <w:smallCaps w:val="0"/>
                <w:snapToGrid w:val="0"/>
                <w:color w:val="auto"/>
                <w:spacing w:val="0"/>
                <w:kern w:val="0"/>
                <w:sz w:val="21"/>
                <w:szCs w:val="21"/>
                <w:highlight w:val="none"/>
                <w:lang w:bidi="ar"/>
              </w:rPr>
              <w:t>、</w:t>
            </w:r>
            <w:r>
              <w:rPr>
                <w:rFonts w:hint="eastAsia" w:ascii="Times New Roman" w:hAnsi="Times New Roman" w:eastAsia="宋体" w:cs="Times New Roman"/>
                <w:caps w:val="0"/>
                <w:smallCaps w:val="0"/>
                <w:snapToGrid w:val="0"/>
                <w:color w:val="auto"/>
                <w:spacing w:val="0"/>
                <w:kern w:val="0"/>
                <w:sz w:val="21"/>
                <w:szCs w:val="21"/>
                <w:highlight w:val="none"/>
              </w:rPr>
              <w:t>环境管理体系认证</w:t>
            </w:r>
            <w:r>
              <w:rPr>
                <w:rFonts w:hint="eastAsia" w:ascii="Times New Roman" w:hAnsi="Times New Roman" w:eastAsia="宋体" w:cs="Times New Roman"/>
                <w:caps w:val="0"/>
                <w:smallCaps w:val="0"/>
                <w:snapToGrid w:val="0"/>
                <w:color w:val="auto"/>
                <w:spacing w:val="0"/>
                <w:kern w:val="0"/>
                <w:sz w:val="21"/>
                <w:szCs w:val="21"/>
                <w:highlight w:val="none"/>
                <w:lang w:eastAsia="zh-CN" w:bidi="ar"/>
              </w:rPr>
              <w:t>中，每获得</w:t>
            </w:r>
            <w:r>
              <w:rPr>
                <w:rFonts w:hint="eastAsia" w:ascii="Times New Roman" w:hAnsi="Times New Roman" w:eastAsia="宋体" w:cs="Times New Roman"/>
                <w:caps w:val="0"/>
                <w:smallCaps w:val="0"/>
                <w:snapToGrid w:val="0"/>
                <w:color w:val="auto"/>
                <w:spacing w:val="0"/>
                <w:kern w:val="0"/>
                <w:sz w:val="21"/>
                <w:szCs w:val="21"/>
                <w:highlight w:val="none"/>
                <w:lang w:val="en-US" w:eastAsia="zh-CN" w:bidi="ar"/>
              </w:rPr>
              <w:t>1</w:t>
            </w:r>
            <w:r>
              <w:rPr>
                <w:rFonts w:hint="eastAsia" w:ascii="Times New Roman" w:hAnsi="Times New Roman" w:eastAsia="宋体" w:cs="Times New Roman"/>
                <w:caps w:val="0"/>
                <w:smallCaps w:val="0"/>
                <w:snapToGrid w:val="0"/>
                <w:color w:val="auto"/>
                <w:spacing w:val="0"/>
                <w:kern w:val="0"/>
                <w:sz w:val="21"/>
                <w:szCs w:val="21"/>
                <w:highlight w:val="none"/>
                <w:lang w:eastAsia="zh-CN" w:bidi="ar"/>
              </w:rPr>
              <w:t>项认证</w:t>
            </w:r>
            <w:r>
              <w:rPr>
                <w:rFonts w:hint="eastAsia" w:ascii="Times New Roman" w:hAnsi="Times New Roman" w:eastAsia="宋体" w:cs="Times New Roman"/>
                <w:caps w:val="0"/>
                <w:smallCaps w:val="0"/>
                <w:snapToGrid w:val="0"/>
                <w:color w:val="auto"/>
                <w:spacing w:val="0"/>
                <w:kern w:val="0"/>
                <w:sz w:val="21"/>
                <w:szCs w:val="21"/>
                <w:highlight w:val="none"/>
              </w:rPr>
              <w:t>得</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2</w:t>
            </w:r>
            <w:r>
              <w:rPr>
                <w:rFonts w:hint="eastAsia" w:ascii="Times New Roman" w:hAnsi="Times New Roman" w:eastAsia="宋体" w:cs="Times New Roman"/>
                <w:caps w:val="0"/>
                <w:smallCaps w:val="0"/>
                <w:snapToGrid w:val="0"/>
                <w:color w:val="auto"/>
                <w:spacing w:val="0"/>
                <w:kern w:val="0"/>
                <w:sz w:val="21"/>
                <w:szCs w:val="21"/>
                <w:highlight w:val="none"/>
              </w:rPr>
              <w:t>分</w:t>
            </w:r>
            <w:r>
              <w:rPr>
                <w:rFonts w:hint="eastAsia" w:ascii="Times New Roman" w:hAnsi="Times New Roman" w:eastAsia="宋体" w:cs="Times New Roman"/>
                <w:caps w:val="0"/>
                <w:smallCaps w:val="0"/>
                <w:snapToGrid w:val="0"/>
                <w:color w:val="auto"/>
                <w:spacing w:val="0"/>
                <w:kern w:val="0"/>
                <w:sz w:val="21"/>
                <w:szCs w:val="21"/>
                <w:highlight w:val="none"/>
                <w:lang w:eastAsia="zh-CN"/>
              </w:rPr>
              <w:t>，最高得</w:t>
            </w:r>
            <w:r>
              <w:rPr>
                <w:rFonts w:hint="eastAsia" w:ascii="Times New Roman" w:hAnsi="Times New Roman" w:eastAsia="宋体" w:cs="Times New Roman"/>
                <w:b/>
                <w:bCs/>
                <w:caps w:val="0"/>
                <w:smallCaps w:val="0"/>
                <w:snapToGrid w:val="0"/>
                <w:color w:val="auto"/>
                <w:spacing w:val="0"/>
                <w:kern w:val="0"/>
                <w:sz w:val="21"/>
                <w:szCs w:val="21"/>
                <w:highlight w:val="none"/>
                <w:lang w:val="en-US" w:eastAsia="zh-CN"/>
              </w:rPr>
              <w:t>6</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分。</w:t>
            </w:r>
          </w:p>
          <w:p>
            <w:pPr>
              <w:pStyle w:val="10"/>
              <w:wordWrap w:val="0"/>
              <w:adjustRightInd w:val="0"/>
              <w:snapToGrid w:val="0"/>
              <w:spacing w:after="0" w:line="400" w:lineRule="exact"/>
              <w:rPr>
                <w:rStyle w:val="51"/>
                <w:rFonts w:hint="eastAsia" w:ascii="宋体" w:hAnsi="宋体" w:cs="宋体"/>
                <w:color w:val="auto"/>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2．未获得以上认证的，不予计分。</w:t>
            </w:r>
          </w:p>
        </w:tc>
        <w:tc>
          <w:tcPr>
            <w:tcW w:w="3926" w:type="dxa"/>
            <w:noWrap w:val="0"/>
            <w:vAlign w:val="center"/>
          </w:tcPr>
          <w:p>
            <w:pPr>
              <w:pStyle w:val="10"/>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both"/>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lang w:val="en-US" w:eastAsia="zh-CN"/>
              </w:rPr>
            </w:pP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1．需附在有效期内的</w:t>
            </w:r>
            <w:r>
              <w:rPr>
                <w:rFonts w:hint="eastAsia" w:ascii="Times New Roman" w:hAnsi="Times New Roman" w:eastAsia="宋体" w:cs="Times New Roman"/>
                <w:caps w:val="0"/>
                <w:smallCaps w:val="0"/>
                <w:snapToGrid w:val="0"/>
                <w:color w:val="auto"/>
                <w:spacing w:val="0"/>
                <w:kern w:val="0"/>
                <w:sz w:val="21"/>
                <w:szCs w:val="21"/>
                <w:highlight w:val="none"/>
              </w:rPr>
              <w:t>认证证书</w:t>
            </w:r>
            <w:r>
              <w:rPr>
                <w:rFonts w:hint="eastAsia" w:ascii="Times New Roman" w:hAnsi="Times New Roman" w:eastAsia="宋体" w:cs="Times New Roman"/>
                <w:caps w:val="0"/>
                <w:smallCaps w:val="0"/>
                <w:snapToGrid w:val="0"/>
                <w:color w:val="auto"/>
                <w:spacing w:val="0"/>
                <w:kern w:val="0"/>
                <w:sz w:val="21"/>
                <w:szCs w:val="21"/>
                <w:highlight w:val="none"/>
                <w:lang w:eastAsia="zh-CN"/>
              </w:rPr>
              <w:t>复印件（</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或打印件</w:t>
            </w:r>
            <w:r>
              <w:rPr>
                <w:rFonts w:hint="eastAsia" w:ascii="Times New Roman" w:hAnsi="Times New Roman" w:eastAsia="宋体" w:cs="Times New Roman"/>
                <w:caps w:val="0"/>
                <w:smallCaps w:val="0"/>
                <w:snapToGrid w:val="0"/>
                <w:color w:val="auto"/>
                <w:spacing w:val="0"/>
                <w:kern w:val="0"/>
                <w:sz w:val="21"/>
                <w:szCs w:val="21"/>
                <w:highlight w:val="none"/>
                <w:lang w:eastAsia="zh-CN"/>
              </w:rPr>
              <w:t>），</w:t>
            </w:r>
            <w:r>
              <w:rPr>
                <w:rFonts w:hint="eastAsia" w:ascii="Times New Roman" w:hAnsi="Times New Roman" w:eastAsia="宋体" w:cs="Times New Roman"/>
                <w:b/>
                <w:bCs/>
                <w:caps w:val="0"/>
                <w:smallCaps w:val="0"/>
                <w:snapToGrid w:val="0"/>
                <w:color w:val="auto"/>
                <w:spacing w:val="0"/>
                <w:kern w:val="0"/>
                <w:sz w:val="21"/>
                <w:szCs w:val="21"/>
                <w:highlight w:val="none"/>
                <w:lang w:eastAsia="zh-CN"/>
              </w:rPr>
              <w:t>同时提供</w:t>
            </w:r>
            <w:r>
              <w:rPr>
                <w:rFonts w:hint="eastAsia" w:ascii="Times New Roman" w:hAnsi="Times New Roman" w:eastAsia="宋体" w:cs="Times New Roman"/>
                <w:b/>
                <w:bCs/>
                <w:caps w:val="0"/>
                <w:smallCaps w:val="0"/>
                <w:snapToGrid w:val="0"/>
                <w:color w:val="auto"/>
                <w:spacing w:val="0"/>
                <w:kern w:val="0"/>
                <w:sz w:val="21"/>
                <w:szCs w:val="21"/>
                <w:highlight w:val="none"/>
                <w:lang w:val="en-US" w:eastAsia="zh-CN"/>
              </w:rPr>
              <w:t>原件供核对</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w:t>
            </w:r>
          </w:p>
          <w:p>
            <w:pPr>
              <w:pStyle w:val="10"/>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both"/>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lang w:val="en-US" w:eastAsia="zh-CN"/>
              </w:rPr>
            </w:pP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2．任一认证证书有以下情形之一的，该认证证书视为无效，不予计分</w:t>
            </w:r>
            <w:r>
              <w:rPr>
                <w:rFonts w:hint="eastAsia" w:ascii="Times New Roman" w:hAnsi="Times New Roman" w:eastAsia="宋体" w:cs="Times New Roman"/>
                <w:caps w:val="0"/>
                <w:smallCaps w:val="0"/>
                <w:snapToGrid w:val="0"/>
                <w:color w:val="auto"/>
                <w:spacing w:val="0"/>
                <w:kern w:val="0"/>
                <w:sz w:val="21"/>
                <w:szCs w:val="21"/>
                <w:highlight w:val="none"/>
                <w:lang w:eastAsia="zh-CN"/>
              </w:rPr>
              <w:t>：</w:t>
            </w:r>
          </w:p>
          <w:p>
            <w:pPr>
              <w:pStyle w:val="10"/>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lang w:val="en-US" w:eastAsia="zh-CN"/>
              </w:rPr>
            </w:pP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①未提供认证证书原件的；</w:t>
            </w:r>
          </w:p>
          <w:p>
            <w:pPr>
              <w:pStyle w:val="10"/>
              <w:wordWrap w:val="0"/>
              <w:adjustRightInd w:val="0"/>
              <w:snapToGrid w:val="0"/>
              <w:spacing w:after="0" w:line="400" w:lineRule="exact"/>
              <w:rPr>
                <w:rFonts w:hint="eastAsia" w:ascii="Times New Roman"/>
                <w:snapToGrid w:val="0"/>
                <w:color w:val="auto"/>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②认证证书不在有效期内的。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jc w:val="center"/>
        </w:trPr>
        <w:tc>
          <w:tcPr>
            <w:tcW w:w="496" w:type="dxa"/>
            <w:vMerge w:val="continue"/>
            <w:noWrap w:val="0"/>
            <w:vAlign w:val="center"/>
          </w:tcPr>
          <w:p>
            <w:pPr>
              <w:pStyle w:val="199"/>
              <w:rPr>
                <w:rFonts w:ascii="Times New Roman" w:hAnsi="Times New Roman"/>
                <w:color w:val="auto"/>
                <w:sz w:val="21"/>
                <w:highlight w:val="none"/>
              </w:rPr>
            </w:pPr>
          </w:p>
        </w:tc>
        <w:tc>
          <w:tcPr>
            <w:tcW w:w="484" w:type="dxa"/>
            <w:vMerge w:val="continue"/>
            <w:noWrap w:val="0"/>
            <w:vAlign w:val="center"/>
          </w:tcPr>
          <w:p>
            <w:pPr>
              <w:jc w:val="center"/>
              <w:rPr>
                <w:rFonts w:ascii="Times New Roman"/>
                <w:color w:val="auto"/>
                <w:sz w:val="21"/>
                <w:szCs w:val="21"/>
                <w:highlight w:val="none"/>
              </w:rPr>
            </w:pPr>
          </w:p>
        </w:tc>
        <w:tc>
          <w:tcPr>
            <w:tcW w:w="1143" w:type="dxa"/>
            <w:noWrap w:val="0"/>
            <w:vAlign w:val="center"/>
          </w:tcPr>
          <w:p>
            <w:pPr>
              <w:pStyle w:val="10"/>
              <w:wordWrap w:val="0"/>
              <w:adjustRightInd w:val="0"/>
              <w:snapToGrid w:val="0"/>
              <w:spacing w:after="0"/>
              <w:jc w:val="center"/>
              <w:rPr>
                <w:rFonts w:hint="eastAsia" w:ascii="宋体" w:hAnsi="宋体" w:eastAsia="宋体" w:cs="宋体"/>
                <w:snapToGrid w:val="0"/>
                <w:color w:val="auto"/>
                <w:kern w:val="0"/>
                <w:sz w:val="21"/>
                <w:szCs w:val="21"/>
                <w:lang w:bidi="ar"/>
              </w:rPr>
            </w:pPr>
            <w:r>
              <w:rPr>
                <w:rFonts w:hint="eastAsia" w:ascii="宋体" w:hAnsi="宋体" w:eastAsia="宋体" w:cs="宋体"/>
                <w:snapToGrid w:val="0"/>
                <w:color w:val="auto"/>
                <w:kern w:val="0"/>
                <w:sz w:val="21"/>
                <w:szCs w:val="21"/>
                <w:lang w:bidi="ar"/>
              </w:rPr>
              <w:t>韶关地区</w:t>
            </w:r>
          </w:p>
          <w:p>
            <w:pPr>
              <w:pStyle w:val="10"/>
              <w:wordWrap w:val="0"/>
              <w:adjustRightInd w:val="0"/>
              <w:snapToGrid w:val="0"/>
              <w:spacing w:after="0"/>
              <w:jc w:val="center"/>
              <w:rPr>
                <w:rFonts w:hint="eastAsia" w:ascii="宋体" w:hAnsi="宋体" w:eastAsia="宋体" w:cs="宋体"/>
                <w:snapToGrid w:val="0"/>
                <w:color w:val="auto"/>
                <w:kern w:val="0"/>
                <w:sz w:val="21"/>
                <w:szCs w:val="21"/>
                <w:lang w:bidi="ar"/>
              </w:rPr>
            </w:pPr>
            <w:r>
              <w:rPr>
                <w:rFonts w:hint="eastAsia" w:ascii="宋体" w:hAnsi="宋体" w:eastAsia="宋体" w:cs="宋体"/>
                <w:snapToGrid w:val="0"/>
                <w:color w:val="auto"/>
                <w:kern w:val="0"/>
                <w:sz w:val="21"/>
                <w:szCs w:val="21"/>
                <w:lang w:bidi="ar"/>
              </w:rPr>
              <w:t>企业诚信</w:t>
            </w:r>
          </w:p>
          <w:p>
            <w:pPr>
              <w:pStyle w:val="10"/>
              <w:wordWrap w:val="0"/>
              <w:adjustRightInd w:val="0"/>
              <w:snapToGrid w:val="0"/>
              <w:spacing w:after="0"/>
              <w:jc w:val="center"/>
              <w:rPr>
                <w:rFonts w:hint="eastAsia" w:ascii="宋体" w:hAnsi="宋体" w:eastAsia="宋体" w:cs="宋体"/>
                <w:snapToGrid w:val="0"/>
                <w:color w:val="auto"/>
                <w:kern w:val="0"/>
                <w:sz w:val="21"/>
                <w:szCs w:val="21"/>
                <w:lang w:bidi="ar"/>
              </w:rPr>
            </w:pPr>
            <w:r>
              <w:rPr>
                <w:rFonts w:hint="eastAsia" w:ascii="宋体" w:hAnsi="宋体" w:eastAsia="宋体" w:cs="宋体"/>
                <w:snapToGrid w:val="0"/>
                <w:color w:val="auto"/>
                <w:kern w:val="0"/>
                <w:sz w:val="21"/>
                <w:szCs w:val="21"/>
                <w:lang w:bidi="ar"/>
              </w:rPr>
              <w:t>评价等级</w:t>
            </w:r>
          </w:p>
          <w:p>
            <w:pPr>
              <w:pStyle w:val="10"/>
              <w:wordWrap w:val="0"/>
              <w:adjustRightInd w:val="0"/>
              <w:snapToGrid w:val="0"/>
              <w:jc w:val="center"/>
              <w:rPr>
                <w:rFonts w:hint="eastAsia" w:ascii="Times New Roman"/>
                <w:b/>
                <w:bCs/>
                <w:snapToGrid w:val="0"/>
                <w:color w:val="auto"/>
                <w:kern w:val="0"/>
                <w:sz w:val="36"/>
                <w:szCs w:val="36"/>
                <w:highlight w:val="none"/>
                <w:lang w:val="en-US" w:eastAsia="zh-CN"/>
              </w:rPr>
            </w:pPr>
            <w:r>
              <w:rPr>
                <w:rFonts w:hint="eastAsia" w:ascii="宋体" w:hAnsi="宋体" w:eastAsia="宋体" w:cs="宋体"/>
                <w:snapToGrid w:val="0"/>
                <w:color w:val="auto"/>
                <w:kern w:val="0"/>
                <w:sz w:val="21"/>
                <w:szCs w:val="21"/>
              </w:rPr>
              <w:t>（</w:t>
            </w:r>
            <w:r>
              <w:rPr>
                <w:rFonts w:hint="eastAsia" w:ascii="宋体" w:hAnsi="宋体" w:cs="宋体"/>
                <w:snapToGrid w:val="0"/>
                <w:color w:val="auto"/>
                <w:kern w:val="0"/>
                <w:sz w:val="21"/>
                <w:szCs w:val="21"/>
                <w:lang w:val="en-US" w:eastAsia="zh-CN"/>
              </w:rPr>
              <w:t>10</w:t>
            </w:r>
            <w:r>
              <w:rPr>
                <w:rFonts w:hint="eastAsia" w:ascii="宋体" w:hAnsi="宋体" w:eastAsia="宋体" w:cs="宋体"/>
                <w:snapToGrid w:val="0"/>
                <w:color w:val="auto"/>
                <w:kern w:val="0"/>
                <w:sz w:val="21"/>
                <w:szCs w:val="21"/>
              </w:rPr>
              <w:t>分）</w:t>
            </w:r>
          </w:p>
        </w:tc>
        <w:tc>
          <w:tcPr>
            <w:tcW w:w="4223" w:type="dxa"/>
            <w:noWrap w:val="0"/>
            <w:vAlign w:val="center"/>
          </w:tcPr>
          <w:p>
            <w:pPr>
              <w:pStyle w:val="142"/>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lang w:val="en-US" w:eastAsia="zh-CN" w:bidi="ar-SA"/>
              </w:rPr>
            </w:pP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2021</w:t>
            </w:r>
            <w:r>
              <w:rPr>
                <w:rFonts w:hint="eastAsia" w:ascii="Times New Roman" w:hAnsi="Times New Roman" w:eastAsia="宋体" w:cs="Times New Roman"/>
                <w:caps w:val="0"/>
                <w:smallCaps w:val="0"/>
                <w:snapToGrid w:val="0"/>
                <w:color w:val="auto"/>
                <w:spacing w:val="0"/>
                <w:kern w:val="0"/>
                <w:sz w:val="21"/>
                <w:szCs w:val="21"/>
                <w:highlight w:val="none"/>
              </w:rPr>
              <w:t>年</w:t>
            </w:r>
            <w:r>
              <w:rPr>
                <w:rFonts w:hint="eastAsia" w:ascii="Times New Roman" w:cs="Times New Roman"/>
                <w:caps w:val="0"/>
                <w:smallCaps w:val="0"/>
                <w:snapToGrid w:val="0"/>
                <w:color w:val="auto"/>
                <w:spacing w:val="0"/>
                <w:kern w:val="0"/>
                <w:sz w:val="21"/>
                <w:szCs w:val="21"/>
                <w:highlight w:val="none"/>
                <w:lang w:val="en-US" w:eastAsia="zh-CN"/>
              </w:rPr>
              <w:t>9</w:t>
            </w:r>
            <w:r>
              <w:rPr>
                <w:rFonts w:hint="eastAsia" w:ascii="Times New Roman" w:hAnsi="Times New Roman" w:eastAsia="宋体" w:cs="Times New Roman"/>
                <w:caps w:val="0"/>
                <w:smallCaps w:val="0"/>
                <w:snapToGrid w:val="0"/>
                <w:color w:val="auto"/>
                <w:spacing w:val="0"/>
                <w:kern w:val="0"/>
                <w:sz w:val="21"/>
                <w:szCs w:val="21"/>
                <w:highlight w:val="none"/>
              </w:rPr>
              <w:t>月至</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2022</w:t>
            </w:r>
            <w:r>
              <w:rPr>
                <w:rFonts w:hint="eastAsia" w:ascii="Times New Roman" w:hAnsi="Times New Roman" w:eastAsia="宋体" w:cs="Times New Roman"/>
                <w:caps w:val="0"/>
                <w:smallCaps w:val="0"/>
                <w:snapToGrid w:val="0"/>
                <w:color w:val="auto"/>
                <w:spacing w:val="0"/>
                <w:kern w:val="0"/>
                <w:sz w:val="21"/>
                <w:szCs w:val="21"/>
                <w:highlight w:val="none"/>
              </w:rPr>
              <w:t>年</w:t>
            </w:r>
            <w:r>
              <w:rPr>
                <w:rFonts w:hint="eastAsia" w:ascii="Times New Roman" w:cs="Times New Roman"/>
                <w:caps w:val="0"/>
                <w:smallCaps w:val="0"/>
                <w:snapToGrid w:val="0"/>
                <w:color w:val="auto"/>
                <w:spacing w:val="0"/>
                <w:kern w:val="0"/>
                <w:sz w:val="21"/>
                <w:szCs w:val="21"/>
                <w:highlight w:val="none"/>
                <w:lang w:val="en-US" w:eastAsia="zh-CN"/>
              </w:rPr>
              <w:t>8</w:t>
            </w:r>
            <w:r>
              <w:rPr>
                <w:rFonts w:hint="eastAsia" w:ascii="Times New Roman" w:hAnsi="Times New Roman" w:eastAsia="宋体" w:cs="Times New Roman"/>
                <w:caps w:val="0"/>
                <w:smallCaps w:val="0"/>
                <w:snapToGrid w:val="0"/>
                <w:color w:val="auto"/>
                <w:spacing w:val="0"/>
                <w:kern w:val="0"/>
                <w:sz w:val="21"/>
                <w:szCs w:val="21"/>
                <w:highlight w:val="none"/>
              </w:rPr>
              <w:t>月</w:t>
            </w:r>
            <w:r>
              <w:rPr>
                <w:rFonts w:hint="eastAsia" w:ascii="Times New Roman" w:hAnsi="Times New Roman" w:eastAsia="宋体" w:cs="Times New Roman"/>
                <w:caps w:val="0"/>
                <w:smallCaps w:val="0"/>
                <w:snapToGrid w:val="0"/>
                <w:color w:val="auto"/>
                <w:spacing w:val="0"/>
                <w:kern w:val="0"/>
                <w:sz w:val="21"/>
                <w:szCs w:val="21"/>
                <w:highlight w:val="none"/>
                <w:lang w:eastAsia="zh-CN"/>
              </w:rPr>
              <w:t>期间</w:t>
            </w:r>
            <w:r>
              <w:rPr>
                <w:rFonts w:hint="eastAsia" w:ascii="Times New Roman" w:hAnsi="Times New Roman" w:eastAsia="宋体" w:cs="Times New Roman"/>
                <w:caps w:val="0"/>
                <w:smallCaps w:val="0"/>
                <w:snapToGrid w:val="0"/>
                <w:color w:val="auto"/>
                <w:spacing w:val="0"/>
                <w:kern w:val="0"/>
                <w:sz w:val="21"/>
                <w:szCs w:val="21"/>
                <w:highlight w:val="none"/>
                <w:lang w:val="en-US" w:eastAsia="zh-CN" w:bidi="ar-SA"/>
              </w:rPr>
              <w:t>韶关市建设行政主管部门发布的韶关市建筑行业企业诚信综合考评等级情况：</w:t>
            </w:r>
          </w:p>
          <w:p>
            <w:pPr>
              <w:pStyle w:val="142"/>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lang w:val="en-US" w:eastAsia="zh-CN" w:bidi="ar-SA"/>
              </w:rPr>
            </w:pPr>
            <w:r>
              <w:rPr>
                <w:rFonts w:hint="eastAsia" w:ascii="Times New Roman" w:hAnsi="Times New Roman" w:eastAsia="宋体" w:cs="Times New Roman"/>
                <w:caps w:val="0"/>
                <w:smallCaps w:val="0"/>
                <w:snapToGrid w:val="0"/>
                <w:color w:val="auto"/>
                <w:spacing w:val="0"/>
                <w:kern w:val="0"/>
                <w:sz w:val="21"/>
                <w:szCs w:val="21"/>
                <w:highlight w:val="none"/>
                <w:lang w:val="en-US" w:eastAsia="zh-CN" w:bidi="ar-SA"/>
              </w:rPr>
              <w:t>1．考评等级为AAA级的，每1个月得</w:t>
            </w:r>
            <w:r>
              <w:rPr>
                <w:rFonts w:hint="eastAsia" w:ascii="Times New Roman" w:hAnsi="Times New Roman" w:eastAsia="宋体" w:cs="Times New Roman"/>
                <w:caps w:val="0"/>
                <w:smallCaps w:val="0"/>
                <w:snapToGrid w:val="0"/>
                <w:color w:val="auto"/>
                <w:spacing w:val="0"/>
                <w:kern w:val="0"/>
                <w:sz w:val="21"/>
                <w:szCs w:val="21"/>
                <w:highlight w:val="none"/>
                <w:u w:val="single"/>
                <w:lang w:val="en-US" w:eastAsia="zh-CN" w:bidi="ar-SA"/>
              </w:rPr>
              <w:t xml:space="preserve"> 2 </w:t>
            </w:r>
            <w:r>
              <w:rPr>
                <w:rFonts w:hint="eastAsia" w:ascii="Times New Roman" w:hAnsi="Times New Roman" w:eastAsia="宋体" w:cs="Times New Roman"/>
                <w:caps w:val="0"/>
                <w:smallCaps w:val="0"/>
                <w:snapToGrid w:val="0"/>
                <w:color w:val="auto"/>
                <w:spacing w:val="0"/>
                <w:kern w:val="0"/>
                <w:sz w:val="21"/>
                <w:szCs w:val="21"/>
                <w:highlight w:val="none"/>
                <w:lang w:val="en-US" w:eastAsia="zh-CN" w:bidi="ar-SA"/>
              </w:rPr>
              <w:t>分；</w:t>
            </w:r>
          </w:p>
          <w:p>
            <w:pPr>
              <w:pStyle w:val="142"/>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lang w:val="en-US" w:eastAsia="zh-CN" w:bidi="ar-SA"/>
              </w:rPr>
            </w:pPr>
            <w:r>
              <w:rPr>
                <w:rFonts w:hint="eastAsia" w:ascii="Times New Roman" w:hAnsi="Times New Roman" w:eastAsia="宋体" w:cs="Times New Roman"/>
                <w:caps w:val="0"/>
                <w:smallCaps w:val="0"/>
                <w:snapToGrid w:val="0"/>
                <w:color w:val="auto"/>
                <w:spacing w:val="0"/>
                <w:kern w:val="0"/>
                <w:sz w:val="21"/>
                <w:szCs w:val="21"/>
                <w:highlight w:val="none"/>
                <w:lang w:val="en-US" w:eastAsia="zh-CN" w:bidi="ar-SA"/>
              </w:rPr>
              <w:t>2．考评等级为AA级的，每1个月得</w:t>
            </w:r>
            <w:r>
              <w:rPr>
                <w:rFonts w:hint="eastAsia" w:ascii="Times New Roman" w:hAnsi="Times New Roman" w:eastAsia="宋体" w:cs="Times New Roman"/>
                <w:caps w:val="0"/>
                <w:smallCaps w:val="0"/>
                <w:snapToGrid w:val="0"/>
                <w:color w:val="auto"/>
                <w:spacing w:val="0"/>
                <w:kern w:val="0"/>
                <w:sz w:val="21"/>
                <w:szCs w:val="21"/>
                <w:highlight w:val="none"/>
                <w:u w:val="single"/>
                <w:lang w:val="en-US" w:eastAsia="zh-CN" w:bidi="ar-SA"/>
              </w:rPr>
              <w:t xml:space="preserve"> 1.5   </w:t>
            </w:r>
            <w:r>
              <w:rPr>
                <w:rFonts w:hint="eastAsia" w:ascii="Times New Roman" w:hAnsi="Times New Roman" w:eastAsia="宋体" w:cs="Times New Roman"/>
                <w:caps w:val="0"/>
                <w:smallCaps w:val="0"/>
                <w:snapToGrid w:val="0"/>
                <w:color w:val="auto"/>
                <w:spacing w:val="0"/>
                <w:kern w:val="0"/>
                <w:sz w:val="21"/>
                <w:szCs w:val="21"/>
                <w:highlight w:val="none"/>
                <w:lang w:val="en-US" w:eastAsia="zh-CN" w:bidi="ar-SA"/>
              </w:rPr>
              <w:t>分；</w:t>
            </w:r>
          </w:p>
          <w:p>
            <w:pPr>
              <w:pStyle w:val="142"/>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lang w:val="en-US" w:eastAsia="zh-CN" w:bidi="ar-SA"/>
              </w:rPr>
            </w:pPr>
            <w:r>
              <w:rPr>
                <w:rFonts w:hint="eastAsia" w:ascii="Times New Roman" w:hAnsi="Times New Roman" w:eastAsia="宋体" w:cs="Times New Roman"/>
                <w:caps w:val="0"/>
                <w:smallCaps w:val="0"/>
                <w:snapToGrid w:val="0"/>
                <w:color w:val="auto"/>
                <w:spacing w:val="0"/>
                <w:kern w:val="0"/>
                <w:sz w:val="21"/>
                <w:szCs w:val="21"/>
                <w:highlight w:val="none"/>
                <w:lang w:val="en-US" w:eastAsia="zh-CN" w:bidi="ar-SA"/>
              </w:rPr>
              <w:t>3．考评等级为A级的，每1个月得</w:t>
            </w:r>
            <w:r>
              <w:rPr>
                <w:rFonts w:hint="eastAsia" w:ascii="Times New Roman" w:hAnsi="Times New Roman" w:eastAsia="宋体" w:cs="Times New Roman"/>
                <w:caps w:val="0"/>
                <w:smallCaps w:val="0"/>
                <w:snapToGrid w:val="0"/>
                <w:color w:val="auto"/>
                <w:spacing w:val="0"/>
                <w:kern w:val="0"/>
                <w:sz w:val="21"/>
                <w:szCs w:val="21"/>
                <w:highlight w:val="none"/>
                <w:u w:val="single"/>
                <w:lang w:val="en-US" w:eastAsia="zh-CN" w:bidi="ar-SA"/>
              </w:rPr>
              <w:t xml:space="preserve"> 1 </w:t>
            </w:r>
            <w:r>
              <w:rPr>
                <w:rFonts w:hint="eastAsia" w:ascii="Times New Roman" w:hAnsi="Times New Roman" w:eastAsia="宋体" w:cs="Times New Roman"/>
                <w:caps w:val="0"/>
                <w:smallCaps w:val="0"/>
                <w:snapToGrid w:val="0"/>
                <w:color w:val="auto"/>
                <w:spacing w:val="0"/>
                <w:kern w:val="0"/>
                <w:sz w:val="21"/>
                <w:szCs w:val="21"/>
                <w:highlight w:val="none"/>
                <w:lang w:val="en-US" w:eastAsia="zh-CN" w:bidi="ar-SA"/>
              </w:rPr>
              <w:t>分；</w:t>
            </w:r>
          </w:p>
          <w:p>
            <w:pPr>
              <w:pStyle w:val="142"/>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lang w:val="en-US" w:eastAsia="zh-CN" w:bidi="ar-SA"/>
              </w:rPr>
            </w:pPr>
            <w:r>
              <w:rPr>
                <w:rFonts w:hint="eastAsia" w:ascii="Times New Roman" w:hAnsi="Times New Roman" w:eastAsia="宋体" w:cs="Times New Roman"/>
                <w:caps w:val="0"/>
                <w:smallCaps w:val="0"/>
                <w:snapToGrid w:val="0"/>
                <w:color w:val="auto"/>
                <w:spacing w:val="0"/>
                <w:kern w:val="0"/>
                <w:sz w:val="21"/>
                <w:szCs w:val="21"/>
                <w:highlight w:val="none"/>
                <w:lang w:val="en-US" w:eastAsia="zh-CN" w:bidi="ar-SA"/>
              </w:rPr>
              <w:t>4．考评等级为B级的，每1个月得</w:t>
            </w:r>
            <w:r>
              <w:rPr>
                <w:rFonts w:hint="eastAsia" w:ascii="Times New Roman" w:hAnsi="Times New Roman" w:eastAsia="宋体" w:cs="Times New Roman"/>
                <w:caps w:val="0"/>
                <w:smallCaps w:val="0"/>
                <w:snapToGrid w:val="0"/>
                <w:color w:val="auto"/>
                <w:spacing w:val="0"/>
                <w:kern w:val="0"/>
                <w:sz w:val="21"/>
                <w:szCs w:val="21"/>
                <w:highlight w:val="none"/>
                <w:u w:val="single"/>
                <w:lang w:val="en-US" w:eastAsia="zh-CN" w:bidi="ar-SA"/>
              </w:rPr>
              <w:t xml:space="preserve"> 0.5 </w:t>
            </w:r>
            <w:r>
              <w:rPr>
                <w:rFonts w:hint="eastAsia" w:ascii="Times New Roman" w:hAnsi="Times New Roman" w:eastAsia="宋体" w:cs="Times New Roman"/>
                <w:caps w:val="0"/>
                <w:smallCaps w:val="0"/>
                <w:snapToGrid w:val="0"/>
                <w:color w:val="auto"/>
                <w:spacing w:val="0"/>
                <w:kern w:val="0"/>
                <w:sz w:val="21"/>
                <w:szCs w:val="21"/>
                <w:highlight w:val="none"/>
                <w:lang w:val="en-US" w:eastAsia="zh-CN" w:bidi="ar-SA"/>
              </w:rPr>
              <w:t>分；</w:t>
            </w:r>
          </w:p>
          <w:p>
            <w:pPr>
              <w:pStyle w:val="142"/>
              <w:keepNext w:val="0"/>
              <w:keepLines w:val="0"/>
              <w:pageBreakBefore w:val="0"/>
              <w:widowControl w:val="0"/>
              <w:kinsoku/>
              <w:wordWrap w:val="0"/>
              <w:overflowPunct/>
              <w:topLinePunct w:val="0"/>
              <w:autoSpaceDE/>
              <w:autoSpaceDN/>
              <w:bidi w:val="0"/>
              <w:adjustRightInd w:val="0"/>
              <w:snapToGrid w:val="0"/>
              <w:spacing w:before="0" w:beforeLines="0" w:after="0" w:afterLines="0" w:line="400" w:lineRule="exact"/>
              <w:ind w:left="0" w:leftChars="0" w:right="0" w:rightChars="0" w:firstLine="0" w:firstLineChars="0"/>
              <w:jc w:val="left"/>
              <w:textAlignment w:val="auto"/>
              <w:outlineLvl w:val="9"/>
              <w:rPr>
                <w:rFonts w:hint="eastAsia" w:ascii="Times New Roman" w:hAnsi="Times New Roman" w:eastAsia="宋体" w:cs="Times New Roman"/>
                <w:caps w:val="0"/>
                <w:smallCaps w:val="0"/>
                <w:snapToGrid w:val="0"/>
                <w:color w:val="auto"/>
                <w:spacing w:val="0"/>
                <w:kern w:val="0"/>
                <w:sz w:val="21"/>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lang w:val="en-US" w:eastAsia="zh-CN" w:bidi="ar-SA"/>
              </w:rPr>
              <w:t>5．考评等级为C、D级或无评级的，每1个月得</w:t>
            </w:r>
            <w:r>
              <w:rPr>
                <w:rFonts w:hint="eastAsia" w:ascii="Times New Roman" w:hAnsi="Times New Roman" w:eastAsia="宋体" w:cs="Times New Roman"/>
                <w:caps w:val="0"/>
                <w:smallCaps w:val="0"/>
                <w:snapToGrid w:val="0"/>
                <w:color w:val="auto"/>
                <w:spacing w:val="0"/>
                <w:kern w:val="0"/>
                <w:sz w:val="21"/>
                <w:szCs w:val="21"/>
                <w:highlight w:val="none"/>
                <w:u w:val="single"/>
                <w:lang w:val="en-US" w:eastAsia="zh-CN" w:bidi="ar-SA"/>
              </w:rPr>
              <w:t xml:space="preserve"> 0 </w:t>
            </w:r>
            <w:r>
              <w:rPr>
                <w:rFonts w:hint="eastAsia" w:ascii="Times New Roman" w:hAnsi="Times New Roman" w:eastAsia="宋体" w:cs="Times New Roman"/>
                <w:caps w:val="0"/>
                <w:smallCaps w:val="0"/>
                <w:snapToGrid w:val="0"/>
                <w:color w:val="auto"/>
                <w:spacing w:val="0"/>
                <w:kern w:val="0"/>
                <w:sz w:val="21"/>
                <w:szCs w:val="21"/>
                <w:highlight w:val="none"/>
                <w:lang w:val="en-US" w:eastAsia="zh-CN" w:bidi="ar-SA"/>
              </w:rPr>
              <w:t>分。</w:t>
            </w:r>
          </w:p>
          <w:p>
            <w:pPr>
              <w:pStyle w:val="10"/>
              <w:wordWrap w:val="0"/>
              <w:adjustRightInd w:val="0"/>
              <w:snapToGrid w:val="0"/>
              <w:jc w:val="left"/>
              <w:rPr>
                <w:rStyle w:val="51"/>
                <w:rFonts w:hint="eastAsia" w:ascii="宋体" w:hAnsi="宋体" w:cs="宋体"/>
                <w:color w:val="auto"/>
                <w:szCs w:val="21"/>
                <w:highlight w:val="none"/>
              </w:rPr>
            </w:pP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6．</w:t>
            </w:r>
            <w:r>
              <w:rPr>
                <w:rFonts w:hint="eastAsia" w:ascii="Times New Roman" w:hAnsi="Times New Roman" w:eastAsia="宋体" w:cs="Times New Roman"/>
                <w:caps w:val="0"/>
                <w:smallCaps w:val="0"/>
                <w:snapToGrid w:val="0"/>
                <w:color w:val="auto"/>
                <w:spacing w:val="0"/>
                <w:kern w:val="0"/>
                <w:sz w:val="21"/>
                <w:szCs w:val="21"/>
                <w:highlight w:val="none"/>
                <w:lang w:eastAsia="zh-CN"/>
              </w:rPr>
              <w:t>本项</w:t>
            </w:r>
            <w:r>
              <w:rPr>
                <w:rFonts w:hint="eastAsia" w:ascii="Times New Roman" w:hAnsi="Times New Roman" w:eastAsia="宋体" w:cs="Times New Roman"/>
                <w:caps w:val="0"/>
                <w:smallCaps w:val="0"/>
                <w:snapToGrid w:val="0"/>
                <w:color w:val="auto"/>
                <w:spacing w:val="0"/>
                <w:kern w:val="0"/>
                <w:sz w:val="21"/>
                <w:szCs w:val="21"/>
                <w:highlight w:val="none"/>
              </w:rPr>
              <w:t>最高得</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10</w:t>
            </w:r>
            <w:r>
              <w:rPr>
                <w:rFonts w:hint="eastAsia" w:ascii="Times New Roman" w:hAnsi="Times New Roman" w:eastAsia="宋体" w:cs="Times New Roman"/>
                <w:caps w:val="0"/>
                <w:smallCaps w:val="0"/>
                <w:snapToGrid w:val="0"/>
                <w:color w:val="auto"/>
                <w:spacing w:val="0"/>
                <w:kern w:val="0"/>
                <w:sz w:val="21"/>
                <w:szCs w:val="21"/>
                <w:highlight w:val="none"/>
              </w:rPr>
              <w:t>分</w:t>
            </w:r>
            <w:r>
              <w:rPr>
                <w:rFonts w:hint="eastAsia" w:ascii="Times New Roman" w:hAnsi="Times New Roman" w:eastAsia="宋体" w:cs="Times New Roman"/>
                <w:caps w:val="0"/>
                <w:smallCaps w:val="0"/>
                <w:snapToGrid w:val="0"/>
                <w:color w:val="auto"/>
                <w:spacing w:val="0"/>
                <w:kern w:val="0"/>
                <w:sz w:val="21"/>
                <w:szCs w:val="21"/>
                <w:highlight w:val="none"/>
                <w:lang w:eastAsia="zh-CN"/>
              </w:rPr>
              <w:t>。</w:t>
            </w:r>
          </w:p>
        </w:tc>
        <w:tc>
          <w:tcPr>
            <w:tcW w:w="3926" w:type="dxa"/>
            <w:noWrap w:val="0"/>
            <w:vAlign w:val="center"/>
          </w:tcPr>
          <w:p>
            <w:pPr>
              <w:pStyle w:val="10"/>
              <w:pageBreakBefore w:val="0"/>
              <w:kinsoku/>
              <w:wordWrap w:val="0"/>
              <w:overflowPunct/>
              <w:topLinePunct w:val="0"/>
              <w:autoSpaceDE/>
              <w:autoSpaceDN/>
              <w:bidi w:val="0"/>
              <w:adjustRightInd w:val="0"/>
              <w:snapToGrid w:val="0"/>
              <w:spacing w:line="240" w:lineRule="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1．需附《</w:t>
            </w:r>
            <w:r>
              <w:rPr>
                <w:rFonts w:hint="eastAsia" w:ascii="宋体" w:hAnsi="宋体" w:eastAsia="宋体" w:cs="宋体"/>
                <w:snapToGrid w:val="0"/>
                <w:color w:val="auto"/>
                <w:kern w:val="0"/>
                <w:sz w:val="21"/>
                <w:szCs w:val="21"/>
                <w:highlight w:val="none"/>
                <w:u w:val="single"/>
              </w:rPr>
              <w:t>2021</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lang w:val="en-US" w:eastAsia="zh-CN"/>
              </w:rPr>
              <w:t>9</w:t>
            </w:r>
            <w:r>
              <w:rPr>
                <w:rFonts w:hint="eastAsia" w:ascii="宋体" w:hAnsi="宋体" w:eastAsia="宋体" w:cs="宋体"/>
                <w:snapToGrid w:val="0"/>
                <w:color w:val="auto"/>
                <w:kern w:val="0"/>
                <w:sz w:val="21"/>
                <w:szCs w:val="21"/>
                <w:highlight w:val="none"/>
              </w:rPr>
              <w:t>月韶关市建筑行业企业诚信综合考评等级》至《</w:t>
            </w:r>
            <w:r>
              <w:rPr>
                <w:rFonts w:hint="eastAsia" w:ascii="宋体" w:hAnsi="宋体" w:eastAsia="宋体" w:cs="宋体"/>
                <w:snapToGrid w:val="0"/>
                <w:color w:val="auto"/>
                <w:kern w:val="0"/>
                <w:sz w:val="21"/>
                <w:szCs w:val="21"/>
                <w:highlight w:val="none"/>
                <w:u w:val="single"/>
              </w:rPr>
              <w:t>2022</w:t>
            </w:r>
            <w:r>
              <w:rPr>
                <w:rFonts w:hint="eastAsia" w:ascii="宋体" w:hAnsi="宋体" w:eastAsia="宋体" w:cs="宋体"/>
                <w:snapToGrid w:val="0"/>
                <w:color w:val="auto"/>
                <w:kern w:val="0"/>
                <w:sz w:val="21"/>
                <w:szCs w:val="21"/>
                <w:highlight w:val="none"/>
              </w:rPr>
              <w:t>年</w:t>
            </w:r>
            <w:r>
              <w:rPr>
                <w:rFonts w:hint="eastAsia" w:ascii="宋体" w:hAnsi="宋体" w:eastAsia="宋体" w:cs="宋体"/>
                <w:snapToGrid w:val="0"/>
                <w:color w:val="auto"/>
                <w:kern w:val="0"/>
                <w:sz w:val="21"/>
                <w:szCs w:val="21"/>
                <w:highlight w:val="none"/>
                <w:u w:val="single"/>
                <w:lang w:val="en-US" w:eastAsia="zh-CN"/>
              </w:rPr>
              <w:t>8</w:t>
            </w:r>
            <w:r>
              <w:rPr>
                <w:rFonts w:hint="eastAsia" w:ascii="宋体" w:hAnsi="宋体" w:eastAsia="宋体" w:cs="宋体"/>
                <w:snapToGrid w:val="0"/>
                <w:color w:val="auto"/>
                <w:kern w:val="0"/>
                <w:sz w:val="21"/>
                <w:szCs w:val="21"/>
                <w:highlight w:val="none"/>
              </w:rPr>
              <w:t>月韶关市建筑行业企业诚信综合考评等级》以及发布文件的网页截图打印页（应显示网站名称和网址）；</w:t>
            </w:r>
          </w:p>
          <w:p>
            <w:pPr>
              <w:spacing w:line="360" w:lineRule="exact"/>
              <w:rPr>
                <w:rFonts w:hint="eastAsia" w:ascii="Times New Roman"/>
                <w:snapToGrid w:val="0"/>
                <w:color w:val="auto"/>
                <w:kern w:val="0"/>
                <w:sz w:val="21"/>
                <w:szCs w:val="21"/>
                <w:highlight w:val="none"/>
              </w:rPr>
            </w:pPr>
            <w:r>
              <w:rPr>
                <w:rFonts w:hint="eastAsia" w:ascii="宋体" w:hAnsi="宋体" w:eastAsia="宋体" w:cs="宋体"/>
                <w:snapToGrid w:val="0"/>
                <w:color w:val="auto"/>
                <w:kern w:val="0"/>
                <w:sz w:val="21"/>
                <w:szCs w:val="21"/>
                <w:highlight w:val="none"/>
                <w:lang w:val="en-US" w:eastAsia="zh-CN"/>
              </w:rPr>
              <w:t>2</w:t>
            </w:r>
            <w:r>
              <w:rPr>
                <w:rFonts w:hint="eastAsia" w:ascii="宋体" w:hAnsi="宋体" w:eastAsia="宋体" w:cs="宋体"/>
                <w:snapToGrid w:val="0"/>
                <w:color w:val="auto"/>
                <w:kern w:val="0"/>
                <w:sz w:val="21"/>
                <w:szCs w:val="21"/>
                <w:highlight w:val="none"/>
              </w:rPr>
              <w:t>.发布机关、考评时间不符合要求的，按第</w:t>
            </w:r>
            <w:r>
              <w:rPr>
                <w:rFonts w:hint="eastAsia" w:ascii="宋体" w:hAnsi="宋体" w:eastAsia="宋体" w:cs="宋体"/>
                <w:snapToGrid w:val="0"/>
                <w:color w:val="auto"/>
                <w:kern w:val="0"/>
                <w:sz w:val="21"/>
                <w:szCs w:val="21"/>
                <w:highlight w:val="none"/>
                <w:lang w:val="en-US" w:eastAsia="zh-CN"/>
              </w:rPr>
              <w:t>5</w:t>
            </w:r>
            <w:r>
              <w:rPr>
                <w:rFonts w:hint="eastAsia" w:ascii="宋体" w:hAnsi="宋体" w:eastAsia="宋体" w:cs="宋体"/>
                <w:snapToGrid w:val="0"/>
                <w:color w:val="auto"/>
                <w:kern w:val="0"/>
                <w:sz w:val="21"/>
                <w:szCs w:val="21"/>
                <w:highlight w:val="none"/>
              </w:rPr>
              <w:t>项标准处理。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496" w:type="dxa"/>
            <w:vMerge w:val="continue"/>
            <w:noWrap w:val="0"/>
            <w:vAlign w:val="center"/>
          </w:tcPr>
          <w:p>
            <w:pPr>
              <w:pStyle w:val="199"/>
              <w:rPr>
                <w:rFonts w:ascii="Times New Roman" w:hAnsi="Times New Roman"/>
                <w:color w:val="auto"/>
                <w:sz w:val="21"/>
                <w:highlight w:val="none"/>
              </w:rPr>
            </w:pPr>
          </w:p>
        </w:tc>
        <w:tc>
          <w:tcPr>
            <w:tcW w:w="484" w:type="dxa"/>
            <w:vMerge w:val="continue"/>
            <w:noWrap w:val="0"/>
            <w:vAlign w:val="center"/>
          </w:tcPr>
          <w:p>
            <w:pPr>
              <w:jc w:val="center"/>
              <w:rPr>
                <w:rFonts w:ascii="Times New Roman"/>
                <w:color w:val="auto"/>
                <w:sz w:val="21"/>
                <w:szCs w:val="21"/>
                <w:highlight w:val="none"/>
              </w:rPr>
            </w:pPr>
          </w:p>
        </w:tc>
        <w:tc>
          <w:tcPr>
            <w:tcW w:w="1143" w:type="dxa"/>
            <w:noWrap w:val="0"/>
            <w:vAlign w:val="center"/>
          </w:tcPr>
          <w:p>
            <w:pPr>
              <w:pStyle w:val="10"/>
              <w:wordWrap w:val="0"/>
              <w:adjustRightInd w:val="0"/>
              <w:snapToGrid w:val="0"/>
              <w:spacing w:after="0"/>
              <w:jc w:val="center"/>
              <w:rPr>
                <w:rFonts w:hint="eastAsia" w:ascii="宋体" w:hAnsi="宋体" w:eastAsia="宋体" w:cs="宋体"/>
                <w:snapToGrid w:val="0"/>
                <w:color w:val="auto"/>
                <w:kern w:val="0"/>
                <w:sz w:val="21"/>
                <w:szCs w:val="21"/>
              </w:rPr>
            </w:pPr>
            <w:r>
              <w:rPr>
                <w:rFonts w:hint="eastAsia"/>
                <w:color w:val="auto"/>
                <w:sz w:val="21"/>
                <w:szCs w:val="21"/>
                <w:highlight w:val="none"/>
                <w:lang w:eastAsia="zh-CN"/>
              </w:rPr>
              <w:t>未发生安全事故承诺（</w:t>
            </w:r>
            <w:r>
              <w:rPr>
                <w:rFonts w:hint="eastAsia"/>
                <w:color w:val="auto"/>
                <w:sz w:val="21"/>
                <w:szCs w:val="21"/>
                <w:highlight w:val="none"/>
                <w:lang w:val="en-US" w:eastAsia="zh-CN"/>
              </w:rPr>
              <w:t>4分</w:t>
            </w:r>
            <w:r>
              <w:rPr>
                <w:rFonts w:hint="eastAsia"/>
                <w:color w:val="auto"/>
                <w:sz w:val="21"/>
                <w:szCs w:val="21"/>
                <w:highlight w:val="none"/>
                <w:lang w:eastAsia="zh-CN"/>
              </w:rPr>
              <w:t>）</w:t>
            </w:r>
          </w:p>
        </w:tc>
        <w:tc>
          <w:tcPr>
            <w:tcW w:w="4223" w:type="dxa"/>
            <w:noWrap w:val="0"/>
            <w:vAlign w:val="center"/>
          </w:tcPr>
          <w:p>
            <w:pPr>
              <w:pStyle w:val="10"/>
              <w:numPr>
                <w:ilvl w:val="0"/>
                <w:numId w:val="0"/>
              </w:numPr>
              <w:wordWrap w:val="0"/>
              <w:adjustRightInd w:val="0"/>
              <w:snapToGrid w:val="0"/>
              <w:spacing w:after="0" w:line="240" w:lineRule="auto"/>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lang w:val="en-US" w:eastAsia="zh-CN"/>
              </w:rPr>
              <w:t>1.</w:t>
            </w:r>
            <w:r>
              <w:rPr>
                <w:rFonts w:hint="eastAsia" w:ascii="宋体" w:hAnsi="宋体" w:eastAsia="宋体" w:cs="宋体"/>
                <w:snapToGrid w:val="0"/>
                <w:color w:val="auto"/>
                <w:kern w:val="0"/>
                <w:sz w:val="21"/>
                <w:szCs w:val="21"/>
              </w:rPr>
              <w:t>近</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u w:val="single"/>
                <w:lang w:val="en-US" w:eastAsia="zh-CN"/>
              </w:rPr>
              <w:t>3</w:t>
            </w:r>
            <w:r>
              <w:rPr>
                <w:rFonts w:hint="eastAsia" w:ascii="宋体" w:hAnsi="宋体" w:eastAsia="宋体" w:cs="宋体"/>
                <w:snapToGrid w:val="0"/>
                <w:color w:val="auto"/>
                <w:kern w:val="0"/>
                <w:sz w:val="21"/>
                <w:szCs w:val="21"/>
                <w:u w:val="single"/>
              </w:rPr>
              <w:t xml:space="preserve"> </w:t>
            </w:r>
            <w:r>
              <w:rPr>
                <w:rFonts w:hint="eastAsia" w:ascii="宋体" w:hAnsi="宋体" w:eastAsia="宋体" w:cs="宋体"/>
                <w:snapToGrid w:val="0"/>
                <w:color w:val="auto"/>
                <w:kern w:val="0"/>
                <w:sz w:val="21"/>
                <w:szCs w:val="21"/>
              </w:rPr>
              <w:t>年来（</w:t>
            </w:r>
            <w:r>
              <w:rPr>
                <w:rFonts w:hint="eastAsia" w:ascii="宋体" w:hAnsi="宋体" w:eastAsia="宋体" w:cs="宋体"/>
                <w:snapToGrid w:val="0"/>
                <w:color w:val="auto"/>
                <w:kern w:val="0"/>
                <w:sz w:val="21"/>
                <w:szCs w:val="21"/>
                <w:lang w:val="en-US" w:eastAsia="zh-CN"/>
              </w:rPr>
              <w:t>2019</w:t>
            </w:r>
            <w:r>
              <w:rPr>
                <w:rFonts w:hint="eastAsia" w:ascii="宋体" w:hAnsi="宋体" w:eastAsia="宋体" w:cs="宋体"/>
                <w:snapToGrid w:val="0"/>
                <w:color w:val="auto"/>
                <w:kern w:val="0"/>
                <w:sz w:val="21"/>
                <w:szCs w:val="21"/>
              </w:rPr>
              <w:t>年</w:t>
            </w:r>
            <w:r>
              <w:rPr>
                <w:rFonts w:hint="eastAsia" w:ascii="宋体" w:hAnsi="宋体" w:eastAsia="宋体" w:cs="宋体"/>
                <w:snapToGrid w:val="0"/>
                <w:color w:val="auto"/>
                <w:kern w:val="0"/>
                <w:sz w:val="21"/>
                <w:szCs w:val="21"/>
                <w:lang w:val="en-US" w:eastAsia="zh-CN"/>
              </w:rPr>
              <w:t>1</w:t>
            </w:r>
            <w:r>
              <w:rPr>
                <w:rFonts w:hint="eastAsia" w:ascii="宋体" w:hAnsi="宋体" w:eastAsia="宋体" w:cs="宋体"/>
                <w:snapToGrid w:val="0"/>
                <w:color w:val="auto"/>
                <w:kern w:val="0"/>
                <w:sz w:val="21"/>
                <w:szCs w:val="21"/>
              </w:rPr>
              <w:t>月</w:t>
            </w:r>
            <w:r>
              <w:rPr>
                <w:rFonts w:hint="eastAsia" w:ascii="宋体" w:hAnsi="宋体" w:eastAsia="宋体" w:cs="宋体"/>
                <w:snapToGrid w:val="0"/>
                <w:color w:val="auto"/>
                <w:kern w:val="0"/>
                <w:sz w:val="21"/>
                <w:szCs w:val="21"/>
                <w:lang w:val="en-US" w:eastAsia="zh-CN"/>
              </w:rPr>
              <w:t>1</w:t>
            </w:r>
            <w:r>
              <w:rPr>
                <w:rFonts w:hint="eastAsia" w:ascii="宋体" w:hAnsi="宋体" w:eastAsia="宋体" w:cs="宋体"/>
                <w:snapToGrid w:val="0"/>
                <w:color w:val="auto"/>
                <w:kern w:val="0"/>
                <w:sz w:val="21"/>
                <w:szCs w:val="21"/>
              </w:rPr>
              <w:t>日至</w:t>
            </w:r>
            <w:r>
              <w:rPr>
                <w:rFonts w:hint="eastAsia" w:ascii="宋体" w:hAnsi="宋体" w:eastAsia="宋体" w:cs="宋体"/>
                <w:snapToGrid w:val="0"/>
                <w:color w:val="auto"/>
                <w:kern w:val="0"/>
                <w:sz w:val="21"/>
                <w:szCs w:val="21"/>
                <w:lang w:val="en-US" w:eastAsia="zh-CN"/>
              </w:rPr>
              <w:t>今</w:t>
            </w:r>
            <w:r>
              <w:rPr>
                <w:rFonts w:hint="eastAsia" w:ascii="宋体" w:hAnsi="宋体" w:eastAsia="宋体" w:cs="宋体"/>
                <w:snapToGrid w:val="0"/>
                <w:color w:val="auto"/>
                <w:kern w:val="0"/>
                <w:sz w:val="21"/>
                <w:szCs w:val="21"/>
              </w:rPr>
              <w:t>）投标人未发生事故等级为一般事故及以上的生产安全事故、一般质量事故及以上的工程质量事故的，得</w:t>
            </w:r>
            <w:r>
              <w:rPr>
                <w:rFonts w:hint="eastAsia" w:ascii="宋体" w:hAnsi="宋体" w:eastAsia="宋体" w:cs="宋体"/>
                <w:snapToGrid w:val="0"/>
                <w:color w:val="auto"/>
                <w:kern w:val="0"/>
                <w:sz w:val="21"/>
                <w:szCs w:val="21"/>
                <w:u w:val="single"/>
                <w:lang w:val="en-US" w:eastAsia="zh-CN"/>
              </w:rPr>
              <w:t>4</w:t>
            </w:r>
            <w:r>
              <w:rPr>
                <w:rFonts w:hint="eastAsia" w:ascii="宋体" w:hAnsi="宋体" w:eastAsia="宋体" w:cs="宋体"/>
                <w:snapToGrid w:val="0"/>
                <w:color w:val="auto"/>
                <w:kern w:val="0"/>
                <w:sz w:val="21"/>
                <w:szCs w:val="21"/>
              </w:rPr>
              <w:t>分；</w:t>
            </w:r>
          </w:p>
          <w:p>
            <w:pPr>
              <w:pStyle w:val="10"/>
              <w:numPr>
                <w:ilvl w:val="0"/>
                <w:numId w:val="0"/>
              </w:numPr>
              <w:wordWrap w:val="0"/>
              <w:adjustRightInd w:val="0"/>
              <w:snapToGrid w:val="0"/>
              <w:spacing w:after="0" w:line="240" w:lineRule="auto"/>
              <w:ind w:leftChars="0"/>
              <w:jc w:val="left"/>
              <w:rPr>
                <w:rFonts w:hint="eastAsia" w:ascii="宋体" w:hAnsi="宋体" w:eastAsia="宋体" w:cs="宋体"/>
                <w:snapToGrid w:val="0"/>
                <w:color w:val="auto"/>
                <w:kern w:val="0"/>
                <w:sz w:val="21"/>
                <w:szCs w:val="21"/>
              </w:rPr>
            </w:pPr>
            <w:r>
              <w:rPr>
                <w:rFonts w:hint="eastAsia" w:ascii="宋体" w:hAnsi="宋体" w:eastAsia="宋体" w:cs="宋体"/>
                <w:snapToGrid w:val="0"/>
                <w:color w:val="auto"/>
                <w:kern w:val="0"/>
                <w:sz w:val="21"/>
                <w:szCs w:val="21"/>
                <w:lang w:val="en-US" w:eastAsia="zh-CN"/>
              </w:rPr>
              <w:t>2.</w:t>
            </w:r>
            <w:r>
              <w:rPr>
                <w:rFonts w:hint="eastAsia" w:ascii="宋体" w:hAnsi="宋体" w:eastAsia="宋体" w:cs="宋体"/>
                <w:snapToGrid w:val="0"/>
                <w:color w:val="auto"/>
                <w:kern w:val="0"/>
                <w:sz w:val="21"/>
                <w:szCs w:val="21"/>
              </w:rPr>
              <w:t>其他情形的，不予计分。</w:t>
            </w:r>
          </w:p>
          <w:p>
            <w:pPr>
              <w:numPr>
                <w:ilvl w:val="0"/>
                <w:numId w:val="0"/>
              </w:numPr>
              <w:ind w:leftChars="0"/>
              <w:rPr>
                <w:rFonts w:hint="eastAsia" w:ascii="Times New Roman" w:hAnsi="Times New Roman" w:eastAsia="宋体" w:cs="Times New Roman"/>
                <w:caps w:val="0"/>
                <w:smallCaps w:val="0"/>
                <w:snapToGrid w:val="0"/>
                <w:color w:val="auto"/>
                <w:spacing w:val="0"/>
                <w:kern w:val="0"/>
                <w:sz w:val="21"/>
                <w:szCs w:val="21"/>
                <w:highlight w:val="none"/>
                <w:lang w:val="en-US" w:eastAsia="zh-CN"/>
              </w:rPr>
            </w:pPr>
            <w:r>
              <w:rPr>
                <w:rFonts w:hint="eastAsia" w:ascii="宋体" w:hAnsi="宋体" w:eastAsia="宋体" w:cs="宋体"/>
                <w:caps w:val="0"/>
                <w:smallCaps w:val="0"/>
                <w:snapToGrid w:val="0"/>
                <w:color w:val="auto"/>
                <w:spacing w:val="0"/>
                <w:kern w:val="0"/>
                <w:sz w:val="21"/>
                <w:szCs w:val="21"/>
                <w:highlight w:val="none"/>
                <w:lang w:val="en-US" w:eastAsia="zh-CN"/>
              </w:rPr>
              <w:t>3.</w:t>
            </w:r>
            <w:r>
              <w:rPr>
                <w:rFonts w:hint="eastAsia" w:ascii="宋体" w:hAnsi="宋体" w:eastAsia="宋体" w:cs="宋体"/>
                <w:caps w:val="0"/>
                <w:smallCaps w:val="0"/>
                <w:snapToGrid w:val="0"/>
                <w:color w:val="auto"/>
                <w:spacing w:val="0"/>
                <w:kern w:val="0"/>
                <w:sz w:val="21"/>
                <w:szCs w:val="21"/>
                <w:highlight w:val="none"/>
                <w:lang w:eastAsia="zh-CN"/>
              </w:rPr>
              <w:t>本项</w:t>
            </w:r>
            <w:r>
              <w:rPr>
                <w:rFonts w:hint="eastAsia" w:ascii="宋体" w:hAnsi="宋体" w:eastAsia="宋体" w:cs="宋体"/>
                <w:caps w:val="0"/>
                <w:smallCaps w:val="0"/>
                <w:snapToGrid w:val="0"/>
                <w:color w:val="auto"/>
                <w:spacing w:val="0"/>
                <w:kern w:val="0"/>
                <w:sz w:val="21"/>
                <w:szCs w:val="21"/>
                <w:highlight w:val="none"/>
              </w:rPr>
              <w:t>最高得</w:t>
            </w:r>
            <w:r>
              <w:rPr>
                <w:rFonts w:hint="eastAsia" w:ascii="宋体" w:hAnsi="宋体" w:eastAsia="宋体" w:cs="宋体"/>
                <w:caps w:val="0"/>
                <w:smallCaps w:val="0"/>
                <w:snapToGrid w:val="0"/>
                <w:color w:val="auto"/>
                <w:spacing w:val="0"/>
                <w:kern w:val="0"/>
                <w:sz w:val="21"/>
                <w:szCs w:val="21"/>
                <w:highlight w:val="none"/>
                <w:lang w:val="en-US" w:eastAsia="zh-CN"/>
              </w:rPr>
              <w:t>4</w:t>
            </w:r>
            <w:r>
              <w:rPr>
                <w:rFonts w:hint="eastAsia" w:ascii="宋体" w:hAnsi="宋体" w:eastAsia="宋体" w:cs="宋体"/>
                <w:caps w:val="0"/>
                <w:smallCaps w:val="0"/>
                <w:snapToGrid w:val="0"/>
                <w:color w:val="auto"/>
                <w:spacing w:val="0"/>
                <w:kern w:val="0"/>
                <w:sz w:val="21"/>
                <w:szCs w:val="21"/>
                <w:highlight w:val="none"/>
              </w:rPr>
              <w:t>分</w:t>
            </w:r>
            <w:r>
              <w:rPr>
                <w:rFonts w:hint="eastAsia" w:ascii="宋体" w:hAnsi="宋体" w:eastAsia="宋体" w:cs="宋体"/>
                <w:caps w:val="0"/>
                <w:smallCaps w:val="0"/>
                <w:snapToGrid w:val="0"/>
                <w:color w:val="auto"/>
                <w:spacing w:val="0"/>
                <w:kern w:val="0"/>
                <w:sz w:val="21"/>
                <w:szCs w:val="21"/>
                <w:highlight w:val="none"/>
                <w:lang w:eastAsia="zh-CN"/>
              </w:rPr>
              <w:t>。</w:t>
            </w:r>
          </w:p>
        </w:tc>
        <w:tc>
          <w:tcPr>
            <w:tcW w:w="3926" w:type="dxa"/>
            <w:noWrap w:val="0"/>
            <w:vAlign w:val="center"/>
          </w:tcPr>
          <w:p>
            <w:pPr>
              <w:pStyle w:val="142"/>
              <w:numPr>
                <w:ilvl w:val="0"/>
                <w:numId w:val="4"/>
              </w:numPr>
              <w:wordWrap w:val="0"/>
              <w:adjustRightInd w:val="0"/>
              <w:snapToGrid w:val="0"/>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需提供本单位承诺书（格式自定）并加盖本单位公章。</w:t>
            </w:r>
          </w:p>
          <w:p>
            <w:pPr>
              <w:pStyle w:val="10"/>
              <w:wordWrap w:val="0"/>
              <w:adjustRightInd w:val="0"/>
              <w:snapToGrid w:val="0"/>
              <w:spacing w:after="0"/>
              <w:rPr>
                <w:rFonts w:hint="eastAsia" w:ascii="Times New Roman" w:hAnsi="Times New Roman" w:eastAsia="宋体" w:cs="Times New Roman"/>
                <w:caps w:val="0"/>
                <w:smallCaps w:val="0"/>
                <w:snapToGrid w:val="0"/>
                <w:color w:val="auto"/>
                <w:spacing w:val="0"/>
                <w:kern w:val="0"/>
                <w:sz w:val="21"/>
                <w:szCs w:val="21"/>
                <w:highlight w:val="none"/>
                <w:lang w:val="en-US" w:eastAsia="zh-CN"/>
              </w:rPr>
            </w:pPr>
            <w:r>
              <w:rPr>
                <w:rFonts w:hint="eastAsia" w:ascii="宋体" w:hAnsi="宋体" w:eastAsia="宋体" w:cs="宋体"/>
                <w:color w:val="auto"/>
                <w:kern w:val="0"/>
                <w:sz w:val="21"/>
                <w:szCs w:val="21"/>
              </w:rPr>
              <w:t>未提供本单位承诺书</w:t>
            </w:r>
            <w:r>
              <w:rPr>
                <w:rFonts w:hint="eastAsia" w:ascii="宋体" w:hAnsi="宋体" w:eastAsia="宋体" w:cs="宋体"/>
                <w:color w:val="auto"/>
                <w:kern w:val="0"/>
                <w:sz w:val="21"/>
                <w:szCs w:val="21"/>
                <w:lang w:val="en-US" w:eastAsia="zh-CN"/>
              </w:rPr>
              <w:t>或未</w:t>
            </w:r>
            <w:r>
              <w:rPr>
                <w:rFonts w:hint="eastAsia" w:ascii="宋体" w:hAnsi="宋体" w:eastAsia="宋体" w:cs="宋体"/>
                <w:color w:val="auto"/>
                <w:kern w:val="0"/>
                <w:sz w:val="21"/>
                <w:szCs w:val="21"/>
              </w:rPr>
              <w:t>加盖本单位公章的，按第2项标准处理。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496" w:type="dxa"/>
            <w:vMerge w:val="continue"/>
            <w:noWrap w:val="0"/>
            <w:vAlign w:val="center"/>
          </w:tcPr>
          <w:p>
            <w:pPr>
              <w:pStyle w:val="2"/>
              <w:rPr>
                <w:color w:val="auto"/>
              </w:rPr>
            </w:pPr>
          </w:p>
        </w:tc>
        <w:tc>
          <w:tcPr>
            <w:tcW w:w="484" w:type="dxa"/>
            <w:vMerge w:val="restart"/>
            <w:noWrap w:val="0"/>
            <w:vAlign w:val="center"/>
          </w:tcPr>
          <w:p>
            <w:pPr>
              <w:jc w:val="both"/>
              <w:rPr>
                <w:rFonts w:ascii="Times New Roman"/>
                <w:color w:val="auto"/>
                <w:sz w:val="21"/>
                <w:szCs w:val="21"/>
                <w:highlight w:val="none"/>
              </w:rPr>
            </w:pPr>
          </w:p>
          <w:p>
            <w:pPr>
              <w:jc w:val="both"/>
              <w:rPr>
                <w:rFonts w:ascii="Times New Roman"/>
                <w:color w:val="auto"/>
                <w:sz w:val="21"/>
                <w:szCs w:val="21"/>
                <w:highlight w:val="none"/>
              </w:rPr>
            </w:pPr>
            <w:r>
              <w:rPr>
                <w:rFonts w:ascii="Times New Roman"/>
                <w:color w:val="auto"/>
                <w:sz w:val="21"/>
                <w:szCs w:val="21"/>
                <w:highlight w:val="none"/>
              </w:rPr>
              <w:t>设计企业︵</w:t>
            </w:r>
            <w:r>
              <w:rPr>
                <w:rFonts w:hint="eastAsia" w:ascii="Times New Roman"/>
                <w:color w:val="auto"/>
                <w:sz w:val="21"/>
                <w:szCs w:val="21"/>
                <w:highlight w:val="none"/>
              </w:rPr>
              <w:t>20</w:t>
            </w:r>
            <w:r>
              <w:rPr>
                <w:rFonts w:ascii="Times New Roman"/>
                <w:color w:val="auto"/>
                <w:sz w:val="21"/>
                <w:szCs w:val="21"/>
                <w:highlight w:val="none"/>
              </w:rPr>
              <w:t>分︶</w:t>
            </w:r>
          </w:p>
          <w:p>
            <w:pPr>
              <w:jc w:val="left"/>
              <w:rPr>
                <w:rFonts w:ascii="Times New Roman"/>
                <w:color w:val="auto"/>
                <w:sz w:val="21"/>
                <w:szCs w:val="21"/>
                <w:highlight w:val="none"/>
              </w:rPr>
            </w:pPr>
          </w:p>
          <w:p>
            <w:pPr>
              <w:rPr>
                <w:rFonts w:ascii="Times New Roman"/>
                <w:color w:val="auto"/>
                <w:sz w:val="21"/>
                <w:szCs w:val="21"/>
                <w:highlight w:val="none"/>
              </w:rPr>
            </w:pPr>
          </w:p>
        </w:tc>
        <w:tc>
          <w:tcPr>
            <w:tcW w:w="1143"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获奖情况</w:t>
            </w:r>
          </w:p>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 w:val="21"/>
                <w:szCs w:val="21"/>
                <w:lang w:val="en-US" w:eastAsia="zh-CN"/>
              </w:rPr>
            </w:pPr>
            <w:r>
              <w:rPr>
                <w:rFonts w:hint="eastAsia" w:ascii="宋体" w:hAnsi="宋体" w:eastAsia="宋体" w:cs="宋体"/>
                <w:color w:val="auto"/>
                <w:kern w:val="0"/>
                <w:sz w:val="21"/>
                <w:szCs w:val="21"/>
                <w:highlight w:val="none"/>
                <w:lang w:val="en-US" w:eastAsia="zh-CN" w:bidi="ar-SA"/>
              </w:rPr>
              <w:t>（5分）</w:t>
            </w:r>
          </w:p>
        </w:tc>
        <w:tc>
          <w:tcPr>
            <w:tcW w:w="4223" w:type="dxa"/>
            <w:noWrap w:val="0"/>
            <w:vAlign w:val="center"/>
          </w:tcPr>
          <w:p>
            <w:pPr>
              <w:keepNext w:val="0"/>
              <w:keepLines w:val="0"/>
              <w:pageBreakBefore w:val="0"/>
              <w:widowControl w:val="0"/>
              <w:kinsoku/>
              <w:wordWrap/>
              <w:overflowPunct/>
              <w:topLinePunct w:val="0"/>
              <w:autoSpaceDE/>
              <w:autoSpaceDN/>
              <w:bidi w:val="0"/>
              <w:adjustRightInd/>
              <w:snapToGrid/>
              <w:spacing w:line="312" w:lineRule="auto"/>
              <w:jc w:val="left"/>
              <w:rPr>
                <w:rFonts w:hint="eastAsia" w:ascii="宋体" w:hAnsi="宋体" w:eastAsia="宋体" w:cs="宋体"/>
                <w:b w:val="0"/>
                <w:bCs w:val="0"/>
                <w:color w:val="auto"/>
                <w:sz w:val="21"/>
                <w:szCs w:val="21"/>
              </w:rPr>
            </w:pPr>
            <w:r>
              <w:rPr>
                <w:rFonts w:hint="eastAsia" w:ascii="宋体" w:hAnsi="宋体" w:eastAsia="宋体" w:cs="宋体"/>
                <w:color w:val="auto"/>
                <w:sz w:val="21"/>
                <w:szCs w:val="21"/>
                <w:highlight w:val="none"/>
              </w:rPr>
              <w:t>投标人</w:t>
            </w:r>
            <w:r>
              <w:rPr>
                <w:rFonts w:hint="eastAsia" w:ascii="Times New Roman" w:hAnsi="Times New Roman" w:eastAsia="宋体" w:cs="Times New Roman"/>
                <w:caps w:val="0"/>
                <w:smallCaps w:val="0"/>
                <w:snapToGrid w:val="0"/>
                <w:color w:val="auto"/>
                <w:spacing w:val="0"/>
                <w:kern w:val="0"/>
                <w:sz w:val="21"/>
                <w:szCs w:val="21"/>
                <w:highlight w:val="none"/>
              </w:rPr>
              <w:t>近</w:t>
            </w:r>
            <w:r>
              <w:rPr>
                <w:rFonts w:hint="eastAsia" w:ascii="Times New Roman" w:hAnsi="Times New Roman" w:eastAsia="宋体" w:cs="Times New Roman"/>
                <w:caps w:val="0"/>
                <w:smallCaps w:val="0"/>
                <w:snapToGrid w:val="0"/>
                <w:color w:val="auto"/>
                <w:spacing w:val="0"/>
                <w:kern w:val="0"/>
                <w:sz w:val="21"/>
                <w:szCs w:val="21"/>
                <w:highlight w:val="none"/>
                <w:u w:val="single"/>
                <w:lang w:val="en-US" w:eastAsia="zh-CN"/>
              </w:rPr>
              <w:t xml:space="preserve"> 3 </w:t>
            </w:r>
            <w:r>
              <w:rPr>
                <w:rFonts w:hint="eastAsia" w:ascii="Times New Roman" w:hAnsi="Times New Roman" w:eastAsia="宋体" w:cs="Times New Roman"/>
                <w:caps w:val="0"/>
                <w:smallCaps w:val="0"/>
                <w:snapToGrid w:val="0"/>
                <w:color w:val="auto"/>
                <w:spacing w:val="0"/>
                <w:kern w:val="0"/>
                <w:sz w:val="21"/>
                <w:szCs w:val="21"/>
                <w:highlight w:val="none"/>
              </w:rPr>
              <w:t>年来</w:t>
            </w:r>
            <w:r>
              <w:rPr>
                <w:rFonts w:hint="eastAsia" w:ascii="Times New Roman" w:hAnsi="Times New Roman" w:eastAsia="宋体" w:cs="Times New Roman"/>
                <w:caps w:val="0"/>
                <w:smallCaps w:val="0"/>
                <w:snapToGrid w:val="0"/>
                <w:color w:val="auto"/>
                <w:spacing w:val="0"/>
                <w:kern w:val="0"/>
                <w:sz w:val="21"/>
                <w:szCs w:val="21"/>
                <w:highlight w:val="none"/>
                <w:lang w:eastAsia="zh-CN"/>
              </w:rPr>
              <w:t>（</w:t>
            </w:r>
            <w:r>
              <w:rPr>
                <w:rFonts w:hint="eastAsia" w:ascii="宋体" w:hAnsi="宋体" w:eastAsia="宋体" w:cs="宋体"/>
                <w:b w:val="0"/>
                <w:bCs w:val="0"/>
                <w:color w:val="auto"/>
                <w:sz w:val="21"/>
                <w:szCs w:val="21"/>
              </w:rPr>
              <w:t>20</w:t>
            </w:r>
            <w:r>
              <w:rPr>
                <w:rFonts w:hint="eastAsia" w:ascii="宋体" w:hAnsi="宋体" w:eastAsia="宋体" w:cs="宋体"/>
                <w:b w:val="0"/>
                <w:bCs w:val="0"/>
                <w:color w:val="auto"/>
                <w:sz w:val="21"/>
                <w:szCs w:val="21"/>
                <w:lang w:val="en-US" w:eastAsia="zh-CN"/>
              </w:rPr>
              <w:t>19</w:t>
            </w:r>
            <w:r>
              <w:rPr>
                <w:rFonts w:hint="eastAsia" w:ascii="宋体" w:hAnsi="宋体" w:eastAsia="宋体" w:cs="宋体"/>
                <w:b w:val="0"/>
                <w:bCs w:val="0"/>
                <w:color w:val="auto"/>
                <w:sz w:val="21"/>
                <w:szCs w:val="21"/>
              </w:rPr>
              <w:t>年1月1日至今</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rPr>
              <w:t>，承接</w:t>
            </w:r>
            <w:r>
              <w:rPr>
                <w:rFonts w:hint="eastAsia" w:ascii="宋体" w:hAnsi="宋体" w:eastAsia="宋体" w:cs="宋体"/>
                <w:b w:val="0"/>
                <w:bCs w:val="0"/>
                <w:color w:val="auto"/>
                <w:sz w:val="21"/>
                <w:szCs w:val="21"/>
                <w:lang w:eastAsia="zh-CN"/>
              </w:rPr>
              <w:t>的</w:t>
            </w:r>
            <w:r>
              <w:rPr>
                <w:rFonts w:hint="eastAsia" w:ascii="宋体" w:hAnsi="宋体" w:eastAsia="宋体" w:cs="宋体"/>
                <w:b w:val="0"/>
                <w:bCs w:val="0"/>
                <w:color w:val="auto"/>
                <w:sz w:val="21"/>
                <w:szCs w:val="21"/>
              </w:rPr>
              <w:t>设计项目业绩</w:t>
            </w:r>
            <w:r>
              <w:rPr>
                <w:rFonts w:hint="eastAsia" w:ascii="宋体" w:hAnsi="宋体" w:eastAsia="宋体" w:cs="宋体"/>
                <w:b w:val="0"/>
                <w:bCs w:val="0"/>
                <w:color w:val="auto"/>
                <w:sz w:val="21"/>
                <w:szCs w:val="21"/>
                <w:lang w:eastAsia="zh-CN"/>
              </w:rPr>
              <w:t>获得</w:t>
            </w:r>
            <w:r>
              <w:rPr>
                <w:rFonts w:hint="eastAsia" w:ascii="宋体" w:hAnsi="宋体" w:eastAsia="宋体" w:cs="宋体"/>
                <w:b w:val="0"/>
                <w:bCs w:val="0"/>
                <w:color w:val="auto"/>
                <w:sz w:val="21"/>
                <w:szCs w:val="21"/>
              </w:rPr>
              <w:t>奖项</w:t>
            </w:r>
            <w:r>
              <w:rPr>
                <w:rFonts w:hint="eastAsia" w:ascii="宋体" w:hAnsi="宋体" w:eastAsia="宋体" w:cs="宋体"/>
                <w:b w:val="0"/>
                <w:bCs w:val="0"/>
                <w:color w:val="auto"/>
                <w:sz w:val="21"/>
                <w:szCs w:val="21"/>
                <w:lang w:eastAsia="zh-CN"/>
              </w:rPr>
              <w:t>情况</w:t>
            </w:r>
            <w:r>
              <w:rPr>
                <w:rFonts w:hint="eastAsia" w:ascii="宋体" w:hAnsi="宋体" w:eastAsia="宋体" w:cs="宋体"/>
                <w:b w:val="0"/>
                <w:bCs w:val="0"/>
                <w:color w:val="auto"/>
                <w:sz w:val="21"/>
                <w:szCs w:val="21"/>
              </w:rPr>
              <w:t>：</w:t>
            </w:r>
          </w:p>
          <w:p>
            <w:pPr>
              <w:spacing w:line="360" w:lineRule="exact"/>
              <w:jc w:val="left"/>
              <w:rPr>
                <w:rFonts w:hint="eastAsia"/>
                <w:color w:val="auto"/>
                <w:szCs w:val="21"/>
              </w:rPr>
            </w:pPr>
            <w:r>
              <w:rPr>
                <w:rFonts w:hint="eastAsia"/>
                <w:color w:val="auto"/>
                <w:szCs w:val="21"/>
              </w:rPr>
              <w:t>1.国家级奖项，每个得5分；</w:t>
            </w:r>
          </w:p>
          <w:p>
            <w:pPr>
              <w:spacing w:line="360" w:lineRule="exact"/>
              <w:jc w:val="left"/>
              <w:rPr>
                <w:rFonts w:hint="eastAsia"/>
                <w:color w:val="auto"/>
                <w:szCs w:val="21"/>
              </w:rPr>
            </w:pPr>
            <w:r>
              <w:rPr>
                <w:rFonts w:hint="eastAsia"/>
                <w:color w:val="auto"/>
                <w:szCs w:val="21"/>
              </w:rPr>
              <w:t>2.省级奖项，每个得3分；</w:t>
            </w:r>
          </w:p>
          <w:p>
            <w:pPr>
              <w:pStyle w:val="200"/>
              <w:jc w:val="left"/>
              <w:rPr>
                <w:b w:val="0"/>
                <w:bCs/>
                <w:color w:val="auto"/>
              </w:rPr>
            </w:pPr>
            <w:r>
              <w:rPr>
                <w:rFonts w:hint="eastAsia"/>
                <w:b w:val="0"/>
                <w:bCs/>
                <w:color w:val="auto"/>
                <w:sz w:val="21"/>
                <w:szCs w:val="21"/>
              </w:rPr>
              <w:t>3.市级奖项，每个得1分；</w:t>
            </w:r>
          </w:p>
          <w:p>
            <w:pPr>
              <w:keepNext w:val="0"/>
              <w:keepLines w:val="0"/>
              <w:pageBreakBefore w:val="0"/>
              <w:kinsoku/>
              <w:overflowPunct/>
              <w:topLinePunct w:val="0"/>
              <w:autoSpaceDE/>
              <w:autoSpaceDN/>
              <w:bidi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说明：同一投标人可以提交多个奖项供评审，但同一奖项只按最高获奖等级计分，不同奖项可累加计分。</w:t>
            </w:r>
          </w:p>
          <w:p>
            <w:pPr>
              <w:keepNext w:val="0"/>
              <w:keepLines w:val="0"/>
              <w:pageBreakBefore w:val="0"/>
              <w:kinsoku/>
              <w:overflowPunct/>
              <w:topLinePunct w:val="0"/>
              <w:autoSpaceDE/>
              <w:autoSpaceDN/>
              <w:bidi w:val="0"/>
              <w:snapToGrid w:val="0"/>
              <w:spacing w:line="240" w:lineRule="auto"/>
              <w:jc w:val="both"/>
              <w:rPr>
                <w:rFonts w:hint="eastAsia" w:ascii="宋体" w:hAnsi="宋体" w:eastAsia="宋体" w:cs="宋体"/>
                <w:snapToGrid w:val="0"/>
                <w:color w:val="auto"/>
                <w:kern w:val="0"/>
                <w:sz w:val="21"/>
                <w:szCs w:val="21"/>
                <w:lang w:val="en-US" w:eastAsia="zh-CN"/>
              </w:rPr>
            </w:pPr>
            <w:r>
              <w:rPr>
                <w:rFonts w:hint="eastAsia" w:ascii="宋体" w:hAnsi="宋体" w:eastAsia="宋体" w:cs="宋体"/>
                <w:color w:val="auto"/>
                <w:sz w:val="21"/>
                <w:szCs w:val="21"/>
                <w:highlight w:val="none"/>
              </w:rPr>
              <w:t>本项最高得5分。</w:t>
            </w:r>
          </w:p>
        </w:tc>
        <w:tc>
          <w:tcPr>
            <w:tcW w:w="3926" w:type="dxa"/>
            <w:noWrap w:val="0"/>
            <w:vAlign w:val="center"/>
          </w:tcPr>
          <w:p>
            <w:pPr>
              <w:keepNext w:val="0"/>
              <w:keepLines w:val="0"/>
              <w:pageBreakBefore w:val="0"/>
              <w:numPr>
                <w:ilvl w:val="0"/>
                <w:numId w:val="5"/>
              </w:numPr>
              <w:kinsoku/>
              <w:overflowPunct/>
              <w:topLinePunct w:val="0"/>
              <w:autoSpaceDE/>
              <w:autoSpaceDN/>
              <w:bidi w:val="0"/>
              <w:snapToGrid w:val="0"/>
              <w:spacing w:line="240" w:lineRule="auto"/>
              <w:jc w:val="both"/>
              <w:rPr>
                <w:rFonts w:hint="eastAsia"/>
                <w:color w:val="auto"/>
              </w:rPr>
            </w:pPr>
            <w:r>
              <w:rPr>
                <w:rFonts w:hint="eastAsia"/>
                <w:color w:val="auto"/>
              </w:rPr>
              <w:t>获奖协会包含以下协会：</w:t>
            </w:r>
          </w:p>
          <w:p>
            <w:pPr>
              <w:keepNext w:val="0"/>
              <w:keepLines w:val="0"/>
              <w:pageBreakBefore w:val="0"/>
              <w:kinsoku/>
              <w:overflowPunct/>
              <w:topLinePunct w:val="0"/>
              <w:autoSpaceDE/>
              <w:autoSpaceDN/>
              <w:bidi w:val="0"/>
              <w:snapToGrid w:val="0"/>
              <w:spacing w:line="240" w:lineRule="auto"/>
              <w:jc w:val="both"/>
              <w:rPr>
                <w:rFonts w:hint="eastAsia"/>
                <w:color w:val="auto"/>
                <w:lang w:eastAsia="zh-CN"/>
              </w:rPr>
            </w:pPr>
            <w:r>
              <w:rPr>
                <w:rFonts w:hint="eastAsia"/>
                <w:color w:val="auto"/>
              </w:rPr>
              <w:t>国家、省、市工程勘察设计行业协会</w:t>
            </w:r>
            <w:r>
              <w:rPr>
                <w:rFonts w:hint="eastAsia"/>
                <w:color w:val="auto"/>
                <w:lang w:eastAsia="zh-CN"/>
              </w:rPr>
              <w:t>或</w:t>
            </w:r>
            <w:r>
              <w:rPr>
                <w:rFonts w:hint="eastAsia"/>
                <w:color w:val="auto"/>
              </w:rPr>
              <w:t>勘察设计协会</w:t>
            </w:r>
            <w:r>
              <w:rPr>
                <w:rFonts w:hint="eastAsia"/>
                <w:color w:val="auto"/>
                <w:lang w:eastAsia="zh-CN"/>
              </w:rPr>
              <w:t>。</w:t>
            </w:r>
          </w:p>
          <w:p>
            <w:pPr>
              <w:keepNext w:val="0"/>
              <w:keepLines w:val="0"/>
              <w:pageBreakBefore w:val="0"/>
              <w:kinsoku/>
              <w:overflowPunct/>
              <w:topLinePunct w:val="0"/>
              <w:autoSpaceDE/>
              <w:autoSpaceDN/>
              <w:bidi w:val="0"/>
              <w:snapToGrid w:val="0"/>
              <w:spacing w:line="240" w:lineRule="auto"/>
              <w:jc w:val="both"/>
              <w:rPr>
                <w:rFonts w:hint="eastAsia"/>
                <w:color w:val="auto"/>
              </w:rPr>
            </w:pPr>
            <w:r>
              <w:rPr>
                <w:rFonts w:hint="eastAsia"/>
                <w:color w:val="auto"/>
              </w:rPr>
              <w:t>需附有关奖项证明复印件（或打印件）并加盖公章。</w:t>
            </w:r>
          </w:p>
          <w:p>
            <w:pPr>
              <w:keepNext w:val="0"/>
              <w:keepLines w:val="0"/>
              <w:pageBreakBefore w:val="0"/>
              <w:numPr>
                <w:ilvl w:val="0"/>
                <w:numId w:val="5"/>
              </w:numPr>
              <w:kinsoku/>
              <w:overflowPunct/>
              <w:topLinePunct w:val="0"/>
              <w:autoSpaceDE/>
              <w:autoSpaceDN/>
              <w:bidi w:val="0"/>
              <w:snapToGrid w:val="0"/>
              <w:spacing w:line="240" w:lineRule="auto"/>
              <w:ind w:left="0" w:leftChars="0" w:firstLine="0" w:firstLineChars="0"/>
              <w:jc w:val="both"/>
              <w:rPr>
                <w:rFonts w:hint="eastAsia"/>
                <w:color w:val="auto"/>
              </w:rPr>
            </w:pPr>
            <w:r>
              <w:rPr>
                <w:rFonts w:hint="eastAsia"/>
                <w:color w:val="auto"/>
              </w:rPr>
              <w:t>获奖时间以奖项证明的落款日期为准。</w:t>
            </w:r>
          </w:p>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496" w:type="dxa"/>
            <w:vMerge w:val="continue"/>
            <w:noWrap w:val="0"/>
            <w:vAlign w:val="center"/>
          </w:tcPr>
          <w:p>
            <w:pPr>
              <w:rPr>
                <w:rFonts w:ascii="Times New Roman"/>
                <w:color w:val="auto"/>
                <w:sz w:val="21"/>
                <w:szCs w:val="21"/>
                <w:highlight w:val="none"/>
              </w:rPr>
            </w:pPr>
          </w:p>
        </w:tc>
        <w:tc>
          <w:tcPr>
            <w:tcW w:w="484" w:type="dxa"/>
            <w:vMerge w:val="continue"/>
            <w:noWrap w:val="0"/>
            <w:vAlign w:val="center"/>
          </w:tcPr>
          <w:p>
            <w:pPr>
              <w:rPr>
                <w:rFonts w:ascii="Times New Roman"/>
                <w:color w:val="auto"/>
                <w:sz w:val="21"/>
                <w:szCs w:val="21"/>
                <w:highlight w:val="none"/>
              </w:rPr>
            </w:pPr>
          </w:p>
        </w:tc>
        <w:tc>
          <w:tcPr>
            <w:tcW w:w="1143" w:type="dxa"/>
            <w:noWrap w:val="0"/>
            <w:vAlign w:val="center"/>
          </w:tcPr>
          <w:p>
            <w:pPr>
              <w:keepNext w:val="0"/>
              <w:keepLines w:val="0"/>
              <w:pageBreakBefore w:val="0"/>
              <w:kinsoku/>
              <w:overflowPunct/>
              <w:topLinePunct w:val="0"/>
              <w:autoSpaceDE/>
              <w:autoSpaceDN/>
              <w:bidi w:val="0"/>
              <w:snapToGri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w:t>
            </w:r>
          </w:p>
          <w:p>
            <w:pPr>
              <w:keepNext w:val="0"/>
              <w:keepLines w:val="0"/>
              <w:pageBreakBefore w:val="0"/>
              <w:kinsoku/>
              <w:overflowPunct/>
              <w:topLinePunct w:val="0"/>
              <w:autoSpaceDE/>
              <w:autoSpaceDN/>
              <w:bidi w:val="0"/>
              <w:snapToGrid w:val="0"/>
              <w:spacing w:line="240" w:lineRule="auto"/>
              <w:jc w:val="center"/>
              <w:rPr>
                <w:rFonts w:hint="eastAsia" w:ascii="宋体" w:hAnsi="宋体" w:eastAsia="宋体" w:cs="宋体"/>
                <w:snapToGrid w:val="0"/>
                <w:color w:val="auto"/>
                <w:kern w:val="0"/>
                <w:sz w:val="21"/>
                <w:szCs w:val="21"/>
                <w:lang w:val="en-US" w:eastAsia="zh-CN"/>
              </w:rPr>
            </w:pPr>
            <w:r>
              <w:rPr>
                <w:rFonts w:hint="eastAsia" w:ascii="宋体" w:hAnsi="宋体" w:eastAsia="宋体" w:cs="宋体"/>
                <w:color w:val="auto"/>
                <w:sz w:val="21"/>
                <w:szCs w:val="21"/>
                <w:highlight w:val="none"/>
              </w:rPr>
              <w:t>业绩（</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4223" w:type="dxa"/>
            <w:noWrap w:val="0"/>
            <w:vAlign w:val="center"/>
          </w:tcPr>
          <w:p>
            <w:pPr>
              <w:spacing w:line="300" w:lineRule="exact"/>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 w:val="21"/>
                <w:szCs w:val="21"/>
                <w:highlight w:val="none"/>
              </w:rPr>
              <w:t>投标人</w:t>
            </w:r>
            <w:r>
              <w:rPr>
                <w:rFonts w:hint="eastAsia" w:ascii="宋体" w:hAnsi="宋体" w:eastAsia="宋体" w:cs="宋体"/>
                <w:caps w:val="0"/>
                <w:smallCaps w:val="0"/>
                <w:snapToGrid w:val="0"/>
                <w:color w:val="auto"/>
                <w:spacing w:val="0"/>
                <w:kern w:val="0"/>
                <w:sz w:val="21"/>
                <w:szCs w:val="21"/>
                <w:highlight w:val="none"/>
              </w:rPr>
              <w:t>近</w:t>
            </w:r>
            <w:r>
              <w:rPr>
                <w:rFonts w:hint="eastAsia" w:ascii="宋体" w:hAnsi="宋体" w:eastAsia="宋体" w:cs="宋体"/>
                <w:caps w:val="0"/>
                <w:smallCaps w:val="0"/>
                <w:snapToGrid w:val="0"/>
                <w:color w:val="auto"/>
                <w:spacing w:val="0"/>
                <w:kern w:val="0"/>
                <w:sz w:val="21"/>
                <w:szCs w:val="21"/>
                <w:highlight w:val="none"/>
                <w:u w:val="single"/>
                <w:lang w:val="en-US" w:eastAsia="zh-CN"/>
              </w:rPr>
              <w:t xml:space="preserve"> </w:t>
            </w:r>
            <w:r>
              <w:rPr>
                <w:rFonts w:hint="eastAsia" w:ascii="宋体" w:hAnsi="宋体" w:eastAsia="宋体" w:cs="宋体"/>
                <w:b/>
                <w:bCs/>
                <w:caps w:val="0"/>
                <w:smallCaps w:val="0"/>
                <w:snapToGrid w:val="0"/>
                <w:color w:val="auto"/>
                <w:spacing w:val="0"/>
                <w:kern w:val="0"/>
                <w:sz w:val="21"/>
                <w:szCs w:val="21"/>
                <w:highlight w:val="none"/>
                <w:u w:val="single"/>
                <w:lang w:val="en-US" w:eastAsia="zh-CN"/>
              </w:rPr>
              <w:t>3</w:t>
            </w:r>
            <w:r>
              <w:rPr>
                <w:rFonts w:hint="eastAsia" w:ascii="宋体" w:hAnsi="宋体" w:eastAsia="宋体" w:cs="宋体"/>
                <w:caps w:val="0"/>
                <w:smallCaps w:val="0"/>
                <w:snapToGrid w:val="0"/>
                <w:color w:val="auto"/>
                <w:spacing w:val="0"/>
                <w:kern w:val="0"/>
                <w:sz w:val="21"/>
                <w:szCs w:val="21"/>
                <w:highlight w:val="none"/>
                <w:u w:val="single"/>
                <w:lang w:val="en-US" w:eastAsia="zh-CN"/>
              </w:rPr>
              <w:t xml:space="preserve"> </w:t>
            </w:r>
            <w:r>
              <w:rPr>
                <w:rFonts w:hint="eastAsia" w:ascii="宋体" w:hAnsi="宋体" w:eastAsia="宋体" w:cs="宋体"/>
                <w:caps w:val="0"/>
                <w:smallCaps w:val="0"/>
                <w:snapToGrid w:val="0"/>
                <w:color w:val="auto"/>
                <w:spacing w:val="0"/>
                <w:kern w:val="0"/>
                <w:sz w:val="21"/>
                <w:szCs w:val="21"/>
                <w:highlight w:val="none"/>
              </w:rPr>
              <w:t>年来</w:t>
            </w:r>
            <w:r>
              <w:rPr>
                <w:rFonts w:hint="eastAsia" w:ascii="宋体" w:hAnsi="宋体" w:eastAsia="宋体" w:cs="宋体"/>
                <w:caps w:val="0"/>
                <w:smallCaps w:val="0"/>
                <w:snapToGrid w:val="0"/>
                <w:color w:val="auto"/>
                <w:spacing w:val="0"/>
                <w:kern w:val="0"/>
                <w:sz w:val="21"/>
                <w:szCs w:val="21"/>
                <w:highlight w:val="none"/>
                <w:lang w:eastAsia="zh-CN"/>
              </w:rPr>
              <w:t>（</w:t>
            </w:r>
            <w:r>
              <w:rPr>
                <w:rFonts w:hint="eastAsia" w:ascii="宋体" w:hAnsi="宋体" w:eastAsia="宋体" w:cs="宋体"/>
                <w:caps w:val="0"/>
                <w:smallCaps w:val="0"/>
                <w:snapToGrid w:val="0"/>
                <w:color w:val="auto"/>
                <w:spacing w:val="0"/>
                <w:kern w:val="0"/>
                <w:sz w:val="21"/>
                <w:szCs w:val="21"/>
                <w:highlight w:val="none"/>
                <w:lang w:val="en-US" w:eastAsia="zh-CN"/>
              </w:rPr>
              <w:t>2019</w:t>
            </w:r>
            <w:r>
              <w:rPr>
                <w:rFonts w:hint="eastAsia" w:ascii="宋体" w:hAnsi="宋体" w:eastAsia="宋体" w:cs="宋体"/>
                <w:caps w:val="0"/>
                <w:smallCaps w:val="0"/>
                <w:snapToGrid w:val="0"/>
                <w:color w:val="auto"/>
                <w:spacing w:val="0"/>
                <w:kern w:val="0"/>
                <w:sz w:val="21"/>
                <w:szCs w:val="21"/>
                <w:highlight w:val="none"/>
              </w:rPr>
              <w:t>年</w:t>
            </w:r>
            <w:r>
              <w:rPr>
                <w:rFonts w:hint="eastAsia" w:ascii="宋体" w:hAnsi="宋体" w:eastAsia="宋体" w:cs="宋体"/>
                <w:caps w:val="0"/>
                <w:smallCaps w:val="0"/>
                <w:snapToGrid w:val="0"/>
                <w:color w:val="auto"/>
                <w:spacing w:val="0"/>
                <w:kern w:val="0"/>
                <w:sz w:val="21"/>
                <w:szCs w:val="21"/>
                <w:highlight w:val="none"/>
                <w:lang w:val="en-US" w:eastAsia="zh-CN"/>
              </w:rPr>
              <w:t>1</w:t>
            </w:r>
            <w:r>
              <w:rPr>
                <w:rFonts w:hint="eastAsia" w:ascii="宋体" w:hAnsi="宋体" w:eastAsia="宋体" w:cs="宋体"/>
                <w:caps w:val="0"/>
                <w:smallCaps w:val="0"/>
                <w:snapToGrid w:val="0"/>
                <w:color w:val="auto"/>
                <w:spacing w:val="0"/>
                <w:kern w:val="0"/>
                <w:sz w:val="21"/>
                <w:szCs w:val="21"/>
                <w:highlight w:val="none"/>
              </w:rPr>
              <w:t>月</w:t>
            </w:r>
            <w:r>
              <w:rPr>
                <w:rFonts w:hint="eastAsia" w:ascii="宋体" w:hAnsi="宋体" w:eastAsia="宋体" w:cs="宋体"/>
                <w:caps w:val="0"/>
                <w:smallCaps w:val="0"/>
                <w:snapToGrid w:val="0"/>
                <w:color w:val="auto"/>
                <w:spacing w:val="0"/>
                <w:kern w:val="0"/>
                <w:sz w:val="21"/>
                <w:szCs w:val="21"/>
                <w:highlight w:val="none"/>
                <w:lang w:val="en-US" w:eastAsia="zh-CN"/>
              </w:rPr>
              <w:t>1</w:t>
            </w:r>
            <w:r>
              <w:rPr>
                <w:rFonts w:hint="eastAsia" w:ascii="宋体" w:hAnsi="宋体" w:eastAsia="宋体" w:cs="宋体"/>
                <w:caps w:val="0"/>
                <w:smallCaps w:val="0"/>
                <w:snapToGrid w:val="0"/>
                <w:color w:val="auto"/>
                <w:spacing w:val="0"/>
                <w:kern w:val="0"/>
                <w:sz w:val="21"/>
                <w:szCs w:val="21"/>
                <w:highlight w:val="none"/>
              </w:rPr>
              <w:t>日至</w:t>
            </w:r>
            <w:r>
              <w:rPr>
                <w:rFonts w:hint="eastAsia" w:ascii="宋体" w:hAnsi="宋体" w:eastAsia="宋体" w:cs="宋体"/>
                <w:caps w:val="0"/>
                <w:smallCaps w:val="0"/>
                <w:snapToGrid w:val="0"/>
                <w:color w:val="auto"/>
                <w:spacing w:val="0"/>
                <w:kern w:val="0"/>
                <w:sz w:val="21"/>
                <w:szCs w:val="21"/>
                <w:highlight w:val="none"/>
                <w:lang w:val="en-US" w:eastAsia="zh-CN"/>
              </w:rPr>
              <w:t>今</w:t>
            </w:r>
            <w:r>
              <w:rPr>
                <w:rFonts w:hint="eastAsia" w:ascii="宋体" w:hAnsi="宋体" w:eastAsia="宋体" w:cs="宋体"/>
                <w:caps w:val="0"/>
                <w:smallCaps w:val="0"/>
                <w:snapToGrid w:val="0"/>
                <w:color w:val="auto"/>
                <w:spacing w:val="0"/>
                <w:kern w:val="0"/>
                <w:sz w:val="21"/>
                <w:szCs w:val="21"/>
                <w:highlight w:val="none"/>
                <w:lang w:eastAsia="zh-CN"/>
              </w:rPr>
              <w:t>）</w:t>
            </w:r>
            <w:r>
              <w:rPr>
                <w:rFonts w:hint="eastAsia" w:ascii="宋体" w:hAnsi="宋体" w:eastAsia="宋体" w:cs="宋体"/>
                <w:color w:val="auto"/>
                <w:szCs w:val="21"/>
              </w:rPr>
              <w:t>承接过</w:t>
            </w:r>
            <w:r>
              <w:rPr>
                <w:rFonts w:hint="eastAsia" w:ascii="宋体" w:hAnsi="宋体" w:eastAsia="宋体" w:cs="宋体"/>
                <w:color w:val="auto"/>
                <w:kern w:val="0"/>
                <w:szCs w:val="21"/>
              </w:rPr>
              <w:t>类似</w:t>
            </w:r>
            <w:r>
              <w:rPr>
                <w:rFonts w:hint="eastAsia" w:ascii="宋体" w:hAnsi="宋体" w:eastAsia="宋体" w:cs="宋体"/>
                <w:color w:val="auto"/>
                <w:szCs w:val="21"/>
              </w:rPr>
              <w:t>工程</w:t>
            </w:r>
            <w:r>
              <w:rPr>
                <w:rFonts w:hint="eastAsia" w:ascii="宋体" w:hAnsi="宋体" w:eastAsia="宋体" w:cs="宋体"/>
                <w:color w:val="auto"/>
                <w:szCs w:val="21"/>
                <w:lang w:val="en-US" w:eastAsia="zh-CN"/>
              </w:rPr>
              <w:t>设计</w:t>
            </w:r>
            <w:r>
              <w:rPr>
                <w:rFonts w:hint="eastAsia" w:ascii="宋体" w:hAnsi="宋体" w:eastAsia="宋体" w:cs="宋体"/>
                <w:color w:val="auto"/>
                <w:szCs w:val="21"/>
              </w:rPr>
              <w:t>业绩且勘察设计费（或设计费）≥10万元及以上的，每提供一项得2.5分，最高得</w:t>
            </w:r>
            <w:r>
              <w:rPr>
                <w:rFonts w:hint="eastAsia" w:ascii="宋体" w:hAnsi="宋体" w:eastAsia="宋体" w:cs="宋体"/>
                <w:color w:val="auto"/>
                <w:szCs w:val="21"/>
                <w:lang w:val="en-US" w:eastAsia="zh-CN"/>
              </w:rPr>
              <w:t>5</w:t>
            </w:r>
            <w:r>
              <w:rPr>
                <w:rFonts w:hint="eastAsia" w:ascii="宋体" w:hAnsi="宋体" w:eastAsia="宋体" w:cs="宋体"/>
                <w:color w:val="auto"/>
                <w:szCs w:val="21"/>
              </w:rPr>
              <w:t>分。</w:t>
            </w:r>
          </w:p>
          <w:p>
            <w:pPr>
              <w:pStyle w:val="10"/>
              <w:wordWrap w:val="0"/>
              <w:adjustRightInd w:val="0"/>
              <w:snapToGrid w:val="0"/>
              <w:spacing w:line="400" w:lineRule="exact"/>
              <w:rPr>
                <w:rFonts w:hint="eastAsia" w:ascii="宋体" w:hAnsi="宋体" w:eastAsia="宋体" w:cs="宋体"/>
                <w:color w:val="auto"/>
                <w:kern w:val="0"/>
                <w:szCs w:val="21"/>
              </w:rPr>
            </w:pPr>
            <w:r>
              <w:rPr>
                <w:rFonts w:hint="eastAsia" w:ascii="宋体" w:hAnsi="宋体" w:eastAsia="宋体" w:cs="宋体"/>
                <w:color w:val="auto"/>
                <w:kern w:val="0"/>
                <w:szCs w:val="21"/>
              </w:rPr>
              <w:t>2.未提供不予计分。</w:t>
            </w:r>
          </w:p>
          <w:p>
            <w:pPr>
              <w:keepNext w:val="0"/>
              <w:keepLines w:val="0"/>
              <w:pageBreakBefore w:val="0"/>
              <w:kinsoku/>
              <w:overflowPunct/>
              <w:topLinePunct w:val="0"/>
              <w:autoSpaceDE/>
              <w:autoSpaceDN/>
              <w:bidi w:val="0"/>
              <w:snapToGrid w:val="0"/>
              <w:spacing w:line="240" w:lineRule="auto"/>
              <w:jc w:val="both"/>
              <w:rPr>
                <w:rFonts w:hint="eastAsia" w:ascii="宋体" w:hAnsi="宋体" w:eastAsia="宋体" w:cs="宋体"/>
                <w:snapToGrid w:val="0"/>
                <w:color w:val="auto"/>
                <w:kern w:val="0"/>
                <w:sz w:val="21"/>
                <w:szCs w:val="21"/>
                <w:lang w:val="en-US" w:eastAsia="zh-CN"/>
              </w:rPr>
            </w:pPr>
            <w:r>
              <w:rPr>
                <w:rFonts w:hint="eastAsia" w:ascii="宋体" w:hAnsi="宋体" w:eastAsia="宋体" w:cs="宋体"/>
                <w:color w:val="auto"/>
                <w:sz w:val="21"/>
                <w:szCs w:val="21"/>
                <w:highlight w:val="none"/>
              </w:rPr>
              <w:t>本项最高得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3926" w:type="dxa"/>
            <w:noWrap w:val="0"/>
            <w:vAlign w:val="center"/>
          </w:tcPr>
          <w:p>
            <w:pPr>
              <w:keepNext w:val="0"/>
              <w:keepLines w:val="0"/>
              <w:pageBreakBefore w:val="0"/>
              <w:widowControl w:val="0"/>
              <w:kinsoku/>
              <w:overflowPunct/>
              <w:topLinePunct w:val="0"/>
              <w:autoSpaceDE/>
              <w:autoSpaceDN/>
              <w:bidi w:val="0"/>
              <w:adjustRightInd w:val="0"/>
              <w:snapToGrid w:val="0"/>
              <w:spacing w:line="240" w:lineRule="auto"/>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1．类似工程指：</w:t>
            </w:r>
            <w:r>
              <w:rPr>
                <w:rFonts w:hint="eastAsia" w:ascii="宋体" w:hAnsi="宋体" w:cs="宋体"/>
                <w:color w:val="auto"/>
                <w:kern w:val="0"/>
                <w:sz w:val="21"/>
                <w:szCs w:val="21"/>
                <w:highlight w:val="none"/>
                <w:u w:val="single"/>
                <w:lang w:val="en-US" w:eastAsia="zh-CN" w:bidi="ar-SA"/>
              </w:rPr>
              <w:t>房屋建筑类</w:t>
            </w:r>
            <w:r>
              <w:rPr>
                <w:rFonts w:hint="eastAsia" w:ascii="宋体" w:hAnsi="宋体" w:eastAsia="宋体" w:cs="宋体"/>
                <w:color w:val="auto"/>
                <w:kern w:val="0"/>
                <w:sz w:val="21"/>
                <w:szCs w:val="21"/>
                <w:highlight w:val="none"/>
                <w:u w:val="single"/>
                <w:lang w:val="en-US" w:eastAsia="zh-CN" w:bidi="ar-SA"/>
              </w:rPr>
              <w:t>。</w:t>
            </w:r>
          </w:p>
          <w:p>
            <w:pPr>
              <w:keepNext w:val="0"/>
              <w:keepLines w:val="0"/>
              <w:pageBreakBefore w:val="0"/>
              <w:widowControl w:val="0"/>
              <w:kinsoku/>
              <w:overflowPunct/>
              <w:topLinePunct w:val="0"/>
              <w:autoSpaceDE/>
              <w:autoSpaceDN/>
              <w:bidi w:val="0"/>
              <w:adjustRightInd w:val="0"/>
              <w:snapToGrid w:val="0"/>
              <w:spacing w:line="240" w:lineRule="auto"/>
              <w:jc w:val="both"/>
              <w:textAlignment w:val="baseline"/>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2.</w:t>
            </w:r>
            <w:r>
              <w:rPr>
                <w:rFonts w:hint="eastAsia" w:ascii="宋体" w:hAnsi="宋体" w:eastAsia="宋体" w:cs="宋体"/>
                <w:color w:val="auto"/>
                <w:kern w:val="0"/>
                <w:sz w:val="21"/>
                <w:szCs w:val="21"/>
                <w:highlight w:val="none"/>
                <w:lang w:val="en-US" w:eastAsia="zh-CN" w:bidi="ar-SA"/>
              </w:rPr>
              <w:t>需附有关业绩合同协议书复印件（或打印件）或中标通知书复印件（或打印件）并加盖公章。</w:t>
            </w:r>
          </w:p>
          <w:p>
            <w:pPr>
              <w:keepNext w:val="0"/>
              <w:keepLines w:val="0"/>
              <w:pageBreakBefore w:val="0"/>
              <w:widowControl w:val="0"/>
              <w:kinsoku/>
              <w:overflowPunct/>
              <w:topLinePunct w:val="0"/>
              <w:autoSpaceDE/>
              <w:autoSpaceDN/>
              <w:bidi w:val="0"/>
              <w:adjustRightInd w:val="0"/>
              <w:snapToGrid w:val="0"/>
              <w:spacing w:line="240" w:lineRule="auto"/>
              <w:jc w:val="both"/>
              <w:textAlignment w:val="baseline"/>
              <w:rPr>
                <w:rFonts w:hint="eastAsia" w:ascii="宋体" w:hAnsi="宋体" w:eastAsia="宋体" w:cs="宋体"/>
                <w:i/>
                <w:iCs/>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业绩时间以合同协议书日期或中标通知书时间为准。</w:t>
            </w:r>
          </w:p>
          <w:p>
            <w:pPr>
              <w:keepNext w:val="0"/>
              <w:keepLines w:val="0"/>
              <w:pageBreakBefore w:val="0"/>
              <w:widowControl w:val="0"/>
              <w:kinsoku/>
              <w:overflowPunct/>
              <w:topLinePunct w:val="0"/>
              <w:autoSpaceDE/>
              <w:autoSpaceDN/>
              <w:bidi w:val="0"/>
              <w:adjustRightInd w:val="0"/>
              <w:snapToGrid w:val="0"/>
              <w:spacing w:line="240" w:lineRule="auto"/>
              <w:jc w:val="both"/>
              <w:textAlignment w:val="baseline"/>
              <w:rPr>
                <w:rFonts w:hint="eastAsia" w:ascii="宋体" w:hAnsi="宋体" w:eastAsia="宋体" w:cs="宋体"/>
                <w:snapToGrid w:val="0"/>
                <w:color w:val="auto"/>
                <w:kern w:val="0"/>
                <w:sz w:val="21"/>
                <w:szCs w:val="21"/>
              </w:rPr>
            </w:pPr>
            <w:r>
              <w:rPr>
                <w:rFonts w:hint="eastAsia" w:ascii="宋体" w:hAnsi="宋体" w:cs="宋体"/>
                <w:color w:val="auto"/>
                <w:kern w:val="0"/>
                <w:sz w:val="21"/>
                <w:szCs w:val="21"/>
                <w:highlight w:val="none"/>
                <w:lang w:val="en-US" w:eastAsia="zh-CN" w:bidi="ar-SA"/>
              </w:rPr>
              <w:t>4.</w:t>
            </w:r>
            <w:r>
              <w:rPr>
                <w:rFonts w:hint="eastAsia" w:ascii="宋体" w:hAnsi="宋体" w:eastAsia="宋体" w:cs="宋体"/>
                <w:color w:val="auto"/>
                <w:kern w:val="0"/>
                <w:sz w:val="21"/>
                <w:szCs w:val="21"/>
                <w:highlight w:val="none"/>
                <w:lang w:val="en-US" w:eastAsia="zh-CN" w:bidi="ar-SA"/>
              </w:rPr>
              <w:t>业绩不属于</w:t>
            </w:r>
            <w:r>
              <w:rPr>
                <w:rFonts w:hint="eastAsia" w:ascii="宋体" w:hAnsi="宋体" w:cs="宋体"/>
                <w:color w:val="auto"/>
                <w:kern w:val="0"/>
                <w:sz w:val="21"/>
                <w:szCs w:val="21"/>
                <w:highlight w:val="none"/>
                <w:lang w:val="en-US" w:eastAsia="zh-CN" w:bidi="ar-SA"/>
              </w:rPr>
              <w:t>类似</w:t>
            </w:r>
            <w:r>
              <w:rPr>
                <w:rFonts w:hint="eastAsia" w:ascii="宋体" w:hAnsi="宋体" w:eastAsia="宋体" w:cs="宋体"/>
                <w:color w:val="auto"/>
                <w:kern w:val="0"/>
                <w:sz w:val="21"/>
                <w:szCs w:val="21"/>
                <w:highlight w:val="none"/>
                <w:lang w:val="en-US" w:eastAsia="zh-CN" w:bidi="ar-SA"/>
              </w:rPr>
              <w:t>工程的，业绩时间不符合评分标准和备注规定的，按第2项标准处理。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jc w:val="center"/>
        </w:trPr>
        <w:tc>
          <w:tcPr>
            <w:tcW w:w="496" w:type="dxa"/>
            <w:vMerge w:val="continue"/>
            <w:noWrap w:val="0"/>
            <w:vAlign w:val="center"/>
          </w:tcPr>
          <w:p>
            <w:pPr>
              <w:rPr>
                <w:rFonts w:ascii="Times New Roman"/>
                <w:color w:val="auto"/>
                <w:sz w:val="21"/>
                <w:szCs w:val="21"/>
                <w:highlight w:val="none"/>
              </w:rPr>
            </w:pPr>
          </w:p>
        </w:tc>
        <w:tc>
          <w:tcPr>
            <w:tcW w:w="484" w:type="dxa"/>
            <w:vMerge w:val="continue"/>
            <w:noWrap w:val="0"/>
            <w:vAlign w:val="center"/>
          </w:tcPr>
          <w:p>
            <w:pPr>
              <w:rPr>
                <w:rFonts w:ascii="Times New Roman"/>
                <w:color w:val="auto"/>
                <w:sz w:val="21"/>
                <w:szCs w:val="21"/>
                <w:highlight w:val="none"/>
              </w:rPr>
            </w:pPr>
          </w:p>
        </w:tc>
        <w:tc>
          <w:tcPr>
            <w:tcW w:w="1143" w:type="dxa"/>
            <w:noWrap w:val="0"/>
            <w:vAlign w:val="center"/>
          </w:tcPr>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企业合同履约</w:t>
            </w:r>
          </w:p>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（5分）</w:t>
            </w:r>
          </w:p>
          <w:p>
            <w:pPr>
              <w:keepNext w:val="0"/>
              <w:keepLines w:val="0"/>
              <w:pageBreakBefore w:val="0"/>
              <w:widowControl w:val="0"/>
              <w:kinsoku/>
              <w:wordWrap w:val="0"/>
              <w:overflowPunct/>
              <w:topLinePunct w:val="0"/>
              <w:autoSpaceDE/>
              <w:autoSpaceDN/>
              <w:bidi w:val="0"/>
              <w:adjustRightInd w:val="0"/>
              <w:snapToGrid w:val="0"/>
              <w:spacing w:line="240" w:lineRule="auto"/>
              <w:jc w:val="center"/>
              <w:rPr>
                <w:rFonts w:hint="eastAsia" w:ascii="宋体" w:hAnsi="宋体" w:eastAsia="宋体" w:cs="宋体"/>
                <w:snapToGrid w:val="0"/>
                <w:color w:val="auto"/>
                <w:kern w:val="0"/>
                <w:sz w:val="21"/>
                <w:szCs w:val="21"/>
                <w:lang w:val="en-US" w:eastAsia="zh-CN"/>
              </w:rPr>
            </w:pPr>
          </w:p>
        </w:tc>
        <w:tc>
          <w:tcPr>
            <w:tcW w:w="4223" w:type="dxa"/>
            <w:noWrap w:val="0"/>
            <w:vAlign w:val="center"/>
          </w:tcPr>
          <w:p>
            <w:pPr>
              <w:pStyle w:val="201"/>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投标人连续获得省级</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以上“守合同重信用” 单位称号的（其中必须有2020年度）的：</w:t>
            </w:r>
          </w:p>
          <w:p>
            <w:pPr>
              <w:pStyle w:val="201"/>
              <w:keepNext w:val="0"/>
              <w:keepLines w:val="0"/>
              <w:pageBreakBefore w:val="0"/>
              <w:widowControl w:val="0"/>
              <w:numPr>
                <w:ilvl w:val="0"/>
                <w:numId w:val="6"/>
              </w:numPr>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守重”</w:t>
            </w:r>
            <w:r>
              <w:rPr>
                <w:rFonts w:hint="eastAsia" w:ascii="宋体" w:hAnsi="宋体" w:eastAsia="宋体" w:cs="宋体"/>
                <w:color w:val="auto"/>
                <w:sz w:val="21"/>
                <w:szCs w:val="21"/>
                <w:highlight w:val="none"/>
              </w:rPr>
              <w:t>连续1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超过15年的连续年度，每1年加0.5分（增加部分不连续的，中断年度以外的不予计分），最高5分</w:t>
            </w:r>
            <w:r>
              <w:rPr>
                <w:rFonts w:hint="eastAsia" w:ascii="宋体" w:hAnsi="宋体" w:eastAsia="宋体" w:cs="宋体"/>
                <w:color w:val="auto"/>
                <w:sz w:val="21"/>
                <w:szCs w:val="21"/>
                <w:highlight w:val="none"/>
              </w:rPr>
              <w:t>；</w:t>
            </w:r>
          </w:p>
          <w:p>
            <w:pPr>
              <w:pStyle w:val="201"/>
              <w:keepNext w:val="0"/>
              <w:keepLines w:val="0"/>
              <w:pageBreakBefore w:val="0"/>
              <w:widowControl w:val="0"/>
              <w:numPr>
                <w:ilvl w:val="0"/>
                <w:numId w:val="6"/>
              </w:numPr>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守重”</w:t>
            </w:r>
            <w:r>
              <w:rPr>
                <w:rFonts w:hint="eastAsia" w:ascii="宋体" w:hAnsi="宋体" w:eastAsia="宋体" w:cs="宋体"/>
                <w:color w:val="auto"/>
                <w:sz w:val="21"/>
                <w:szCs w:val="21"/>
                <w:highlight w:val="none"/>
              </w:rPr>
              <w:t>连续</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年至</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年的，得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pStyle w:val="201"/>
              <w:keepNext w:val="0"/>
              <w:keepLines w:val="0"/>
              <w:pageBreakBefore w:val="0"/>
              <w:widowControl w:val="0"/>
              <w:numPr>
                <w:ilvl w:val="0"/>
                <w:numId w:val="6"/>
              </w:numPr>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守重”</w:t>
            </w:r>
            <w:r>
              <w:rPr>
                <w:rFonts w:hint="eastAsia" w:ascii="宋体" w:hAnsi="宋体" w:eastAsia="宋体" w:cs="宋体"/>
                <w:color w:val="auto"/>
                <w:sz w:val="21"/>
                <w:szCs w:val="21"/>
                <w:highlight w:val="none"/>
              </w:rPr>
              <w:t>连续</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年至</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年的，得1分；</w:t>
            </w:r>
          </w:p>
          <w:p>
            <w:pPr>
              <w:pStyle w:val="201"/>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r>
              <w:rPr>
                <w:rFonts w:hint="eastAsia" w:ascii="宋体" w:hAnsi="宋体" w:eastAsia="宋体" w:cs="宋体"/>
                <w:color w:val="auto"/>
                <w:sz w:val="21"/>
                <w:szCs w:val="21"/>
                <w:highlight w:val="none"/>
                <w:lang w:val="en-US" w:eastAsia="zh-CN"/>
              </w:rPr>
              <w:t>情形的，</w:t>
            </w:r>
            <w:r>
              <w:rPr>
                <w:rFonts w:hint="eastAsia" w:ascii="宋体" w:hAnsi="宋体" w:eastAsia="宋体" w:cs="宋体"/>
                <w:color w:val="auto"/>
                <w:sz w:val="21"/>
                <w:szCs w:val="21"/>
                <w:highlight w:val="none"/>
              </w:rPr>
              <w:t>不</w:t>
            </w:r>
            <w:r>
              <w:rPr>
                <w:rFonts w:hint="eastAsia" w:ascii="宋体" w:hAnsi="宋体" w:eastAsia="宋体" w:cs="宋体"/>
                <w:color w:val="auto"/>
                <w:sz w:val="21"/>
                <w:szCs w:val="21"/>
                <w:highlight w:val="none"/>
                <w:lang w:val="en-US" w:eastAsia="zh-CN"/>
              </w:rPr>
              <w:t>予计</w:t>
            </w:r>
            <w:r>
              <w:rPr>
                <w:rFonts w:hint="eastAsia" w:ascii="宋体" w:hAnsi="宋体" w:eastAsia="宋体" w:cs="宋体"/>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color w:val="auto"/>
                <w:kern w:val="2"/>
                <w:sz w:val="21"/>
                <w:szCs w:val="21"/>
                <w:highlight w:val="none"/>
                <w:lang w:val="en-US" w:eastAsia="zh-CN" w:bidi="ar-SA"/>
              </w:rPr>
              <w:t>本项最高得5分。</w:t>
            </w:r>
          </w:p>
        </w:tc>
        <w:tc>
          <w:tcPr>
            <w:tcW w:w="3926" w:type="dxa"/>
            <w:noWrap w:val="0"/>
            <w:vAlign w:val="center"/>
          </w:tcPr>
          <w:p>
            <w:pPr>
              <w:keepNext w:val="0"/>
              <w:keepLines w:val="0"/>
              <w:pageBreakBefore w:val="0"/>
              <w:kinsoku/>
              <w:overflowPunct/>
              <w:topLinePunct w:val="0"/>
              <w:autoSpaceDE/>
              <w:autoSpaceDN/>
              <w:bidi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1．需附守合同重信用企业证书复印件（或打印件）并加盖公章。</w:t>
            </w:r>
          </w:p>
          <w:p>
            <w:pPr>
              <w:keepNext w:val="0"/>
              <w:keepLines w:val="0"/>
              <w:pageBreakBefore w:val="0"/>
              <w:kinsoku/>
              <w:overflowPunct/>
              <w:topLinePunct w:val="0"/>
              <w:autoSpaceDE/>
              <w:autoSpaceDN/>
              <w:bidi w:val="0"/>
              <w:snapToGrid w:val="0"/>
              <w:spacing w:line="24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2．守合同重信用企业证书须由市场监督行政主管部门（原工商行政主管部门）颁发。</w:t>
            </w:r>
          </w:p>
          <w:p>
            <w:pPr>
              <w:keepNext w:val="0"/>
              <w:keepLines w:val="0"/>
              <w:pageBreakBefore w:val="0"/>
              <w:kinsoku/>
              <w:overflowPunct/>
              <w:topLinePunct w:val="0"/>
              <w:autoSpaceDE/>
              <w:autoSpaceDN/>
              <w:bidi w:val="0"/>
              <w:snapToGrid w:val="0"/>
              <w:spacing w:line="240" w:lineRule="auto"/>
              <w:jc w:val="both"/>
              <w:rPr>
                <w:rFonts w:hint="eastAsia" w:ascii="宋体" w:hAnsi="宋体" w:eastAsia="宋体" w:cs="宋体"/>
                <w:snapToGrid w:val="0"/>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496" w:type="dxa"/>
            <w:vMerge w:val="continue"/>
            <w:noWrap w:val="0"/>
            <w:vAlign w:val="center"/>
          </w:tcPr>
          <w:p>
            <w:pPr>
              <w:rPr>
                <w:rFonts w:ascii="Times New Roman"/>
                <w:color w:val="auto"/>
                <w:sz w:val="21"/>
                <w:szCs w:val="21"/>
                <w:highlight w:val="none"/>
              </w:rPr>
            </w:pPr>
          </w:p>
        </w:tc>
        <w:tc>
          <w:tcPr>
            <w:tcW w:w="484" w:type="dxa"/>
            <w:vMerge w:val="continue"/>
            <w:noWrap w:val="0"/>
            <w:vAlign w:val="center"/>
          </w:tcPr>
          <w:p>
            <w:pPr>
              <w:rPr>
                <w:rFonts w:ascii="Times New Roman"/>
                <w:color w:val="auto"/>
                <w:sz w:val="21"/>
                <w:szCs w:val="21"/>
                <w:highlight w:val="none"/>
              </w:rPr>
            </w:pPr>
          </w:p>
        </w:tc>
        <w:tc>
          <w:tcPr>
            <w:tcW w:w="1143" w:type="dxa"/>
            <w:noWrap w:val="0"/>
            <w:vAlign w:val="center"/>
          </w:tcPr>
          <w:p>
            <w:pPr>
              <w:keepNext w:val="0"/>
              <w:keepLines w:val="0"/>
              <w:pageBreakBefore w:val="0"/>
              <w:widowControl w:val="0"/>
              <w:kinsoku/>
              <w:overflowPunct/>
              <w:topLinePunct w:val="0"/>
              <w:autoSpaceDE/>
              <w:autoSpaceDN/>
              <w:bidi w:val="0"/>
              <w:snapToGrid w:val="0"/>
              <w:spacing w:line="288"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企业诚信综合考评等级</w:t>
            </w:r>
          </w:p>
          <w:p>
            <w:pPr>
              <w:keepNext w:val="0"/>
              <w:keepLines w:val="0"/>
              <w:pageBreakBefore w:val="0"/>
              <w:widowControl w:val="0"/>
              <w:kinsoku/>
              <w:wordWrap w:val="0"/>
              <w:overflowPunct/>
              <w:topLinePunct w:val="0"/>
              <w:autoSpaceDE/>
              <w:autoSpaceDN/>
              <w:bidi w:val="0"/>
              <w:adjustRightInd w:val="0"/>
              <w:snapToGrid w:val="0"/>
              <w:spacing w:line="288" w:lineRule="auto"/>
              <w:jc w:val="center"/>
              <w:textAlignment w:val="auto"/>
              <w:rPr>
                <w:rFonts w:hint="eastAsia" w:ascii="宋体" w:hAnsi="宋体" w:eastAsia="宋体" w:cs="宋体"/>
                <w:snapToGrid w:val="0"/>
                <w:color w:val="auto"/>
                <w:kern w:val="0"/>
                <w:sz w:val="21"/>
                <w:szCs w:val="21"/>
                <w:lang w:val="en-US" w:eastAsia="zh-CN"/>
              </w:rPr>
            </w:pPr>
            <w:r>
              <w:rPr>
                <w:rFonts w:hint="eastAsia" w:ascii="宋体" w:hAnsi="宋体" w:eastAsia="宋体" w:cs="宋体"/>
                <w:color w:val="auto"/>
                <w:kern w:val="0"/>
                <w:sz w:val="21"/>
                <w:szCs w:val="21"/>
                <w:highlight w:val="none"/>
                <w:lang w:val="en-US" w:eastAsia="zh-CN" w:bidi="ar-SA"/>
              </w:rPr>
              <w:t>（5分）</w:t>
            </w:r>
          </w:p>
        </w:tc>
        <w:tc>
          <w:tcPr>
            <w:tcW w:w="4223" w:type="dxa"/>
            <w:noWrap w:val="0"/>
            <w:vAlign w:val="center"/>
          </w:tcPr>
          <w:p>
            <w:pPr>
              <w:pStyle w:val="142"/>
              <w:keepNext w:val="0"/>
              <w:keepLines w:val="0"/>
              <w:pageBreakBefore w:val="0"/>
              <w:widowControl w:val="0"/>
              <w:kinsoku/>
              <w:wordWrap w:val="0"/>
              <w:overflowPunct/>
              <w:topLinePunct w:val="0"/>
              <w:autoSpaceDE/>
              <w:autoSpaceDN/>
              <w:bidi w:val="0"/>
              <w:adjustRightInd w:val="0"/>
              <w:snapToGrid w:val="0"/>
              <w:spacing w:line="288" w:lineRule="auto"/>
              <w:jc w:val="left"/>
              <w:textAlignment w:val="auto"/>
              <w:rPr>
                <w:rFonts w:eastAsia="宋体"/>
                <w:snapToGrid w:val="0"/>
                <w:color w:val="auto"/>
                <w:kern w:val="0"/>
                <w:sz w:val="22"/>
                <w:szCs w:val="20"/>
              </w:rPr>
            </w:pPr>
            <w:r>
              <w:rPr>
                <w:rFonts w:hint="eastAsia" w:eastAsia="宋体"/>
                <w:snapToGrid w:val="0"/>
                <w:color w:val="auto"/>
                <w:kern w:val="0"/>
                <w:sz w:val="22"/>
                <w:szCs w:val="20"/>
                <w:lang w:val="en-US" w:eastAsia="zh-CN"/>
              </w:rPr>
              <w:t>2021</w:t>
            </w:r>
            <w:r>
              <w:rPr>
                <w:rFonts w:hint="eastAsia" w:eastAsia="宋体"/>
                <w:snapToGrid w:val="0"/>
                <w:color w:val="auto"/>
                <w:kern w:val="0"/>
                <w:sz w:val="22"/>
                <w:szCs w:val="20"/>
              </w:rPr>
              <w:t>年</w:t>
            </w:r>
            <w:r>
              <w:rPr>
                <w:rFonts w:hint="eastAsia" w:eastAsia="宋体"/>
                <w:snapToGrid w:val="0"/>
                <w:color w:val="auto"/>
                <w:kern w:val="0"/>
                <w:sz w:val="22"/>
                <w:szCs w:val="20"/>
                <w:lang w:val="en-US" w:eastAsia="zh-CN"/>
              </w:rPr>
              <w:t>9</w:t>
            </w:r>
            <w:r>
              <w:rPr>
                <w:rFonts w:hint="eastAsia" w:eastAsia="宋体"/>
                <w:snapToGrid w:val="0"/>
                <w:color w:val="auto"/>
                <w:kern w:val="0"/>
                <w:sz w:val="22"/>
                <w:szCs w:val="20"/>
              </w:rPr>
              <w:t>月</w:t>
            </w:r>
            <w:r>
              <w:rPr>
                <w:rFonts w:hint="eastAsia" w:eastAsia="宋体"/>
                <w:snapToGrid w:val="0"/>
                <w:color w:val="auto"/>
                <w:kern w:val="0"/>
                <w:sz w:val="22"/>
                <w:szCs w:val="20"/>
                <w:lang w:val="en-US" w:eastAsia="zh-CN"/>
              </w:rPr>
              <w:t>至2022</w:t>
            </w:r>
            <w:r>
              <w:rPr>
                <w:rFonts w:hint="eastAsia" w:eastAsia="宋体"/>
                <w:snapToGrid w:val="0"/>
                <w:color w:val="auto"/>
                <w:kern w:val="0"/>
                <w:sz w:val="22"/>
                <w:szCs w:val="20"/>
              </w:rPr>
              <w:t>年</w:t>
            </w:r>
            <w:r>
              <w:rPr>
                <w:rFonts w:hint="eastAsia" w:eastAsia="宋体"/>
                <w:snapToGrid w:val="0"/>
                <w:color w:val="auto"/>
                <w:kern w:val="0"/>
                <w:sz w:val="22"/>
                <w:szCs w:val="20"/>
                <w:lang w:val="en-US" w:eastAsia="zh-CN"/>
              </w:rPr>
              <w:t>8</w:t>
            </w:r>
            <w:r>
              <w:rPr>
                <w:rFonts w:hint="eastAsia" w:eastAsia="宋体"/>
                <w:snapToGrid w:val="0"/>
                <w:color w:val="auto"/>
                <w:kern w:val="0"/>
                <w:sz w:val="22"/>
                <w:szCs w:val="20"/>
              </w:rPr>
              <w:t>月期间连续</w:t>
            </w:r>
            <w:r>
              <w:rPr>
                <w:rFonts w:hint="eastAsia" w:eastAsia="宋体"/>
                <w:snapToGrid w:val="0"/>
                <w:color w:val="auto"/>
                <w:kern w:val="0"/>
                <w:sz w:val="22"/>
                <w:szCs w:val="20"/>
                <w:u w:val="single"/>
              </w:rPr>
              <w:t xml:space="preserve"> </w:t>
            </w:r>
            <w:r>
              <w:rPr>
                <w:rFonts w:hint="eastAsia" w:eastAsia="宋体"/>
                <w:snapToGrid w:val="0"/>
                <w:color w:val="auto"/>
                <w:kern w:val="0"/>
                <w:sz w:val="22"/>
                <w:szCs w:val="20"/>
                <w:u w:val="single"/>
                <w:lang w:val="en-US" w:eastAsia="zh-CN"/>
              </w:rPr>
              <w:t>1</w:t>
            </w:r>
            <w:r>
              <w:rPr>
                <w:rFonts w:hint="eastAsia" w:eastAsia="宋体"/>
                <w:snapToGrid w:val="0"/>
                <w:color w:val="auto"/>
                <w:kern w:val="0"/>
                <w:sz w:val="22"/>
                <w:szCs w:val="20"/>
                <w:u w:val="single"/>
              </w:rPr>
              <w:t>2</w:t>
            </w:r>
            <w:r>
              <w:rPr>
                <w:rFonts w:hint="eastAsia" w:eastAsia="宋体"/>
                <w:snapToGrid w:val="0"/>
                <w:color w:val="auto"/>
                <w:kern w:val="0"/>
                <w:sz w:val="22"/>
                <w:szCs w:val="20"/>
              </w:rPr>
              <w:t>个月韶关市建设行政主管部门发布的韶关市建筑行业企业诚信综合考评等级情况：</w:t>
            </w:r>
          </w:p>
          <w:p>
            <w:pPr>
              <w:pStyle w:val="142"/>
              <w:keepNext w:val="0"/>
              <w:keepLines w:val="0"/>
              <w:pageBreakBefore w:val="0"/>
              <w:widowControl w:val="0"/>
              <w:numPr>
                <w:ilvl w:val="0"/>
                <w:numId w:val="7"/>
              </w:numPr>
              <w:kinsoku/>
              <w:wordWrap w:val="0"/>
              <w:overflowPunct/>
              <w:topLinePunct w:val="0"/>
              <w:autoSpaceDE/>
              <w:autoSpaceDN/>
              <w:bidi w:val="0"/>
              <w:adjustRightInd w:val="0"/>
              <w:snapToGrid w:val="0"/>
              <w:spacing w:line="288" w:lineRule="auto"/>
              <w:jc w:val="left"/>
              <w:textAlignment w:val="auto"/>
              <w:rPr>
                <w:rFonts w:eastAsia="宋体"/>
                <w:snapToGrid w:val="0"/>
                <w:color w:val="auto"/>
                <w:kern w:val="0"/>
                <w:sz w:val="22"/>
                <w:szCs w:val="20"/>
              </w:rPr>
            </w:pPr>
            <w:r>
              <w:rPr>
                <w:rFonts w:hint="eastAsia" w:eastAsia="宋体"/>
                <w:snapToGrid w:val="0"/>
                <w:color w:val="auto"/>
                <w:kern w:val="0"/>
                <w:sz w:val="22"/>
                <w:szCs w:val="20"/>
              </w:rPr>
              <w:t>考评等级为AAA级得</w:t>
            </w:r>
            <w:r>
              <w:rPr>
                <w:rFonts w:hint="eastAsia" w:eastAsia="宋体"/>
                <w:snapToGrid w:val="0"/>
                <w:color w:val="auto"/>
                <w:kern w:val="0"/>
                <w:sz w:val="22"/>
                <w:szCs w:val="20"/>
                <w:lang w:val="en-US" w:eastAsia="zh-CN"/>
              </w:rPr>
              <w:t>5</w:t>
            </w:r>
            <w:r>
              <w:rPr>
                <w:rFonts w:hint="eastAsia" w:eastAsia="宋体"/>
                <w:snapToGrid w:val="0"/>
                <w:color w:val="auto"/>
                <w:kern w:val="0"/>
                <w:sz w:val="22"/>
                <w:szCs w:val="20"/>
              </w:rPr>
              <w:t>分</w:t>
            </w:r>
            <w:r>
              <w:rPr>
                <w:rFonts w:hint="eastAsia" w:eastAsia="宋体"/>
                <w:snapToGrid w:val="0"/>
                <w:color w:val="auto"/>
                <w:kern w:val="0"/>
                <w:sz w:val="22"/>
                <w:szCs w:val="20"/>
                <w:lang w:eastAsia="zh-CN"/>
              </w:rPr>
              <w:t>。</w:t>
            </w:r>
          </w:p>
          <w:p>
            <w:pPr>
              <w:pStyle w:val="142"/>
              <w:keepNext w:val="0"/>
              <w:keepLines w:val="0"/>
              <w:pageBreakBefore w:val="0"/>
              <w:widowControl w:val="0"/>
              <w:numPr>
                <w:ilvl w:val="0"/>
                <w:numId w:val="7"/>
              </w:numPr>
              <w:kinsoku/>
              <w:wordWrap w:val="0"/>
              <w:overflowPunct/>
              <w:topLinePunct w:val="0"/>
              <w:autoSpaceDE/>
              <w:autoSpaceDN/>
              <w:bidi w:val="0"/>
              <w:adjustRightInd w:val="0"/>
              <w:snapToGrid w:val="0"/>
              <w:spacing w:line="288" w:lineRule="auto"/>
              <w:jc w:val="left"/>
              <w:textAlignment w:val="auto"/>
              <w:rPr>
                <w:rFonts w:eastAsia="宋体"/>
                <w:snapToGrid w:val="0"/>
                <w:color w:val="auto"/>
                <w:kern w:val="0"/>
                <w:sz w:val="22"/>
                <w:szCs w:val="20"/>
              </w:rPr>
            </w:pPr>
            <w:r>
              <w:rPr>
                <w:rFonts w:hint="eastAsia" w:eastAsia="宋体"/>
                <w:snapToGrid w:val="0"/>
                <w:color w:val="auto"/>
                <w:kern w:val="0"/>
                <w:sz w:val="22"/>
                <w:szCs w:val="20"/>
              </w:rPr>
              <w:t>评等级为AA级得</w:t>
            </w:r>
            <w:r>
              <w:rPr>
                <w:rFonts w:hint="eastAsia" w:eastAsia="宋体"/>
                <w:snapToGrid w:val="0"/>
                <w:color w:val="auto"/>
                <w:kern w:val="0"/>
                <w:sz w:val="22"/>
                <w:szCs w:val="20"/>
                <w:lang w:val="en-US" w:eastAsia="zh-CN"/>
              </w:rPr>
              <w:t>3</w:t>
            </w:r>
            <w:r>
              <w:rPr>
                <w:rFonts w:hint="eastAsia" w:eastAsia="宋体"/>
                <w:snapToGrid w:val="0"/>
                <w:color w:val="auto"/>
                <w:kern w:val="0"/>
                <w:sz w:val="22"/>
                <w:szCs w:val="20"/>
              </w:rPr>
              <w:t>分</w:t>
            </w:r>
            <w:r>
              <w:rPr>
                <w:rFonts w:hint="eastAsia" w:eastAsia="宋体"/>
                <w:snapToGrid w:val="0"/>
                <w:color w:val="auto"/>
                <w:kern w:val="0"/>
                <w:sz w:val="22"/>
                <w:szCs w:val="20"/>
                <w:lang w:eastAsia="zh-CN"/>
              </w:rPr>
              <w:t>。</w:t>
            </w:r>
          </w:p>
          <w:p>
            <w:pPr>
              <w:pStyle w:val="142"/>
              <w:keepNext w:val="0"/>
              <w:keepLines w:val="0"/>
              <w:pageBreakBefore w:val="0"/>
              <w:widowControl w:val="0"/>
              <w:numPr>
                <w:ilvl w:val="0"/>
                <w:numId w:val="7"/>
              </w:numPr>
              <w:kinsoku/>
              <w:wordWrap w:val="0"/>
              <w:overflowPunct/>
              <w:topLinePunct w:val="0"/>
              <w:autoSpaceDE/>
              <w:autoSpaceDN/>
              <w:bidi w:val="0"/>
              <w:adjustRightInd w:val="0"/>
              <w:snapToGrid w:val="0"/>
              <w:spacing w:line="288" w:lineRule="auto"/>
              <w:jc w:val="left"/>
              <w:textAlignment w:val="auto"/>
              <w:rPr>
                <w:rFonts w:eastAsia="宋体"/>
                <w:snapToGrid w:val="0"/>
                <w:color w:val="auto"/>
                <w:kern w:val="0"/>
                <w:sz w:val="22"/>
                <w:szCs w:val="20"/>
              </w:rPr>
            </w:pPr>
            <w:r>
              <w:rPr>
                <w:rFonts w:hint="eastAsia" w:eastAsia="宋体"/>
                <w:snapToGrid w:val="0"/>
                <w:color w:val="auto"/>
                <w:kern w:val="0"/>
                <w:sz w:val="22"/>
                <w:szCs w:val="20"/>
              </w:rPr>
              <w:t>考评等级为A级得</w:t>
            </w:r>
            <w:r>
              <w:rPr>
                <w:rFonts w:hint="eastAsia" w:eastAsia="宋体"/>
                <w:snapToGrid w:val="0"/>
                <w:color w:val="auto"/>
                <w:kern w:val="0"/>
                <w:sz w:val="22"/>
                <w:szCs w:val="20"/>
                <w:lang w:val="en-US" w:eastAsia="zh-CN"/>
              </w:rPr>
              <w:t>1</w:t>
            </w:r>
            <w:r>
              <w:rPr>
                <w:rFonts w:hint="eastAsia" w:eastAsia="宋体"/>
                <w:snapToGrid w:val="0"/>
                <w:color w:val="auto"/>
                <w:kern w:val="0"/>
                <w:sz w:val="22"/>
                <w:szCs w:val="20"/>
              </w:rPr>
              <w:t>分</w:t>
            </w:r>
            <w:r>
              <w:rPr>
                <w:rFonts w:hint="eastAsia" w:eastAsia="宋体"/>
                <w:snapToGrid w:val="0"/>
                <w:color w:val="auto"/>
                <w:kern w:val="0"/>
                <w:sz w:val="22"/>
                <w:szCs w:val="20"/>
                <w:lang w:eastAsia="zh-CN"/>
              </w:rPr>
              <w:t>。</w:t>
            </w:r>
          </w:p>
          <w:p>
            <w:pPr>
              <w:pStyle w:val="142"/>
              <w:keepNext w:val="0"/>
              <w:keepLines w:val="0"/>
              <w:pageBreakBefore w:val="0"/>
              <w:widowControl w:val="0"/>
              <w:kinsoku/>
              <w:wordWrap w:val="0"/>
              <w:overflowPunct/>
              <w:topLinePunct w:val="0"/>
              <w:autoSpaceDE/>
              <w:autoSpaceDN/>
              <w:bidi w:val="0"/>
              <w:adjustRightInd w:val="0"/>
              <w:snapToGrid w:val="0"/>
              <w:spacing w:line="288" w:lineRule="auto"/>
              <w:jc w:val="left"/>
              <w:textAlignment w:val="auto"/>
              <w:rPr>
                <w:rFonts w:eastAsia="宋体"/>
                <w:snapToGrid w:val="0"/>
                <w:color w:val="auto"/>
                <w:kern w:val="0"/>
                <w:sz w:val="22"/>
                <w:szCs w:val="20"/>
              </w:rPr>
            </w:pPr>
            <w:r>
              <w:rPr>
                <w:rFonts w:hint="eastAsia" w:eastAsia="宋体"/>
                <w:snapToGrid w:val="0"/>
                <w:color w:val="auto"/>
                <w:kern w:val="0"/>
                <w:sz w:val="22"/>
                <w:szCs w:val="20"/>
              </w:rPr>
              <w:t>4．其他情况或无评级的，不予计分。</w:t>
            </w:r>
          </w:p>
          <w:p>
            <w:pPr>
              <w:pStyle w:val="142"/>
              <w:keepNext w:val="0"/>
              <w:keepLines w:val="0"/>
              <w:pageBreakBefore w:val="0"/>
              <w:widowControl w:val="0"/>
              <w:kinsoku/>
              <w:wordWrap w:val="0"/>
              <w:overflowPunct/>
              <w:topLinePunct w:val="0"/>
              <w:autoSpaceDE/>
              <w:autoSpaceDN/>
              <w:bidi w:val="0"/>
              <w:adjustRightInd w:val="0"/>
              <w:snapToGrid w:val="0"/>
              <w:spacing w:line="288" w:lineRule="auto"/>
              <w:jc w:val="left"/>
              <w:textAlignment w:val="auto"/>
              <w:rPr>
                <w:rFonts w:hint="eastAsia" w:ascii="宋体" w:hAnsi="宋体" w:eastAsia="宋体" w:cs="宋体"/>
                <w:snapToGrid w:val="0"/>
                <w:color w:val="auto"/>
                <w:kern w:val="0"/>
                <w:sz w:val="21"/>
                <w:szCs w:val="21"/>
                <w:lang w:val="en-US" w:eastAsia="zh-CN"/>
              </w:rPr>
            </w:pPr>
            <w:r>
              <w:rPr>
                <w:rFonts w:hint="eastAsia" w:eastAsia="宋体"/>
                <w:snapToGrid w:val="0"/>
                <w:color w:val="auto"/>
                <w:kern w:val="0"/>
                <w:sz w:val="22"/>
                <w:szCs w:val="20"/>
              </w:rPr>
              <w:t>本项最高得</w:t>
            </w:r>
            <w:r>
              <w:rPr>
                <w:rFonts w:hint="eastAsia" w:eastAsia="宋体"/>
                <w:snapToGrid w:val="0"/>
                <w:color w:val="auto"/>
                <w:kern w:val="0"/>
                <w:sz w:val="22"/>
                <w:szCs w:val="20"/>
                <w:lang w:val="en-US" w:eastAsia="zh-CN"/>
              </w:rPr>
              <w:t>5</w:t>
            </w:r>
            <w:r>
              <w:rPr>
                <w:rFonts w:hint="eastAsia" w:eastAsia="宋体"/>
                <w:snapToGrid w:val="0"/>
                <w:color w:val="auto"/>
                <w:kern w:val="0"/>
                <w:sz w:val="22"/>
                <w:szCs w:val="20"/>
              </w:rPr>
              <w:t>分。</w:t>
            </w:r>
          </w:p>
        </w:tc>
        <w:tc>
          <w:tcPr>
            <w:tcW w:w="3926" w:type="dxa"/>
            <w:noWrap w:val="0"/>
            <w:vAlign w:val="center"/>
          </w:tcPr>
          <w:p>
            <w:pPr>
              <w:pStyle w:val="10"/>
              <w:keepNext w:val="0"/>
              <w:keepLines w:val="0"/>
              <w:pageBreakBefore w:val="0"/>
              <w:widowControl w:val="0"/>
              <w:kinsoku/>
              <w:wordWrap w:val="0"/>
              <w:overflowPunct/>
              <w:topLinePunct w:val="0"/>
              <w:autoSpaceDE/>
              <w:autoSpaceDN/>
              <w:bidi w:val="0"/>
              <w:adjustRightInd w:val="0"/>
              <w:snapToGrid w:val="0"/>
              <w:spacing w:after="0" w:line="288" w:lineRule="auto"/>
              <w:textAlignment w:val="auto"/>
              <w:rPr>
                <w:rFonts w:ascii="Times New Roman"/>
                <w:snapToGrid w:val="0"/>
                <w:color w:val="auto"/>
                <w:kern w:val="0"/>
                <w:sz w:val="21"/>
                <w:szCs w:val="21"/>
              </w:rPr>
            </w:pPr>
            <w:r>
              <w:rPr>
                <w:rFonts w:hAnsi="宋体"/>
                <w:snapToGrid w:val="0"/>
                <w:color w:val="auto"/>
                <w:kern w:val="0"/>
                <w:sz w:val="21"/>
                <w:szCs w:val="21"/>
              </w:rPr>
              <w:t>1．</w:t>
            </w:r>
            <w:r>
              <w:rPr>
                <w:rFonts w:hint="eastAsia" w:ascii="Times New Roman"/>
                <w:snapToGrid w:val="0"/>
                <w:color w:val="auto"/>
                <w:kern w:val="0"/>
                <w:sz w:val="21"/>
                <w:szCs w:val="21"/>
              </w:rPr>
              <w:t>如投标人在规定期限内获得不同考评等级，按就低不就高原则评分。</w:t>
            </w:r>
          </w:p>
          <w:p>
            <w:pPr>
              <w:pStyle w:val="10"/>
              <w:keepNext w:val="0"/>
              <w:keepLines w:val="0"/>
              <w:pageBreakBefore w:val="0"/>
              <w:widowControl w:val="0"/>
              <w:kinsoku/>
              <w:wordWrap w:val="0"/>
              <w:overflowPunct/>
              <w:topLinePunct w:val="0"/>
              <w:autoSpaceDE/>
              <w:autoSpaceDN/>
              <w:bidi w:val="0"/>
              <w:adjustRightInd w:val="0"/>
              <w:snapToGrid w:val="0"/>
              <w:spacing w:after="0" w:line="288" w:lineRule="auto"/>
              <w:textAlignment w:val="auto"/>
              <w:rPr>
                <w:rFonts w:hAnsi="宋体"/>
                <w:snapToGrid w:val="0"/>
                <w:color w:val="auto"/>
                <w:kern w:val="0"/>
                <w:sz w:val="21"/>
                <w:szCs w:val="21"/>
              </w:rPr>
            </w:pPr>
            <w:r>
              <w:rPr>
                <w:rFonts w:hint="eastAsia" w:hAnsi="宋体"/>
                <w:snapToGrid w:val="0"/>
                <w:color w:val="auto"/>
                <w:kern w:val="0"/>
                <w:sz w:val="21"/>
                <w:szCs w:val="21"/>
              </w:rPr>
              <w:t>2</w:t>
            </w:r>
            <w:r>
              <w:rPr>
                <w:rFonts w:hAnsi="宋体"/>
                <w:snapToGrid w:val="0"/>
                <w:color w:val="auto"/>
                <w:kern w:val="0"/>
                <w:sz w:val="21"/>
                <w:szCs w:val="21"/>
              </w:rPr>
              <w:t>．需附《</w:t>
            </w:r>
            <w:r>
              <w:rPr>
                <w:rFonts w:hint="eastAsia" w:hAnsi="宋体"/>
                <w:snapToGrid w:val="0"/>
                <w:color w:val="auto"/>
                <w:kern w:val="0"/>
                <w:sz w:val="21"/>
                <w:szCs w:val="21"/>
              </w:rPr>
              <w:t>202</w:t>
            </w:r>
            <w:r>
              <w:rPr>
                <w:rFonts w:hint="eastAsia" w:hAnsi="宋体"/>
                <w:snapToGrid w:val="0"/>
                <w:color w:val="auto"/>
                <w:kern w:val="0"/>
                <w:sz w:val="21"/>
                <w:szCs w:val="21"/>
                <w:lang w:val="en-US" w:eastAsia="zh-CN"/>
              </w:rPr>
              <w:t>1</w:t>
            </w:r>
            <w:r>
              <w:rPr>
                <w:rFonts w:hint="eastAsia" w:hAnsi="宋体"/>
                <w:snapToGrid w:val="0"/>
                <w:color w:val="auto"/>
                <w:kern w:val="0"/>
                <w:sz w:val="21"/>
                <w:szCs w:val="21"/>
              </w:rPr>
              <w:t>年</w:t>
            </w:r>
            <w:r>
              <w:rPr>
                <w:rFonts w:hint="eastAsia" w:hAnsi="宋体"/>
                <w:snapToGrid w:val="0"/>
                <w:color w:val="auto"/>
                <w:kern w:val="0"/>
                <w:sz w:val="21"/>
                <w:szCs w:val="21"/>
                <w:lang w:val="en-US" w:eastAsia="zh-CN"/>
              </w:rPr>
              <w:t>9</w:t>
            </w:r>
            <w:r>
              <w:rPr>
                <w:rFonts w:hint="eastAsia" w:hAnsi="宋体"/>
                <w:snapToGrid w:val="0"/>
                <w:color w:val="auto"/>
                <w:kern w:val="0"/>
                <w:sz w:val="21"/>
                <w:szCs w:val="21"/>
              </w:rPr>
              <w:t>月至2022年</w:t>
            </w:r>
            <w:r>
              <w:rPr>
                <w:rFonts w:hint="eastAsia" w:hAnsi="宋体"/>
                <w:snapToGrid w:val="0"/>
                <w:color w:val="auto"/>
                <w:kern w:val="0"/>
                <w:sz w:val="21"/>
                <w:szCs w:val="21"/>
                <w:lang w:val="en-US" w:eastAsia="zh-CN"/>
              </w:rPr>
              <w:t>8</w:t>
            </w:r>
            <w:r>
              <w:rPr>
                <w:rFonts w:hint="eastAsia" w:hAnsi="宋体"/>
                <w:snapToGrid w:val="0"/>
                <w:color w:val="auto"/>
                <w:kern w:val="0"/>
                <w:sz w:val="21"/>
                <w:szCs w:val="21"/>
              </w:rPr>
              <w:t>月</w:t>
            </w:r>
            <w:r>
              <w:rPr>
                <w:rFonts w:hAnsi="宋体"/>
                <w:snapToGrid w:val="0"/>
                <w:color w:val="auto"/>
                <w:kern w:val="0"/>
                <w:sz w:val="21"/>
                <w:szCs w:val="21"/>
              </w:rPr>
              <w:t>韶关市建筑行业企业诚信综合考评等级》打印页、发布文件的网页截图打印页（应显示网站名称和网址）；</w:t>
            </w:r>
          </w:p>
          <w:p>
            <w:pPr>
              <w:pStyle w:val="10"/>
              <w:keepNext w:val="0"/>
              <w:keepLines w:val="0"/>
              <w:pageBreakBefore w:val="0"/>
              <w:widowControl w:val="0"/>
              <w:kinsoku/>
              <w:wordWrap w:val="0"/>
              <w:overflowPunct/>
              <w:topLinePunct w:val="0"/>
              <w:autoSpaceDE/>
              <w:autoSpaceDN/>
              <w:bidi w:val="0"/>
              <w:adjustRightInd w:val="0"/>
              <w:snapToGrid w:val="0"/>
              <w:spacing w:after="0" w:line="288" w:lineRule="auto"/>
              <w:textAlignment w:val="auto"/>
              <w:rPr>
                <w:rFonts w:hint="eastAsia" w:ascii="宋体" w:hAnsi="宋体" w:eastAsia="宋体" w:cs="宋体"/>
                <w:snapToGrid w:val="0"/>
                <w:color w:val="auto"/>
                <w:kern w:val="0"/>
                <w:sz w:val="21"/>
                <w:szCs w:val="21"/>
              </w:rPr>
            </w:pPr>
            <w:r>
              <w:rPr>
                <w:rFonts w:hint="eastAsia" w:hAnsi="宋体"/>
                <w:snapToGrid w:val="0"/>
                <w:color w:val="auto"/>
                <w:kern w:val="0"/>
                <w:sz w:val="21"/>
                <w:szCs w:val="21"/>
              </w:rPr>
              <w:t>3</w:t>
            </w:r>
            <w:r>
              <w:rPr>
                <w:rFonts w:hAnsi="宋体"/>
                <w:snapToGrid w:val="0"/>
                <w:color w:val="auto"/>
                <w:kern w:val="0"/>
                <w:sz w:val="21"/>
                <w:szCs w:val="21"/>
              </w:rPr>
              <w:t>．</w:t>
            </w:r>
            <w:r>
              <w:rPr>
                <w:rFonts w:hAnsi="宋体"/>
                <w:snapToGrid w:val="0"/>
                <w:color w:val="auto"/>
                <w:sz w:val="21"/>
                <w:szCs w:val="21"/>
              </w:rPr>
              <w:t>发布机关、考评时间不符合要求的，按第</w:t>
            </w:r>
            <w:r>
              <w:rPr>
                <w:rFonts w:hint="eastAsia" w:hAnsi="宋体"/>
                <w:snapToGrid w:val="0"/>
                <w:color w:val="auto"/>
                <w:sz w:val="21"/>
                <w:szCs w:val="21"/>
              </w:rPr>
              <w:t>4</w:t>
            </w:r>
            <w:r>
              <w:rPr>
                <w:rFonts w:hAnsi="宋体"/>
                <w:snapToGrid w:val="0"/>
                <w:color w:val="auto"/>
                <w:sz w:val="21"/>
                <w:szCs w:val="21"/>
              </w:rPr>
              <w:t>项标准处理。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980" w:type="dxa"/>
            <w:gridSpan w:val="2"/>
            <w:noWrap w:val="0"/>
            <w:vAlign w:val="center"/>
          </w:tcPr>
          <w:p>
            <w:pPr>
              <w:jc w:val="center"/>
              <w:rPr>
                <w:rFonts w:ascii="Times New Roman"/>
                <w:color w:val="auto"/>
                <w:sz w:val="21"/>
                <w:szCs w:val="21"/>
                <w:highlight w:val="none"/>
              </w:rPr>
            </w:pPr>
            <w:r>
              <w:rPr>
                <w:rFonts w:ascii="Times New Roman"/>
                <w:color w:val="auto"/>
                <w:sz w:val="21"/>
                <w:szCs w:val="21"/>
                <w:highlight w:val="none"/>
              </w:rPr>
              <w:t>经济部分</w:t>
            </w:r>
          </w:p>
          <w:p>
            <w:pPr>
              <w:pStyle w:val="10"/>
              <w:jc w:val="center"/>
              <w:rPr>
                <w:rFonts w:ascii="Times New Roman"/>
                <w:color w:val="auto"/>
                <w:sz w:val="21"/>
                <w:szCs w:val="21"/>
                <w:highlight w:val="none"/>
              </w:rPr>
            </w:pPr>
            <w:r>
              <w:rPr>
                <w:rFonts w:ascii="Times New Roman"/>
                <w:color w:val="auto"/>
                <w:sz w:val="21"/>
                <w:szCs w:val="21"/>
                <w:highlight w:val="none"/>
              </w:rPr>
              <w:t>（50分）</w:t>
            </w:r>
          </w:p>
        </w:tc>
        <w:tc>
          <w:tcPr>
            <w:tcW w:w="9292" w:type="dxa"/>
            <w:gridSpan w:val="3"/>
            <w:noWrap w:val="0"/>
            <w:vAlign w:val="center"/>
          </w:tcPr>
          <w:p>
            <w:pPr>
              <w:widowControl/>
              <w:spacing w:line="360" w:lineRule="exact"/>
              <w:jc w:val="left"/>
              <w:rPr>
                <w:rFonts w:hAnsi="宋体" w:cs="宋体"/>
                <w:color w:val="auto"/>
                <w:kern w:val="0"/>
                <w:szCs w:val="21"/>
              </w:rPr>
            </w:pPr>
            <w:r>
              <w:rPr>
                <w:rFonts w:hint="eastAsia" w:hAnsi="宋体" w:cs="宋体"/>
                <w:color w:val="auto"/>
                <w:kern w:val="0"/>
                <w:szCs w:val="21"/>
              </w:rPr>
              <w:t>报价得分计分方法如下：</w:t>
            </w:r>
          </w:p>
          <w:p>
            <w:pPr>
              <w:widowControl/>
              <w:spacing w:line="360" w:lineRule="exact"/>
              <w:jc w:val="left"/>
              <w:rPr>
                <w:rFonts w:hint="eastAsia" w:hAnsi="宋体" w:cs="宋体"/>
                <w:color w:val="auto"/>
                <w:kern w:val="0"/>
                <w:szCs w:val="21"/>
              </w:rPr>
            </w:pPr>
            <w:r>
              <w:rPr>
                <w:rFonts w:hint="eastAsia" w:hAnsi="宋体" w:cs="宋体"/>
                <w:color w:val="auto"/>
                <w:kern w:val="0"/>
                <w:szCs w:val="21"/>
              </w:rPr>
              <w:t>投标基准价D计算：</w:t>
            </w:r>
          </w:p>
          <w:p>
            <w:pPr>
              <w:widowControl/>
              <w:spacing w:line="360" w:lineRule="exact"/>
              <w:jc w:val="left"/>
              <w:rPr>
                <w:rFonts w:hAnsi="宋体" w:cs="宋体"/>
                <w:color w:val="auto"/>
                <w:kern w:val="0"/>
                <w:szCs w:val="21"/>
              </w:rPr>
            </w:pPr>
            <w:r>
              <w:rPr>
                <w:rFonts w:hint="eastAsia" w:hAnsi="宋体" w:cs="宋体"/>
                <w:color w:val="auto"/>
                <w:kern w:val="0"/>
                <w:szCs w:val="21"/>
              </w:rPr>
              <w:t>投标基准价D = A×（1-B）</w:t>
            </w:r>
          </w:p>
          <w:p>
            <w:pPr>
              <w:widowControl/>
              <w:spacing w:line="360" w:lineRule="exact"/>
              <w:jc w:val="left"/>
              <w:rPr>
                <w:rFonts w:hAnsi="宋体" w:cs="宋体"/>
                <w:color w:val="auto"/>
                <w:kern w:val="0"/>
                <w:szCs w:val="21"/>
              </w:rPr>
            </w:pPr>
            <w:r>
              <w:rPr>
                <w:rFonts w:hint="eastAsia" w:hAnsi="宋体" w:cs="宋体"/>
                <w:color w:val="auto"/>
                <w:kern w:val="0"/>
                <w:szCs w:val="21"/>
              </w:rPr>
              <w:t>式中：A = 最高投标限价</w:t>
            </w:r>
          </w:p>
          <w:p>
            <w:pPr>
              <w:widowControl/>
              <w:spacing w:line="360" w:lineRule="exact"/>
              <w:jc w:val="left"/>
              <w:rPr>
                <w:rFonts w:hAnsi="宋体" w:cs="宋体"/>
                <w:color w:val="auto"/>
                <w:kern w:val="0"/>
                <w:szCs w:val="21"/>
              </w:rPr>
            </w:pPr>
            <w:r>
              <w:rPr>
                <w:rFonts w:hint="eastAsia" w:hAnsi="宋体" w:cs="宋体"/>
                <w:color w:val="auto"/>
                <w:kern w:val="0"/>
                <w:szCs w:val="21"/>
              </w:rPr>
              <w:t xml:space="preserve">      B = 所有评标委员会成员随机抽取的下浮系数的算术平均值（保留两位小数），下浮系数Ci抽取范围（下浮系数Ci值范围为1.00%～3.00%。具体摇珠方法如下：将编号为10～30的号码球由各评委随机抽取，所抽取出号码球的十位数对应下浮系数的个位数，所抽取出号码球的个位数对应下浮系数的小数点后一位，</w:t>
            </w:r>
            <w:r>
              <w:rPr>
                <w:rFonts w:hint="eastAsia" w:ascii="Times New Roman" w:hAnsi="Times New Roman" w:eastAsia="宋体" w:cs="Times New Roman"/>
                <w:caps w:val="0"/>
                <w:smallCaps w:val="0"/>
                <w:snapToGrid w:val="0"/>
                <w:color w:val="auto"/>
                <w:spacing w:val="0"/>
                <w:kern w:val="0"/>
                <w:sz w:val="21"/>
                <w:szCs w:val="21"/>
                <w:highlight w:val="none"/>
                <w:lang w:val="en-US" w:eastAsia="zh-CN"/>
              </w:rPr>
              <w:t>抽出的号球不参与下次抽取</w:t>
            </w:r>
            <w:r>
              <w:rPr>
                <w:rFonts w:hint="eastAsia" w:hAnsi="宋体" w:cs="宋体"/>
                <w:color w:val="auto"/>
                <w:kern w:val="0"/>
                <w:szCs w:val="21"/>
              </w:rPr>
              <w:t>。例如：摇出号码球为20，则下浮系数Ci为2.0%；如摇出号码球为25，则下浮系数Ci为2.5%，以此类推）。</w:t>
            </w:r>
          </w:p>
          <w:p>
            <w:pPr>
              <w:widowControl/>
              <w:spacing w:line="360" w:lineRule="exact"/>
              <w:jc w:val="left"/>
              <w:rPr>
                <w:rFonts w:hAnsi="宋体" w:cs="宋体"/>
                <w:color w:val="auto"/>
                <w:kern w:val="0"/>
                <w:szCs w:val="21"/>
              </w:rPr>
            </w:pPr>
            <w:r>
              <w:rPr>
                <w:rFonts w:hint="eastAsia" w:hAnsi="宋体" w:cs="宋体"/>
                <w:color w:val="auto"/>
                <w:kern w:val="0"/>
                <w:szCs w:val="21"/>
              </w:rPr>
              <w:t xml:space="preserve">     经济部分得分F计算：</w:t>
            </w:r>
          </w:p>
          <w:p>
            <w:pPr>
              <w:widowControl/>
              <w:spacing w:line="360" w:lineRule="exact"/>
              <w:jc w:val="left"/>
              <w:rPr>
                <w:rFonts w:hAnsi="宋体" w:cs="宋体"/>
                <w:color w:val="auto"/>
                <w:kern w:val="0"/>
                <w:szCs w:val="21"/>
              </w:rPr>
            </w:pPr>
            <w:r>
              <w:rPr>
                <w:rFonts w:hint="eastAsia" w:hAnsi="宋体" w:cs="宋体"/>
                <w:color w:val="auto"/>
                <w:kern w:val="0"/>
                <w:szCs w:val="21"/>
              </w:rPr>
              <w:t xml:space="preserve">     当投标人的投标报价Di等于D时得满分，每高于或低于投标基准价D一个百分点扣0.5分（E）。</w:t>
            </w:r>
          </w:p>
          <w:p>
            <w:pPr>
              <w:widowControl/>
              <w:spacing w:line="360" w:lineRule="exact"/>
              <w:jc w:val="left"/>
              <w:rPr>
                <w:rFonts w:hAnsi="宋体" w:cs="宋体"/>
                <w:color w:val="auto"/>
                <w:kern w:val="0"/>
                <w:szCs w:val="21"/>
              </w:rPr>
            </w:pPr>
            <w:r>
              <w:rPr>
                <w:rFonts w:hint="eastAsia" w:hAnsi="宋体" w:cs="宋体"/>
                <w:color w:val="auto"/>
                <w:kern w:val="0"/>
                <w:szCs w:val="21"/>
              </w:rPr>
              <w:t xml:space="preserve">     计算公式为：F=50-(︳Di-D︳/D)×100×E </w:t>
            </w:r>
          </w:p>
          <w:p>
            <w:pPr>
              <w:widowControl/>
              <w:spacing w:line="360" w:lineRule="exact"/>
              <w:jc w:val="left"/>
              <w:rPr>
                <w:rFonts w:hAnsi="宋体" w:cs="宋体"/>
                <w:color w:val="auto"/>
                <w:kern w:val="0"/>
                <w:szCs w:val="21"/>
              </w:rPr>
            </w:pPr>
            <w:r>
              <w:rPr>
                <w:rFonts w:hint="eastAsia" w:hAnsi="宋体" w:cs="宋体"/>
                <w:color w:val="auto"/>
                <w:kern w:val="0"/>
                <w:szCs w:val="21"/>
              </w:rPr>
              <w:t>式中：F=经济部分得分，保留小数点后两位；</w:t>
            </w:r>
            <w:r>
              <w:rPr>
                <w:rFonts w:hAnsi="宋体" w:cs="宋体"/>
                <w:color w:val="auto"/>
                <w:kern w:val="0"/>
                <w:szCs w:val="21"/>
              </w:rPr>
              <w:t>E=0.5</w:t>
            </w:r>
            <w:r>
              <w:rPr>
                <w:rFonts w:hint="eastAsia" w:hAnsi="宋体" w:cs="宋体"/>
                <w:color w:val="auto"/>
                <w:kern w:val="0"/>
                <w:szCs w:val="21"/>
              </w:rPr>
              <w:t>。</w:t>
            </w:r>
          </w:p>
          <w:p>
            <w:pPr>
              <w:rPr>
                <w:rFonts w:ascii="Times New Roman"/>
                <w:color w:val="auto"/>
                <w:sz w:val="21"/>
                <w:szCs w:val="21"/>
                <w:highlight w:val="none"/>
              </w:rPr>
            </w:pPr>
            <w:r>
              <w:rPr>
                <w:rFonts w:hint="eastAsia" w:hAnsi="宋体" w:cs="宋体"/>
                <w:color w:val="auto"/>
                <w:szCs w:val="21"/>
              </w:rPr>
              <w:t>注：本项扣分扣完为止。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80" w:type="dxa"/>
            <w:gridSpan w:val="2"/>
            <w:noWrap w:val="0"/>
            <w:vAlign w:val="center"/>
          </w:tcPr>
          <w:p>
            <w:pPr>
              <w:jc w:val="center"/>
              <w:rPr>
                <w:rFonts w:hint="eastAsia" w:ascii="Times New Roman"/>
                <w:color w:val="auto"/>
                <w:sz w:val="21"/>
                <w:szCs w:val="21"/>
                <w:highlight w:val="none"/>
              </w:rPr>
            </w:pPr>
            <w:r>
              <w:rPr>
                <w:rFonts w:ascii="Times New Roman"/>
                <w:color w:val="auto"/>
                <w:sz w:val="21"/>
                <w:szCs w:val="21"/>
                <w:highlight w:val="none"/>
              </w:rPr>
              <w:t>得分合计</w:t>
            </w:r>
            <w:r>
              <w:rPr>
                <w:rFonts w:hint="eastAsia" w:ascii="Times New Roman"/>
                <w:color w:val="auto"/>
                <w:sz w:val="21"/>
                <w:szCs w:val="21"/>
                <w:highlight w:val="none"/>
              </w:rPr>
              <w:t>（100分）</w:t>
            </w:r>
          </w:p>
        </w:tc>
        <w:tc>
          <w:tcPr>
            <w:tcW w:w="9292" w:type="dxa"/>
            <w:gridSpan w:val="3"/>
            <w:noWrap w:val="0"/>
            <w:vAlign w:val="center"/>
          </w:tcPr>
          <w:p>
            <w:pPr>
              <w:jc w:val="left"/>
              <w:rPr>
                <w:rFonts w:ascii="Times New Roman"/>
                <w:color w:val="auto"/>
                <w:sz w:val="21"/>
                <w:szCs w:val="21"/>
                <w:highlight w:val="none"/>
              </w:rPr>
            </w:pPr>
            <w:r>
              <w:rPr>
                <w:rFonts w:hint="eastAsia" w:cs="Bodoni MT"/>
                <w:color w:val="auto"/>
                <w:szCs w:val="24"/>
              </w:rPr>
              <w:t>商务部分得分+经济部分得分</w:t>
            </w:r>
          </w:p>
        </w:tc>
      </w:tr>
    </w:tbl>
    <w:p>
      <w:pPr>
        <w:pStyle w:val="58"/>
        <w:spacing w:line="400" w:lineRule="exact"/>
        <w:rPr>
          <w:color w:val="auto"/>
          <w:sz w:val="21"/>
          <w:szCs w:val="21"/>
          <w:highlight w:val="none"/>
        </w:rPr>
      </w:pPr>
      <w:r>
        <w:rPr>
          <w:rFonts w:hAnsi="宋体" w:cs="宋体"/>
          <w:b/>
          <w:bCs/>
          <w:color w:val="auto"/>
          <w:spacing w:val="10"/>
          <w:sz w:val="20"/>
          <w:szCs w:val="20"/>
          <w:highlight w:val="none"/>
        </w:rPr>
        <w:t>备注：</w:t>
      </w:r>
      <w:r>
        <w:rPr>
          <w:rFonts w:hint="eastAsia" w:hAnsi="宋体" w:cs="宋体"/>
          <w:b/>
          <w:color w:val="auto"/>
          <w:kern w:val="1"/>
          <w:sz w:val="20"/>
          <w:szCs w:val="20"/>
          <w:highlight w:val="none"/>
        </w:rPr>
        <w:t>评分如出现小数点，则保留小数点后两位，第三位四舍五入。</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 xml:space="preserve">   18.5.2</w:t>
      </w:r>
      <w:r>
        <w:rPr>
          <w:rFonts w:hint="eastAsia"/>
          <w:snapToGrid w:val="0"/>
          <w:color w:val="auto"/>
          <w:kern w:val="0"/>
          <w:highlight w:val="none"/>
        </w:rPr>
        <w:t>否决投标说明</w:t>
      </w:r>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详细评审阶段否决投标的全部条件，在本章第四节“否决投标条件”第4条中集中列示。投标人有其中所列任何一种情形的，由评标委员会否决其投标。经详细评审后，有效投标人数量不足3个时，招标人应依法重新组织招标。</w:t>
      </w:r>
    </w:p>
    <w:p>
      <w:pPr>
        <w:wordWrap w:val="0"/>
        <w:adjustRightInd w:val="0"/>
        <w:snapToGrid w:val="0"/>
        <w:spacing w:line="440" w:lineRule="exact"/>
        <w:ind w:firstLine="422" w:firstLineChars="200"/>
        <w:rPr>
          <w:b/>
          <w:bCs/>
          <w:snapToGrid w:val="0"/>
          <w:color w:val="auto"/>
          <w:kern w:val="0"/>
          <w:highlight w:val="none"/>
        </w:rPr>
      </w:pPr>
      <w:r>
        <w:rPr>
          <w:rFonts w:hint="eastAsia"/>
          <w:b/>
          <w:bCs/>
          <w:snapToGrid w:val="0"/>
          <w:color w:val="auto"/>
          <w:kern w:val="0"/>
          <w:highlight w:val="none"/>
        </w:rPr>
        <w:t>注：投标人在详细评审阶段根据评分方法提供的佐证材料，其合法性、有效性和准确性不符合要求的，有关量化因素（或评分因素）的折算、调整（或评分）按相应量化标准（或评分标准）处理，但不否决投标。</w:t>
      </w:r>
    </w:p>
    <w:p>
      <w:pPr>
        <w:pStyle w:val="93"/>
        <w:jc w:val="both"/>
        <w:rPr>
          <w:color w:val="auto"/>
          <w:highlight w:val="none"/>
        </w:rPr>
      </w:pPr>
    </w:p>
    <w:p>
      <w:pPr>
        <w:wordWrap w:val="0"/>
        <w:adjustRightInd w:val="0"/>
        <w:snapToGrid w:val="0"/>
        <w:spacing w:line="440" w:lineRule="exact"/>
        <w:ind w:firstLine="422" w:firstLineChars="200"/>
        <w:rPr>
          <w:b/>
          <w:snapToGrid w:val="0"/>
          <w:color w:val="auto"/>
          <w:kern w:val="0"/>
          <w:highlight w:val="none"/>
        </w:rPr>
      </w:pPr>
      <w:r>
        <w:rPr>
          <w:rFonts w:hint="eastAsia"/>
          <w:b/>
          <w:snapToGrid w:val="0"/>
          <w:color w:val="auto"/>
          <w:kern w:val="0"/>
          <w:highlight w:val="none"/>
        </w:rPr>
        <w:t>19．中标候选人公示</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19.1</w:t>
      </w:r>
      <w:r>
        <w:rPr>
          <w:rFonts w:hint="eastAsia"/>
          <w:bCs/>
          <w:snapToGrid w:val="0"/>
          <w:color w:val="auto"/>
          <w:kern w:val="0"/>
          <w:highlight w:val="none"/>
        </w:rPr>
        <w:t xml:space="preserve"> </w:t>
      </w:r>
      <w:r>
        <w:rPr>
          <w:rFonts w:hint="eastAsia"/>
          <w:snapToGrid w:val="0"/>
          <w:color w:val="auto"/>
          <w:kern w:val="0"/>
          <w:highlight w:val="none"/>
        </w:rPr>
        <w:t>招标人自收到评标报告24小时内，对中标候选人提交的光盘（或U盘）中有关电子文件进行核对。如果电子文件不完整或内容与投标文件不一致，中标候选人应履行投标承诺，自收到核对意见24小时内对电子文件进行补充或修改，确保补充或修改后的电子文件与投标文件一致后，重新刻录和提交光盘（或U盘）。中标候选人无正当理由拒不修改和重新提交电子文件的，视其放弃中标候选人资格，其投标保证不予退还。招标人可按照评标报告确定的排序依次补足3个中标候选人。因此种情况造成招标人重新招标的，招标人可不接受其再次投标。同时，招标人将其失信行为向行政监督部门报告。</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19.2</w:t>
      </w:r>
      <w:r>
        <w:rPr>
          <w:rFonts w:hint="eastAsia"/>
          <w:snapToGrid w:val="0"/>
          <w:color w:val="auto"/>
          <w:kern w:val="0"/>
          <w:highlight w:val="none"/>
        </w:rPr>
        <w:t xml:space="preserve"> 招标人自收到评标委员会提交的书面评标报告和中标候选人名单之日起3日内，将评标结果（即中标候选人名单）、中标候选人投标文件（商务经济</w:t>
      </w:r>
      <w:r>
        <w:rPr>
          <w:rFonts w:hint="eastAsia"/>
          <w:snapToGrid w:val="0"/>
          <w:color w:val="auto"/>
          <w:kern w:val="0"/>
          <w:highlight w:val="none"/>
          <w:lang w:val="en-US" w:eastAsia="zh-CN"/>
        </w:rPr>
        <w:t>部分</w:t>
      </w:r>
      <w:r>
        <w:rPr>
          <w:rFonts w:hint="eastAsia"/>
          <w:snapToGrid w:val="0"/>
          <w:color w:val="auto"/>
          <w:kern w:val="0"/>
          <w:highlight w:val="none"/>
        </w:rPr>
        <w:t>）、评标过程（评标专家姓名用代码标记）一并在广东省招标投标监管网（http://zbtb.gd.gov.cn）</w:t>
      </w:r>
      <w:r>
        <w:rPr>
          <w:rFonts w:hint="eastAsia"/>
          <w:snapToGrid w:val="0"/>
          <w:color w:val="auto"/>
          <w:kern w:val="0"/>
          <w:highlight w:val="none"/>
          <w:lang w:eastAsia="zh-CN"/>
        </w:rPr>
        <w:t>、</w:t>
      </w:r>
      <w:r>
        <w:rPr>
          <w:rFonts w:hint="eastAsia"/>
          <w:b w:val="0"/>
          <w:bCs w:val="0"/>
          <w:snapToGrid w:val="0"/>
          <w:color w:val="auto"/>
          <w:kern w:val="0"/>
          <w:highlight w:val="none"/>
          <w:lang w:eastAsia="zh-CN"/>
        </w:rPr>
        <w:t>广东省公共资源交易平台（韶关市）（https://ygp.gdzwfw.gov.cn/ggzy-portal/#/440200/index）</w:t>
      </w:r>
      <w:r>
        <w:rPr>
          <w:rFonts w:hint="eastAsia"/>
          <w:b w:val="0"/>
          <w:bCs w:val="0"/>
          <w:snapToGrid w:val="0"/>
          <w:color w:val="auto"/>
          <w:kern w:val="0"/>
          <w:highlight w:val="none"/>
          <w:lang w:val="en-US" w:eastAsia="zh-CN"/>
        </w:rPr>
        <w:t>及</w:t>
      </w:r>
      <w:r>
        <w:rPr>
          <w:rFonts w:hint="eastAsia"/>
          <w:snapToGrid w:val="0"/>
          <w:color w:val="auto"/>
          <w:kern w:val="0"/>
          <w:highlight w:val="none"/>
        </w:rPr>
        <w:t>韶关市公共资源交易一体化平台（http://portal.ythpt.sg.gov.cn）进行公示，公示期不得少于3天。</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19.3</w:t>
      </w:r>
      <w:r>
        <w:rPr>
          <w:rFonts w:hint="eastAsia"/>
          <w:snapToGrid w:val="0"/>
          <w:color w:val="auto"/>
          <w:kern w:val="0"/>
          <w:highlight w:val="none"/>
        </w:rPr>
        <w:t xml:space="preserve"> 投标人对评标结果、中标候选人投标文件、评标过程有异议的，必须在以上内容公示期间向招标人提出书面异议，否则招标人不予受理。经招标人书面答复，异议人仍不满意的，可在法律规定的时限内向行政监督部门提出书面投诉。异议（投诉）提出、处理的具体办法和要求，按照《韶关市工程建设项目招标投标活动异议和投诉处理办法》执行。</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19.4</w:t>
      </w:r>
      <w:r>
        <w:rPr>
          <w:rFonts w:hint="eastAsia"/>
          <w:snapToGrid w:val="0"/>
          <w:color w:val="auto"/>
          <w:kern w:val="0"/>
          <w:highlight w:val="none"/>
        </w:rPr>
        <w:t xml:space="preserve"> 中标候选人公示期满无异议（投诉）后，招标人确定第一中标候选人为中标人，并在中标人确定之日起7日内向中标人发出中标通知书。在中标通知书发出后5个工作日内，韶关市公共资源交易中心将投标保证金（或银行保函）退还给中标候选人以外的投标人。</w:t>
      </w:r>
    </w:p>
    <w:p>
      <w:pPr>
        <w:wordWrap w:val="0"/>
        <w:adjustRightInd w:val="0"/>
        <w:snapToGrid w:val="0"/>
        <w:spacing w:line="440" w:lineRule="exact"/>
        <w:ind w:firstLine="420" w:firstLineChars="200"/>
        <w:rPr>
          <w:snapToGrid w:val="0"/>
          <w:color w:val="auto"/>
          <w:kern w:val="0"/>
          <w:highlight w:val="none"/>
        </w:rPr>
      </w:pPr>
    </w:p>
    <w:p>
      <w:pPr>
        <w:wordWrap w:val="0"/>
        <w:adjustRightInd w:val="0"/>
        <w:snapToGrid w:val="0"/>
        <w:spacing w:line="440" w:lineRule="exact"/>
        <w:rPr>
          <w:snapToGrid w:val="0"/>
          <w:color w:val="auto"/>
          <w:kern w:val="0"/>
          <w:highlight w:val="none"/>
        </w:rPr>
      </w:pPr>
      <w:r>
        <w:rPr>
          <w:rFonts w:hint="eastAsia"/>
          <w:b/>
          <w:bCs/>
          <w:snapToGrid w:val="0"/>
          <w:color w:val="auto"/>
          <w:kern w:val="0"/>
          <w:highlight w:val="none"/>
        </w:rPr>
        <w:t>第四节 否决投标条件</w:t>
      </w:r>
    </w:p>
    <w:p>
      <w:pPr>
        <w:wordWrap w:val="0"/>
        <w:adjustRightInd w:val="0"/>
        <w:snapToGrid w:val="0"/>
        <w:spacing w:line="440" w:lineRule="exact"/>
        <w:rPr>
          <w:snapToGrid w:val="0"/>
          <w:color w:val="auto"/>
          <w:kern w:val="0"/>
          <w:highlight w:val="none"/>
        </w:rPr>
      </w:pPr>
      <w:r>
        <w:rPr>
          <w:rFonts w:hint="eastAsia"/>
          <w:snapToGrid w:val="0"/>
          <w:color w:val="auto"/>
          <w:kern w:val="0"/>
          <w:highlight w:val="none"/>
        </w:rPr>
        <w:t>　　</w:t>
      </w:r>
    </w:p>
    <w:p>
      <w:pPr>
        <w:wordWrap w:val="0"/>
        <w:adjustRightInd w:val="0"/>
        <w:snapToGrid w:val="0"/>
        <w:spacing w:line="440" w:lineRule="exact"/>
        <w:rPr>
          <w:snapToGrid w:val="0"/>
          <w:color w:val="auto"/>
          <w:kern w:val="0"/>
          <w:highlight w:val="none"/>
        </w:rPr>
      </w:pPr>
      <w:r>
        <w:rPr>
          <w:rFonts w:hint="eastAsia"/>
          <w:snapToGrid w:val="0"/>
          <w:color w:val="auto"/>
          <w:kern w:val="0"/>
          <w:highlight w:val="none"/>
        </w:rPr>
        <w:t xml:space="preserve">    本节所集中列示的否决投标条件，是本章第三节“投标人须知正文”的组成部分，是对本章第三节所规定的否决投标条件的总结和补充。</w:t>
      </w:r>
      <w:r>
        <w:rPr>
          <w:rFonts w:hint="eastAsia"/>
          <w:b/>
          <w:bCs/>
          <w:snapToGrid w:val="0"/>
          <w:color w:val="auto"/>
          <w:kern w:val="0"/>
          <w:highlight w:val="none"/>
        </w:rPr>
        <w:t>投标人未有列入本节情形的，评标时一律不得否决其投标。</w:t>
      </w:r>
      <w:r>
        <w:rPr>
          <w:rFonts w:hint="eastAsia"/>
          <w:snapToGrid w:val="0"/>
          <w:color w:val="auto"/>
          <w:kern w:val="0"/>
          <w:highlight w:val="none"/>
        </w:rPr>
        <w:t>本节所称“规定”均指招标文件的规定。</w:t>
      </w:r>
    </w:p>
    <w:p>
      <w:pPr>
        <w:wordWrap w:val="0"/>
        <w:adjustRightInd w:val="0"/>
        <w:snapToGrid w:val="0"/>
        <w:spacing w:line="440" w:lineRule="exact"/>
        <w:ind w:firstLine="480"/>
        <w:rPr>
          <w:snapToGrid w:val="0"/>
          <w:color w:val="auto"/>
          <w:kern w:val="0"/>
          <w:highlight w:val="none"/>
        </w:rPr>
      </w:pPr>
      <w:r>
        <w:rPr>
          <w:rFonts w:hint="eastAsia"/>
          <w:b/>
          <w:bCs/>
          <w:snapToGrid w:val="0"/>
          <w:color w:val="auto"/>
          <w:kern w:val="0"/>
          <w:highlight w:val="none"/>
        </w:rPr>
        <w:t>1．资格评审环节</w:t>
      </w:r>
    </w:p>
    <w:p>
      <w:pPr>
        <w:wordWrap w:val="0"/>
        <w:adjustRightInd w:val="0"/>
        <w:snapToGrid w:val="0"/>
        <w:spacing w:line="440" w:lineRule="exact"/>
        <w:ind w:firstLine="480"/>
        <w:rPr>
          <w:snapToGrid w:val="0"/>
          <w:color w:val="auto"/>
          <w:kern w:val="0"/>
          <w:highlight w:val="none"/>
        </w:rPr>
      </w:pPr>
      <w:r>
        <w:rPr>
          <w:rFonts w:hint="eastAsia"/>
          <w:snapToGrid w:val="0"/>
          <w:color w:val="auto"/>
          <w:kern w:val="0"/>
          <w:highlight w:val="none"/>
        </w:rPr>
        <w:t>投标人有下列情形之一的，评标委员会应否决其投标。被否决的投标人，不进入形式评审环节。</w:t>
      </w:r>
    </w:p>
    <w:p>
      <w:pPr>
        <w:wordWrap w:val="0"/>
        <w:adjustRightInd w:val="0"/>
        <w:snapToGrid w:val="0"/>
        <w:spacing w:line="440" w:lineRule="exact"/>
        <w:ind w:firstLine="480"/>
        <w:rPr>
          <w:snapToGrid w:val="0"/>
          <w:color w:val="auto"/>
          <w:kern w:val="0"/>
          <w:highlight w:val="none"/>
        </w:rPr>
      </w:pPr>
      <w:r>
        <w:rPr>
          <w:rFonts w:hint="eastAsia"/>
          <w:snapToGrid w:val="0"/>
          <w:color w:val="auto"/>
          <w:kern w:val="0"/>
          <w:highlight w:val="none"/>
        </w:rPr>
        <w:t>（1）有本章第三节第</w:t>
      </w:r>
      <w:r>
        <w:rPr>
          <w:rFonts w:hint="eastAsia"/>
          <w:b/>
          <w:bCs/>
          <w:snapToGrid w:val="0"/>
          <w:color w:val="auto"/>
          <w:kern w:val="0"/>
          <w:highlight w:val="none"/>
        </w:rPr>
        <w:t>2.4</w:t>
      </w:r>
      <w:r>
        <w:rPr>
          <w:rFonts w:hint="eastAsia"/>
          <w:snapToGrid w:val="0"/>
          <w:color w:val="auto"/>
          <w:kern w:val="0"/>
          <w:highlight w:val="none"/>
        </w:rPr>
        <w:t>条“禁止投标条款”规定的任何一种情形；</w:t>
      </w:r>
    </w:p>
    <w:p>
      <w:pPr>
        <w:wordWrap w:val="0"/>
        <w:adjustRightInd w:val="0"/>
        <w:snapToGrid w:val="0"/>
        <w:spacing w:line="440" w:lineRule="exact"/>
        <w:ind w:firstLine="480"/>
        <w:rPr>
          <w:snapToGrid w:val="0"/>
          <w:color w:val="auto"/>
          <w:kern w:val="0"/>
          <w:highlight w:val="none"/>
        </w:rPr>
      </w:pPr>
      <w:r>
        <w:rPr>
          <w:rFonts w:hint="eastAsia"/>
          <w:snapToGrid w:val="0"/>
          <w:color w:val="auto"/>
          <w:kern w:val="0"/>
          <w:highlight w:val="none"/>
        </w:rPr>
        <w:t>（2）投标人资质不符合</w:t>
      </w:r>
      <w:r>
        <w:rPr>
          <w:rFonts w:hint="eastAsia"/>
          <w:snapToGrid w:val="0"/>
          <w:color w:val="auto"/>
          <w:kern w:val="0"/>
          <w:szCs w:val="18"/>
          <w:highlight w:val="none"/>
        </w:rPr>
        <w:t>规定的；</w:t>
      </w:r>
    </w:p>
    <w:p>
      <w:pPr>
        <w:wordWrap w:val="0"/>
        <w:adjustRightInd w:val="0"/>
        <w:snapToGrid w:val="0"/>
        <w:spacing w:line="440" w:lineRule="exact"/>
        <w:ind w:firstLine="480"/>
        <w:rPr>
          <w:snapToGrid w:val="0"/>
          <w:color w:val="auto"/>
          <w:kern w:val="0"/>
          <w:highlight w:val="none"/>
        </w:rPr>
      </w:pPr>
      <w:r>
        <w:rPr>
          <w:rFonts w:hint="eastAsia"/>
          <w:snapToGrid w:val="0"/>
          <w:color w:val="auto"/>
          <w:kern w:val="0"/>
          <w:highlight w:val="none"/>
        </w:rPr>
        <w:t>（3）投标人名称与营业执照、资质证书、安全生产许可证上的企业名称相互不一致的；其资质证书、安全生产许可证不是由住房城乡建设主管部门颁发的；营业执照、资质证书、安全生产许可证被吊销、暂扣或不在有效期内的；</w:t>
      </w:r>
    </w:p>
    <w:p>
      <w:pPr>
        <w:wordWrap w:val="0"/>
        <w:adjustRightInd w:val="0"/>
        <w:snapToGrid w:val="0"/>
        <w:spacing w:line="440" w:lineRule="exact"/>
        <w:ind w:firstLine="480"/>
        <w:rPr>
          <w:snapToGrid w:val="0"/>
          <w:color w:val="auto"/>
          <w:kern w:val="0"/>
          <w:highlight w:val="none"/>
        </w:rPr>
      </w:pPr>
      <w:r>
        <w:rPr>
          <w:rFonts w:hint="eastAsia"/>
          <w:b/>
          <w:bCs/>
          <w:snapToGrid w:val="0"/>
          <w:color w:val="auto"/>
          <w:kern w:val="0"/>
          <w:highlight w:val="none"/>
        </w:rPr>
        <w:t>注：投标人已经工商变更，但其企业资质证书、安全生产许可证的企业名称未完成变更的，不得否决其投标；投标人营业执照、资质证书、安全生产许可证之间登记的信息不一致，应当允许投标人澄清，不得直接否决其投标。</w:t>
      </w:r>
    </w:p>
    <w:p>
      <w:pPr>
        <w:wordWrap w:val="0"/>
        <w:adjustRightInd w:val="0"/>
        <w:snapToGrid w:val="0"/>
        <w:spacing w:line="440" w:lineRule="exact"/>
        <w:ind w:left="0" w:leftChars="0" w:firstLine="422" w:firstLineChars="200"/>
        <w:rPr>
          <w:rFonts w:hint="eastAsia"/>
          <w:b/>
          <w:bCs/>
          <w:snapToGrid w:val="0"/>
          <w:color w:val="auto"/>
          <w:kern w:val="0"/>
          <w:highlight w:val="none"/>
        </w:rPr>
      </w:pPr>
      <w:r>
        <w:rPr>
          <w:rFonts w:hint="eastAsia"/>
          <w:b/>
          <w:bCs/>
          <w:snapToGrid w:val="0"/>
          <w:color w:val="auto"/>
          <w:kern w:val="0"/>
          <w:highlight w:val="none"/>
        </w:rPr>
        <w:t>根据有关文件精神，在新冠肺炎疫情防控期间，投标人的企业资质证书、安全生产许可证有效期届满的，但投标人提供了发证机构相关行业主管部门的证明材料（如自动顺延或推迟办理延期业务的通知），证明在开标日继续有效的，不得否决其投标。</w:t>
      </w:r>
    </w:p>
    <w:p>
      <w:pPr>
        <w:wordWrap w:val="0"/>
        <w:adjustRightInd w:val="0"/>
        <w:snapToGrid w:val="0"/>
        <w:spacing w:line="440" w:lineRule="exact"/>
        <w:rPr>
          <w:snapToGrid w:val="0"/>
          <w:color w:val="auto"/>
          <w:kern w:val="0"/>
          <w:highlight w:val="none"/>
        </w:rPr>
      </w:pPr>
      <w:r>
        <w:rPr>
          <w:rFonts w:hint="eastAsia"/>
          <w:snapToGrid w:val="0"/>
          <w:color w:val="auto"/>
          <w:kern w:val="0"/>
          <w:highlight w:val="none"/>
        </w:rPr>
        <w:t xml:space="preserve">    （4）拟派项目经理、项目技术负责人、专职安全员、设计负责人的条件不符合规定的；拟派专职安全员数量不符合规定的；</w:t>
      </w:r>
    </w:p>
    <w:p>
      <w:pPr>
        <w:wordWrap w:val="0"/>
        <w:adjustRightInd w:val="0"/>
        <w:snapToGrid w:val="0"/>
        <w:spacing w:line="440" w:lineRule="exact"/>
        <w:ind w:firstLine="480"/>
        <w:rPr>
          <w:snapToGrid w:val="0"/>
          <w:color w:val="auto"/>
          <w:kern w:val="0"/>
          <w:highlight w:val="none"/>
        </w:rPr>
      </w:pPr>
      <w:r>
        <w:rPr>
          <w:rFonts w:hint="eastAsia"/>
          <w:snapToGrid w:val="0"/>
          <w:color w:val="auto"/>
          <w:kern w:val="0"/>
          <w:highlight w:val="none"/>
        </w:rPr>
        <w:t>（5）《项目经理简历表》中拟派项目经理与《开标一览表》不一致的；一级建造师的</w:t>
      </w:r>
      <w:r>
        <w:rPr>
          <w:rFonts w:hint="eastAsia"/>
          <w:snapToGrid w:val="0"/>
          <w:color w:val="auto"/>
          <w:kern w:val="0"/>
          <w:highlight w:val="none"/>
          <w:lang w:eastAsia="zh-CN"/>
        </w:rPr>
        <w:t>电子</w:t>
      </w:r>
      <w:r>
        <w:rPr>
          <w:rFonts w:hint="eastAsia"/>
          <w:snapToGrid w:val="0"/>
          <w:color w:val="auto"/>
          <w:kern w:val="0"/>
          <w:highlight w:val="none"/>
        </w:rPr>
        <w:t>注册证书不是国家住建部颁发的；</w:t>
      </w:r>
      <w:r>
        <w:rPr>
          <w:rFonts w:hint="eastAsia" w:ascii="Times New Roman" w:hAnsi="Times New Roman" w:cs="Times New Roman"/>
          <w:b w:val="0"/>
          <w:bCs w:val="0"/>
          <w:caps w:val="0"/>
          <w:smallCaps w:val="0"/>
          <w:snapToGrid w:val="0"/>
          <w:color w:val="auto"/>
          <w:spacing w:val="0"/>
          <w:kern w:val="0"/>
          <w:highlight w:val="none"/>
          <w:lang w:val="en-US" w:eastAsia="zh-CN"/>
        </w:rPr>
        <w:t>二级建造师的电子注册证书不是广东省住建厅颁发的；</w:t>
      </w:r>
      <w:r>
        <w:rPr>
          <w:rFonts w:hint="eastAsia"/>
          <w:snapToGrid w:val="0"/>
          <w:color w:val="auto"/>
          <w:kern w:val="0"/>
          <w:highlight w:val="none"/>
        </w:rPr>
        <w:t>建造师的注册单位与投标人不一致的；项目管理班子组成人员的</w:t>
      </w:r>
      <w:r>
        <w:rPr>
          <w:rFonts w:hint="eastAsia"/>
          <w:snapToGrid w:val="0"/>
          <w:color w:val="auto"/>
          <w:kern w:val="0"/>
          <w:highlight w:val="none"/>
          <w:lang w:val="en-US" w:eastAsia="zh-CN"/>
        </w:rPr>
        <w:t>所需</w:t>
      </w:r>
      <w:r>
        <w:rPr>
          <w:rFonts w:hint="eastAsia"/>
          <w:snapToGrid w:val="0"/>
          <w:color w:val="auto"/>
          <w:kern w:val="0"/>
          <w:highlight w:val="none"/>
        </w:rPr>
        <w:t>证件</w:t>
      </w:r>
      <w:r>
        <w:rPr>
          <w:rFonts w:hint="eastAsia"/>
          <w:snapToGrid w:val="0"/>
          <w:color w:val="auto"/>
          <w:kern w:val="0"/>
          <w:highlight w:val="none"/>
          <w:lang w:val="en-US" w:eastAsia="zh-CN"/>
        </w:rPr>
        <w:t>无效或</w:t>
      </w:r>
      <w:r>
        <w:rPr>
          <w:rFonts w:hint="eastAsia"/>
          <w:snapToGrid w:val="0"/>
          <w:color w:val="auto"/>
          <w:kern w:val="0"/>
          <w:highlight w:val="none"/>
        </w:rPr>
        <w:t>不在有效期内的；擅自修改、遗漏《项目经理任职声明》实质性内容的；</w:t>
      </w:r>
    </w:p>
    <w:p>
      <w:pPr>
        <w:wordWrap w:val="0"/>
        <w:adjustRightInd w:val="0"/>
        <w:snapToGrid w:val="0"/>
        <w:spacing w:line="440" w:lineRule="exact"/>
        <w:ind w:firstLine="480"/>
        <w:rPr>
          <w:rFonts w:hint="eastAsia"/>
          <w:b/>
          <w:bCs/>
          <w:snapToGrid w:val="0"/>
          <w:color w:val="auto"/>
          <w:kern w:val="0"/>
          <w:highlight w:val="none"/>
        </w:rPr>
      </w:pPr>
      <w:r>
        <w:rPr>
          <w:rFonts w:hint="eastAsia"/>
          <w:b/>
          <w:bCs/>
          <w:snapToGrid w:val="0"/>
          <w:color w:val="auto"/>
          <w:kern w:val="0"/>
          <w:highlight w:val="none"/>
        </w:rPr>
        <w:t>注：投标人已经工商变更，但其员工执业资格注册证书的注册单位名称未完成变更的，不得否决其投标。</w:t>
      </w:r>
    </w:p>
    <w:p>
      <w:pPr>
        <w:wordWrap w:val="0"/>
        <w:adjustRightInd w:val="0"/>
        <w:snapToGrid w:val="0"/>
        <w:spacing w:line="440" w:lineRule="exact"/>
        <w:ind w:firstLine="480"/>
        <w:rPr>
          <w:snapToGrid w:val="0"/>
          <w:color w:val="auto"/>
          <w:kern w:val="0"/>
          <w:szCs w:val="18"/>
          <w:highlight w:val="none"/>
        </w:rPr>
      </w:pPr>
      <w:r>
        <w:rPr>
          <w:rFonts w:hint="eastAsia"/>
          <w:snapToGrid w:val="0"/>
          <w:color w:val="auto"/>
          <w:kern w:val="0"/>
          <w:highlight w:val="none"/>
        </w:rPr>
        <w:t>（6）联合体投标，未提交</w:t>
      </w:r>
      <w:r>
        <w:rPr>
          <w:rFonts w:hint="eastAsia"/>
          <w:snapToGrid w:val="0"/>
          <w:color w:val="auto"/>
          <w:kern w:val="0"/>
          <w:szCs w:val="18"/>
          <w:highlight w:val="none"/>
        </w:rPr>
        <w:t>《联合体协议书》的；</w:t>
      </w:r>
      <w:r>
        <w:rPr>
          <w:rFonts w:hint="eastAsia"/>
          <w:snapToGrid w:val="0"/>
          <w:color w:val="auto"/>
          <w:kern w:val="0"/>
          <w:highlight w:val="none"/>
        </w:rPr>
        <w:t>擅自修改、遗漏</w:t>
      </w:r>
      <w:r>
        <w:rPr>
          <w:rFonts w:hint="eastAsia"/>
          <w:snapToGrid w:val="0"/>
          <w:color w:val="auto"/>
          <w:kern w:val="0"/>
          <w:szCs w:val="18"/>
          <w:highlight w:val="none"/>
        </w:rPr>
        <w:t>《联合体协议书》</w:t>
      </w:r>
      <w:r>
        <w:rPr>
          <w:rFonts w:hint="eastAsia"/>
          <w:snapToGrid w:val="0"/>
          <w:color w:val="auto"/>
          <w:kern w:val="0"/>
          <w:highlight w:val="none"/>
        </w:rPr>
        <w:t>实质性内容的；</w:t>
      </w:r>
      <w:r>
        <w:rPr>
          <w:rFonts w:hint="eastAsia"/>
          <w:snapToGrid w:val="0"/>
          <w:color w:val="auto"/>
          <w:kern w:val="0"/>
          <w:szCs w:val="18"/>
          <w:highlight w:val="none"/>
        </w:rPr>
        <w:t>联合体成员的数量、资质不符合规定的；联合体成员同时以自己名义单独投标或者参加其他联合体投标的；</w:t>
      </w:r>
    </w:p>
    <w:p>
      <w:pPr>
        <w:wordWrap w:val="0"/>
        <w:adjustRightInd w:val="0"/>
        <w:snapToGrid w:val="0"/>
        <w:spacing w:line="440" w:lineRule="exact"/>
        <w:ind w:firstLine="480"/>
        <w:rPr>
          <w:snapToGrid w:val="0"/>
          <w:color w:val="auto"/>
          <w:kern w:val="0"/>
          <w:highlight w:val="none"/>
        </w:rPr>
      </w:pPr>
      <w:r>
        <w:rPr>
          <w:rFonts w:hint="eastAsia"/>
          <w:snapToGrid w:val="0"/>
          <w:color w:val="auto"/>
          <w:kern w:val="0"/>
          <w:highlight w:val="none"/>
        </w:rPr>
        <w:t>（7）投标人为外省建筑企业，但未提供“进粤企业和人员诚信信息登记平台”企业信息情况打印页的。</w:t>
      </w:r>
    </w:p>
    <w:p>
      <w:pPr>
        <w:wordWrap w:val="0"/>
        <w:adjustRightInd w:val="0"/>
        <w:snapToGrid w:val="0"/>
        <w:spacing w:line="440" w:lineRule="exact"/>
        <w:ind w:firstLine="480"/>
        <w:rPr>
          <w:snapToGrid w:val="0"/>
          <w:color w:val="auto"/>
          <w:kern w:val="0"/>
          <w:highlight w:val="none"/>
        </w:rPr>
      </w:pPr>
      <w:r>
        <w:rPr>
          <w:rFonts w:hint="eastAsia"/>
          <w:b/>
          <w:bCs/>
          <w:snapToGrid w:val="0"/>
          <w:color w:val="auto"/>
          <w:kern w:val="0"/>
          <w:highlight w:val="none"/>
        </w:rPr>
        <w:t>2．形式评审环节</w:t>
      </w:r>
    </w:p>
    <w:p>
      <w:pPr>
        <w:wordWrap w:val="0"/>
        <w:adjustRightInd w:val="0"/>
        <w:snapToGrid w:val="0"/>
        <w:spacing w:line="440" w:lineRule="exact"/>
        <w:ind w:firstLine="480"/>
        <w:rPr>
          <w:snapToGrid w:val="0"/>
          <w:color w:val="auto"/>
          <w:kern w:val="0"/>
          <w:highlight w:val="none"/>
        </w:rPr>
      </w:pPr>
      <w:r>
        <w:rPr>
          <w:rFonts w:hint="eastAsia"/>
          <w:snapToGrid w:val="0"/>
          <w:color w:val="auto"/>
          <w:kern w:val="0"/>
          <w:highlight w:val="none"/>
        </w:rPr>
        <w:t>投标人有下列情形之一的，评标委员会应否决其投标。被否决的投标人，不进入响应性评审环节。</w:t>
      </w:r>
    </w:p>
    <w:p>
      <w:pPr>
        <w:wordWrap w:val="0"/>
        <w:adjustRightInd w:val="0"/>
        <w:snapToGrid w:val="0"/>
        <w:spacing w:line="440" w:lineRule="exact"/>
        <w:ind w:firstLine="480"/>
        <w:rPr>
          <w:snapToGrid w:val="0"/>
          <w:color w:val="auto"/>
          <w:kern w:val="0"/>
          <w:highlight w:val="none"/>
        </w:rPr>
      </w:pPr>
      <w:r>
        <w:rPr>
          <w:rFonts w:hint="eastAsia"/>
          <w:snapToGrid w:val="0"/>
          <w:color w:val="auto"/>
          <w:kern w:val="0"/>
          <w:highlight w:val="none"/>
        </w:rPr>
        <w:t>（8）投标文件的组成、数量、规格、装订不符合规定的；</w:t>
      </w:r>
    </w:p>
    <w:p>
      <w:pPr>
        <w:wordWrap w:val="0"/>
        <w:adjustRightInd w:val="0"/>
        <w:snapToGrid w:val="0"/>
        <w:spacing w:line="440" w:lineRule="exact"/>
        <w:ind w:firstLine="480"/>
        <w:rPr>
          <w:b/>
          <w:bCs/>
          <w:snapToGrid w:val="0"/>
          <w:color w:val="auto"/>
          <w:kern w:val="0"/>
          <w:highlight w:val="none"/>
        </w:rPr>
      </w:pPr>
      <w:r>
        <w:rPr>
          <w:rFonts w:hint="eastAsia"/>
          <w:b/>
          <w:bCs/>
          <w:snapToGrid w:val="0"/>
          <w:color w:val="auto"/>
          <w:kern w:val="0"/>
          <w:highlight w:val="none"/>
        </w:rPr>
        <w:t>注：投标人已经采用规定的纸张编制投标文件，但纸张尺寸在打印、裁剪、胶装过程中时发生细微变化的，不得否决其投标。</w:t>
      </w:r>
    </w:p>
    <w:p>
      <w:pPr>
        <w:wordWrap w:val="0"/>
        <w:adjustRightInd w:val="0"/>
        <w:snapToGrid w:val="0"/>
        <w:spacing w:line="440" w:lineRule="exact"/>
        <w:ind w:firstLine="480"/>
        <w:rPr>
          <w:snapToGrid w:val="0"/>
          <w:color w:val="auto"/>
          <w:kern w:val="0"/>
          <w:highlight w:val="none"/>
        </w:rPr>
      </w:pPr>
      <w:r>
        <w:rPr>
          <w:rFonts w:hint="eastAsia"/>
          <w:snapToGrid w:val="0"/>
          <w:color w:val="auto"/>
          <w:kern w:val="0"/>
          <w:highlight w:val="none"/>
        </w:rPr>
        <w:t>（9）本章第三节第</w:t>
      </w:r>
      <w:r>
        <w:rPr>
          <w:rFonts w:hint="eastAsia"/>
          <w:b/>
          <w:bCs/>
          <w:snapToGrid w:val="0"/>
          <w:color w:val="auto"/>
          <w:kern w:val="0"/>
          <w:szCs w:val="18"/>
          <w:highlight w:val="none"/>
        </w:rPr>
        <w:t>13.2.2</w:t>
      </w:r>
      <w:r>
        <w:rPr>
          <w:rFonts w:hint="eastAsia"/>
          <w:snapToGrid w:val="0"/>
          <w:color w:val="auto"/>
          <w:kern w:val="0"/>
          <w:szCs w:val="18"/>
          <w:highlight w:val="none"/>
        </w:rPr>
        <w:t>目</w:t>
      </w:r>
      <w:r>
        <w:rPr>
          <w:rFonts w:hint="eastAsia"/>
          <w:snapToGrid w:val="0"/>
          <w:color w:val="auto"/>
          <w:kern w:val="0"/>
          <w:highlight w:val="none"/>
        </w:rPr>
        <w:t>中规定的“</w:t>
      </w:r>
      <w:r>
        <w:rPr>
          <w:rFonts w:hint="eastAsia"/>
          <w:snapToGrid w:val="0"/>
          <w:color w:val="auto"/>
          <w:kern w:val="0"/>
          <w:szCs w:val="18"/>
          <w:highlight w:val="none"/>
        </w:rPr>
        <w:t>所有投标人均应提供</w:t>
      </w:r>
      <w:r>
        <w:rPr>
          <w:rFonts w:hint="eastAsia"/>
          <w:snapToGrid w:val="0"/>
          <w:color w:val="auto"/>
          <w:kern w:val="0"/>
          <w:highlight w:val="none"/>
        </w:rPr>
        <w:t>”的组成内容（包括该组成内容的所附资料）中，任何一项有缺漏的；电子文件（光盘或U盘的）未提供的；</w:t>
      </w:r>
    </w:p>
    <w:p>
      <w:pPr>
        <w:wordWrap w:val="0"/>
        <w:adjustRightInd w:val="0"/>
        <w:snapToGrid w:val="0"/>
        <w:spacing w:line="440" w:lineRule="exact"/>
        <w:ind w:firstLine="480"/>
        <w:rPr>
          <w:snapToGrid w:val="0"/>
          <w:color w:val="auto"/>
          <w:kern w:val="0"/>
          <w:highlight w:val="none"/>
        </w:rPr>
      </w:pPr>
      <w:r>
        <w:rPr>
          <w:rFonts w:hint="eastAsia"/>
          <w:snapToGrid w:val="0"/>
          <w:color w:val="auto"/>
          <w:kern w:val="0"/>
          <w:highlight w:val="none"/>
        </w:rPr>
        <w:t>（10）关键字迹模糊、无法辨认，</w:t>
      </w:r>
      <w:r>
        <w:rPr>
          <w:rFonts w:hint="eastAsia"/>
          <w:b/>
          <w:bCs/>
          <w:snapToGrid w:val="0"/>
          <w:color w:val="auto"/>
          <w:kern w:val="0"/>
          <w:highlight w:val="none"/>
        </w:rPr>
        <w:t>且该种过错将导致评标委员会无法判断投标文件是否响应招标文件实质性要求的</w:t>
      </w:r>
      <w:r>
        <w:rPr>
          <w:rFonts w:hint="eastAsia"/>
          <w:snapToGrid w:val="0"/>
          <w:color w:val="auto"/>
          <w:kern w:val="0"/>
          <w:highlight w:val="none"/>
        </w:rPr>
        <w:t>；出现手工涂改、行间插字或删除，但未加盖单位章或由投标人的法定代表人或其委托代理人签字确认的；</w:t>
      </w:r>
    </w:p>
    <w:p>
      <w:pPr>
        <w:wordWrap w:val="0"/>
        <w:adjustRightInd w:val="0"/>
        <w:snapToGrid w:val="0"/>
        <w:spacing w:line="440" w:lineRule="exact"/>
        <w:ind w:firstLine="480"/>
        <w:rPr>
          <w:snapToGrid w:val="0"/>
          <w:color w:val="auto"/>
          <w:kern w:val="0"/>
          <w:highlight w:val="none"/>
        </w:rPr>
      </w:pPr>
      <w:r>
        <w:rPr>
          <w:rFonts w:hint="eastAsia"/>
          <w:snapToGrid w:val="0"/>
          <w:color w:val="auto"/>
          <w:kern w:val="0"/>
          <w:highlight w:val="none"/>
        </w:rPr>
        <w:t>（11）投标文件未按规定签字、盖章的；</w:t>
      </w:r>
    </w:p>
    <w:p>
      <w:pPr>
        <w:wordWrap w:val="0"/>
        <w:adjustRightInd w:val="0"/>
        <w:snapToGrid w:val="0"/>
        <w:spacing w:line="440" w:lineRule="exact"/>
        <w:ind w:firstLine="480"/>
        <w:rPr>
          <w:snapToGrid w:val="0"/>
          <w:color w:val="auto"/>
          <w:kern w:val="0"/>
          <w:highlight w:val="none"/>
        </w:rPr>
      </w:pPr>
      <w:r>
        <w:rPr>
          <w:rFonts w:hint="eastAsia"/>
          <w:b/>
          <w:bCs/>
          <w:snapToGrid w:val="0"/>
          <w:color w:val="auto"/>
          <w:kern w:val="0"/>
          <w:highlight w:val="none"/>
        </w:rPr>
        <w:t>注：投标人已经在文字处理软件中按照规定进行排版，但页面布局在打印、裁剪、胶装过程中时发生细微变化的，不得否决其投标。</w:t>
      </w:r>
    </w:p>
    <w:p>
      <w:pPr>
        <w:wordWrap w:val="0"/>
        <w:adjustRightInd w:val="0"/>
        <w:snapToGrid w:val="0"/>
        <w:spacing w:line="440" w:lineRule="exact"/>
        <w:ind w:firstLine="480"/>
        <w:rPr>
          <w:b/>
          <w:bCs/>
          <w:snapToGrid w:val="0"/>
          <w:color w:val="auto"/>
          <w:kern w:val="0"/>
          <w:highlight w:val="none"/>
        </w:rPr>
      </w:pPr>
      <w:r>
        <w:rPr>
          <w:rFonts w:hint="eastAsia"/>
          <w:b/>
          <w:bCs/>
          <w:snapToGrid w:val="0"/>
          <w:color w:val="auto"/>
          <w:kern w:val="0"/>
          <w:highlight w:val="none"/>
        </w:rPr>
        <w:t>3．响应性评审环节</w:t>
      </w:r>
    </w:p>
    <w:p>
      <w:pPr>
        <w:wordWrap w:val="0"/>
        <w:adjustRightInd w:val="0"/>
        <w:snapToGrid w:val="0"/>
        <w:spacing w:line="440" w:lineRule="exact"/>
        <w:ind w:firstLine="480"/>
        <w:rPr>
          <w:snapToGrid w:val="0"/>
          <w:color w:val="auto"/>
          <w:kern w:val="0"/>
          <w:highlight w:val="none"/>
        </w:rPr>
      </w:pPr>
      <w:r>
        <w:rPr>
          <w:rFonts w:hint="eastAsia"/>
          <w:snapToGrid w:val="0"/>
          <w:color w:val="auto"/>
          <w:kern w:val="0"/>
          <w:highlight w:val="none"/>
        </w:rPr>
        <w:t>投标人有下列情形之一的，评标委员会应否决其投标。被否决的投标人，不进入详细评审阶段。</w:t>
      </w:r>
    </w:p>
    <w:p>
      <w:pPr>
        <w:wordWrap w:val="0"/>
        <w:adjustRightInd w:val="0"/>
        <w:snapToGrid w:val="0"/>
        <w:spacing w:line="440" w:lineRule="exact"/>
        <w:ind w:firstLine="480"/>
        <w:rPr>
          <w:snapToGrid w:val="0"/>
          <w:color w:val="auto"/>
          <w:kern w:val="0"/>
          <w:highlight w:val="none"/>
        </w:rPr>
      </w:pPr>
      <w:r>
        <w:rPr>
          <w:rFonts w:hint="eastAsia"/>
          <w:snapToGrid w:val="0"/>
          <w:color w:val="auto"/>
          <w:kern w:val="0"/>
          <w:highlight w:val="none"/>
        </w:rPr>
        <w:t>（12）承诺的投标有效期短于规定的；</w:t>
      </w:r>
      <w:r>
        <w:rPr>
          <w:rFonts w:hint="eastAsia" w:ascii="Times New Roman"/>
          <w:snapToGrid w:val="0"/>
          <w:color w:val="auto"/>
          <w:kern w:val="0"/>
        </w:rPr>
        <w:t>质量标准低于规定的；</w:t>
      </w:r>
      <w:r>
        <w:rPr>
          <w:rFonts w:hint="eastAsia"/>
          <w:snapToGrid w:val="0"/>
          <w:color w:val="auto"/>
          <w:kern w:val="0"/>
          <w:highlight w:val="none"/>
        </w:rPr>
        <w:t>工期超出规定的；擅自修改、遗漏《投标函》《各项承诺一览表》实质性内容的；</w:t>
      </w:r>
    </w:p>
    <w:p>
      <w:pPr>
        <w:wordWrap w:val="0"/>
        <w:adjustRightInd w:val="0"/>
        <w:snapToGrid w:val="0"/>
        <w:spacing w:line="440" w:lineRule="exact"/>
        <w:ind w:firstLine="480"/>
        <w:rPr>
          <w:snapToGrid w:val="0"/>
          <w:color w:val="auto"/>
          <w:kern w:val="0"/>
          <w:highlight w:val="none"/>
        </w:rPr>
      </w:pPr>
      <w:r>
        <w:rPr>
          <w:rFonts w:hint="eastAsia"/>
          <w:snapToGrid w:val="0"/>
          <w:color w:val="auto"/>
          <w:kern w:val="0"/>
          <w:highlight w:val="none"/>
        </w:rPr>
        <w:t>（13）出现两个或两个以上投标总价的（同一个投标总价大、小写不一致的除外）；投标总价超出最高投标限价的；投标总价下浮率超过15%，又未提供相应书面说明和佐证材料或提供的书面说明和佐证材料不能令人信服，被评标委员会认定以低于成本报价竞标的；</w:t>
      </w:r>
    </w:p>
    <w:p>
      <w:pPr>
        <w:wordWrap w:val="0"/>
        <w:adjustRightInd w:val="0"/>
        <w:snapToGrid w:val="0"/>
        <w:spacing w:line="440" w:lineRule="exact"/>
        <w:ind w:firstLine="480"/>
        <w:rPr>
          <w:b/>
          <w:bCs/>
          <w:snapToGrid w:val="0"/>
          <w:color w:val="auto"/>
          <w:kern w:val="0"/>
          <w:highlight w:val="none"/>
        </w:rPr>
      </w:pPr>
      <w:r>
        <w:rPr>
          <w:rFonts w:hint="eastAsia"/>
          <w:b/>
          <w:bCs/>
          <w:snapToGrid w:val="0"/>
          <w:color w:val="auto"/>
          <w:kern w:val="0"/>
          <w:highlight w:val="none"/>
        </w:rPr>
        <w:t>4．其他</w:t>
      </w:r>
    </w:p>
    <w:p>
      <w:pPr>
        <w:wordWrap w:val="0"/>
        <w:adjustRightInd w:val="0"/>
        <w:snapToGrid w:val="0"/>
        <w:spacing w:line="440" w:lineRule="exact"/>
        <w:ind w:firstLine="480"/>
        <w:rPr>
          <w:snapToGrid w:val="0"/>
          <w:color w:val="auto"/>
          <w:kern w:val="0"/>
          <w:szCs w:val="22"/>
          <w:highlight w:val="none"/>
        </w:rPr>
      </w:pPr>
      <w:r>
        <w:rPr>
          <w:rFonts w:hint="eastAsia"/>
          <w:snapToGrid w:val="0"/>
          <w:color w:val="auto"/>
          <w:kern w:val="0"/>
          <w:highlight w:val="none"/>
        </w:rPr>
        <w:t>在任何评标环节（或阶段），投标人有下列情形之一的，评标委员会应否决其投标。</w:t>
      </w:r>
      <w:r>
        <w:rPr>
          <w:rFonts w:hint="eastAsia"/>
          <w:snapToGrid w:val="0"/>
          <w:color w:val="auto"/>
          <w:kern w:val="0"/>
          <w:szCs w:val="22"/>
          <w:highlight w:val="none"/>
        </w:rPr>
        <w:t>被否决的投标人，不进入下一环节（或阶段）。</w:t>
      </w:r>
    </w:p>
    <w:p>
      <w:pPr>
        <w:wordWrap w:val="0"/>
        <w:adjustRightInd w:val="0"/>
        <w:snapToGrid w:val="0"/>
        <w:spacing w:line="440" w:lineRule="exact"/>
        <w:ind w:firstLine="480"/>
        <w:rPr>
          <w:snapToGrid w:val="0"/>
          <w:color w:val="auto"/>
          <w:kern w:val="0"/>
          <w:highlight w:val="none"/>
        </w:rPr>
      </w:pPr>
      <w:r>
        <w:rPr>
          <w:rFonts w:hint="eastAsia"/>
          <w:snapToGrid w:val="0"/>
          <w:color w:val="auto"/>
          <w:kern w:val="0"/>
          <w:highlight w:val="none"/>
        </w:rPr>
        <w:t>（14）不按评标委员会要求澄清、说明或补正的；</w:t>
      </w:r>
    </w:p>
    <w:p>
      <w:pPr>
        <w:wordWrap w:val="0"/>
        <w:adjustRightInd w:val="0"/>
        <w:snapToGrid w:val="0"/>
        <w:spacing w:line="440" w:lineRule="exact"/>
        <w:ind w:firstLine="480"/>
        <w:rPr>
          <w:snapToGrid w:val="0"/>
          <w:color w:val="auto"/>
          <w:kern w:val="0"/>
          <w:highlight w:val="none"/>
        </w:rPr>
      </w:pPr>
      <w:r>
        <w:rPr>
          <w:rFonts w:hint="eastAsia"/>
          <w:snapToGrid w:val="0"/>
          <w:color w:val="auto"/>
          <w:kern w:val="0"/>
          <w:highlight w:val="none"/>
        </w:rPr>
        <w:t>（15）有下列情形之一，被评标委员会认定属于串通投标的：</w:t>
      </w:r>
    </w:p>
    <w:p>
      <w:pPr>
        <w:wordWrap w:val="0"/>
        <w:adjustRightInd w:val="0"/>
        <w:snapToGrid w:val="0"/>
        <w:spacing w:line="440" w:lineRule="exact"/>
        <w:rPr>
          <w:snapToGrid w:val="0"/>
          <w:color w:val="auto"/>
          <w:kern w:val="0"/>
          <w:highlight w:val="none"/>
        </w:rPr>
      </w:pPr>
      <w:r>
        <w:rPr>
          <w:rFonts w:hint="eastAsia"/>
          <w:snapToGrid w:val="0"/>
          <w:color w:val="auto"/>
          <w:kern w:val="0"/>
          <w:highlight w:val="none"/>
        </w:rPr>
        <w:t xml:space="preserve">    ①</w:t>
      </w:r>
      <w:r>
        <w:rPr>
          <w:snapToGrid w:val="0"/>
          <w:color w:val="auto"/>
          <w:kern w:val="0"/>
          <w:highlight w:val="none"/>
        </w:rPr>
        <w:t>不同投标人的投标文件两处以上（含两处）错、漏一致；</w:t>
      </w:r>
    </w:p>
    <w:p>
      <w:pPr>
        <w:wordWrap w:val="0"/>
        <w:adjustRightInd w:val="0"/>
        <w:snapToGrid w:val="0"/>
        <w:spacing w:line="440" w:lineRule="exact"/>
        <w:rPr>
          <w:snapToGrid w:val="0"/>
          <w:color w:val="auto"/>
          <w:kern w:val="0"/>
          <w:highlight w:val="none"/>
        </w:rPr>
      </w:pPr>
      <w:r>
        <w:rPr>
          <w:rFonts w:hint="eastAsia"/>
          <w:snapToGrid w:val="0"/>
          <w:color w:val="auto"/>
          <w:kern w:val="0"/>
          <w:highlight w:val="none"/>
        </w:rPr>
        <w:t xml:space="preserve">    ②</w:t>
      </w:r>
      <w:r>
        <w:rPr>
          <w:snapToGrid w:val="0"/>
          <w:color w:val="auto"/>
          <w:kern w:val="0"/>
          <w:highlight w:val="none"/>
        </w:rPr>
        <w:t>不同投标人的投标总价相近且各分项报价、综合单价分析表内容混乱不能相互对应、乱调乱压或乱抬的，而在询标时没有合理的解释或者不能提供计算依据和报价依据；</w:t>
      </w:r>
    </w:p>
    <w:p>
      <w:pPr>
        <w:wordWrap w:val="0"/>
        <w:adjustRightInd w:val="0"/>
        <w:snapToGrid w:val="0"/>
        <w:spacing w:line="440" w:lineRule="exact"/>
        <w:ind w:firstLine="480"/>
        <w:rPr>
          <w:snapToGrid w:val="0"/>
          <w:color w:val="auto"/>
          <w:kern w:val="0"/>
          <w:highlight w:val="none"/>
        </w:rPr>
      </w:pPr>
      <w:r>
        <w:rPr>
          <w:rFonts w:hint="eastAsia"/>
          <w:snapToGrid w:val="0"/>
          <w:color w:val="auto"/>
          <w:kern w:val="0"/>
          <w:highlight w:val="none"/>
        </w:rPr>
        <w:t>③</w:t>
      </w:r>
      <w:r>
        <w:rPr>
          <w:snapToGrid w:val="0"/>
          <w:color w:val="auto"/>
          <w:kern w:val="0"/>
          <w:highlight w:val="none"/>
        </w:rPr>
        <w:t>不同投标人的投标各项报价存在异常一致或者呈规律性变化；</w:t>
      </w:r>
    </w:p>
    <w:p>
      <w:pPr>
        <w:wordWrap w:val="0"/>
        <w:adjustRightInd w:val="0"/>
        <w:snapToGrid w:val="0"/>
        <w:spacing w:line="440" w:lineRule="exact"/>
        <w:ind w:firstLine="480"/>
        <w:rPr>
          <w:snapToGrid w:val="0"/>
          <w:color w:val="auto"/>
          <w:kern w:val="0"/>
          <w:highlight w:val="none"/>
        </w:rPr>
      </w:pPr>
      <w:r>
        <w:rPr>
          <w:rFonts w:hint="eastAsia"/>
          <w:snapToGrid w:val="0"/>
          <w:color w:val="auto"/>
          <w:kern w:val="0"/>
          <w:highlight w:val="none"/>
        </w:rPr>
        <w:t>④</w:t>
      </w:r>
      <w:r>
        <w:rPr>
          <w:snapToGrid w:val="0"/>
          <w:color w:val="auto"/>
          <w:kern w:val="0"/>
          <w:highlight w:val="none"/>
        </w:rPr>
        <w:t>不同投标人的投标文件由同一单位或者同一个人编制；</w:t>
      </w:r>
    </w:p>
    <w:p>
      <w:pPr>
        <w:wordWrap w:val="0"/>
        <w:adjustRightInd w:val="0"/>
        <w:snapToGrid w:val="0"/>
        <w:spacing w:line="440" w:lineRule="exact"/>
        <w:ind w:firstLine="480"/>
        <w:rPr>
          <w:snapToGrid w:val="0"/>
          <w:color w:val="auto"/>
          <w:kern w:val="0"/>
          <w:highlight w:val="none"/>
        </w:rPr>
      </w:pPr>
      <w:r>
        <w:rPr>
          <w:rFonts w:hint="eastAsia"/>
          <w:snapToGrid w:val="0"/>
          <w:color w:val="auto"/>
          <w:kern w:val="0"/>
          <w:highlight w:val="none"/>
        </w:rPr>
        <w:t>⑤</w:t>
      </w:r>
      <w:r>
        <w:rPr>
          <w:snapToGrid w:val="0"/>
          <w:color w:val="auto"/>
          <w:kern w:val="0"/>
          <w:highlight w:val="none"/>
        </w:rPr>
        <w:t>不同投标人的投标文件中投标资料（包括电子资料）相互混装或项目班子成员出现同一人；</w:t>
      </w:r>
    </w:p>
    <w:p>
      <w:pPr>
        <w:wordWrap w:val="0"/>
        <w:adjustRightInd w:val="0"/>
        <w:snapToGrid w:val="0"/>
        <w:spacing w:line="440" w:lineRule="exact"/>
        <w:ind w:firstLine="480"/>
        <w:rPr>
          <w:snapToGrid w:val="0"/>
          <w:color w:val="auto"/>
          <w:kern w:val="0"/>
          <w:highlight w:val="none"/>
        </w:rPr>
      </w:pPr>
      <w:r>
        <w:rPr>
          <w:rFonts w:hint="eastAsia"/>
          <w:snapToGrid w:val="0"/>
          <w:color w:val="auto"/>
          <w:kern w:val="0"/>
          <w:highlight w:val="none"/>
        </w:rPr>
        <w:t>⑥</w:t>
      </w:r>
      <w:r>
        <w:rPr>
          <w:snapToGrid w:val="0"/>
          <w:color w:val="auto"/>
          <w:kern w:val="0"/>
          <w:highlight w:val="none"/>
        </w:rPr>
        <w:t>不同投标人的投标文件由同一电脑编制或同一台附属设备打印，或投标报价用同一个预算编制软件密码锁制作或出自同一电子文档；</w:t>
      </w:r>
    </w:p>
    <w:p>
      <w:pPr>
        <w:wordWrap w:val="0"/>
        <w:adjustRightInd w:val="0"/>
        <w:snapToGrid w:val="0"/>
        <w:spacing w:line="440" w:lineRule="exact"/>
        <w:ind w:firstLine="480"/>
        <w:rPr>
          <w:snapToGrid w:val="0"/>
          <w:color w:val="auto"/>
          <w:kern w:val="0"/>
          <w:highlight w:val="none"/>
        </w:rPr>
      </w:pPr>
      <w:r>
        <w:rPr>
          <w:rFonts w:hint="eastAsia"/>
          <w:snapToGrid w:val="0"/>
          <w:color w:val="auto"/>
          <w:kern w:val="0"/>
          <w:highlight w:val="none"/>
        </w:rPr>
        <w:t>⑦</w:t>
      </w:r>
      <w:r>
        <w:rPr>
          <w:snapToGrid w:val="0"/>
          <w:color w:val="auto"/>
          <w:kern w:val="0"/>
          <w:highlight w:val="none"/>
        </w:rPr>
        <w:t>不同投标人的投标保证由同一企业或同一账户资金缴纳；</w:t>
      </w:r>
    </w:p>
    <w:p>
      <w:pPr>
        <w:wordWrap w:val="0"/>
        <w:adjustRightInd w:val="0"/>
        <w:snapToGrid w:val="0"/>
        <w:spacing w:line="440" w:lineRule="exact"/>
        <w:ind w:firstLine="480"/>
        <w:rPr>
          <w:snapToGrid w:val="0"/>
          <w:color w:val="auto"/>
          <w:kern w:val="0"/>
          <w:highlight w:val="none"/>
        </w:rPr>
        <w:sectPr>
          <w:headerReference r:id="rId6" w:type="default"/>
          <w:footerReference r:id="rId7" w:type="default"/>
          <w:endnotePr>
            <w:numFmt w:val="decimal"/>
          </w:endnotePr>
          <w:pgSz w:w="11906" w:h="16838"/>
          <w:pgMar w:top="1701" w:right="1531" w:bottom="1417" w:left="1531" w:header="850" w:footer="992" w:gutter="0"/>
          <w:cols w:space="720" w:num="1"/>
          <w:docGrid w:linePitch="327" w:charSpace="0"/>
        </w:sectPr>
      </w:pPr>
      <w:r>
        <w:rPr>
          <w:rFonts w:hint="eastAsia"/>
          <w:snapToGrid w:val="0"/>
          <w:color w:val="auto"/>
          <w:kern w:val="0"/>
          <w:highlight w:val="none"/>
        </w:rPr>
        <w:t>⑧</w:t>
      </w:r>
      <w:r>
        <w:rPr>
          <w:snapToGrid w:val="0"/>
          <w:color w:val="auto"/>
          <w:kern w:val="0"/>
          <w:highlight w:val="none"/>
        </w:rPr>
        <w:t>不同投标人委托同一个人或注册在同一家企业的注册人员或同一家企业为其投标提供投标咨询、商务报价、技术咨询（招标工程本身要求采用专有技术的除外）等服务</w:t>
      </w:r>
      <w:r>
        <w:rPr>
          <w:rFonts w:hint="eastAsia"/>
          <w:snapToGrid w:val="0"/>
          <w:color w:val="auto"/>
          <w:kern w:val="0"/>
          <w:highlight w:val="none"/>
        </w:rPr>
        <w:t>。</w:t>
      </w:r>
    </w:p>
    <w:p>
      <w:pPr>
        <w:wordWrap w:val="0"/>
        <w:adjustRightInd w:val="0"/>
        <w:snapToGrid w:val="0"/>
        <w:spacing w:line="440" w:lineRule="exact"/>
        <w:jc w:val="center"/>
        <w:outlineLvl w:val="0"/>
        <w:rPr>
          <w:b/>
          <w:snapToGrid w:val="0"/>
          <w:color w:val="auto"/>
          <w:kern w:val="0"/>
          <w:highlight w:val="none"/>
        </w:rPr>
      </w:pPr>
      <w:bookmarkStart w:id="151" w:name="_Toc10409"/>
      <w:bookmarkStart w:id="152" w:name="_Toc2590"/>
      <w:r>
        <w:rPr>
          <w:rFonts w:hint="eastAsia"/>
          <w:b/>
          <w:snapToGrid w:val="0"/>
          <w:color w:val="auto"/>
          <w:kern w:val="0"/>
          <w:highlight w:val="none"/>
        </w:rPr>
        <w:t>第二章 中标人须知</w:t>
      </w:r>
      <w:bookmarkEnd w:id="151"/>
      <w:bookmarkEnd w:id="152"/>
    </w:p>
    <w:p>
      <w:pPr>
        <w:wordWrap w:val="0"/>
        <w:adjustRightInd w:val="0"/>
        <w:snapToGrid w:val="0"/>
        <w:spacing w:line="440" w:lineRule="exact"/>
        <w:ind w:firstLine="562"/>
        <w:rPr>
          <w:b/>
          <w:snapToGrid w:val="0"/>
          <w:color w:val="auto"/>
          <w:kern w:val="0"/>
          <w:highlight w:val="none"/>
        </w:rPr>
      </w:pPr>
    </w:p>
    <w:p>
      <w:pPr>
        <w:pStyle w:val="4"/>
        <w:bidi w:val="0"/>
        <w:rPr>
          <w:color w:val="auto"/>
        </w:rPr>
      </w:pPr>
      <w:bookmarkStart w:id="153" w:name="_Toc23373"/>
      <w:r>
        <w:rPr>
          <w:rFonts w:hint="eastAsia"/>
          <w:color w:val="auto"/>
        </w:rPr>
        <w:t>1．中标通知书</w:t>
      </w:r>
      <w:bookmarkEnd w:id="153"/>
    </w:p>
    <w:p>
      <w:pPr>
        <w:wordWrap w:val="0"/>
        <w:adjustRightInd w:val="0"/>
        <w:snapToGrid w:val="0"/>
        <w:spacing w:line="440" w:lineRule="exact"/>
        <w:ind w:firstLine="562"/>
        <w:rPr>
          <w:snapToGrid w:val="0"/>
          <w:color w:val="auto"/>
          <w:kern w:val="0"/>
          <w:highlight w:val="none"/>
        </w:rPr>
      </w:pPr>
      <w:r>
        <w:rPr>
          <w:rFonts w:hint="eastAsia"/>
          <w:snapToGrid w:val="0"/>
          <w:color w:val="auto"/>
          <w:kern w:val="0"/>
          <w:highlight w:val="none"/>
        </w:rPr>
        <w:t>招标人确定第一中标候选人为中标人，并在中标人确定之日起7日内向中标人发出中标通知书，中标人必须按韶关市公共资源交易中心的规定办理相关手续后方可领取。中标通知书对招标人和中标人均具有法律约束力。中标通知书发出后，招标人改变中标结果和中标人放弃中标的，应当承担法律责任。</w:t>
      </w:r>
    </w:p>
    <w:p>
      <w:pPr>
        <w:wordWrap w:val="0"/>
        <w:adjustRightInd w:val="0"/>
        <w:snapToGrid w:val="0"/>
        <w:spacing w:line="440" w:lineRule="exact"/>
        <w:ind w:firstLine="562"/>
        <w:rPr>
          <w:snapToGrid w:val="0"/>
          <w:color w:val="auto"/>
          <w:kern w:val="0"/>
          <w:highlight w:val="none"/>
        </w:rPr>
      </w:pPr>
    </w:p>
    <w:p>
      <w:pPr>
        <w:pStyle w:val="4"/>
        <w:bidi w:val="0"/>
        <w:rPr>
          <w:color w:val="auto"/>
        </w:rPr>
      </w:pPr>
      <w:bookmarkStart w:id="154" w:name="_Toc17000"/>
      <w:r>
        <w:rPr>
          <w:rFonts w:hint="eastAsia"/>
          <w:color w:val="auto"/>
        </w:rPr>
        <w:t>2．中标结果公示</w:t>
      </w:r>
      <w:bookmarkEnd w:id="154"/>
    </w:p>
    <w:p>
      <w:pPr>
        <w:wordWrap w:val="0"/>
        <w:adjustRightInd w:val="0"/>
        <w:snapToGrid w:val="0"/>
        <w:spacing w:line="440" w:lineRule="exact"/>
        <w:ind w:firstLine="562"/>
        <w:rPr>
          <w:snapToGrid w:val="0"/>
          <w:color w:val="auto"/>
          <w:kern w:val="0"/>
          <w:highlight w:val="none"/>
        </w:rPr>
      </w:pPr>
      <w:r>
        <w:rPr>
          <w:rFonts w:hint="eastAsia"/>
          <w:snapToGrid w:val="0"/>
          <w:color w:val="auto"/>
          <w:kern w:val="0"/>
          <w:highlight w:val="none"/>
        </w:rPr>
        <w:t>中标通知书发出后15日内，招标人应将中标结果在广东省招标投标监管网（http://zbtb.gd.gov.cn）</w:t>
      </w:r>
      <w:r>
        <w:rPr>
          <w:rFonts w:hint="eastAsia"/>
          <w:snapToGrid w:val="0"/>
          <w:color w:val="auto"/>
          <w:kern w:val="0"/>
          <w:highlight w:val="none"/>
          <w:lang w:eastAsia="zh-CN"/>
        </w:rPr>
        <w:t>、</w:t>
      </w:r>
      <w:r>
        <w:rPr>
          <w:rFonts w:hint="eastAsia"/>
          <w:b w:val="0"/>
          <w:bCs w:val="0"/>
          <w:snapToGrid w:val="0"/>
          <w:color w:val="auto"/>
          <w:kern w:val="0"/>
          <w:highlight w:val="none"/>
          <w:lang w:eastAsia="zh-CN"/>
        </w:rPr>
        <w:t>广东省公共资源交易平台（韶关市）（https://ygp.gdzwfw.gov.cn/ggzy-portal/#/440200/index）</w:t>
      </w:r>
      <w:r>
        <w:rPr>
          <w:rFonts w:hint="eastAsia"/>
          <w:snapToGrid w:val="0"/>
          <w:color w:val="auto"/>
          <w:kern w:val="0"/>
          <w:highlight w:val="none"/>
        </w:rPr>
        <w:t>及韶关市公共资源交易一体化平台（http://portal.ythpt.sg.gov.cn）进行公示。</w:t>
      </w:r>
    </w:p>
    <w:p>
      <w:pPr>
        <w:wordWrap w:val="0"/>
        <w:adjustRightInd w:val="0"/>
        <w:snapToGrid w:val="0"/>
        <w:spacing w:line="440" w:lineRule="exact"/>
        <w:ind w:firstLine="562"/>
        <w:rPr>
          <w:snapToGrid w:val="0"/>
          <w:color w:val="auto"/>
          <w:kern w:val="0"/>
          <w:highlight w:val="none"/>
        </w:rPr>
      </w:pPr>
    </w:p>
    <w:p>
      <w:pPr>
        <w:pStyle w:val="4"/>
        <w:bidi w:val="0"/>
        <w:rPr>
          <w:color w:val="auto"/>
        </w:rPr>
      </w:pPr>
      <w:bookmarkStart w:id="155" w:name="_Toc24147"/>
      <w:r>
        <w:rPr>
          <w:rFonts w:hint="eastAsia"/>
          <w:color w:val="auto"/>
        </w:rPr>
        <w:t>3．履约保证</w:t>
      </w:r>
      <w:bookmarkEnd w:id="155"/>
    </w:p>
    <w:p>
      <w:pPr>
        <w:wordWrap w:val="0"/>
        <w:adjustRightInd w:val="0"/>
        <w:snapToGrid w:val="0"/>
        <w:spacing w:line="440" w:lineRule="exact"/>
        <w:ind w:left="0" w:leftChars="0" w:firstLine="422" w:firstLineChars="200"/>
        <w:rPr>
          <w:snapToGrid w:val="0"/>
          <w:color w:val="auto"/>
          <w:kern w:val="0"/>
          <w:highlight w:val="none"/>
        </w:rPr>
      </w:pPr>
      <w:r>
        <w:rPr>
          <w:rFonts w:hint="eastAsia"/>
          <w:b/>
          <w:bCs/>
          <w:snapToGrid w:val="0"/>
          <w:color w:val="auto"/>
          <w:kern w:val="0"/>
          <w:highlight w:val="none"/>
        </w:rPr>
        <w:t>3.1</w:t>
      </w:r>
      <w:r>
        <w:rPr>
          <w:rFonts w:hint="eastAsia"/>
          <w:snapToGrid w:val="0"/>
          <w:color w:val="auto"/>
          <w:kern w:val="0"/>
          <w:highlight w:val="none"/>
        </w:rPr>
        <w:t xml:space="preserve"> 中标人须在领取中标通知书之日起</w:t>
      </w:r>
      <w:r>
        <w:rPr>
          <w:rFonts w:hint="eastAsia"/>
          <w:snapToGrid w:val="0"/>
          <w:color w:val="auto"/>
          <w:kern w:val="0"/>
          <w:highlight w:val="none"/>
          <w:u w:val="single"/>
        </w:rPr>
        <w:t>10</w:t>
      </w:r>
      <w:r>
        <w:rPr>
          <w:rFonts w:hint="eastAsia"/>
          <w:snapToGrid w:val="0"/>
          <w:color w:val="auto"/>
          <w:kern w:val="0"/>
          <w:highlight w:val="none"/>
        </w:rPr>
        <w:t>个工作日内、签订合同前向招标人提交金额为中标价</w:t>
      </w:r>
      <w:r>
        <w:rPr>
          <w:rFonts w:hint="eastAsia"/>
          <w:snapToGrid w:val="0"/>
          <w:color w:val="auto"/>
          <w:kern w:val="0"/>
          <w:highlight w:val="none"/>
          <w:u w:val="single"/>
        </w:rPr>
        <w:t>5</w:t>
      </w:r>
      <w:r>
        <w:rPr>
          <w:rFonts w:hint="eastAsia"/>
          <w:snapToGrid w:val="0"/>
          <w:color w:val="auto"/>
          <w:kern w:val="0"/>
          <w:highlight w:val="none"/>
        </w:rPr>
        <w:t>% 的履约保证。联合体投标的，由联合体牵头人缴纳。</w:t>
      </w:r>
    </w:p>
    <w:p>
      <w:pPr>
        <w:wordWrap w:val="0"/>
        <w:adjustRightInd w:val="0"/>
        <w:snapToGrid w:val="0"/>
        <w:spacing w:line="440" w:lineRule="exact"/>
        <w:ind w:left="0" w:leftChars="0" w:firstLine="422" w:firstLineChars="200"/>
        <w:rPr>
          <w:snapToGrid w:val="0"/>
          <w:color w:val="auto"/>
          <w:kern w:val="0"/>
          <w:highlight w:val="none"/>
        </w:rPr>
      </w:pPr>
      <w:r>
        <w:rPr>
          <w:rFonts w:hint="eastAsia"/>
          <w:b/>
          <w:bCs/>
          <w:snapToGrid w:val="0"/>
          <w:color w:val="auto"/>
          <w:kern w:val="0"/>
          <w:highlight w:val="none"/>
        </w:rPr>
        <w:t>3.2</w:t>
      </w:r>
      <w:r>
        <w:rPr>
          <w:rFonts w:hint="eastAsia"/>
          <w:snapToGrid w:val="0"/>
          <w:color w:val="auto"/>
          <w:kern w:val="0"/>
          <w:highlight w:val="none"/>
        </w:rPr>
        <w:t xml:space="preserve"> 履约保证的形式包括履约保证金、履约保证担保、履约保证保险三种，由中标人自主选择。</w:t>
      </w:r>
    </w:p>
    <w:p>
      <w:pPr>
        <w:wordWrap w:val="0"/>
        <w:adjustRightInd w:val="0"/>
        <w:snapToGrid w:val="0"/>
        <w:spacing w:line="440" w:lineRule="exact"/>
        <w:ind w:left="0" w:leftChars="0" w:firstLine="420" w:firstLineChars="200"/>
        <w:rPr>
          <w:rFonts w:hint="eastAsia"/>
          <w:snapToGrid w:val="0"/>
          <w:color w:val="auto"/>
          <w:kern w:val="0"/>
          <w:highlight w:val="none"/>
        </w:rPr>
      </w:pPr>
      <w:r>
        <w:rPr>
          <w:rFonts w:hint="eastAsia"/>
          <w:snapToGrid w:val="0"/>
          <w:color w:val="auto"/>
          <w:kern w:val="0"/>
          <w:highlight w:val="none"/>
        </w:rPr>
        <w:t>（</w:t>
      </w:r>
      <w:r>
        <w:rPr>
          <w:snapToGrid w:val="0"/>
          <w:color w:val="auto"/>
          <w:kern w:val="0"/>
          <w:highlight w:val="none"/>
        </w:rPr>
        <w:t>1</w:t>
      </w:r>
      <w:r>
        <w:rPr>
          <w:rFonts w:hint="eastAsia"/>
          <w:snapToGrid w:val="0"/>
          <w:color w:val="auto"/>
          <w:kern w:val="0"/>
          <w:highlight w:val="none"/>
        </w:rPr>
        <w:t>）采用履约保证金的，中标人须从其法人开户银行的账号将履约保证金划至招标人账户，并详细注明项目名称及用途。</w:t>
      </w:r>
    </w:p>
    <w:p>
      <w:pPr>
        <w:wordWrap w:val="0"/>
        <w:adjustRightInd w:val="0"/>
        <w:snapToGrid w:val="0"/>
        <w:spacing w:line="440" w:lineRule="exact"/>
        <w:ind w:left="0" w:leftChars="0" w:firstLine="420" w:firstLineChars="200"/>
        <w:rPr>
          <w:rFonts w:hint="eastAsia"/>
          <w:snapToGrid w:val="0"/>
          <w:color w:val="auto"/>
          <w:kern w:val="0"/>
          <w:highlight w:val="none"/>
        </w:rPr>
      </w:pPr>
      <w:r>
        <w:rPr>
          <w:rFonts w:hint="eastAsia"/>
          <w:snapToGrid w:val="0"/>
          <w:color w:val="auto"/>
          <w:kern w:val="0"/>
          <w:highlight w:val="none"/>
        </w:rPr>
        <w:t>（2）采用履约保证担保</w:t>
      </w:r>
      <w:r>
        <w:rPr>
          <w:rFonts w:hint="eastAsia"/>
          <w:b/>
          <w:bCs/>
          <w:snapToGrid w:val="0"/>
          <w:color w:val="auto"/>
          <w:kern w:val="0"/>
          <w:highlight w:val="none"/>
        </w:rPr>
        <w:t>（保函类型为见索即付银行保函,保函格式详见本章附件</w:t>
      </w:r>
      <w:r>
        <w:rPr>
          <w:rFonts w:hint="eastAsia"/>
          <w:b/>
          <w:bCs/>
          <w:snapToGrid w:val="0"/>
          <w:color w:val="auto"/>
          <w:kern w:val="0"/>
          <w:highlight w:val="none"/>
          <w:lang w:val="en-US" w:eastAsia="zh-CN"/>
        </w:rPr>
        <w:t>1</w:t>
      </w:r>
      <w:r>
        <w:rPr>
          <w:rFonts w:hint="eastAsia"/>
          <w:b/>
          <w:bCs/>
          <w:snapToGrid w:val="0"/>
          <w:color w:val="auto"/>
          <w:kern w:val="0"/>
          <w:highlight w:val="none"/>
        </w:rPr>
        <w:t>，必须按招标人提供的格式开具保函）</w:t>
      </w:r>
      <w:r>
        <w:rPr>
          <w:rFonts w:hint="eastAsia"/>
          <w:snapToGrid w:val="0"/>
          <w:color w:val="auto"/>
          <w:kern w:val="0"/>
          <w:highlight w:val="none"/>
        </w:rPr>
        <w:t>或履约保证保险的，中标人应提交有效的银行保函或保险合同（或保险单）原件，银行保函或保险合同（或保险单）的有效期应当自合同生效之日起至项目通过竣工验收之日后28天止。如果中标人无法获得具体截止日期，银行保函或保险合同（或保险单）中应当有“变更工程竣工日期的，保证期间按照变更后的竣工日期做相应调整”或类似约定的条款。</w:t>
      </w:r>
    </w:p>
    <w:p>
      <w:pPr>
        <w:pStyle w:val="93"/>
        <w:spacing w:line="400" w:lineRule="exact"/>
        <w:ind w:left="0" w:leftChars="0" w:firstLine="422" w:firstLineChars="200"/>
        <w:jc w:val="left"/>
        <w:rPr>
          <w:color w:val="auto"/>
          <w:highlight w:val="none"/>
        </w:rPr>
      </w:pPr>
      <w:r>
        <w:rPr>
          <w:rFonts w:hint="eastAsia" w:ascii="宋体" w:hAnsi="宋体"/>
          <w:color w:val="auto"/>
          <w:highlight w:val="none"/>
        </w:rPr>
        <w:t>备注：银行保函或保险合同过期之后，中标人须重新开具银行保函或保险合同，过期当月未重新开具银行保函或保险合同的，进度款暂停拨付至重新开具为止。</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3.3</w:t>
      </w:r>
      <w:r>
        <w:rPr>
          <w:rFonts w:hint="eastAsia"/>
          <w:snapToGrid w:val="0"/>
          <w:color w:val="auto"/>
          <w:kern w:val="0"/>
          <w:highlight w:val="none"/>
        </w:rPr>
        <w:t xml:space="preserve"> 中标人在领取中标通知书之日起10个工作日内仍未提交履约保证的，招标人发出第一次提醒函；在领取中标通知书之日起15个工作日内仍未提交的，招标人发出第二次提醒函；在领取中标通知书之日起20个工作日内仍未提交的，视其放弃中标</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3.4</w:t>
      </w:r>
      <w:r>
        <w:rPr>
          <w:rFonts w:hint="eastAsia"/>
          <w:snapToGrid w:val="0"/>
          <w:color w:val="auto"/>
          <w:kern w:val="0"/>
          <w:highlight w:val="none"/>
        </w:rPr>
        <w:t xml:space="preserve"> 在工程实施过程中，如果承包人（即招标阶段的中标人，下同）由于自身的资金、技术、质量、非不可抗力等原因给发包人（即招标阶段的招标人，下同）造成经济损失，扣除相应履约保证。</w:t>
      </w:r>
    </w:p>
    <w:p>
      <w:pPr>
        <w:wordWrap w:val="0"/>
        <w:adjustRightInd w:val="0"/>
        <w:snapToGrid w:val="0"/>
        <w:spacing w:line="440" w:lineRule="exact"/>
        <w:ind w:firstLine="562"/>
        <w:rPr>
          <w:b/>
          <w:bCs/>
          <w:snapToGrid w:val="0"/>
          <w:color w:val="auto"/>
          <w:kern w:val="0"/>
          <w:highlight w:val="none"/>
        </w:rPr>
      </w:pPr>
      <w:r>
        <w:rPr>
          <w:rFonts w:hint="eastAsia"/>
          <w:b/>
          <w:bCs/>
          <w:snapToGrid w:val="0"/>
          <w:color w:val="auto"/>
          <w:kern w:val="0"/>
          <w:highlight w:val="none"/>
        </w:rPr>
        <w:t>3.5</w:t>
      </w:r>
      <w:r>
        <w:rPr>
          <w:rFonts w:hint="eastAsia"/>
          <w:snapToGrid w:val="0"/>
          <w:color w:val="auto"/>
          <w:kern w:val="0"/>
          <w:highlight w:val="none"/>
        </w:rPr>
        <w:t xml:space="preserve"> 项目通过竣工验收之日后28天内，发包人将履约保证退还给承包人。</w:t>
      </w:r>
    </w:p>
    <w:p>
      <w:pPr>
        <w:pStyle w:val="4"/>
        <w:bidi w:val="0"/>
        <w:rPr>
          <w:color w:val="auto"/>
        </w:rPr>
      </w:pPr>
      <w:bookmarkStart w:id="156" w:name="_Toc13132"/>
      <w:r>
        <w:rPr>
          <w:rFonts w:hint="eastAsia"/>
          <w:color w:val="auto"/>
        </w:rPr>
        <w:t>4．合同订立</w:t>
      </w:r>
      <w:bookmarkEnd w:id="156"/>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4.1</w:t>
      </w:r>
      <w:r>
        <w:rPr>
          <w:rFonts w:hint="eastAsia"/>
          <w:snapToGrid w:val="0"/>
          <w:color w:val="auto"/>
          <w:kern w:val="0"/>
          <w:highlight w:val="none"/>
        </w:rPr>
        <w:t xml:space="preserve"> 招标人应当自中标通知书发出之日起</w:t>
      </w:r>
      <w:r>
        <w:rPr>
          <w:rFonts w:hint="eastAsia"/>
          <w:snapToGrid w:val="0"/>
          <w:color w:val="auto"/>
          <w:kern w:val="0"/>
          <w:highlight w:val="none"/>
          <w:u w:val="single"/>
        </w:rPr>
        <w:t>30</w:t>
      </w:r>
      <w:r>
        <w:rPr>
          <w:rFonts w:hint="eastAsia"/>
          <w:snapToGrid w:val="0"/>
          <w:color w:val="auto"/>
          <w:kern w:val="0"/>
          <w:highlight w:val="none"/>
        </w:rPr>
        <w:t>日内，按照招标文件、中标人的投标文件与中标人订立书面合同。</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4.2</w:t>
      </w:r>
      <w:r>
        <w:rPr>
          <w:rFonts w:hint="eastAsia"/>
          <w:snapToGrid w:val="0"/>
          <w:color w:val="auto"/>
          <w:kern w:val="0"/>
          <w:highlight w:val="none"/>
        </w:rPr>
        <w:t xml:space="preserve"> 不正常报价的梳理和确认</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4.2.1</w:t>
      </w:r>
      <w:r>
        <w:rPr>
          <w:rFonts w:hint="eastAsia"/>
          <w:snapToGrid w:val="0"/>
          <w:color w:val="auto"/>
          <w:kern w:val="0"/>
          <w:highlight w:val="none"/>
        </w:rPr>
        <w:t xml:space="preserve"> </w:t>
      </w:r>
      <w:r>
        <w:rPr>
          <w:rFonts w:hint="eastAsia"/>
          <w:b/>
          <w:bCs/>
          <w:snapToGrid w:val="0"/>
          <w:color w:val="auto"/>
          <w:kern w:val="0"/>
          <w:highlight w:val="none"/>
        </w:rPr>
        <w:t>合同订立期间，招标人应对中标人的投标报价进行全面分析和整理，从而发现并提取其中可能存在的算术性错误、错漏项、不平衡报价等不正常报价，并修正其中的算术性错误。</w:t>
      </w:r>
      <w:r>
        <w:rPr>
          <w:rFonts w:hint="eastAsia"/>
          <w:snapToGrid w:val="0"/>
          <w:color w:val="auto"/>
          <w:kern w:val="0"/>
          <w:highlight w:val="none"/>
        </w:rPr>
        <w:t>招标人不具备以上能力的，可授权编制本项目招标控制价的造价咨询单位实施。</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4.2.2</w:t>
      </w:r>
      <w:r>
        <w:rPr>
          <w:rFonts w:hint="eastAsia"/>
          <w:snapToGrid w:val="0"/>
          <w:color w:val="auto"/>
          <w:kern w:val="0"/>
          <w:highlight w:val="none"/>
        </w:rPr>
        <w:t xml:space="preserve"> 招标人或其授权的造价咨询单位应就发现的以上所有不正常报价分类整理、汇总，形成《不正常报价清单》，并交中标人复核和确认。经招标人和中标人共同签字、盖章确认的《不正常报价清单》，构成施工合同的组成部分。</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 xml:space="preserve">4.3 </w:t>
      </w:r>
      <w:r>
        <w:rPr>
          <w:rFonts w:hint="eastAsia"/>
          <w:snapToGrid w:val="0"/>
          <w:color w:val="auto"/>
          <w:kern w:val="0"/>
          <w:highlight w:val="none"/>
        </w:rPr>
        <w:t>本招标工程合同计价方式为：</w:t>
      </w:r>
      <w:r>
        <w:rPr>
          <w:rFonts w:hint="eastAsia"/>
          <w:b/>
          <w:bCs/>
          <w:snapToGrid w:val="0"/>
          <w:color w:val="auto"/>
          <w:kern w:val="0"/>
          <w:highlight w:val="none"/>
          <w:u w:val="single"/>
        </w:rPr>
        <w:t xml:space="preserve"> 设计为总价合同，施工为单价合同</w:t>
      </w:r>
      <w:r>
        <w:rPr>
          <w:rFonts w:hint="eastAsia"/>
          <w:snapToGrid w:val="0"/>
          <w:color w:val="auto"/>
          <w:kern w:val="0"/>
          <w:highlight w:val="none"/>
        </w:rPr>
        <w:t>。</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4.4</w:t>
      </w:r>
      <w:r>
        <w:rPr>
          <w:rFonts w:hint="eastAsia"/>
          <w:snapToGrid w:val="0"/>
          <w:color w:val="auto"/>
          <w:kern w:val="0"/>
          <w:highlight w:val="none"/>
        </w:rPr>
        <w:t xml:space="preserve"> 合同的标的、质量、履行期限条款和合同的价款、单价、比例条款等主要条款，应当与招标文件、中标人的投标文件的内容一致。中标人在签订合同时不得向招标人提出附加条件。</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4.5</w:t>
      </w:r>
      <w:r>
        <w:rPr>
          <w:rFonts w:hint="eastAsia"/>
          <w:snapToGrid w:val="0"/>
          <w:color w:val="auto"/>
          <w:kern w:val="0"/>
          <w:highlight w:val="none"/>
        </w:rPr>
        <w:t xml:space="preserve"> 若中标人在领取中标通知书之日起30天内仍未签订合同，招标人发出第一次提醒函；在领取中标通知书之日起40天内仍未签订，招标人发出第二次提醒函；在领取中标通知书之日起45天内仍未签订，视其放弃中标。</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4.6</w:t>
      </w:r>
      <w:r>
        <w:rPr>
          <w:rFonts w:hint="eastAsia"/>
          <w:snapToGrid w:val="0"/>
          <w:color w:val="auto"/>
          <w:kern w:val="0"/>
          <w:highlight w:val="none"/>
        </w:rPr>
        <w:t xml:space="preserve"> 在书面合同订立之日起2个工作日内，由中标人将合同上传至建设工程交易系统，并发起退还投标保证的申请。韶关市公共资源交易中心在收到申请之日起3个工作日内，将投标保证金（或银行保函）退还给中标人和其他中标候选人。</w:t>
      </w:r>
    </w:p>
    <w:p>
      <w:pPr>
        <w:wordWrap w:val="0"/>
        <w:adjustRightInd w:val="0"/>
        <w:snapToGrid w:val="0"/>
        <w:spacing w:line="440" w:lineRule="exact"/>
        <w:ind w:firstLine="422" w:firstLineChars="200"/>
        <w:rPr>
          <w:b/>
          <w:bCs/>
          <w:snapToGrid w:val="0"/>
          <w:color w:val="auto"/>
          <w:kern w:val="0"/>
          <w:highlight w:val="none"/>
        </w:rPr>
      </w:pPr>
    </w:p>
    <w:p>
      <w:pPr>
        <w:pStyle w:val="4"/>
        <w:bidi w:val="0"/>
        <w:rPr>
          <w:color w:val="auto"/>
        </w:rPr>
      </w:pPr>
      <w:bookmarkStart w:id="157" w:name="_Toc9440"/>
      <w:r>
        <w:rPr>
          <w:rFonts w:hint="eastAsia"/>
          <w:color w:val="auto"/>
        </w:rPr>
        <w:t>5．放弃中标的处理</w:t>
      </w:r>
      <w:bookmarkEnd w:id="157"/>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5.1</w:t>
      </w:r>
      <w:r>
        <w:rPr>
          <w:rFonts w:hint="eastAsia"/>
          <w:snapToGrid w:val="0"/>
          <w:color w:val="auto"/>
          <w:kern w:val="0"/>
          <w:highlight w:val="none"/>
        </w:rPr>
        <w:t xml:space="preserve"> 中标人</w:t>
      </w:r>
      <w:r>
        <w:rPr>
          <w:snapToGrid w:val="0"/>
          <w:color w:val="auto"/>
          <w:highlight w:val="none"/>
        </w:rPr>
        <w:t>无正当理由</w:t>
      </w:r>
      <w:r>
        <w:rPr>
          <w:rFonts w:hint="eastAsia"/>
          <w:snapToGrid w:val="0"/>
          <w:color w:val="auto"/>
          <w:highlight w:val="none"/>
        </w:rPr>
        <w:t>放弃中标的，</w:t>
      </w:r>
      <w:r>
        <w:rPr>
          <w:rFonts w:hint="eastAsia"/>
          <w:snapToGrid w:val="0"/>
          <w:color w:val="auto"/>
          <w:kern w:val="0"/>
          <w:highlight w:val="none"/>
        </w:rPr>
        <w:t>取消其中标资格，其投标保证不予退还，给招标人造成的损失超过投标保证金额的，弃标人还应当对超过部分予以赔偿。招标人可按照评标委员会提出的中标候选人名单排序依次确定其他中标候选人为中标人，如果招标人认为其他中标候选人的条件明显不利于招标人的，也可以重新招标。</w:t>
      </w:r>
      <w:r>
        <w:rPr>
          <w:rFonts w:hint="eastAsia"/>
          <w:bCs/>
          <w:snapToGrid w:val="0"/>
          <w:color w:val="auto"/>
          <w:kern w:val="0"/>
          <w:highlight w:val="none"/>
        </w:rPr>
        <w:t>因此种情况造成招标人重新招标的</w:t>
      </w:r>
      <w:r>
        <w:rPr>
          <w:rFonts w:hint="eastAsia"/>
          <w:snapToGrid w:val="0"/>
          <w:color w:val="auto"/>
          <w:kern w:val="0"/>
          <w:highlight w:val="none"/>
        </w:rPr>
        <w:t>，招标人可不接受该弃标人再次投标。同时，招标人应将该弃标人的失信行为向行政监督部门报告。</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5.2</w:t>
      </w:r>
      <w:r>
        <w:rPr>
          <w:rFonts w:hint="eastAsia"/>
          <w:snapToGrid w:val="0"/>
          <w:color w:val="auto"/>
          <w:kern w:val="0"/>
          <w:highlight w:val="none"/>
        </w:rPr>
        <w:t xml:space="preserve"> 中标人因不可抗力提出不能履行合同的，须在领取中标通知书之日起10天内提供有关证明文件或资料，其投标保证予以退还，招标人可按照评标委员会提出的中标候选人名单排序依次确定其他中标候选人为中标人。如果招标人认为其他中标候选人的条件明显不利于招标人的，也可以重新招标。</w:t>
      </w:r>
    </w:p>
    <w:p>
      <w:pPr>
        <w:wordWrap w:val="0"/>
        <w:adjustRightInd w:val="0"/>
        <w:snapToGrid w:val="0"/>
        <w:spacing w:line="440" w:lineRule="exact"/>
        <w:ind w:firstLine="420" w:firstLineChars="200"/>
        <w:rPr>
          <w:snapToGrid w:val="0"/>
          <w:color w:val="auto"/>
          <w:kern w:val="0"/>
          <w:highlight w:val="none"/>
        </w:rPr>
      </w:pPr>
    </w:p>
    <w:p>
      <w:pPr>
        <w:pStyle w:val="4"/>
        <w:bidi w:val="0"/>
        <w:rPr>
          <w:color w:val="auto"/>
        </w:rPr>
      </w:pPr>
      <w:bookmarkStart w:id="158" w:name="_Toc32408"/>
      <w:r>
        <w:rPr>
          <w:rFonts w:hint="eastAsia"/>
          <w:color w:val="auto"/>
        </w:rPr>
        <w:t>6．专业工程分包</w:t>
      </w:r>
      <w:bookmarkEnd w:id="158"/>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合同范围内的工程未经发包人同意一律不得分包，一经发现，取消承包人的承包资格，由此引起的一切经济损失和法律责任由承包人自行承担。若有专业工程必须分包的，发包人不另行支付总包服务费；其分包合同由总包人与分包人双方签订，发包人不参与总包人与分包人之间的结算，该部分工程的造价仍按总包人与发包人签订的合同的有关条款进行结算。</w:t>
      </w:r>
    </w:p>
    <w:p>
      <w:pPr>
        <w:wordWrap w:val="0"/>
        <w:adjustRightInd w:val="0"/>
        <w:snapToGrid w:val="0"/>
        <w:spacing w:line="440" w:lineRule="exact"/>
        <w:ind w:firstLine="420" w:firstLineChars="200"/>
        <w:rPr>
          <w:snapToGrid w:val="0"/>
          <w:color w:val="auto"/>
          <w:kern w:val="0"/>
          <w:highlight w:val="none"/>
        </w:rPr>
      </w:pPr>
    </w:p>
    <w:p>
      <w:pPr>
        <w:pStyle w:val="4"/>
        <w:bidi w:val="0"/>
        <w:rPr>
          <w:color w:val="auto"/>
        </w:rPr>
      </w:pPr>
      <w:bookmarkStart w:id="159" w:name="_Toc9801"/>
      <w:r>
        <w:rPr>
          <w:rFonts w:hint="eastAsia"/>
          <w:color w:val="auto"/>
        </w:rPr>
        <w:t>7．工人工资支付专用账户</w:t>
      </w:r>
      <w:bookmarkEnd w:id="159"/>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7.1</w:t>
      </w:r>
      <w:r>
        <w:rPr>
          <w:rFonts w:hint="eastAsia"/>
          <w:snapToGrid w:val="0"/>
          <w:color w:val="auto"/>
          <w:kern w:val="0"/>
          <w:highlight w:val="none"/>
        </w:rPr>
        <w:t xml:space="preserve"> 发、承包双方订立合同时，应就承包人设立工人工资支付专用账户（以下简称“工资专户”）、工程进度款中工人工资款的比例、工资款拨付的期限等事项作出明确约定。发包人按照合同约定，按月将工程款中的工资款项单独足额拨付到承包人的工资专户，并对承包人工人工资支付情况进行监督，及时协调解决工人工资发放中存在的问题。</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7.2</w:t>
      </w:r>
      <w:r>
        <w:rPr>
          <w:rFonts w:hint="eastAsia"/>
          <w:snapToGrid w:val="0"/>
          <w:color w:val="auto"/>
          <w:kern w:val="0"/>
          <w:highlight w:val="none"/>
        </w:rPr>
        <w:t xml:space="preserve"> 承包人必须在项目开工前，在项目所在地银行设立工资专户，并在作业工人进场前按照相关规定完成实名管理登记及作业工人工资卡开办。承包人应在工资专户开立后2个工作日内，将开户银行及其账号、开户协议等资料提交给发包人。</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7.3</w:t>
      </w:r>
      <w:r>
        <w:rPr>
          <w:rFonts w:hint="eastAsia"/>
          <w:snapToGrid w:val="0"/>
          <w:color w:val="auto"/>
          <w:kern w:val="0"/>
          <w:highlight w:val="none"/>
        </w:rPr>
        <w:t xml:space="preserve"> 施工总承包企业依法将专业工程分包的，应在分包合同中就分包人设立工资专户、工程进度款中工人工资款的比例、工资款拨付的期限等事项作出明确约定。总包人按照分包合同约定，按月将工程款中的工资款项单独足额拨付到分包人的工资专户，并对分包人工人工资支付情况进行监督，及时协调解决工人工资发放中存在的问题。</w:t>
      </w:r>
    </w:p>
    <w:p>
      <w:pPr>
        <w:wordWrap w:val="0"/>
        <w:adjustRightInd w:val="0"/>
        <w:snapToGrid w:val="0"/>
        <w:spacing w:line="440" w:lineRule="exact"/>
        <w:ind w:firstLine="422" w:firstLineChars="200"/>
        <w:rPr>
          <w:b/>
          <w:bCs/>
          <w:snapToGrid w:val="0"/>
          <w:color w:val="auto"/>
          <w:kern w:val="0"/>
          <w:highlight w:val="none"/>
        </w:rPr>
      </w:pPr>
    </w:p>
    <w:p>
      <w:pPr>
        <w:pStyle w:val="4"/>
        <w:bidi w:val="0"/>
        <w:rPr>
          <w:color w:val="auto"/>
        </w:rPr>
      </w:pPr>
      <w:bookmarkStart w:id="160" w:name="_Toc4121"/>
      <w:r>
        <w:rPr>
          <w:rFonts w:hint="eastAsia"/>
          <w:color w:val="auto"/>
        </w:rPr>
        <w:t>8．诚信登记</w:t>
      </w:r>
      <w:bookmarkEnd w:id="160"/>
    </w:p>
    <w:p>
      <w:pPr>
        <w:wordWrap w:val="0"/>
        <w:adjustRightInd w:val="0"/>
        <w:snapToGrid w:val="0"/>
        <w:spacing w:line="440" w:lineRule="exact"/>
        <w:ind w:firstLine="420" w:firstLineChars="200"/>
        <w:rPr>
          <w:snapToGrid w:val="0"/>
          <w:color w:val="auto"/>
          <w:kern w:val="0"/>
          <w:highlight w:val="none"/>
        </w:rPr>
      </w:pPr>
      <w:r>
        <w:rPr>
          <w:rFonts w:hint="eastAsia"/>
          <w:snapToGrid w:val="0"/>
          <w:color w:val="auto"/>
          <w:kern w:val="0"/>
          <w:highlight w:val="none"/>
        </w:rPr>
        <w:t>承包人在签订合同30日内，须按《韶关市住建管理局关于加强我市建筑行业企业及注册执业人员诚信管理的通知》（韶市建字〔2018）56号）的要求办理诚信登记，纳入诚信管理范围。</w:t>
      </w:r>
    </w:p>
    <w:p>
      <w:pPr>
        <w:wordWrap w:val="0"/>
        <w:adjustRightInd w:val="0"/>
        <w:snapToGrid w:val="0"/>
        <w:spacing w:line="440" w:lineRule="exact"/>
        <w:ind w:firstLine="420" w:firstLineChars="200"/>
        <w:rPr>
          <w:snapToGrid w:val="0"/>
          <w:color w:val="auto"/>
          <w:kern w:val="0"/>
          <w:highlight w:val="none"/>
        </w:rPr>
      </w:pPr>
    </w:p>
    <w:p>
      <w:pPr>
        <w:pStyle w:val="4"/>
        <w:bidi w:val="0"/>
        <w:rPr>
          <w:color w:val="auto"/>
        </w:rPr>
      </w:pPr>
      <w:bookmarkStart w:id="161" w:name="_Toc29100"/>
      <w:r>
        <w:rPr>
          <w:rFonts w:hint="eastAsia"/>
          <w:color w:val="auto"/>
        </w:rPr>
        <w:t>9．工期进度</w:t>
      </w:r>
      <w:bookmarkEnd w:id="161"/>
    </w:p>
    <w:p>
      <w:pPr>
        <w:wordWrap w:val="0"/>
        <w:adjustRightInd w:val="0"/>
        <w:snapToGrid w:val="0"/>
        <w:spacing w:line="440" w:lineRule="exact"/>
        <w:ind w:firstLine="422" w:firstLineChars="200"/>
        <w:rPr>
          <w:rFonts w:hint="eastAsia" w:hAnsi="宋体" w:cs="Calibri"/>
          <w:color w:val="auto"/>
          <w:szCs w:val="21"/>
          <w:highlight w:val="none"/>
        </w:rPr>
      </w:pPr>
      <w:r>
        <w:rPr>
          <w:b/>
          <w:bCs/>
          <w:snapToGrid w:val="0"/>
          <w:color w:val="auto"/>
          <w:kern w:val="0"/>
          <w:highlight w:val="none"/>
        </w:rPr>
        <w:t>9.1</w:t>
      </w:r>
      <w:r>
        <w:rPr>
          <w:rFonts w:hint="eastAsia"/>
          <w:color w:val="auto"/>
          <w:szCs w:val="21"/>
          <w:highlight w:val="none"/>
        </w:rPr>
        <w:t>本项目</w:t>
      </w:r>
      <w:r>
        <w:rPr>
          <w:rFonts w:hint="eastAsia" w:hAnsi="宋体" w:cs="Calibri"/>
          <w:color w:val="auto"/>
          <w:szCs w:val="21"/>
          <w:highlight w:val="none"/>
        </w:rPr>
        <w:t>设计、施工</w:t>
      </w:r>
      <w:r>
        <w:rPr>
          <w:rFonts w:hint="eastAsia" w:hAnsi="宋体" w:cs="Calibri"/>
          <w:color w:val="auto"/>
          <w:szCs w:val="21"/>
          <w:highlight w:val="none"/>
          <w:lang w:val="en-US" w:eastAsia="zh-CN"/>
        </w:rPr>
        <w:t>总</w:t>
      </w:r>
      <w:r>
        <w:rPr>
          <w:rFonts w:hint="eastAsia" w:hAnsi="宋体" w:cs="Calibri"/>
          <w:color w:val="auto"/>
          <w:szCs w:val="21"/>
          <w:highlight w:val="none"/>
        </w:rPr>
        <w:t>工期：共</w:t>
      </w:r>
      <w:r>
        <w:rPr>
          <w:rFonts w:hint="eastAsia" w:hAnsi="宋体" w:cs="Calibri"/>
          <w:color w:val="auto"/>
          <w:szCs w:val="21"/>
          <w:highlight w:val="none"/>
          <w:u w:val="single"/>
          <w:lang w:val="en-US" w:eastAsia="zh-CN"/>
        </w:rPr>
        <w:t>765</w:t>
      </w:r>
      <w:r>
        <w:rPr>
          <w:rFonts w:hint="eastAsia" w:hAnsi="宋体" w:cs="Calibri"/>
          <w:color w:val="auto"/>
          <w:szCs w:val="21"/>
          <w:highlight w:val="none"/>
          <w:u w:val="none"/>
          <w:lang w:val="en-US" w:eastAsia="zh-CN"/>
        </w:rPr>
        <w:t>个</w:t>
      </w:r>
      <w:r>
        <w:rPr>
          <w:rFonts w:hint="eastAsia" w:hAnsi="宋体" w:cs="Calibri"/>
          <w:color w:val="auto"/>
          <w:szCs w:val="21"/>
          <w:highlight w:val="none"/>
        </w:rPr>
        <w:t>日历天（其中：设计工期</w:t>
      </w:r>
      <w:r>
        <w:rPr>
          <w:rFonts w:hint="eastAsia" w:hAnsi="宋体" w:cs="Calibri"/>
          <w:color w:val="auto"/>
          <w:szCs w:val="21"/>
          <w:highlight w:val="none"/>
          <w:u w:val="single"/>
          <w:lang w:val="en-US" w:eastAsia="zh-CN"/>
        </w:rPr>
        <w:t>35</w:t>
      </w:r>
      <w:r>
        <w:rPr>
          <w:rFonts w:hint="eastAsia" w:hAnsi="宋体" w:cs="Calibri"/>
          <w:color w:val="auto"/>
          <w:szCs w:val="21"/>
          <w:highlight w:val="none"/>
          <w:u w:val="none"/>
          <w:lang w:val="en-US" w:eastAsia="zh-CN"/>
        </w:rPr>
        <w:t>个</w:t>
      </w:r>
      <w:r>
        <w:rPr>
          <w:rFonts w:hint="eastAsia" w:hAnsi="宋体" w:cs="Calibri"/>
          <w:color w:val="auto"/>
          <w:szCs w:val="21"/>
          <w:highlight w:val="none"/>
        </w:rPr>
        <w:t>日历天；施工工期</w:t>
      </w:r>
      <w:r>
        <w:rPr>
          <w:rFonts w:hint="eastAsia" w:hAnsi="宋体" w:cs="Calibri"/>
          <w:color w:val="auto"/>
          <w:szCs w:val="21"/>
          <w:highlight w:val="none"/>
          <w:u w:val="single"/>
          <w:lang w:val="en-US" w:eastAsia="zh-CN"/>
        </w:rPr>
        <w:t>730</w:t>
      </w:r>
      <w:r>
        <w:rPr>
          <w:rFonts w:hint="eastAsia" w:hAnsi="宋体" w:cs="Calibri"/>
          <w:color w:val="auto"/>
          <w:szCs w:val="21"/>
          <w:highlight w:val="none"/>
          <w:u w:val="none"/>
          <w:lang w:val="en-US" w:eastAsia="zh-CN"/>
        </w:rPr>
        <w:t>个</w:t>
      </w:r>
      <w:r>
        <w:rPr>
          <w:rFonts w:hint="eastAsia" w:hAnsi="宋体" w:cs="Calibri"/>
          <w:color w:val="auto"/>
          <w:szCs w:val="21"/>
          <w:highlight w:val="none"/>
        </w:rPr>
        <w:t>日历天）。</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9</w:t>
      </w:r>
      <w:r>
        <w:rPr>
          <w:b/>
          <w:bCs/>
          <w:snapToGrid w:val="0"/>
          <w:color w:val="auto"/>
          <w:kern w:val="0"/>
          <w:highlight w:val="none"/>
        </w:rPr>
        <w:t>.2</w:t>
      </w:r>
      <w:r>
        <w:rPr>
          <w:snapToGrid w:val="0"/>
          <w:color w:val="auto"/>
          <w:kern w:val="0"/>
          <w:highlight w:val="none"/>
        </w:rPr>
        <w:t xml:space="preserve"> 施工工期从</w:t>
      </w:r>
      <w:r>
        <w:rPr>
          <w:rFonts w:hint="eastAsia"/>
          <w:snapToGrid w:val="0"/>
          <w:color w:val="auto"/>
          <w:kern w:val="0"/>
          <w:highlight w:val="none"/>
        </w:rPr>
        <w:t>承包人</w:t>
      </w:r>
      <w:r>
        <w:rPr>
          <w:snapToGrid w:val="0"/>
          <w:color w:val="auto"/>
          <w:kern w:val="0"/>
          <w:highlight w:val="none"/>
        </w:rPr>
        <w:t>收到监理单位签发的开工令之日起计，至竣工验收合格之日止。</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9</w:t>
      </w:r>
      <w:r>
        <w:rPr>
          <w:b/>
          <w:bCs/>
          <w:snapToGrid w:val="0"/>
          <w:color w:val="auto"/>
          <w:kern w:val="0"/>
          <w:highlight w:val="none"/>
        </w:rPr>
        <w:t>.3</w:t>
      </w:r>
      <w:r>
        <w:rPr>
          <w:snapToGrid w:val="0"/>
          <w:color w:val="auto"/>
          <w:kern w:val="0"/>
          <w:highlight w:val="none"/>
        </w:rPr>
        <w:t xml:space="preserve"> 由于</w:t>
      </w:r>
      <w:r>
        <w:rPr>
          <w:rFonts w:hint="eastAsia"/>
          <w:snapToGrid w:val="0"/>
          <w:color w:val="auto"/>
          <w:kern w:val="0"/>
          <w:highlight w:val="none"/>
        </w:rPr>
        <w:t>承包</w:t>
      </w:r>
      <w:r>
        <w:rPr>
          <w:snapToGrid w:val="0"/>
          <w:color w:val="auto"/>
          <w:kern w:val="0"/>
          <w:highlight w:val="none"/>
        </w:rPr>
        <w:t>人原因，</w:t>
      </w:r>
      <w:r>
        <w:rPr>
          <w:rFonts w:hint="eastAsia"/>
          <w:snapToGrid w:val="0"/>
          <w:color w:val="auto"/>
          <w:kern w:val="0"/>
          <w:highlight w:val="none"/>
        </w:rPr>
        <w:t>没有按期完成设计工作的，承包人</w:t>
      </w:r>
      <w:r>
        <w:rPr>
          <w:snapToGrid w:val="0"/>
          <w:color w:val="auto"/>
          <w:kern w:val="0"/>
          <w:highlight w:val="none"/>
        </w:rPr>
        <w:t>须</w:t>
      </w:r>
      <w:r>
        <w:rPr>
          <w:rFonts w:hint="eastAsia"/>
          <w:snapToGrid w:val="0"/>
          <w:color w:val="auto"/>
          <w:kern w:val="0"/>
          <w:highlight w:val="none"/>
        </w:rPr>
        <w:t>在逾期第壹天起每天按设计合同价款的</w:t>
      </w:r>
      <w:r>
        <w:rPr>
          <w:rFonts w:hint="eastAsia"/>
          <w:snapToGrid w:val="0"/>
          <w:color w:val="auto"/>
          <w:kern w:val="0"/>
          <w:highlight w:val="none"/>
          <w:u w:val="single"/>
        </w:rPr>
        <w:t>1%</w:t>
      </w:r>
      <w:r>
        <w:rPr>
          <w:rFonts w:hint="eastAsia"/>
          <w:snapToGrid w:val="0"/>
          <w:color w:val="auto"/>
          <w:kern w:val="0"/>
          <w:highlight w:val="none"/>
        </w:rPr>
        <w:t>向招标人返纳逾期违约金；</w:t>
      </w:r>
      <w:r>
        <w:rPr>
          <w:snapToGrid w:val="0"/>
          <w:color w:val="auto"/>
          <w:kern w:val="0"/>
          <w:highlight w:val="none"/>
        </w:rPr>
        <w:t>由于</w:t>
      </w:r>
      <w:r>
        <w:rPr>
          <w:rFonts w:hint="eastAsia"/>
          <w:snapToGrid w:val="0"/>
          <w:color w:val="auto"/>
          <w:kern w:val="0"/>
          <w:highlight w:val="none"/>
        </w:rPr>
        <w:t>承包</w:t>
      </w:r>
      <w:r>
        <w:rPr>
          <w:snapToGrid w:val="0"/>
          <w:color w:val="auto"/>
          <w:kern w:val="0"/>
          <w:highlight w:val="none"/>
        </w:rPr>
        <w:t>人原因，</w:t>
      </w:r>
      <w:r>
        <w:rPr>
          <w:rFonts w:hint="eastAsia"/>
          <w:snapToGrid w:val="0"/>
          <w:color w:val="auto"/>
          <w:kern w:val="0"/>
          <w:highlight w:val="none"/>
        </w:rPr>
        <w:t>工程没有按期竣工并通过验收时，承包人</w:t>
      </w:r>
      <w:r>
        <w:rPr>
          <w:snapToGrid w:val="0"/>
          <w:color w:val="auto"/>
          <w:kern w:val="0"/>
          <w:highlight w:val="none"/>
        </w:rPr>
        <w:t>须在逾期第壹天起</w:t>
      </w:r>
      <w:r>
        <w:rPr>
          <w:rFonts w:hint="eastAsia"/>
          <w:snapToGrid w:val="0"/>
          <w:color w:val="auto"/>
          <w:kern w:val="0"/>
          <w:highlight w:val="none"/>
        </w:rPr>
        <w:t>每天</w:t>
      </w:r>
      <w:r>
        <w:rPr>
          <w:snapToGrid w:val="0"/>
          <w:color w:val="auto"/>
          <w:kern w:val="0"/>
          <w:highlight w:val="none"/>
        </w:rPr>
        <w:t>按</w:t>
      </w:r>
      <w:r>
        <w:rPr>
          <w:rFonts w:hint="eastAsia"/>
          <w:snapToGrid w:val="0"/>
          <w:color w:val="auto"/>
          <w:kern w:val="0"/>
          <w:highlight w:val="none"/>
        </w:rPr>
        <w:t>合同价款的</w:t>
      </w:r>
      <w:r>
        <w:rPr>
          <w:rFonts w:hint="eastAsia"/>
          <w:snapToGrid w:val="0"/>
          <w:color w:val="auto"/>
          <w:kern w:val="0"/>
          <w:highlight w:val="none"/>
          <w:u w:val="single"/>
        </w:rPr>
        <w:t>3‰</w:t>
      </w:r>
      <w:r>
        <w:rPr>
          <w:snapToGrid w:val="0"/>
          <w:color w:val="auto"/>
          <w:kern w:val="0"/>
          <w:highlight w:val="none"/>
        </w:rPr>
        <w:t>向招标人返纳逾期竣工违约金。逾期竣工违约金的最高限额为</w:t>
      </w:r>
      <w:r>
        <w:rPr>
          <w:rFonts w:hint="eastAsia"/>
          <w:snapToGrid w:val="0"/>
          <w:color w:val="auto"/>
          <w:kern w:val="0"/>
          <w:highlight w:val="none"/>
          <w:u w:val="single"/>
        </w:rPr>
        <w:t>合同价款的</w:t>
      </w:r>
      <w:r>
        <w:rPr>
          <w:snapToGrid w:val="0"/>
          <w:color w:val="auto"/>
          <w:kern w:val="0"/>
          <w:highlight w:val="none"/>
          <w:u w:val="single"/>
        </w:rPr>
        <w:t>1</w:t>
      </w:r>
      <w:r>
        <w:rPr>
          <w:rFonts w:hint="eastAsia"/>
          <w:snapToGrid w:val="0"/>
          <w:color w:val="auto"/>
          <w:kern w:val="0"/>
          <w:highlight w:val="none"/>
          <w:u w:val="single"/>
        </w:rPr>
        <w:t>0%</w:t>
      </w:r>
      <w:r>
        <w:rPr>
          <w:snapToGrid w:val="0"/>
          <w:color w:val="auto"/>
          <w:kern w:val="0"/>
          <w:highlight w:val="none"/>
        </w:rPr>
        <w:t>。</w:t>
      </w:r>
    </w:p>
    <w:p>
      <w:pPr>
        <w:wordWrap w:val="0"/>
        <w:adjustRightInd w:val="0"/>
        <w:snapToGrid w:val="0"/>
        <w:spacing w:line="440" w:lineRule="exact"/>
        <w:ind w:firstLine="422" w:firstLineChars="200"/>
        <w:rPr>
          <w:b/>
          <w:bCs/>
          <w:snapToGrid w:val="0"/>
          <w:color w:val="auto"/>
          <w:kern w:val="0"/>
          <w:highlight w:val="none"/>
        </w:rPr>
      </w:pPr>
    </w:p>
    <w:p>
      <w:pPr>
        <w:pStyle w:val="4"/>
        <w:bidi w:val="0"/>
        <w:rPr>
          <w:color w:val="auto"/>
        </w:rPr>
      </w:pPr>
      <w:bookmarkStart w:id="162" w:name="_Toc27356"/>
      <w:r>
        <w:rPr>
          <w:rFonts w:hint="eastAsia"/>
          <w:color w:val="auto"/>
        </w:rPr>
        <w:t>10．项目管理机构</w:t>
      </w:r>
      <w:bookmarkEnd w:id="162"/>
    </w:p>
    <w:p>
      <w:pPr>
        <w:wordWrap w:val="0"/>
        <w:adjustRightInd w:val="0"/>
        <w:snapToGrid w:val="0"/>
        <w:spacing w:line="420" w:lineRule="exact"/>
        <w:ind w:firstLine="422" w:firstLineChars="200"/>
        <w:rPr>
          <w:snapToGrid w:val="0"/>
          <w:color w:val="auto"/>
          <w:kern w:val="0"/>
          <w:highlight w:val="none"/>
        </w:rPr>
      </w:pPr>
      <w:r>
        <w:rPr>
          <w:rFonts w:hint="eastAsia"/>
          <w:b/>
          <w:bCs/>
          <w:snapToGrid w:val="0"/>
          <w:color w:val="auto"/>
          <w:kern w:val="0"/>
          <w:highlight w:val="none"/>
        </w:rPr>
        <w:t>10.1</w:t>
      </w:r>
      <w:r>
        <w:rPr>
          <w:rFonts w:hint="eastAsia"/>
          <w:snapToGrid w:val="0"/>
          <w:color w:val="auto"/>
          <w:kern w:val="0"/>
          <w:highlight w:val="none"/>
        </w:rPr>
        <w:t xml:space="preserve"> 承包人派驻的项目管理班子成员必须为其投标文件确定的人员，否则发包人有权终止合同。</w:t>
      </w:r>
    </w:p>
    <w:p>
      <w:pPr>
        <w:wordWrap w:val="0"/>
        <w:adjustRightInd w:val="0"/>
        <w:snapToGrid w:val="0"/>
        <w:spacing w:line="440" w:lineRule="exact"/>
        <w:ind w:firstLine="480"/>
        <w:rPr>
          <w:snapToGrid w:val="0"/>
          <w:color w:val="auto"/>
          <w:kern w:val="0"/>
          <w:highlight w:val="none"/>
        </w:rPr>
      </w:pPr>
      <w:r>
        <w:rPr>
          <w:rFonts w:hint="eastAsia"/>
          <w:b/>
          <w:bCs/>
          <w:snapToGrid w:val="0"/>
          <w:color w:val="auto"/>
          <w:kern w:val="0"/>
          <w:highlight w:val="none"/>
        </w:rPr>
        <w:t>10.2</w:t>
      </w:r>
      <w:r>
        <w:rPr>
          <w:rFonts w:hint="eastAsia"/>
          <w:snapToGrid w:val="0"/>
          <w:color w:val="auto"/>
          <w:kern w:val="0"/>
          <w:highlight w:val="none"/>
        </w:rPr>
        <w:t xml:space="preserve"> 项目管理班子成员不得擅自变更。其中，项目经理若有《广东省住房和城乡建设厅关于建设工程项目招标中标后监督检查的办法》（粤建市〔2009〕8号，以下简称“《办法》”）第九条所述除外情形之一确需变更的，承包人应填写《建设工程项目管理班子变更情况报告表》（《办法》附件4）并附上相关证明资料，经发包人和建设行政主管部门审核同意方可变更，且更换后的项目经理应与承包人的投标文件所确定的原项目经理的主要条件一致；项目管理班子其他成员若有《办法》第九条所述除外情形之一确需变更的，承包人应填写《建设工程项目管理班子变更情况报告表》并附上相关证明资料，经发包人审核同意方可变更。</w:t>
      </w:r>
    </w:p>
    <w:p>
      <w:pPr>
        <w:wordWrap w:val="0"/>
        <w:adjustRightInd w:val="0"/>
        <w:snapToGrid w:val="0"/>
        <w:spacing w:line="440" w:lineRule="exact"/>
        <w:ind w:firstLine="422" w:firstLineChars="200"/>
        <w:rPr>
          <w:b/>
          <w:snapToGrid w:val="0"/>
          <w:color w:val="auto"/>
          <w:kern w:val="0"/>
          <w:highlight w:val="none"/>
        </w:rPr>
      </w:pPr>
    </w:p>
    <w:p>
      <w:pPr>
        <w:pStyle w:val="4"/>
        <w:bidi w:val="0"/>
        <w:rPr>
          <w:color w:val="auto"/>
        </w:rPr>
      </w:pPr>
      <w:bookmarkStart w:id="163" w:name="_Toc29887"/>
      <w:r>
        <w:rPr>
          <w:rFonts w:hint="eastAsia"/>
          <w:color w:val="auto"/>
        </w:rPr>
        <w:t>11．现场管理</w:t>
      </w:r>
      <w:bookmarkEnd w:id="163"/>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11.1</w:t>
      </w:r>
      <w:r>
        <w:rPr>
          <w:rFonts w:hint="eastAsia"/>
          <w:snapToGrid w:val="0"/>
          <w:color w:val="auto"/>
          <w:kern w:val="0"/>
          <w:highlight w:val="none"/>
        </w:rPr>
        <w:t xml:space="preserve"> 承包人在施工期间应严格遵守国家、广东省、韶关市有关绿色施工、文明施工、噪音扬尘、消防爆破、环境卫生、渣土清运、治安保卫等方面的规定，并建立相应规章制度和保障措施。否则由此造成的经济损失和法律责任，均由承包人承担。</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11.2</w:t>
      </w:r>
      <w:r>
        <w:rPr>
          <w:rFonts w:hint="eastAsia"/>
          <w:snapToGrid w:val="0"/>
          <w:color w:val="auto"/>
          <w:kern w:val="0"/>
          <w:highlight w:val="none"/>
        </w:rPr>
        <w:t xml:space="preserve"> 承包人应按安全施工有关规定，采取严格、科学的安全防护措施，确保施工和人员（包括第三者）的安全，承担由于自身安全防护措施不力所造成的安全事故责任和发生的费用。</w:t>
      </w:r>
    </w:p>
    <w:p>
      <w:pPr>
        <w:wordWrap w:val="0"/>
        <w:adjustRightInd w:val="0"/>
        <w:snapToGrid w:val="0"/>
        <w:spacing w:line="440" w:lineRule="exact"/>
        <w:ind w:firstLine="422" w:firstLineChars="200"/>
        <w:rPr>
          <w:snapToGrid w:val="0"/>
          <w:color w:val="auto"/>
          <w:kern w:val="0"/>
          <w:highlight w:val="none"/>
        </w:rPr>
      </w:pPr>
      <w:r>
        <w:rPr>
          <w:rFonts w:hint="eastAsia"/>
          <w:b/>
          <w:bCs/>
          <w:snapToGrid w:val="0"/>
          <w:color w:val="auto"/>
          <w:kern w:val="0"/>
          <w:highlight w:val="none"/>
        </w:rPr>
        <w:t>11.3</w:t>
      </w:r>
      <w:r>
        <w:rPr>
          <w:rFonts w:hint="eastAsia"/>
          <w:snapToGrid w:val="0"/>
          <w:color w:val="auto"/>
          <w:kern w:val="0"/>
          <w:highlight w:val="none"/>
        </w:rPr>
        <w:t xml:space="preserve"> 为保证施工现场的环境卫生，承包人在本招标工程施工过程中，所有的车辆必须按发包人规定的行车路线行驶。</w:t>
      </w:r>
    </w:p>
    <w:p>
      <w:pPr>
        <w:pStyle w:val="8"/>
        <w:ind w:firstLine="420" w:firstLineChars="200"/>
        <w:rPr>
          <w:color w:val="auto"/>
          <w:highlight w:val="none"/>
        </w:rPr>
      </w:pPr>
    </w:p>
    <w:p>
      <w:pPr>
        <w:pStyle w:val="4"/>
        <w:bidi w:val="0"/>
        <w:rPr>
          <w:color w:val="auto"/>
        </w:rPr>
      </w:pPr>
      <w:bookmarkStart w:id="164" w:name="_Toc18736"/>
      <w:r>
        <w:rPr>
          <w:rFonts w:hint="eastAsia"/>
          <w:color w:val="auto"/>
        </w:rPr>
        <w:t>12．监督实施</w:t>
      </w:r>
      <w:bookmarkEnd w:id="164"/>
    </w:p>
    <w:p>
      <w:pPr>
        <w:wordWrap w:val="0"/>
        <w:adjustRightInd w:val="0"/>
        <w:snapToGrid w:val="0"/>
        <w:spacing w:line="440" w:lineRule="exact"/>
        <w:ind w:firstLine="560"/>
        <w:rPr>
          <w:snapToGrid w:val="0"/>
          <w:color w:val="auto"/>
          <w:kern w:val="0"/>
          <w:highlight w:val="none"/>
        </w:rPr>
      </w:pPr>
      <w:r>
        <w:rPr>
          <w:rFonts w:hint="eastAsia"/>
          <w:snapToGrid w:val="0"/>
          <w:color w:val="auto"/>
          <w:kern w:val="0"/>
          <w:highlight w:val="none"/>
        </w:rPr>
        <w:t>承包人须服从发包人对工程质量、进度、成本的全方位监督，施工中的年度计划、季度计划、月度计划、施工方案等应报送监理单位审批和发包人备案。施工中的质量保证措施等资料均应及时报送监理单位和发包人备案。</w:t>
      </w:r>
    </w:p>
    <w:p>
      <w:pPr>
        <w:wordWrap w:val="0"/>
        <w:adjustRightInd w:val="0"/>
        <w:snapToGrid w:val="0"/>
        <w:spacing w:line="440" w:lineRule="exact"/>
        <w:ind w:firstLine="560"/>
        <w:rPr>
          <w:b/>
          <w:snapToGrid w:val="0"/>
          <w:color w:val="auto"/>
          <w:kern w:val="0"/>
          <w:highlight w:val="none"/>
        </w:rPr>
      </w:pPr>
    </w:p>
    <w:p>
      <w:pPr>
        <w:pStyle w:val="4"/>
        <w:bidi w:val="0"/>
        <w:rPr>
          <w:color w:val="auto"/>
        </w:rPr>
      </w:pPr>
      <w:bookmarkStart w:id="165" w:name="_Toc15933"/>
      <w:r>
        <w:rPr>
          <w:rFonts w:hint="eastAsia"/>
          <w:color w:val="auto"/>
        </w:rPr>
        <w:t>13．主材的采购和使用</w:t>
      </w:r>
      <w:bookmarkEnd w:id="165"/>
    </w:p>
    <w:p>
      <w:pPr>
        <w:wordWrap w:val="0"/>
        <w:adjustRightInd w:val="0"/>
        <w:snapToGrid w:val="0"/>
        <w:spacing w:line="440" w:lineRule="exact"/>
        <w:ind w:firstLine="560"/>
        <w:rPr>
          <w:bCs/>
          <w:snapToGrid w:val="0"/>
          <w:color w:val="auto"/>
          <w:kern w:val="0"/>
          <w:highlight w:val="none"/>
        </w:rPr>
      </w:pPr>
      <w:r>
        <w:rPr>
          <w:rFonts w:hint="eastAsia"/>
          <w:bCs/>
          <w:snapToGrid w:val="0"/>
          <w:color w:val="auto"/>
          <w:kern w:val="0"/>
          <w:highlight w:val="none"/>
        </w:rPr>
        <w:t>招标人有权拒绝承包人提供的不合格或不符合绿色施工要求的材料，并要求承包人立即进行更换。承包人应按发包人确认后的主要材料的规格、颜色要求采购。如果变更规格或颜色，必须经发包人同意后，报有关审核部门重新核定单价后方可采购，并相应调整合同价款。主要材料必须先提供样板给发包人确定其规格、颜色、等级等，发包人同意后方可使用。</w:t>
      </w:r>
    </w:p>
    <w:p>
      <w:pPr>
        <w:wordWrap w:val="0"/>
        <w:adjustRightInd w:val="0"/>
        <w:snapToGrid w:val="0"/>
        <w:spacing w:line="440" w:lineRule="exact"/>
        <w:ind w:firstLine="560"/>
        <w:rPr>
          <w:bCs/>
          <w:snapToGrid w:val="0"/>
          <w:color w:val="auto"/>
          <w:kern w:val="0"/>
          <w:highlight w:val="none"/>
        </w:rPr>
      </w:pPr>
    </w:p>
    <w:p>
      <w:pPr>
        <w:pStyle w:val="4"/>
        <w:bidi w:val="0"/>
        <w:rPr>
          <w:color w:val="auto"/>
        </w:rPr>
      </w:pPr>
      <w:bookmarkStart w:id="166" w:name="_Toc28132"/>
      <w:r>
        <w:rPr>
          <w:rFonts w:hint="eastAsia"/>
          <w:color w:val="auto"/>
        </w:rPr>
        <w:t>14．竣工资料移交</w:t>
      </w:r>
      <w:bookmarkEnd w:id="166"/>
    </w:p>
    <w:p>
      <w:pPr>
        <w:wordWrap w:val="0"/>
        <w:adjustRightInd w:val="0"/>
        <w:snapToGrid w:val="0"/>
        <w:spacing w:line="440" w:lineRule="exact"/>
        <w:ind w:firstLine="560"/>
        <w:rPr>
          <w:bCs/>
          <w:snapToGrid w:val="0"/>
          <w:color w:val="auto"/>
          <w:kern w:val="0"/>
          <w:highlight w:val="none"/>
        </w:rPr>
      </w:pPr>
      <w:r>
        <w:rPr>
          <w:rFonts w:hint="eastAsia"/>
          <w:bCs/>
          <w:snapToGrid w:val="0"/>
          <w:color w:val="auto"/>
          <w:kern w:val="0"/>
          <w:highlight w:val="none"/>
        </w:rPr>
        <w:t>工程竣工验收时，</w:t>
      </w:r>
      <w:r>
        <w:rPr>
          <w:rFonts w:hint="eastAsia"/>
          <w:snapToGrid w:val="0"/>
          <w:color w:val="auto"/>
          <w:kern w:val="0"/>
          <w:highlight w:val="none"/>
        </w:rPr>
        <w:t>承包</w:t>
      </w:r>
      <w:r>
        <w:rPr>
          <w:rFonts w:hint="eastAsia"/>
          <w:bCs/>
          <w:snapToGrid w:val="0"/>
          <w:color w:val="auto"/>
          <w:kern w:val="0"/>
          <w:highlight w:val="none"/>
        </w:rPr>
        <w:t>人应向监理单位和</w:t>
      </w:r>
      <w:r>
        <w:rPr>
          <w:rFonts w:hint="eastAsia"/>
          <w:snapToGrid w:val="0"/>
          <w:color w:val="auto"/>
          <w:kern w:val="0"/>
          <w:highlight w:val="none"/>
        </w:rPr>
        <w:t>发包</w:t>
      </w:r>
      <w:r>
        <w:rPr>
          <w:rFonts w:hint="eastAsia"/>
          <w:bCs/>
          <w:snapToGrid w:val="0"/>
          <w:color w:val="auto"/>
          <w:kern w:val="0"/>
          <w:highlight w:val="none"/>
        </w:rPr>
        <w:t>人提供符合国家档案部门备案要求的，编制成册的竣工图及有关的技术档案资料（含声像档案）一式</w:t>
      </w:r>
      <w:r>
        <w:rPr>
          <w:rFonts w:hint="eastAsia"/>
          <w:bCs/>
          <w:snapToGrid w:val="0"/>
          <w:color w:val="auto"/>
          <w:kern w:val="0"/>
          <w:highlight w:val="none"/>
          <w:u w:val="single"/>
        </w:rPr>
        <w:t>捌</w:t>
      </w:r>
      <w:r>
        <w:rPr>
          <w:rFonts w:hint="eastAsia"/>
          <w:bCs/>
          <w:snapToGrid w:val="0"/>
          <w:color w:val="auto"/>
          <w:kern w:val="0"/>
          <w:highlight w:val="none"/>
        </w:rPr>
        <w:t>份。</w:t>
      </w:r>
    </w:p>
    <w:p>
      <w:pPr>
        <w:wordWrap w:val="0"/>
        <w:adjustRightInd w:val="0"/>
        <w:snapToGrid w:val="0"/>
        <w:spacing w:line="440" w:lineRule="exact"/>
        <w:ind w:firstLine="560"/>
        <w:rPr>
          <w:b/>
          <w:snapToGrid w:val="0"/>
          <w:color w:val="auto"/>
          <w:kern w:val="0"/>
          <w:highlight w:val="none"/>
        </w:rPr>
      </w:pPr>
    </w:p>
    <w:p>
      <w:pPr>
        <w:pStyle w:val="4"/>
        <w:bidi w:val="0"/>
        <w:rPr>
          <w:color w:val="auto"/>
        </w:rPr>
      </w:pPr>
      <w:bookmarkStart w:id="167" w:name="_Toc16566"/>
      <w:r>
        <w:rPr>
          <w:rFonts w:hint="eastAsia"/>
          <w:color w:val="auto"/>
        </w:rPr>
        <w:t>15．质量保证</w:t>
      </w:r>
      <w:bookmarkEnd w:id="167"/>
    </w:p>
    <w:p>
      <w:pPr>
        <w:wordWrap w:val="0"/>
        <w:adjustRightInd w:val="0"/>
        <w:snapToGrid w:val="0"/>
        <w:spacing w:line="440" w:lineRule="exact"/>
        <w:ind w:firstLine="560"/>
        <w:rPr>
          <w:bCs/>
          <w:snapToGrid w:val="0"/>
          <w:color w:val="auto"/>
          <w:kern w:val="0"/>
          <w:highlight w:val="none"/>
        </w:rPr>
      </w:pPr>
      <w:r>
        <w:rPr>
          <w:rFonts w:hint="eastAsia"/>
          <w:b/>
          <w:bCs/>
          <w:snapToGrid w:val="0"/>
          <w:color w:val="auto"/>
          <w:kern w:val="0"/>
          <w:highlight w:val="none"/>
        </w:rPr>
        <w:t>15.1</w:t>
      </w:r>
      <w:r>
        <w:rPr>
          <w:rFonts w:hint="eastAsia"/>
          <w:bCs/>
          <w:snapToGrid w:val="0"/>
          <w:color w:val="auto"/>
          <w:kern w:val="0"/>
          <w:highlight w:val="none"/>
        </w:rPr>
        <w:t xml:space="preserve"> </w:t>
      </w:r>
      <w:r>
        <w:rPr>
          <w:rFonts w:hint="eastAsia"/>
          <w:snapToGrid w:val="0"/>
          <w:color w:val="auto"/>
          <w:kern w:val="0"/>
          <w:highlight w:val="none"/>
        </w:rPr>
        <w:t>本招标工程</w:t>
      </w:r>
      <w:r>
        <w:rPr>
          <w:rFonts w:hint="eastAsia"/>
          <w:bCs/>
          <w:snapToGrid w:val="0"/>
          <w:color w:val="auto"/>
          <w:kern w:val="0"/>
          <w:highlight w:val="none"/>
        </w:rPr>
        <w:t>缺陷责任期为</w:t>
      </w:r>
      <w:r>
        <w:rPr>
          <w:rFonts w:hint="eastAsia"/>
          <w:bCs/>
          <w:snapToGrid w:val="0"/>
          <w:color w:val="auto"/>
          <w:kern w:val="0"/>
          <w:highlight w:val="none"/>
          <w:u w:val="single"/>
        </w:rPr>
        <w:t>贰</w:t>
      </w:r>
      <w:r>
        <w:rPr>
          <w:rFonts w:hint="eastAsia"/>
          <w:bCs/>
          <w:snapToGrid w:val="0"/>
          <w:color w:val="auto"/>
          <w:kern w:val="0"/>
          <w:highlight w:val="none"/>
        </w:rPr>
        <w:t>年（自通过竣工验收之日起计），在此期间预</w:t>
      </w:r>
      <w:r>
        <w:rPr>
          <w:rFonts w:hint="eastAsia"/>
          <w:bCs/>
          <w:snapToGrid w:val="0"/>
          <w:color w:val="auto"/>
          <w:kern w:val="0"/>
          <w:highlight w:val="none"/>
          <w:lang w:val="en-US" w:eastAsia="zh-CN"/>
        </w:rPr>
        <w:t>留金</w:t>
      </w:r>
      <w:r>
        <w:rPr>
          <w:rFonts w:hint="eastAsia"/>
          <w:bCs/>
          <w:snapToGrid w:val="0"/>
          <w:color w:val="auto"/>
          <w:kern w:val="0"/>
          <w:highlight w:val="none"/>
        </w:rPr>
        <w:t>额为结算价</w:t>
      </w:r>
      <w:r>
        <w:rPr>
          <w:rFonts w:hint="eastAsia"/>
          <w:bCs/>
          <w:snapToGrid w:val="0"/>
          <w:color w:val="auto"/>
          <w:kern w:val="0"/>
          <w:highlight w:val="none"/>
          <w:u w:val="single"/>
        </w:rPr>
        <w:t xml:space="preserve">3% </w:t>
      </w:r>
      <w:r>
        <w:rPr>
          <w:rFonts w:hint="eastAsia"/>
          <w:bCs/>
          <w:snapToGrid w:val="0"/>
          <w:color w:val="auto"/>
          <w:kern w:val="0"/>
          <w:highlight w:val="none"/>
        </w:rPr>
        <w:t>的质量保证。</w:t>
      </w:r>
    </w:p>
    <w:p>
      <w:pPr>
        <w:wordWrap w:val="0"/>
        <w:adjustRightInd w:val="0"/>
        <w:snapToGrid w:val="0"/>
        <w:spacing w:line="440" w:lineRule="exact"/>
        <w:ind w:firstLine="560"/>
        <w:rPr>
          <w:bCs/>
          <w:snapToGrid w:val="0"/>
          <w:color w:val="auto"/>
          <w:kern w:val="0"/>
          <w:highlight w:val="none"/>
        </w:rPr>
      </w:pPr>
      <w:r>
        <w:rPr>
          <w:rFonts w:hint="eastAsia"/>
          <w:b/>
          <w:bCs/>
          <w:snapToGrid w:val="0"/>
          <w:color w:val="auto"/>
          <w:kern w:val="0"/>
          <w:highlight w:val="none"/>
        </w:rPr>
        <w:t>15.2</w:t>
      </w:r>
      <w:r>
        <w:rPr>
          <w:rFonts w:hint="eastAsia"/>
          <w:bCs/>
          <w:snapToGrid w:val="0"/>
          <w:color w:val="auto"/>
          <w:kern w:val="0"/>
          <w:highlight w:val="none"/>
        </w:rPr>
        <w:t xml:space="preserve"> 质量保证的形式包括质量保证金、质量保证担保、质量保证保险三种，由承包人自主选择。</w:t>
      </w:r>
    </w:p>
    <w:p>
      <w:pPr>
        <w:wordWrap w:val="0"/>
        <w:adjustRightInd w:val="0"/>
        <w:snapToGrid w:val="0"/>
        <w:spacing w:line="440" w:lineRule="exact"/>
        <w:ind w:firstLine="560"/>
        <w:rPr>
          <w:bCs/>
          <w:snapToGrid w:val="0"/>
          <w:color w:val="auto"/>
          <w:kern w:val="0"/>
          <w:highlight w:val="none"/>
        </w:rPr>
      </w:pPr>
      <w:r>
        <w:rPr>
          <w:rFonts w:hint="eastAsia"/>
          <w:bCs/>
          <w:snapToGrid w:val="0"/>
          <w:color w:val="auto"/>
          <w:kern w:val="0"/>
          <w:highlight w:val="none"/>
        </w:rPr>
        <w:t>（1）采用质量保证金形式的，在结清审定总造价时一次性扣留相应金额作为质量保证金。</w:t>
      </w:r>
    </w:p>
    <w:p>
      <w:pPr>
        <w:wordWrap w:val="0"/>
        <w:adjustRightInd w:val="0"/>
        <w:snapToGrid w:val="0"/>
        <w:spacing w:line="440" w:lineRule="exact"/>
        <w:ind w:firstLine="560"/>
        <w:rPr>
          <w:bCs/>
          <w:snapToGrid w:val="0"/>
          <w:color w:val="auto"/>
          <w:kern w:val="0"/>
          <w:highlight w:val="none"/>
        </w:rPr>
      </w:pPr>
      <w:r>
        <w:rPr>
          <w:rFonts w:hint="eastAsia"/>
          <w:bCs/>
          <w:snapToGrid w:val="0"/>
          <w:color w:val="auto"/>
          <w:kern w:val="0"/>
          <w:highlight w:val="none"/>
        </w:rPr>
        <w:t>（2）采用质量保证担保或质量保证保险的，承包人应在竣工验收时向发包人提交有效的银行保函或保险合同（或保险单）原件，银行保函或保险合同（或保险单）的有效期不得短于缺陷责任期。</w:t>
      </w:r>
    </w:p>
    <w:p>
      <w:pPr>
        <w:wordWrap w:val="0"/>
        <w:adjustRightInd w:val="0"/>
        <w:snapToGrid w:val="0"/>
        <w:spacing w:line="440" w:lineRule="exact"/>
        <w:ind w:firstLine="560"/>
        <w:rPr>
          <w:bCs/>
          <w:snapToGrid w:val="0"/>
          <w:color w:val="auto"/>
          <w:kern w:val="0"/>
          <w:highlight w:val="none"/>
        </w:rPr>
      </w:pPr>
      <w:r>
        <w:rPr>
          <w:rFonts w:hint="eastAsia"/>
          <w:b/>
          <w:bCs/>
          <w:snapToGrid w:val="0"/>
          <w:color w:val="auto"/>
          <w:kern w:val="0"/>
          <w:highlight w:val="none"/>
        </w:rPr>
        <w:t>15.3</w:t>
      </w:r>
      <w:r>
        <w:rPr>
          <w:rFonts w:hint="eastAsia"/>
          <w:bCs/>
          <w:snapToGrid w:val="0"/>
          <w:color w:val="auto"/>
          <w:kern w:val="0"/>
          <w:highlight w:val="none"/>
        </w:rPr>
        <w:t xml:space="preserve"> 缺陷责任期内，由承包人原因造成的缺陷，承包人应负责维修，并承担鉴定及维修费用。如果承包人不维修也不承担费用，发包人可按合同约定从质量保证中扣除，维修费用超出保证金额的，发包人可按合同约定向承包人进行索赔。承包人维修并承担相应费用后，不免除对工程的损失赔偿责任。</w:t>
      </w:r>
    </w:p>
    <w:p>
      <w:pPr>
        <w:wordWrap w:val="0"/>
        <w:adjustRightInd w:val="0"/>
        <w:snapToGrid w:val="0"/>
        <w:spacing w:line="440" w:lineRule="exact"/>
        <w:ind w:firstLine="560"/>
        <w:rPr>
          <w:bCs/>
          <w:snapToGrid w:val="0"/>
          <w:color w:val="auto"/>
          <w:kern w:val="0"/>
          <w:highlight w:val="none"/>
        </w:rPr>
      </w:pPr>
      <w:r>
        <w:rPr>
          <w:bCs/>
          <w:snapToGrid w:val="0"/>
          <w:color w:val="auto"/>
          <w:kern w:val="0"/>
          <w:highlight w:val="none"/>
        </w:rPr>
        <w:t>由他人原因造成的缺陷，发包人负责组织维修，承包人不承担费用，且发包人不得从</w:t>
      </w:r>
      <w:r>
        <w:rPr>
          <w:rFonts w:hint="eastAsia"/>
          <w:bCs/>
          <w:snapToGrid w:val="0"/>
          <w:color w:val="auto"/>
          <w:kern w:val="0"/>
          <w:highlight w:val="none"/>
        </w:rPr>
        <w:t>质量</w:t>
      </w:r>
      <w:r>
        <w:rPr>
          <w:bCs/>
          <w:snapToGrid w:val="0"/>
          <w:color w:val="auto"/>
          <w:kern w:val="0"/>
          <w:highlight w:val="none"/>
        </w:rPr>
        <w:t>保证中扣除费用。</w:t>
      </w:r>
    </w:p>
    <w:p>
      <w:pPr>
        <w:wordWrap w:val="0"/>
        <w:adjustRightInd w:val="0"/>
        <w:snapToGrid w:val="0"/>
        <w:spacing w:line="440" w:lineRule="exact"/>
        <w:ind w:firstLine="560"/>
        <w:rPr>
          <w:bCs/>
          <w:snapToGrid w:val="0"/>
          <w:color w:val="auto"/>
          <w:kern w:val="0"/>
          <w:highlight w:val="none"/>
        </w:rPr>
      </w:pPr>
      <w:r>
        <w:rPr>
          <w:rFonts w:hint="eastAsia"/>
          <w:b/>
          <w:bCs/>
          <w:snapToGrid w:val="0"/>
          <w:color w:val="auto"/>
          <w:kern w:val="0"/>
          <w:highlight w:val="none"/>
        </w:rPr>
        <w:t>15.4</w:t>
      </w:r>
      <w:r>
        <w:rPr>
          <w:rFonts w:hint="eastAsia"/>
          <w:bCs/>
          <w:snapToGrid w:val="0"/>
          <w:color w:val="auto"/>
          <w:kern w:val="0"/>
          <w:highlight w:val="none"/>
        </w:rPr>
        <w:t xml:space="preserve"> </w:t>
      </w:r>
      <w:r>
        <w:rPr>
          <w:bCs/>
          <w:snapToGrid w:val="0"/>
          <w:color w:val="auto"/>
          <w:kern w:val="0"/>
          <w:highlight w:val="none"/>
        </w:rPr>
        <w:t>缺陷责任期内，承包人</w:t>
      </w:r>
      <w:r>
        <w:rPr>
          <w:rFonts w:hint="eastAsia"/>
          <w:bCs/>
          <w:snapToGrid w:val="0"/>
          <w:color w:val="auto"/>
          <w:kern w:val="0"/>
          <w:highlight w:val="none"/>
        </w:rPr>
        <w:t>应</w:t>
      </w:r>
      <w:r>
        <w:rPr>
          <w:bCs/>
          <w:snapToGrid w:val="0"/>
          <w:color w:val="auto"/>
          <w:kern w:val="0"/>
          <w:highlight w:val="none"/>
        </w:rPr>
        <w:t>认真履行合同约定的责任</w:t>
      </w:r>
      <w:r>
        <w:rPr>
          <w:rFonts w:hint="eastAsia"/>
          <w:bCs/>
          <w:snapToGrid w:val="0"/>
          <w:color w:val="auto"/>
          <w:kern w:val="0"/>
          <w:highlight w:val="none"/>
        </w:rPr>
        <w:t>。</w:t>
      </w:r>
      <w:r>
        <w:rPr>
          <w:bCs/>
          <w:snapToGrid w:val="0"/>
          <w:color w:val="auto"/>
          <w:kern w:val="0"/>
          <w:highlight w:val="none"/>
        </w:rPr>
        <w:t>缺陷责任期到期后，承包人向发包人申请</w:t>
      </w:r>
      <w:r>
        <w:rPr>
          <w:rFonts w:hint="eastAsia"/>
          <w:bCs/>
          <w:snapToGrid w:val="0"/>
          <w:color w:val="auto"/>
          <w:kern w:val="0"/>
          <w:highlight w:val="none"/>
        </w:rPr>
        <w:t>退还质量</w:t>
      </w:r>
      <w:r>
        <w:rPr>
          <w:bCs/>
          <w:snapToGrid w:val="0"/>
          <w:color w:val="auto"/>
          <w:kern w:val="0"/>
          <w:highlight w:val="none"/>
        </w:rPr>
        <w:t>保证</w:t>
      </w:r>
      <w:r>
        <w:rPr>
          <w:rFonts w:hint="eastAsia"/>
          <w:bCs/>
          <w:snapToGrid w:val="0"/>
          <w:color w:val="auto"/>
          <w:kern w:val="0"/>
          <w:highlight w:val="none"/>
        </w:rPr>
        <w:t>，发包人应按照《建设工程质量保证金管理办法》有关规定将质量</w:t>
      </w:r>
      <w:r>
        <w:rPr>
          <w:bCs/>
          <w:snapToGrid w:val="0"/>
          <w:color w:val="auto"/>
          <w:kern w:val="0"/>
          <w:highlight w:val="none"/>
        </w:rPr>
        <w:t>保证</w:t>
      </w:r>
      <w:r>
        <w:rPr>
          <w:rFonts w:hint="eastAsia"/>
          <w:bCs/>
          <w:snapToGrid w:val="0"/>
          <w:color w:val="auto"/>
          <w:kern w:val="0"/>
          <w:highlight w:val="none"/>
        </w:rPr>
        <w:t>退还给承包人</w:t>
      </w:r>
      <w:r>
        <w:rPr>
          <w:bCs/>
          <w:snapToGrid w:val="0"/>
          <w:color w:val="auto"/>
          <w:kern w:val="0"/>
          <w:highlight w:val="none"/>
        </w:rPr>
        <w:t>。</w:t>
      </w:r>
    </w:p>
    <w:p>
      <w:pPr>
        <w:wordWrap w:val="0"/>
        <w:adjustRightInd w:val="0"/>
        <w:snapToGrid w:val="0"/>
        <w:spacing w:line="440" w:lineRule="exact"/>
        <w:ind w:firstLine="560"/>
        <w:rPr>
          <w:b/>
          <w:bCs/>
          <w:snapToGrid w:val="0"/>
          <w:color w:val="auto"/>
          <w:kern w:val="0"/>
          <w:highlight w:val="none"/>
        </w:rPr>
      </w:pPr>
    </w:p>
    <w:p>
      <w:pPr>
        <w:pStyle w:val="4"/>
        <w:bidi w:val="0"/>
        <w:rPr>
          <w:color w:val="auto"/>
        </w:rPr>
      </w:pPr>
      <w:bookmarkStart w:id="168" w:name="_Toc14430"/>
      <w:r>
        <w:rPr>
          <w:rFonts w:hint="eastAsia"/>
          <w:color w:val="auto"/>
        </w:rPr>
        <w:t>16．不良行为处理</w:t>
      </w:r>
      <w:bookmarkEnd w:id="168"/>
    </w:p>
    <w:p>
      <w:pPr>
        <w:pStyle w:val="122"/>
        <w:wordWrap w:val="0"/>
        <w:adjustRightInd w:val="0"/>
        <w:snapToGrid w:val="0"/>
        <w:spacing w:line="440" w:lineRule="exact"/>
        <w:ind w:firstLine="420" w:firstLineChars="200"/>
        <w:jc w:val="left"/>
        <w:rPr>
          <w:snapToGrid w:val="0"/>
          <w:color w:val="auto"/>
          <w:kern w:val="0"/>
          <w:sz w:val="21"/>
          <w:szCs w:val="21"/>
          <w:highlight w:val="none"/>
        </w:rPr>
      </w:pPr>
      <w:r>
        <w:rPr>
          <w:rFonts w:hint="eastAsia"/>
          <w:snapToGrid w:val="0"/>
          <w:color w:val="auto"/>
          <w:kern w:val="0"/>
          <w:sz w:val="21"/>
          <w:szCs w:val="21"/>
          <w:highlight w:val="none"/>
        </w:rPr>
        <w:t>承包人及其有关人员有下列行为之一的，发包人应及时向建设行政主管部门报告。除按照有关法律、法规进行处罚外，不良行为将计入企业及有关个人诚信档案，并在韶关市住房和城乡建设管理局网站（http://zgj.sg.gov.cn）公示。</w:t>
      </w:r>
    </w:p>
    <w:p>
      <w:pPr>
        <w:pStyle w:val="122"/>
        <w:wordWrap w:val="0"/>
        <w:adjustRightInd w:val="0"/>
        <w:snapToGrid w:val="0"/>
        <w:spacing w:line="440" w:lineRule="exact"/>
        <w:ind w:firstLine="420" w:firstLineChars="200"/>
        <w:jc w:val="left"/>
        <w:rPr>
          <w:snapToGrid w:val="0"/>
          <w:color w:val="auto"/>
          <w:kern w:val="0"/>
          <w:sz w:val="21"/>
          <w:szCs w:val="21"/>
          <w:highlight w:val="none"/>
        </w:rPr>
      </w:pPr>
      <w:r>
        <w:rPr>
          <w:rFonts w:hint="eastAsia"/>
          <w:snapToGrid w:val="0"/>
          <w:color w:val="auto"/>
          <w:kern w:val="0"/>
          <w:sz w:val="21"/>
          <w:szCs w:val="21"/>
          <w:highlight w:val="none"/>
        </w:rPr>
        <w:t>（1）转包、违法分包或违反投标承诺分包工程的；</w:t>
      </w:r>
    </w:p>
    <w:p>
      <w:pPr>
        <w:pStyle w:val="122"/>
        <w:wordWrap w:val="0"/>
        <w:adjustRightInd w:val="0"/>
        <w:snapToGrid w:val="0"/>
        <w:spacing w:line="440" w:lineRule="exact"/>
        <w:ind w:firstLine="420" w:firstLineChars="200"/>
        <w:jc w:val="left"/>
        <w:rPr>
          <w:snapToGrid w:val="0"/>
          <w:color w:val="auto"/>
          <w:kern w:val="0"/>
          <w:sz w:val="21"/>
          <w:szCs w:val="21"/>
          <w:highlight w:val="none"/>
        </w:rPr>
      </w:pPr>
      <w:r>
        <w:rPr>
          <w:rFonts w:hint="eastAsia"/>
          <w:snapToGrid w:val="0"/>
          <w:color w:val="auto"/>
          <w:kern w:val="0"/>
          <w:sz w:val="21"/>
          <w:szCs w:val="21"/>
          <w:highlight w:val="none"/>
        </w:rPr>
        <w:t>（2）非原参加投标中标的项目经理负责组织施工或在实施过程中擅自更换项目经理的、项目的其他主要管理人员与中标文件确定的人员不相符的；</w:t>
      </w:r>
    </w:p>
    <w:p>
      <w:pPr>
        <w:pStyle w:val="122"/>
        <w:wordWrap w:val="0"/>
        <w:adjustRightInd w:val="0"/>
        <w:snapToGrid w:val="0"/>
        <w:spacing w:line="440" w:lineRule="exact"/>
        <w:ind w:firstLine="420" w:firstLineChars="200"/>
        <w:jc w:val="left"/>
        <w:rPr>
          <w:snapToGrid w:val="0"/>
          <w:color w:val="auto"/>
          <w:kern w:val="0"/>
          <w:sz w:val="21"/>
          <w:szCs w:val="21"/>
          <w:highlight w:val="none"/>
        </w:rPr>
      </w:pPr>
      <w:r>
        <w:rPr>
          <w:rFonts w:hint="eastAsia"/>
          <w:snapToGrid w:val="0"/>
          <w:color w:val="auto"/>
          <w:kern w:val="0"/>
          <w:sz w:val="21"/>
          <w:szCs w:val="21"/>
          <w:highlight w:val="none"/>
        </w:rPr>
        <w:t>（3）投标文件确定的大型机械设备没有进入施工现场的；</w:t>
      </w:r>
    </w:p>
    <w:p>
      <w:pPr>
        <w:pStyle w:val="122"/>
        <w:wordWrap w:val="0"/>
        <w:adjustRightInd w:val="0"/>
        <w:snapToGrid w:val="0"/>
        <w:spacing w:line="440" w:lineRule="exact"/>
        <w:ind w:firstLine="420" w:firstLineChars="200"/>
        <w:jc w:val="left"/>
        <w:rPr>
          <w:snapToGrid w:val="0"/>
          <w:color w:val="auto"/>
          <w:kern w:val="0"/>
          <w:sz w:val="21"/>
          <w:szCs w:val="21"/>
          <w:highlight w:val="none"/>
        </w:rPr>
      </w:pPr>
      <w:r>
        <w:rPr>
          <w:rFonts w:hint="eastAsia"/>
          <w:snapToGrid w:val="0"/>
          <w:color w:val="auto"/>
          <w:kern w:val="0"/>
          <w:sz w:val="21"/>
          <w:szCs w:val="21"/>
          <w:highlight w:val="none"/>
        </w:rPr>
        <w:t>（4）与建设单位、监理单位串通，签认虚假工程量或工程造价的；</w:t>
      </w:r>
    </w:p>
    <w:p>
      <w:pPr>
        <w:pStyle w:val="122"/>
        <w:wordWrap w:val="0"/>
        <w:adjustRightInd w:val="0"/>
        <w:snapToGrid w:val="0"/>
        <w:spacing w:line="440" w:lineRule="exact"/>
        <w:ind w:firstLine="420" w:firstLineChars="200"/>
        <w:jc w:val="left"/>
        <w:rPr>
          <w:snapToGrid w:val="0"/>
          <w:color w:val="auto"/>
          <w:kern w:val="0"/>
          <w:sz w:val="21"/>
          <w:szCs w:val="21"/>
          <w:highlight w:val="none"/>
        </w:rPr>
      </w:pPr>
      <w:r>
        <w:rPr>
          <w:rFonts w:hint="eastAsia"/>
          <w:snapToGrid w:val="0"/>
          <w:color w:val="auto"/>
          <w:kern w:val="0"/>
          <w:sz w:val="21"/>
          <w:szCs w:val="21"/>
          <w:highlight w:val="none"/>
        </w:rPr>
        <w:t>（5）项目经理施工现场管理不到位的；</w:t>
      </w:r>
    </w:p>
    <w:p>
      <w:pPr>
        <w:pStyle w:val="122"/>
        <w:wordWrap w:val="0"/>
        <w:adjustRightInd w:val="0"/>
        <w:snapToGrid w:val="0"/>
        <w:spacing w:line="440" w:lineRule="exact"/>
        <w:ind w:firstLine="420" w:firstLineChars="200"/>
        <w:jc w:val="left"/>
        <w:rPr>
          <w:snapToGrid w:val="0"/>
          <w:color w:val="auto"/>
          <w:kern w:val="0"/>
          <w:sz w:val="21"/>
          <w:szCs w:val="21"/>
          <w:highlight w:val="none"/>
        </w:rPr>
      </w:pPr>
      <w:r>
        <w:rPr>
          <w:rFonts w:hint="eastAsia"/>
          <w:snapToGrid w:val="0"/>
          <w:color w:val="auto"/>
          <w:kern w:val="0"/>
          <w:sz w:val="21"/>
          <w:szCs w:val="21"/>
          <w:highlight w:val="none"/>
        </w:rPr>
        <w:t>（6）项目经理在非本人资格证书注册单位从事工程项目施工管理的；</w:t>
      </w:r>
    </w:p>
    <w:p>
      <w:pPr>
        <w:pStyle w:val="122"/>
        <w:wordWrap w:val="0"/>
        <w:adjustRightInd w:val="0"/>
        <w:snapToGrid w:val="0"/>
        <w:spacing w:line="440" w:lineRule="exact"/>
        <w:ind w:firstLine="420" w:firstLineChars="200"/>
        <w:jc w:val="left"/>
        <w:rPr>
          <w:snapToGrid w:val="0"/>
          <w:color w:val="auto"/>
          <w:kern w:val="0"/>
          <w:sz w:val="21"/>
          <w:szCs w:val="21"/>
          <w:highlight w:val="none"/>
        </w:rPr>
      </w:pPr>
      <w:r>
        <w:rPr>
          <w:rFonts w:hint="eastAsia"/>
          <w:snapToGrid w:val="0"/>
          <w:color w:val="auto"/>
          <w:kern w:val="0"/>
          <w:sz w:val="21"/>
          <w:szCs w:val="21"/>
          <w:highlight w:val="none"/>
        </w:rPr>
        <w:t>（7）项目经理同时承担超过一项工程项目的；</w:t>
      </w:r>
    </w:p>
    <w:p>
      <w:pPr>
        <w:pStyle w:val="122"/>
        <w:wordWrap w:val="0"/>
        <w:adjustRightInd w:val="0"/>
        <w:snapToGrid w:val="0"/>
        <w:spacing w:line="440" w:lineRule="exact"/>
        <w:ind w:firstLine="420" w:firstLineChars="200"/>
        <w:jc w:val="left"/>
        <w:rPr>
          <w:b/>
          <w:bCs/>
          <w:snapToGrid w:val="0"/>
          <w:color w:val="auto"/>
          <w:kern w:val="0"/>
          <w:sz w:val="21"/>
          <w:szCs w:val="21"/>
          <w:highlight w:val="none"/>
        </w:rPr>
      </w:pPr>
      <w:r>
        <w:rPr>
          <w:rFonts w:hint="eastAsia"/>
          <w:snapToGrid w:val="0"/>
          <w:color w:val="auto"/>
          <w:kern w:val="0"/>
          <w:sz w:val="21"/>
          <w:szCs w:val="21"/>
          <w:highlight w:val="none"/>
        </w:rPr>
        <w:t>（8）违反有关法律、法规、规章规定的其它行为。</w:t>
      </w:r>
    </w:p>
    <w:p>
      <w:pPr>
        <w:pStyle w:val="4"/>
        <w:bidi w:val="0"/>
        <w:rPr>
          <w:color w:val="auto"/>
        </w:rPr>
      </w:pPr>
      <w:bookmarkStart w:id="169" w:name="_Toc191"/>
      <w:r>
        <w:rPr>
          <w:rFonts w:hint="eastAsia"/>
          <w:color w:val="auto"/>
        </w:rPr>
        <w:t>17．信用评价条款内容</w:t>
      </w:r>
      <w:bookmarkEnd w:id="169"/>
    </w:p>
    <w:p>
      <w:pPr>
        <w:pStyle w:val="198"/>
        <w:wordWrap w:val="0"/>
        <w:adjustRightInd w:val="0"/>
        <w:snapToGrid w:val="0"/>
        <w:spacing w:line="440" w:lineRule="exact"/>
        <w:ind w:firstLine="560"/>
        <w:rPr>
          <w:rFonts w:ascii="Times New Roman"/>
          <w:b/>
          <w:bCs/>
          <w:snapToGrid w:val="0"/>
          <w:color w:val="auto"/>
          <w:kern w:val="0"/>
          <w:sz w:val="21"/>
          <w:szCs w:val="21"/>
          <w:highlight w:val="none"/>
        </w:rPr>
      </w:pPr>
      <w:r>
        <w:rPr>
          <w:rFonts w:hint="eastAsia" w:ascii="Times New Roman"/>
          <w:snapToGrid w:val="0"/>
          <w:color w:val="auto"/>
          <w:kern w:val="0"/>
          <w:sz w:val="21"/>
          <w:szCs w:val="21"/>
          <w:highlight w:val="none"/>
        </w:rPr>
        <w:t>由招标人决定是否对施工单位的履约情况进行信用评价。若进行信用评价，评价条款由招标人自拟，条款内容可参考人员到位情况、服务配合程度、服务成果质量、项目后期服务及信用评价结果的运用等。</w:t>
      </w:r>
    </w:p>
    <w:p>
      <w:pPr>
        <w:bidi w:val="0"/>
        <w:rPr>
          <w:color w:val="auto"/>
        </w:rPr>
      </w:pPr>
      <w:bookmarkStart w:id="170" w:name="_Toc30736"/>
      <w:bookmarkStart w:id="171" w:name="_Toc14079368"/>
    </w:p>
    <w:p>
      <w:pPr>
        <w:pStyle w:val="4"/>
        <w:bidi w:val="0"/>
        <w:rPr>
          <w:color w:val="auto"/>
        </w:rPr>
      </w:pPr>
      <w:bookmarkStart w:id="172" w:name="_Toc11642"/>
      <w:bookmarkStart w:id="173" w:name="_Toc20256"/>
      <w:bookmarkStart w:id="174" w:name="_Toc31280"/>
      <w:bookmarkStart w:id="175" w:name="_Toc39136346"/>
      <w:bookmarkStart w:id="176" w:name="_Toc27448"/>
      <w:bookmarkStart w:id="177" w:name="_Toc2332"/>
      <w:bookmarkStart w:id="178" w:name="_Toc28557"/>
      <w:bookmarkStart w:id="179" w:name="_Toc23162"/>
      <w:r>
        <w:rPr>
          <w:rFonts w:hint="eastAsia"/>
          <w:color w:val="auto"/>
        </w:rPr>
        <w:t>18．其他事项（招标人自行补充）</w:t>
      </w:r>
      <w:bookmarkEnd w:id="170"/>
      <w:bookmarkEnd w:id="171"/>
      <w:bookmarkEnd w:id="172"/>
      <w:bookmarkEnd w:id="173"/>
      <w:bookmarkEnd w:id="174"/>
      <w:bookmarkEnd w:id="175"/>
      <w:bookmarkEnd w:id="176"/>
      <w:bookmarkEnd w:id="177"/>
      <w:bookmarkEnd w:id="178"/>
      <w:bookmarkEnd w:id="179"/>
    </w:p>
    <w:p>
      <w:pPr>
        <w:pStyle w:val="198"/>
        <w:snapToGrid w:val="0"/>
        <w:ind w:firstLine="422" w:firstLineChars="200"/>
        <w:rPr>
          <w:rFonts w:hAnsi="宋体"/>
          <w:color w:val="auto"/>
          <w:sz w:val="21"/>
          <w:szCs w:val="21"/>
          <w:highlight w:val="none"/>
          <w:shd w:val="clear" w:color="auto" w:fill="FFFFFF"/>
        </w:rPr>
      </w:pPr>
      <w:r>
        <w:rPr>
          <w:rFonts w:hint="eastAsia" w:hAnsi="宋体"/>
          <w:b/>
          <w:bCs/>
          <w:color w:val="auto"/>
          <w:sz w:val="21"/>
          <w:szCs w:val="21"/>
          <w:highlight w:val="none"/>
          <w:shd w:val="clear" w:color="auto" w:fill="FFFFFF"/>
        </w:rPr>
        <w:t>18.1</w:t>
      </w:r>
      <w:r>
        <w:rPr>
          <w:rFonts w:hint="eastAsia" w:hAnsi="宋体"/>
          <w:color w:val="auto"/>
          <w:sz w:val="21"/>
          <w:szCs w:val="21"/>
          <w:highlight w:val="none"/>
          <w:shd w:val="clear" w:color="auto" w:fill="FFFFFF"/>
        </w:rPr>
        <w:t>中标人须为招标人提供现场管理的交通便利（开工至质保期满）。中标人不得以任何理由提出任何费用及补偿要求。</w:t>
      </w:r>
    </w:p>
    <w:p>
      <w:pPr>
        <w:pStyle w:val="198"/>
        <w:snapToGrid w:val="0"/>
        <w:ind w:firstLine="422" w:firstLineChars="200"/>
        <w:rPr>
          <w:rFonts w:hAnsi="宋体"/>
          <w:color w:val="auto"/>
          <w:sz w:val="21"/>
          <w:szCs w:val="21"/>
          <w:highlight w:val="none"/>
          <w:shd w:val="clear" w:color="auto" w:fill="FFFFFF"/>
        </w:rPr>
      </w:pPr>
      <w:r>
        <w:rPr>
          <w:rFonts w:hint="eastAsia" w:hAnsi="宋体"/>
          <w:b/>
          <w:bCs/>
          <w:color w:val="auto"/>
          <w:sz w:val="21"/>
          <w:szCs w:val="21"/>
          <w:highlight w:val="none"/>
          <w:shd w:val="clear" w:color="auto" w:fill="FFFFFF"/>
        </w:rPr>
        <w:t>18.2</w:t>
      </w:r>
      <w:r>
        <w:rPr>
          <w:rFonts w:hint="eastAsia" w:hAnsi="宋体"/>
          <w:color w:val="auto"/>
          <w:sz w:val="21"/>
          <w:szCs w:val="21"/>
          <w:highlight w:val="none"/>
          <w:shd w:val="clear" w:color="auto" w:fill="FFFFFF"/>
        </w:rPr>
        <w:t>中标人须为招标人提供现场办公管理的便利。</w:t>
      </w:r>
      <w:r>
        <w:rPr>
          <w:rFonts w:hint="eastAsia" w:hAnsi="宋体" w:cs="宋体"/>
          <w:color w:val="auto"/>
          <w:sz w:val="21"/>
          <w:szCs w:val="21"/>
          <w:highlight w:val="none"/>
          <w:shd w:val="clear" w:color="auto" w:fill="FFFFFF"/>
        </w:rPr>
        <w:t>按工程需要配置办公室、会议室及办公家具、生活设施，配备满足工作需要的办公设备（电脑、打印机、复印机、传真机、办公用品等）。</w:t>
      </w:r>
      <w:r>
        <w:rPr>
          <w:rFonts w:hint="eastAsia" w:hAnsi="宋体"/>
          <w:color w:val="auto"/>
          <w:sz w:val="21"/>
          <w:szCs w:val="21"/>
          <w:highlight w:val="none"/>
          <w:shd w:val="clear" w:color="auto" w:fill="FFFFFF"/>
        </w:rPr>
        <w:t>中标人不得以任何理由提出任何费用及补偿要求。</w:t>
      </w:r>
    </w:p>
    <w:p>
      <w:pPr>
        <w:pStyle w:val="198"/>
        <w:snapToGrid w:val="0"/>
        <w:ind w:firstLine="422" w:firstLineChars="200"/>
        <w:rPr>
          <w:rFonts w:hAnsi="宋体"/>
          <w:color w:val="auto"/>
          <w:sz w:val="21"/>
          <w:szCs w:val="21"/>
          <w:highlight w:val="none"/>
          <w:shd w:val="clear" w:color="auto" w:fill="FFFFFF"/>
        </w:rPr>
      </w:pPr>
      <w:r>
        <w:rPr>
          <w:rFonts w:hint="eastAsia" w:hAnsi="宋体"/>
          <w:b/>
          <w:bCs/>
          <w:color w:val="auto"/>
          <w:sz w:val="21"/>
          <w:szCs w:val="21"/>
          <w:highlight w:val="none"/>
          <w:shd w:val="clear" w:color="auto" w:fill="FFFFFF"/>
        </w:rPr>
        <w:t>18.3</w:t>
      </w:r>
      <w:r>
        <w:rPr>
          <w:rFonts w:hint="eastAsia" w:hAnsi="宋体"/>
          <w:color w:val="auto"/>
          <w:sz w:val="21"/>
          <w:szCs w:val="21"/>
          <w:highlight w:val="none"/>
          <w:shd w:val="clear" w:color="auto" w:fill="FFFFFF"/>
        </w:rPr>
        <w:t>中标人须服从工程监理单位对工程质量全方位的监理，施工中的年度计划、季度计划、月度计划、施工方案等应报送监理单位审批和招标人备案。施工中的质量保证等资料均应及时报送监理单位和招标人备案。</w:t>
      </w:r>
    </w:p>
    <w:p>
      <w:pPr>
        <w:pStyle w:val="198"/>
        <w:snapToGrid w:val="0"/>
        <w:ind w:firstLine="422" w:firstLineChars="200"/>
        <w:rPr>
          <w:rFonts w:hAnsi="宋体"/>
          <w:color w:val="auto"/>
          <w:sz w:val="21"/>
          <w:szCs w:val="21"/>
          <w:highlight w:val="none"/>
          <w:shd w:val="clear" w:color="auto" w:fill="FFFFFF"/>
        </w:rPr>
      </w:pPr>
      <w:r>
        <w:rPr>
          <w:rFonts w:hint="eastAsia" w:hAnsi="宋体"/>
          <w:b/>
          <w:bCs/>
          <w:color w:val="auto"/>
          <w:sz w:val="21"/>
          <w:szCs w:val="21"/>
          <w:highlight w:val="none"/>
          <w:shd w:val="clear" w:color="auto" w:fill="FFFFFF"/>
        </w:rPr>
        <w:t>18.4</w:t>
      </w:r>
      <w:r>
        <w:rPr>
          <w:rFonts w:hint="eastAsia" w:hAnsi="宋体"/>
          <w:color w:val="auto"/>
          <w:sz w:val="21"/>
          <w:szCs w:val="21"/>
          <w:highlight w:val="none"/>
          <w:shd w:val="clear" w:color="auto" w:fill="FFFFFF"/>
        </w:rPr>
        <w:t>工程竣工验收后15日内，中标人应按市城建档案馆的要求（质量、数量），将编制成册的施工档案资料（含声像档案和电子档案）提供给招标人、市城建档案馆、住建局、质量监督单位及监理单位，并承担档案涉及的所有费用（制作标准和相关要求按市城建档案馆的有关规定执行）。中标人提交符合城建档案馆要求的竣工资料经招标人确认签收后，即可办理工程结算手续。</w:t>
      </w:r>
    </w:p>
    <w:p>
      <w:pPr>
        <w:pStyle w:val="198"/>
        <w:snapToGrid w:val="0"/>
        <w:ind w:firstLine="422" w:firstLineChars="200"/>
        <w:rPr>
          <w:rFonts w:hAnsi="宋体"/>
          <w:color w:val="auto"/>
          <w:sz w:val="21"/>
          <w:szCs w:val="21"/>
          <w:highlight w:val="none"/>
          <w:shd w:val="clear" w:color="auto" w:fill="FFFFFF"/>
        </w:rPr>
      </w:pPr>
      <w:r>
        <w:rPr>
          <w:rFonts w:hint="eastAsia" w:hAnsi="宋体"/>
          <w:b/>
          <w:bCs/>
          <w:color w:val="auto"/>
          <w:sz w:val="21"/>
          <w:szCs w:val="21"/>
          <w:highlight w:val="none"/>
          <w:shd w:val="clear" w:color="auto" w:fill="FFFFFF"/>
        </w:rPr>
        <w:t>18.5</w:t>
      </w:r>
      <w:r>
        <w:rPr>
          <w:rFonts w:hint="eastAsia" w:hAnsi="宋体"/>
          <w:color w:val="auto"/>
          <w:sz w:val="21"/>
          <w:szCs w:val="21"/>
          <w:highlight w:val="none"/>
          <w:shd w:val="clear" w:color="auto" w:fill="FFFFFF"/>
        </w:rPr>
        <w:t>为保证施工现场的环境卫生，中标人在本工程施工过程中，所有的车辆必须按招标人规定的行车路线行驶。并负责施工现场及受施工影响周边道路的卫生。</w:t>
      </w:r>
    </w:p>
    <w:p>
      <w:pPr>
        <w:pStyle w:val="198"/>
        <w:snapToGrid w:val="0"/>
        <w:ind w:firstLine="422" w:firstLineChars="200"/>
        <w:rPr>
          <w:rFonts w:hAnsi="宋体"/>
          <w:color w:val="auto"/>
          <w:sz w:val="21"/>
          <w:szCs w:val="21"/>
          <w:highlight w:val="none"/>
          <w:shd w:val="clear" w:color="auto" w:fill="FFFFFF"/>
        </w:rPr>
      </w:pPr>
      <w:r>
        <w:rPr>
          <w:rFonts w:hint="eastAsia" w:hAnsi="宋体"/>
          <w:b/>
          <w:bCs/>
          <w:color w:val="auto"/>
          <w:sz w:val="21"/>
          <w:szCs w:val="21"/>
          <w:highlight w:val="none"/>
          <w:shd w:val="clear" w:color="auto" w:fill="FFFFFF"/>
        </w:rPr>
        <w:t>18.6</w:t>
      </w:r>
      <w:r>
        <w:rPr>
          <w:rFonts w:hint="eastAsia" w:hAnsi="宋体"/>
          <w:color w:val="auto"/>
          <w:sz w:val="21"/>
          <w:szCs w:val="21"/>
          <w:highlight w:val="none"/>
          <w:shd w:val="clear" w:color="auto" w:fill="FFFFFF"/>
        </w:rPr>
        <w:t>中标人应按招标人确认后的主要材料的规格、颜色要求采购。如变更规格或颜色，必须经招标人同意，并报有关审核部门重新核定单价后方可采购，并相应调整工程造价。主要材料必须先提供样板给招标人确定其规格、颜色、等级等，然后方可使用。</w:t>
      </w:r>
    </w:p>
    <w:p>
      <w:pPr>
        <w:pStyle w:val="198"/>
        <w:snapToGrid w:val="0"/>
        <w:ind w:firstLine="422" w:firstLineChars="200"/>
        <w:rPr>
          <w:rFonts w:hAnsi="宋体"/>
          <w:color w:val="auto"/>
          <w:sz w:val="21"/>
          <w:szCs w:val="21"/>
          <w:highlight w:val="none"/>
          <w:shd w:val="clear" w:color="auto" w:fill="FFFFFF"/>
        </w:rPr>
      </w:pPr>
      <w:r>
        <w:rPr>
          <w:rFonts w:hint="eastAsia" w:hAnsi="宋体"/>
          <w:b/>
          <w:bCs/>
          <w:color w:val="auto"/>
          <w:sz w:val="21"/>
          <w:szCs w:val="21"/>
          <w:highlight w:val="none"/>
          <w:shd w:val="clear" w:color="auto" w:fill="FFFFFF"/>
        </w:rPr>
        <w:t>18.7</w:t>
      </w:r>
      <w:r>
        <w:rPr>
          <w:rFonts w:hint="eastAsia" w:hAnsi="宋体"/>
          <w:color w:val="auto"/>
          <w:sz w:val="21"/>
          <w:szCs w:val="21"/>
          <w:highlight w:val="none"/>
          <w:shd w:val="clear" w:color="auto" w:fill="FFFFFF"/>
        </w:rPr>
        <w:t>中标人须按工程所在地关于建筑渣土管理和扬尘治理等有关规定执行。</w:t>
      </w:r>
    </w:p>
    <w:p>
      <w:pPr>
        <w:pStyle w:val="198"/>
        <w:snapToGrid w:val="0"/>
        <w:ind w:firstLine="422" w:firstLineChars="200"/>
        <w:rPr>
          <w:rFonts w:hAnsi="宋体"/>
          <w:color w:val="auto"/>
          <w:sz w:val="21"/>
          <w:szCs w:val="21"/>
          <w:highlight w:val="none"/>
          <w:shd w:val="clear" w:color="auto" w:fill="FFFFFF"/>
        </w:rPr>
      </w:pPr>
      <w:r>
        <w:rPr>
          <w:rFonts w:hint="eastAsia" w:hAnsi="宋体"/>
          <w:b/>
          <w:bCs/>
          <w:color w:val="auto"/>
          <w:sz w:val="21"/>
          <w:szCs w:val="21"/>
          <w:highlight w:val="none"/>
          <w:shd w:val="clear" w:color="auto" w:fill="FFFFFF"/>
        </w:rPr>
        <w:t>18.8</w:t>
      </w:r>
      <w:r>
        <w:rPr>
          <w:rFonts w:hint="eastAsia" w:hAnsi="宋体"/>
          <w:color w:val="auto"/>
          <w:sz w:val="21"/>
          <w:szCs w:val="21"/>
          <w:highlight w:val="none"/>
          <w:shd w:val="clear" w:color="auto" w:fill="FFFFFF"/>
        </w:rPr>
        <w:t>中标人应已详细了解本项目的前期工作（包括征地拆迁），同时也应已勘察施工现场、周围环境、地形、地貌、水文、交通等情况。中标人投标报价应已充分考虑在施工中由于招标人原因造成停工或工期延误等因素所产生的相关费用，招标人不予另计费；中标人不得以不完全了解项目的前期工作及现场情况为理由，提出因外界因素造成停工或工期延误的额外付款要求；对此类要求，招标人不作任何考虑及答复。</w:t>
      </w:r>
    </w:p>
    <w:p>
      <w:pPr>
        <w:pStyle w:val="198"/>
        <w:snapToGrid w:val="0"/>
        <w:ind w:firstLine="420" w:firstLineChars="200"/>
        <w:rPr>
          <w:rFonts w:hAnsi="宋体"/>
          <w:color w:val="auto"/>
          <w:sz w:val="21"/>
          <w:szCs w:val="21"/>
          <w:highlight w:val="none"/>
          <w:shd w:val="clear" w:color="auto" w:fill="FFFFFF"/>
        </w:rPr>
      </w:pPr>
      <w:r>
        <w:rPr>
          <w:rFonts w:hint="eastAsia" w:hAnsi="宋体"/>
          <w:color w:val="auto"/>
          <w:sz w:val="21"/>
          <w:szCs w:val="21"/>
          <w:highlight w:val="none"/>
          <w:shd w:val="clear" w:color="auto" w:fill="FFFFFF"/>
        </w:rPr>
        <w:t>如因招标人原因（自然灾害等不可抗力因素除外），工程不能按期开工，或开工后全部停滞，工期按相关规定予以顺延。停工发生后，若可复工时，中标人应在收到招标人发出的复工通知书后3日内开始复工。</w:t>
      </w:r>
    </w:p>
    <w:p>
      <w:pPr>
        <w:pStyle w:val="198"/>
        <w:snapToGrid w:val="0"/>
        <w:ind w:firstLine="422" w:firstLineChars="200"/>
        <w:rPr>
          <w:rFonts w:hAnsi="宋体"/>
          <w:color w:val="auto"/>
          <w:sz w:val="21"/>
          <w:szCs w:val="21"/>
          <w:highlight w:val="none"/>
          <w:shd w:val="clear" w:color="auto" w:fill="FFFFFF"/>
        </w:rPr>
      </w:pPr>
      <w:r>
        <w:rPr>
          <w:rFonts w:hint="eastAsia" w:hAnsi="宋体"/>
          <w:b/>
          <w:bCs/>
          <w:color w:val="auto"/>
          <w:sz w:val="21"/>
          <w:szCs w:val="21"/>
          <w:highlight w:val="none"/>
          <w:shd w:val="clear" w:color="auto" w:fill="FFFFFF"/>
        </w:rPr>
        <w:t>18.9</w:t>
      </w:r>
      <w:r>
        <w:rPr>
          <w:rFonts w:hint="eastAsia" w:hAnsi="宋体"/>
          <w:color w:val="auto"/>
          <w:sz w:val="21"/>
          <w:szCs w:val="21"/>
          <w:highlight w:val="none"/>
          <w:shd w:val="clear" w:color="auto" w:fill="FFFFFF"/>
        </w:rPr>
        <w:t>若设计超过了限额标准，中标人必须无条件优化，直至达到限额要求为止，设计及施工工期不予以顺延，招标人不再支付由此而增加的设计费。</w:t>
      </w:r>
    </w:p>
    <w:p>
      <w:pPr>
        <w:pStyle w:val="198"/>
        <w:snapToGrid w:val="0"/>
        <w:ind w:firstLine="422" w:firstLineChars="200"/>
        <w:rPr>
          <w:rFonts w:hAnsi="宋体"/>
          <w:color w:val="auto"/>
          <w:sz w:val="21"/>
          <w:szCs w:val="21"/>
          <w:highlight w:val="none"/>
          <w:shd w:val="clear" w:color="auto" w:fill="FFFFFF"/>
        </w:rPr>
      </w:pPr>
      <w:r>
        <w:rPr>
          <w:rFonts w:hint="eastAsia" w:hAnsi="宋体"/>
          <w:b/>
          <w:bCs/>
          <w:color w:val="auto"/>
          <w:sz w:val="21"/>
          <w:szCs w:val="21"/>
          <w:highlight w:val="none"/>
          <w:shd w:val="clear" w:color="auto" w:fill="FFFFFF"/>
        </w:rPr>
        <w:t>18.10</w:t>
      </w:r>
      <w:r>
        <w:rPr>
          <w:rFonts w:hint="eastAsia" w:hAnsi="宋体"/>
          <w:color w:val="auto"/>
          <w:sz w:val="21"/>
          <w:szCs w:val="21"/>
          <w:highlight w:val="none"/>
          <w:shd w:val="clear" w:color="auto" w:fill="FFFFFF"/>
        </w:rPr>
        <w:t>施工图设计通过招标人确，若由于审查过程中提出的设计修改或变更，中标人必须无条件进行修改或优化设计，招标人不再支付由此而增加的设计费用。</w:t>
      </w:r>
    </w:p>
    <w:p>
      <w:pPr>
        <w:pStyle w:val="198"/>
        <w:snapToGrid w:val="0"/>
        <w:ind w:firstLine="422" w:firstLineChars="200"/>
        <w:rPr>
          <w:rFonts w:hAnsi="宋体"/>
          <w:color w:val="auto"/>
          <w:sz w:val="21"/>
          <w:szCs w:val="21"/>
          <w:highlight w:val="none"/>
          <w:shd w:val="clear" w:color="auto" w:fill="FFFFFF"/>
        </w:rPr>
      </w:pPr>
      <w:r>
        <w:rPr>
          <w:rFonts w:hint="eastAsia" w:hAnsi="宋体"/>
          <w:b/>
          <w:bCs/>
          <w:color w:val="auto"/>
          <w:sz w:val="21"/>
          <w:szCs w:val="21"/>
          <w:highlight w:val="none"/>
          <w:shd w:val="clear" w:color="auto" w:fill="FFFFFF"/>
        </w:rPr>
        <w:t>18.11</w:t>
      </w:r>
      <w:r>
        <w:rPr>
          <w:rFonts w:hint="eastAsia" w:hAnsi="宋体"/>
          <w:color w:val="auto"/>
          <w:sz w:val="21"/>
          <w:szCs w:val="21"/>
          <w:highlight w:val="none"/>
          <w:shd w:val="clear" w:color="auto" w:fill="FFFFFF"/>
        </w:rPr>
        <w:t>增加工程造价在施工14天前中标人必须提供详细的报价书（含工程项目名称、变更部位、理由、预计造价等）给监理单位核实并报招标人或有关审核部门核定后，方可施工。</w:t>
      </w:r>
    </w:p>
    <w:p>
      <w:pPr>
        <w:pStyle w:val="198"/>
        <w:snapToGrid w:val="0"/>
        <w:ind w:firstLine="422" w:firstLineChars="200"/>
        <w:rPr>
          <w:rFonts w:hAnsi="宋体"/>
          <w:color w:val="auto"/>
          <w:sz w:val="21"/>
          <w:szCs w:val="21"/>
          <w:highlight w:val="none"/>
          <w:shd w:val="clear" w:color="auto" w:fill="FFFFFF"/>
        </w:rPr>
      </w:pPr>
      <w:r>
        <w:rPr>
          <w:rFonts w:hint="eastAsia" w:hAnsi="宋体"/>
          <w:b/>
          <w:bCs/>
          <w:color w:val="auto"/>
          <w:sz w:val="21"/>
          <w:szCs w:val="21"/>
          <w:highlight w:val="none"/>
          <w:shd w:val="clear" w:color="auto" w:fill="FFFFFF"/>
        </w:rPr>
        <w:t>18.12</w:t>
      </w:r>
      <w:r>
        <w:rPr>
          <w:rFonts w:hint="eastAsia" w:hAnsi="宋体"/>
          <w:color w:val="auto"/>
          <w:sz w:val="21"/>
          <w:szCs w:val="21"/>
          <w:highlight w:val="none"/>
          <w:shd w:val="clear" w:color="auto" w:fill="FFFFFF"/>
        </w:rPr>
        <w:t>中标人在施工图设计前，要充分进行市场调查，主要材料、设备在满足设计规范及建设标准的情况下，尽量采用造价管理机构发布的信息价中有相应型号、规格的标准材料，若必须采用非标准材料的，必须经招标人同意，否则参照信息价中相近且低于其标准的材料信息价作为该项材料的结算价。施工图设计工作须经招标人审核通过后方可进行下一步设计。</w:t>
      </w:r>
    </w:p>
    <w:p>
      <w:pPr>
        <w:pStyle w:val="198"/>
        <w:snapToGrid w:val="0"/>
        <w:ind w:firstLine="422" w:firstLineChars="200"/>
        <w:rPr>
          <w:rFonts w:hAnsi="宋体"/>
          <w:color w:val="auto"/>
          <w:sz w:val="21"/>
          <w:szCs w:val="21"/>
          <w:highlight w:val="none"/>
          <w:shd w:val="clear" w:color="auto" w:fill="FFFFFF"/>
        </w:rPr>
      </w:pPr>
      <w:r>
        <w:rPr>
          <w:rFonts w:hint="eastAsia" w:hAnsi="宋体"/>
          <w:b/>
          <w:bCs/>
          <w:color w:val="auto"/>
          <w:sz w:val="21"/>
          <w:szCs w:val="21"/>
          <w:highlight w:val="none"/>
          <w:shd w:val="clear" w:color="auto" w:fill="FFFFFF"/>
        </w:rPr>
        <w:t>18.13</w:t>
      </w:r>
      <w:r>
        <w:rPr>
          <w:rFonts w:hint="eastAsia" w:hAnsi="宋体"/>
          <w:color w:val="auto"/>
          <w:sz w:val="21"/>
          <w:szCs w:val="21"/>
          <w:highlight w:val="none"/>
          <w:shd w:val="clear" w:color="auto" w:fill="FFFFFF"/>
        </w:rPr>
        <w:t>依据《关于进一步明确EPC建设工程财政投资评审工作有关事项的通知》（韶财建【2018】6号）文件，本项目有关具体事项如下：</w:t>
      </w:r>
    </w:p>
    <w:p>
      <w:pPr>
        <w:pStyle w:val="198"/>
        <w:snapToGrid w:val="0"/>
        <w:ind w:firstLine="422" w:firstLineChars="200"/>
        <w:rPr>
          <w:rFonts w:hAnsi="宋体"/>
          <w:color w:val="auto"/>
          <w:sz w:val="21"/>
          <w:szCs w:val="21"/>
          <w:highlight w:val="none"/>
          <w:shd w:val="clear" w:color="auto" w:fill="FFFFFF"/>
        </w:rPr>
      </w:pPr>
      <w:r>
        <w:rPr>
          <w:rFonts w:hint="eastAsia" w:hAnsi="宋体"/>
          <w:b/>
          <w:bCs/>
          <w:color w:val="auto"/>
          <w:sz w:val="21"/>
          <w:szCs w:val="21"/>
          <w:highlight w:val="none"/>
          <w:shd w:val="clear" w:color="auto" w:fill="FFFFFF"/>
        </w:rPr>
        <w:t>18.13.1</w:t>
      </w:r>
      <w:r>
        <w:rPr>
          <w:rFonts w:hint="eastAsia" w:hAnsi="宋体"/>
          <w:color w:val="auto"/>
          <w:sz w:val="21"/>
          <w:szCs w:val="21"/>
          <w:highlight w:val="none"/>
          <w:shd w:val="clear" w:color="auto" w:fill="FFFFFF"/>
        </w:rPr>
        <w:t>承包人应按合同专用条款约定时间提交施工图设计文件、图纸及相关资料。</w:t>
      </w:r>
    </w:p>
    <w:p>
      <w:pPr>
        <w:pStyle w:val="198"/>
        <w:snapToGrid w:val="0"/>
        <w:ind w:firstLine="422" w:firstLineChars="200"/>
        <w:rPr>
          <w:rFonts w:hAnsi="宋体"/>
          <w:color w:val="auto"/>
          <w:sz w:val="21"/>
          <w:szCs w:val="21"/>
          <w:highlight w:val="none"/>
          <w:shd w:val="clear" w:color="auto" w:fill="FFFFFF"/>
        </w:rPr>
      </w:pPr>
      <w:r>
        <w:rPr>
          <w:rFonts w:hint="eastAsia" w:hAnsi="宋体"/>
          <w:b/>
          <w:bCs/>
          <w:color w:val="auto"/>
          <w:sz w:val="21"/>
          <w:szCs w:val="21"/>
          <w:highlight w:val="none"/>
          <w:shd w:val="clear" w:color="auto" w:fill="FFFFFF"/>
        </w:rPr>
        <w:t>18.13.2</w:t>
      </w:r>
      <w:r>
        <w:rPr>
          <w:rFonts w:hint="eastAsia" w:hAnsi="宋体"/>
          <w:color w:val="auto"/>
          <w:sz w:val="21"/>
          <w:szCs w:val="21"/>
          <w:highlight w:val="none"/>
          <w:shd w:val="clear" w:color="auto" w:fill="FFFFFF"/>
        </w:rPr>
        <w:t>承包人必须根据已批准的有关文件深化和优化设计，保证设计文件的深度；因承包人原因造成设计文件存在遭漏、错误、缺陷和不足导致造价增加由承包人负责；在实施过程中的设计优化，不得增加工程造价；确因发包人原因、法律法规调整或者不可抗力造成的设计变更，按工程变更处理。</w:t>
      </w:r>
    </w:p>
    <w:p>
      <w:pPr>
        <w:pStyle w:val="198"/>
        <w:snapToGrid w:val="0"/>
        <w:ind w:firstLine="422" w:firstLineChars="200"/>
        <w:rPr>
          <w:rFonts w:hint="eastAsia" w:hAnsi="宋体"/>
          <w:color w:val="auto"/>
          <w:sz w:val="21"/>
          <w:szCs w:val="21"/>
          <w:highlight w:val="none"/>
          <w:shd w:val="clear" w:color="auto" w:fill="FFFFFF"/>
        </w:rPr>
      </w:pPr>
      <w:r>
        <w:rPr>
          <w:rFonts w:hint="eastAsia" w:hAnsi="宋体"/>
          <w:b/>
          <w:bCs/>
          <w:color w:val="auto"/>
          <w:sz w:val="21"/>
          <w:szCs w:val="21"/>
          <w:highlight w:val="none"/>
          <w:shd w:val="clear" w:color="auto" w:fill="FFFFFF"/>
        </w:rPr>
        <w:t>18.13.3</w:t>
      </w:r>
      <w:r>
        <w:rPr>
          <w:rFonts w:hint="eastAsia" w:hAnsi="宋体"/>
          <w:color w:val="auto"/>
          <w:sz w:val="21"/>
          <w:szCs w:val="21"/>
          <w:highlight w:val="none"/>
          <w:shd w:val="clear" w:color="auto" w:fill="FFFFFF"/>
        </w:rPr>
        <w:t>燃气、通信、电力等专业工程设计、施工方案需要相关部门审批的必须通过审查；在实施过程中由于设计、施工原因导致整体方案改变的，按设计遗漏、错误、缺陷和不足及施工方案不足处理，增加工程造价由承包人负责及承担费用。</w:t>
      </w:r>
    </w:p>
    <w:p>
      <w:pPr>
        <w:pStyle w:val="198"/>
        <w:snapToGrid w:val="0"/>
        <w:ind w:firstLine="422" w:firstLineChars="200"/>
        <w:rPr>
          <w:rFonts w:hAnsi="宋体"/>
          <w:color w:val="auto"/>
          <w:sz w:val="21"/>
          <w:szCs w:val="21"/>
          <w:highlight w:val="none"/>
          <w:shd w:val="clear" w:color="auto" w:fill="FFFFFF"/>
        </w:rPr>
      </w:pPr>
      <w:r>
        <w:rPr>
          <w:rFonts w:hint="eastAsia" w:hAnsi="宋体"/>
          <w:b/>
          <w:bCs/>
          <w:color w:val="auto"/>
          <w:sz w:val="21"/>
          <w:szCs w:val="21"/>
          <w:highlight w:val="none"/>
          <w:shd w:val="clear" w:color="auto" w:fill="FFFFFF"/>
        </w:rPr>
        <w:t>18.13.4</w:t>
      </w:r>
      <w:r>
        <w:rPr>
          <w:rFonts w:hint="eastAsia" w:hAnsi="宋体"/>
          <w:color w:val="auto"/>
          <w:sz w:val="21"/>
          <w:szCs w:val="21"/>
          <w:highlight w:val="none"/>
          <w:shd w:val="clear" w:color="auto" w:fill="FFFFFF"/>
        </w:rPr>
        <w:t>承包人不得在设计文件中或以口头暗示方式指定工程物资供货商或者制造厂，只有唯一厂家除外；承包人应通过招标等竞争性方式选择供货商或制造厂。</w:t>
      </w:r>
    </w:p>
    <w:p>
      <w:pPr>
        <w:pStyle w:val="198"/>
        <w:snapToGrid w:val="0"/>
        <w:ind w:firstLine="422" w:firstLineChars="200"/>
        <w:rPr>
          <w:rFonts w:hAnsi="宋体"/>
          <w:color w:val="auto"/>
          <w:sz w:val="21"/>
          <w:szCs w:val="21"/>
          <w:highlight w:val="none"/>
          <w:shd w:val="clear" w:color="auto" w:fill="FFFFFF"/>
        </w:rPr>
      </w:pPr>
      <w:r>
        <w:rPr>
          <w:rFonts w:hint="eastAsia" w:hAnsi="宋体"/>
          <w:b/>
          <w:bCs/>
          <w:color w:val="auto"/>
          <w:sz w:val="21"/>
          <w:szCs w:val="21"/>
          <w:highlight w:val="none"/>
          <w:shd w:val="clear" w:color="auto" w:fill="FFFFFF"/>
        </w:rPr>
        <w:t>18.13.5</w:t>
      </w:r>
      <w:r>
        <w:rPr>
          <w:rFonts w:hint="eastAsia" w:hAnsi="宋体"/>
          <w:color w:val="auto"/>
          <w:sz w:val="21"/>
          <w:szCs w:val="21"/>
          <w:highlight w:val="none"/>
          <w:shd w:val="clear" w:color="auto" w:fill="FFFFFF"/>
        </w:rPr>
        <w:t>主要设备、管材(主材)以及专业工程结算报审要求</w:t>
      </w:r>
    </w:p>
    <w:p>
      <w:pPr>
        <w:pStyle w:val="198"/>
        <w:snapToGrid w:val="0"/>
        <w:ind w:firstLine="420" w:firstLineChars="200"/>
        <w:rPr>
          <w:rFonts w:hAnsi="宋体"/>
          <w:color w:val="auto"/>
          <w:sz w:val="21"/>
          <w:szCs w:val="21"/>
          <w:highlight w:val="none"/>
          <w:shd w:val="clear" w:color="auto" w:fill="FFFFFF"/>
        </w:rPr>
      </w:pPr>
      <w:r>
        <w:rPr>
          <w:rFonts w:hint="eastAsia" w:hAnsi="宋体"/>
          <w:color w:val="auto"/>
          <w:sz w:val="21"/>
          <w:szCs w:val="21"/>
          <w:highlight w:val="none"/>
          <w:shd w:val="clear" w:color="auto" w:fill="FFFFFF"/>
        </w:rPr>
        <w:t>主要设备、管材(主材) 以及专业工程等在工程预算中以“暂估价”形式包括在总承包范围内进行单列的，实施时确定规格型号、参数及档次、询价确价须经过有关承包人充分协商一致并形成书面材料；设备、管材(主材) 采购额达到依法招标条件的，应按国家相关规定采用招标方式确定设备、管材(主材) 供货商或制造厂和价格；结算时需提供选型、确价、实施采购、招标等决策过程文件，互相佐证的采购(招标)文件、投标文件、合同、发票、银行转账单等依据，专业工程需提供图纸等相关完整资料。</w:t>
      </w:r>
    </w:p>
    <w:p>
      <w:pPr>
        <w:pStyle w:val="198"/>
        <w:snapToGrid w:val="0"/>
        <w:ind w:firstLine="422" w:firstLineChars="200"/>
        <w:rPr>
          <w:rFonts w:hAnsi="宋体"/>
          <w:color w:val="auto"/>
          <w:sz w:val="21"/>
          <w:szCs w:val="21"/>
          <w:highlight w:val="none"/>
          <w:shd w:val="clear" w:color="auto" w:fill="FFFFFF"/>
        </w:rPr>
      </w:pPr>
      <w:r>
        <w:rPr>
          <w:rFonts w:hint="eastAsia" w:hAnsi="宋体"/>
          <w:b/>
          <w:bCs/>
          <w:color w:val="auto"/>
          <w:sz w:val="21"/>
          <w:szCs w:val="21"/>
          <w:highlight w:val="none"/>
          <w:shd w:val="clear" w:color="auto" w:fill="FFFFFF"/>
        </w:rPr>
        <w:t>18.13.6</w:t>
      </w:r>
      <w:r>
        <w:rPr>
          <w:rFonts w:hint="eastAsia" w:hAnsi="宋体"/>
          <w:color w:val="auto"/>
          <w:sz w:val="21"/>
          <w:szCs w:val="21"/>
          <w:highlight w:val="none"/>
          <w:shd w:val="clear" w:color="auto" w:fill="FFFFFF"/>
        </w:rPr>
        <w:t>承包人不得为了用完设计限额额度，擅自扩大建设规模、增加建设内容、提高建设标准的行为，因此导致造价增加由承包人负责及承担费用。</w:t>
      </w:r>
    </w:p>
    <w:p>
      <w:pPr>
        <w:pStyle w:val="198"/>
        <w:snapToGrid w:val="0"/>
        <w:ind w:firstLine="422" w:firstLineChars="200"/>
        <w:rPr>
          <w:rFonts w:hAnsi="宋体"/>
          <w:color w:val="auto"/>
          <w:sz w:val="21"/>
          <w:szCs w:val="21"/>
          <w:highlight w:val="none"/>
          <w:shd w:val="clear" w:color="auto" w:fill="FFFFFF"/>
        </w:rPr>
      </w:pPr>
      <w:r>
        <w:rPr>
          <w:rFonts w:hint="eastAsia" w:hAnsi="宋体"/>
          <w:b/>
          <w:bCs/>
          <w:color w:val="auto"/>
          <w:sz w:val="21"/>
          <w:szCs w:val="21"/>
          <w:highlight w:val="none"/>
          <w:shd w:val="clear" w:color="auto" w:fill="FFFFFF"/>
        </w:rPr>
        <w:t>18.14</w:t>
      </w:r>
      <w:r>
        <w:rPr>
          <w:rFonts w:hint="eastAsia" w:hAnsi="宋体"/>
          <w:color w:val="auto"/>
          <w:sz w:val="21"/>
          <w:szCs w:val="21"/>
          <w:highlight w:val="none"/>
          <w:shd w:val="clear" w:color="auto" w:fill="FFFFFF"/>
        </w:rPr>
        <w:t>工程质量保修期按《中华人民共和国建筑法》、《建设工程质量管理条例》等相关规定实施。</w:t>
      </w:r>
    </w:p>
    <w:p>
      <w:pPr>
        <w:pStyle w:val="198"/>
        <w:snapToGrid w:val="0"/>
        <w:ind w:firstLine="422" w:firstLineChars="200"/>
        <w:rPr>
          <w:rFonts w:hAnsi="宋体"/>
          <w:color w:val="auto"/>
          <w:sz w:val="21"/>
          <w:szCs w:val="21"/>
          <w:highlight w:val="none"/>
          <w:shd w:val="clear" w:color="auto" w:fill="FFFFFF"/>
        </w:rPr>
      </w:pPr>
      <w:r>
        <w:rPr>
          <w:rFonts w:hint="eastAsia" w:hAnsi="宋体"/>
          <w:b/>
          <w:bCs/>
          <w:color w:val="auto"/>
          <w:sz w:val="21"/>
          <w:szCs w:val="21"/>
          <w:highlight w:val="none"/>
          <w:shd w:val="clear" w:color="auto" w:fill="FFFFFF"/>
        </w:rPr>
        <w:t>18.15</w:t>
      </w:r>
      <w:r>
        <w:rPr>
          <w:rFonts w:hint="eastAsia" w:hAnsi="宋体"/>
          <w:color w:val="auto"/>
          <w:sz w:val="21"/>
          <w:szCs w:val="21"/>
          <w:highlight w:val="none"/>
          <w:shd w:val="clear" w:color="auto" w:fill="FFFFFF"/>
        </w:rPr>
        <w:t>（一）用人单位应当在建设项目动工前，在建设项目所在地商业银行设立工人工资支付专用账户。</w:t>
      </w:r>
    </w:p>
    <w:p>
      <w:pPr>
        <w:pStyle w:val="198"/>
        <w:snapToGrid w:val="0"/>
        <w:ind w:firstLine="420" w:firstLineChars="200"/>
        <w:rPr>
          <w:rFonts w:hAnsi="宋体"/>
          <w:color w:val="auto"/>
          <w:sz w:val="21"/>
          <w:szCs w:val="21"/>
          <w:highlight w:val="none"/>
          <w:shd w:val="clear" w:color="auto" w:fill="FFFFFF"/>
        </w:rPr>
      </w:pPr>
      <w:r>
        <w:rPr>
          <w:rFonts w:hint="eastAsia" w:hAnsi="宋体"/>
          <w:color w:val="auto"/>
          <w:sz w:val="21"/>
          <w:szCs w:val="21"/>
          <w:highlight w:val="none"/>
          <w:shd w:val="clear" w:color="auto" w:fill="FFFFFF"/>
        </w:rPr>
        <w:t>（二）用人单位应当在用工之日起15日内为每一位工人办理个人银行账户。</w:t>
      </w:r>
    </w:p>
    <w:p>
      <w:pPr>
        <w:pStyle w:val="198"/>
        <w:snapToGrid w:val="0"/>
        <w:ind w:firstLine="420" w:firstLineChars="200"/>
        <w:rPr>
          <w:rFonts w:hAnsi="宋体"/>
          <w:color w:val="auto"/>
          <w:sz w:val="21"/>
          <w:szCs w:val="21"/>
          <w:highlight w:val="none"/>
          <w:shd w:val="clear" w:color="auto" w:fill="FFFFFF"/>
        </w:rPr>
      </w:pPr>
      <w:r>
        <w:rPr>
          <w:rFonts w:hint="eastAsia" w:hAnsi="宋体"/>
          <w:color w:val="auto"/>
          <w:sz w:val="21"/>
          <w:szCs w:val="21"/>
          <w:highlight w:val="none"/>
          <w:shd w:val="clear" w:color="auto" w:fill="FFFFFF"/>
        </w:rPr>
        <w:t>（三）用人单位应当指定专人负责建设项目施工现场台账管理，真实、准确记录工人名册、劳务合同、劳动合同、工程进度、工时台账、劳务承包款和工人工资支付等信息，并保存两年以上备查。</w:t>
      </w:r>
    </w:p>
    <w:p>
      <w:pPr>
        <w:pStyle w:val="198"/>
        <w:snapToGrid w:val="0"/>
        <w:ind w:firstLine="420" w:firstLineChars="200"/>
        <w:rPr>
          <w:rFonts w:hAnsi="宋体"/>
          <w:color w:val="auto"/>
          <w:sz w:val="21"/>
          <w:szCs w:val="21"/>
          <w:highlight w:val="none"/>
          <w:shd w:val="clear" w:color="auto" w:fill="FFFFFF"/>
        </w:rPr>
      </w:pPr>
      <w:r>
        <w:rPr>
          <w:rFonts w:hint="eastAsia" w:hAnsi="宋体"/>
          <w:color w:val="auto"/>
          <w:sz w:val="21"/>
          <w:szCs w:val="21"/>
          <w:highlight w:val="none"/>
          <w:shd w:val="clear" w:color="auto" w:fill="FFFFFF"/>
        </w:rPr>
        <w:t>（四）用人单位应当按照“及时支付，按实结算”的原则，在规定日期前通过银行工人工资支付专用账户将工人工资直接支付到工人的个人银行账户，并按月将工人工资支付明细表报施工总承包单位和建设单位备案。</w:t>
      </w:r>
    </w:p>
    <w:p>
      <w:pPr>
        <w:wordWrap w:val="0"/>
        <w:adjustRightInd w:val="0"/>
        <w:snapToGrid w:val="0"/>
        <w:ind w:firstLine="420" w:firstLineChars="200"/>
        <w:rPr>
          <w:rFonts w:hAnsi="宋体"/>
          <w:color w:val="auto"/>
          <w:szCs w:val="21"/>
          <w:highlight w:val="none"/>
          <w:shd w:val="clear" w:color="auto" w:fill="FFFFFF"/>
        </w:rPr>
      </w:pPr>
      <w:r>
        <w:rPr>
          <w:rFonts w:hint="eastAsia" w:hAnsi="宋体"/>
          <w:color w:val="auto"/>
          <w:szCs w:val="21"/>
          <w:highlight w:val="none"/>
          <w:shd w:val="clear" w:color="auto" w:fill="FFFFFF"/>
        </w:rPr>
        <w:t>用人单位未建立、保存用工管理台账，或者伪造相关台账的，按照《广东省劳动保障监察条例》第五十条的规定，由人力资源社会保障部门责令改正，并可处以二千元以上二万元以下的人民币罚款。</w:t>
      </w:r>
    </w:p>
    <w:p>
      <w:pPr>
        <w:snapToGrid w:val="0"/>
        <w:spacing w:line="440" w:lineRule="exact"/>
        <w:ind w:firstLine="420" w:firstLineChars="200"/>
        <w:rPr>
          <w:rFonts w:hAnsi="宋体"/>
          <w:color w:val="auto"/>
          <w:szCs w:val="21"/>
          <w:highlight w:val="none"/>
        </w:rPr>
      </w:pPr>
      <w:r>
        <w:rPr>
          <w:rFonts w:hint="eastAsia" w:hAnsi="宋体"/>
          <w:color w:val="auto"/>
          <w:szCs w:val="21"/>
          <w:highlight w:val="none"/>
        </w:rPr>
        <w:t>1</w:t>
      </w:r>
      <w:r>
        <w:rPr>
          <w:rFonts w:ascii="宋体" w:hAnsi="宋体"/>
          <w:b/>
          <w:bCs/>
          <w:color w:val="auto"/>
          <w:szCs w:val="21"/>
          <w:highlight w:val="none"/>
          <w:shd w:val="clear" w:color="auto" w:fill="FFFFFF"/>
        </w:rPr>
        <w:t>8.16</w:t>
      </w:r>
      <w:r>
        <w:rPr>
          <w:rFonts w:hint="eastAsia" w:hAnsi="宋体"/>
          <w:color w:val="auto"/>
          <w:szCs w:val="21"/>
          <w:highlight w:val="none"/>
        </w:rPr>
        <w:t>按照《广东省住房和城乡建设厅关于建设工程项目招标中标后监督检查的办法》（粤建市〔2009〕8号）和《韶关市住房和城乡建设局关于加强房屋建筑和市政工程项目招标中标后监督检查的通知》（韶市建字〔2014〕145号）等相关法律法规。中标人中标之后，工程施工项目负责人和项目管理班子其他成员必须是该工程中标时所承诺的项目管理班子成员。</w:t>
      </w:r>
    </w:p>
    <w:p>
      <w:pPr>
        <w:snapToGrid w:val="0"/>
        <w:spacing w:line="440" w:lineRule="exact"/>
        <w:ind w:firstLine="560"/>
        <w:rPr>
          <w:rFonts w:hAnsi="宋体"/>
          <w:color w:val="auto"/>
          <w:szCs w:val="21"/>
          <w:highlight w:val="none"/>
        </w:rPr>
      </w:pPr>
      <w:r>
        <w:rPr>
          <w:rFonts w:hint="eastAsia" w:hAnsi="宋体"/>
          <w:color w:val="auto"/>
          <w:szCs w:val="21"/>
          <w:highlight w:val="none"/>
        </w:rPr>
        <w:t>项目管理班子成员不得擅自变更，项目管理班子成员因有粤建市〔2009〕8号第九条所述情形之一确属不能履行职责需要变更的，施工或监理单位应向建设行政主管部门填报《建设工程项目管理班子变更情况报告表》并附上有关证明文件，经建设行政主管部门审核同意方可变更。更换后的项目经理与中标单位的投标文件所确定的项目负责人或总监理工程师的主要条件一致。</w:t>
      </w:r>
    </w:p>
    <w:p>
      <w:pPr>
        <w:pStyle w:val="122"/>
        <w:widowControl/>
        <w:snapToGrid w:val="0"/>
        <w:spacing w:line="440" w:lineRule="exact"/>
        <w:ind w:firstLine="420"/>
        <w:jc w:val="left"/>
        <w:rPr>
          <w:rFonts w:ascii="宋体" w:hAnsi="宋体"/>
          <w:color w:val="auto"/>
          <w:sz w:val="21"/>
          <w:szCs w:val="21"/>
          <w:highlight w:val="none"/>
        </w:rPr>
      </w:pPr>
      <w:r>
        <w:rPr>
          <w:rFonts w:hint="eastAsia" w:ascii="宋体" w:hAnsi="宋体"/>
          <w:color w:val="auto"/>
          <w:sz w:val="21"/>
          <w:szCs w:val="21"/>
          <w:highlight w:val="none"/>
        </w:rPr>
        <w:t>若中标单位有下列行为之一的，除依照有关法律、法规进行处罚外，将通过市建设与房地产信息网站予以及时曝光，并作为今后该单位参与投标的评分扣分依据直至取消投标资格。</w:t>
      </w:r>
    </w:p>
    <w:p>
      <w:pPr>
        <w:pStyle w:val="122"/>
        <w:widowControl/>
        <w:snapToGrid w:val="0"/>
        <w:spacing w:line="440" w:lineRule="exact"/>
        <w:ind w:firstLine="420"/>
        <w:jc w:val="left"/>
        <w:rPr>
          <w:rFonts w:ascii="宋体" w:hAnsi="宋体"/>
          <w:color w:val="auto"/>
          <w:sz w:val="21"/>
          <w:szCs w:val="21"/>
          <w:highlight w:val="none"/>
        </w:rPr>
      </w:pPr>
      <w:r>
        <w:rPr>
          <w:rFonts w:hint="eastAsia" w:ascii="宋体" w:hAnsi="宋体"/>
          <w:color w:val="auto"/>
          <w:sz w:val="21"/>
          <w:szCs w:val="21"/>
          <w:highlight w:val="none"/>
        </w:rPr>
        <w:t xml:space="preserve">1. 转包、违法分包或违反投标承诺分包工程的；   </w:t>
      </w:r>
    </w:p>
    <w:p>
      <w:pPr>
        <w:pStyle w:val="122"/>
        <w:widowControl/>
        <w:snapToGrid w:val="0"/>
        <w:spacing w:line="440" w:lineRule="exact"/>
        <w:ind w:firstLine="420"/>
        <w:jc w:val="left"/>
        <w:rPr>
          <w:rFonts w:ascii="宋体" w:hAnsi="宋体"/>
          <w:color w:val="auto"/>
          <w:sz w:val="21"/>
          <w:szCs w:val="21"/>
          <w:highlight w:val="none"/>
        </w:rPr>
      </w:pPr>
      <w:r>
        <w:rPr>
          <w:rFonts w:hint="eastAsia" w:ascii="宋体" w:hAnsi="宋体"/>
          <w:color w:val="auto"/>
          <w:sz w:val="21"/>
          <w:szCs w:val="21"/>
          <w:highlight w:val="none"/>
        </w:rPr>
        <w:t>2. 非原参加投标中标的项目经理负责组织施工或在实施过程违反粤建市〔2009〕8号第九条规定更换项目经理的、项目的其他主要管理人员与中标文件确定的人员不相符的；</w:t>
      </w:r>
    </w:p>
    <w:p>
      <w:pPr>
        <w:pStyle w:val="122"/>
        <w:widowControl/>
        <w:snapToGrid w:val="0"/>
        <w:spacing w:line="440" w:lineRule="exact"/>
        <w:ind w:firstLine="420"/>
        <w:jc w:val="left"/>
        <w:rPr>
          <w:rFonts w:ascii="宋体" w:hAnsi="宋体"/>
          <w:color w:val="auto"/>
          <w:sz w:val="21"/>
          <w:szCs w:val="21"/>
          <w:highlight w:val="none"/>
        </w:rPr>
      </w:pPr>
      <w:r>
        <w:rPr>
          <w:rFonts w:hint="eastAsia" w:ascii="宋体" w:hAnsi="宋体"/>
          <w:color w:val="auto"/>
          <w:sz w:val="21"/>
          <w:szCs w:val="21"/>
          <w:highlight w:val="none"/>
        </w:rPr>
        <w:t>3. 投标文件确定的大型机械设备没有进入施工现场的；</w:t>
      </w:r>
    </w:p>
    <w:p>
      <w:pPr>
        <w:pStyle w:val="122"/>
        <w:widowControl/>
        <w:snapToGrid w:val="0"/>
        <w:spacing w:line="440" w:lineRule="exact"/>
        <w:ind w:firstLine="420"/>
        <w:jc w:val="left"/>
        <w:rPr>
          <w:rFonts w:ascii="宋体" w:hAnsi="宋体"/>
          <w:color w:val="auto"/>
          <w:sz w:val="21"/>
          <w:szCs w:val="21"/>
          <w:highlight w:val="none"/>
        </w:rPr>
      </w:pPr>
      <w:r>
        <w:rPr>
          <w:rFonts w:hint="eastAsia" w:ascii="宋体" w:hAnsi="宋体"/>
          <w:color w:val="auto"/>
          <w:sz w:val="21"/>
          <w:szCs w:val="21"/>
          <w:highlight w:val="none"/>
        </w:rPr>
        <w:t>4. 建设、监理、施工等单位串通，签认虚假工程量或工程造价的；</w:t>
      </w:r>
    </w:p>
    <w:p>
      <w:pPr>
        <w:pStyle w:val="122"/>
        <w:widowControl/>
        <w:snapToGrid w:val="0"/>
        <w:spacing w:line="440" w:lineRule="exact"/>
        <w:ind w:firstLine="420"/>
        <w:jc w:val="left"/>
        <w:rPr>
          <w:rFonts w:ascii="宋体" w:hAnsi="宋体"/>
          <w:color w:val="auto"/>
          <w:sz w:val="21"/>
          <w:szCs w:val="21"/>
          <w:highlight w:val="none"/>
        </w:rPr>
      </w:pPr>
      <w:r>
        <w:rPr>
          <w:rFonts w:hint="eastAsia" w:ascii="宋体" w:hAnsi="宋体"/>
          <w:color w:val="auto"/>
          <w:sz w:val="21"/>
          <w:szCs w:val="21"/>
          <w:highlight w:val="none"/>
        </w:rPr>
        <w:t>5. 施工现场管理不到位的；</w:t>
      </w:r>
    </w:p>
    <w:p>
      <w:pPr>
        <w:pStyle w:val="122"/>
        <w:widowControl/>
        <w:snapToGrid w:val="0"/>
        <w:spacing w:line="440" w:lineRule="exact"/>
        <w:ind w:firstLine="420"/>
        <w:jc w:val="left"/>
        <w:rPr>
          <w:rFonts w:ascii="宋体" w:hAnsi="宋体"/>
          <w:color w:val="auto"/>
          <w:sz w:val="21"/>
          <w:szCs w:val="21"/>
          <w:highlight w:val="none"/>
        </w:rPr>
      </w:pPr>
      <w:r>
        <w:rPr>
          <w:rFonts w:hint="eastAsia" w:ascii="宋体" w:hAnsi="宋体"/>
          <w:color w:val="auto"/>
          <w:sz w:val="21"/>
          <w:szCs w:val="21"/>
          <w:highlight w:val="none"/>
        </w:rPr>
        <w:t>6. 非本人资格证书登记所在的单位从事工程项目施工管理的；</w:t>
      </w:r>
    </w:p>
    <w:p>
      <w:pPr>
        <w:pStyle w:val="122"/>
        <w:widowControl/>
        <w:snapToGrid w:val="0"/>
        <w:spacing w:line="440" w:lineRule="exact"/>
        <w:ind w:firstLine="420"/>
        <w:jc w:val="left"/>
        <w:rPr>
          <w:rFonts w:ascii="宋体" w:hAnsi="宋体"/>
          <w:color w:val="auto"/>
          <w:sz w:val="21"/>
          <w:szCs w:val="21"/>
          <w:highlight w:val="none"/>
        </w:rPr>
      </w:pPr>
      <w:r>
        <w:rPr>
          <w:rFonts w:hint="eastAsia" w:ascii="宋体" w:hAnsi="宋体"/>
          <w:color w:val="auto"/>
          <w:sz w:val="21"/>
          <w:szCs w:val="21"/>
          <w:highlight w:val="none"/>
        </w:rPr>
        <w:t>7. 项目经理同时承担超过一项工程项目的；</w:t>
      </w:r>
    </w:p>
    <w:p>
      <w:pPr>
        <w:pStyle w:val="122"/>
        <w:widowControl/>
        <w:snapToGrid w:val="0"/>
        <w:spacing w:line="440" w:lineRule="exact"/>
        <w:ind w:firstLine="420"/>
        <w:jc w:val="left"/>
        <w:rPr>
          <w:rFonts w:ascii="宋体" w:hAnsi="宋体"/>
          <w:color w:val="auto"/>
          <w:sz w:val="21"/>
          <w:szCs w:val="21"/>
          <w:highlight w:val="none"/>
        </w:rPr>
      </w:pPr>
      <w:r>
        <w:rPr>
          <w:rFonts w:hint="eastAsia" w:ascii="宋体" w:hAnsi="宋体"/>
          <w:color w:val="auto"/>
          <w:sz w:val="21"/>
          <w:szCs w:val="21"/>
          <w:highlight w:val="none"/>
        </w:rPr>
        <w:t>8. 违反有关法律、法规、规章规定的其它行为。</w:t>
      </w:r>
    </w:p>
    <w:p>
      <w:pPr>
        <w:pStyle w:val="122"/>
        <w:widowControl/>
        <w:snapToGrid w:val="0"/>
        <w:spacing w:line="440" w:lineRule="exact"/>
        <w:ind w:firstLine="420"/>
        <w:jc w:val="left"/>
        <w:rPr>
          <w:rFonts w:ascii="宋体" w:hAnsi="宋体"/>
          <w:color w:val="auto"/>
          <w:sz w:val="21"/>
          <w:szCs w:val="21"/>
          <w:highlight w:val="none"/>
        </w:rPr>
      </w:pPr>
      <w:r>
        <w:rPr>
          <w:rFonts w:hint="eastAsia" w:ascii="宋体" w:hAnsi="宋体" w:cs="宋体"/>
          <w:b/>
          <w:bCs/>
          <w:color w:val="auto"/>
          <w:sz w:val="21"/>
          <w:szCs w:val="21"/>
          <w:highlight w:val="none"/>
        </w:rPr>
        <w:t>18.1</w:t>
      </w:r>
      <w:r>
        <w:rPr>
          <w:rFonts w:ascii="宋体" w:hAnsi="宋体" w:cs="宋体"/>
          <w:b/>
          <w:bCs/>
          <w:color w:val="auto"/>
          <w:sz w:val="21"/>
          <w:szCs w:val="21"/>
          <w:highlight w:val="none"/>
        </w:rPr>
        <w:t>7</w:t>
      </w:r>
      <w:r>
        <w:rPr>
          <w:rFonts w:hint="eastAsia" w:ascii="宋体" w:hAnsi="宋体" w:cs="宋体"/>
          <w:color w:val="auto"/>
          <w:sz w:val="21"/>
          <w:szCs w:val="21"/>
          <w:highlight w:val="none"/>
          <w:lang w:val="zh-CN"/>
        </w:rPr>
        <w:t>中标单位必须做好临时道路（含进场道路）的建设与维护及周边环境的保护工作。如临时道路及设施达不到安全文明施工标准的，由招标人组织安排施工队进行维修，实际完成结算由监理单位审定。</w:t>
      </w:r>
    </w:p>
    <w:p>
      <w:pPr>
        <w:pStyle w:val="122"/>
        <w:widowControl/>
        <w:snapToGrid w:val="0"/>
        <w:spacing w:line="440" w:lineRule="exact"/>
        <w:ind w:firstLine="420"/>
        <w:jc w:val="left"/>
        <w:rPr>
          <w:rFonts w:hAnsi="宋体"/>
          <w:color w:val="auto"/>
          <w:sz w:val="21"/>
          <w:szCs w:val="21"/>
          <w:highlight w:val="none"/>
        </w:rPr>
      </w:pPr>
      <w:r>
        <w:rPr>
          <w:rFonts w:hint="eastAsia" w:ascii="宋体" w:hAnsi="宋体"/>
          <w:b/>
          <w:color w:val="auto"/>
          <w:sz w:val="21"/>
          <w:szCs w:val="21"/>
          <w:highlight w:val="none"/>
        </w:rPr>
        <w:t>18.19</w:t>
      </w:r>
      <w:r>
        <w:rPr>
          <w:rFonts w:hint="eastAsia" w:hAnsi="宋体"/>
          <w:b/>
          <w:color w:val="auto"/>
          <w:sz w:val="21"/>
          <w:szCs w:val="21"/>
          <w:highlight w:val="none"/>
        </w:rPr>
        <w:t>中标人违约行为及违约责任条款</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（一）工程移交延误违约</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1</w:t>
      </w:r>
      <w:r>
        <w:rPr>
          <w:rFonts w:hint="eastAsia" w:hAnsi="宋体"/>
          <w:color w:val="auto"/>
          <w:sz w:val="21"/>
          <w:szCs w:val="21"/>
          <w:highlight w:val="none"/>
        </w:rPr>
        <w:t>）由于设计原因造成设计成果资料质量不合格，不能满足技术要求或使工期延误的，中标人除应按招标人要求期限返工外，其返工的设计费、施工费用均由中标人承担，并根据受损失程度向招标人支付相应赔偿金。</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2</w:t>
      </w:r>
      <w:r>
        <w:rPr>
          <w:rFonts w:hint="eastAsia" w:hAnsi="宋体"/>
          <w:color w:val="auto"/>
          <w:sz w:val="21"/>
          <w:szCs w:val="21"/>
          <w:highlight w:val="none"/>
        </w:rPr>
        <w:t>）</w:t>
      </w:r>
      <w:r>
        <w:rPr>
          <w:rFonts w:hAnsi="宋体"/>
          <w:color w:val="auto"/>
          <w:sz w:val="21"/>
          <w:szCs w:val="21"/>
          <w:highlight w:val="none"/>
        </w:rPr>
        <w:t>因中标人的原因</w:t>
      </w:r>
      <w:r>
        <w:rPr>
          <w:rFonts w:hint="eastAsia" w:hAnsi="宋体"/>
          <w:color w:val="auto"/>
          <w:sz w:val="21"/>
          <w:szCs w:val="21"/>
          <w:highlight w:val="none"/>
          <w:lang w:eastAsia="zh-CN"/>
        </w:rPr>
        <w:t>，</w:t>
      </w:r>
      <w:r>
        <w:rPr>
          <w:rFonts w:hint="eastAsia" w:hAnsi="宋体"/>
          <w:color w:val="auto"/>
          <w:sz w:val="21"/>
          <w:szCs w:val="21"/>
          <w:highlight w:val="none"/>
        </w:rPr>
        <w:t>未按招标人或监理单位开工令要求时间开工的，每迟延开工</w:t>
      </w:r>
      <w:r>
        <w:rPr>
          <w:rFonts w:hAnsi="宋体"/>
          <w:color w:val="auto"/>
          <w:sz w:val="21"/>
          <w:szCs w:val="21"/>
          <w:highlight w:val="none"/>
        </w:rPr>
        <w:t xml:space="preserve">1 </w:t>
      </w:r>
      <w:r>
        <w:rPr>
          <w:rFonts w:hint="eastAsia" w:hAnsi="宋体"/>
          <w:color w:val="auto"/>
          <w:sz w:val="21"/>
          <w:szCs w:val="21"/>
          <w:highlight w:val="none"/>
        </w:rPr>
        <w:t>天，应向招标人支付违约金</w:t>
      </w:r>
      <w:r>
        <w:rPr>
          <w:rFonts w:hAnsi="宋体"/>
          <w:color w:val="auto"/>
          <w:sz w:val="21"/>
          <w:szCs w:val="21"/>
          <w:highlight w:val="none"/>
        </w:rPr>
        <w:t xml:space="preserve">5000 </w:t>
      </w:r>
      <w:r>
        <w:rPr>
          <w:rFonts w:hint="eastAsia" w:hAnsi="宋体"/>
          <w:color w:val="auto"/>
          <w:sz w:val="21"/>
          <w:szCs w:val="21"/>
          <w:highlight w:val="none"/>
        </w:rPr>
        <w:t>元；迟延开工超过</w:t>
      </w:r>
      <w:r>
        <w:rPr>
          <w:rFonts w:hAnsi="宋体"/>
          <w:color w:val="auto"/>
          <w:sz w:val="21"/>
          <w:szCs w:val="21"/>
          <w:highlight w:val="none"/>
        </w:rPr>
        <w:t xml:space="preserve">20 </w:t>
      </w:r>
      <w:r>
        <w:rPr>
          <w:rFonts w:hint="eastAsia" w:hAnsi="宋体"/>
          <w:color w:val="auto"/>
          <w:sz w:val="21"/>
          <w:szCs w:val="21"/>
          <w:highlight w:val="none"/>
        </w:rPr>
        <w:t>天的，招标人有权根据实际情况单方面解除合同。</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3）因中标人的原因造成工期延误，从延误的第一天起</w:t>
      </w:r>
      <w:r>
        <w:rPr>
          <w:rFonts w:hint="eastAsia" w:hAnsi="宋体"/>
          <w:color w:val="auto"/>
          <w:sz w:val="21"/>
          <w:szCs w:val="21"/>
          <w:highlight w:val="none"/>
        </w:rPr>
        <w:t>按合同价3‰向招标人支付违约金，支付违约金上限为工程合同价款的</w:t>
      </w:r>
      <w:r>
        <w:rPr>
          <w:rFonts w:hAnsi="宋体"/>
          <w:color w:val="auto"/>
          <w:sz w:val="21"/>
          <w:szCs w:val="21"/>
          <w:highlight w:val="none"/>
        </w:rPr>
        <w:t>10%。</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4</w:t>
      </w:r>
      <w:r>
        <w:rPr>
          <w:rFonts w:hint="eastAsia" w:hAnsi="宋体"/>
          <w:color w:val="auto"/>
          <w:sz w:val="21"/>
          <w:szCs w:val="21"/>
          <w:highlight w:val="none"/>
        </w:rPr>
        <w:t>）中标人必须按期完成主要工序的施工任务，若属中标人原因逾期达</w:t>
      </w:r>
      <w:r>
        <w:rPr>
          <w:rFonts w:hAnsi="宋体"/>
          <w:color w:val="auto"/>
          <w:sz w:val="21"/>
          <w:szCs w:val="21"/>
          <w:highlight w:val="none"/>
        </w:rPr>
        <w:t>10</w:t>
      </w:r>
      <w:r>
        <w:rPr>
          <w:rFonts w:hint="eastAsia" w:hAnsi="宋体"/>
          <w:color w:val="auto"/>
          <w:sz w:val="21"/>
          <w:szCs w:val="21"/>
          <w:highlight w:val="none"/>
        </w:rPr>
        <w:t>天未完成主要节点的施工任务时，除按第（</w:t>
      </w:r>
      <w:r>
        <w:rPr>
          <w:rFonts w:hAnsi="宋体"/>
          <w:color w:val="auto"/>
          <w:sz w:val="21"/>
          <w:szCs w:val="21"/>
          <w:highlight w:val="none"/>
        </w:rPr>
        <w:t>1</w:t>
      </w:r>
      <w:r>
        <w:rPr>
          <w:rFonts w:hint="eastAsia" w:hAnsi="宋体"/>
          <w:color w:val="auto"/>
          <w:sz w:val="21"/>
          <w:szCs w:val="21"/>
          <w:highlight w:val="none"/>
        </w:rPr>
        <w:t>）项约定承担违约责任外，招标人可要求撤换项目负责人，中标人应予以执行，并在总工期不调整的前提下自行消化节点工期的延误。逾期</w:t>
      </w:r>
      <w:r>
        <w:rPr>
          <w:rFonts w:hAnsi="宋体"/>
          <w:color w:val="auto"/>
          <w:sz w:val="21"/>
          <w:szCs w:val="21"/>
          <w:highlight w:val="none"/>
        </w:rPr>
        <w:t>1</w:t>
      </w:r>
      <w:r>
        <w:rPr>
          <w:rFonts w:hint="eastAsia" w:hAnsi="宋体"/>
          <w:color w:val="auto"/>
          <w:sz w:val="21"/>
          <w:szCs w:val="21"/>
          <w:highlight w:val="none"/>
        </w:rPr>
        <w:t>天，罚款</w:t>
      </w:r>
      <w:r>
        <w:rPr>
          <w:rFonts w:hAnsi="宋体"/>
          <w:color w:val="auto"/>
          <w:sz w:val="21"/>
          <w:szCs w:val="21"/>
          <w:highlight w:val="none"/>
        </w:rPr>
        <w:t>5000</w:t>
      </w:r>
      <w:r>
        <w:rPr>
          <w:rFonts w:hint="eastAsia" w:hAnsi="宋体"/>
          <w:color w:val="auto"/>
          <w:sz w:val="21"/>
          <w:szCs w:val="21"/>
          <w:highlight w:val="none"/>
        </w:rPr>
        <w:t>元，逾期</w:t>
      </w:r>
      <w:r>
        <w:rPr>
          <w:rFonts w:hAnsi="宋体"/>
          <w:color w:val="auto"/>
          <w:sz w:val="21"/>
          <w:szCs w:val="21"/>
          <w:highlight w:val="none"/>
        </w:rPr>
        <w:t xml:space="preserve">30 </w:t>
      </w:r>
      <w:r>
        <w:rPr>
          <w:rFonts w:hint="eastAsia" w:hAnsi="宋体"/>
          <w:color w:val="auto"/>
          <w:sz w:val="21"/>
          <w:szCs w:val="21"/>
          <w:highlight w:val="none"/>
        </w:rPr>
        <w:t>天未完成主要节点的施工任务时，属中标人进度严重违约行为，招标人可单方面终止合同，将中标人作不良纪录报建设行政主管部门备案。并由中标人承担相应的进度严重违约责任。</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5</w:t>
      </w:r>
      <w:r>
        <w:rPr>
          <w:rFonts w:hint="eastAsia" w:hAnsi="宋体"/>
          <w:color w:val="auto"/>
          <w:sz w:val="21"/>
          <w:szCs w:val="21"/>
          <w:highlight w:val="none"/>
        </w:rPr>
        <w:t>）中标人承担的进度严重违约责任为：如果中标人出现进度严重违约事件，则须无条件接受招标人终止合同，并在接到终止合同通知书之日起</w:t>
      </w:r>
      <w:r>
        <w:rPr>
          <w:rFonts w:hAnsi="宋体"/>
          <w:color w:val="auto"/>
          <w:sz w:val="21"/>
          <w:szCs w:val="21"/>
          <w:highlight w:val="none"/>
        </w:rPr>
        <w:t xml:space="preserve">5 </w:t>
      </w:r>
      <w:r>
        <w:rPr>
          <w:rFonts w:hint="eastAsia" w:hAnsi="宋体"/>
          <w:color w:val="auto"/>
          <w:sz w:val="21"/>
          <w:szCs w:val="21"/>
          <w:highlight w:val="none"/>
        </w:rPr>
        <w:t>个日历天内（招标人应予以配合），在监理工程师的监督下退场完毕。退场完毕后由监理工程师出具《退出完结证明书》，并据此进行相关结算。中标人按履约担保金额支付违约金。给招标人造成的损失超过履约担保金额的部分，中标人还应承担赔偿责任。</w:t>
      </w:r>
    </w:p>
    <w:p>
      <w:pPr>
        <w:pStyle w:val="122"/>
        <w:widowControl/>
        <w:snapToGrid w:val="0"/>
        <w:spacing w:line="440" w:lineRule="exact"/>
        <w:ind w:firstLine="420"/>
        <w:jc w:val="left"/>
        <w:rPr>
          <w:rFonts w:hint="eastAsia"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6</w:t>
      </w:r>
      <w:r>
        <w:rPr>
          <w:rFonts w:hint="eastAsia" w:hAnsi="宋体"/>
          <w:color w:val="auto"/>
          <w:sz w:val="21"/>
          <w:szCs w:val="21"/>
          <w:highlight w:val="none"/>
        </w:rPr>
        <w:t>）工程施工过程中（竣工验收前），中标人必须按招标人、监理人的要求及时为专业工程（电信、电力管线、电力走廊、煤气、道路绿化、路灯、交通设施、给水等）提供工作面及为专业工程穿插施工所需各项配合工作给予方便，中标人应在施工方案中充分考虑专业工程穿插施工所需的穿插工作面及工期，由于中标人未能给予专业工程穿插施工，造成总施工工期的延误，施工工期不予顺延，中标人承担由于工期延误所产生的损失。</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7</w:t>
      </w:r>
      <w:r>
        <w:rPr>
          <w:rFonts w:hint="eastAsia" w:hAnsi="宋体"/>
          <w:color w:val="auto"/>
          <w:sz w:val="21"/>
          <w:szCs w:val="21"/>
          <w:highlight w:val="none"/>
        </w:rPr>
        <w:t>）中标人违反合同专用条款的约定和招标人的规定，逾期完成竣工档案的整理、移交、送审备案工作的，每逾期</w:t>
      </w:r>
      <w:r>
        <w:rPr>
          <w:rFonts w:hAnsi="宋体"/>
          <w:color w:val="auto"/>
          <w:sz w:val="21"/>
          <w:szCs w:val="21"/>
          <w:highlight w:val="none"/>
        </w:rPr>
        <w:t xml:space="preserve">1 </w:t>
      </w:r>
      <w:r>
        <w:rPr>
          <w:rFonts w:hint="eastAsia" w:hAnsi="宋体"/>
          <w:color w:val="auto"/>
          <w:sz w:val="21"/>
          <w:szCs w:val="21"/>
          <w:highlight w:val="none"/>
        </w:rPr>
        <w:t>天，中标人支付违约金</w:t>
      </w:r>
      <w:r>
        <w:rPr>
          <w:rFonts w:hint="eastAsia" w:hAnsi="宋体"/>
          <w:color w:val="auto"/>
          <w:sz w:val="21"/>
          <w:szCs w:val="21"/>
          <w:highlight w:val="none"/>
          <w:lang w:val="en-US" w:eastAsia="zh-CN"/>
        </w:rPr>
        <w:t>1</w:t>
      </w:r>
      <w:r>
        <w:rPr>
          <w:rFonts w:hAnsi="宋体"/>
          <w:color w:val="auto"/>
          <w:sz w:val="21"/>
          <w:szCs w:val="21"/>
          <w:highlight w:val="none"/>
        </w:rPr>
        <w:t xml:space="preserve">000 </w:t>
      </w:r>
      <w:r>
        <w:rPr>
          <w:rFonts w:hint="eastAsia" w:hAnsi="宋体"/>
          <w:color w:val="auto"/>
          <w:sz w:val="21"/>
          <w:szCs w:val="21"/>
          <w:highlight w:val="none"/>
        </w:rPr>
        <w:t>元。</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（二）安全、文明施工要求及违约处理：</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1</w:t>
      </w:r>
      <w:r>
        <w:rPr>
          <w:rFonts w:hint="eastAsia" w:hAnsi="宋体"/>
          <w:color w:val="auto"/>
          <w:sz w:val="21"/>
          <w:szCs w:val="21"/>
          <w:highlight w:val="none"/>
        </w:rPr>
        <w:t>）中标人必须按本合同的约定编制施工组织设计（施工方案、包括安全文明施工措施），经过监理人和招标人审核确认后按其施工，不得随意更改。如果根据实际情况确需修改，则需经工程师及招标人审批同意。</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2</w:t>
      </w:r>
      <w:r>
        <w:rPr>
          <w:rFonts w:hint="eastAsia" w:hAnsi="宋体"/>
          <w:color w:val="auto"/>
          <w:sz w:val="21"/>
          <w:szCs w:val="21"/>
          <w:highlight w:val="none"/>
        </w:rPr>
        <w:t>）中标人应严格遵守国家、省、市及有关防火、爆破和施工安全以及文明施工、深夜施工、环卫和城市管理等规定，建立规章制度和防护措施，并组织施工。在相关部门的检查中，中标人施工场地被评为不合格工地或被通报批评或下发停工整改通知的或者被新闻媒体曝光的，每发生一次，中标人支付</w:t>
      </w:r>
      <w:r>
        <w:rPr>
          <w:rFonts w:hAnsi="宋体"/>
          <w:color w:val="auto"/>
          <w:sz w:val="21"/>
          <w:szCs w:val="21"/>
          <w:highlight w:val="none"/>
        </w:rPr>
        <w:t xml:space="preserve">10000 </w:t>
      </w:r>
      <w:r>
        <w:rPr>
          <w:rFonts w:hint="eastAsia" w:hAnsi="宋体"/>
          <w:color w:val="auto"/>
          <w:sz w:val="21"/>
          <w:szCs w:val="21"/>
          <w:highlight w:val="none"/>
        </w:rPr>
        <w:t>元违约金，如招标人因此被相关部门处罚的，罚金由中标人承担。</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3</w:t>
      </w:r>
      <w:r>
        <w:rPr>
          <w:rFonts w:hint="eastAsia" w:hAnsi="宋体"/>
          <w:color w:val="auto"/>
          <w:sz w:val="21"/>
          <w:szCs w:val="21"/>
          <w:highlight w:val="none"/>
        </w:rPr>
        <w:t>）如果中标人未按招投标文件、本合同、《广东省建设厅建筑工程安全防护、文明施工措施费用管理办法》、招标人要求做好绿色施工安全防护相关措施，未在限期内完成整改的，每延期一天，中标人支付</w:t>
      </w:r>
      <w:r>
        <w:rPr>
          <w:rFonts w:hint="eastAsia" w:hAnsi="宋体"/>
          <w:color w:val="auto"/>
          <w:sz w:val="21"/>
          <w:szCs w:val="21"/>
          <w:highlight w:val="none"/>
          <w:lang w:val="en-US" w:eastAsia="zh-CN"/>
        </w:rPr>
        <w:t>1</w:t>
      </w:r>
      <w:r>
        <w:rPr>
          <w:rFonts w:hAnsi="宋体"/>
          <w:color w:val="auto"/>
          <w:sz w:val="21"/>
          <w:szCs w:val="21"/>
          <w:highlight w:val="none"/>
        </w:rPr>
        <w:t>000</w:t>
      </w:r>
      <w:r>
        <w:rPr>
          <w:rFonts w:hint="eastAsia" w:hAnsi="宋体"/>
          <w:color w:val="auto"/>
          <w:sz w:val="21"/>
          <w:szCs w:val="21"/>
          <w:highlight w:val="none"/>
        </w:rPr>
        <w:t>元违约金。</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4</w:t>
      </w:r>
      <w:r>
        <w:rPr>
          <w:rFonts w:hint="eastAsia" w:hAnsi="宋体"/>
          <w:color w:val="auto"/>
          <w:sz w:val="21"/>
          <w:szCs w:val="21"/>
          <w:highlight w:val="none"/>
        </w:rPr>
        <w:t>）在本工程余泥渣土清运施工和建筑垃圾排放运输时，中标人必须严格执行当地相关管理规定的标准和要求，办齐排放有关证照，雇请有合格准运证车辆和具备资质的运输企业，设立专职人员管理余泥渣土、建筑垃圾的运输工作，并对分包单位依法排放余泥渣土、建筑垃圾进行监管。中标人因违反本款约定所造成的一切责任后果全部由中标人承担。经招标人或相关部门检查发现中标人未执行本款约定的，每发现一次，中标人支付</w:t>
      </w:r>
      <w:r>
        <w:rPr>
          <w:rFonts w:hint="eastAsia" w:hAnsi="宋体"/>
          <w:color w:val="auto"/>
          <w:sz w:val="21"/>
          <w:szCs w:val="21"/>
          <w:highlight w:val="none"/>
          <w:lang w:val="en-US" w:eastAsia="zh-CN"/>
        </w:rPr>
        <w:t>1</w:t>
      </w:r>
      <w:r>
        <w:rPr>
          <w:rFonts w:hAnsi="宋体"/>
          <w:color w:val="auto"/>
          <w:sz w:val="21"/>
          <w:szCs w:val="21"/>
          <w:highlight w:val="none"/>
        </w:rPr>
        <w:t xml:space="preserve">000 </w:t>
      </w:r>
      <w:r>
        <w:rPr>
          <w:rFonts w:hint="eastAsia" w:hAnsi="宋体"/>
          <w:color w:val="auto"/>
          <w:sz w:val="21"/>
          <w:szCs w:val="21"/>
          <w:highlight w:val="none"/>
        </w:rPr>
        <w:t>元违约金。同时，招标人将根据中标人违反余泥渣土运输管理有关规定而造成的不良后果的严重程度，上报建设行政主管部门进行处理。</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5）中标人必须按合同约定的“绿色施工安全防护措施费”足额投入，否则发包人有权自行实施，承包人无条件接受并承担相关费用并接受处罚。招标人根据中标人提供的绿色施工安全防护投入明细经监理单位审核后在合同约定的“绿色施工安全防护措施费”金额内按实结算。</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（三）工程质量方面的违约责任：</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1</w:t>
      </w:r>
      <w:r>
        <w:rPr>
          <w:rFonts w:hint="eastAsia" w:hAnsi="宋体"/>
          <w:color w:val="auto"/>
          <w:sz w:val="21"/>
          <w:szCs w:val="21"/>
          <w:highlight w:val="none"/>
        </w:rPr>
        <w:t>）中标人必须保证用于本合同工程所有的材料设备的品牌、型号、规格、质量等符合本合同及招投标文件的要求，严禁假冒伪劣产品，严禁以次充好，严禁未经招标人批准即以其他产品（包括中标人的产品）顶替本合同及招投标文件中规定的产品。中标人在施工中偷工减料、使用不合格的建筑材料、建筑构配件或设备、不按照工程设计图纸、施工技术标准施工，或者未对建筑材料、建筑构配件、设备、商品混凝土进行检验，或者未对涉及结构安全的试块、试件以及有关材料取样送检的，应负责无偿修理或返工，并应支付合同价款千分之三的违约金给招标人。</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2</w:t>
      </w:r>
      <w:r>
        <w:rPr>
          <w:rFonts w:hint="eastAsia" w:hAnsi="宋体"/>
          <w:color w:val="auto"/>
          <w:sz w:val="21"/>
          <w:szCs w:val="21"/>
          <w:highlight w:val="none"/>
        </w:rPr>
        <w:t>）设计人对设计资料及文件出现的遗漏或错误负责修改或补充。由于设计错误造成工程质量事故损失，设计人负责采取补救措施。</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3</w:t>
      </w:r>
      <w:r>
        <w:rPr>
          <w:rFonts w:hint="eastAsia" w:hAnsi="宋体"/>
          <w:color w:val="auto"/>
          <w:sz w:val="21"/>
          <w:szCs w:val="21"/>
          <w:highlight w:val="none"/>
        </w:rPr>
        <w:t>）由于设计人原因造成设计成果资料质量不合格，不能满足技术要求时设计人应按招标人要求期限返工，其返工设计费用由设计人承担。</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4</w:t>
      </w:r>
      <w:r>
        <w:rPr>
          <w:rFonts w:hint="eastAsia" w:hAnsi="宋体"/>
          <w:color w:val="auto"/>
          <w:sz w:val="21"/>
          <w:szCs w:val="21"/>
          <w:highlight w:val="none"/>
        </w:rPr>
        <w:t>）如工程在竣工验收达不到合格标准，招标人不予支付工程款，直至中标人返工至合格后方予以支付，并按合同价款的</w:t>
      </w:r>
      <w:r>
        <w:rPr>
          <w:rFonts w:hint="eastAsia" w:hAnsi="宋体"/>
          <w:color w:val="auto"/>
          <w:sz w:val="21"/>
          <w:szCs w:val="21"/>
          <w:highlight w:val="none"/>
          <w:lang w:val="en-US" w:eastAsia="zh-CN"/>
        </w:rPr>
        <w:t>1%</w:t>
      </w:r>
      <w:r>
        <w:rPr>
          <w:rFonts w:hint="eastAsia" w:hAnsi="宋体"/>
          <w:color w:val="auto"/>
          <w:sz w:val="21"/>
          <w:szCs w:val="21"/>
          <w:highlight w:val="none"/>
        </w:rPr>
        <w:t>向招标人返纳质量违约金。</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（四）关于农民工工资支付的违约责任：</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中标人拖欠农民工工资，被农民工投诉属实的，中标人必须在</w:t>
      </w:r>
      <w:r>
        <w:rPr>
          <w:rFonts w:hAnsi="宋体"/>
          <w:color w:val="auto"/>
          <w:sz w:val="21"/>
          <w:szCs w:val="21"/>
          <w:highlight w:val="none"/>
        </w:rPr>
        <w:t xml:space="preserve">3 </w:t>
      </w:r>
      <w:r>
        <w:rPr>
          <w:rFonts w:hint="eastAsia" w:hAnsi="宋体"/>
          <w:color w:val="auto"/>
          <w:sz w:val="21"/>
          <w:szCs w:val="21"/>
          <w:highlight w:val="none"/>
        </w:rPr>
        <w:t>天内发放拖欠的款项。若继续拖延被投诉</w:t>
      </w:r>
      <w:r>
        <w:rPr>
          <w:rFonts w:hAnsi="宋体"/>
          <w:color w:val="auto"/>
          <w:sz w:val="21"/>
          <w:szCs w:val="21"/>
          <w:highlight w:val="none"/>
        </w:rPr>
        <w:t xml:space="preserve">2 </w:t>
      </w:r>
      <w:r>
        <w:rPr>
          <w:rFonts w:hint="eastAsia" w:hAnsi="宋体"/>
          <w:color w:val="auto"/>
          <w:sz w:val="21"/>
          <w:szCs w:val="21"/>
          <w:highlight w:val="none"/>
        </w:rPr>
        <w:t>次及以上，经查实，中标人除应立即支付拖欠款项外，还应支付</w:t>
      </w:r>
      <w:r>
        <w:rPr>
          <w:rFonts w:hAnsi="宋体"/>
          <w:color w:val="auto"/>
          <w:sz w:val="21"/>
          <w:szCs w:val="21"/>
          <w:highlight w:val="none"/>
        </w:rPr>
        <w:t xml:space="preserve">10000 </w:t>
      </w:r>
      <w:r>
        <w:rPr>
          <w:rFonts w:hint="eastAsia" w:hAnsi="宋体"/>
          <w:color w:val="auto"/>
          <w:sz w:val="21"/>
          <w:szCs w:val="21"/>
          <w:highlight w:val="none"/>
        </w:rPr>
        <w:t>元违约金给招标人。因中标人拖欠农民工工资，导致农民工采取停工、集聚围阻招标人办公地点甚至政府办公部门等过激行动的，中标人应支付</w:t>
      </w:r>
      <w:r>
        <w:rPr>
          <w:rFonts w:hAnsi="宋体"/>
          <w:color w:val="auto"/>
          <w:sz w:val="21"/>
          <w:szCs w:val="21"/>
          <w:highlight w:val="none"/>
        </w:rPr>
        <w:t xml:space="preserve">20000 </w:t>
      </w:r>
      <w:r>
        <w:rPr>
          <w:rFonts w:hint="eastAsia" w:hAnsi="宋体"/>
          <w:color w:val="auto"/>
          <w:sz w:val="21"/>
          <w:szCs w:val="21"/>
          <w:highlight w:val="none"/>
        </w:rPr>
        <w:t>元违约金，并立即采取切实有效措施予以整改；拒不采取切实有效措施整改的，或整改效果不明显的，招标人可用中标人工程款垫付。若中标人在本工程内发生无故拖欠农民工工资现象，将被作不良记录，上报建设行政主管部门。</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（五）项目管理机构人员、机械设备、劳动力到位方面的违约责任：</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1</w:t>
      </w:r>
      <w:r>
        <w:rPr>
          <w:rFonts w:hint="eastAsia" w:hAnsi="宋体"/>
          <w:color w:val="auto"/>
          <w:sz w:val="21"/>
          <w:szCs w:val="21"/>
          <w:highlight w:val="none"/>
        </w:rPr>
        <w:t>）中标人必须保证投标文件中确定的项目负责人及其项目技术负责人、主要施工管理人员能及时地、始终地参与本工程施工管理，在未征得招标人书面同意之前不得更换。如果擅自更换项目负责人或项目技术负责人，中标人每更换一人次，需支付</w:t>
      </w:r>
      <w:r>
        <w:rPr>
          <w:rFonts w:hAnsi="宋体"/>
          <w:color w:val="auto"/>
          <w:sz w:val="21"/>
          <w:szCs w:val="21"/>
          <w:highlight w:val="none"/>
        </w:rPr>
        <w:t xml:space="preserve">10000 </w:t>
      </w:r>
      <w:r>
        <w:rPr>
          <w:rFonts w:hint="eastAsia" w:hAnsi="宋体"/>
          <w:color w:val="auto"/>
          <w:sz w:val="21"/>
          <w:szCs w:val="21"/>
          <w:highlight w:val="none"/>
        </w:rPr>
        <w:t>元违约金给招标人，如果擅自更换主要施工管理人员，每更换一人次，中标人需支付</w:t>
      </w:r>
      <w:r>
        <w:rPr>
          <w:rFonts w:hAnsi="宋体"/>
          <w:color w:val="auto"/>
          <w:sz w:val="21"/>
          <w:szCs w:val="21"/>
          <w:highlight w:val="none"/>
        </w:rPr>
        <w:t xml:space="preserve">5000 </w:t>
      </w:r>
      <w:r>
        <w:rPr>
          <w:rFonts w:hint="eastAsia" w:hAnsi="宋体"/>
          <w:color w:val="auto"/>
          <w:sz w:val="21"/>
          <w:szCs w:val="21"/>
          <w:highlight w:val="none"/>
        </w:rPr>
        <w:t>元违约金给招标人。</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2</w:t>
      </w:r>
      <w:r>
        <w:rPr>
          <w:rFonts w:hint="eastAsia" w:hAnsi="宋体"/>
          <w:color w:val="auto"/>
          <w:sz w:val="21"/>
          <w:szCs w:val="21"/>
          <w:highlight w:val="none"/>
        </w:rPr>
        <w:t>）如果中标人未按监理单位确认后的施工组织设计中的机械设备投入计划投入机械设备，经监理工程师或招标人代表检查发现的，将书面告知限期整改。</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3</w:t>
      </w:r>
      <w:r>
        <w:rPr>
          <w:rFonts w:hint="eastAsia" w:hAnsi="宋体"/>
          <w:color w:val="auto"/>
          <w:sz w:val="21"/>
          <w:szCs w:val="21"/>
          <w:highlight w:val="none"/>
        </w:rPr>
        <w:t>）如果中标人未按监理单位确认后的施工组织设计中的人力投入计划投入，经监理工程师和招标人代表检查发现的，每发现一次，中标人支付</w:t>
      </w:r>
      <w:r>
        <w:rPr>
          <w:rFonts w:hAnsi="宋体"/>
          <w:color w:val="auto"/>
          <w:sz w:val="21"/>
          <w:szCs w:val="21"/>
          <w:highlight w:val="none"/>
        </w:rPr>
        <w:t xml:space="preserve">5000 </w:t>
      </w:r>
      <w:r>
        <w:rPr>
          <w:rFonts w:hint="eastAsia" w:hAnsi="宋体"/>
          <w:color w:val="auto"/>
          <w:sz w:val="21"/>
          <w:szCs w:val="21"/>
          <w:highlight w:val="none"/>
        </w:rPr>
        <w:t>元违约金给招标人。</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4</w:t>
      </w:r>
      <w:r>
        <w:rPr>
          <w:rFonts w:hint="eastAsia" w:hAnsi="宋体"/>
          <w:color w:val="auto"/>
          <w:sz w:val="21"/>
          <w:szCs w:val="21"/>
          <w:highlight w:val="none"/>
        </w:rPr>
        <w:t>）如果检查发现中标人超过三次未按承诺投入的人力、机械、物力组织施工，招标人将作为不良纪录报建设行政主管部门备案。如果检查发现中标人没有按施工组织设计的进度安排推进工程建设，使主要工序的工期延误超过</w:t>
      </w:r>
      <w:r>
        <w:rPr>
          <w:rFonts w:hAnsi="宋体"/>
          <w:color w:val="auto"/>
          <w:sz w:val="21"/>
          <w:szCs w:val="21"/>
          <w:highlight w:val="none"/>
        </w:rPr>
        <w:t xml:space="preserve">10 </w:t>
      </w:r>
      <w:r>
        <w:rPr>
          <w:rFonts w:hint="eastAsia" w:hAnsi="宋体"/>
          <w:color w:val="auto"/>
          <w:sz w:val="21"/>
          <w:szCs w:val="21"/>
          <w:highlight w:val="none"/>
        </w:rPr>
        <w:t>天，没有按招标人的意见撤换现场负责人；或者按招标人的意见撤换现场负责人后，仍然无法有效控制工程进度，招标人将发出书面警告，警告发出后</w:t>
      </w:r>
      <w:r>
        <w:rPr>
          <w:rFonts w:hAnsi="宋体"/>
          <w:color w:val="auto"/>
          <w:sz w:val="21"/>
          <w:szCs w:val="21"/>
          <w:highlight w:val="none"/>
        </w:rPr>
        <w:t xml:space="preserve">15 </w:t>
      </w:r>
      <w:r>
        <w:rPr>
          <w:rFonts w:hint="eastAsia" w:hAnsi="宋体"/>
          <w:color w:val="auto"/>
          <w:sz w:val="21"/>
          <w:szCs w:val="21"/>
          <w:highlight w:val="none"/>
        </w:rPr>
        <w:t>天内，主要工序的工期延误仍然超过</w:t>
      </w:r>
      <w:r>
        <w:rPr>
          <w:rFonts w:hAnsi="宋体"/>
          <w:color w:val="auto"/>
          <w:sz w:val="21"/>
          <w:szCs w:val="21"/>
          <w:highlight w:val="none"/>
        </w:rPr>
        <w:t xml:space="preserve">10 </w:t>
      </w:r>
      <w:r>
        <w:rPr>
          <w:rFonts w:hint="eastAsia" w:hAnsi="宋体"/>
          <w:color w:val="auto"/>
          <w:sz w:val="21"/>
          <w:szCs w:val="21"/>
          <w:highlight w:val="none"/>
        </w:rPr>
        <w:t>天，招标人将作为不良纪录报建设行政主管部门备案。对此，中标人不得有异议。</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5</w:t>
      </w:r>
      <w:r>
        <w:rPr>
          <w:rFonts w:hint="eastAsia" w:hAnsi="宋体"/>
          <w:color w:val="auto"/>
          <w:sz w:val="21"/>
          <w:szCs w:val="21"/>
          <w:highlight w:val="none"/>
        </w:rPr>
        <w:t>）中标人的项目负责人、技术负责人、安全负责人、质量负责人等必须常驻施工现场，且须无条件参加每周的工地例会以及双方约定的其它重要会议，如有缺席，则每人每缺席一次，中标人需支付</w:t>
      </w:r>
      <w:r>
        <w:rPr>
          <w:rFonts w:hAnsi="宋体"/>
          <w:color w:val="auto"/>
          <w:sz w:val="21"/>
          <w:szCs w:val="21"/>
          <w:highlight w:val="none"/>
        </w:rPr>
        <w:t xml:space="preserve">2000 </w:t>
      </w:r>
      <w:r>
        <w:rPr>
          <w:rFonts w:hint="eastAsia" w:hAnsi="宋体"/>
          <w:color w:val="auto"/>
          <w:sz w:val="21"/>
          <w:szCs w:val="21"/>
          <w:highlight w:val="none"/>
        </w:rPr>
        <w:t>元人民币违约金。</w:t>
      </w:r>
    </w:p>
    <w:p>
      <w:pPr>
        <w:pStyle w:val="122"/>
        <w:widowControl/>
        <w:snapToGrid w:val="0"/>
        <w:spacing w:line="440" w:lineRule="exact"/>
        <w:ind w:firstLine="420"/>
        <w:jc w:val="left"/>
        <w:rPr>
          <w:rFonts w:hAnsi="宋体"/>
          <w:color w:val="auto"/>
          <w:sz w:val="21"/>
          <w:szCs w:val="21"/>
          <w:highlight w:val="none"/>
        </w:rPr>
      </w:pPr>
      <w:r>
        <w:rPr>
          <w:rFonts w:hint="eastAsia" w:hAnsi="宋体"/>
          <w:color w:val="auto"/>
          <w:sz w:val="21"/>
          <w:szCs w:val="21"/>
          <w:highlight w:val="none"/>
        </w:rPr>
        <w:t>（</w:t>
      </w:r>
      <w:r>
        <w:rPr>
          <w:rFonts w:hAnsi="宋体"/>
          <w:color w:val="auto"/>
          <w:sz w:val="21"/>
          <w:szCs w:val="21"/>
          <w:highlight w:val="none"/>
        </w:rPr>
        <w:t>6</w:t>
      </w:r>
      <w:r>
        <w:rPr>
          <w:rFonts w:hint="eastAsia" w:hAnsi="宋体"/>
          <w:color w:val="auto"/>
          <w:sz w:val="21"/>
          <w:szCs w:val="21"/>
          <w:highlight w:val="none"/>
        </w:rPr>
        <w:t>）设计代表必须常驻施工现场，且须无条件参加每周的工地例会以及双方约定的其它重要会议，如有缺席，则每人每缺席一次，中标人需支付</w:t>
      </w:r>
      <w:r>
        <w:rPr>
          <w:rFonts w:hint="eastAsia" w:hAnsi="宋体"/>
          <w:color w:val="auto"/>
          <w:sz w:val="21"/>
          <w:szCs w:val="21"/>
          <w:highlight w:val="none"/>
          <w:lang w:val="en-US" w:eastAsia="zh-CN"/>
        </w:rPr>
        <w:t>5</w:t>
      </w:r>
      <w:r>
        <w:rPr>
          <w:rFonts w:hAnsi="宋体"/>
          <w:color w:val="auto"/>
          <w:sz w:val="21"/>
          <w:szCs w:val="21"/>
          <w:highlight w:val="none"/>
        </w:rPr>
        <w:t xml:space="preserve">00 </w:t>
      </w:r>
      <w:r>
        <w:rPr>
          <w:rFonts w:hint="eastAsia" w:hAnsi="宋体"/>
          <w:color w:val="auto"/>
          <w:sz w:val="21"/>
          <w:szCs w:val="21"/>
          <w:highlight w:val="none"/>
        </w:rPr>
        <w:t>元人民币违约金。</w:t>
      </w:r>
    </w:p>
    <w:p>
      <w:pPr>
        <w:keepNext w:val="0"/>
        <w:keepLines w:val="0"/>
        <w:pageBreakBefore w:val="0"/>
        <w:widowControl w:val="0"/>
        <w:kinsoku/>
        <w:wordWrap w:val="0"/>
        <w:overflowPunct/>
        <w:topLinePunct w:val="0"/>
        <w:autoSpaceDE/>
        <w:autoSpaceDN/>
        <w:bidi w:val="0"/>
        <w:adjustRightInd w:val="0"/>
        <w:snapToGrid w:val="0"/>
        <w:spacing w:line="440" w:lineRule="exact"/>
        <w:ind w:left="0" w:leftChars="0" w:firstLine="420" w:firstLineChars="0"/>
        <w:textAlignment w:val="auto"/>
        <w:rPr>
          <w:rFonts w:hAnsi="宋体"/>
          <w:color w:val="auto"/>
          <w:szCs w:val="21"/>
          <w:highlight w:val="none"/>
        </w:rPr>
      </w:pPr>
      <w:r>
        <w:rPr>
          <w:rFonts w:hint="eastAsia" w:ascii="宋体" w:hAnsi="宋体" w:cs="宋体"/>
          <w:b/>
          <w:bCs/>
          <w:color w:val="auto"/>
          <w:szCs w:val="21"/>
          <w:highlight w:val="none"/>
        </w:rPr>
        <w:t>18.2</w:t>
      </w:r>
      <w:r>
        <w:rPr>
          <w:rFonts w:hint="eastAsia" w:ascii="宋体" w:hAnsi="宋体" w:cs="宋体"/>
          <w:b/>
          <w:bCs/>
          <w:color w:val="auto"/>
          <w:szCs w:val="21"/>
          <w:highlight w:val="none"/>
          <w:lang w:val="en-US" w:eastAsia="zh-CN"/>
        </w:rPr>
        <w:t>0</w:t>
      </w:r>
      <w:r>
        <w:rPr>
          <w:rFonts w:hint="eastAsia" w:hAnsi="宋体"/>
          <w:color w:val="auto"/>
          <w:szCs w:val="21"/>
          <w:highlight w:val="none"/>
        </w:rPr>
        <w:t>中标人需综合考虑现场因素，不得以不完全了解现场情况为理由，提出额外付款或延长工期等要求（除征地拆迁及管线搬迁造成停工，招标人按规定调整工期）。对此类要求，招标人不作任何考虑及答复。</w:t>
      </w:r>
    </w:p>
    <w:p>
      <w:pPr>
        <w:rPr>
          <w:rFonts w:hint="eastAsia"/>
          <w:color w:val="auto"/>
        </w:rPr>
      </w:pPr>
      <w:bookmarkStart w:id="180" w:name="_Toc29009"/>
      <w:bookmarkStart w:id="181" w:name="_Toc3198"/>
    </w:p>
    <w:p>
      <w:pPr>
        <w:pStyle w:val="5"/>
        <w:bidi w:val="0"/>
        <w:rPr>
          <w:rFonts w:hint="default"/>
          <w:color w:val="auto"/>
          <w:lang w:val="en-US" w:eastAsia="zh-CN"/>
        </w:rPr>
      </w:pPr>
      <w:r>
        <w:rPr>
          <w:rFonts w:hint="eastAsia"/>
          <w:color w:val="auto"/>
          <w:lang w:eastAsia="zh-CN"/>
        </w:rPr>
        <w:t>附件</w:t>
      </w:r>
      <w:r>
        <w:rPr>
          <w:rFonts w:hint="eastAsia"/>
          <w:color w:val="auto"/>
          <w:lang w:val="en-US" w:eastAsia="zh-CN"/>
        </w:rPr>
        <w:t>1 履约保函</w:t>
      </w:r>
    </w:p>
    <w:p>
      <w:pPr>
        <w:bidi w:val="0"/>
        <w:rPr>
          <w:rFonts w:hint="eastAsia"/>
          <w:color w:val="auto"/>
        </w:rPr>
      </w:pPr>
    </w:p>
    <w:p>
      <w:pPr>
        <w:bidi w:val="0"/>
        <w:jc w:val="center"/>
        <w:rPr>
          <w:b/>
          <w:bCs/>
          <w:color w:val="auto"/>
          <w:sz w:val="32"/>
          <w:szCs w:val="28"/>
        </w:rPr>
      </w:pPr>
      <w:bookmarkStart w:id="182" w:name="_Toc26331"/>
      <w:bookmarkStart w:id="183" w:name="_Toc10232"/>
      <w:bookmarkStart w:id="184" w:name="_Toc4311"/>
      <w:bookmarkStart w:id="185" w:name="_Toc5402"/>
      <w:bookmarkStart w:id="186" w:name="_Toc39136366"/>
      <w:r>
        <w:rPr>
          <w:b/>
          <w:bCs/>
          <w:color w:val="auto"/>
          <w:sz w:val="32"/>
          <w:szCs w:val="28"/>
        </w:rPr>
        <w:t>履约保函</w:t>
      </w:r>
      <w:bookmarkEnd w:id="182"/>
      <w:bookmarkEnd w:id="183"/>
      <w:bookmarkEnd w:id="184"/>
      <w:bookmarkEnd w:id="185"/>
      <w:bookmarkEnd w:id="186"/>
    </w:p>
    <w:p>
      <w:pPr>
        <w:rPr>
          <w:color w:val="auto"/>
          <w:highlight w:val="none"/>
        </w:rPr>
      </w:pPr>
    </w:p>
    <w:p>
      <w:pPr>
        <w:pStyle w:val="116"/>
        <w:spacing w:line="440" w:lineRule="exact"/>
        <w:ind w:firstLine="0" w:firstLineChars="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致：</w:t>
      </w:r>
      <w:r>
        <w:rPr>
          <w:rFonts w:hint="eastAsia" w:ascii="宋体" w:hAnsi="宋体" w:eastAsia="宋体" w:cs="宋体"/>
          <w:snapToGrid w:val="0"/>
          <w:color w:val="auto"/>
          <w:kern w:val="0"/>
          <w:szCs w:val="21"/>
          <w:highlight w:val="none"/>
          <w:u w:val="single"/>
          <w:lang w:eastAsia="zh-CN"/>
        </w:rPr>
        <w:t>韶关市武江区西联镇甘棠村村民委员会</w:t>
      </w:r>
      <w:r>
        <w:rPr>
          <w:rFonts w:hint="eastAsia" w:ascii="宋体" w:hAnsi="宋体" w:eastAsia="宋体" w:cs="宋体"/>
          <w:snapToGrid w:val="0"/>
          <w:color w:val="auto"/>
          <w:kern w:val="0"/>
          <w:szCs w:val="21"/>
          <w:highlight w:val="none"/>
          <w:u w:val="single"/>
        </w:rPr>
        <w:t>(下称受益人)</w:t>
      </w:r>
      <w:r>
        <w:rPr>
          <w:rFonts w:hint="eastAsia" w:ascii="宋体" w:hAnsi="宋体" w:eastAsia="宋体" w:cs="宋体"/>
          <w:snapToGrid w:val="0"/>
          <w:color w:val="auto"/>
          <w:kern w:val="0"/>
          <w:szCs w:val="21"/>
          <w:highlight w:val="none"/>
        </w:rPr>
        <w:t xml:space="preserve"> :</w:t>
      </w:r>
    </w:p>
    <w:p>
      <w:pPr>
        <w:pStyle w:val="116"/>
        <w:spacing w:line="440" w:lineRule="exact"/>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鉴于</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xml:space="preserve"> (下称“被保证人”)已与贵方签订编号为</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的（</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 合同(下称“主合同" )。我行在此接受被保证人的委托,在此向受益人提供不可撤销的履约保证担保：</w:t>
      </w:r>
    </w:p>
    <w:p>
      <w:pPr>
        <w:pStyle w:val="116"/>
        <w:spacing w:line="440" w:lineRule="exact"/>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本保函最高担保金额为人民币</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（大写），￥</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元(小写)。</w:t>
      </w:r>
    </w:p>
    <w:p>
      <w:pPr>
        <w:pStyle w:val="116"/>
        <w:spacing w:line="440" w:lineRule="exact"/>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二、本保函的有效期自</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日至</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年</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月</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u w:val="single"/>
          <w:lang w:val="en-US" w:eastAsia="zh-CN"/>
        </w:rPr>
        <w:t xml:space="preserve"> </w:t>
      </w:r>
      <w:r>
        <w:rPr>
          <w:rFonts w:hint="eastAsia" w:ascii="宋体" w:hAnsi="宋体" w:eastAsia="宋体" w:cs="宋体"/>
          <w:snapToGrid w:val="0"/>
          <w:color w:val="auto"/>
          <w:kern w:val="0"/>
          <w:szCs w:val="21"/>
          <w:highlight w:val="none"/>
          <w:u w:val="single"/>
        </w:rPr>
        <w:t xml:space="preserve">  </w:t>
      </w:r>
      <w:r>
        <w:rPr>
          <w:rFonts w:hint="eastAsia" w:ascii="宋体" w:hAnsi="宋体" w:eastAsia="宋体" w:cs="宋体"/>
          <w:snapToGrid w:val="0"/>
          <w:color w:val="auto"/>
          <w:kern w:val="0"/>
          <w:szCs w:val="21"/>
          <w:highlight w:val="none"/>
        </w:rPr>
        <w:t>日。</w:t>
      </w:r>
    </w:p>
    <w:p>
      <w:pPr>
        <w:pStyle w:val="116"/>
        <w:spacing w:line="440" w:lineRule="exact"/>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三、在本保证担保的保证期间内,我方将收到受益人经法定代表人或其授权委托代理人签字并加盖公章的书面索赔通知后二十个工作日内,不争辩、不挑剔、不可撤销地向受益人支付索赔款,直至本保证担保的最高担保金额。</w:t>
      </w:r>
    </w:p>
    <w:p>
      <w:pPr>
        <w:pStyle w:val="116"/>
        <w:spacing w:line="440" w:lineRule="exact"/>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四、索赔通知应说明索赔理由、索赔款额的计算方法,并必须在本保证担保的保证期内送达我方。</w:t>
      </w:r>
    </w:p>
    <w:p>
      <w:pPr>
        <w:pStyle w:val="116"/>
        <w:spacing w:line="440" w:lineRule="exact"/>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五、本保函担保项下的权利不得转让。</w:t>
      </w:r>
    </w:p>
    <w:p>
      <w:pPr>
        <w:pStyle w:val="116"/>
        <w:spacing w:line="440" w:lineRule="exact"/>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六、我方提供本保证担保后,受益人与被保证人对主合同进行修订的,应当由被保证人将修订后的合同原件送我方备案。</w:t>
      </w:r>
    </w:p>
    <w:p>
      <w:pPr>
        <w:pStyle w:val="116"/>
        <w:spacing w:line="440" w:lineRule="exact"/>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七、本保证担保的保证期届满,或我方向受益人支付的索赔款已达本保证担保的最高担保金额，我方的保证责任免除。</w:t>
      </w:r>
    </w:p>
    <w:p>
      <w:pPr>
        <w:pStyle w:val="116"/>
        <w:spacing w:line="440" w:lineRule="exact"/>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八、本保函适用中华人民共和国法律。</w:t>
      </w:r>
    </w:p>
    <w:p>
      <w:pPr>
        <w:pStyle w:val="116"/>
        <w:spacing w:line="440" w:lineRule="exact"/>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九、本保函以中文文本为准，涂改无效。</w:t>
      </w:r>
    </w:p>
    <w:p>
      <w:pPr>
        <w:pStyle w:val="116"/>
        <w:spacing w:line="440" w:lineRule="exact"/>
        <w:ind w:firstLine="420"/>
        <w:rPr>
          <w:rFonts w:hint="eastAsia" w:ascii="宋体" w:hAnsi="宋体" w:eastAsia="宋体" w:cs="宋体"/>
          <w:snapToGrid w:val="0"/>
          <w:color w:val="auto"/>
          <w:kern w:val="0"/>
          <w:szCs w:val="21"/>
          <w:highlight w:val="none"/>
        </w:rPr>
      </w:pPr>
    </w:p>
    <w:p>
      <w:pPr>
        <w:pStyle w:val="116"/>
        <w:spacing w:line="440" w:lineRule="exact"/>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担保人名称（盖章）：</w:t>
      </w:r>
    </w:p>
    <w:p>
      <w:pPr>
        <w:pStyle w:val="116"/>
        <w:spacing w:line="440" w:lineRule="exact"/>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法人代表人或其授权委托代理人：</w:t>
      </w:r>
    </w:p>
    <w:p>
      <w:pPr>
        <w:pStyle w:val="116"/>
        <w:spacing w:line="440" w:lineRule="exact"/>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单位地址：</w:t>
      </w:r>
    </w:p>
    <w:p>
      <w:pPr>
        <w:pStyle w:val="116"/>
        <w:spacing w:line="440" w:lineRule="exact"/>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日期：</w:t>
      </w:r>
    </w:p>
    <w:p>
      <w:pPr>
        <w:autoSpaceDE w:val="0"/>
        <w:autoSpaceDN w:val="0"/>
        <w:adjustRightInd w:val="0"/>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 xml:space="preserve">                     邮编：                 电话：</w:t>
      </w:r>
    </w:p>
    <w:p>
      <w:pPr>
        <w:pStyle w:val="116"/>
        <w:spacing w:line="440" w:lineRule="exact"/>
        <w:ind w:firstLine="420"/>
        <w:rPr>
          <w:rFonts w:hint="eastAsia" w:ascii="宋体" w:hAnsi="宋体" w:eastAsia="宋体" w:cs="宋体"/>
          <w:color w:val="auto"/>
          <w:kern w:val="0"/>
          <w:szCs w:val="21"/>
          <w:highlight w:val="none"/>
        </w:rPr>
      </w:pPr>
    </w:p>
    <w:p>
      <w:pPr>
        <w:pStyle w:val="116"/>
        <w:spacing w:line="440" w:lineRule="exact"/>
        <w:ind w:firstLine="420"/>
        <w:rPr>
          <w:rFonts w:hint="eastAsia" w:ascii="宋体" w:hAnsi="宋体" w:eastAsia="宋体" w:cs="宋体"/>
          <w:color w:val="auto"/>
          <w:kern w:val="0"/>
          <w:szCs w:val="21"/>
          <w:highlight w:val="none"/>
        </w:rPr>
      </w:pPr>
    </w:p>
    <w:p>
      <w:pPr>
        <w:pStyle w:val="116"/>
        <w:spacing w:line="440" w:lineRule="exact"/>
        <w:ind w:firstLine="420"/>
        <w:rPr>
          <w:rFonts w:hint="eastAsia" w:ascii="宋体" w:hAnsi="宋体" w:eastAsia="宋体" w:cs="宋体"/>
          <w:color w:val="auto"/>
          <w:kern w:val="0"/>
          <w:szCs w:val="21"/>
          <w:highlight w:val="none"/>
        </w:rPr>
      </w:pPr>
    </w:p>
    <w:p>
      <w:pPr>
        <w:pStyle w:val="116"/>
        <w:spacing w:line="440" w:lineRule="exact"/>
        <w:ind w:firstLine="420"/>
        <w:rPr>
          <w:rFonts w:hint="eastAsia" w:ascii="宋体" w:hAnsi="宋体" w:eastAsia="宋体" w:cs="宋体"/>
          <w:color w:val="auto"/>
          <w:kern w:val="0"/>
          <w:szCs w:val="21"/>
          <w:highlight w:val="none"/>
        </w:rPr>
      </w:pPr>
    </w:p>
    <w:p>
      <w:pPr>
        <w:pStyle w:val="116"/>
        <w:spacing w:line="440" w:lineRule="exact"/>
        <w:ind w:firstLine="420"/>
        <w:rPr>
          <w:rFonts w:hint="eastAsia" w:ascii="宋体" w:hAnsi="宋体" w:eastAsia="宋体" w:cs="宋体"/>
          <w:color w:val="auto"/>
          <w:kern w:val="0"/>
          <w:szCs w:val="21"/>
          <w:highlight w:val="none"/>
        </w:rPr>
      </w:pPr>
    </w:p>
    <w:p>
      <w:pPr>
        <w:pStyle w:val="3"/>
        <w:numPr>
          <w:ilvl w:val="0"/>
          <w:numId w:val="8"/>
        </w:numPr>
        <w:bidi w:val="0"/>
        <w:jc w:val="center"/>
        <w:rPr>
          <w:rFonts w:hint="eastAsia"/>
          <w:b/>
          <w:bCs/>
          <w:color w:val="auto"/>
        </w:rPr>
      </w:pPr>
      <w:bookmarkStart w:id="187" w:name="_Toc12771"/>
      <w:r>
        <w:rPr>
          <w:rFonts w:hint="eastAsia"/>
          <w:b/>
          <w:bCs/>
          <w:color w:val="auto"/>
        </w:rPr>
        <w:t>拟签订合同的主要条款</w:t>
      </w:r>
      <w:bookmarkEnd w:id="180"/>
      <w:bookmarkEnd w:id="181"/>
      <w:bookmarkEnd w:id="187"/>
      <w:bookmarkStart w:id="188" w:name="_Hlt69698765"/>
      <w:bookmarkStart w:id="189" w:name="_Hlt69698713"/>
    </w:p>
    <w:p>
      <w:pPr>
        <w:numPr>
          <w:ilvl w:val="0"/>
          <w:numId w:val="0"/>
        </w:numPr>
        <w:rPr>
          <w:color w:val="auto"/>
        </w:rPr>
      </w:pPr>
    </w:p>
    <w:bookmarkEnd w:id="188"/>
    <w:bookmarkEnd w:id="189"/>
    <w:p>
      <w:pPr>
        <w:pStyle w:val="4"/>
        <w:bidi w:val="0"/>
        <w:rPr>
          <w:color w:val="auto"/>
        </w:rPr>
      </w:pPr>
      <w:bookmarkStart w:id="190" w:name="_Toc15022"/>
      <w:bookmarkStart w:id="191" w:name="_Toc20457"/>
      <w:bookmarkStart w:id="192" w:name="_Toc4308"/>
      <w:bookmarkStart w:id="193" w:name="_Toc39136347"/>
      <w:bookmarkStart w:id="194" w:name="_Toc18002"/>
      <w:bookmarkStart w:id="195" w:name="_Toc20638"/>
      <w:bookmarkStart w:id="196" w:name="_Toc15741"/>
      <w:bookmarkStart w:id="197" w:name="_Toc23947"/>
      <w:bookmarkStart w:id="198" w:name="_Toc7413"/>
      <w:bookmarkStart w:id="199" w:name="_Toc322793288"/>
      <w:bookmarkStart w:id="200" w:name="_Toc326916629"/>
      <w:bookmarkStart w:id="201" w:name="_Hlt69698722"/>
      <w:bookmarkStart w:id="202" w:name="_Hlt69698741"/>
      <w:bookmarkStart w:id="203" w:name="_Hlt69698769"/>
      <w:r>
        <w:rPr>
          <w:rFonts w:hint="eastAsia"/>
          <w:color w:val="auto"/>
        </w:rPr>
        <w:t>1．工程承包方式</w:t>
      </w:r>
      <w:bookmarkEnd w:id="190"/>
      <w:bookmarkEnd w:id="191"/>
      <w:bookmarkEnd w:id="192"/>
      <w:bookmarkEnd w:id="193"/>
      <w:bookmarkEnd w:id="194"/>
      <w:bookmarkEnd w:id="195"/>
      <w:bookmarkEnd w:id="196"/>
      <w:bookmarkEnd w:id="197"/>
      <w:bookmarkEnd w:id="198"/>
    </w:p>
    <w:bookmarkEnd w:id="199"/>
    <w:bookmarkEnd w:id="200"/>
    <w:p>
      <w:pPr>
        <w:numPr>
          <w:ilvl w:val="1"/>
          <w:numId w:val="9"/>
        </w:numPr>
        <w:spacing w:line="360" w:lineRule="auto"/>
        <w:ind w:firstLine="560"/>
        <w:rPr>
          <w:rFonts w:ascii="宋体" w:hAnsi="宋体" w:cs="宋体"/>
          <w:bCs/>
          <w:color w:val="auto"/>
          <w:szCs w:val="21"/>
          <w:highlight w:val="none"/>
        </w:rPr>
      </w:pPr>
      <w:r>
        <w:rPr>
          <w:rFonts w:hint="eastAsia" w:hAnsi="宋体"/>
          <w:color w:val="auto"/>
          <w:szCs w:val="21"/>
          <w:highlight w:val="none"/>
        </w:rPr>
        <w:t xml:space="preserve"> </w:t>
      </w:r>
      <w:r>
        <w:rPr>
          <w:rFonts w:hint="eastAsia" w:ascii="宋体" w:hAnsi="宋体" w:cs="宋体"/>
          <w:bCs/>
          <w:color w:val="auto"/>
          <w:szCs w:val="21"/>
          <w:highlight w:val="none"/>
        </w:rPr>
        <w:t>承包人按签订的合同价（下浮率）以总承包方式在承诺的工期内对设计、施工（含工、料、机、质量、安全文明施工等）进行总承包，不允许转包和分包，若承包人无相应专业资质，确需分包时须与发包人协商，并得到发包人和监理人同意后，报相关行政主管部门备案。</w:t>
      </w:r>
    </w:p>
    <w:p>
      <w:pPr>
        <w:wordWrap w:val="0"/>
        <w:adjustRightInd w:val="0"/>
        <w:snapToGrid w:val="0"/>
        <w:spacing w:line="440" w:lineRule="exact"/>
        <w:ind w:firstLine="420" w:firstLineChars="200"/>
        <w:rPr>
          <w:snapToGrid w:val="0"/>
          <w:color w:val="auto"/>
          <w:kern w:val="0"/>
          <w:szCs w:val="21"/>
          <w:highlight w:val="none"/>
        </w:rPr>
      </w:pPr>
      <w:r>
        <w:rPr>
          <w:rFonts w:hint="eastAsia"/>
          <w:color w:val="auto"/>
          <w:szCs w:val="21"/>
          <w:highlight w:val="none"/>
        </w:rPr>
        <w:t xml:space="preserve"> </w:t>
      </w:r>
      <w:r>
        <w:rPr>
          <w:rFonts w:hint="eastAsia"/>
          <w:b/>
          <w:bCs/>
          <w:snapToGrid w:val="0"/>
          <w:color w:val="auto"/>
          <w:kern w:val="0"/>
          <w:szCs w:val="21"/>
          <w:highlight w:val="none"/>
        </w:rPr>
        <w:t>1.1.1</w:t>
      </w:r>
      <w:r>
        <w:rPr>
          <w:rFonts w:hint="eastAsia"/>
          <w:snapToGrid w:val="0"/>
          <w:color w:val="auto"/>
          <w:kern w:val="0"/>
          <w:szCs w:val="21"/>
          <w:highlight w:val="none"/>
        </w:rPr>
        <w:t xml:space="preserve"> 包工包料：材料符合招标文件要求并报验使用；办理用工保险。</w:t>
      </w:r>
    </w:p>
    <w:p>
      <w:pPr>
        <w:wordWrap w:val="0"/>
        <w:adjustRightInd w:val="0"/>
        <w:snapToGrid w:val="0"/>
        <w:spacing w:line="440" w:lineRule="exact"/>
        <w:ind w:firstLine="560"/>
        <w:rPr>
          <w:snapToGrid w:val="0"/>
          <w:color w:val="auto"/>
          <w:kern w:val="0"/>
          <w:szCs w:val="21"/>
          <w:highlight w:val="none"/>
        </w:rPr>
      </w:pPr>
      <w:r>
        <w:rPr>
          <w:rFonts w:hint="eastAsia"/>
          <w:b/>
          <w:bCs/>
          <w:snapToGrid w:val="0"/>
          <w:color w:val="auto"/>
          <w:kern w:val="0"/>
          <w:szCs w:val="21"/>
          <w:highlight w:val="none"/>
        </w:rPr>
        <w:t>1.1.2</w:t>
      </w:r>
      <w:r>
        <w:rPr>
          <w:rFonts w:hint="eastAsia"/>
          <w:snapToGrid w:val="0"/>
          <w:color w:val="auto"/>
          <w:kern w:val="0"/>
          <w:szCs w:val="21"/>
          <w:highlight w:val="none"/>
        </w:rPr>
        <w:t xml:space="preserve"> 包质量：符合招标文件要求。</w:t>
      </w:r>
    </w:p>
    <w:p>
      <w:pPr>
        <w:wordWrap w:val="0"/>
        <w:adjustRightInd w:val="0"/>
        <w:snapToGrid w:val="0"/>
        <w:spacing w:line="440" w:lineRule="exact"/>
        <w:ind w:firstLine="560"/>
        <w:rPr>
          <w:snapToGrid w:val="0"/>
          <w:color w:val="auto"/>
          <w:kern w:val="0"/>
          <w:szCs w:val="21"/>
          <w:highlight w:val="none"/>
        </w:rPr>
      </w:pPr>
      <w:r>
        <w:rPr>
          <w:rFonts w:hint="eastAsia"/>
          <w:b/>
          <w:bCs/>
          <w:snapToGrid w:val="0"/>
          <w:color w:val="auto"/>
          <w:kern w:val="0"/>
          <w:szCs w:val="21"/>
          <w:highlight w:val="none"/>
        </w:rPr>
        <w:t>1.1.3</w:t>
      </w:r>
      <w:r>
        <w:rPr>
          <w:rFonts w:hint="eastAsia"/>
          <w:snapToGrid w:val="0"/>
          <w:color w:val="auto"/>
          <w:kern w:val="0"/>
          <w:szCs w:val="21"/>
          <w:highlight w:val="none"/>
        </w:rPr>
        <w:t xml:space="preserve"> 包安全包文明施工：符合招标文件要求。</w:t>
      </w:r>
    </w:p>
    <w:p>
      <w:pPr>
        <w:wordWrap w:val="0"/>
        <w:adjustRightInd w:val="0"/>
        <w:snapToGrid w:val="0"/>
        <w:spacing w:line="440" w:lineRule="exact"/>
        <w:ind w:firstLine="560"/>
        <w:rPr>
          <w:snapToGrid w:val="0"/>
          <w:color w:val="auto"/>
          <w:kern w:val="0"/>
          <w:szCs w:val="21"/>
          <w:highlight w:val="none"/>
        </w:rPr>
      </w:pPr>
      <w:r>
        <w:rPr>
          <w:rFonts w:hint="eastAsia"/>
          <w:b/>
          <w:bCs/>
          <w:snapToGrid w:val="0"/>
          <w:color w:val="auto"/>
          <w:kern w:val="0"/>
          <w:szCs w:val="21"/>
          <w:highlight w:val="none"/>
        </w:rPr>
        <w:t xml:space="preserve">1.1.4 </w:t>
      </w:r>
      <w:r>
        <w:rPr>
          <w:rFonts w:hint="eastAsia"/>
          <w:snapToGrid w:val="0"/>
          <w:color w:val="auto"/>
          <w:kern w:val="0"/>
          <w:szCs w:val="21"/>
          <w:highlight w:val="none"/>
        </w:rPr>
        <w:t>包工期：本招标工程施工必须在招标工期内完成。</w:t>
      </w:r>
    </w:p>
    <w:p>
      <w:pPr>
        <w:pStyle w:val="71"/>
        <w:numPr>
          <w:ilvl w:val="0"/>
          <w:numId w:val="0"/>
        </w:numPr>
        <w:ind w:leftChars="0"/>
        <w:rPr>
          <w:color w:val="auto"/>
          <w:sz w:val="21"/>
          <w:szCs w:val="21"/>
          <w:highlight w:val="none"/>
        </w:rPr>
      </w:pPr>
    </w:p>
    <w:p>
      <w:pPr>
        <w:pStyle w:val="4"/>
        <w:bidi w:val="0"/>
        <w:rPr>
          <w:rFonts w:hint="eastAsia"/>
          <w:color w:val="auto"/>
        </w:rPr>
      </w:pPr>
      <w:bookmarkStart w:id="204" w:name="_Toc14704"/>
      <w:bookmarkStart w:id="205" w:name="_Toc469940920"/>
      <w:bookmarkStart w:id="206" w:name="_Toc9786"/>
      <w:bookmarkStart w:id="207" w:name="_Toc467587699"/>
      <w:bookmarkStart w:id="208" w:name="_Toc8118"/>
      <w:bookmarkStart w:id="209" w:name="_Toc26064"/>
      <w:bookmarkStart w:id="210" w:name="_Toc14294"/>
      <w:bookmarkStart w:id="211" w:name="_Toc39136348"/>
      <w:bookmarkStart w:id="212" w:name="_Toc7156"/>
      <w:bookmarkStart w:id="213" w:name="_Toc862"/>
      <w:r>
        <w:rPr>
          <w:rFonts w:hint="eastAsia"/>
          <w:color w:val="auto"/>
        </w:rPr>
        <w:t>2.施工图工程量清单预算的编制原则</w:t>
      </w:r>
      <w:bookmarkEnd w:id="204"/>
      <w:bookmarkEnd w:id="205"/>
      <w:bookmarkEnd w:id="206"/>
      <w:bookmarkEnd w:id="207"/>
      <w:bookmarkEnd w:id="208"/>
      <w:bookmarkEnd w:id="209"/>
      <w:bookmarkEnd w:id="210"/>
      <w:bookmarkEnd w:id="211"/>
      <w:bookmarkEnd w:id="212"/>
      <w:bookmarkEnd w:id="213"/>
    </w:p>
    <w:p>
      <w:pPr>
        <w:spacing w:line="360" w:lineRule="auto"/>
        <w:ind w:firstLine="560"/>
        <w:rPr>
          <w:rFonts w:ascii="宋体" w:hAnsi="宋体" w:cs="宋体"/>
          <w:color w:val="auto"/>
          <w:kern w:val="0"/>
          <w:szCs w:val="21"/>
          <w:highlight w:val="none"/>
        </w:rPr>
      </w:pPr>
      <w:r>
        <w:rPr>
          <w:rFonts w:hint="eastAsia" w:ascii="宋体" w:hAnsi="宋体" w:cs="宋体"/>
          <w:color w:val="auto"/>
          <w:kern w:val="0"/>
          <w:szCs w:val="21"/>
          <w:highlight w:val="none"/>
        </w:rPr>
        <w:t>2.1、本项目为限额设计，施工图预算必须控制在</w:t>
      </w:r>
      <w:r>
        <w:rPr>
          <w:rFonts w:hint="eastAsia" w:ascii="宋体" w:hAnsi="宋体" w:cs="宋体"/>
          <w:color w:val="auto"/>
          <w:kern w:val="0"/>
          <w:szCs w:val="21"/>
          <w:highlight w:val="none"/>
          <w:lang w:eastAsia="zh-CN"/>
        </w:rPr>
        <w:t>中标人</w:t>
      </w:r>
      <w:r>
        <w:rPr>
          <w:rFonts w:hint="eastAsia" w:ascii="宋体" w:hAnsi="宋体" w:cs="宋体"/>
          <w:color w:val="auto"/>
          <w:kern w:val="0"/>
          <w:szCs w:val="21"/>
          <w:highlight w:val="none"/>
        </w:rPr>
        <w:t>投标报价（建安工程费）以内，按设计施工图纸编制的预算价超过</w:t>
      </w:r>
      <w:r>
        <w:rPr>
          <w:rFonts w:hint="eastAsia" w:ascii="宋体" w:hAnsi="宋体" w:cs="宋体"/>
          <w:color w:val="auto"/>
          <w:kern w:val="0"/>
          <w:szCs w:val="21"/>
          <w:highlight w:val="none"/>
          <w:lang w:eastAsia="zh-CN"/>
        </w:rPr>
        <w:t>中标人</w:t>
      </w:r>
      <w:r>
        <w:rPr>
          <w:rFonts w:hint="eastAsia" w:ascii="宋体" w:hAnsi="宋体" w:cs="宋体"/>
          <w:color w:val="auto"/>
          <w:kern w:val="0"/>
          <w:szCs w:val="21"/>
          <w:highlight w:val="none"/>
        </w:rPr>
        <w:t>投标报价（建安工程费）时，设计单位必须无条件优化修改设计，直到满足要求。项目在实施过程中，在保证设计质量的前提下，必须按照工</w:t>
      </w:r>
      <w:r>
        <w:rPr>
          <w:rFonts w:hint="eastAsia" w:ascii="宋体" w:hAnsi="宋体" w:cs="宋体"/>
          <w:color w:val="auto"/>
          <w:kern w:val="0"/>
          <w:szCs w:val="21"/>
          <w:highlight w:val="none"/>
          <w:lang w:eastAsia="zh-CN"/>
        </w:rPr>
        <w:t>中标人</w:t>
      </w:r>
      <w:r>
        <w:rPr>
          <w:rFonts w:hint="eastAsia" w:ascii="宋体" w:hAnsi="宋体" w:cs="宋体"/>
          <w:color w:val="auto"/>
          <w:kern w:val="0"/>
          <w:szCs w:val="21"/>
          <w:highlight w:val="none"/>
        </w:rPr>
        <w:t>投标报价（建安工程费）实行限额设计，严格控制施工图设计的变更，确保施工图预算价不得超过本项目招标相应建安工程费中标价。</w:t>
      </w:r>
    </w:p>
    <w:p>
      <w:pPr>
        <w:spacing w:line="360" w:lineRule="auto"/>
        <w:ind w:firstLine="560"/>
        <w:rPr>
          <w:rFonts w:ascii="宋体" w:hAnsi="宋体" w:cs="宋体"/>
          <w:color w:val="auto"/>
          <w:kern w:val="0"/>
          <w:szCs w:val="21"/>
          <w:highlight w:val="none"/>
        </w:rPr>
      </w:pPr>
      <w:r>
        <w:rPr>
          <w:rFonts w:hint="eastAsia" w:ascii="宋体" w:hAnsi="宋体" w:cs="宋体"/>
          <w:color w:val="auto"/>
          <w:kern w:val="0"/>
          <w:szCs w:val="21"/>
          <w:highlight w:val="none"/>
        </w:rPr>
        <w:t>2.2、施工图工程量清单预算价的编制：承包人根据招标文件及设计任务书（或可行性研究报告）完成本项目的设计工作，承包人设计的施工图经发包人确认后由有资质的审图公司审查，施工图经审查合格后，由</w:t>
      </w:r>
      <w:r>
        <w:rPr>
          <w:rFonts w:hint="eastAsia" w:ascii="宋体" w:hAnsi="宋体" w:cs="宋体"/>
          <w:color w:val="auto"/>
          <w:kern w:val="0"/>
          <w:szCs w:val="21"/>
          <w:highlight w:val="none"/>
          <w:lang w:eastAsia="zh-CN"/>
        </w:rPr>
        <w:t>招标人</w:t>
      </w:r>
      <w:r>
        <w:rPr>
          <w:rFonts w:hint="eastAsia" w:ascii="宋体" w:hAnsi="宋体" w:cs="宋体"/>
          <w:color w:val="auto"/>
          <w:kern w:val="0"/>
          <w:szCs w:val="21"/>
          <w:highlight w:val="none"/>
        </w:rPr>
        <w:t>委托造价咨询单位编制施工图工程量清单预算。施工图工程量清单预算的编制依据为：</w:t>
      </w:r>
      <w:r>
        <w:rPr>
          <w:rFonts w:hint="eastAsia" w:hAnsi="宋体" w:cs="宋体"/>
          <w:color w:val="auto"/>
          <w:szCs w:val="21"/>
          <w:highlight w:val="none"/>
          <w:lang w:val="zh-CN"/>
        </w:rPr>
        <w:t>《建设工程工程量清单计价规范》（GB50500～2013）；2018年广东省建设工程计价依据：2018年《广东省市政工程综合定额》、2018年《广东省房屋建筑与装饰工程综合定额》、2018年《广东省通用安装工程综合定额》、2018年《广东省园林绿化工程综合定额》、2018年《广东省建设工程施工机具台班费用编制规则》等、财税[2016]36号文件、粤建市字[2016] 1113号文件</w:t>
      </w:r>
      <w:r>
        <w:rPr>
          <w:rFonts w:hint="eastAsia" w:hAnsi="宋体" w:cs="宋体"/>
          <w:color w:val="auto"/>
          <w:szCs w:val="21"/>
          <w:highlight w:val="none"/>
        </w:rPr>
        <w:t>；</w:t>
      </w:r>
      <w:r>
        <w:rPr>
          <w:rFonts w:hint="eastAsia" w:hAnsi="宋体" w:cs="宋体"/>
          <w:color w:val="auto"/>
          <w:kern w:val="0"/>
          <w:szCs w:val="21"/>
          <w:highlight w:val="none"/>
        </w:rPr>
        <w:t>（2）《广东省住房和城乡建设厅关于调整广东省建设工程计价依据增值税税率的通知》（粤建市函【2018】898号）、《关于营业税改征增值税后调整广东省建设工程计价依据的通知》（粤建市函[2016]1113号）文件</w:t>
      </w:r>
      <w:r>
        <w:rPr>
          <w:rFonts w:hint="eastAsia" w:hAnsi="宋体" w:cs="宋体"/>
          <w:color w:val="auto"/>
          <w:szCs w:val="21"/>
          <w:highlight w:val="none"/>
        </w:rPr>
        <w:t>；（4）最新相关文件及</w:t>
      </w:r>
      <w:r>
        <w:rPr>
          <w:rFonts w:hint="eastAsia" w:hAnsi="宋体" w:cs="宋体"/>
          <w:color w:val="auto"/>
          <w:szCs w:val="21"/>
          <w:highlight w:val="none"/>
          <w:lang w:val="en-US" w:eastAsia="zh-CN"/>
        </w:rPr>
        <w:t>项目所在地</w:t>
      </w:r>
      <w:r>
        <w:rPr>
          <w:rFonts w:hint="eastAsia" w:hAnsi="宋体" w:cs="宋体"/>
          <w:color w:val="auto"/>
          <w:szCs w:val="21"/>
          <w:highlight w:val="none"/>
        </w:rPr>
        <w:t>工程造价信息。</w:t>
      </w:r>
      <w:r>
        <w:rPr>
          <w:rFonts w:hint="eastAsia" w:ascii="宋体" w:hAnsi="宋体" w:cs="宋体"/>
          <w:color w:val="auto"/>
          <w:kern w:val="0"/>
          <w:szCs w:val="21"/>
          <w:highlight w:val="none"/>
        </w:rPr>
        <w:t>工程量按施工图计算，主要材料价格按预算（经审定）编制时中标通知书发出当季</w:t>
      </w:r>
      <w:r>
        <w:rPr>
          <w:rFonts w:hint="eastAsia" w:ascii="宋体" w:hAnsi="宋体" w:cs="宋体"/>
          <w:color w:val="auto"/>
          <w:kern w:val="0"/>
          <w:szCs w:val="21"/>
          <w:highlight w:val="none"/>
          <w:lang w:val="en-US" w:eastAsia="zh-CN"/>
        </w:rPr>
        <w:t>项目</w:t>
      </w:r>
      <w:r>
        <w:rPr>
          <w:rFonts w:hint="eastAsia" w:ascii="宋体" w:hAnsi="宋体" w:cs="宋体"/>
          <w:color w:val="auto"/>
          <w:kern w:val="0"/>
          <w:szCs w:val="21"/>
          <w:highlight w:val="none"/>
        </w:rPr>
        <w:t>所在地工程造价管理机构发布的人工、材料、机械台班综合单价（若韶关市未发布信息则依次参照广东省清远市、广东省肇庆市、广东省佛山市、广东省东莞市、广东省广州市,若以上城市均没有信息价则按市场询价，经发包人确认的材料价格或暂定材料价格计算，规费、税金等其它费用则按有关规定计算（费率有上、下限的按平均值计算），预算包干费按2018年广东省计价规定计算，赶工措施费不另行计算。</w:t>
      </w:r>
    </w:p>
    <w:p>
      <w:pPr>
        <w:spacing w:line="360" w:lineRule="auto"/>
        <w:ind w:firstLine="560"/>
        <w:rPr>
          <w:rFonts w:hAnsi="宋体"/>
          <w:b/>
          <w:color w:val="auto"/>
          <w:szCs w:val="21"/>
          <w:highlight w:val="none"/>
        </w:rPr>
      </w:pPr>
      <w:r>
        <w:rPr>
          <w:rFonts w:hint="eastAsia" w:ascii="宋体" w:hAnsi="宋体" w:cs="宋体"/>
          <w:color w:val="auto"/>
          <w:kern w:val="0"/>
          <w:szCs w:val="21"/>
          <w:highlight w:val="none"/>
        </w:rPr>
        <w:t>2</w:t>
      </w:r>
      <w:r>
        <w:rPr>
          <w:rFonts w:ascii="宋体" w:hAnsi="宋体" w:cs="宋体"/>
          <w:color w:val="auto"/>
          <w:kern w:val="0"/>
          <w:szCs w:val="21"/>
          <w:highlight w:val="none"/>
        </w:rPr>
        <w:t>.</w:t>
      </w:r>
      <w:r>
        <w:rPr>
          <w:rFonts w:hint="eastAsia" w:ascii="宋体" w:hAnsi="宋体" w:cs="宋体"/>
          <w:color w:val="auto"/>
          <w:kern w:val="0"/>
          <w:szCs w:val="21"/>
          <w:highlight w:val="none"/>
        </w:rPr>
        <w:t>3、工程预算价经财政局投资评审中心</w:t>
      </w:r>
      <w:r>
        <w:rPr>
          <w:rFonts w:hint="eastAsia" w:ascii="宋体" w:hAnsi="宋体" w:cs="宋体"/>
          <w:color w:val="auto"/>
          <w:kern w:val="0"/>
          <w:szCs w:val="21"/>
          <w:highlight w:val="none"/>
          <w:lang w:eastAsia="zh-CN"/>
        </w:rPr>
        <w:t>或招标人委托的第三方造价咨询公司</w:t>
      </w:r>
      <w:r>
        <w:rPr>
          <w:rFonts w:hint="eastAsia" w:ascii="宋体" w:hAnsi="宋体" w:cs="宋体"/>
          <w:color w:val="auto"/>
          <w:kern w:val="0"/>
          <w:szCs w:val="21"/>
          <w:highlight w:val="none"/>
        </w:rPr>
        <w:t>审核，在设计施工图纸未做改动的情况下，审核后确定的工程造价×（1-中标人的投标下浮率）即为此工程项目的结算基准价（建安工程施工承包合同价），其分部分项工程量清单对应的综合单价即为结算基准单价。</w:t>
      </w:r>
    </w:p>
    <w:p>
      <w:pPr>
        <w:pStyle w:val="4"/>
        <w:bidi w:val="0"/>
        <w:rPr>
          <w:color w:val="auto"/>
        </w:rPr>
      </w:pPr>
      <w:bookmarkStart w:id="214" w:name="_Toc5539"/>
      <w:bookmarkStart w:id="215" w:name="_Toc21446"/>
      <w:bookmarkStart w:id="216" w:name="_Toc3586"/>
      <w:bookmarkStart w:id="217" w:name="_Toc7793"/>
      <w:bookmarkStart w:id="218" w:name="_Toc11913"/>
      <w:bookmarkStart w:id="219" w:name="_Toc14683"/>
      <w:bookmarkStart w:id="220" w:name="_Toc39136349"/>
      <w:bookmarkStart w:id="221" w:name="_Toc23394"/>
      <w:r>
        <w:rPr>
          <w:rFonts w:hint="eastAsia"/>
          <w:color w:val="auto"/>
        </w:rPr>
        <w:t>3. 设计费结算原则</w:t>
      </w:r>
      <w:bookmarkEnd w:id="214"/>
      <w:bookmarkEnd w:id="215"/>
      <w:bookmarkEnd w:id="216"/>
      <w:bookmarkEnd w:id="217"/>
      <w:bookmarkEnd w:id="218"/>
      <w:bookmarkEnd w:id="219"/>
      <w:bookmarkEnd w:id="220"/>
      <w:bookmarkEnd w:id="221"/>
    </w:p>
    <w:p>
      <w:pPr>
        <w:spacing w:line="360" w:lineRule="auto"/>
        <w:ind w:firstLine="420" w:firstLineChars="200"/>
        <w:jc w:val="left"/>
        <w:rPr>
          <w:rFonts w:hAnsi="宋体"/>
          <w:color w:val="auto"/>
          <w:kern w:val="0"/>
          <w:szCs w:val="21"/>
          <w:highlight w:val="none"/>
        </w:rPr>
      </w:pPr>
      <w:r>
        <w:rPr>
          <w:rFonts w:hint="eastAsia" w:ascii="宋体" w:hAnsi="宋体" w:cs="宋体"/>
          <w:color w:val="auto"/>
          <w:szCs w:val="21"/>
          <w:highlight w:val="none"/>
        </w:rPr>
        <w:t>按中标价包干，投标价就是合同价即是结算价，结算时不作任何调整。</w:t>
      </w:r>
    </w:p>
    <w:p>
      <w:pPr>
        <w:pStyle w:val="4"/>
        <w:bidi w:val="0"/>
        <w:rPr>
          <w:color w:val="auto"/>
        </w:rPr>
      </w:pPr>
      <w:bookmarkStart w:id="222" w:name="_Toc466640604"/>
      <w:bookmarkStart w:id="223" w:name="_Toc10153"/>
      <w:bookmarkStart w:id="224" w:name="_Toc27908"/>
      <w:bookmarkStart w:id="225" w:name="_Toc24645"/>
      <w:bookmarkStart w:id="226" w:name="_Toc39136350"/>
      <w:bookmarkStart w:id="227" w:name="_Toc8396"/>
      <w:bookmarkStart w:id="228" w:name="_Toc10517"/>
      <w:bookmarkStart w:id="229" w:name="_Toc4085"/>
      <w:bookmarkStart w:id="230" w:name="_Toc1827"/>
      <w:bookmarkStart w:id="231" w:name="_Hlt87948447"/>
      <w:bookmarkStart w:id="232" w:name="_Hlt87948449"/>
      <w:r>
        <w:rPr>
          <w:rFonts w:hint="eastAsia"/>
          <w:color w:val="auto"/>
        </w:rPr>
        <w:t xml:space="preserve">4. </w:t>
      </w:r>
      <w:bookmarkEnd w:id="222"/>
      <w:r>
        <w:rPr>
          <w:rFonts w:hint="eastAsia"/>
          <w:color w:val="auto"/>
        </w:rPr>
        <w:t>建安工程结算原则</w:t>
      </w:r>
      <w:bookmarkEnd w:id="223"/>
      <w:bookmarkEnd w:id="224"/>
      <w:bookmarkEnd w:id="225"/>
      <w:bookmarkEnd w:id="226"/>
      <w:bookmarkEnd w:id="227"/>
      <w:bookmarkEnd w:id="228"/>
      <w:bookmarkEnd w:id="229"/>
      <w:bookmarkEnd w:id="230"/>
    </w:p>
    <w:p>
      <w:pPr>
        <w:spacing w:line="440" w:lineRule="exact"/>
        <w:ind w:firstLine="560"/>
        <w:rPr>
          <w:color w:val="auto"/>
          <w:szCs w:val="21"/>
          <w:highlight w:val="none"/>
        </w:rPr>
      </w:pPr>
      <w:r>
        <w:rPr>
          <w:rFonts w:hint="eastAsia" w:ascii="宋体" w:hAnsi="宋体"/>
          <w:color w:val="auto"/>
          <w:szCs w:val="21"/>
          <w:highlight w:val="none"/>
        </w:rPr>
        <w:t>4.1、</w:t>
      </w:r>
      <w:r>
        <w:rPr>
          <w:rFonts w:hint="eastAsia"/>
          <w:color w:val="auto"/>
          <w:szCs w:val="21"/>
          <w:highlight w:val="none"/>
        </w:rPr>
        <w:t>在施工过程中凡设计图纸中包含的工程量</w:t>
      </w:r>
      <w:r>
        <w:rPr>
          <w:rFonts w:hint="eastAsia" w:hAnsi="宋体"/>
          <w:color w:val="auto"/>
          <w:szCs w:val="21"/>
          <w:highlight w:val="none"/>
        </w:rPr>
        <w:t>不增减的情况下，结算基准价即为结算价，</w:t>
      </w:r>
      <w:r>
        <w:rPr>
          <w:rFonts w:hint="eastAsia"/>
          <w:color w:val="auto"/>
          <w:szCs w:val="21"/>
          <w:highlight w:val="none"/>
        </w:rPr>
        <w:t>凡设计图纸中包含的工程量而实际未实施的部分，结算时必须按结算基准综合单价全部扣除。</w:t>
      </w:r>
    </w:p>
    <w:p>
      <w:pPr>
        <w:spacing w:line="440" w:lineRule="exact"/>
        <w:ind w:firstLine="420" w:firstLineChars="200"/>
        <w:jc w:val="left"/>
        <w:rPr>
          <w:rFonts w:hAnsi="宋体"/>
          <w:color w:val="auto"/>
          <w:kern w:val="0"/>
          <w:szCs w:val="21"/>
          <w:highlight w:val="none"/>
        </w:rPr>
      </w:pPr>
      <w:r>
        <w:rPr>
          <w:rFonts w:hint="eastAsia" w:ascii="宋体" w:hAnsi="宋体" w:cs="宋体"/>
          <w:color w:val="auto"/>
          <w:szCs w:val="21"/>
          <w:highlight w:val="none"/>
        </w:rPr>
        <w:t>4.2、</w:t>
      </w:r>
      <w:r>
        <w:rPr>
          <w:rFonts w:hint="eastAsia"/>
          <w:color w:val="auto"/>
          <w:szCs w:val="21"/>
          <w:highlight w:val="none"/>
        </w:rPr>
        <w:t>施工过程中</w:t>
      </w:r>
      <w:r>
        <w:rPr>
          <w:rFonts w:hint="eastAsia" w:hAnsi="宋体"/>
          <w:color w:val="auto"/>
          <w:kern w:val="0"/>
          <w:szCs w:val="21"/>
          <w:highlight w:val="none"/>
        </w:rPr>
        <w:t>招标人提出的工程变更及基础结构形式改变重大设计变更与工程量清单项目特征描述不符、有漏项错项的，可按新的项目特征和实际项目调整工程结算价款。因承包人原因造成的超出合同工程范围施工或返工的工程量，发包人不予计量。</w:t>
      </w:r>
    </w:p>
    <w:p>
      <w:pPr>
        <w:pStyle w:val="50"/>
        <w:spacing w:line="440" w:lineRule="exact"/>
        <w:rPr>
          <w:rFonts w:ascii="宋体" w:hAnsi="宋体"/>
          <w:color w:val="auto"/>
          <w:sz w:val="21"/>
          <w:szCs w:val="21"/>
          <w:highlight w:val="none"/>
          <w:u w:val="none"/>
        </w:rPr>
      </w:pPr>
      <w:r>
        <w:rPr>
          <w:rFonts w:hint="eastAsia" w:ascii="宋体" w:hAnsi="宋体"/>
          <w:color w:val="auto"/>
          <w:sz w:val="21"/>
          <w:szCs w:val="21"/>
          <w:highlight w:val="none"/>
          <w:u w:val="none"/>
        </w:rPr>
        <w:t>4</w:t>
      </w:r>
      <w:r>
        <w:rPr>
          <w:rFonts w:ascii="宋体" w:hAnsi="宋体"/>
          <w:color w:val="auto"/>
          <w:sz w:val="21"/>
          <w:szCs w:val="21"/>
          <w:highlight w:val="none"/>
          <w:u w:val="none"/>
        </w:rPr>
        <w:t>.3</w:t>
      </w:r>
      <w:r>
        <w:rPr>
          <w:rFonts w:hint="eastAsia" w:ascii="宋体" w:hAnsi="宋体"/>
          <w:color w:val="auto"/>
          <w:sz w:val="21"/>
          <w:szCs w:val="21"/>
          <w:highlight w:val="none"/>
          <w:u w:val="none"/>
        </w:rPr>
        <w:t>、施工合同履行期间，若出现下列情形的，发、承包双方应当按照以下规定调整合同价款，但因承包人原因导致工程延误的，按投标截止之日之后的进行调整，在合同工程原定竣工时间之后，合同价款调增的不予调整，合同价款调减的予以调整：</w:t>
      </w:r>
    </w:p>
    <w:p>
      <w:pPr>
        <w:pStyle w:val="50"/>
        <w:spacing w:line="440" w:lineRule="exact"/>
        <w:rPr>
          <w:rFonts w:ascii="宋体" w:hAnsi="宋体"/>
          <w:color w:val="auto"/>
          <w:sz w:val="21"/>
          <w:szCs w:val="21"/>
          <w:highlight w:val="none"/>
          <w:u w:val="none"/>
        </w:rPr>
      </w:pPr>
      <w:r>
        <w:rPr>
          <w:rFonts w:ascii="宋体" w:hAnsi="宋体"/>
          <w:color w:val="auto"/>
          <w:sz w:val="21"/>
          <w:szCs w:val="21"/>
          <w:highlight w:val="none"/>
          <w:u w:val="none"/>
        </w:rPr>
        <w:t xml:space="preserve">4.3.1 </w:t>
      </w:r>
      <w:r>
        <w:rPr>
          <w:rFonts w:hint="eastAsia" w:ascii="宋体" w:hAnsi="宋体"/>
          <w:color w:val="auto"/>
          <w:sz w:val="21"/>
          <w:szCs w:val="21"/>
          <w:highlight w:val="none"/>
          <w:u w:val="none"/>
        </w:rPr>
        <w:t>合同履行期间，当应予计算的实际工程量与清单工程量出现偏差，或因工程变更引起已审核的工程量清单项目或其工程数量发生变化时，按实际完成的工程量计算（经发包方、承包方、监理三方共同签证确认）。因工程变更引起相关措施项目相应发生变化时，按规定调整。</w:t>
      </w:r>
    </w:p>
    <w:p>
      <w:pPr>
        <w:pStyle w:val="50"/>
        <w:spacing w:line="440" w:lineRule="exact"/>
        <w:rPr>
          <w:rFonts w:ascii="宋体" w:hAnsi="宋体"/>
          <w:color w:val="auto"/>
          <w:sz w:val="21"/>
          <w:szCs w:val="21"/>
          <w:highlight w:val="none"/>
          <w:u w:val="none"/>
        </w:rPr>
      </w:pPr>
      <w:r>
        <w:rPr>
          <w:rFonts w:ascii="宋体" w:hAnsi="宋体"/>
          <w:color w:val="auto"/>
          <w:sz w:val="21"/>
          <w:szCs w:val="21"/>
          <w:highlight w:val="none"/>
          <w:u w:val="none"/>
        </w:rPr>
        <w:t>4</w:t>
      </w:r>
      <w:r>
        <w:rPr>
          <w:rFonts w:hint="eastAsia" w:ascii="宋体" w:hAnsi="宋体"/>
          <w:color w:val="auto"/>
          <w:sz w:val="21"/>
          <w:szCs w:val="21"/>
          <w:highlight w:val="none"/>
          <w:u w:val="none"/>
        </w:rPr>
        <w:t>.4.</w:t>
      </w:r>
      <w:r>
        <w:rPr>
          <w:rFonts w:ascii="宋体" w:hAnsi="宋体"/>
          <w:color w:val="auto"/>
          <w:sz w:val="21"/>
          <w:szCs w:val="21"/>
          <w:highlight w:val="none"/>
          <w:u w:val="none"/>
        </w:rPr>
        <w:t>2</w:t>
      </w:r>
      <w:r>
        <w:rPr>
          <w:rFonts w:hint="eastAsia" w:ascii="宋体" w:hAnsi="宋体"/>
          <w:color w:val="auto"/>
          <w:sz w:val="21"/>
          <w:szCs w:val="21"/>
          <w:highlight w:val="none"/>
          <w:u w:val="none"/>
        </w:rPr>
        <w:t xml:space="preserve"> 国家政策性人工价差调整：调整方式按省、市有关规定调整。</w:t>
      </w:r>
    </w:p>
    <w:p>
      <w:pPr>
        <w:pStyle w:val="50"/>
        <w:spacing w:line="440" w:lineRule="exact"/>
        <w:rPr>
          <w:rFonts w:ascii="宋体" w:hAnsi="宋体"/>
          <w:color w:val="auto"/>
          <w:sz w:val="21"/>
          <w:szCs w:val="21"/>
          <w:highlight w:val="none"/>
          <w:u w:val="none"/>
        </w:rPr>
      </w:pPr>
      <w:r>
        <w:rPr>
          <w:rFonts w:ascii="宋体" w:hAnsi="宋体"/>
          <w:color w:val="auto"/>
          <w:sz w:val="21"/>
          <w:szCs w:val="21"/>
          <w:highlight w:val="none"/>
          <w:u w:val="none"/>
        </w:rPr>
        <w:t>4</w:t>
      </w:r>
      <w:r>
        <w:rPr>
          <w:rFonts w:hint="eastAsia" w:ascii="宋体" w:hAnsi="宋体"/>
          <w:color w:val="auto"/>
          <w:sz w:val="21"/>
          <w:szCs w:val="21"/>
          <w:highlight w:val="none"/>
          <w:u w:val="none"/>
        </w:rPr>
        <w:t>.4.</w:t>
      </w:r>
      <w:r>
        <w:rPr>
          <w:rFonts w:ascii="宋体" w:hAnsi="宋体"/>
          <w:color w:val="auto"/>
          <w:sz w:val="21"/>
          <w:szCs w:val="21"/>
          <w:highlight w:val="none"/>
          <w:u w:val="none"/>
        </w:rPr>
        <w:t>3</w:t>
      </w:r>
      <w:r>
        <w:rPr>
          <w:rFonts w:hint="eastAsia" w:ascii="宋体" w:hAnsi="宋体"/>
          <w:color w:val="auto"/>
          <w:sz w:val="21"/>
          <w:szCs w:val="21"/>
          <w:highlight w:val="none"/>
          <w:u w:val="none"/>
        </w:rPr>
        <w:t xml:space="preserve"> 当后继相关法律、法规、规章和政策引起安全文明施工费发生变化时，应当按照省建设行政主管部门或省、韶关市、</w:t>
      </w:r>
      <w:r>
        <w:rPr>
          <w:rFonts w:hint="eastAsia" w:ascii="宋体" w:hAnsi="宋体"/>
          <w:color w:val="auto"/>
          <w:sz w:val="21"/>
          <w:szCs w:val="21"/>
          <w:highlight w:val="none"/>
          <w:u w:val="none"/>
          <w:lang w:val="en-US" w:eastAsia="zh-CN"/>
        </w:rPr>
        <w:t>项目所在地</w:t>
      </w:r>
      <w:r>
        <w:rPr>
          <w:rFonts w:hint="eastAsia" w:ascii="宋体" w:hAnsi="宋体"/>
          <w:color w:val="auto"/>
          <w:sz w:val="21"/>
          <w:szCs w:val="21"/>
          <w:highlight w:val="none"/>
          <w:u w:val="none"/>
        </w:rPr>
        <w:t>工程造价管理机构据此发布的规定调整；</w:t>
      </w:r>
    </w:p>
    <w:p>
      <w:pPr>
        <w:pStyle w:val="50"/>
        <w:spacing w:line="440" w:lineRule="exact"/>
        <w:rPr>
          <w:rFonts w:ascii="宋体" w:hAnsi="宋体"/>
          <w:color w:val="auto"/>
          <w:sz w:val="21"/>
          <w:szCs w:val="21"/>
          <w:highlight w:val="none"/>
          <w:u w:val="none"/>
        </w:rPr>
      </w:pPr>
      <w:r>
        <w:rPr>
          <w:rFonts w:ascii="宋体" w:hAnsi="宋体"/>
          <w:color w:val="auto"/>
          <w:sz w:val="21"/>
          <w:szCs w:val="21"/>
          <w:highlight w:val="none"/>
          <w:u w:val="none"/>
        </w:rPr>
        <w:t>4.3.4</w:t>
      </w:r>
      <w:r>
        <w:rPr>
          <w:rFonts w:hint="eastAsia" w:ascii="宋体" w:hAnsi="宋体"/>
          <w:color w:val="auto"/>
          <w:sz w:val="21"/>
          <w:szCs w:val="21"/>
          <w:highlight w:val="none"/>
          <w:u w:val="none"/>
        </w:rPr>
        <w:t>当后继</w:t>
      </w:r>
      <w:r>
        <w:rPr>
          <w:rFonts w:ascii="宋体" w:hAnsi="宋体"/>
          <w:color w:val="auto"/>
          <w:sz w:val="21"/>
          <w:szCs w:val="21"/>
          <w:highlight w:val="none"/>
          <w:u w:val="none"/>
        </w:rPr>
        <w:t>相关</w:t>
      </w:r>
      <w:r>
        <w:rPr>
          <w:rFonts w:hint="eastAsia" w:ascii="宋体" w:hAnsi="宋体"/>
          <w:color w:val="auto"/>
          <w:sz w:val="21"/>
          <w:szCs w:val="21"/>
          <w:highlight w:val="none"/>
          <w:u w:val="none"/>
        </w:rPr>
        <w:t>法律、法规、规章和政策引起规费、税金等发生变化时，应当按照省政府或省、韶关市、</w:t>
      </w:r>
      <w:r>
        <w:rPr>
          <w:rFonts w:hint="eastAsia" w:ascii="宋体" w:hAnsi="宋体"/>
          <w:color w:val="auto"/>
          <w:sz w:val="21"/>
          <w:szCs w:val="21"/>
          <w:highlight w:val="none"/>
          <w:u w:val="none"/>
          <w:lang w:val="en-US" w:eastAsia="zh-CN"/>
        </w:rPr>
        <w:t>项目所在地</w:t>
      </w:r>
      <w:r>
        <w:rPr>
          <w:rFonts w:hint="eastAsia" w:ascii="宋体" w:hAnsi="宋体"/>
          <w:color w:val="auto"/>
          <w:sz w:val="21"/>
          <w:szCs w:val="21"/>
          <w:highlight w:val="none"/>
          <w:u w:val="none"/>
        </w:rPr>
        <w:t>有关主管部门据此发布的规定调整；</w:t>
      </w:r>
    </w:p>
    <w:p>
      <w:pPr>
        <w:spacing w:line="440" w:lineRule="exact"/>
        <w:ind w:firstLine="561"/>
        <w:rPr>
          <w:rFonts w:ascii="宋体" w:hAnsi="宋体"/>
          <w:color w:val="auto"/>
          <w:szCs w:val="21"/>
          <w:highlight w:val="none"/>
        </w:rPr>
      </w:pPr>
      <w:r>
        <w:rPr>
          <w:rFonts w:ascii="宋体" w:hAnsi="宋体"/>
          <w:color w:val="auto"/>
          <w:szCs w:val="21"/>
          <w:highlight w:val="none"/>
        </w:rPr>
        <w:t>4.3.5</w:t>
      </w:r>
      <w:r>
        <w:rPr>
          <w:rFonts w:hint="eastAsia" w:ascii="宋体" w:hAnsi="宋体"/>
          <w:color w:val="auto"/>
          <w:kern w:val="0"/>
          <w:szCs w:val="21"/>
          <w:highlight w:val="none"/>
        </w:rPr>
        <w:t>当工程施工期间，因人工、材料、工程设备、机械台</w:t>
      </w:r>
      <w:r>
        <w:rPr>
          <w:rFonts w:ascii="宋体" w:hAnsi="宋体"/>
          <w:color w:val="auto"/>
          <w:kern w:val="0"/>
          <w:szCs w:val="21"/>
          <w:highlight w:val="none"/>
        </w:rPr>
        <w:t xml:space="preserve"> </w:t>
      </w:r>
      <w:r>
        <w:rPr>
          <w:rFonts w:hint="eastAsia" w:ascii="宋体" w:hAnsi="宋体"/>
          <w:color w:val="auto"/>
          <w:kern w:val="0"/>
          <w:szCs w:val="21"/>
          <w:highlight w:val="none"/>
        </w:rPr>
        <w:t>班价格波动影响合同价款时，引起工程所在地工程造价管理机构发布的价格信息中材料、工程设备价格（指钢材、商品砼、水泥、砂、石，或经双方认可的其它主要材料及工程设备）变化超过</w:t>
      </w:r>
      <w:r>
        <w:rPr>
          <w:rFonts w:ascii="宋体" w:hAnsi="宋体"/>
          <w:color w:val="auto"/>
          <w:kern w:val="0"/>
          <w:szCs w:val="21"/>
          <w:highlight w:val="none"/>
        </w:rPr>
        <w:t>5%</w:t>
      </w:r>
      <w:r>
        <w:rPr>
          <w:rFonts w:hint="eastAsia" w:ascii="宋体" w:hAnsi="宋体"/>
          <w:color w:val="auto"/>
          <w:kern w:val="0"/>
          <w:szCs w:val="21"/>
          <w:highlight w:val="none"/>
        </w:rPr>
        <w:t>或施工机械使用费变化超过</w:t>
      </w:r>
      <w:r>
        <w:rPr>
          <w:rFonts w:ascii="宋体" w:hAnsi="宋体"/>
          <w:color w:val="auto"/>
          <w:kern w:val="0"/>
          <w:szCs w:val="21"/>
          <w:highlight w:val="none"/>
        </w:rPr>
        <w:t>10%</w:t>
      </w:r>
      <w:r>
        <w:rPr>
          <w:rFonts w:hint="eastAsia" w:ascii="宋体" w:hAnsi="宋体"/>
          <w:color w:val="auto"/>
          <w:kern w:val="0"/>
          <w:szCs w:val="21"/>
          <w:highlight w:val="none"/>
        </w:rPr>
        <w:t>时，招标人或中标人材料价格可调整</w:t>
      </w:r>
      <w:r>
        <w:rPr>
          <w:rFonts w:ascii="宋体" w:hAnsi="宋体"/>
          <w:color w:val="auto"/>
          <w:kern w:val="0"/>
          <w:szCs w:val="21"/>
          <w:highlight w:val="none"/>
        </w:rPr>
        <w:t>5%</w:t>
      </w:r>
      <w:r>
        <w:rPr>
          <w:rFonts w:hint="eastAsia" w:ascii="宋体" w:hAnsi="宋体"/>
          <w:color w:val="auto"/>
          <w:kern w:val="0"/>
          <w:szCs w:val="21"/>
          <w:highlight w:val="none"/>
        </w:rPr>
        <w:t>以外的部分、施工机械使用费可调整</w:t>
      </w:r>
      <w:r>
        <w:rPr>
          <w:rFonts w:ascii="宋体" w:hAnsi="宋体"/>
          <w:color w:val="auto"/>
          <w:kern w:val="0"/>
          <w:szCs w:val="21"/>
          <w:highlight w:val="none"/>
        </w:rPr>
        <w:t>10%</w:t>
      </w:r>
      <w:r>
        <w:rPr>
          <w:rFonts w:hint="eastAsia" w:ascii="宋体" w:hAnsi="宋体"/>
          <w:color w:val="auto"/>
          <w:kern w:val="0"/>
          <w:szCs w:val="21"/>
          <w:highlight w:val="none"/>
        </w:rPr>
        <w:t>以外的部分。</w:t>
      </w:r>
    </w:p>
    <w:p>
      <w:pPr>
        <w:spacing w:line="440" w:lineRule="exact"/>
        <w:ind w:firstLine="420" w:firstLineChars="200"/>
        <w:rPr>
          <w:rFonts w:hAnsi="宋体" w:cs="宋体"/>
          <w:color w:val="auto"/>
          <w:kern w:val="0"/>
          <w:szCs w:val="21"/>
          <w:highlight w:val="none"/>
        </w:rPr>
      </w:pPr>
      <w:r>
        <w:rPr>
          <w:rFonts w:hint="eastAsia" w:hAnsi="宋体" w:cs="宋体"/>
          <w:color w:val="auto"/>
          <w:kern w:val="0"/>
          <w:szCs w:val="21"/>
          <w:highlight w:val="none"/>
        </w:rPr>
        <w:t>注：人工费、材料单价、机械台班的价差调整基数是以施工当季</w:t>
      </w:r>
      <w:r>
        <w:rPr>
          <w:rFonts w:hint="eastAsia" w:hAnsi="宋体" w:cs="宋体"/>
          <w:color w:val="auto"/>
          <w:kern w:val="0"/>
          <w:szCs w:val="21"/>
          <w:highlight w:val="none"/>
          <w:lang w:val="en-US" w:eastAsia="zh-CN"/>
        </w:rPr>
        <w:t>工程</w:t>
      </w:r>
      <w:r>
        <w:rPr>
          <w:rFonts w:hint="eastAsia" w:hAnsi="宋体" w:cs="宋体"/>
          <w:color w:val="auto"/>
          <w:kern w:val="0"/>
          <w:szCs w:val="21"/>
          <w:highlight w:val="none"/>
        </w:rPr>
        <w:t>所在地工程造价管理机构公布的信息价（包括人工费、材料单价、机械台班）为F1与投标当（月/季）</w:t>
      </w:r>
      <w:r>
        <w:rPr>
          <w:rFonts w:hint="eastAsia" w:hAnsi="宋体" w:cs="宋体"/>
          <w:color w:val="auto"/>
          <w:kern w:val="0"/>
          <w:szCs w:val="21"/>
          <w:highlight w:val="none"/>
          <w:lang w:val="en-US" w:eastAsia="zh-CN"/>
        </w:rPr>
        <w:t>工程</w:t>
      </w:r>
      <w:r>
        <w:rPr>
          <w:rFonts w:hint="eastAsia" w:hAnsi="宋体" w:cs="宋体"/>
          <w:color w:val="auto"/>
          <w:kern w:val="0"/>
          <w:szCs w:val="21"/>
          <w:highlight w:val="none"/>
        </w:rPr>
        <w:t>所在地工程造价管理机构公布的信息价（包括人工费、材料单价、机械台班）F0比较。</w:t>
      </w:r>
    </w:p>
    <w:p>
      <w:pPr>
        <w:spacing w:line="400" w:lineRule="exact"/>
        <w:ind w:firstLine="420" w:firstLineChars="200"/>
        <w:rPr>
          <w:rFonts w:hAnsi="宋体" w:cs="宋体"/>
          <w:color w:val="auto"/>
          <w:kern w:val="0"/>
          <w:szCs w:val="21"/>
          <w:highlight w:val="none"/>
        </w:rPr>
      </w:pPr>
      <w:r>
        <w:rPr>
          <w:rFonts w:hint="eastAsia" w:hAnsi="宋体" w:cs="宋体"/>
          <w:color w:val="auto"/>
          <w:kern w:val="0"/>
          <w:szCs w:val="21"/>
          <w:highlight w:val="none"/>
        </w:rPr>
        <w:t>1）人工费调整方式：按省、市有关规定调整。</w:t>
      </w:r>
    </w:p>
    <w:p>
      <w:pPr>
        <w:spacing w:line="400" w:lineRule="exact"/>
        <w:ind w:firstLine="420" w:firstLineChars="200"/>
        <w:rPr>
          <w:rFonts w:hAnsi="宋体" w:cs="宋体"/>
          <w:color w:val="auto"/>
          <w:kern w:val="0"/>
          <w:szCs w:val="21"/>
          <w:highlight w:val="none"/>
        </w:rPr>
      </w:pPr>
      <w:r>
        <w:rPr>
          <w:rFonts w:hint="eastAsia" w:hAnsi="宋体" w:cs="宋体"/>
          <w:color w:val="auto"/>
          <w:kern w:val="0"/>
          <w:szCs w:val="21"/>
          <w:highlight w:val="none"/>
        </w:rPr>
        <w:t>2）材料补差方式：</w:t>
      </w:r>
    </w:p>
    <w:p>
      <w:pPr>
        <w:spacing w:line="400" w:lineRule="exact"/>
        <w:ind w:firstLine="420" w:firstLineChars="200"/>
        <w:rPr>
          <w:rFonts w:hAnsi="宋体" w:cs="宋体"/>
          <w:color w:val="auto"/>
          <w:kern w:val="0"/>
          <w:szCs w:val="21"/>
          <w:highlight w:val="none"/>
        </w:rPr>
      </w:pPr>
      <w:r>
        <w:rPr>
          <w:rFonts w:hint="eastAsia" w:hAnsi="宋体" w:cs="宋体"/>
          <w:color w:val="auto"/>
          <w:kern w:val="0"/>
          <w:szCs w:val="21"/>
          <w:highlight w:val="none"/>
        </w:rPr>
        <w:t>调价系数A=（F1-F0）÷F0×100%</w:t>
      </w:r>
    </w:p>
    <w:p>
      <w:pPr>
        <w:spacing w:line="400" w:lineRule="exact"/>
        <w:ind w:firstLine="420" w:firstLineChars="200"/>
        <w:rPr>
          <w:rFonts w:hAnsi="宋体" w:cs="宋体"/>
          <w:color w:val="auto"/>
          <w:kern w:val="0"/>
          <w:szCs w:val="21"/>
          <w:highlight w:val="none"/>
        </w:rPr>
      </w:pPr>
      <w:r>
        <w:rPr>
          <w:rFonts w:hint="eastAsia" w:hAnsi="宋体" w:cs="宋体"/>
          <w:color w:val="auto"/>
          <w:kern w:val="0"/>
          <w:szCs w:val="21"/>
          <w:highlight w:val="none"/>
        </w:rPr>
        <w:t>当材料涨价时,材料补差= F0×（A-5%），当材料跌价时, 材料补差= F0×（A+5%），材料补差只计算相应的规费和税金。</w:t>
      </w:r>
    </w:p>
    <w:p>
      <w:pPr>
        <w:spacing w:line="400" w:lineRule="exact"/>
        <w:ind w:firstLine="420" w:firstLineChars="200"/>
        <w:rPr>
          <w:rFonts w:hAnsi="宋体" w:cs="宋体"/>
          <w:color w:val="auto"/>
          <w:kern w:val="0"/>
          <w:szCs w:val="21"/>
          <w:highlight w:val="none"/>
        </w:rPr>
      </w:pPr>
      <w:r>
        <w:rPr>
          <w:rFonts w:hint="eastAsia" w:hAnsi="宋体" w:cs="宋体"/>
          <w:color w:val="auto"/>
          <w:kern w:val="0"/>
          <w:szCs w:val="21"/>
          <w:highlight w:val="none"/>
        </w:rPr>
        <w:t>3）施工机械使用费补差方式：</w:t>
      </w:r>
    </w:p>
    <w:p>
      <w:pPr>
        <w:spacing w:line="400" w:lineRule="exact"/>
        <w:ind w:firstLine="420" w:firstLineChars="200"/>
        <w:rPr>
          <w:rFonts w:hAnsi="宋体" w:cs="宋体"/>
          <w:color w:val="auto"/>
          <w:kern w:val="0"/>
          <w:szCs w:val="21"/>
          <w:highlight w:val="none"/>
        </w:rPr>
      </w:pPr>
      <w:r>
        <w:rPr>
          <w:rFonts w:hint="eastAsia" w:hAnsi="宋体" w:cs="宋体"/>
          <w:color w:val="auto"/>
          <w:kern w:val="0"/>
          <w:szCs w:val="21"/>
          <w:highlight w:val="none"/>
        </w:rPr>
        <w:t>调价系数A=（F1-F0）÷F0×100%</w:t>
      </w:r>
    </w:p>
    <w:p>
      <w:pPr>
        <w:spacing w:line="400" w:lineRule="exact"/>
        <w:ind w:firstLine="420" w:firstLineChars="200"/>
        <w:rPr>
          <w:color w:val="auto"/>
          <w:szCs w:val="21"/>
          <w:highlight w:val="none"/>
        </w:rPr>
      </w:pPr>
      <w:r>
        <w:rPr>
          <w:rFonts w:hint="eastAsia" w:hAnsi="宋体" w:cs="宋体"/>
          <w:color w:val="auto"/>
          <w:kern w:val="0"/>
          <w:szCs w:val="21"/>
          <w:highlight w:val="none"/>
        </w:rPr>
        <w:t>当施工机械台班费涨价时，机械台班补差= F0×（A-10%）, 当施工机械台班费跌价时,机械台班补差= F0×（A+10%）， 施工机械使用费补差只计算相应的规费和税金。</w:t>
      </w:r>
    </w:p>
    <w:p>
      <w:pPr>
        <w:pStyle w:val="50"/>
        <w:spacing w:line="460" w:lineRule="exact"/>
        <w:rPr>
          <w:rFonts w:ascii="宋体" w:hAnsi="宋体"/>
          <w:color w:val="auto"/>
          <w:sz w:val="21"/>
          <w:szCs w:val="21"/>
          <w:highlight w:val="none"/>
          <w:u w:val="none"/>
        </w:rPr>
      </w:pPr>
      <w:r>
        <w:rPr>
          <w:rFonts w:ascii="宋体" w:hAnsi="宋体"/>
          <w:color w:val="auto"/>
          <w:sz w:val="21"/>
          <w:szCs w:val="21"/>
          <w:highlight w:val="none"/>
          <w:u w:val="none"/>
        </w:rPr>
        <w:t>4.3.6</w:t>
      </w:r>
      <w:r>
        <w:rPr>
          <w:rFonts w:hint="eastAsia" w:ascii="宋体" w:hAnsi="宋体"/>
          <w:color w:val="auto"/>
          <w:sz w:val="21"/>
          <w:szCs w:val="21"/>
          <w:highlight w:val="none"/>
          <w:u w:val="none"/>
        </w:rPr>
        <w:t>施工合同履行期间，由于非承包人原因导致工程变更的，发、承包双方应当按照GB50500-2013年《建设工程工程量清单计价规范》和省的有关规定，依据实际变更项目调整工程价款。工程变更引起工程量发生变化，出现本合同价款调整方式第</w:t>
      </w:r>
      <w:r>
        <w:rPr>
          <w:rFonts w:ascii="宋体" w:hAnsi="宋体"/>
          <w:color w:val="auto"/>
          <w:sz w:val="21"/>
          <w:szCs w:val="21"/>
          <w:highlight w:val="none"/>
          <w:u w:val="none"/>
        </w:rPr>
        <w:t>4.3.8</w:t>
      </w:r>
      <w:r>
        <w:rPr>
          <w:rFonts w:hint="eastAsia" w:ascii="宋体" w:hAnsi="宋体"/>
          <w:color w:val="auto"/>
          <w:sz w:val="21"/>
          <w:szCs w:val="21"/>
          <w:highlight w:val="none"/>
          <w:u w:val="none"/>
        </w:rPr>
        <w:t>款情形的，应当按照其规定调整；其他情形的，按照以下规定调整：</w:t>
      </w:r>
    </w:p>
    <w:p>
      <w:pPr>
        <w:pStyle w:val="50"/>
        <w:spacing w:line="460" w:lineRule="exact"/>
        <w:rPr>
          <w:rFonts w:hint="eastAsia" w:ascii="宋体" w:hAnsi="宋体" w:eastAsia="宋体"/>
          <w:color w:val="auto"/>
          <w:sz w:val="21"/>
          <w:szCs w:val="21"/>
          <w:highlight w:val="none"/>
          <w:u w:val="none"/>
          <w:lang w:eastAsia="zh-CN"/>
        </w:rPr>
      </w:pPr>
      <w:r>
        <w:rPr>
          <w:rFonts w:hint="eastAsia" w:ascii="宋体" w:hAnsi="宋体"/>
          <w:color w:val="auto"/>
          <w:sz w:val="21"/>
          <w:szCs w:val="21"/>
          <w:highlight w:val="none"/>
          <w:u w:val="none"/>
        </w:rPr>
        <w:t>①结算基准价中有适用于变更工程项目的，按照该项目的单价或合价调整</w:t>
      </w:r>
      <w:r>
        <w:rPr>
          <w:rFonts w:hint="eastAsia" w:ascii="宋体" w:hAnsi="宋体"/>
          <w:color w:val="auto"/>
          <w:sz w:val="21"/>
          <w:szCs w:val="21"/>
          <w:highlight w:val="none"/>
          <w:u w:val="none"/>
          <w:lang w:eastAsia="zh-CN"/>
        </w:rPr>
        <w:t>；</w:t>
      </w:r>
    </w:p>
    <w:p>
      <w:pPr>
        <w:pStyle w:val="50"/>
        <w:spacing w:line="460" w:lineRule="exact"/>
        <w:rPr>
          <w:rFonts w:hint="eastAsia" w:ascii="宋体" w:hAnsi="宋体" w:eastAsia="宋体"/>
          <w:color w:val="auto"/>
          <w:sz w:val="21"/>
          <w:szCs w:val="21"/>
          <w:highlight w:val="none"/>
          <w:u w:val="none"/>
          <w:lang w:eastAsia="zh-CN"/>
        </w:rPr>
      </w:pPr>
      <w:r>
        <w:rPr>
          <w:rFonts w:hint="eastAsia" w:ascii="宋体" w:hAnsi="宋体"/>
          <w:color w:val="auto"/>
          <w:sz w:val="21"/>
          <w:szCs w:val="21"/>
          <w:highlight w:val="none"/>
          <w:u w:val="none"/>
        </w:rPr>
        <w:t>②结算基准价中没有适用、只有类似于变更工程项目的，可在合理范围内参照类似项目的单价或合价调整</w:t>
      </w:r>
      <w:r>
        <w:rPr>
          <w:rFonts w:hint="eastAsia" w:ascii="宋体" w:hAnsi="宋体"/>
          <w:color w:val="auto"/>
          <w:sz w:val="21"/>
          <w:szCs w:val="21"/>
          <w:highlight w:val="none"/>
          <w:u w:val="none"/>
          <w:lang w:eastAsia="zh-CN"/>
        </w:rPr>
        <w:t>；</w:t>
      </w:r>
    </w:p>
    <w:p>
      <w:pPr>
        <w:pStyle w:val="50"/>
        <w:spacing w:line="460" w:lineRule="exact"/>
        <w:rPr>
          <w:rFonts w:ascii="宋体" w:hAnsi="宋体"/>
          <w:color w:val="auto"/>
          <w:sz w:val="21"/>
          <w:szCs w:val="21"/>
          <w:highlight w:val="none"/>
          <w:u w:val="none"/>
        </w:rPr>
      </w:pPr>
      <w:r>
        <w:rPr>
          <w:rFonts w:hint="eastAsia" w:ascii="宋体" w:hAnsi="宋体"/>
          <w:color w:val="auto"/>
          <w:sz w:val="21"/>
          <w:szCs w:val="21"/>
          <w:highlight w:val="none"/>
          <w:u w:val="none"/>
        </w:rPr>
        <w:t xml:space="preserve"> ③结算基准价中没有适用也没有类似于变更工程项目的，根据变更工程资料、计量规则和计价办法、施工期间工程造价管理机构发布的价格信息，按本结算原则第5款重新确定综合单价后，相应调整工程价款；</w:t>
      </w:r>
    </w:p>
    <w:p>
      <w:pPr>
        <w:pStyle w:val="50"/>
        <w:spacing w:line="460" w:lineRule="exact"/>
        <w:rPr>
          <w:rFonts w:hint="eastAsia" w:ascii="宋体" w:hAnsi="宋体" w:eastAsia="宋体"/>
          <w:color w:val="auto"/>
          <w:sz w:val="21"/>
          <w:szCs w:val="21"/>
          <w:highlight w:val="none"/>
          <w:u w:val="none"/>
          <w:lang w:eastAsia="zh-CN"/>
        </w:rPr>
      </w:pPr>
      <w:r>
        <w:rPr>
          <w:rFonts w:hint="eastAsia" w:ascii="宋体" w:hAnsi="宋体"/>
          <w:color w:val="auto"/>
          <w:sz w:val="21"/>
          <w:szCs w:val="21"/>
          <w:highlight w:val="none"/>
          <w:u w:val="none"/>
        </w:rPr>
        <w:t>④结算基准价中没有适用也没有类似于变更工程项目，且施工期间工程造价管理机构发布的价格信息缺项的，根据变更工程资料、计量规则、计价办法和通过市场调查等的有合法依据的市场价格，按本原则第</w:t>
      </w:r>
      <w:r>
        <w:rPr>
          <w:rFonts w:ascii="宋体" w:hAnsi="宋体"/>
          <w:color w:val="auto"/>
          <w:sz w:val="21"/>
          <w:szCs w:val="21"/>
          <w:highlight w:val="none"/>
          <w:u w:val="none"/>
        </w:rPr>
        <w:t>4.3.8</w:t>
      </w:r>
      <w:r>
        <w:rPr>
          <w:rFonts w:hint="eastAsia" w:ascii="宋体" w:hAnsi="宋体"/>
          <w:color w:val="auto"/>
          <w:sz w:val="21"/>
          <w:szCs w:val="21"/>
          <w:highlight w:val="none"/>
          <w:u w:val="none"/>
        </w:rPr>
        <w:t>条提出变更工程项目的单价或合价，经发、承包双方确认后调整</w:t>
      </w:r>
      <w:r>
        <w:rPr>
          <w:rFonts w:hint="eastAsia" w:ascii="宋体" w:hAnsi="宋体"/>
          <w:color w:val="auto"/>
          <w:sz w:val="21"/>
          <w:szCs w:val="21"/>
          <w:highlight w:val="none"/>
          <w:u w:val="none"/>
          <w:lang w:eastAsia="zh-CN"/>
        </w:rPr>
        <w:t>；</w:t>
      </w:r>
    </w:p>
    <w:p>
      <w:pPr>
        <w:pStyle w:val="50"/>
        <w:spacing w:line="460" w:lineRule="exact"/>
        <w:rPr>
          <w:rFonts w:ascii="宋体" w:hAnsi="宋体"/>
          <w:color w:val="auto"/>
          <w:sz w:val="21"/>
          <w:szCs w:val="21"/>
          <w:highlight w:val="none"/>
          <w:u w:val="none"/>
        </w:rPr>
      </w:pPr>
      <w:r>
        <w:rPr>
          <w:rFonts w:hint="eastAsia" w:ascii="宋体" w:hAnsi="宋体"/>
          <w:color w:val="auto"/>
          <w:sz w:val="21"/>
          <w:szCs w:val="21"/>
          <w:highlight w:val="none"/>
          <w:u w:val="none"/>
        </w:rPr>
        <w:t>⑤如招标人只调整材料的等级、规格或品牌，则其综合单价按结算基准价中单价＋该项材料的价差（经招标人审定后的材料单价-结算基准价中的材料单价）进行调整，规费、税金按有关规定调整。</w:t>
      </w:r>
    </w:p>
    <w:p>
      <w:pPr>
        <w:pStyle w:val="50"/>
        <w:spacing w:line="460" w:lineRule="exact"/>
        <w:rPr>
          <w:rFonts w:ascii="宋体" w:hAnsi="宋体"/>
          <w:color w:val="auto"/>
          <w:sz w:val="21"/>
          <w:szCs w:val="21"/>
          <w:highlight w:val="none"/>
          <w:u w:val="none"/>
        </w:rPr>
      </w:pPr>
      <w:r>
        <w:rPr>
          <w:rFonts w:ascii="宋体" w:hAnsi="宋体"/>
          <w:color w:val="auto"/>
          <w:sz w:val="21"/>
          <w:szCs w:val="21"/>
          <w:highlight w:val="none"/>
          <w:u w:val="none"/>
        </w:rPr>
        <w:t>4.3.7</w:t>
      </w:r>
      <w:r>
        <w:rPr>
          <w:rFonts w:hint="eastAsia" w:ascii="宋体" w:hAnsi="宋体"/>
          <w:color w:val="auto"/>
          <w:sz w:val="21"/>
          <w:szCs w:val="21"/>
          <w:highlight w:val="none"/>
          <w:u w:val="none"/>
        </w:rPr>
        <w:t>建设工程完工后，发、承包双方和受其委托具有相应资质的工程造价咨询企业必须按照GB50500-2013年《建设工程工程量清单计价规范》和省的有关规定办理竣工结算。</w:t>
      </w:r>
    </w:p>
    <w:p>
      <w:pPr>
        <w:pStyle w:val="50"/>
        <w:spacing w:line="460" w:lineRule="exact"/>
        <w:rPr>
          <w:rFonts w:ascii="宋体" w:hAnsi="宋体"/>
          <w:color w:val="auto"/>
          <w:sz w:val="21"/>
          <w:szCs w:val="21"/>
          <w:highlight w:val="none"/>
          <w:u w:val="none"/>
        </w:rPr>
      </w:pPr>
      <w:r>
        <w:rPr>
          <w:rFonts w:ascii="宋体" w:hAnsi="宋体"/>
          <w:color w:val="auto"/>
          <w:sz w:val="21"/>
          <w:szCs w:val="21"/>
          <w:highlight w:val="none"/>
          <w:u w:val="none"/>
        </w:rPr>
        <w:t>4.3.8</w:t>
      </w:r>
      <w:r>
        <w:rPr>
          <w:rFonts w:hint="eastAsia" w:ascii="宋体" w:hAnsi="宋体"/>
          <w:color w:val="auto"/>
          <w:sz w:val="21"/>
          <w:szCs w:val="21"/>
          <w:highlight w:val="none"/>
          <w:u w:val="none"/>
        </w:rPr>
        <w:t>工程造价调整项目若是结算基准价中没有的项目，其造价调整如下：</w:t>
      </w:r>
    </w:p>
    <w:p>
      <w:pPr>
        <w:pStyle w:val="50"/>
        <w:spacing w:line="460" w:lineRule="exact"/>
        <w:rPr>
          <w:rFonts w:ascii="宋体" w:hAnsi="宋体"/>
          <w:color w:val="auto"/>
          <w:sz w:val="21"/>
          <w:szCs w:val="21"/>
          <w:highlight w:val="none"/>
          <w:u w:val="none"/>
        </w:rPr>
      </w:pPr>
      <w:r>
        <w:rPr>
          <w:rFonts w:hint="eastAsia" w:ascii="宋体" w:hAnsi="宋体"/>
          <w:color w:val="auto"/>
          <w:sz w:val="21"/>
          <w:szCs w:val="21"/>
          <w:highlight w:val="none"/>
          <w:u w:val="none"/>
        </w:rPr>
        <w:t>按（1）GB50500-2013年《建设工程工程量清单计价规范》、（2）2018年广东省建设工程计价依据（包括2018年《广东省市政工程综合定额》、2018年《广东省房屋建筑与装饰工程综合定额》、2018年《广东省通用安装工程综合定额》、2018年《广东省园林绿化工程综合定额》、2018年《广东省建设工程施工机具台班费用编制规则》，工程量按甲乙双方签证确认的、应予计量的实际完成的工程量计算，主要材料价格按施工同期工程所在地工程造价管理机构发布的价格信息中的综合单价计算，</w:t>
      </w:r>
      <w:r>
        <w:rPr>
          <w:rFonts w:hint="eastAsia" w:ascii="宋体" w:hAnsi="宋体"/>
          <w:color w:val="auto"/>
          <w:sz w:val="21"/>
          <w:szCs w:val="21"/>
          <w:highlight w:val="none"/>
          <w:u w:val="none"/>
          <w:lang w:val="en-US" w:eastAsia="zh-CN"/>
        </w:rPr>
        <w:t>工程</w:t>
      </w:r>
      <w:r>
        <w:rPr>
          <w:rFonts w:hint="eastAsia" w:ascii="宋体" w:hAnsi="宋体"/>
          <w:color w:val="auto"/>
          <w:sz w:val="21"/>
          <w:szCs w:val="21"/>
          <w:highlight w:val="none"/>
          <w:u w:val="none"/>
        </w:rPr>
        <w:t>所在地工程造价管理机构发布的价格信息中参考价没有的材料价由甲乙双方市场询价确定，规费、税金等其它费用则按有关规定计算（费率有上、下限的以平均值计算），预算包干费及赶工措施费不予计算。经财政局投资评审中心</w:t>
      </w:r>
      <w:r>
        <w:rPr>
          <w:rFonts w:hint="eastAsia" w:ascii="宋体" w:hAnsi="宋体"/>
          <w:color w:val="auto"/>
          <w:sz w:val="21"/>
          <w:szCs w:val="21"/>
          <w:highlight w:val="none"/>
          <w:u w:val="none"/>
          <w:lang w:eastAsia="zh-CN"/>
        </w:rPr>
        <w:t>或招标人委托的第三方造价咨询公司</w:t>
      </w:r>
      <w:r>
        <w:rPr>
          <w:rFonts w:hint="eastAsia" w:ascii="宋体" w:hAnsi="宋体"/>
          <w:color w:val="auto"/>
          <w:sz w:val="21"/>
          <w:szCs w:val="21"/>
          <w:highlight w:val="none"/>
          <w:u w:val="none"/>
        </w:rPr>
        <w:t>审核后的造价按中标人的建安工程费中标下浮率下浮后作为工程结算价。</w:t>
      </w:r>
    </w:p>
    <w:p>
      <w:pPr>
        <w:pStyle w:val="50"/>
        <w:spacing w:line="460" w:lineRule="exact"/>
        <w:rPr>
          <w:rFonts w:ascii="宋体" w:hAnsi="宋体"/>
          <w:color w:val="auto"/>
          <w:sz w:val="21"/>
          <w:szCs w:val="21"/>
          <w:highlight w:val="none"/>
          <w:u w:val="none"/>
        </w:rPr>
      </w:pPr>
      <w:r>
        <w:rPr>
          <w:rFonts w:hint="eastAsia" w:ascii="宋体" w:hAnsi="宋体"/>
          <w:color w:val="auto"/>
          <w:sz w:val="21"/>
          <w:szCs w:val="21"/>
          <w:highlight w:val="none"/>
          <w:u w:val="none"/>
        </w:rPr>
        <w:t>4</w:t>
      </w:r>
      <w:r>
        <w:rPr>
          <w:rFonts w:ascii="宋体" w:hAnsi="宋体"/>
          <w:color w:val="auto"/>
          <w:sz w:val="21"/>
          <w:szCs w:val="21"/>
          <w:highlight w:val="none"/>
          <w:u w:val="none"/>
        </w:rPr>
        <w:t>.4</w:t>
      </w:r>
      <w:r>
        <w:rPr>
          <w:rFonts w:hint="eastAsia" w:ascii="宋体" w:hAnsi="宋体"/>
          <w:color w:val="auto"/>
          <w:sz w:val="21"/>
          <w:szCs w:val="21"/>
          <w:highlight w:val="none"/>
          <w:u w:val="none"/>
        </w:rPr>
        <w:t>、清单项目如只单独调整人工、材料、机械台班价差的，其人工、材料、机械台班消耗量均以审定施工图预算中的该清单项目的人工、材料、机械台班消耗量为准。</w:t>
      </w:r>
    </w:p>
    <w:p>
      <w:pPr>
        <w:pStyle w:val="50"/>
        <w:spacing w:line="460" w:lineRule="exact"/>
        <w:rPr>
          <w:rFonts w:ascii="宋体" w:hAnsi="宋体"/>
          <w:color w:val="auto"/>
          <w:sz w:val="21"/>
          <w:szCs w:val="21"/>
          <w:highlight w:val="none"/>
          <w:u w:val="none"/>
        </w:rPr>
      </w:pPr>
      <w:r>
        <w:rPr>
          <w:rFonts w:ascii="宋体" w:hAnsi="宋体"/>
          <w:color w:val="auto"/>
          <w:sz w:val="21"/>
          <w:szCs w:val="21"/>
          <w:highlight w:val="none"/>
          <w:u w:val="none"/>
        </w:rPr>
        <w:t>4.5</w:t>
      </w:r>
      <w:r>
        <w:rPr>
          <w:rFonts w:hint="eastAsia" w:ascii="宋体" w:hAnsi="宋体"/>
          <w:color w:val="auto"/>
          <w:sz w:val="21"/>
          <w:szCs w:val="21"/>
          <w:highlight w:val="none"/>
          <w:u w:val="none"/>
        </w:rPr>
        <w:t>、中标人不得以不完全了解现场情况为理由，提出额外付款或延长工期等要求。对此类要求，招标人不作任何考虑及答复。</w:t>
      </w:r>
    </w:p>
    <w:p>
      <w:pPr>
        <w:pStyle w:val="50"/>
        <w:spacing w:line="460" w:lineRule="exact"/>
        <w:rPr>
          <w:rFonts w:ascii="宋体" w:hAnsi="宋体"/>
          <w:color w:val="auto"/>
          <w:kern w:val="2"/>
          <w:sz w:val="21"/>
          <w:szCs w:val="21"/>
          <w:highlight w:val="none"/>
        </w:rPr>
      </w:pPr>
      <w:r>
        <w:rPr>
          <w:rFonts w:hint="eastAsia" w:ascii="宋体" w:hAnsi="宋体"/>
          <w:color w:val="auto"/>
          <w:sz w:val="21"/>
          <w:szCs w:val="21"/>
          <w:highlight w:val="none"/>
          <w:u w:val="none"/>
        </w:rPr>
        <w:t>4</w:t>
      </w:r>
      <w:r>
        <w:rPr>
          <w:rFonts w:ascii="宋体" w:hAnsi="宋体"/>
          <w:color w:val="auto"/>
          <w:sz w:val="21"/>
          <w:szCs w:val="21"/>
          <w:highlight w:val="none"/>
          <w:u w:val="none"/>
        </w:rPr>
        <w:t>.6</w:t>
      </w:r>
      <w:r>
        <w:rPr>
          <w:rFonts w:hint="eastAsia" w:ascii="宋体" w:hAnsi="宋体"/>
          <w:color w:val="auto"/>
          <w:sz w:val="21"/>
          <w:szCs w:val="21"/>
          <w:highlight w:val="none"/>
          <w:u w:val="none"/>
        </w:rPr>
        <w:t>、合同履行期间，由于设计人原因导致发生设计变更或现场签证的，由此增加的工程造价费用，由承包人自行承担，发包人不予以考虑和补偿，同时按相关违约条款处罚。</w:t>
      </w:r>
    </w:p>
    <w:p>
      <w:pPr>
        <w:pStyle w:val="50"/>
        <w:spacing w:line="360" w:lineRule="auto"/>
        <w:ind w:firstLine="573"/>
        <w:rPr>
          <w:rFonts w:ascii="宋体" w:cs="Bodoni MT"/>
          <w:color w:val="auto"/>
          <w:sz w:val="21"/>
          <w:szCs w:val="21"/>
          <w:highlight w:val="none"/>
          <w:u w:val="none"/>
        </w:rPr>
      </w:pPr>
      <w:r>
        <w:rPr>
          <w:rFonts w:ascii="宋体" w:cs="Bodoni MT"/>
          <w:color w:val="auto"/>
          <w:sz w:val="21"/>
          <w:szCs w:val="21"/>
          <w:highlight w:val="none"/>
          <w:u w:val="none"/>
        </w:rPr>
        <w:t>4.</w:t>
      </w:r>
      <w:r>
        <w:rPr>
          <w:rFonts w:hint="eastAsia" w:ascii="宋体" w:cs="Bodoni MT"/>
          <w:color w:val="auto"/>
          <w:sz w:val="21"/>
          <w:szCs w:val="21"/>
          <w:highlight w:val="none"/>
          <w:u w:val="none"/>
          <w:lang w:val="en-US" w:eastAsia="zh-CN"/>
        </w:rPr>
        <w:t>7</w:t>
      </w:r>
      <w:r>
        <w:rPr>
          <w:rFonts w:hint="eastAsia" w:ascii="宋体" w:cs="Bodoni MT"/>
          <w:color w:val="auto"/>
          <w:sz w:val="21"/>
          <w:szCs w:val="21"/>
          <w:highlight w:val="none"/>
          <w:u w:val="none"/>
        </w:rPr>
        <w:t>预算包干费：根据2018年《广东省市政工程综合定额》、2018年《广东省房屋建筑与装饰工程综合定额》、2018年《广东省通用安装工程综合定额》、2018年《广东省园林绿化工程综合定额》，以各专业分部分项的人工费与施工机具费之和为基础计算预算包干费。本工程的预算包干内容包括：按《广东省建设工程计价依据（2018）》相关规定。</w:t>
      </w:r>
    </w:p>
    <w:p>
      <w:pPr>
        <w:pStyle w:val="50"/>
        <w:spacing w:line="360" w:lineRule="auto"/>
        <w:ind w:left="0" w:leftChars="0" w:firstLine="420" w:firstLineChars="200"/>
        <w:rPr>
          <w:rFonts w:ascii="宋体" w:cs="Bodoni MT"/>
          <w:color w:val="auto"/>
          <w:sz w:val="21"/>
          <w:szCs w:val="21"/>
          <w:highlight w:val="none"/>
          <w:u w:val="none"/>
        </w:rPr>
      </w:pPr>
      <w:r>
        <w:rPr>
          <w:rFonts w:hint="eastAsia" w:ascii="宋体" w:cs="Bodoni MT"/>
          <w:color w:val="auto"/>
          <w:sz w:val="21"/>
          <w:szCs w:val="21"/>
          <w:highlight w:val="none"/>
          <w:u w:val="none"/>
        </w:rPr>
        <w:t>4</w:t>
      </w:r>
      <w:r>
        <w:rPr>
          <w:rFonts w:ascii="宋体" w:cs="Bodoni MT"/>
          <w:color w:val="auto"/>
          <w:sz w:val="21"/>
          <w:szCs w:val="21"/>
          <w:highlight w:val="none"/>
          <w:u w:val="none"/>
        </w:rPr>
        <w:t>.</w:t>
      </w:r>
      <w:r>
        <w:rPr>
          <w:rFonts w:hint="eastAsia" w:ascii="宋体" w:cs="Bodoni MT"/>
          <w:color w:val="auto"/>
          <w:sz w:val="21"/>
          <w:szCs w:val="21"/>
          <w:highlight w:val="none"/>
          <w:u w:val="none"/>
          <w:lang w:val="en-US" w:eastAsia="zh-CN"/>
        </w:rPr>
        <w:t>8</w:t>
      </w:r>
      <w:r>
        <w:rPr>
          <w:rFonts w:hint="eastAsia" w:ascii="宋体" w:cs="Bodoni MT"/>
          <w:color w:val="auto"/>
          <w:sz w:val="21"/>
          <w:szCs w:val="21"/>
          <w:highlight w:val="none"/>
          <w:u w:val="none"/>
        </w:rPr>
        <w:t>本工程结算不另行计取高温补贴费用、概（预）算编制费、专业分包总包服务及配合费、设计优化及修改增加的费用。</w:t>
      </w:r>
    </w:p>
    <w:p>
      <w:pPr>
        <w:spacing w:line="360" w:lineRule="auto"/>
        <w:ind w:firstLine="420" w:firstLineChars="200"/>
        <w:jc w:val="left"/>
        <w:rPr>
          <w:rFonts w:ascii="宋体"/>
          <w:color w:val="auto"/>
          <w:szCs w:val="21"/>
          <w:highlight w:val="none"/>
        </w:rPr>
      </w:pPr>
      <w:r>
        <w:rPr>
          <w:rFonts w:hint="eastAsia" w:ascii="宋体" w:hAnsi="宋体"/>
          <w:color w:val="auto"/>
          <w:szCs w:val="21"/>
          <w:highlight w:val="none"/>
        </w:rPr>
        <w:t>4.</w:t>
      </w:r>
      <w:r>
        <w:rPr>
          <w:rFonts w:hint="eastAsia" w:ascii="宋体" w:hAnsi="宋体"/>
          <w:color w:val="auto"/>
          <w:szCs w:val="21"/>
          <w:highlight w:val="none"/>
          <w:lang w:val="en-US" w:eastAsia="zh-CN"/>
        </w:rPr>
        <w:t>9</w:t>
      </w:r>
      <w:r>
        <w:rPr>
          <w:rFonts w:hint="eastAsia" w:ascii="宋体" w:hAnsi="宋体"/>
          <w:color w:val="auto"/>
          <w:szCs w:val="21"/>
          <w:highlight w:val="none"/>
        </w:rPr>
        <w:t>、最终建安工程结算价</w:t>
      </w:r>
    </w:p>
    <w:p>
      <w:pPr>
        <w:spacing w:line="360" w:lineRule="auto"/>
        <w:ind w:firstLine="422" w:firstLineChars="200"/>
        <w:jc w:val="left"/>
        <w:rPr>
          <w:rFonts w:ascii="宋体" w:hAnsi="宋体"/>
          <w:b/>
          <w:bCs/>
          <w:color w:val="auto"/>
          <w:szCs w:val="21"/>
          <w:highlight w:val="none"/>
          <w:u w:val="double"/>
        </w:rPr>
      </w:pPr>
      <w:r>
        <w:rPr>
          <w:rFonts w:hint="eastAsia" w:ascii="宋体" w:hAnsi="宋体"/>
          <w:b/>
          <w:bCs/>
          <w:color w:val="auto"/>
          <w:szCs w:val="21"/>
          <w:highlight w:val="none"/>
          <w:u w:val="double"/>
        </w:rPr>
        <w:t>最终建安工程结算价</w:t>
      </w:r>
      <w:r>
        <w:rPr>
          <w:rFonts w:ascii="宋体" w:hAnsi="宋体"/>
          <w:b/>
          <w:bCs/>
          <w:color w:val="auto"/>
          <w:szCs w:val="21"/>
          <w:highlight w:val="none"/>
          <w:u w:val="double"/>
        </w:rPr>
        <w:t>=</w:t>
      </w:r>
      <w:r>
        <w:rPr>
          <w:rFonts w:hint="eastAsia" w:ascii="宋体" w:hAnsi="宋体"/>
          <w:b/>
          <w:bCs/>
          <w:color w:val="auto"/>
          <w:szCs w:val="21"/>
          <w:highlight w:val="none"/>
          <w:u w:val="double"/>
        </w:rPr>
        <w:t>工程结算基准价</w:t>
      </w:r>
      <w:r>
        <w:rPr>
          <w:rFonts w:ascii="宋体" w:hAnsi="宋体"/>
          <w:b/>
          <w:bCs/>
          <w:color w:val="auto"/>
          <w:szCs w:val="21"/>
          <w:highlight w:val="none"/>
          <w:u w:val="double"/>
        </w:rPr>
        <w:t>+</w:t>
      </w:r>
      <w:r>
        <w:rPr>
          <w:rFonts w:hint="eastAsia" w:ascii="宋体" w:hAnsi="宋体"/>
          <w:b/>
          <w:bCs/>
          <w:color w:val="auto"/>
          <w:szCs w:val="21"/>
          <w:highlight w:val="none"/>
          <w:u w:val="double"/>
        </w:rPr>
        <w:t>工程调整价</w:t>
      </w:r>
      <w:r>
        <w:rPr>
          <w:rFonts w:ascii="宋体" w:hAnsi="宋体"/>
          <w:b/>
          <w:bCs/>
          <w:color w:val="auto"/>
          <w:szCs w:val="21"/>
          <w:highlight w:val="none"/>
          <w:u w:val="double"/>
        </w:rPr>
        <w:t>-</w:t>
      </w:r>
      <w:r>
        <w:rPr>
          <w:rFonts w:hint="eastAsia" w:ascii="宋体" w:hAnsi="宋体"/>
          <w:b/>
          <w:bCs/>
          <w:color w:val="auto"/>
          <w:szCs w:val="21"/>
          <w:highlight w:val="none"/>
          <w:u w:val="double"/>
        </w:rPr>
        <w:t>违约金额。最终工程结算价须经财政局投资评审中心</w:t>
      </w:r>
      <w:r>
        <w:rPr>
          <w:rFonts w:hint="eastAsia" w:ascii="宋体" w:hAnsi="宋体"/>
          <w:b/>
          <w:bCs/>
          <w:color w:val="auto"/>
          <w:szCs w:val="21"/>
          <w:highlight w:val="none"/>
          <w:u w:val="double"/>
          <w:lang w:eastAsia="zh-CN"/>
        </w:rPr>
        <w:t>或招标人委托的第三方造价咨询公司</w:t>
      </w:r>
      <w:r>
        <w:rPr>
          <w:rFonts w:hint="eastAsia" w:ascii="宋体" w:hAnsi="宋体"/>
          <w:b/>
          <w:bCs/>
          <w:color w:val="auto"/>
          <w:szCs w:val="21"/>
          <w:highlight w:val="none"/>
          <w:u w:val="double"/>
        </w:rPr>
        <w:t>审核后作为最终结算价依据。</w:t>
      </w:r>
    </w:p>
    <w:p>
      <w:pPr>
        <w:spacing w:line="360" w:lineRule="auto"/>
        <w:ind w:firstLine="422" w:firstLineChars="200"/>
        <w:jc w:val="left"/>
        <w:rPr>
          <w:rFonts w:ascii="宋体" w:hAnsi="宋体"/>
          <w:b/>
          <w:bCs/>
          <w:color w:val="auto"/>
          <w:szCs w:val="21"/>
          <w:highlight w:val="none"/>
          <w:u w:val="double"/>
        </w:rPr>
      </w:pPr>
      <w:r>
        <w:rPr>
          <w:rFonts w:hint="eastAsia" w:ascii="宋体" w:hAnsi="宋体"/>
          <w:b/>
          <w:bCs/>
          <w:color w:val="auto"/>
          <w:szCs w:val="21"/>
          <w:highlight w:val="none"/>
          <w:u w:val="double"/>
        </w:rPr>
        <w:t>4.</w:t>
      </w:r>
      <w:r>
        <w:rPr>
          <w:rFonts w:ascii="宋体" w:hAnsi="宋体"/>
          <w:b/>
          <w:bCs/>
          <w:color w:val="auto"/>
          <w:szCs w:val="21"/>
          <w:highlight w:val="none"/>
          <w:u w:val="double"/>
        </w:rPr>
        <w:t>1</w:t>
      </w:r>
      <w:r>
        <w:rPr>
          <w:rFonts w:hint="eastAsia" w:ascii="宋体" w:hAnsi="宋体"/>
          <w:b/>
          <w:bCs/>
          <w:color w:val="auto"/>
          <w:szCs w:val="21"/>
          <w:highlight w:val="none"/>
          <w:u w:val="double"/>
          <w:lang w:val="en-US" w:eastAsia="zh-CN"/>
        </w:rPr>
        <w:t>0</w:t>
      </w:r>
      <w:r>
        <w:rPr>
          <w:rFonts w:hint="eastAsia" w:ascii="宋体" w:hAnsi="宋体"/>
          <w:b/>
          <w:bCs/>
          <w:color w:val="auto"/>
          <w:szCs w:val="21"/>
          <w:highlight w:val="none"/>
          <w:u w:val="double"/>
        </w:rPr>
        <w:t>、本工程为限额设计，结算时，工程结算总造价未超过中标价建安工程总价时按实结算，超过中标建安工程总价则按中标建安工程总价结算。</w:t>
      </w:r>
    </w:p>
    <w:bookmarkEnd w:id="231"/>
    <w:bookmarkEnd w:id="232"/>
    <w:p>
      <w:pPr>
        <w:pStyle w:val="4"/>
        <w:bidi w:val="0"/>
        <w:rPr>
          <w:color w:val="auto"/>
        </w:rPr>
      </w:pPr>
      <w:bookmarkStart w:id="233" w:name="_Hlt112206782"/>
      <w:bookmarkEnd w:id="233"/>
      <w:bookmarkStart w:id="234" w:name="_Toc32445"/>
      <w:bookmarkStart w:id="235" w:name="_Toc326916631"/>
      <w:bookmarkStart w:id="236" w:name="_Toc322793290"/>
      <w:bookmarkStart w:id="237" w:name="_Toc21921"/>
      <w:bookmarkStart w:id="238" w:name="_Toc11990"/>
      <w:bookmarkStart w:id="239" w:name="_Toc3820"/>
      <w:bookmarkStart w:id="240" w:name="_Toc6306"/>
      <w:bookmarkStart w:id="241" w:name="_Toc39136351"/>
      <w:bookmarkStart w:id="242" w:name="_Hlt87951777"/>
      <w:bookmarkStart w:id="243" w:name="_Toc17349"/>
      <w:bookmarkStart w:id="244" w:name="_Toc5234"/>
      <w:r>
        <w:rPr>
          <w:rFonts w:hint="eastAsia"/>
          <w:color w:val="auto"/>
        </w:rPr>
        <w:t>5.</w:t>
      </w:r>
      <w:bookmarkStart w:id="245" w:name="_Hlk38455698"/>
      <w:r>
        <w:rPr>
          <w:rFonts w:hint="eastAsia"/>
          <w:color w:val="auto"/>
        </w:rPr>
        <w:t>工程付款办法</w:t>
      </w:r>
      <w:bookmarkEnd w:id="234"/>
      <w:bookmarkEnd w:id="235"/>
      <w:bookmarkEnd w:id="236"/>
      <w:bookmarkEnd w:id="237"/>
      <w:bookmarkEnd w:id="238"/>
      <w:bookmarkEnd w:id="239"/>
      <w:bookmarkEnd w:id="240"/>
      <w:bookmarkEnd w:id="241"/>
      <w:bookmarkEnd w:id="242"/>
      <w:bookmarkEnd w:id="243"/>
      <w:bookmarkEnd w:id="244"/>
    </w:p>
    <w:p>
      <w:pPr>
        <w:pStyle w:val="50"/>
        <w:spacing w:line="360" w:lineRule="auto"/>
        <w:ind w:firstLine="573"/>
        <w:rPr>
          <w:rFonts w:hint="eastAsia" w:ascii="宋体" w:cs="Bodoni MT"/>
          <w:b/>
          <w:bCs/>
          <w:color w:val="auto"/>
          <w:sz w:val="21"/>
          <w:szCs w:val="21"/>
          <w:highlight w:val="none"/>
          <w:u w:val="none"/>
        </w:rPr>
      </w:pPr>
      <w:r>
        <w:rPr>
          <w:rFonts w:hint="eastAsia" w:ascii="宋体" w:cs="Bodoni MT"/>
          <w:color w:val="auto"/>
          <w:sz w:val="21"/>
          <w:szCs w:val="21"/>
          <w:highlight w:val="none"/>
          <w:u w:val="none"/>
        </w:rPr>
        <w:t>5.</w:t>
      </w:r>
      <w:r>
        <w:rPr>
          <w:rFonts w:ascii="宋体" w:cs="Bodoni MT"/>
          <w:color w:val="auto"/>
          <w:sz w:val="21"/>
          <w:szCs w:val="21"/>
          <w:highlight w:val="none"/>
          <w:u w:val="none"/>
        </w:rPr>
        <w:t>1</w:t>
      </w:r>
      <w:r>
        <w:rPr>
          <w:rFonts w:hint="eastAsia" w:ascii="宋体" w:cs="Bodoni MT"/>
          <w:color w:val="auto"/>
          <w:sz w:val="21"/>
          <w:szCs w:val="21"/>
          <w:highlight w:val="none"/>
          <w:u w:val="none"/>
        </w:rPr>
        <w:t>、</w:t>
      </w:r>
      <w:r>
        <w:rPr>
          <w:rFonts w:hint="eastAsia" w:ascii="宋体" w:cs="Bodoni MT"/>
          <w:b/>
          <w:bCs/>
          <w:color w:val="auto"/>
          <w:sz w:val="21"/>
          <w:szCs w:val="21"/>
          <w:highlight w:val="none"/>
          <w:u w:val="none"/>
        </w:rPr>
        <w:t>设计费支付</w:t>
      </w:r>
    </w:p>
    <w:p>
      <w:pPr>
        <w:pStyle w:val="50"/>
        <w:spacing w:line="360" w:lineRule="auto"/>
        <w:ind w:firstLine="573"/>
        <w:rPr>
          <w:rFonts w:hint="eastAsia" w:ascii="宋体" w:eastAsia="宋体" w:cs="Bodoni MT"/>
          <w:color w:val="auto"/>
          <w:sz w:val="21"/>
          <w:szCs w:val="21"/>
          <w:highlight w:val="none"/>
          <w:u w:val="none"/>
          <w:lang w:eastAsia="zh-CN"/>
        </w:rPr>
      </w:pPr>
      <w:r>
        <w:rPr>
          <w:rFonts w:hint="eastAsia" w:ascii="宋体" w:cs="Bodoni MT"/>
          <w:color w:val="auto"/>
          <w:sz w:val="21"/>
          <w:szCs w:val="21"/>
          <w:highlight w:val="none"/>
          <w:u w:val="none"/>
          <w:lang w:eastAsia="zh-CN"/>
        </w:rPr>
        <w:t>5.1.</w:t>
      </w:r>
      <w:r>
        <w:rPr>
          <w:rFonts w:hint="eastAsia" w:ascii="宋体" w:cs="Bodoni MT"/>
          <w:color w:val="auto"/>
          <w:sz w:val="21"/>
          <w:szCs w:val="21"/>
          <w:highlight w:val="none"/>
          <w:u w:val="none"/>
          <w:lang w:val="en-US" w:eastAsia="zh-CN"/>
        </w:rPr>
        <w:t>1</w:t>
      </w:r>
      <w:r>
        <w:rPr>
          <w:rFonts w:hint="eastAsia" w:ascii="宋体" w:cs="Bodoni MT"/>
          <w:color w:val="auto"/>
          <w:sz w:val="21"/>
          <w:szCs w:val="21"/>
          <w:highlight w:val="none"/>
          <w:u w:val="none"/>
          <w:lang w:eastAsia="zh-CN"/>
        </w:rPr>
        <w:t>、签订合同</w:t>
      </w:r>
      <w:r>
        <w:rPr>
          <w:rFonts w:hint="eastAsia" w:ascii="宋体" w:cs="Bodoni MT"/>
          <w:color w:val="auto"/>
          <w:sz w:val="21"/>
          <w:szCs w:val="21"/>
          <w:highlight w:val="none"/>
          <w:u w:val="none"/>
        </w:rPr>
        <w:t>后发包人</w:t>
      </w:r>
      <w:r>
        <w:rPr>
          <w:rFonts w:hint="eastAsia" w:ascii="宋体" w:cs="Bodoni MT"/>
          <w:color w:val="auto"/>
          <w:sz w:val="21"/>
          <w:szCs w:val="21"/>
          <w:highlight w:val="none"/>
          <w:u w:val="none"/>
          <w:lang w:eastAsia="zh-CN"/>
        </w:rPr>
        <w:t>预</w:t>
      </w:r>
      <w:r>
        <w:rPr>
          <w:rFonts w:hint="eastAsia" w:ascii="宋体" w:cs="Bodoni MT"/>
          <w:color w:val="auto"/>
          <w:sz w:val="21"/>
          <w:szCs w:val="21"/>
          <w:highlight w:val="none"/>
          <w:u w:val="none"/>
        </w:rPr>
        <w:t>付设计费的</w:t>
      </w:r>
      <w:r>
        <w:rPr>
          <w:rFonts w:hint="eastAsia" w:ascii="宋体" w:cs="Bodoni MT"/>
          <w:color w:val="auto"/>
          <w:sz w:val="21"/>
          <w:szCs w:val="21"/>
          <w:highlight w:val="none"/>
          <w:u w:val="none"/>
          <w:lang w:val="en-US" w:eastAsia="zh-CN"/>
        </w:rPr>
        <w:t>3</w:t>
      </w:r>
      <w:r>
        <w:rPr>
          <w:rFonts w:hint="eastAsia" w:ascii="宋体" w:cs="Bodoni MT"/>
          <w:color w:val="auto"/>
          <w:sz w:val="21"/>
          <w:szCs w:val="21"/>
          <w:highlight w:val="none"/>
          <w:u w:val="none"/>
        </w:rPr>
        <w:t>0%</w:t>
      </w:r>
      <w:r>
        <w:rPr>
          <w:rFonts w:hint="eastAsia" w:ascii="宋体" w:cs="Bodoni MT"/>
          <w:color w:val="auto"/>
          <w:sz w:val="21"/>
          <w:szCs w:val="21"/>
          <w:highlight w:val="none"/>
          <w:u w:val="none"/>
          <w:lang w:eastAsia="zh-CN"/>
        </w:rPr>
        <w:t>；</w:t>
      </w:r>
    </w:p>
    <w:p>
      <w:pPr>
        <w:pStyle w:val="50"/>
        <w:spacing w:line="360" w:lineRule="auto"/>
        <w:ind w:firstLine="573"/>
        <w:rPr>
          <w:rFonts w:hint="eastAsia" w:ascii="宋体" w:eastAsia="宋体" w:cs="Bodoni MT"/>
          <w:color w:val="auto"/>
          <w:sz w:val="21"/>
          <w:szCs w:val="21"/>
          <w:highlight w:val="none"/>
          <w:u w:val="none"/>
          <w:lang w:eastAsia="zh-CN"/>
        </w:rPr>
      </w:pPr>
      <w:r>
        <w:rPr>
          <w:rFonts w:hint="eastAsia" w:ascii="宋体" w:cs="Bodoni MT"/>
          <w:color w:val="auto"/>
          <w:sz w:val="21"/>
          <w:szCs w:val="21"/>
          <w:highlight w:val="none"/>
          <w:u w:val="none"/>
          <w:lang w:eastAsia="zh-CN"/>
        </w:rPr>
        <w:t>5.1.</w:t>
      </w:r>
      <w:r>
        <w:rPr>
          <w:rFonts w:hint="eastAsia" w:ascii="宋体" w:cs="Bodoni MT"/>
          <w:color w:val="auto"/>
          <w:sz w:val="21"/>
          <w:szCs w:val="21"/>
          <w:highlight w:val="none"/>
          <w:u w:val="none"/>
          <w:lang w:val="en-US" w:eastAsia="zh-CN"/>
        </w:rPr>
        <w:t>2</w:t>
      </w:r>
      <w:r>
        <w:rPr>
          <w:rFonts w:hint="eastAsia" w:ascii="宋体" w:cs="Bodoni MT"/>
          <w:color w:val="auto"/>
          <w:sz w:val="21"/>
          <w:szCs w:val="21"/>
          <w:highlight w:val="none"/>
          <w:u w:val="none"/>
          <w:lang w:eastAsia="zh-CN"/>
        </w:rPr>
        <w:t>、</w:t>
      </w:r>
      <w:r>
        <w:rPr>
          <w:rFonts w:hint="eastAsia" w:ascii="宋体" w:cs="Bodoni MT"/>
          <w:color w:val="auto"/>
          <w:sz w:val="21"/>
          <w:szCs w:val="21"/>
          <w:highlight w:val="none"/>
          <w:u w:val="none"/>
        </w:rPr>
        <w:t>完成</w:t>
      </w:r>
      <w:r>
        <w:rPr>
          <w:rFonts w:hint="eastAsia" w:ascii="宋体" w:cs="Bodoni MT"/>
          <w:color w:val="auto"/>
          <w:sz w:val="21"/>
          <w:szCs w:val="21"/>
          <w:highlight w:val="none"/>
          <w:u w:val="none"/>
          <w:lang w:eastAsia="zh-CN"/>
        </w:rPr>
        <w:t>设计图纸编制并通过</w:t>
      </w:r>
      <w:r>
        <w:rPr>
          <w:rFonts w:hint="eastAsia" w:ascii="宋体" w:cs="Bodoni MT"/>
          <w:color w:val="auto"/>
          <w:sz w:val="21"/>
          <w:szCs w:val="21"/>
          <w:highlight w:val="none"/>
          <w:u w:val="none"/>
          <w:lang w:val="zh-CN" w:eastAsia="zh-CN"/>
        </w:rPr>
        <w:t>审图公司审图合格</w:t>
      </w:r>
      <w:r>
        <w:rPr>
          <w:rFonts w:hint="eastAsia" w:ascii="宋体" w:cs="Bodoni MT"/>
          <w:color w:val="auto"/>
          <w:sz w:val="21"/>
          <w:szCs w:val="21"/>
          <w:highlight w:val="none"/>
          <w:u w:val="none"/>
        </w:rPr>
        <w:t>后发包人</w:t>
      </w:r>
      <w:r>
        <w:rPr>
          <w:rFonts w:hint="eastAsia" w:ascii="宋体" w:cs="Bodoni MT"/>
          <w:color w:val="auto"/>
          <w:sz w:val="21"/>
          <w:szCs w:val="21"/>
          <w:highlight w:val="none"/>
          <w:u w:val="none"/>
          <w:lang w:eastAsia="zh-CN"/>
        </w:rPr>
        <w:t>支</w:t>
      </w:r>
      <w:r>
        <w:rPr>
          <w:rFonts w:hint="eastAsia" w:ascii="宋体" w:cs="Bodoni MT"/>
          <w:color w:val="auto"/>
          <w:sz w:val="21"/>
          <w:szCs w:val="21"/>
          <w:highlight w:val="none"/>
          <w:u w:val="none"/>
        </w:rPr>
        <w:t>付</w:t>
      </w:r>
      <w:r>
        <w:rPr>
          <w:rFonts w:hint="eastAsia" w:ascii="宋体" w:cs="Bodoni MT"/>
          <w:color w:val="auto"/>
          <w:sz w:val="21"/>
          <w:szCs w:val="21"/>
          <w:highlight w:val="none"/>
          <w:u w:val="none"/>
          <w:lang w:eastAsia="zh-CN"/>
        </w:rPr>
        <w:t>至</w:t>
      </w:r>
      <w:r>
        <w:rPr>
          <w:rFonts w:hint="eastAsia" w:ascii="宋体" w:cs="Bodoni MT"/>
          <w:color w:val="auto"/>
          <w:sz w:val="21"/>
          <w:szCs w:val="21"/>
          <w:highlight w:val="none"/>
          <w:u w:val="none"/>
        </w:rPr>
        <w:t>设计费的</w:t>
      </w:r>
      <w:r>
        <w:rPr>
          <w:rFonts w:hint="eastAsia" w:ascii="宋体" w:cs="Bodoni MT"/>
          <w:color w:val="auto"/>
          <w:sz w:val="21"/>
          <w:szCs w:val="21"/>
          <w:highlight w:val="none"/>
          <w:u w:val="none"/>
          <w:lang w:val="en-US" w:eastAsia="zh-CN"/>
        </w:rPr>
        <w:t>95</w:t>
      </w:r>
      <w:r>
        <w:rPr>
          <w:rFonts w:hint="eastAsia" w:ascii="宋体" w:cs="Bodoni MT"/>
          <w:color w:val="auto"/>
          <w:sz w:val="21"/>
          <w:szCs w:val="21"/>
          <w:highlight w:val="none"/>
          <w:u w:val="none"/>
        </w:rPr>
        <w:t>%</w:t>
      </w:r>
      <w:r>
        <w:rPr>
          <w:rFonts w:hint="eastAsia" w:ascii="宋体" w:cs="Bodoni MT"/>
          <w:color w:val="auto"/>
          <w:sz w:val="21"/>
          <w:szCs w:val="21"/>
          <w:highlight w:val="none"/>
          <w:u w:val="none"/>
          <w:lang w:eastAsia="zh-CN"/>
        </w:rPr>
        <w:t>；</w:t>
      </w:r>
    </w:p>
    <w:p>
      <w:pPr>
        <w:pStyle w:val="50"/>
        <w:spacing w:line="360" w:lineRule="auto"/>
        <w:ind w:firstLine="573"/>
        <w:rPr>
          <w:rFonts w:ascii="宋体" w:cs="Bodoni MT"/>
          <w:color w:val="auto"/>
          <w:sz w:val="21"/>
          <w:szCs w:val="21"/>
          <w:highlight w:val="none"/>
          <w:u w:val="none"/>
        </w:rPr>
      </w:pPr>
      <w:r>
        <w:rPr>
          <w:rFonts w:hint="eastAsia" w:ascii="宋体" w:cs="Bodoni MT"/>
          <w:color w:val="auto"/>
          <w:sz w:val="21"/>
          <w:szCs w:val="21"/>
          <w:highlight w:val="none"/>
          <w:u w:val="none"/>
          <w:lang w:eastAsia="zh-CN"/>
        </w:rPr>
        <w:t>5.1.</w:t>
      </w:r>
      <w:r>
        <w:rPr>
          <w:rFonts w:hint="eastAsia" w:ascii="宋体" w:cs="Bodoni MT"/>
          <w:color w:val="auto"/>
          <w:sz w:val="21"/>
          <w:szCs w:val="21"/>
          <w:highlight w:val="none"/>
          <w:u w:val="none"/>
          <w:lang w:val="en-US" w:eastAsia="zh-CN"/>
        </w:rPr>
        <w:t>3</w:t>
      </w:r>
      <w:r>
        <w:rPr>
          <w:rFonts w:hint="eastAsia" w:ascii="宋体" w:cs="Bodoni MT"/>
          <w:color w:val="auto"/>
          <w:sz w:val="21"/>
          <w:szCs w:val="21"/>
          <w:highlight w:val="none"/>
          <w:u w:val="none"/>
          <w:lang w:eastAsia="zh-CN"/>
        </w:rPr>
        <w:t>、</w:t>
      </w:r>
      <w:r>
        <w:rPr>
          <w:rFonts w:hint="eastAsia" w:ascii="宋体" w:cs="Bodoni MT"/>
          <w:color w:val="auto"/>
          <w:sz w:val="21"/>
          <w:szCs w:val="21"/>
          <w:highlight w:val="none"/>
          <w:u w:val="none"/>
        </w:rPr>
        <w:t>工程竣工验收合格后，发包人支付余下</w:t>
      </w:r>
      <w:r>
        <w:rPr>
          <w:rFonts w:hint="eastAsia" w:ascii="宋体" w:cs="Bodoni MT"/>
          <w:color w:val="auto"/>
          <w:sz w:val="21"/>
          <w:szCs w:val="21"/>
          <w:highlight w:val="none"/>
          <w:u w:val="none"/>
          <w:lang w:val="en-US" w:eastAsia="zh-CN"/>
        </w:rPr>
        <w:t>5%</w:t>
      </w:r>
      <w:r>
        <w:rPr>
          <w:rFonts w:hint="eastAsia" w:ascii="宋体" w:cs="Bodoni MT"/>
          <w:color w:val="auto"/>
          <w:sz w:val="21"/>
          <w:szCs w:val="21"/>
          <w:highlight w:val="none"/>
          <w:u w:val="none"/>
        </w:rPr>
        <w:t>的设计费。</w:t>
      </w:r>
    </w:p>
    <w:p>
      <w:pPr>
        <w:pStyle w:val="50"/>
        <w:spacing w:line="360" w:lineRule="auto"/>
        <w:ind w:firstLine="573"/>
        <w:rPr>
          <w:rFonts w:ascii="宋体" w:cs="Bodoni MT"/>
          <w:b/>
          <w:bCs/>
          <w:color w:val="auto"/>
          <w:sz w:val="21"/>
          <w:szCs w:val="21"/>
          <w:highlight w:val="none"/>
          <w:u w:val="none"/>
        </w:rPr>
      </w:pPr>
      <w:r>
        <w:rPr>
          <w:rFonts w:hint="eastAsia" w:ascii="宋体" w:cs="Bodoni MT"/>
          <w:color w:val="auto"/>
          <w:sz w:val="21"/>
          <w:szCs w:val="21"/>
          <w:highlight w:val="none"/>
          <w:u w:val="none"/>
        </w:rPr>
        <w:t>5</w:t>
      </w:r>
      <w:r>
        <w:rPr>
          <w:rFonts w:ascii="宋体" w:cs="Bodoni MT"/>
          <w:color w:val="auto"/>
          <w:sz w:val="21"/>
          <w:szCs w:val="21"/>
          <w:highlight w:val="none"/>
          <w:u w:val="none"/>
        </w:rPr>
        <w:t>.2</w:t>
      </w:r>
      <w:r>
        <w:rPr>
          <w:rFonts w:hint="eastAsia" w:ascii="宋体" w:cs="Bodoni MT"/>
          <w:color w:val="auto"/>
          <w:sz w:val="21"/>
          <w:szCs w:val="21"/>
          <w:highlight w:val="none"/>
          <w:u w:val="none"/>
        </w:rPr>
        <w:t>、</w:t>
      </w:r>
      <w:r>
        <w:rPr>
          <w:rFonts w:ascii="宋体" w:cs="Bodoni MT"/>
          <w:color w:val="auto"/>
          <w:sz w:val="21"/>
          <w:szCs w:val="21"/>
          <w:highlight w:val="none"/>
          <w:u w:val="none"/>
        </w:rPr>
        <w:t xml:space="preserve"> </w:t>
      </w:r>
      <w:r>
        <w:rPr>
          <w:rFonts w:hint="eastAsia" w:ascii="宋体" w:cs="Bodoni MT"/>
          <w:b/>
          <w:bCs/>
          <w:color w:val="auto"/>
          <w:sz w:val="21"/>
          <w:szCs w:val="21"/>
          <w:highlight w:val="none"/>
          <w:u w:val="none"/>
        </w:rPr>
        <w:t>建安工程款的支付</w:t>
      </w:r>
    </w:p>
    <w:p>
      <w:pPr>
        <w:pStyle w:val="50"/>
        <w:spacing w:line="360" w:lineRule="auto"/>
        <w:ind w:firstLine="573"/>
        <w:rPr>
          <w:rFonts w:ascii="宋体" w:cs="Bodoni MT"/>
          <w:color w:val="auto"/>
          <w:sz w:val="21"/>
          <w:szCs w:val="21"/>
          <w:highlight w:val="none"/>
          <w:u w:val="none"/>
        </w:rPr>
      </w:pPr>
      <w:r>
        <w:rPr>
          <w:rFonts w:hint="eastAsia" w:ascii="宋体" w:cs="Bodoni MT"/>
          <w:color w:val="auto"/>
          <w:sz w:val="21"/>
          <w:szCs w:val="21"/>
          <w:highlight w:val="none"/>
          <w:u w:val="none"/>
        </w:rPr>
        <w:t>5</w:t>
      </w:r>
      <w:r>
        <w:rPr>
          <w:rFonts w:ascii="宋体" w:cs="Bodoni MT"/>
          <w:color w:val="auto"/>
          <w:sz w:val="21"/>
          <w:szCs w:val="21"/>
          <w:highlight w:val="none"/>
          <w:u w:val="none"/>
        </w:rPr>
        <w:t>.</w:t>
      </w:r>
      <w:r>
        <w:rPr>
          <w:rFonts w:hint="eastAsia" w:ascii="宋体" w:cs="Bodoni MT"/>
          <w:color w:val="auto"/>
          <w:sz w:val="21"/>
          <w:szCs w:val="21"/>
          <w:highlight w:val="none"/>
          <w:u w:val="none"/>
          <w:lang w:val="en-US" w:eastAsia="zh-CN"/>
        </w:rPr>
        <w:t>2</w:t>
      </w:r>
      <w:r>
        <w:rPr>
          <w:rFonts w:ascii="宋体" w:cs="Bodoni MT"/>
          <w:color w:val="auto"/>
          <w:sz w:val="21"/>
          <w:szCs w:val="21"/>
          <w:highlight w:val="none"/>
          <w:u w:val="none"/>
        </w:rPr>
        <w:t>.1</w:t>
      </w:r>
      <w:r>
        <w:rPr>
          <w:rFonts w:hint="eastAsia" w:ascii="宋体" w:cs="Bodoni MT"/>
          <w:color w:val="auto"/>
          <w:sz w:val="21"/>
          <w:szCs w:val="21"/>
          <w:highlight w:val="none"/>
          <w:u w:val="none"/>
        </w:rPr>
        <w:t>、施工预付款</w:t>
      </w:r>
      <w:r>
        <w:rPr>
          <w:rFonts w:hint="eastAsia" w:ascii="宋体" w:cs="Bodoni MT"/>
          <w:color w:val="auto"/>
          <w:sz w:val="21"/>
          <w:szCs w:val="21"/>
          <w:highlight w:val="none"/>
          <w:u w:val="none"/>
          <w:lang w:eastAsia="zh-CN"/>
        </w:rPr>
        <w:t>支付比例为：按施工</w:t>
      </w:r>
      <w:r>
        <w:rPr>
          <w:rFonts w:hint="eastAsia" w:ascii="宋体" w:cs="Bodoni MT"/>
          <w:color w:val="auto"/>
          <w:sz w:val="21"/>
          <w:szCs w:val="21"/>
          <w:highlight w:val="none"/>
          <w:u w:val="none"/>
        </w:rPr>
        <w:t>合同价的</w:t>
      </w:r>
      <w:r>
        <w:rPr>
          <w:rFonts w:hint="eastAsia" w:ascii="宋体" w:cs="Bodoni MT"/>
          <w:color w:val="auto"/>
          <w:sz w:val="21"/>
          <w:szCs w:val="21"/>
          <w:highlight w:val="none"/>
          <w:u w:val="none"/>
          <w:lang w:val="en-US" w:eastAsia="zh-CN"/>
        </w:rPr>
        <w:t>3</w:t>
      </w:r>
      <w:r>
        <w:rPr>
          <w:rFonts w:hint="eastAsia" w:ascii="宋体" w:cs="Bodoni MT"/>
          <w:color w:val="auto"/>
          <w:sz w:val="21"/>
          <w:szCs w:val="21"/>
          <w:highlight w:val="none"/>
          <w:u w:val="none"/>
        </w:rPr>
        <w:t>0%</w:t>
      </w:r>
      <w:r>
        <w:rPr>
          <w:rFonts w:hint="eastAsia" w:ascii="宋体" w:cs="Bodoni MT"/>
          <w:color w:val="auto"/>
          <w:sz w:val="21"/>
          <w:szCs w:val="21"/>
          <w:highlight w:val="none"/>
          <w:u w:val="none"/>
          <w:lang w:eastAsia="zh-CN"/>
        </w:rPr>
        <w:t>支付</w:t>
      </w:r>
      <w:r>
        <w:rPr>
          <w:rFonts w:hint="eastAsia" w:ascii="宋体" w:cs="Bodoni MT"/>
          <w:color w:val="auto"/>
          <w:sz w:val="21"/>
          <w:szCs w:val="21"/>
          <w:highlight w:val="none"/>
          <w:u w:val="none"/>
        </w:rPr>
        <w:t>。</w:t>
      </w:r>
    </w:p>
    <w:p>
      <w:pPr>
        <w:pStyle w:val="50"/>
        <w:spacing w:line="360" w:lineRule="auto"/>
        <w:ind w:firstLine="573"/>
        <w:rPr>
          <w:rFonts w:ascii="宋体" w:cs="Bodoni MT"/>
          <w:color w:val="auto"/>
          <w:sz w:val="21"/>
          <w:szCs w:val="21"/>
          <w:highlight w:val="none"/>
          <w:u w:val="none"/>
        </w:rPr>
      </w:pPr>
      <w:r>
        <w:rPr>
          <w:rFonts w:ascii="宋体" w:cs="Bodoni MT"/>
          <w:color w:val="auto"/>
          <w:sz w:val="21"/>
          <w:szCs w:val="21"/>
          <w:highlight w:val="none"/>
          <w:u w:val="none"/>
        </w:rPr>
        <w:t>5.</w:t>
      </w:r>
      <w:r>
        <w:rPr>
          <w:rFonts w:hint="eastAsia" w:ascii="宋体" w:cs="Bodoni MT"/>
          <w:color w:val="auto"/>
          <w:sz w:val="21"/>
          <w:szCs w:val="21"/>
          <w:highlight w:val="none"/>
          <w:u w:val="none"/>
          <w:lang w:val="en-US" w:eastAsia="zh-CN"/>
        </w:rPr>
        <w:t>2</w:t>
      </w:r>
      <w:r>
        <w:rPr>
          <w:rFonts w:ascii="宋体" w:cs="Bodoni MT"/>
          <w:color w:val="auto"/>
          <w:sz w:val="21"/>
          <w:szCs w:val="21"/>
          <w:highlight w:val="none"/>
          <w:u w:val="none"/>
        </w:rPr>
        <w:t>.1.1</w:t>
      </w:r>
      <w:r>
        <w:rPr>
          <w:rFonts w:hint="eastAsia" w:ascii="宋体" w:cs="Bodoni MT"/>
          <w:color w:val="auto"/>
          <w:sz w:val="21"/>
          <w:szCs w:val="21"/>
          <w:highlight w:val="none"/>
          <w:u w:val="none"/>
        </w:rPr>
        <w:t>、 施工预付款（如有）必须专用于合同工程，并按以下原则支付和抵扣：</w:t>
      </w:r>
    </w:p>
    <w:p>
      <w:pPr>
        <w:pStyle w:val="50"/>
        <w:spacing w:line="360" w:lineRule="auto"/>
        <w:ind w:firstLine="573"/>
        <w:rPr>
          <w:rFonts w:ascii="宋体" w:cs="Bodoni MT"/>
          <w:color w:val="auto"/>
          <w:sz w:val="21"/>
          <w:szCs w:val="21"/>
          <w:highlight w:val="none"/>
          <w:u w:val="none"/>
        </w:rPr>
      </w:pPr>
      <w:r>
        <w:rPr>
          <w:rFonts w:ascii="宋体" w:cs="Bodoni MT"/>
          <w:color w:val="auto"/>
          <w:sz w:val="21"/>
          <w:szCs w:val="21"/>
          <w:highlight w:val="none"/>
          <w:u w:val="none"/>
        </w:rPr>
        <w:t>5.</w:t>
      </w:r>
      <w:r>
        <w:rPr>
          <w:rFonts w:hint="eastAsia" w:ascii="宋体" w:cs="Bodoni MT"/>
          <w:color w:val="auto"/>
          <w:sz w:val="21"/>
          <w:szCs w:val="21"/>
          <w:highlight w:val="none"/>
          <w:u w:val="none"/>
          <w:lang w:val="en-US" w:eastAsia="zh-CN"/>
        </w:rPr>
        <w:t>2</w:t>
      </w:r>
      <w:r>
        <w:rPr>
          <w:rFonts w:hint="eastAsia" w:ascii="宋体" w:cs="Bodoni MT"/>
          <w:color w:val="auto"/>
          <w:sz w:val="21"/>
          <w:szCs w:val="21"/>
          <w:highlight w:val="none"/>
          <w:u w:val="none"/>
        </w:rPr>
        <w:t xml:space="preserve">.1.2、本工程 </w:t>
      </w:r>
      <w:r>
        <w:rPr>
          <w:rFonts w:hint="eastAsia" w:ascii="宋体" w:cs="Bodoni MT"/>
          <w:color w:val="auto"/>
          <w:sz w:val="21"/>
          <w:szCs w:val="21"/>
          <w:highlight w:val="none"/>
          <w:u w:val="single"/>
          <w:lang w:eastAsia="zh-CN"/>
        </w:rPr>
        <w:t>不</w:t>
      </w:r>
      <w:r>
        <w:rPr>
          <w:rFonts w:hint="eastAsia" w:ascii="宋体" w:cs="Bodoni MT"/>
          <w:color w:val="auto"/>
          <w:sz w:val="21"/>
          <w:szCs w:val="21"/>
          <w:highlight w:val="none"/>
          <w:u w:val="single"/>
        </w:rPr>
        <w:t>要求</w:t>
      </w:r>
      <w:r>
        <w:rPr>
          <w:rFonts w:hint="eastAsia" w:ascii="宋体" w:cs="Bodoni MT"/>
          <w:color w:val="auto"/>
          <w:sz w:val="21"/>
          <w:szCs w:val="21"/>
          <w:highlight w:val="none"/>
          <w:u w:val="none"/>
        </w:rPr>
        <w:t xml:space="preserve"> 承包人提供与预付款等额的预付款保函。</w:t>
      </w:r>
    </w:p>
    <w:p>
      <w:pPr>
        <w:pStyle w:val="50"/>
        <w:spacing w:line="360" w:lineRule="auto"/>
        <w:ind w:firstLine="573"/>
        <w:rPr>
          <w:rFonts w:ascii="宋体" w:cs="Bodoni MT"/>
          <w:color w:val="auto"/>
          <w:sz w:val="21"/>
          <w:szCs w:val="21"/>
          <w:highlight w:val="none"/>
          <w:u w:val="none"/>
        </w:rPr>
      </w:pPr>
      <w:r>
        <w:rPr>
          <w:rFonts w:ascii="宋体" w:cs="Bodoni MT"/>
          <w:color w:val="auto"/>
          <w:sz w:val="21"/>
          <w:szCs w:val="21"/>
          <w:highlight w:val="none"/>
          <w:u w:val="none"/>
        </w:rPr>
        <w:t>5.</w:t>
      </w:r>
      <w:r>
        <w:rPr>
          <w:rFonts w:hint="eastAsia" w:ascii="宋体" w:cs="Bodoni MT"/>
          <w:color w:val="auto"/>
          <w:sz w:val="21"/>
          <w:szCs w:val="21"/>
          <w:highlight w:val="none"/>
          <w:u w:val="none"/>
          <w:lang w:val="en-US" w:eastAsia="zh-CN"/>
        </w:rPr>
        <w:t>2</w:t>
      </w:r>
      <w:r>
        <w:rPr>
          <w:rFonts w:hint="eastAsia" w:ascii="宋体" w:cs="Bodoni MT"/>
          <w:color w:val="auto"/>
          <w:sz w:val="21"/>
          <w:szCs w:val="21"/>
          <w:highlight w:val="none"/>
          <w:u w:val="none"/>
        </w:rPr>
        <w:t>.1.3、承包人应在签订合同后，在具备施工条件的前提下，向发包人提交预付款支付申请。发包人应对在收到支付申请的7天内进行核实后向承包人发出预付款支付证书，并在签发支付证书后的7天内向承包人支付预付款。</w:t>
      </w:r>
    </w:p>
    <w:p>
      <w:pPr>
        <w:pStyle w:val="50"/>
        <w:spacing w:line="360" w:lineRule="auto"/>
        <w:ind w:firstLine="573"/>
        <w:rPr>
          <w:rFonts w:ascii="宋体" w:cs="Bodoni MT"/>
          <w:color w:val="auto"/>
          <w:sz w:val="21"/>
          <w:szCs w:val="21"/>
          <w:highlight w:val="none"/>
          <w:u w:val="none"/>
        </w:rPr>
      </w:pPr>
      <w:r>
        <w:rPr>
          <w:rFonts w:ascii="宋体" w:cs="Bodoni MT"/>
          <w:color w:val="auto"/>
          <w:sz w:val="21"/>
          <w:szCs w:val="21"/>
          <w:highlight w:val="none"/>
          <w:u w:val="none"/>
        </w:rPr>
        <w:t>5.</w:t>
      </w:r>
      <w:r>
        <w:rPr>
          <w:rFonts w:hint="eastAsia" w:ascii="宋体" w:cs="Bodoni MT"/>
          <w:color w:val="auto"/>
          <w:sz w:val="21"/>
          <w:szCs w:val="21"/>
          <w:highlight w:val="none"/>
          <w:u w:val="none"/>
          <w:lang w:val="en-US" w:eastAsia="zh-CN"/>
        </w:rPr>
        <w:t>2</w:t>
      </w:r>
      <w:r>
        <w:rPr>
          <w:rFonts w:hint="eastAsia" w:ascii="宋体" w:cs="Bodoni MT"/>
          <w:color w:val="auto"/>
          <w:sz w:val="21"/>
          <w:szCs w:val="21"/>
          <w:highlight w:val="none"/>
          <w:u w:val="none"/>
        </w:rPr>
        <w:t>.1.4、当达到支付工程进度款条件后，预付款从每期进度款中扣回，扣回比例为每月的应支付工程进度款的</w:t>
      </w:r>
      <w:r>
        <w:rPr>
          <w:rFonts w:hint="eastAsia" w:ascii="宋体" w:cs="Bodoni MT"/>
          <w:color w:val="auto"/>
          <w:sz w:val="21"/>
          <w:szCs w:val="21"/>
          <w:highlight w:val="none"/>
          <w:u w:val="none"/>
          <w:lang w:val="en-US" w:eastAsia="zh-CN"/>
        </w:rPr>
        <w:t>2</w:t>
      </w:r>
      <w:r>
        <w:rPr>
          <w:rFonts w:hint="eastAsia" w:ascii="宋体" w:cs="Bodoni MT"/>
          <w:color w:val="auto"/>
          <w:sz w:val="21"/>
          <w:szCs w:val="21"/>
          <w:highlight w:val="none"/>
          <w:u w:val="none"/>
        </w:rPr>
        <w:t>0%，直到扣回的金额达到合同约定的预付款金额为止。</w:t>
      </w:r>
    </w:p>
    <w:p>
      <w:pPr>
        <w:pStyle w:val="50"/>
        <w:spacing w:line="360" w:lineRule="auto"/>
        <w:ind w:firstLine="573"/>
        <w:rPr>
          <w:rFonts w:ascii="宋体" w:cs="Bodoni MT"/>
          <w:color w:val="auto"/>
          <w:sz w:val="21"/>
          <w:szCs w:val="21"/>
          <w:highlight w:val="none"/>
          <w:u w:val="none"/>
        </w:rPr>
      </w:pPr>
      <w:r>
        <w:rPr>
          <w:rFonts w:hint="eastAsia" w:ascii="宋体" w:cs="Bodoni MT"/>
          <w:color w:val="auto"/>
          <w:sz w:val="21"/>
          <w:szCs w:val="21"/>
          <w:highlight w:val="none"/>
          <w:u w:val="none"/>
        </w:rPr>
        <w:t>5.</w:t>
      </w:r>
      <w:r>
        <w:rPr>
          <w:rFonts w:hint="eastAsia" w:ascii="宋体" w:cs="Bodoni MT"/>
          <w:color w:val="auto"/>
          <w:sz w:val="21"/>
          <w:szCs w:val="21"/>
          <w:highlight w:val="none"/>
          <w:u w:val="none"/>
          <w:lang w:val="en-US" w:eastAsia="zh-CN"/>
        </w:rPr>
        <w:t>2</w:t>
      </w:r>
      <w:r>
        <w:rPr>
          <w:rFonts w:hint="eastAsia" w:ascii="宋体" w:cs="Bodoni MT"/>
          <w:color w:val="auto"/>
          <w:sz w:val="21"/>
          <w:szCs w:val="21"/>
          <w:highlight w:val="none"/>
          <w:u w:val="none"/>
        </w:rPr>
        <w:t>.</w:t>
      </w:r>
      <w:r>
        <w:rPr>
          <w:rFonts w:ascii="宋体" w:cs="Bodoni MT"/>
          <w:color w:val="auto"/>
          <w:sz w:val="21"/>
          <w:szCs w:val="21"/>
          <w:highlight w:val="none"/>
          <w:u w:val="none"/>
        </w:rPr>
        <w:t>2</w:t>
      </w:r>
      <w:r>
        <w:rPr>
          <w:rFonts w:hint="eastAsia" w:ascii="宋体" w:cs="Bodoni MT"/>
          <w:color w:val="auto"/>
          <w:sz w:val="21"/>
          <w:szCs w:val="21"/>
          <w:highlight w:val="none"/>
          <w:u w:val="none"/>
        </w:rPr>
        <w:t>、施工过程中按月支付工程进度款：承包人每月按工程实际完成工程量（含变更及增加工程）申报，承包人必须将《形象进度审核表》和《工程付款申请书》于当月26日前报监理单位核实。经监理单位审核、发包人审定后的工程进度款，于申报次月支付。</w:t>
      </w:r>
    </w:p>
    <w:p>
      <w:pPr>
        <w:pStyle w:val="50"/>
        <w:spacing w:line="360" w:lineRule="auto"/>
        <w:ind w:firstLine="573"/>
        <w:rPr>
          <w:rFonts w:ascii="宋体" w:cs="Bodoni MT"/>
          <w:color w:val="auto"/>
          <w:sz w:val="21"/>
          <w:szCs w:val="21"/>
          <w:highlight w:val="none"/>
          <w:u w:val="none"/>
        </w:rPr>
      </w:pPr>
      <w:r>
        <w:rPr>
          <w:rFonts w:hint="eastAsia" w:ascii="宋体" w:cs="Bodoni MT"/>
          <w:color w:val="auto"/>
          <w:sz w:val="21"/>
          <w:szCs w:val="21"/>
          <w:highlight w:val="none"/>
          <w:u w:val="none"/>
        </w:rPr>
        <w:t>5.</w:t>
      </w:r>
      <w:r>
        <w:rPr>
          <w:rFonts w:hint="eastAsia" w:ascii="宋体" w:cs="Bodoni MT"/>
          <w:color w:val="auto"/>
          <w:sz w:val="21"/>
          <w:szCs w:val="21"/>
          <w:highlight w:val="none"/>
          <w:u w:val="none"/>
          <w:lang w:val="en-US" w:eastAsia="zh-CN"/>
        </w:rPr>
        <w:t>2</w:t>
      </w:r>
      <w:r>
        <w:rPr>
          <w:rFonts w:hint="eastAsia" w:ascii="宋体" w:cs="Bodoni MT"/>
          <w:color w:val="auto"/>
          <w:sz w:val="21"/>
          <w:szCs w:val="21"/>
          <w:highlight w:val="none"/>
          <w:u w:val="none"/>
        </w:rPr>
        <w:t>.</w:t>
      </w:r>
      <w:r>
        <w:rPr>
          <w:rFonts w:ascii="宋体" w:cs="Bodoni MT"/>
          <w:color w:val="auto"/>
          <w:sz w:val="21"/>
          <w:szCs w:val="21"/>
          <w:highlight w:val="none"/>
          <w:u w:val="none"/>
        </w:rPr>
        <w:t>3</w:t>
      </w:r>
      <w:r>
        <w:rPr>
          <w:rFonts w:hint="eastAsia" w:ascii="宋体" w:cs="Bodoni MT"/>
          <w:color w:val="auto"/>
          <w:sz w:val="21"/>
          <w:szCs w:val="21"/>
          <w:highlight w:val="none"/>
          <w:u w:val="none"/>
        </w:rPr>
        <w:t>、每月的工程进度款按工程实际完成工程量的</w:t>
      </w:r>
      <w:r>
        <w:rPr>
          <w:rFonts w:hint="eastAsia" w:ascii="宋体" w:cs="Bodoni MT"/>
          <w:color w:val="auto"/>
          <w:sz w:val="21"/>
          <w:szCs w:val="21"/>
          <w:highlight w:val="none"/>
          <w:u w:val="none"/>
          <w:lang w:eastAsia="zh-CN"/>
        </w:rPr>
        <w:t>6</w:t>
      </w:r>
      <w:r>
        <w:rPr>
          <w:rFonts w:hint="eastAsia" w:ascii="宋体" w:cs="Bodoni MT"/>
          <w:color w:val="auto"/>
          <w:sz w:val="21"/>
          <w:szCs w:val="21"/>
          <w:highlight w:val="none"/>
          <w:u w:val="none"/>
        </w:rPr>
        <w:t>0%支付（不含人工费）</w:t>
      </w:r>
      <w:r>
        <w:rPr>
          <w:rFonts w:hint="eastAsia" w:ascii="宋体" w:cs="Bodoni MT"/>
          <w:color w:val="auto"/>
          <w:sz w:val="21"/>
          <w:szCs w:val="21"/>
          <w:highlight w:val="none"/>
          <w:u w:val="none"/>
          <w:lang w:eastAsia="zh-CN"/>
        </w:rPr>
        <w:t>。</w:t>
      </w:r>
      <w:r>
        <w:rPr>
          <w:rFonts w:hint="eastAsia" w:ascii="宋体" w:cs="Bodoni MT"/>
          <w:color w:val="auto"/>
          <w:sz w:val="21"/>
          <w:szCs w:val="21"/>
          <w:highlight w:val="none"/>
          <w:u w:val="none"/>
        </w:rPr>
        <w:t>同时，发包人将该月审核确认后的人工费款项单独足额</w:t>
      </w:r>
      <w:r>
        <w:rPr>
          <w:rFonts w:hint="eastAsia" w:ascii="宋体" w:cs="Bodoni MT"/>
          <w:color w:val="auto"/>
          <w:sz w:val="21"/>
          <w:szCs w:val="21"/>
          <w:highlight w:val="none"/>
          <w:u w:val="none"/>
          <w:lang w:val="en-US" w:eastAsia="zh-CN"/>
        </w:rPr>
        <w:t>100%</w:t>
      </w:r>
      <w:r>
        <w:rPr>
          <w:rFonts w:hint="eastAsia" w:ascii="宋体" w:cs="Bodoni MT"/>
          <w:color w:val="auto"/>
          <w:sz w:val="21"/>
          <w:szCs w:val="21"/>
          <w:highlight w:val="none"/>
          <w:u w:val="none"/>
        </w:rPr>
        <w:t>拨付到承包人的工资专户。</w:t>
      </w:r>
    </w:p>
    <w:p>
      <w:pPr>
        <w:pStyle w:val="50"/>
        <w:spacing w:line="360" w:lineRule="auto"/>
        <w:ind w:firstLine="573"/>
        <w:rPr>
          <w:rFonts w:ascii="宋体" w:cs="Bodoni MT"/>
          <w:color w:val="auto"/>
          <w:sz w:val="21"/>
          <w:szCs w:val="21"/>
          <w:highlight w:val="none"/>
          <w:u w:val="none"/>
        </w:rPr>
      </w:pPr>
      <w:r>
        <w:rPr>
          <w:rFonts w:hint="eastAsia" w:ascii="宋体" w:cs="Bodoni MT"/>
          <w:color w:val="auto"/>
          <w:sz w:val="21"/>
          <w:szCs w:val="21"/>
          <w:highlight w:val="none"/>
          <w:u w:val="none"/>
        </w:rPr>
        <w:t>5.</w:t>
      </w:r>
      <w:r>
        <w:rPr>
          <w:rFonts w:hint="eastAsia" w:ascii="宋体" w:cs="Bodoni MT"/>
          <w:color w:val="auto"/>
          <w:sz w:val="21"/>
          <w:szCs w:val="21"/>
          <w:highlight w:val="none"/>
          <w:u w:val="none"/>
          <w:lang w:val="en-US" w:eastAsia="zh-CN"/>
        </w:rPr>
        <w:t>2</w:t>
      </w:r>
      <w:r>
        <w:rPr>
          <w:rFonts w:hint="eastAsia" w:ascii="宋体" w:cs="Bodoni MT"/>
          <w:color w:val="auto"/>
          <w:sz w:val="21"/>
          <w:szCs w:val="21"/>
          <w:highlight w:val="none"/>
          <w:u w:val="none"/>
        </w:rPr>
        <w:t>.</w:t>
      </w:r>
      <w:r>
        <w:rPr>
          <w:rFonts w:ascii="宋体" w:cs="Bodoni MT"/>
          <w:color w:val="auto"/>
          <w:sz w:val="21"/>
          <w:szCs w:val="21"/>
          <w:highlight w:val="none"/>
          <w:u w:val="none"/>
        </w:rPr>
        <w:t>4</w:t>
      </w:r>
      <w:r>
        <w:rPr>
          <w:rFonts w:hint="eastAsia" w:ascii="宋体" w:cs="Bodoni MT"/>
          <w:color w:val="auto"/>
          <w:sz w:val="21"/>
          <w:szCs w:val="21"/>
          <w:highlight w:val="none"/>
          <w:u w:val="none"/>
        </w:rPr>
        <w:t>、措施项目费中的“绿色施工安全防护措施费”拨付按照《广东省建设工程计价依据（2018）》执行，按照项目所在地的建设行政主管部门有关规定支付。发生一般事故及以上等级重大安全事故的，发包人可扣除承包人金额相当于所有“绿色施工安全防护措施费”的工程管理费。</w:t>
      </w:r>
    </w:p>
    <w:p>
      <w:pPr>
        <w:pStyle w:val="50"/>
        <w:spacing w:line="360" w:lineRule="auto"/>
        <w:ind w:firstLine="573"/>
        <w:rPr>
          <w:rFonts w:ascii="宋体" w:cs="Bodoni MT"/>
          <w:color w:val="auto"/>
          <w:sz w:val="21"/>
          <w:szCs w:val="21"/>
          <w:highlight w:val="none"/>
          <w:u w:val="none"/>
        </w:rPr>
      </w:pPr>
      <w:r>
        <w:rPr>
          <w:rFonts w:hint="eastAsia" w:ascii="宋体" w:cs="Bodoni MT"/>
          <w:color w:val="auto"/>
          <w:sz w:val="21"/>
          <w:szCs w:val="21"/>
          <w:highlight w:val="none"/>
          <w:u w:val="none"/>
        </w:rPr>
        <w:t>5.</w:t>
      </w:r>
      <w:r>
        <w:rPr>
          <w:rFonts w:hint="eastAsia" w:ascii="宋体" w:cs="Bodoni MT"/>
          <w:color w:val="auto"/>
          <w:sz w:val="21"/>
          <w:szCs w:val="21"/>
          <w:highlight w:val="none"/>
          <w:u w:val="none"/>
          <w:lang w:val="en-US" w:eastAsia="zh-CN"/>
        </w:rPr>
        <w:t>2</w:t>
      </w:r>
      <w:r>
        <w:rPr>
          <w:rFonts w:hint="eastAsia" w:ascii="宋体" w:cs="Bodoni MT"/>
          <w:color w:val="auto"/>
          <w:sz w:val="21"/>
          <w:szCs w:val="21"/>
          <w:highlight w:val="none"/>
          <w:u w:val="none"/>
        </w:rPr>
        <w:t>.</w:t>
      </w:r>
      <w:r>
        <w:rPr>
          <w:rFonts w:ascii="宋体" w:cs="Bodoni MT"/>
          <w:color w:val="auto"/>
          <w:sz w:val="21"/>
          <w:szCs w:val="21"/>
          <w:highlight w:val="none"/>
          <w:u w:val="none"/>
        </w:rPr>
        <w:t>5</w:t>
      </w:r>
      <w:r>
        <w:rPr>
          <w:rFonts w:hint="eastAsia" w:ascii="宋体" w:cs="Bodoni MT"/>
          <w:color w:val="auto"/>
          <w:sz w:val="21"/>
          <w:szCs w:val="21"/>
          <w:highlight w:val="none"/>
          <w:u w:val="none"/>
        </w:rPr>
        <w:t>、变更工程造价必须经监理公司核实，并经发包人核定后方可支付。</w:t>
      </w:r>
    </w:p>
    <w:p>
      <w:pPr>
        <w:spacing w:line="360" w:lineRule="auto"/>
        <w:ind w:firstLine="561"/>
        <w:rPr>
          <w:rFonts w:hint="eastAsia" w:ascii="宋体" w:hAnsi="宋体" w:cs="宋体"/>
          <w:bCs/>
          <w:color w:val="auto"/>
          <w:szCs w:val="21"/>
          <w:highlight w:val="none"/>
          <w:lang w:eastAsia="zh-CN"/>
        </w:rPr>
      </w:pPr>
      <w:r>
        <w:rPr>
          <w:rFonts w:hint="eastAsia" w:ascii="宋体" w:hAnsi="宋体" w:cs="宋体"/>
          <w:bCs/>
          <w:color w:val="auto"/>
          <w:szCs w:val="21"/>
          <w:highlight w:val="none"/>
        </w:rPr>
        <w:t>5.2.6、工程完工</w:t>
      </w:r>
      <w:r>
        <w:rPr>
          <w:rFonts w:hint="eastAsia" w:ascii="宋体" w:hAnsi="宋体" w:cs="宋体"/>
          <w:bCs/>
          <w:color w:val="auto"/>
          <w:szCs w:val="21"/>
          <w:highlight w:val="none"/>
          <w:lang w:eastAsia="zh-CN"/>
        </w:rPr>
        <w:t>验收合格</w:t>
      </w:r>
      <w:r>
        <w:rPr>
          <w:rFonts w:hint="eastAsia" w:ascii="宋体" w:hAnsi="宋体" w:cs="宋体"/>
          <w:bCs/>
          <w:color w:val="auto"/>
          <w:szCs w:val="21"/>
          <w:highlight w:val="none"/>
        </w:rPr>
        <w:t>后</w:t>
      </w:r>
      <w:r>
        <w:rPr>
          <w:rFonts w:hint="eastAsia" w:ascii="宋体" w:hAnsi="宋体" w:cs="宋体"/>
          <w:bCs/>
          <w:color w:val="auto"/>
          <w:szCs w:val="21"/>
          <w:highlight w:val="none"/>
          <w:lang w:val="en-US" w:eastAsia="zh-CN"/>
        </w:rPr>
        <w:t>20天内累计支</w:t>
      </w:r>
      <w:r>
        <w:rPr>
          <w:rFonts w:hint="eastAsia" w:ascii="宋体" w:hAnsi="宋体" w:cs="宋体"/>
          <w:bCs/>
          <w:color w:val="auto"/>
          <w:szCs w:val="21"/>
          <w:highlight w:val="none"/>
        </w:rPr>
        <w:t>付至实际完成工程量的</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0%</w:t>
      </w:r>
      <w:r>
        <w:rPr>
          <w:rFonts w:hint="eastAsia" w:ascii="宋体" w:hAnsi="宋体" w:cs="宋体"/>
          <w:bCs/>
          <w:color w:val="auto"/>
          <w:szCs w:val="21"/>
          <w:highlight w:val="none"/>
          <w:lang w:eastAsia="zh-CN"/>
        </w:rPr>
        <w:t>。</w:t>
      </w:r>
    </w:p>
    <w:p>
      <w:pPr>
        <w:spacing w:line="360" w:lineRule="auto"/>
        <w:ind w:firstLine="561"/>
        <w:rPr>
          <w:rFonts w:ascii="宋体" w:hAnsi="宋体" w:cs="宋体"/>
          <w:bCs/>
          <w:color w:val="auto"/>
          <w:szCs w:val="21"/>
          <w:highlight w:val="none"/>
        </w:rPr>
      </w:pPr>
      <w:r>
        <w:rPr>
          <w:rFonts w:hint="eastAsia" w:ascii="宋体" w:hAnsi="宋体" w:cs="宋体"/>
          <w:bCs/>
          <w:color w:val="auto"/>
          <w:szCs w:val="21"/>
          <w:highlight w:val="none"/>
          <w:lang w:val="en-US" w:eastAsia="zh-CN"/>
        </w:rPr>
        <w:t>5.2.7、</w:t>
      </w:r>
      <w:r>
        <w:rPr>
          <w:rFonts w:hint="eastAsia" w:ascii="宋体" w:hAnsi="宋体" w:cs="宋体"/>
          <w:bCs/>
          <w:color w:val="auto"/>
          <w:szCs w:val="21"/>
          <w:highlight w:val="none"/>
        </w:rPr>
        <w:t>结算审核完成后，支付至审定结算价款的9</w:t>
      </w:r>
      <w:r>
        <w:rPr>
          <w:rFonts w:ascii="宋体" w:hAnsi="宋体" w:cs="宋体"/>
          <w:bCs/>
          <w:color w:val="auto"/>
          <w:szCs w:val="21"/>
          <w:highlight w:val="none"/>
        </w:rPr>
        <w:t>7%</w:t>
      </w:r>
      <w:r>
        <w:rPr>
          <w:rFonts w:hint="eastAsia" w:ascii="宋体" w:hAnsi="宋体" w:cs="宋体"/>
          <w:bCs/>
          <w:color w:val="auto"/>
          <w:szCs w:val="21"/>
          <w:highlight w:val="none"/>
        </w:rPr>
        <w:t>（不计息）。审定总造价的3%作为质量保证金，待工程竣工验收合格之日满两年，缺陷责任期满且验收合格，若未发现任何重大质量问题，于次月付清（不计息）。</w:t>
      </w:r>
    </w:p>
    <w:p>
      <w:pPr>
        <w:spacing w:line="360" w:lineRule="auto"/>
        <w:ind w:firstLine="561"/>
        <w:rPr>
          <w:rFonts w:ascii="宋体" w:hAnsi="宋体" w:cs="宋体"/>
          <w:bCs/>
          <w:color w:val="auto"/>
          <w:szCs w:val="21"/>
          <w:highlight w:val="none"/>
        </w:rPr>
      </w:pPr>
      <w:r>
        <w:rPr>
          <w:rFonts w:hint="eastAsia" w:ascii="宋体" w:hAnsi="宋体" w:cs="宋体"/>
          <w:bCs/>
          <w:color w:val="auto"/>
          <w:szCs w:val="21"/>
          <w:highlight w:val="none"/>
        </w:rPr>
        <w:t>5.2.</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、承包人提供的工程款发票必须按照发包人要求提供相应增值税发票给发包人，发包人收到符合要求的发票后方可支付工程款。</w:t>
      </w:r>
    </w:p>
    <w:p>
      <w:pPr>
        <w:spacing w:line="360" w:lineRule="auto"/>
        <w:ind w:firstLine="561"/>
        <w:rPr>
          <w:rFonts w:ascii="宋体" w:hAnsi="宋体" w:cs="宋体"/>
          <w:bCs/>
          <w:color w:val="auto"/>
          <w:szCs w:val="21"/>
          <w:highlight w:val="none"/>
        </w:rPr>
      </w:pPr>
      <w:r>
        <w:rPr>
          <w:rFonts w:hint="eastAsia" w:ascii="宋体" w:hAnsi="宋体" w:cs="宋体"/>
          <w:bCs/>
          <w:color w:val="auto"/>
          <w:szCs w:val="21"/>
          <w:highlight w:val="none"/>
        </w:rPr>
        <w:t>5.2.</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、本项目根据招标人资金情况，经双方协商可调整工程进度款支付比例。</w:t>
      </w:r>
    </w:p>
    <w:bookmarkEnd w:id="245"/>
    <w:p>
      <w:pPr>
        <w:bidi w:val="0"/>
        <w:rPr>
          <w:color w:val="auto"/>
        </w:rPr>
      </w:pPr>
    </w:p>
    <w:bookmarkEnd w:id="201"/>
    <w:bookmarkEnd w:id="202"/>
    <w:bookmarkEnd w:id="203"/>
    <w:p>
      <w:pPr>
        <w:spacing w:line="360" w:lineRule="auto"/>
        <w:rPr>
          <w:rFonts w:ascii="宋体" w:hAnsi="宋体" w:cs="宋体"/>
          <w:color w:val="auto"/>
          <w:szCs w:val="21"/>
          <w:highlight w:val="none"/>
        </w:rPr>
      </w:pPr>
      <w:bookmarkStart w:id="246" w:name="_Hlt69698796"/>
    </w:p>
    <w:bookmarkEnd w:id="1"/>
    <w:bookmarkEnd w:id="246"/>
    <w:p>
      <w:pPr>
        <w:pStyle w:val="3"/>
        <w:keepNext/>
        <w:keepLines/>
        <w:tabs>
          <w:tab w:val="left" w:pos="885"/>
        </w:tabs>
        <w:spacing w:line="400" w:lineRule="exact"/>
        <w:ind w:left="885" w:hanging="885"/>
        <w:jc w:val="center"/>
        <w:rPr>
          <w:rFonts w:hAnsi="宋体"/>
          <w:b/>
          <w:color w:val="auto"/>
          <w:kern w:val="44"/>
          <w:sz w:val="36"/>
          <w:szCs w:val="36"/>
          <w:highlight w:val="none"/>
        </w:rPr>
      </w:pPr>
      <w:bookmarkStart w:id="247" w:name="_Toc466640610"/>
      <w:r>
        <w:rPr>
          <w:rFonts w:hAnsi="宋体"/>
          <w:b/>
          <w:color w:val="auto"/>
          <w:kern w:val="44"/>
          <w:sz w:val="24"/>
          <w:szCs w:val="24"/>
          <w:highlight w:val="none"/>
        </w:rPr>
        <w:br w:type="page"/>
      </w:r>
      <w:bookmarkStart w:id="248" w:name="_Toc16624"/>
      <w:bookmarkStart w:id="249" w:name="_Toc22246"/>
      <w:bookmarkStart w:id="250" w:name="_Toc4362"/>
      <w:bookmarkStart w:id="251" w:name="_Toc39136355"/>
      <w:bookmarkStart w:id="252" w:name="_Toc21481"/>
      <w:bookmarkStart w:id="253" w:name="_Toc7065"/>
      <w:r>
        <w:rPr>
          <w:rFonts w:hint="eastAsia" w:hAnsi="宋体"/>
          <w:b/>
          <w:color w:val="auto"/>
          <w:kern w:val="44"/>
          <w:sz w:val="36"/>
          <w:szCs w:val="36"/>
          <w:highlight w:val="none"/>
        </w:rPr>
        <w:t>第四章 招标工程的技术要求和前期文件</w:t>
      </w:r>
      <w:bookmarkEnd w:id="247"/>
      <w:bookmarkEnd w:id="248"/>
      <w:bookmarkEnd w:id="249"/>
      <w:bookmarkEnd w:id="250"/>
      <w:bookmarkEnd w:id="251"/>
      <w:bookmarkEnd w:id="252"/>
      <w:bookmarkEnd w:id="253"/>
    </w:p>
    <w:p>
      <w:pPr>
        <w:spacing w:line="400" w:lineRule="exact"/>
        <w:ind w:left="480"/>
        <w:rPr>
          <w:color w:val="auto"/>
          <w:sz w:val="24"/>
          <w:szCs w:val="24"/>
          <w:highlight w:val="none"/>
        </w:rPr>
      </w:pPr>
      <w:bookmarkStart w:id="254" w:name="_Hlt69357851"/>
      <w:bookmarkEnd w:id="254"/>
      <w:bookmarkStart w:id="255" w:name="_Hlt69359335"/>
      <w:bookmarkEnd w:id="255"/>
      <w:bookmarkStart w:id="256" w:name="_Hlt68774758"/>
      <w:bookmarkEnd w:id="256"/>
      <w:bookmarkStart w:id="257" w:name="_Hlt87793346"/>
      <w:bookmarkEnd w:id="257"/>
      <w:bookmarkStart w:id="258" w:name="_Hlt66104926"/>
      <w:bookmarkEnd w:id="258"/>
      <w:bookmarkStart w:id="259" w:name="_Hlt87793370"/>
      <w:bookmarkEnd w:id="259"/>
      <w:bookmarkStart w:id="260" w:name="_Hlt69358207"/>
      <w:bookmarkEnd w:id="260"/>
      <w:bookmarkStart w:id="261" w:name="_Hlt75685840"/>
      <w:bookmarkEnd w:id="261"/>
      <w:bookmarkStart w:id="262" w:name="_Hlt69265216"/>
      <w:bookmarkEnd w:id="262"/>
      <w:bookmarkStart w:id="263" w:name="_Hlt80411122"/>
      <w:bookmarkEnd w:id="263"/>
      <w:bookmarkStart w:id="264" w:name="_Hlt69116854"/>
      <w:bookmarkEnd w:id="264"/>
      <w:bookmarkStart w:id="265" w:name="_Toc466640611"/>
    </w:p>
    <w:p>
      <w:pPr>
        <w:pStyle w:val="4"/>
        <w:bidi w:val="0"/>
        <w:rPr>
          <w:rFonts w:hint="eastAsia"/>
          <w:color w:val="auto"/>
        </w:rPr>
      </w:pPr>
      <w:bookmarkStart w:id="266" w:name="_Toc22148"/>
      <w:bookmarkStart w:id="267" w:name="_Toc4029"/>
      <w:r>
        <w:rPr>
          <w:rFonts w:hint="eastAsia"/>
          <w:color w:val="auto"/>
          <w:lang w:val="en-US" w:eastAsia="zh-CN"/>
        </w:rPr>
        <w:t>1.</w:t>
      </w:r>
      <w:r>
        <w:rPr>
          <w:rFonts w:hint="eastAsia"/>
          <w:color w:val="auto"/>
        </w:rPr>
        <w:t>工程的技术要求</w:t>
      </w:r>
      <w:bookmarkEnd w:id="266"/>
      <w:bookmarkEnd w:id="267"/>
    </w:p>
    <w:bookmarkEnd w:id="265"/>
    <w:p>
      <w:pPr>
        <w:wordWrap w:val="0"/>
        <w:adjustRightInd w:val="0"/>
        <w:snapToGrid w:val="0"/>
        <w:spacing w:line="440" w:lineRule="exact"/>
        <w:ind w:firstLine="422" w:firstLineChars="200"/>
        <w:rPr>
          <w:rFonts w:hint="eastAsia" w:ascii="Times New Roman"/>
          <w:b/>
          <w:snapToGrid w:val="0"/>
          <w:color w:val="auto"/>
          <w:kern w:val="0"/>
          <w:highlight w:val="none"/>
        </w:rPr>
      </w:pPr>
      <w:r>
        <w:rPr>
          <w:rFonts w:hint="eastAsia" w:ascii="Times New Roman"/>
          <w:b/>
          <w:snapToGrid w:val="0"/>
          <w:color w:val="auto"/>
          <w:kern w:val="0"/>
          <w:highlight w:val="none"/>
          <w:lang w:val="en-US" w:eastAsia="zh-CN"/>
        </w:rPr>
        <w:t>1.1</w:t>
      </w:r>
      <w:r>
        <w:rPr>
          <w:rFonts w:hint="eastAsia" w:ascii="Times New Roman"/>
          <w:b/>
          <w:snapToGrid w:val="0"/>
          <w:color w:val="auto"/>
          <w:kern w:val="0"/>
          <w:highlight w:val="none"/>
        </w:rPr>
        <w:t>房屋建筑工程建设项目</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lang w:eastAsia="zh-CN"/>
        </w:rPr>
      </w:pPr>
      <w:bookmarkStart w:id="268" w:name="_Hlt69359243"/>
      <w:bookmarkEnd w:id="268"/>
      <w:bookmarkStart w:id="269" w:name="_Hlt69358458"/>
      <w:bookmarkEnd w:id="269"/>
      <w:bookmarkStart w:id="270" w:name="_Hlt69359086"/>
      <w:bookmarkEnd w:id="270"/>
      <w:bookmarkStart w:id="271" w:name="_Hlt78709799"/>
      <w:bookmarkEnd w:id="271"/>
      <w:bookmarkStart w:id="272" w:name="_Hlt69359245"/>
      <w:bookmarkEnd w:id="272"/>
      <w:bookmarkStart w:id="273" w:name="_Hlt69116858"/>
      <w:bookmarkEnd w:id="273"/>
      <w:bookmarkStart w:id="274" w:name="_Hlt69635252"/>
      <w:bookmarkEnd w:id="274"/>
      <w:r>
        <w:rPr>
          <w:rFonts w:hint="eastAsia" w:ascii="Times New Roman" w:hAnsi="Times New Roman" w:cs="Times New Roman"/>
          <w:b w:val="0"/>
          <w:bCs/>
          <w:caps w:val="0"/>
          <w:smallCaps w:val="0"/>
          <w:snapToGrid w:val="0"/>
          <w:color w:val="auto"/>
          <w:spacing w:val="0"/>
          <w:kern w:val="0"/>
          <w:highlight w:val="none"/>
          <w:lang w:eastAsia="zh-CN"/>
        </w:rPr>
        <w:t>房屋建筑工程建设项目必须执行的现行技术规范，包括且不限于：</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《建筑工程施工质量验收统一标准》；</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2</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《建筑地基基础工程施工质量验收规范》；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3</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《砌体工程施工质量验收规范》；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4</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《混凝土结构工程施工质量验收规范》；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5</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《屋面工程质量验收规范》；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6</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《地下防水工程质量验收规范》；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7</w:t>
      </w:r>
      <w:r>
        <w:rPr>
          <w:rFonts w:hint="eastAsia" w:ascii="Times New Roman" w:hAnsi="Times New Roman" w:cs="Times New Roman"/>
          <w:b w:val="0"/>
          <w:bCs/>
          <w:caps w:val="0"/>
          <w:smallCaps w:val="0"/>
          <w:snapToGrid w:val="0"/>
          <w:color w:val="auto"/>
          <w:spacing w:val="0"/>
          <w:kern w:val="0"/>
          <w:highlight w:val="none"/>
          <w:lang w:eastAsia="zh-CN"/>
        </w:rPr>
        <w:t>）</w:t>
      </w:r>
      <w:bookmarkStart w:id="275" w:name="_Hlt78795211"/>
      <w:bookmarkEnd w:id="275"/>
      <w:r>
        <w:rPr>
          <w:rFonts w:hint="eastAsia" w:ascii="Times New Roman" w:hAnsi="Times New Roman" w:cs="Times New Roman"/>
          <w:b w:val="0"/>
          <w:bCs/>
          <w:caps w:val="0"/>
          <w:smallCaps w:val="0"/>
          <w:snapToGrid w:val="0"/>
          <w:color w:val="auto"/>
          <w:spacing w:val="0"/>
          <w:kern w:val="0"/>
          <w:highlight w:val="none"/>
        </w:rPr>
        <w:t>《建筑地面工程施工质量验收规范》；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8</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《建筑装饰装修工程施工质量验收规范》；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9</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《建筑给排水及采暖工程施工质量验收规范》；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10</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《建筑电气工程施工质量验收规范》；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2" w:firstLineChars="200"/>
        <w:jc w:val="both"/>
        <w:textAlignment w:val="auto"/>
        <w:outlineLvl w:val="9"/>
        <w:rPr>
          <w:rFonts w:hint="eastAsia" w:ascii="Times New Roman" w:hAnsi="Times New Roman" w:eastAsia="宋体" w:cs="Times New Roman"/>
          <w:b/>
          <w:bCs w:val="0"/>
          <w:caps w:val="0"/>
          <w:smallCaps w:val="0"/>
          <w:snapToGrid w:val="0"/>
          <w:color w:val="auto"/>
          <w:spacing w:val="0"/>
          <w:kern w:val="0"/>
          <w:highlight w:val="none"/>
          <w:lang w:val="en-US" w:eastAsia="zh-CN"/>
        </w:rPr>
      </w:pPr>
      <w:r>
        <w:rPr>
          <w:rFonts w:hint="eastAsia" w:ascii="Times New Roman" w:hAnsi="Times New Roman" w:eastAsia="宋体" w:cs="Times New Roman"/>
          <w:b/>
          <w:bCs w:val="0"/>
          <w:caps w:val="0"/>
          <w:smallCaps w:val="0"/>
          <w:snapToGrid w:val="0"/>
          <w:color w:val="auto"/>
          <w:spacing w:val="0"/>
          <w:kern w:val="0"/>
          <w:highlight w:val="none"/>
          <w:lang w:val="en-US" w:eastAsia="zh-CN"/>
        </w:rPr>
        <w:t>（11）《住建部绿色建筑评价标准》；</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2" w:firstLineChars="200"/>
        <w:jc w:val="both"/>
        <w:textAlignment w:val="auto"/>
        <w:outlineLvl w:val="9"/>
        <w:rPr>
          <w:rFonts w:hint="eastAsia" w:ascii="Times New Roman" w:hAnsi="Times New Roman" w:eastAsia="宋体" w:cs="Times New Roman"/>
          <w:b/>
          <w:bCs w:val="0"/>
          <w:caps w:val="0"/>
          <w:smallCaps w:val="0"/>
          <w:snapToGrid w:val="0"/>
          <w:color w:val="auto"/>
          <w:spacing w:val="0"/>
          <w:kern w:val="0"/>
          <w:highlight w:val="none"/>
          <w:lang w:val="en-US" w:eastAsia="zh-CN"/>
        </w:rPr>
      </w:pPr>
      <w:r>
        <w:rPr>
          <w:rFonts w:hint="eastAsia" w:ascii="Times New Roman" w:hAnsi="Times New Roman" w:eastAsia="宋体" w:cs="Times New Roman"/>
          <w:b/>
          <w:bCs w:val="0"/>
          <w:caps w:val="0"/>
          <w:smallCaps w:val="0"/>
          <w:snapToGrid w:val="0"/>
          <w:color w:val="auto"/>
          <w:spacing w:val="0"/>
          <w:kern w:val="0"/>
          <w:highlight w:val="none"/>
          <w:lang w:val="en-US" w:eastAsia="zh-CN"/>
        </w:rPr>
        <w:t>（12）《建筑节能与可再生能源利用通用规范》；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2" w:firstLineChars="200"/>
        <w:jc w:val="both"/>
        <w:textAlignment w:val="auto"/>
        <w:outlineLvl w:val="9"/>
        <w:rPr>
          <w:rFonts w:hint="default" w:ascii="Times New Roman" w:hAnsi="Times New Roman" w:eastAsia="宋体" w:cs="Times New Roman"/>
          <w:b/>
          <w:bCs w:val="0"/>
          <w:caps w:val="0"/>
          <w:smallCaps w:val="0"/>
          <w:snapToGrid w:val="0"/>
          <w:color w:val="auto"/>
          <w:spacing w:val="0"/>
          <w:kern w:val="0"/>
          <w:highlight w:val="none"/>
          <w:lang w:val="en-US" w:eastAsia="zh-CN"/>
        </w:rPr>
      </w:pPr>
      <w:r>
        <w:rPr>
          <w:rFonts w:hint="eastAsia" w:ascii="Times New Roman" w:hAnsi="Times New Roman" w:eastAsia="宋体" w:cs="Times New Roman"/>
          <w:b/>
          <w:bCs w:val="0"/>
          <w:caps w:val="0"/>
          <w:smallCaps w:val="0"/>
          <w:snapToGrid w:val="0"/>
          <w:color w:val="auto"/>
          <w:spacing w:val="0"/>
          <w:kern w:val="0"/>
          <w:highlight w:val="none"/>
          <w:lang w:val="en-US" w:eastAsia="zh-CN"/>
        </w:rPr>
        <w:t>（13）《建筑环境通用规范》；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jc w:val="both"/>
        <w:textAlignment w:val="auto"/>
        <w:outlineLvl w:val="9"/>
        <w:rPr>
          <w:rFonts w:hint="eastAsia" w:ascii="Times New Roman" w:hAnsi="Times New Roman" w:eastAsia="宋体" w:cs="Times New Roman"/>
          <w:b w:val="0"/>
          <w:bCs/>
          <w:caps w:val="0"/>
          <w:smallCaps w:val="0"/>
          <w:snapToGrid w:val="0"/>
          <w:color w:val="auto"/>
          <w:spacing w:val="0"/>
          <w:kern w:val="0"/>
          <w:highlight w:val="none"/>
          <w:lang w:val="en-US" w:eastAsia="zh-CN"/>
        </w:rPr>
      </w:pPr>
      <w:r>
        <w:rPr>
          <w:rFonts w:hint="eastAsia" w:ascii="Times New Roman" w:hAnsi="Times New Roman" w:eastAsia="宋体" w:cs="Times New Roman"/>
          <w:b w:val="0"/>
          <w:bCs/>
          <w:caps w:val="0"/>
          <w:smallCaps w:val="0"/>
          <w:snapToGrid w:val="0"/>
          <w:color w:val="auto"/>
          <w:spacing w:val="0"/>
          <w:kern w:val="0"/>
          <w:highlight w:val="none"/>
          <w:lang w:eastAsia="zh-CN"/>
        </w:rPr>
        <w:t>（</w:t>
      </w:r>
      <w:r>
        <w:rPr>
          <w:rFonts w:hint="eastAsia" w:ascii="Times New Roman" w:hAnsi="Times New Roman" w:eastAsia="宋体" w:cs="Times New Roman"/>
          <w:b w:val="0"/>
          <w:bCs/>
          <w:caps w:val="0"/>
          <w:smallCaps w:val="0"/>
          <w:snapToGrid w:val="0"/>
          <w:color w:val="auto"/>
          <w:spacing w:val="0"/>
          <w:kern w:val="0"/>
          <w:highlight w:val="none"/>
          <w:lang w:val="en-US" w:eastAsia="zh-CN"/>
        </w:rPr>
        <w:t>14</w:t>
      </w:r>
      <w:r>
        <w:rPr>
          <w:rFonts w:hint="eastAsia" w:ascii="Times New Roman" w:hAnsi="Times New Roman" w:eastAsia="宋体" w:cs="Times New Roman"/>
          <w:b w:val="0"/>
          <w:bCs/>
          <w:caps w:val="0"/>
          <w:smallCaps w:val="0"/>
          <w:snapToGrid w:val="0"/>
          <w:color w:val="auto"/>
          <w:spacing w:val="0"/>
          <w:kern w:val="0"/>
          <w:highlight w:val="none"/>
          <w:lang w:eastAsia="zh-CN"/>
        </w:rPr>
        <w:t>）《广东省住房和城乡建设厅绿色施工导则》；</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jc w:val="both"/>
        <w:textAlignment w:val="auto"/>
        <w:outlineLvl w:val="9"/>
        <w:rPr>
          <w:rFonts w:hint="eastAsia" w:ascii="Times New Roman" w:hAnsi="Times New Roman" w:eastAsia="宋体" w:cs="Times New Roman"/>
          <w:b w:val="0"/>
          <w:bCs/>
          <w:caps w:val="0"/>
          <w:smallCaps w:val="0"/>
          <w:snapToGrid w:val="0"/>
          <w:color w:val="auto"/>
          <w:spacing w:val="0"/>
          <w:kern w:val="0"/>
          <w:highlight w:val="none"/>
          <w:lang w:eastAsia="zh-CN"/>
        </w:rPr>
      </w:pPr>
      <w:r>
        <w:rPr>
          <w:rFonts w:hint="eastAsia" w:ascii="Times New Roman" w:hAnsi="Times New Roman" w:eastAsia="宋体" w:cs="Times New Roman"/>
          <w:b w:val="0"/>
          <w:bCs/>
          <w:caps w:val="0"/>
          <w:smallCaps w:val="0"/>
          <w:snapToGrid w:val="0"/>
          <w:color w:val="auto"/>
          <w:spacing w:val="0"/>
          <w:kern w:val="0"/>
          <w:highlight w:val="none"/>
          <w:lang w:eastAsia="zh-CN"/>
        </w:rPr>
        <w:t>（</w:t>
      </w:r>
      <w:r>
        <w:rPr>
          <w:rFonts w:hint="eastAsia" w:ascii="Times New Roman" w:hAnsi="Times New Roman" w:eastAsia="宋体" w:cs="Times New Roman"/>
          <w:b w:val="0"/>
          <w:bCs/>
          <w:caps w:val="0"/>
          <w:smallCaps w:val="0"/>
          <w:snapToGrid w:val="0"/>
          <w:color w:val="auto"/>
          <w:spacing w:val="0"/>
          <w:kern w:val="0"/>
          <w:highlight w:val="none"/>
          <w:lang w:val="en-US" w:eastAsia="zh-CN"/>
        </w:rPr>
        <w:t>15</w:t>
      </w:r>
      <w:r>
        <w:rPr>
          <w:rFonts w:hint="eastAsia" w:ascii="Times New Roman" w:hAnsi="Times New Roman" w:eastAsia="宋体" w:cs="Times New Roman"/>
          <w:b w:val="0"/>
          <w:bCs/>
          <w:caps w:val="0"/>
          <w:smallCaps w:val="0"/>
          <w:snapToGrid w:val="0"/>
          <w:color w:val="auto"/>
          <w:spacing w:val="0"/>
          <w:kern w:val="0"/>
          <w:highlight w:val="none"/>
          <w:lang w:eastAsia="zh-CN"/>
        </w:rPr>
        <w:t>）《广东省建筑工程绿色施工评价标准》；</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2" w:firstLineChars="200"/>
        <w:jc w:val="both"/>
        <w:textAlignment w:val="auto"/>
        <w:outlineLvl w:val="9"/>
        <w:rPr>
          <w:rFonts w:hint="default" w:ascii="Times New Roman" w:hAnsi="Times New Roman" w:eastAsia="宋体" w:cs="Times New Roman"/>
          <w:b/>
          <w:bCs w:val="0"/>
          <w:caps w:val="0"/>
          <w:smallCaps w:val="0"/>
          <w:snapToGrid w:val="0"/>
          <w:color w:val="auto"/>
          <w:spacing w:val="0"/>
          <w:kern w:val="0"/>
          <w:highlight w:val="none"/>
          <w:lang w:val="en-US" w:eastAsia="zh-CN"/>
        </w:rPr>
      </w:pPr>
      <w:r>
        <w:rPr>
          <w:rFonts w:hint="eastAsia" w:ascii="Times New Roman" w:hAnsi="Times New Roman" w:eastAsia="宋体" w:cs="Times New Roman"/>
          <w:b/>
          <w:bCs w:val="0"/>
          <w:caps w:val="0"/>
          <w:smallCaps w:val="0"/>
          <w:snapToGrid w:val="0"/>
          <w:color w:val="auto"/>
          <w:spacing w:val="0"/>
          <w:kern w:val="0"/>
          <w:highlight w:val="none"/>
          <w:lang w:val="en-US" w:eastAsia="zh-CN"/>
        </w:rPr>
        <w:t>（16）《广东省建筑节能与绿色建筑工程施工质量验收规范》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17</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其他现行国家</w:t>
      </w:r>
      <w:r>
        <w:rPr>
          <w:rFonts w:hint="eastAsia" w:ascii="Times New Roman" w:hAnsi="Times New Roman" w:cs="Times New Roman"/>
          <w:b w:val="0"/>
          <w:bCs/>
          <w:caps w:val="0"/>
          <w:smallCaps w:val="0"/>
          <w:snapToGrid w:val="0"/>
          <w:color w:val="auto"/>
          <w:spacing w:val="0"/>
          <w:kern w:val="0"/>
          <w:highlight w:val="none"/>
          <w:lang w:eastAsia="zh-CN"/>
        </w:rPr>
        <w:t>、广东省关于房建工程的</w:t>
      </w:r>
      <w:r>
        <w:rPr>
          <w:rFonts w:hint="eastAsia" w:ascii="Times New Roman" w:hAnsi="Times New Roman" w:cs="Times New Roman"/>
          <w:b w:val="0"/>
          <w:bCs/>
          <w:caps w:val="0"/>
          <w:smallCaps w:val="0"/>
          <w:snapToGrid w:val="0"/>
          <w:color w:val="auto"/>
          <w:spacing w:val="0"/>
          <w:kern w:val="0"/>
          <w:highlight w:val="none"/>
        </w:rPr>
        <w:t>施工</w:t>
      </w:r>
      <w:r>
        <w:rPr>
          <w:rFonts w:hint="eastAsia" w:ascii="Times New Roman" w:hAnsi="Times New Roman" w:cs="Times New Roman"/>
          <w:b w:val="0"/>
          <w:bCs/>
          <w:caps w:val="0"/>
          <w:smallCaps w:val="0"/>
          <w:snapToGrid w:val="0"/>
          <w:color w:val="auto"/>
          <w:spacing w:val="0"/>
          <w:kern w:val="0"/>
          <w:highlight w:val="none"/>
          <w:lang w:eastAsia="zh-CN"/>
        </w:rPr>
        <w:t>及验收</w:t>
      </w:r>
      <w:r>
        <w:rPr>
          <w:rFonts w:hint="eastAsia" w:ascii="Times New Roman" w:hAnsi="Times New Roman" w:cs="Times New Roman"/>
          <w:b w:val="0"/>
          <w:bCs/>
          <w:caps w:val="0"/>
          <w:smallCaps w:val="0"/>
          <w:snapToGrid w:val="0"/>
          <w:color w:val="auto"/>
          <w:spacing w:val="0"/>
          <w:kern w:val="0"/>
          <w:highlight w:val="none"/>
        </w:rPr>
        <w:t>规范</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定额、</w:t>
      </w:r>
      <w:r>
        <w:rPr>
          <w:rFonts w:hint="eastAsia" w:ascii="Times New Roman" w:hAnsi="Times New Roman" w:cs="Times New Roman"/>
          <w:b w:val="0"/>
          <w:bCs/>
          <w:caps w:val="0"/>
          <w:smallCaps w:val="0"/>
          <w:snapToGrid w:val="0"/>
          <w:color w:val="auto"/>
          <w:spacing w:val="0"/>
          <w:kern w:val="0"/>
          <w:highlight w:val="none"/>
          <w:lang w:eastAsia="zh-CN"/>
        </w:rPr>
        <w:t>规程、</w:t>
      </w:r>
      <w:r>
        <w:rPr>
          <w:rFonts w:hint="eastAsia" w:ascii="Times New Roman" w:hAnsi="Times New Roman" w:cs="Times New Roman"/>
          <w:b w:val="0"/>
          <w:bCs/>
          <w:caps w:val="0"/>
          <w:smallCaps w:val="0"/>
          <w:snapToGrid w:val="0"/>
          <w:color w:val="auto"/>
          <w:spacing w:val="0"/>
          <w:kern w:val="0"/>
          <w:highlight w:val="none"/>
        </w:rPr>
        <w:t>标准。</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2" w:firstLineChars="200"/>
        <w:jc w:val="both"/>
        <w:textAlignment w:val="auto"/>
        <w:outlineLvl w:val="9"/>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bCs w:val="0"/>
          <w:caps w:val="0"/>
          <w:smallCaps w:val="0"/>
          <w:snapToGrid w:val="0"/>
          <w:color w:val="auto"/>
          <w:spacing w:val="0"/>
          <w:kern w:val="0"/>
          <w:highlight w:val="none"/>
          <w:lang w:val="en-US" w:eastAsia="zh-CN"/>
        </w:rPr>
        <w:t>1.2</w:t>
      </w:r>
      <w:r>
        <w:rPr>
          <w:rFonts w:hint="eastAsia" w:ascii="Times New Roman" w:hAnsi="Times New Roman" w:cs="Times New Roman"/>
          <w:b/>
          <w:bCs w:val="0"/>
          <w:caps w:val="0"/>
          <w:smallCaps w:val="0"/>
          <w:snapToGrid w:val="0"/>
          <w:color w:val="auto"/>
          <w:spacing w:val="0"/>
          <w:kern w:val="0"/>
          <w:highlight w:val="none"/>
          <w:lang w:eastAsia="zh-CN"/>
        </w:rPr>
        <w:t>市政基础设施工程建设项目</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textAlignment w:val="auto"/>
        <w:rPr>
          <w:rFonts w:hint="eastAsia" w:ascii="Times New Roman" w:hAnsi="Times New Roman" w:cs="Times New Roman"/>
          <w:b w:val="0"/>
          <w:bCs/>
          <w:caps w:val="0"/>
          <w:smallCaps w:val="0"/>
          <w:snapToGrid w:val="0"/>
          <w:color w:val="auto"/>
          <w:spacing w:val="0"/>
          <w:kern w:val="0"/>
          <w:szCs w:val="28"/>
          <w:highlight w:val="none"/>
          <w:lang w:eastAsia="zh-CN"/>
        </w:rPr>
      </w:pPr>
      <w:r>
        <w:rPr>
          <w:rFonts w:hint="eastAsia" w:ascii="Times New Roman" w:hAnsi="Times New Roman" w:cs="Times New Roman"/>
          <w:b w:val="0"/>
          <w:bCs/>
          <w:caps w:val="0"/>
          <w:smallCaps w:val="0"/>
          <w:snapToGrid w:val="0"/>
          <w:color w:val="auto"/>
          <w:spacing w:val="0"/>
          <w:kern w:val="0"/>
          <w:highlight w:val="none"/>
          <w:lang w:eastAsia="zh-CN"/>
        </w:rPr>
        <w:t>市政基础设施工程建设项目必须执行的现行技术规范，包括且不限于：</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szCs w:val="28"/>
          <w:highlight w:val="none"/>
          <w:lang w:eastAsia="zh-CN"/>
        </w:rPr>
        <w:t>（</w:t>
      </w:r>
      <w:r>
        <w:rPr>
          <w:rFonts w:hint="eastAsia" w:ascii="Times New Roman" w:hAnsi="Times New Roman" w:cs="Times New Roman"/>
          <w:b w:val="0"/>
          <w:bCs/>
          <w:caps w:val="0"/>
          <w:smallCaps w:val="0"/>
          <w:snapToGrid w:val="0"/>
          <w:color w:val="auto"/>
          <w:spacing w:val="0"/>
          <w:kern w:val="0"/>
          <w:szCs w:val="28"/>
          <w:highlight w:val="none"/>
          <w:lang w:val="en-US" w:eastAsia="zh-CN"/>
        </w:rPr>
        <w:t>1</w:t>
      </w:r>
      <w:r>
        <w:rPr>
          <w:rFonts w:hint="eastAsia" w:ascii="Times New Roman" w:hAnsi="Times New Roman" w:cs="Times New Roman"/>
          <w:b w:val="0"/>
          <w:bCs/>
          <w:caps w:val="0"/>
          <w:smallCaps w:val="0"/>
          <w:snapToGrid w:val="0"/>
          <w:color w:val="auto"/>
          <w:spacing w:val="0"/>
          <w:kern w:val="0"/>
          <w:szCs w:val="28"/>
          <w:highlight w:val="none"/>
          <w:lang w:eastAsia="zh-CN"/>
        </w:rPr>
        <w:t>）</w:t>
      </w:r>
      <w:r>
        <w:rPr>
          <w:rFonts w:hint="eastAsia" w:ascii="Times New Roman" w:hAnsi="Times New Roman" w:cs="Times New Roman"/>
          <w:b w:val="0"/>
          <w:bCs/>
          <w:caps w:val="0"/>
          <w:smallCaps w:val="0"/>
          <w:snapToGrid w:val="0"/>
          <w:color w:val="auto"/>
          <w:spacing w:val="0"/>
          <w:kern w:val="0"/>
          <w:szCs w:val="28"/>
          <w:highlight w:val="none"/>
        </w:rPr>
        <w:t>《公路路基施工技术规范》</w:t>
      </w:r>
      <w:r>
        <w:rPr>
          <w:rFonts w:hint="eastAsia" w:ascii="Times New Roman" w:hAnsi="Times New Roman" w:cs="Times New Roman"/>
          <w:b w:val="0"/>
          <w:bCs/>
          <w:caps w:val="0"/>
          <w:smallCaps w:val="0"/>
          <w:snapToGrid w:val="0"/>
          <w:color w:val="auto"/>
          <w:spacing w:val="0"/>
          <w:kern w:val="0"/>
          <w:highlight w:val="none"/>
        </w:rPr>
        <w:t>；</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2</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《市政道路工程质量检验评定标准》；</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3</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《市政排水管渠工程质量检验评定标准》；</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4</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《给水排水管道工程施工及验收规范》；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5</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《城市道路路基工程施工及验收规范》；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6</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《水泥砼路面施工及验收规范》；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7</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《公路水泥砼路面施工技术规范》；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8</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《埋地硬聚氯乙烯排水管道工程技术规程》；</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9</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《沥青路面施工及验收规范》；</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textAlignment w:val="auto"/>
        <w:rPr>
          <w:rFonts w:hint="eastAsia" w:ascii="Times New Roman" w:hAnsi="Times New Roman" w:cs="Times New Roman"/>
          <w:b w:val="0"/>
          <w:bCs/>
          <w:caps w:val="0"/>
          <w:smallCaps w:val="0"/>
          <w:snapToGrid w:val="0"/>
          <w:color w:val="auto"/>
          <w:spacing w:val="0"/>
          <w:kern w:val="0"/>
          <w:highlight w:val="none"/>
        </w:rPr>
      </w:pP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lang w:val="en-US" w:eastAsia="zh-CN"/>
        </w:rPr>
        <w:t>10</w:t>
      </w:r>
      <w:r>
        <w:rPr>
          <w:rFonts w:hint="eastAsia" w:ascii="Times New Roman" w:hAnsi="Times New Roman" w:cs="Times New Roman"/>
          <w:b w:val="0"/>
          <w:bCs/>
          <w:caps w:val="0"/>
          <w:smallCaps w:val="0"/>
          <w:snapToGrid w:val="0"/>
          <w:color w:val="auto"/>
          <w:spacing w:val="0"/>
          <w:kern w:val="0"/>
          <w:highlight w:val="none"/>
          <w:lang w:eastAsia="zh-CN"/>
        </w:rPr>
        <w:t>）</w:t>
      </w:r>
      <w:r>
        <w:rPr>
          <w:rFonts w:hint="eastAsia" w:ascii="Times New Roman" w:hAnsi="Times New Roman" w:cs="Times New Roman"/>
          <w:b w:val="0"/>
          <w:bCs/>
          <w:caps w:val="0"/>
          <w:smallCaps w:val="0"/>
          <w:snapToGrid w:val="0"/>
          <w:color w:val="auto"/>
          <w:spacing w:val="0"/>
          <w:kern w:val="0"/>
          <w:highlight w:val="none"/>
        </w:rPr>
        <w:t>《广东省</w:t>
      </w:r>
      <w:r>
        <w:rPr>
          <w:rFonts w:hint="eastAsia" w:ascii="Times New Roman" w:hAnsi="Times New Roman" w:cs="Times New Roman"/>
          <w:b w:val="0"/>
          <w:bCs/>
          <w:caps w:val="0"/>
          <w:smallCaps w:val="0"/>
          <w:snapToGrid w:val="0"/>
          <w:color w:val="auto"/>
          <w:spacing w:val="0"/>
          <w:kern w:val="0"/>
          <w:highlight w:val="none"/>
          <w:lang w:eastAsia="zh-CN"/>
        </w:rPr>
        <w:t>市政</w:t>
      </w:r>
      <w:r>
        <w:rPr>
          <w:rFonts w:hint="eastAsia" w:ascii="Times New Roman" w:hAnsi="Times New Roman" w:cs="Times New Roman"/>
          <w:b w:val="0"/>
          <w:bCs/>
          <w:caps w:val="0"/>
          <w:smallCaps w:val="0"/>
          <w:snapToGrid w:val="0"/>
          <w:color w:val="auto"/>
          <w:spacing w:val="0"/>
          <w:kern w:val="0"/>
          <w:highlight w:val="none"/>
        </w:rPr>
        <w:t>工程施工质量技术资料统一用表》。</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textAlignment w:val="auto"/>
        <w:rPr>
          <w:rFonts w:hint="eastAsia" w:ascii="Times New Roman" w:hAnsi="Times New Roman" w:eastAsia="宋体" w:cs="Times New Roman"/>
          <w:b w:val="0"/>
          <w:bCs/>
          <w:caps w:val="0"/>
          <w:smallCaps w:val="0"/>
          <w:snapToGrid w:val="0"/>
          <w:color w:val="auto"/>
          <w:spacing w:val="0"/>
          <w:kern w:val="0"/>
          <w:highlight w:val="none"/>
        </w:rPr>
      </w:pPr>
      <w:r>
        <w:rPr>
          <w:rFonts w:hint="eastAsia" w:ascii="Times New Roman" w:hAnsi="Times New Roman" w:eastAsia="宋体" w:cs="Times New Roman"/>
          <w:b w:val="0"/>
          <w:bCs/>
          <w:caps w:val="0"/>
          <w:smallCaps w:val="0"/>
          <w:snapToGrid w:val="0"/>
          <w:color w:val="auto"/>
          <w:spacing w:val="0"/>
          <w:kern w:val="0"/>
          <w:highlight w:val="none"/>
          <w:lang w:eastAsia="zh-CN"/>
        </w:rPr>
        <w:t>（</w:t>
      </w:r>
      <w:r>
        <w:rPr>
          <w:rFonts w:hint="eastAsia" w:ascii="Times New Roman" w:hAnsi="Times New Roman" w:eastAsia="宋体" w:cs="Times New Roman"/>
          <w:b w:val="0"/>
          <w:bCs/>
          <w:caps w:val="0"/>
          <w:smallCaps w:val="0"/>
          <w:snapToGrid w:val="0"/>
          <w:color w:val="auto"/>
          <w:spacing w:val="0"/>
          <w:kern w:val="0"/>
          <w:highlight w:val="none"/>
          <w:lang w:val="en-US" w:eastAsia="zh-CN"/>
        </w:rPr>
        <w:t>11</w:t>
      </w:r>
      <w:r>
        <w:rPr>
          <w:rFonts w:hint="eastAsia" w:ascii="Times New Roman" w:hAnsi="Times New Roman" w:eastAsia="宋体" w:cs="Times New Roman"/>
          <w:b w:val="0"/>
          <w:bCs/>
          <w:caps w:val="0"/>
          <w:smallCaps w:val="0"/>
          <w:snapToGrid w:val="0"/>
          <w:color w:val="auto"/>
          <w:spacing w:val="0"/>
          <w:kern w:val="0"/>
          <w:highlight w:val="none"/>
          <w:lang w:eastAsia="zh-CN"/>
        </w:rPr>
        <w:t>）</w:t>
      </w:r>
      <w:r>
        <w:rPr>
          <w:rFonts w:hint="eastAsia" w:ascii="Times New Roman" w:hAnsi="Times New Roman" w:eastAsia="宋体" w:cs="Times New Roman"/>
          <w:b w:val="0"/>
          <w:bCs/>
          <w:caps w:val="0"/>
          <w:smallCaps w:val="0"/>
          <w:snapToGrid w:val="0"/>
          <w:color w:val="auto"/>
          <w:spacing w:val="0"/>
          <w:kern w:val="0"/>
          <w:highlight w:val="none"/>
        </w:rPr>
        <w:t>《城市道路照明设计标准》（CJJ45-2015）；</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textAlignment w:val="auto"/>
        <w:rPr>
          <w:rFonts w:hint="eastAsia" w:ascii="Times New Roman" w:hAnsi="Times New Roman" w:eastAsia="宋体" w:cs="Times New Roman"/>
          <w:b w:val="0"/>
          <w:bCs/>
          <w:caps w:val="0"/>
          <w:smallCaps w:val="0"/>
          <w:snapToGrid w:val="0"/>
          <w:color w:val="auto"/>
          <w:spacing w:val="0"/>
          <w:kern w:val="0"/>
          <w:highlight w:val="none"/>
        </w:rPr>
      </w:pPr>
      <w:r>
        <w:rPr>
          <w:rFonts w:hint="eastAsia" w:ascii="Times New Roman" w:hAnsi="Times New Roman" w:eastAsia="宋体" w:cs="Times New Roman"/>
          <w:b w:val="0"/>
          <w:bCs/>
          <w:caps w:val="0"/>
          <w:smallCaps w:val="0"/>
          <w:snapToGrid w:val="0"/>
          <w:color w:val="auto"/>
          <w:spacing w:val="0"/>
          <w:kern w:val="0"/>
          <w:highlight w:val="none"/>
          <w:lang w:eastAsia="zh-CN"/>
        </w:rPr>
        <w:t>（</w:t>
      </w:r>
      <w:r>
        <w:rPr>
          <w:rFonts w:hint="eastAsia" w:ascii="Times New Roman" w:hAnsi="Times New Roman" w:eastAsia="宋体" w:cs="Times New Roman"/>
          <w:b w:val="0"/>
          <w:bCs/>
          <w:caps w:val="0"/>
          <w:smallCaps w:val="0"/>
          <w:snapToGrid w:val="0"/>
          <w:color w:val="auto"/>
          <w:spacing w:val="0"/>
          <w:kern w:val="0"/>
          <w:highlight w:val="none"/>
          <w:lang w:val="en-US" w:eastAsia="zh-CN"/>
        </w:rPr>
        <w:t>12</w:t>
      </w:r>
      <w:r>
        <w:rPr>
          <w:rFonts w:hint="eastAsia" w:ascii="Times New Roman" w:hAnsi="Times New Roman" w:eastAsia="宋体" w:cs="Times New Roman"/>
          <w:b w:val="0"/>
          <w:bCs/>
          <w:caps w:val="0"/>
          <w:smallCaps w:val="0"/>
          <w:snapToGrid w:val="0"/>
          <w:color w:val="auto"/>
          <w:spacing w:val="0"/>
          <w:kern w:val="0"/>
          <w:highlight w:val="none"/>
          <w:lang w:eastAsia="zh-CN"/>
        </w:rPr>
        <w:t>）</w:t>
      </w:r>
      <w:r>
        <w:rPr>
          <w:rFonts w:hint="eastAsia" w:ascii="Times New Roman" w:hAnsi="Times New Roman" w:eastAsia="宋体" w:cs="Times New Roman"/>
          <w:b w:val="0"/>
          <w:bCs/>
          <w:caps w:val="0"/>
          <w:smallCaps w:val="0"/>
          <w:snapToGrid w:val="0"/>
          <w:color w:val="auto"/>
          <w:spacing w:val="0"/>
          <w:kern w:val="0"/>
          <w:highlight w:val="none"/>
        </w:rPr>
        <w:t>《低压配电设计规范》（GB50054-2011）；</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textAlignment w:val="auto"/>
        <w:rPr>
          <w:rFonts w:hint="eastAsia" w:ascii="Times New Roman" w:hAnsi="Times New Roman" w:eastAsia="宋体" w:cs="Times New Roman"/>
          <w:b w:val="0"/>
          <w:bCs/>
          <w:caps w:val="0"/>
          <w:smallCaps w:val="0"/>
          <w:snapToGrid w:val="0"/>
          <w:color w:val="auto"/>
          <w:spacing w:val="0"/>
          <w:kern w:val="0"/>
          <w:highlight w:val="none"/>
        </w:rPr>
      </w:pPr>
      <w:r>
        <w:rPr>
          <w:rFonts w:hint="eastAsia" w:ascii="Times New Roman" w:hAnsi="Times New Roman" w:eastAsia="宋体" w:cs="Times New Roman"/>
          <w:b w:val="0"/>
          <w:bCs/>
          <w:caps w:val="0"/>
          <w:smallCaps w:val="0"/>
          <w:snapToGrid w:val="0"/>
          <w:color w:val="auto"/>
          <w:spacing w:val="0"/>
          <w:kern w:val="0"/>
          <w:highlight w:val="none"/>
          <w:lang w:eastAsia="zh-CN"/>
        </w:rPr>
        <w:t>（</w:t>
      </w:r>
      <w:r>
        <w:rPr>
          <w:rFonts w:hint="eastAsia" w:ascii="Times New Roman" w:hAnsi="Times New Roman" w:eastAsia="宋体" w:cs="Times New Roman"/>
          <w:b w:val="0"/>
          <w:bCs/>
          <w:caps w:val="0"/>
          <w:smallCaps w:val="0"/>
          <w:snapToGrid w:val="0"/>
          <w:color w:val="auto"/>
          <w:spacing w:val="0"/>
          <w:kern w:val="0"/>
          <w:highlight w:val="none"/>
          <w:lang w:val="en-US" w:eastAsia="zh-CN"/>
        </w:rPr>
        <w:t>13</w:t>
      </w:r>
      <w:r>
        <w:rPr>
          <w:rFonts w:hint="eastAsia" w:ascii="Times New Roman" w:hAnsi="Times New Roman" w:eastAsia="宋体" w:cs="Times New Roman"/>
          <w:b w:val="0"/>
          <w:bCs/>
          <w:caps w:val="0"/>
          <w:smallCaps w:val="0"/>
          <w:snapToGrid w:val="0"/>
          <w:color w:val="auto"/>
          <w:spacing w:val="0"/>
          <w:kern w:val="0"/>
          <w:highlight w:val="none"/>
          <w:lang w:eastAsia="zh-CN"/>
        </w:rPr>
        <w:t>）</w:t>
      </w:r>
      <w:r>
        <w:rPr>
          <w:rFonts w:hint="eastAsia" w:ascii="Times New Roman" w:hAnsi="Times New Roman" w:eastAsia="宋体" w:cs="Times New Roman"/>
          <w:b w:val="0"/>
          <w:bCs/>
          <w:caps w:val="0"/>
          <w:smallCaps w:val="0"/>
          <w:snapToGrid w:val="0"/>
          <w:color w:val="auto"/>
          <w:spacing w:val="0"/>
          <w:kern w:val="0"/>
          <w:highlight w:val="none"/>
        </w:rPr>
        <w:t>《城市道路照明工程施工及验收规程》（CJJ89-2012）；</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textAlignment w:val="auto"/>
        <w:rPr>
          <w:rFonts w:hint="default" w:ascii="Times New Roman" w:hAnsi="Times New Roman" w:eastAsia="宋体" w:cs="Times New Roman"/>
          <w:b w:val="0"/>
          <w:bCs/>
          <w:caps w:val="0"/>
          <w:smallCaps w:val="0"/>
          <w:snapToGrid w:val="0"/>
          <w:color w:val="auto"/>
          <w:spacing w:val="0"/>
          <w:kern w:val="0"/>
          <w:highlight w:val="none"/>
          <w:lang w:val="en-US" w:eastAsia="zh-CN"/>
        </w:rPr>
      </w:pPr>
      <w:r>
        <w:rPr>
          <w:rFonts w:hint="eastAsia" w:ascii="Times New Roman" w:hAnsi="Times New Roman" w:eastAsia="宋体" w:cs="Times New Roman"/>
          <w:b w:val="0"/>
          <w:bCs/>
          <w:caps w:val="0"/>
          <w:smallCaps w:val="0"/>
          <w:snapToGrid w:val="0"/>
          <w:color w:val="auto"/>
          <w:spacing w:val="0"/>
          <w:kern w:val="0"/>
          <w:highlight w:val="none"/>
          <w:lang w:eastAsia="zh-CN"/>
        </w:rPr>
        <w:t>（</w:t>
      </w:r>
      <w:r>
        <w:rPr>
          <w:rFonts w:hint="eastAsia" w:ascii="Times New Roman" w:hAnsi="Times New Roman" w:eastAsia="宋体" w:cs="Times New Roman"/>
          <w:b w:val="0"/>
          <w:bCs/>
          <w:caps w:val="0"/>
          <w:smallCaps w:val="0"/>
          <w:snapToGrid w:val="0"/>
          <w:color w:val="auto"/>
          <w:spacing w:val="0"/>
          <w:kern w:val="0"/>
          <w:highlight w:val="none"/>
          <w:lang w:val="en-US" w:eastAsia="zh-CN"/>
        </w:rPr>
        <w:t>14</w:t>
      </w:r>
      <w:r>
        <w:rPr>
          <w:rFonts w:hint="eastAsia" w:ascii="Times New Roman" w:hAnsi="Times New Roman" w:eastAsia="宋体" w:cs="Times New Roman"/>
          <w:b w:val="0"/>
          <w:bCs/>
          <w:caps w:val="0"/>
          <w:smallCaps w:val="0"/>
          <w:snapToGrid w:val="0"/>
          <w:color w:val="auto"/>
          <w:spacing w:val="0"/>
          <w:kern w:val="0"/>
          <w:highlight w:val="none"/>
          <w:lang w:eastAsia="zh-CN"/>
        </w:rPr>
        <w:t>）《</w:t>
      </w:r>
      <w:r>
        <w:rPr>
          <w:rFonts w:hint="eastAsia" w:ascii="Times New Roman" w:hAnsi="Times New Roman" w:eastAsia="宋体" w:cs="Times New Roman"/>
          <w:b w:val="0"/>
          <w:bCs/>
          <w:caps w:val="0"/>
          <w:smallCaps w:val="0"/>
          <w:snapToGrid w:val="0"/>
          <w:color w:val="auto"/>
          <w:spacing w:val="0"/>
          <w:kern w:val="0"/>
          <w:highlight w:val="none"/>
          <w:lang w:val="en-US" w:eastAsia="zh-CN"/>
        </w:rPr>
        <w:t>LED道路照明工程技术规范</w:t>
      </w:r>
      <w:r>
        <w:rPr>
          <w:rFonts w:hint="eastAsia" w:ascii="Times New Roman" w:hAnsi="Times New Roman" w:eastAsia="宋体" w:cs="Times New Roman"/>
          <w:b w:val="0"/>
          <w:bCs/>
          <w:caps w:val="0"/>
          <w:smallCaps w:val="0"/>
          <w:snapToGrid w:val="0"/>
          <w:color w:val="auto"/>
          <w:spacing w:val="0"/>
          <w:kern w:val="0"/>
          <w:highlight w:val="none"/>
          <w:lang w:eastAsia="zh-CN"/>
        </w:rPr>
        <w:t>》（</w:t>
      </w:r>
      <w:r>
        <w:rPr>
          <w:rFonts w:hint="eastAsia" w:ascii="Times New Roman" w:hAnsi="Times New Roman" w:eastAsia="宋体" w:cs="Times New Roman"/>
          <w:b w:val="0"/>
          <w:bCs/>
          <w:caps w:val="0"/>
          <w:smallCaps w:val="0"/>
          <w:snapToGrid w:val="0"/>
          <w:color w:val="auto"/>
          <w:spacing w:val="0"/>
          <w:kern w:val="0"/>
          <w:highlight w:val="none"/>
          <w:lang w:val="en-US" w:eastAsia="zh-CN"/>
        </w:rPr>
        <w:t>DB44/T 1898-2016</w:t>
      </w:r>
      <w:r>
        <w:rPr>
          <w:rFonts w:hint="eastAsia" w:ascii="Times New Roman" w:hAnsi="Times New Roman" w:eastAsia="宋体" w:cs="Times New Roman"/>
          <w:b w:val="0"/>
          <w:bCs/>
          <w:caps w:val="0"/>
          <w:smallCaps w:val="0"/>
          <w:snapToGrid w:val="0"/>
          <w:color w:val="auto"/>
          <w:spacing w:val="0"/>
          <w:kern w:val="0"/>
          <w:highlight w:val="none"/>
          <w:lang w:eastAsia="zh-CN"/>
        </w:rPr>
        <w:t>）</w:t>
      </w:r>
      <w:r>
        <w:rPr>
          <w:rFonts w:hint="eastAsia" w:ascii="Times New Roman" w:hAnsi="Times New Roman" w:eastAsia="宋体" w:cs="Times New Roman"/>
          <w:b w:val="0"/>
          <w:bCs/>
          <w:caps w:val="0"/>
          <w:smallCaps w:val="0"/>
          <w:snapToGrid w:val="0"/>
          <w:color w:val="auto"/>
          <w:spacing w:val="0"/>
          <w:kern w:val="0"/>
          <w:highlight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textAlignment w:val="auto"/>
        <w:rPr>
          <w:rFonts w:hint="eastAsia" w:ascii="Times New Roman" w:hAnsi="Times New Roman" w:eastAsia="宋体" w:cs="Times New Roman"/>
          <w:b w:val="0"/>
          <w:bCs/>
          <w:caps w:val="0"/>
          <w:smallCaps w:val="0"/>
          <w:snapToGrid w:val="0"/>
          <w:color w:val="auto"/>
          <w:spacing w:val="0"/>
          <w:kern w:val="0"/>
          <w:highlight w:val="none"/>
          <w:lang w:val="en-US" w:eastAsia="zh-CN"/>
        </w:rPr>
      </w:pPr>
      <w:r>
        <w:rPr>
          <w:rFonts w:hint="eastAsia" w:ascii="Times New Roman" w:hAnsi="Times New Roman" w:eastAsia="宋体" w:cs="Times New Roman"/>
          <w:b w:val="0"/>
          <w:bCs/>
          <w:caps w:val="0"/>
          <w:smallCaps w:val="0"/>
          <w:snapToGrid w:val="0"/>
          <w:color w:val="auto"/>
          <w:spacing w:val="0"/>
          <w:kern w:val="0"/>
          <w:highlight w:val="none"/>
          <w:lang w:eastAsia="zh-CN"/>
        </w:rPr>
        <w:t>（</w:t>
      </w:r>
      <w:r>
        <w:rPr>
          <w:rFonts w:hint="eastAsia" w:ascii="Times New Roman" w:hAnsi="Times New Roman" w:eastAsia="宋体" w:cs="Times New Roman"/>
          <w:b w:val="0"/>
          <w:bCs/>
          <w:caps w:val="0"/>
          <w:smallCaps w:val="0"/>
          <w:snapToGrid w:val="0"/>
          <w:color w:val="auto"/>
          <w:spacing w:val="0"/>
          <w:kern w:val="0"/>
          <w:highlight w:val="none"/>
          <w:lang w:val="en-US" w:eastAsia="zh-CN"/>
        </w:rPr>
        <w:t>15</w:t>
      </w:r>
      <w:r>
        <w:rPr>
          <w:rFonts w:hint="eastAsia" w:ascii="Times New Roman" w:hAnsi="Times New Roman" w:eastAsia="宋体" w:cs="Times New Roman"/>
          <w:b w:val="0"/>
          <w:bCs/>
          <w:caps w:val="0"/>
          <w:smallCaps w:val="0"/>
          <w:snapToGrid w:val="0"/>
          <w:color w:val="auto"/>
          <w:spacing w:val="0"/>
          <w:kern w:val="0"/>
          <w:highlight w:val="none"/>
          <w:lang w:eastAsia="zh-CN"/>
        </w:rPr>
        <w:t>）《灯具第</w:t>
      </w:r>
      <w:r>
        <w:rPr>
          <w:rFonts w:hint="eastAsia" w:ascii="Times New Roman" w:hAnsi="Times New Roman" w:eastAsia="宋体" w:cs="Times New Roman"/>
          <w:b w:val="0"/>
          <w:bCs/>
          <w:caps w:val="0"/>
          <w:smallCaps w:val="0"/>
          <w:snapToGrid w:val="0"/>
          <w:color w:val="auto"/>
          <w:spacing w:val="0"/>
          <w:kern w:val="0"/>
          <w:highlight w:val="none"/>
          <w:lang w:val="en-US" w:eastAsia="zh-CN"/>
        </w:rPr>
        <w:t>1部分：一般要求与试验</w:t>
      </w:r>
      <w:r>
        <w:rPr>
          <w:rFonts w:hint="eastAsia" w:ascii="Times New Roman" w:hAnsi="Times New Roman" w:eastAsia="宋体" w:cs="Times New Roman"/>
          <w:b w:val="0"/>
          <w:bCs/>
          <w:caps w:val="0"/>
          <w:smallCaps w:val="0"/>
          <w:snapToGrid w:val="0"/>
          <w:color w:val="auto"/>
          <w:spacing w:val="0"/>
          <w:kern w:val="0"/>
          <w:highlight w:val="none"/>
          <w:lang w:eastAsia="zh-CN"/>
        </w:rPr>
        <w:t>》（</w:t>
      </w:r>
      <w:r>
        <w:rPr>
          <w:rFonts w:hint="eastAsia" w:ascii="Times New Roman" w:hAnsi="Times New Roman" w:eastAsia="宋体" w:cs="Times New Roman"/>
          <w:b w:val="0"/>
          <w:bCs/>
          <w:caps w:val="0"/>
          <w:smallCaps w:val="0"/>
          <w:snapToGrid w:val="0"/>
          <w:color w:val="auto"/>
          <w:spacing w:val="0"/>
          <w:kern w:val="0"/>
          <w:highlight w:val="none"/>
          <w:lang w:val="en-US" w:eastAsia="zh-CN"/>
        </w:rPr>
        <w:t>GB7000.1-2015</w:t>
      </w:r>
      <w:r>
        <w:rPr>
          <w:rFonts w:hint="eastAsia" w:ascii="Times New Roman" w:hAnsi="Times New Roman" w:eastAsia="宋体" w:cs="Times New Roman"/>
          <w:b w:val="0"/>
          <w:bCs/>
          <w:caps w:val="0"/>
          <w:smallCaps w:val="0"/>
          <w:snapToGrid w:val="0"/>
          <w:color w:val="auto"/>
          <w:spacing w:val="0"/>
          <w:kern w:val="0"/>
          <w:highlight w:val="none"/>
          <w:lang w:eastAsia="zh-CN"/>
        </w:rPr>
        <w:t>）</w:t>
      </w:r>
      <w:r>
        <w:rPr>
          <w:rFonts w:hint="eastAsia" w:ascii="Times New Roman" w:hAnsi="Times New Roman" w:eastAsia="宋体" w:cs="Times New Roman"/>
          <w:b w:val="0"/>
          <w:bCs/>
          <w:caps w:val="0"/>
          <w:smallCaps w:val="0"/>
          <w:snapToGrid w:val="0"/>
          <w:color w:val="auto"/>
          <w:spacing w:val="0"/>
          <w:kern w:val="0"/>
          <w:highlight w:val="none"/>
          <w:lang w:val="en-US" w:eastAsia="zh-CN"/>
        </w:rPr>
        <w:t>；</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textAlignment w:val="auto"/>
        <w:rPr>
          <w:rFonts w:hint="default" w:ascii="Times New Roman" w:hAnsi="Times New Roman" w:eastAsia="宋体" w:cs="Times New Roman"/>
          <w:b w:val="0"/>
          <w:bCs/>
          <w:caps w:val="0"/>
          <w:smallCaps w:val="0"/>
          <w:snapToGrid w:val="0"/>
          <w:color w:val="auto"/>
          <w:spacing w:val="0"/>
          <w:kern w:val="0"/>
          <w:highlight w:val="none"/>
          <w:lang w:val="en-US" w:eastAsia="zh-CN"/>
        </w:rPr>
      </w:pPr>
      <w:r>
        <w:rPr>
          <w:rFonts w:hint="eastAsia" w:ascii="Times New Roman" w:hAnsi="Times New Roman" w:eastAsia="宋体" w:cs="Times New Roman"/>
          <w:b w:val="0"/>
          <w:bCs/>
          <w:caps w:val="0"/>
          <w:smallCaps w:val="0"/>
          <w:snapToGrid w:val="0"/>
          <w:color w:val="auto"/>
          <w:spacing w:val="0"/>
          <w:kern w:val="0"/>
          <w:highlight w:val="none"/>
          <w:lang w:eastAsia="zh-CN"/>
        </w:rPr>
        <w:t>（</w:t>
      </w:r>
      <w:r>
        <w:rPr>
          <w:rFonts w:hint="eastAsia" w:ascii="Times New Roman" w:hAnsi="Times New Roman" w:eastAsia="宋体" w:cs="Times New Roman"/>
          <w:b w:val="0"/>
          <w:bCs/>
          <w:caps w:val="0"/>
          <w:smallCaps w:val="0"/>
          <w:snapToGrid w:val="0"/>
          <w:color w:val="auto"/>
          <w:spacing w:val="0"/>
          <w:kern w:val="0"/>
          <w:highlight w:val="none"/>
          <w:lang w:val="en-US" w:eastAsia="zh-CN"/>
        </w:rPr>
        <w:t>16</w:t>
      </w:r>
      <w:r>
        <w:rPr>
          <w:rFonts w:hint="eastAsia" w:ascii="Times New Roman" w:hAnsi="Times New Roman" w:eastAsia="宋体" w:cs="Times New Roman"/>
          <w:b w:val="0"/>
          <w:bCs/>
          <w:caps w:val="0"/>
          <w:smallCaps w:val="0"/>
          <w:snapToGrid w:val="0"/>
          <w:color w:val="auto"/>
          <w:spacing w:val="0"/>
          <w:kern w:val="0"/>
          <w:highlight w:val="none"/>
          <w:lang w:eastAsia="zh-CN"/>
        </w:rPr>
        <w:t>）《电缆工程电缆设计标准》（</w:t>
      </w:r>
      <w:r>
        <w:rPr>
          <w:rFonts w:hint="eastAsia" w:ascii="Times New Roman" w:hAnsi="Times New Roman" w:eastAsia="宋体" w:cs="Times New Roman"/>
          <w:b w:val="0"/>
          <w:bCs/>
          <w:caps w:val="0"/>
          <w:smallCaps w:val="0"/>
          <w:snapToGrid w:val="0"/>
          <w:color w:val="auto"/>
          <w:spacing w:val="0"/>
          <w:kern w:val="0"/>
          <w:highlight w:val="none"/>
          <w:lang w:val="en-US" w:eastAsia="zh-CN"/>
        </w:rPr>
        <w:t>GB50217-2018</w:t>
      </w:r>
      <w:r>
        <w:rPr>
          <w:rFonts w:hint="eastAsia" w:ascii="Times New Roman" w:hAnsi="Times New Roman" w:eastAsia="宋体" w:cs="Times New Roman"/>
          <w:b w:val="0"/>
          <w:bCs/>
          <w:caps w:val="0"/>
          <w:smallCaps w:val="0"/>
          <w:snapToGrid w:val="0"/>
          <w:color w:val="auto"/>
          <w:spacing w:val="0"/>
          <w:kern w:val="0"/>
          <w:highlight w:val="none"/>
          <w:lang w:eastAsia="zh-CN"/>
        </w:rPr>
        <w:t>）；</w:t>
      </w:r>
    </w:p>
    <w:p>
      <w:pPr>
        <w:keepNext w:val="0"/>
        <w:keepLines w:val="0"/>
        <w:pageBreakBefore w:val="0"/>
        <w:widowControl w:val="0"/>
        <w:kinsoku/>
        <w:wordWrap w:val="0"/>
        <w:overflowPunct/>
        <w:topLinePunct w:val="0"/>
        <w:autoSpaceDE/>
        <w:autoSpaceDN/>
        <w:bidi w:val="0"/>
        <w:adjustRightInd w:val="0"/>
        <w:snapToGrid w:val="0"/>
        <w:spacing w:before="0" w:beforeLines="0" w:after="0" w:afterLines="0" w:line="440" w:lineRule="exact"/>
        <w:ind w:right="0" w:rightChars="0" w:firstLine="420" w:firstLineChars="200"/>
        <w:textAlignment w:val="auto"/>
        <w:rPr>
          <w:rFonts w:hint="eastAsia" w:ascii="Times New Roman" w:hAnsi="Times New Roman" w:eastAsia="宋体" w:cs="Times New Roman"/>
          <w:b w:val="0"/>
          <w:bCs/>
          <w:caps w:val="0"/>
          <w:smallCaps w:val="0"/>
          <w:snapToGrid w:val="0"/>
          <w:color w:val="auto"/>
          <w:spacing w:val="0"/>
          <w:kern w:val="0"/>
          <w:highlight w:val="none"/>
          <w:lang w:eastAsia="zh-CN"/>
        </w:rPr>
      </w:pPr>
      <w:r>
        <w:rPr>
          <w:rFonts w:hint="eastAsia" w:ascii="Times New Roman" w:hAnsi="Times New Roman" w:eastAsia="宋体" w:cs="Times New Roman"/>
          <w:b w:val="0"/>
          <w:bCs/>
          <w:caps w:val="0"/>
          <w:smallCaps w:val="0"/>
          <w:snapToGrid w:val="0"/>
          <w:color w:val="auto"/>
          <w:spacing w:val="0"/>
          <w:kern w:val="0"/>
          <w:highlight w:val="none"/>
          <w:lang w:eastAsia="zh-CN"/>
        </w:rPr>
        <w:t>（</w:t>
      </w:r>
      <w:r>
        <w:rPr>
          <w:rFonts w:hint="eastAsia" w:ascii="Times New Roman" w:hAnsi="Times New Roman" w:eastAsia="宋体" w:cs="Times New Roman"/>
          <w:b w:val="0"/>
          <w:bCs/>
          <w:caps w:val="0"/>
          <w:smallCaps w:val="0"/>
          <w:snapToGrid w:val="0"/>
          <w:color w:val="auto"/>
          <w:spacing w:val="0"/>
          <w:kern w:val="0"/>
          <w:highlight w:val="none"/>
          <w:lang w:val="en-US" w:eastAsia="zh-CN"/>
        </w:rPr>
        <w:t>17</w:t>
      </w:r>
      <w:r>
        <w:rPr>
          <w:rFonts w:hint="eastAsia" w:ascii="Times New Roman" w:hAnsi="Times New Roman" w:eastAsia="宋体" w:cs="Times New Roman"/>
          <w:b w:val="0"/>
          <w:bCs/>
          <w:caps w:val="0"/>
          <w:smallCaps w:val="0"/>
          <w:snapToGrid w:val="0"/>
          <w:color w:val="auto"/>
          <w:spacing w:val="0"/>
          <w:kern w:val="0"/>
          <w:highlight w:val="none"/>
          <w:lang w:eastAsia="zh-CN"/>
        </w:rPr>
        <w:t>）其他现行国家、广东省关于市政工程的技术及验收规范、</w:t>
      </w:r>
      <w:r>
        <w:rPr>
          <w:rFonts w:hint="eastAsia" w:ascii="Times New Roman" w:hAnsi="Times New Roman" w:eastAsia="宋体" w:cs="Times New Roman"/>
          <w:b w:val="0"/>
          <w:bCs/>
          <w:caps w:val="0"/>
          <w:smallCaps w:val="0"/>
          <w:snapToGrid w:val="0"/>
          <w:color w:val="auto"/>
          <w:spacing w:val="0"/>
          <w:kern w:val="0"/>
          <w:highlight w:val="none"/>
          <w:lang w:val="en-US" w:eastAsia="zh-CN"/>
        </w:rPr>
        <w:t>定额、</w:t>
      </w:r>
      <w:r>
        <w:rPr>
          <w:rFonts w:hint="eastAsia" w:ascii="Times New Roman" w:hAnsi="Times New Roman" w:eastAsia="宋体" w:cs="Times New Roman"/>
          <w:b w:val="0"/>
          <w:bCs/>
          <w:caps w:val="0"/>
          <w:smallCaps w:val="0"/>
          <w:snapToGrid w:val="0"/>
          <w:color w:val="auto"/>
          <w:spacing w:val="0"/>
          <w:kern w:val="0"/>
          <w:highlight w:val="none"/>
          <w:lang w:eastAsia="zh-CN"/>
        </w:rPr>
        <w:t>规程、标准。</w:t>
      </w:r>
    </w:p>
    <w:p>
      <w:pPr>
        <w:wordWrap w:val="0"/>
        <w:adjustRightInd w:val="0"/>
        <w:snapToGrid w:val="0"/>
        <w:spacing w:line="440" w:lineRule="exact"/>
        <w:ind w:firstLine="560"/>
        <w:rPr>
          <w:rFonts w:hint="eastAsia" w:ascii="Times New Roman"/>
          <w:strike/>
          <w:snapToGrid w:val="0"/>
          <w:color w:val="auto"/>
          <w:kern w:val="0"/>
          <w:highlight w:val="none"/>
        </w:rPr>
      </w:pPr>
      <w:r>
        <w:rPr>
          <w:rFonts w:hint="eastAsia" w:ascii="Times New Roman"/>
          <w:b/>
          <w:snapToGrid w:val="0"/>
          <w:color w:val="auto"/>
          <w:kern w:val="0"/>
          <w:highlight w:val="none"/>
          <w:lang w:val="en-US" w:eastAsia="zh-CN"/>
        </w:rPr>
        <w:t>1.3</w:t>
      </w:r>
      <w:r>
        <w:rPr>
          <w:rFonts w:hint="eastAsia" w:ascii="Times New Roman"/>
          <w:b/>
          <w:snapToGrid w:val="0"/>
          <w:color w:val="auto"/>
          <w:kern w:val="0"/>
          <w:highlight w:val="none"/>
        </w:rPr>
        <w:t>备查要求</w:t>
      </w:r>
    </w:p>
    <w:p>
      <w:pPr>
        <w:wordWrap w:val="0"/>
        <w:adjustRightInd w:val="0"/>
        <w:snapToGrid w:val="0"/>
        <w:spacing w:line="440" w:lineRule="exact"/>
        <w:ind w:firstLine="560"/>
        <w:rPr>
          <w:rFonts w:hint="eastAsia" w:ascii="Times New Roman"/>
          <w:bCs/>
          <w:snapToGrid w:val="0"/>
          <w:color w:val="auto"/>
          <w:kern w:val="0"/>
          <w:highlight w:val="none"/>
        </w:rPr>
      </w:pPr>
      <w:r>
        <w:rPr>
          <w:rFonts w:hint="eastAsia" w:ascii="Times New Roman"/>
          <w:snapToGrid w:val="0"/>
          <w:color w:val="auto"/>
          <w:kern w:val="0"/>
          <w:highlight w:val="none"/>
        </w:rPr>
        <w:t>承包</w:t>
      </w:r>
      <w:r>
        <w:rPr>
          <w:rFonts w:hint="eastAsia" w:ascii="Times New Roman"/>
          <w:bCs/>
          <w:snapToGrid w:val="0"/>
          <w:color w:val="auto"/>
          <w:kern w:val="0"/>
          <w:highlight w:val="none"/>
        </w:rPr>
        <w:t>人必须在施工现场准备至少一套上述规范，</w:t>
      </w:r>
      <w:r>
        <w:rPr>
          <w:rFonts w:hint="eastAsia" w:ascii="Times New Roman"/>
          <w:snapToGrid w:val="0"/>
          <w:color w:val="auto"/>
          <w:kern w:val="0"/>
          <w:highlight w:val="none"/>
        </w:rPr>
        <w:t>发包</w:t>
      </w:r>
      <w:r>
        <w:rPr>
          <w:rFonts w:hint="eastAsia" w:ascii="Times New Roman"/>
          <w:bCs/>
          <w:snapToGrid w:val="0"/>
          <w:color w:val="auto"/>
          <w:kern w:val="0"/>
          <w:highlight w:val="none"/>
        </w:rPr>
        <w:t>人和监理单位可随时检查</w:t>
      </w:r>
      <w:r>
        <w:rPr>
          <w:rFonts w:hint="eastAsia" w:ascii="Times New Roman"/>
          <w:snapToGrid w:val="0"/>
          <w:color w:val="auto"/>
          <w:kern w:val="0"/>
          <w:highlight w:val="none"/>
        </w:rPr>
        <w:t>承包</w:t>
      </w:r>
      <w:r>
        <w:rPr>
          <w:rFonts w:hint="eastAsia" w:ascii="Times New Roman"/>
          <w:bCs/>
          <w:snapToGrid w:val="0"/>
          <w:color w:val="auto"/>
          <w:kern w:val="0"/>
          <w:highlight w:val="none"/>
        </w:rPr>
        <w:t>人的上述规范，并监督</w:t>
      </w:r>
      <w:r>
        <w:rPr>
          <w:rFonts w:hint="eastAsia" w:ascii="Times New Roman"/>
          <w:snapToGrid w:val="0"/>
          <w:color w:val="auto"/>
          <w:kern w:val="0"/>
          <w:highlight w:val="none"/>
        </w:rPr>
        <w:t>承包</w:t>
      </w:r>
      <w:r>
        <w:rPr>
          <w:rFonts w:hint="eastAsia" w:ascii="Times New Roman"/>
          <w:bCs/>
          <w:snapToGrid w:val="0"/>
          <w:color w:val="auto"/>
          <w:kern w:val="0"/>
          <w:highlight w:val="none"/>
        </w:rPr>
        <w:t>人按规范要求执行。</w:t>
      </w:r>
      <w:bookmarkStart w:id="276" w:name="_Hlt69670335"/>
      <w:bookmarkEnd w:id="276"/>
    </w:p>
    <w:p>
      <w:pPr>
        <w:pStyle w:val="157"/>
        <w:rPr>
          <w:rFonts w:hint="eastAsia"/>
          <w:color w:val="auto"/>
        </w:rPr>
      </w:pPr>
    </w:p>
    <w:p>
      <w:pPr>
        <w:pStyle w:val="4"/>
        <w:numPr>
          <w:ilvl w:val="0"/>
          <w:numId w:val="10"/>
        </w:numPr>
        <w:bidi w:val="0"/>
        <w:rPr>
          <w:rFonts w:hint="eastAsia"/>
          <w:color w:val="auto"/>
        </w:rPr>
      </w:pPr>
      <w:bookmarkStart w:id="277" w:name="_Toc31348"/>
      <w:bookmarkStart w:id="278" w:name="_Toc12290"/>
      <w:bookmarkStart w:id="279" w:name="_Toc30223"/>
      <w:bookmarkStart w:id="280" w:name="_Toc466640612"/>
      <w:r>
        <w:rPr>
          <w:rFonts w:hint="eastAsia"/>
          <w:color w:val="auto"/>
        </w:rPr>
        <w:t>招标工程的项目前期资料</w:t>
      </w:r>
      <w:bookmarkEnd w:id="277"/>
      <w:bookmarkEnd w:id="278"/>
      <w:bookmarkEnd w:id="279"/>
      <w:bookmarkEnd w:id="280"/>
    </w:p>
    <w:p>
      <w:pPr>
        <w:pStyle w:val="6"/>
        <w:pageBreakBefore w:val="0"/>
        <w:kinsoku/>
        <w:wordWrap/>
        <w:overflowPunct/>
        <w:topLinePunct w:val="0"/>
        <w:autoSpaceDE/>
        <w:autoSpaceDN/>
        <w:bidi w:val="0"/>
        <w:adjustRightInd/>
        <w:snapToGrid/>
        <w:spacing w:line="340" w:lineRule="exact"/>
        <w:ind w:firstLine="420" w:firstLineChars="200"/>
        <w:textAlignment w:val="auto"/>
        <w:rPr>
          <w:rFonts w:hint="eastAsia" w:ascii="Times New Roman" w:hAnsi="Times New Roman" w:eastAsia="宋体" w:cs="Times New Roman"/>
          <w:snapToGrid w:val="0"/>
          <w:color w:val="auto"/>
          <w:kern w:val="0"/>
          <w:sz w:val="21"/>
          <w:highlight w:val="none"/>
          <w:lang w:val="en-US" w:eastAsia="zh-CN" w:bidi="ar-SA"/>
        </w:rPr>
        <w:sectPr>
          <w:headerReference r:id="rId8" w:type="default"/>
          <w:footerReference r:id="rId9" w:type="default"/>
          <w:pgSz w:w="11906" w:h="16838"/>
          <w:pgMar w:top="1440" w:right="1080" w:bottom="1440" w:left="1080" w:header="851" w:footer="992" w:gutter="0"/>
          <w:pgNumType w:fmt="decimal"/>
          <w:cols w:space="720" w:num="1"/>
          <w:docGrid w:type="lines" w:linePitch="312" w:charSpace="0"/>
        </w:sectPr>
      </w:pPr>
      <w:r>
        <w:rPr>
          <w:rFonts w:hint="eastAsia" w:ascii="Times New Roman" w:hAnsi="Times New Roman" w:eastAsia="宋体" w:cs="Times New Roman"/>
          <w:snapToGrid w:val="0"/>
          <w:color w:val="auto"/>
          <w:kern w:val="0"/>
          <w:sz w:val="21"/>
          <w:highlight w:val="none"/>
          <w:lang w:val="en-US" w:eastAsia="zh-CN" w:bidi="ar-SA"/>
        </w:rPr>
        <w:t>2.1项目可行性研究报告一份</w:t>
      </w:r>
    </w:p>
    <w:p>
      <w:pPr>
        <w:widowControl/>
        <w:jc w:val="left"/>
        <w:rPr>
          <w:rFonts w:hint="eastAsia" w:hAnsi="宋体" w:eastAsia="宋体"/>
          <w:color w:val="auto"/>
          <w:kern w:val="0"/>
          <w:sz w:val="24"/>
          <w:szCs w:val="24"/>
          <w:highlight w:val="none"/>
          <w:lang w:eastAsia="zh-CN"/>
        </w:rPr>
      </w:pPr>
    </w:p>
    <w:p>
      <w:pPr>
        <w:bidi w:val="0"/>
        <w:rPr>
          <w:color w:val="auto"/>
        </w:rPr>
      </w:pPr>
      <w:bookmarkStart w:id="281" w:name="_Toc466640614"/>
      <w:bookmarkStart w:id="282" w:name="_Hlt69698785"/>
    </w:p>
    <w:p>
      <w:pPr>
        <w:pStyle w:val="3"/>
        <w:spacing w:line="400" w:lineRule="exact"/>
        <w:jc w:val="center"/>
        <w:rPr>
          <w:rFonts w:hint="eastAsia" w:hAnsi="宋体" w:eastAsia="宋体"/>
          <w:b/>
          <w:color w:val="auto"/>
          <w:sz w:val="36"/>
          <w:szCs w:val="36"/>
          <w:highlight w:val="none"/>
          <w:lang w:eastAsia="zh-CN"/>
        </w:rPr>
      </w:pPr>
      <w:bookmarkStart w:id="283" w:name="_Toc16901"/>
      <w:bookmarkStart w:id="284" w:name="_Toc31047"/>
      <w:bookmarkStart w:id="285" w:name="_Toc3210"/>
      <w:bookmarkStart w:id="286" w:name="_Toc39136359"/>
      <w:bookmarkStart w:id="287" w:name="_Toc31515"/>
      <w:bookmarkStart w:id="288" w:name="_Toc24333"/>
      <w:r>
        <w:rPr>
          <w:rFonts w:hint="eastAsia" w:hAnsi="宋体"/>
          <w:b/>
          <w:color w:val="auto"/>
          <w:kern w:val="44"/>
          <w:sz w:val="36"/>
          <w:szCs w:val="36"/>
          <w:highlight w:val="none"/>
        </w:rPr>
        <w:t>第</w:t>
      </w:r>
      <w:r>
        <w:rPr>
          <w:rFonts w:hint="eastAsia" w:hAnsi="宋体"/>
          <w:b/>
          <w:color w:val="auto"/>
          <w:sz w:val="36"/>
          <w:szCs w:val="36"/>
          <w:highlight w:val="none"/>
        </w:rPr>
        <w:t xml:space="preserve">五章 </w:t>
      </w:r>
      <w:bookmarkEnd w:id="281"/>
      <w:bookmarkEnd w:id="283"/>
      <w:bookmarkEnd w:id="284"/>
      <w:bookmarkEnd w:id="285"/>
      <w:bookmarkEnd w:id="286"/>
      <w:bookmarkEnd w:id="287"/>
      <w:r>
        <w:rPr>
          <w:rFonts w:hint="eastAsia" w:hAnsi="宋体"/>
          <w:b/>
          <w:color w:val="auto"/>
          <w:sz w:val="36"/>
          <w:szCs w:val="36"/>
          <w:highlight w:val="none"/>
          <w:lang w:eastAsia="zh-CN"/>
        </w:rPr>
        <w:t>投标文件格式</w:t>
      </w:r>
      <w:bookmarkEnd w:id="288"/>
    </w:p>
    <w:p>
      <w:pPr>
        <w:pStyle w:val="4"/>
        <w:bidi w:val="0"/>
        <w:rPr>
          <w:rFonts w:eastAsia="宋体"/>
          <w:b w:val="0"/>
          <w:snapToGrid w:val="0"/>
          <w:color w:val="auto"/>
          <w:highlight w:val="none"/>
        </w:rPr>
      </w:pPr>
      <w:r>
        <w:rPr>
          <w:rFonts w:hint="eastAsia" w:hAnsi="宋体"/>
          <w:b w:val="0"/>
          <w:color w:val="auto"/>
          <w:sz w:val="36"/>
          <w:szCs w:val="36"/>
          <w:highlight w:val="none"/>
        </w:rPr>
        <w:br w:type="page"/>
      </w:r>
      <w:bookmarkStart w:id="289" w:name="_Toc12527"/>
      <w:bookmarkStart w:id="290" w:name="_Toc2902"/>
      <w:bookmarkStart w:id="291" w:name="_Toc39136360"/>
      <w:bookmarkStart w:id="292" w:name="_Toc1207"/>
      <w:bookmarkStart w:id="293" w:name="_Toc3855"/>
      <w:r>
        <w:rPr>
          <w:rFonts w:hint="eastAsia"/>
          <w:b/>
          <w:bCs/>
          <w:snapToGrid w:val="0"/>
          <w:color w:val="auto"/>
          <w:highlight w:val="none"/>
        </w:rPr>
        <w:t>格式一 封面</w:t>
      </w:r>
      <w:bookmarkEnd w:id="289"/>
      <w:bookmarkEnd w:id="290"/>
      <w:bookmarkEnd w:id="291"/>
      <w:bookmarkEnd w:id="292"/>
      <w:bookmarkEnd w:id="293"/>
    </w:p>
    <w:p>
      <w:pPr>
        <w:pStyle w:val="77"/>
        <w:widowControl w:val="0"/>
        <w:wordWrap w:val="0"/>
        <w:adjustRightInd w:val="0"/>
        <w:snapToGrid w:val="0"/>
        <w:rPr>
          <w:b/>
          <w:snapToGrid w:val="0"/>
          <w:color w:val="auto"/>
          <w:sz w:val="24"/>
          <w:highlight w:val="none"/>
        </w:rPr>
      </w:pPr>
    </w:p>
    <w:p>
      <w:pPr>
        <w:pStyle w:val="77"/>
        <w:widowControl w:val="0"/>
        <w:wordWrap w:val="0"/>
        <w:adjustRightInd w:val="0"/>
        <w:snapToGrid w:val="0"/>
        <w:jc w:val="right"/>
        <w:rPr>
          <w:b/>
          <w:snapToGrid w:val="0"/>
          <w:color w:val="auto"/>
          <w:sz w:val="24"/>
          <w:highlight w:val="none"/>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3416300</wp:posOffset>
                </wp:positionH>
                <wp:positionV relativeFrom="paragraph">
                  <wp:posOffset>104140</wp:posOffset>
                </wp:positionV>
                <wp:extent cx="2257425" cy="495300"/>
                <wp:effectExtent l="5080" t="4445" r="4445" b="14605"/>
                <wp:wrapNone/>
                <wp:docPr id="8" name="文本框 8"/>
                <wp:cNvGraphicFramePr/>
                <a:graphic xmlns:a="http://schemas.openxmlformats.org/drawingml/2006/main">
                  <a:graphicData uri="http://schemas.microsoft.com/office/word/2010/wordprocessingShape">
                    <wps:wsp>
                      <wps:cNvSpPr txBox="1"/>
                      <wps:spPr>
                        <a:xfrm>
                          <a:off x="0" y="0"/>
                          <a:ext cx="2257425"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b/>
                                <w:bCs/>
                                <w:sz w:val="52"/>
                              </w:rPr>
                            </w:pPr>
                            <w:r>
                              <w:rPr>
                                <w:rFonts w:hint="eastAsia"/>
                                <w:b/>
                                <w:bCs/>
                                <w:sz w:val="52"/>
                              </w:rPr>
                              <w:t>正本（或副本）</w:t>
                            </w:r>
                          </w:p>
                        </w:txbxContent>
                      </wps:txbx>
                      <wps:bodyPr wrap="square" upright="1"/>
                    </wps:wsp>
                  </a:graphicData>
                </a:graphic>
              </wp:anchor>
            </w:drawing>
          </mc:Choice>
          <mc:Fallback>
            <w:pict>
              <v:shape id="_x0000_s1026" o:spid="_x0000_s1026" o:spt="202" type="#_x0000_t202" style="position:absolute;left:0pt;margin-left:269pt;margin-top:8.2pt;height:39pt;width:177.75pt;z-index:251659264;mso-width-relative:page;mso-height-relative:page;" fillcolor="#FFFFFF" filled="t" stroked="t" coordsize="21600,21600" o:gfxdata="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zlckXZAAAA&#10;CQEAAA8AAAAAAAAAAQAgAAAAIgAAAGRycy9kb3ducmV2LnhtbFBLAQIUABQAAAAIAIdO4kBq950L&#10;HAIAAFIEAAAOAAAAAAAAAAEAIAAAACgBAABkcnMvZTJvRG9jLnhtbFBLBQYAAAAABgAGAFkBAAC2&#10;BQAAAAA=&#10;">
                <v:fill on="t" focussize="0,0"/>
                <v:stroke color="#000000" joinstyle="miter"/>
                <v:imagedata o:title=""/>
                <o:lock v:ext="edit" aspectratio="f"/>
                <v:textbox>
                  <w:txbxContent>
                    <w:p>
                      <w:pPr>
                        <w:rPr>
                          <w:b/>
                          <w:bCs/>
                          <w:sz w:val="52"/>
                        </w:rPr>
                      </w:pPr>
                      <w:r>
                        <w:rPr>
                          <w:rFonts w:hint="eastAsia"/>
                          <w:b/>
                          <w:bCs/>
                          <w:sz w:val="52"/>
                        </w:rPr>
                        <w:t>正本（或副本）</w:t>
                      </w:r>
                    </w:p>
                  </w:txbxContent>
                </v:textbox>
              </v:shape>
            </w:pict>
          </mc:Fallback>
        </mc:AlternateContent>
      </w:r>
    </w:p>
    <w:p>
      <w:pPr>
        <w:pStyle w:val="77"/>
        <w:widowControl w:val="0"/>
        <w:wordWrap w:val="0"/>
        <w:adjustRightInd w:val="0"/>
        <w:snapToGrid w:val="0"/>
        <w:rPr>
          <w:b/>
          <w:snapToGrid w:val="0"/>
          <w:color w:val="auto"/>
          <w:sz w:val="24"/>
          <w:highlight w:val="none"/>
        </w:rPr>
      </w:pPr>
    </w:p>
    <w:p>
      <w:pPr>
        <w:pStyle w:val="77"/>
        <w:widowControl w:val="0"/>
        <w:wordWrap w:val="0"/>
        <w:adjustRightInd w:val="0"/>
        <w:snapToGrid w:val="0"/>
        <w:rPr>
          <w:b/>
          <w:snapToGrid w:val="0"/>
          <w:color w:val="auto"/>
          <w:sz w:val="24"/>
          <w:highlight w:val="none"/>
        </w:rPr>
      </w:pPr>
    </w:p>
    <w:p>
      <w:pPr>
        <w:pStyle w:val="77"/>
        <w:widowControl w:val="0"/>
        <w:wordWrap w:val="0"/>
        <w:adjustRightInd w:val="0"/>
        <w:snapToGrid w:val="0"/>
        <w:rPr>
          <w:b/>
          <w:snapToGrid w:val="0"/>
          <w:color w:val="auto"/>
          <w:sz w:val="24"/>
          <w:highlight w:val="none"/>
        </w:rPr>
      </w:pPr>
    </w:p>
    <w:p>
      <w:pPr>
        <w:pStyle w:val="77"/>
        <w:widowControl w:val="0"/>
        <w:wordWrap w:val="0"/>
        <w:adjustRightInd w:val="0"/>
        <w:snapToGrid w:val="0"/>
        <w:rPr>
          <w:b/>
          <w:snapToGrid w:val="0"/>
          <w:color w:val="auto"/>
          <w:sz w:val="24"/>
          <w:highlight w:val="none"/>
        </w:rPr>
      </w:pPr>
    </w:p>
    <w:p>
      <w:pPr>
        <w:pStyle w:val="77"/>
        <w:widowControl w:val="0"/>
        <w:wordWrap w:val="0"/>
        <w:adjustRightInd w:val="0"/>
        <w:snapToGrid w:val="0"/>
        <w:rPr>
          <w:b/>
          <w:snapToGrid w:val="0"/>
          <w:color w:val="auto"/>
          <w:sz w:val="24"/>
          <w:highlight w:val="none"/>
        </w:rPr>
      </w:pPr>
    </w:p>
    <w:p>
      <w:pPr>
        <w:pStyle w:val="77"/>
        <w:widowControl w:val="0"/>
        <w:wordWrap w:val="0"/>
        <w:adjustRightInd w:val="0"/>
        <w:snapToGrid w:val="0"/>
        <w:rPr>
          <w:b/>
          <w:snapToGrid w:val="0"/>
          <w:color w:val="auto"/>
          <w:sz w:val="24"/>
          <w:highlight w:val="none"/>
        </w:rPr>
      </w:pPr>
    </w:p>
    <w:p>
      <w:pPr>
        <w:pStyle w:val="77"/>
        <w:widowControl w:val="0"/>
        <w:wordWrap w:val="0"/>
        <w:adjustRightInd w:val="0"/>
        <w:snapToGrid w:val="0"/>
        <w:rPr>
          <w:b/>
          <w:snapToGrid w:val="0"/>
          <w:color w:val="auto"/>
          <w:sz w:val="24"/>
          <w:highlight w:val="none"/>
        </w:rPr>
      </w:pPr>
    </w:p>
    <w:p>
      <w:pPr>
        <w:pStyle w:val="77"/>
        <w:widowControl w:val="0"/>
        <w:wordWrap w:val="0"/>
        <w:adjustRightInd w:val="0"/>
        <w:snapToGrid w:val="0"/>
        <w:rPr>
          <w:b/>
          <w:snapToGrid w:val="0"/>
          <w:color w:val="auto"/>
          <w:sz w:val="24"/>
          <w:highlight w:val="none"/>
        </w:rPr>
      </w:pPr>
    </w:p>
    <w:p>
      <w:pPr>
        <w:pStyle w:val="77"/>
        <w:widowControl w:val="0"/>
        <w:wordWrap w:val="0"/>
        <w:adjustRightInd w:val="0"/>
        <w:snapToGrid w:val="0"/>
        <w:ind w:firstLine="0"/>
        <w:jc w:val="center"/>
        <w:rPr>
          <w:b/>
          <w:snapToGrid w:val="0"/>
          <w:color w:val="auto"/>
          <w:sz w:val="48"/>
          <w:szCs w:val="48"/>
          <w:highlight w:val="none"/>
        </w:rPr>
      </w:pPr>
      <w:r>
        <w:rPr>
          <w:rFonts w:hint="eastAsia"/>
          <w:bCs/>
          <w:snapToGrid w:val="0"/>
          <w:color w:val="auto"/>
          <w:sz w:val="48"/>
          <w:szCs w:val="48"/>
          <w:highlight w:val="none"/>
          <w:u w:val="single"/>
        </w:rPr>
        <w:t xml:space="preserve">             </w:t>
      </w:r>
      <w:r>
        <w:rPr>
          <w:rFonts w:hint="eastAsia"/>
          <w:b/>
          <w:snapToGrid w:val="0"/>
          <w:color w:val="auto"/>
          <w:sz w:val="48"/>
          <w:szCs w:val="48"/>
          <w:highlight w:val="none"/>
        </w:rPr>
        <w:t>（项目名称）招标</w:t>
      </w:r>
    </w:p>
    <w:p>
      <w:pPr>
        <w:pStyle w:val="77"/>
        <w:widowControl w:val="0"/>
        <w:wordWrap w:val="0"/>
        <w:adjustRightInd w:val="0"/>
        <w:snapToGrid w:val="0"/>
        <w:ind w:firstLine="0"/>
        <w:jc w:val="center"/>
        <w:rPr>
          <w:b/>
          <w:snapToGrid w:val="0"/>
          <w:color w:val="auto"/>
          <w:sz w:val="32"/>
          <w:highlight w:val="none"/>
        </w:rPr>
      </w:pPr>
    </w:p>
    <w:p>
      <w:pPr>
        <w:pStyle w:val="77"/>
        <w:widowControl w:val="0"/>
        <w:wordWrap w:val="0"/>
        <w:adjustRightInd w:val="0"/>
        <w:snapToGrid w:val="0"/>
        <w:ind w:firstLine="0"/>
        <w:jc w:val="center"/>
        <w:rPr>
          <w:b/>
          <w:snapToGrid w:val="0"/>
          <w:color w:val="auto"/>
          <w:sz w:val="72"/>
          <w:highlight w:val="none"/>
        </w:rPr>
      </w:pPr>
      <w:r>
        <w:rPr>
          <w:rFonts w:hint="eastAsia"/>
          <w:b/>
          <w:snapToGrid w:val="0"/>
          <w:color w:val="auto"/>
          <w:sz w:val="72"/>
          <w:highlight w:val="none"/>
        </w:rPr>
        <w:t>投  标  文  件</w:t>
      </w:r>
    </w:p>
    <w:p>
      <w:pPr>
        <w:pStyle w:val="77"/>
        <w:widowControl w:val="0"/>
        <w:wordWrap w:val="0"/>
        <w:adjustRightInd w:val="0"/>
        <w:snapToGrid w:val="0"/>
        <w:ind w:firstLine="0"/>
        <w:jc w:val="center"/>
        <w:rPr>
          <w:b/>
          <w:snapToGrid w:val="0"/>
          <w:color w:val="auto"/>
          <w:sz w:val="32"/>
          <w:highlight w:val="none"/>
        </w:rPr>
      </w:pPr>
    </w:p>
    <w:p>
      <w:pPr>
        <w:pStyle w:val="77"/>
        <w:widowControl w:val="0"/>
        <w:wordWrap w:val="0"/>
        <w:adjustRightInd w:val="0"/>
        <w:snapToGrid w:val="0"/>
        <w:ind w:firstLine="0"/>
        <w:jc w:val="center"/>
        <w:rPr>
          <w:b/>
          <w:snapToGrid w:val="0"/>
          <w:color w:val="auto"/>
          <w:sz w:val="48"/>
          <w:szCs w:val="48"/>
          <w:highlight w:val="none"/>
        </w:rPr>
      </w:pPr>
      <w:r>
        <w:rPr>
          <w:rFonts w:hint="eastAsia"/>
          <w:b/>
          <w:snapToGrid w:val="0"/>
          <w:color w:val="auto"/>
          <w:sz w:val="48"/>
          <w:szCs w:val="48"/>
          <w:highlight w:val="none"/>
        </w:rPr>
        <w:t>（</w:t>
      </w:r>
      <w:r>
        <w:rPr>
          <w:rFonts w:hint="eastAsia"/>
          <w:b/>
          <w:snapToGrid w:val="0"/>
          <w:color w:val="auto"/>
          <w:sz w:val="48"/>
          <w:szCs w:val="48"/>
          <w:highlight w:val="none"/>
          <w:lang w:eastAsia="zh-CN"/>
        </w:rPr>
        <w:t>投标标书</w:t>
      </w:r>
      <w:r>
        <w:rPr>
          <w:rFonts w:hint="eastAsia"/>
          <w:b/>
          <w:snapToGrid w:val="0"/>
          <w:color w:val="auto"/>
          <w:sz w:val="48"/>
          <w:szCs w:val="48"/>
          <w:highlight w:val="none"/>
        </w:rPr>
        <w:t>）</w:t>
      </w:r>
    </w:p>
    <w:p>
      <w:pPr>
        <w:pStyle w:val="77"/>
        <w:widowControl w:val="0"/>
        <w:wordWrap w:val="0"/>
        <w:adjustRightInd w:val="0"/>
        <w:snapToGrid w:val="0"/>
        <w:rPr>
          <w:b/>
          <w:snapToGrid w:val="0"/>
          <w:color w:val="auto"/>
          <w:highlight w:val="none"/>
        </w:rPr>
      </w:pPr>
    </w:p>
    <w:p>
      <w:pPr>
        <w:pStyle w:val="77"/>
        <w:widowControl w:val="0"/>
        <w:wordWrap w:val="0"/>
        <w:adjustRightInd w:val="0"/>
        <w:snapToGrid w:val="0"/>
        <w:rPr>
          <w:b/>
          <w:snapToGrid w:val="0"/>
          <w:color w:val="auto"/>
          <w:sz w:val="32"/>
          <w:highlight w:val="none"/>
        </w:rPr>
      </w:pPr>
    </w:p>
    <w:p>
      <w:pPr>
        <w:pStyle w:val="77"/>
        <w:widowControl w:val="0"/>
        <w:wordWrap w:val="0"/>
        <w:adjustRightInd w:val="0"/>
        <w:snapToGrid w:val="0"/>
        <w:rPr>
          <w:b/>
          <w:snapToGrid w:val="0"/>
          <w:color w:val="auto"/>
          <w:sz w:val="32"/>
          <w:highlight w:val="none"/>
        </w:rPr>
      </w:pPr>
    </w:p>
    <w:p>
      <w:pPr>
        <w:pStyle w:val="77"/>
        <w:widowControl w:val="0"/>
        <w:wordWrap w:val="0"/>
        <w:adjustRightInd w:val="0"/>
        <w:snapToGrid w:val="0"/>
        <w:rPr>
          <w:b/>
          <w:snapToGrid w:val="0"/>
          <w:color w:val="auto"/>
          <w:sz w:val="32"/>
          <w:highlight w:val="none"/>
        </w:rPr>
      </w:pPr>
    </w:p>
    <w:p>
      <w:pPr>
        <w:pStyle w:val="77"/>
        <w:widowControl w:val="0"/>
        <w:wordWrap w:val="0"/>
        <w:adjustRightInd w:val="0"/>
        <w:snapToGrid w:val="0"/>
        <w:rPr>
          <w:b/>
          <w:snapToGrid w:val="0"/>
          <w:color w:val="auto"/>
          <w:sz w:val="32"/>
          <w:highlight w:val="none"/>
        </w:rPr>
      </w:pPr>
    </w:p>
    <w:p>
      <w:pPr>
        <w:pStyle w:val="77"/>
        <w:widowControl w:val="0"/>
        <w:wordWrap w:val="0"/>
        <w:adjustRightInd w:val="0"/>
        <w:snapToGrid w:val="0"/>
        <w:rPr>
          <w:b/>
          <w:snapToGrid w:val="0"/>
          <w:color w:val="auto"/>
          <w:sz w:val="32"/>
          <w:highlight w:val="none"/>
        </w:rPr>
      </w:pPr>
    </w:p>
    <w:p>
      <w:pPr>
        <w:pStyle w:val="77"/>
        <w:widowControl w:val="0"/>
        <w:wordWrap w:val="0"/>
        <w:adjustRightInd w:val="0"/>
        <w:snapToGrid w:val="0"/>
        <w:rPr>
          <w:b/>
          <w:snapToGrid w:val="0"/>
          <w:color w:val="auto"/>
          <w:sz w:val="32"/>
          <w:highlight w:val="none"/>
        </w:rPr>
      </w:pPr>
    </w:p>
    <w:p>
      <w:pPr>
        <w:pStyle w:val="77"/>
        <w:widowControl w:val="0"/>
        <w:wordWrap w:val="0"/>
        <w:adjustRightInd w:val="0"/>
        <w:snapToGrid w:val="0"/>
        <w:rPr>
          <w:b/>
          <w:snapToGrid w:val="0"/>
          <w:color w:val="auto"/>
          <w:sz w:val="32"/>
          <w:highlight w:val="none"/>
        </w:rPr>
      </w:pPr>
    </w:p>
    <w:p>
      <w:pPr>
        <w:pStyle w:val="77"/>
        <w:widowControl w:val="0"/>
        <w:wordWrap w:val="0"/>
        <w:adjustRightInd w:val="0"/>
        <w:snapToGrid w:val="0"/>
        <w:rPr>
          <w:b/>
          <w:snapToGrid w:val="0"/>
          <w:color w:val="auto"/>
          <w:sz w:val="32"/>
          <w:highlight w:val="none"/>
        </w:rPr>
      </w:pPr>
    </w:p>
    <w:p>
      <w:pPr>
        <w:pStyle w:val="77"/>
        <w:widowControl w:val="0"/>
        <w:wordWrap w:val="0"/>
        <w:adjustRightInd w:val="0"/>
        <w:snapToGrid w:val="0"/>
        <w:ind w:firstLine="0"/>
        <w:jc w:val="center"/>
        <w:rPr>
          <w:bCs/>
          <w:snapToGrid w:val="0"/>
          <w:color w:val="auto"/>
          <w:sz w:val="32"/>
          <w:highlight w:val="none"/>
        </w:rPr>
      </w:pPr>
      <w:r>
        <w:rPr>
          <w:rFonts w:hint="eastAsia"/>
          <w:bCs/>
          <w:snapToGrid w:val="0"/>
          <w:color w:val="auto"/>
          <w:sz w:val="32"/>
          <w:highlight w:val="none"/>
        </w:rPr>
        <w:t>投标人：</w:t>
      </w:r>
      <w:r>
        <w:rPr>
          <w:rFonts w:hint="eastAsia"/>
          <w:bCs/>
          <w:snapToGrid w:val="0"/>
          <w:color w:val="auto"/>
          <w:sz w:val="32"/>
          <w:highlight w:val="none"/>
          <w:u w:val="single"/>
        </w:rPr>
        <w:t xml:space="preserve">                                   </w:t>
      </w:r>
      <w:r>
        <w:rPr>
          <w:rFonts w:hint="eastAsia"/>
          <w:bCs/>
          <w:snapToGrid w:val="0"/>
          <w:color w:val="auto"/>
          <w:sz w:val="32"/>
          <w:highlight w:val="none"/>
        </w:rPr>
        <w:t>（盖单位章）</w:t>
      </w:r>
    </w:p>
    <w:p>
      <w:pPr>
        <w:pStyle w:val="77"/>
        <w:widowControl w:val="0"/>
        <w:wordWrap w:val="0"/>
        <w:adjustRightInd w:val="0"/>
        <w:snapToGrid w:val="0"/>
        <w:ind w:firstLine="0"/>
        <w:jc w:val="center"/>
        <w:rPr>
          <w:bCs/>
          <w:snapToGrid w:val="0"/>
          <w:color w:val="auto"/>
          <w:sz w:val="32"/>
          <w:highlight w:val="none"/>
        </w:rPr>
      </w:pPr>
    </w:p>
    <w:p>
      <w:pPr>
        <w:pStyle w:val="77"/>
        <w:widowControl w:val="0"/>
        <w:wordWrap w:val="0"/>
        <w:adjustRightInd w:val="0"/>
        <w:snapToGrid w:val="0"/>
        <w:ind w:firstLine="0"/>
        <w:jc w:val="center"/>
        <w:rPr>
          <w:bCs/>
          <w:snapToGrid w:val="0"/>
          <w:color w:val="auto"/>
          <w:sz w:val="32"/>
          <w:highlight w:val="none"/>
        </w:rPr>
      </w:pPr>
    </w:p>
    <w:p>
      <w:pPr>
        <w:pStyle w:val="77"/>
        <w:widowControl w:val="0"/>
        <w:wordWrap w:val="0"/>
        <w:adjustRightInd w:val="0"/>
        <w:snapToGrid w:val="0"/>
        <w:ind w:firstLine="0"/>
        <w:jc w:val="center"/>
        <w:rPr>
          <w:bCs/>
          <w:snapToGrid w:val="0"/>
          <w:color w:val="auto"/>
          <w:sz w:val="32"/>
          <w:highlight w:val="none"/>
        </w:rPr>
      </w:pPr>
    </w:p>
    <w:p>
      <w:pPr>
        <w:pStyle w:val="77"/>
        <w:widowControl w:val="0"/>
        <w:wordWrap w:val="0"/>
        <w:adjustRightInd w:val="0"/>
        <w:snapToGrid w:val="0"/>
        <w:ind w:firstLine="0"/>
        <w:jc w:val="center"/>
        <w:rPr>
          <w:bCs/>
          <w:snapToGrid w:val="0"/>
          <w:color w:val="auto"/>
          <w:sz w:val="32"/>
          <w:highlight w:val="none"/>
        </w:rPr>
      </w:pPr>
      <w:r>
        <w:rPr>
          <w:rFonts w:hint="eastAsia"/>
          <w:bCs/>
          <w:snapToGrid w:val="0"/>
          <w:color w:val="auto"/>
          <w:sz w:val="32"/>
          <w:highlight w:val="none"/>
        </w:rPr>
        <w:t>法定代表人或其委托代理人：</w:t>
      </w:r>
      <w:r>
        <w:rPr>
          <w:rFonts w:hint="eastAsia"/>
          <w:bCs/>
          <w:snapToGrid w:val="0"/>
          <w:color w:val="auto"/>
          <w:sz w:val="32"/>
          <w:highlight w:val="none"/>
          <w:u w:val="single"/>
        </w:rPr>
        <w:t xml:space="preserve">                 </w:t>
      </w:r>
      <w:r>
        <w:rPr>
          <w:rFonts w:hint="eastAsia"/>
          <w:bCs/>
          <w:snapToGrid w:val="0"/>
          <w:color w:val="auto"/>
          <w:sz w:val="32"/>
          <w:highlight w:val="none"/>
        </w:rPr>
        <w:t>（签字或盖章）</w:t>
      </w:r>
    </w:p>
    <w:p>
      <w:pPr>
        <w:pStyle w:val="77"/>
        <w:widowControl w:val="0"/>
        <w:wordWrap w:val="0"/>
        <w:adjustRightInd w:val="0"/>
        <w:snapToGrid w:val="0"/>
        <w:ind w:firstLine="0"/>
        <w:jc w:val="center"/>
        <w:rPr>
          <w:bCs/>
          <w:snapToGrid w:val="0"/>
          <w:color w:val="auto"/>
          <w:sz w:val="32"/>
          <w:highlight w:val="none"/>
        </w:rPr>
      </w:pPr>
    </w:p>
    <w:p>
      <w:pPr>
        <w:pStyle w:val="77"/>
        <w:widowControl w:val="0"/>
        <w:wordWrap w:val="0"/>
        <w:adjustRightInd w:val="0"/>
        <w:snapToGrid w:val="0"/>
        <w:ind w:firstLine="0"/>
        <w:jc w:val="center"/>
        <w:rPr>
          <w:bCs/>
          <w:snapToGrid w:val="0"/>
          <w:color w:val="auto"/>
          <w:sz w:val="32"/>
          <w:highlight w:val="none"/>
          <w:u w:val="single"/>
        </w:rPr>
      </w:pPr>
    </w:p>
    <w:p>
      <w:pPr>
        <w:pStyle w:val="77"/>
        <w:widowControl w:val="0"/>
        <w:wordWrap w:val="0"/>
        <w:adjustRightInd w:val="0"/>
        <w:snapToGrid w:val="0"/>
        <w:ind w:firstLine="0"/>
        <w:jc w:val="center"/>
        <w:rPr>
          <w:b/>
          <w:snapToGrid w:val="0"/>
          <w:color w:val="auto"/>
          <w:highlight w:val="none"/>
        </w:rPr>
      </w:pPr>
      <w:r>
        <w:rPr>
          <w:rFonts w:hint="eastAsia"/>
          <w:bCs/>
          <w:snapToGrid w:val="0"/>
          <w:color w:val="auto"/>
          <w:sz w:val="32"/>
          <w:highlight w:val="none"/>
          <w:u w:val="single"/>
        </w:rPr>
        <w:t xml:space="preserve">         </w:t>
      </w:r>
      <w:r>
        <w:rPr>
          <w:rFonts w:hint="eastAsia"/>
          <w:bCs/>
          <w:snapToGrid w:val="0"/>
          <w:color w:val="auto"/>
          <w:sz w:val="32"/>
          <w:highlight w:val="none"/>
        </w:rPr>
        <w:t>年</w:t>
      </w:r>
      <w:r>
        <w:rPr>
          <w:rFonts w:hint="eastAsia"/>
          <w:bCs/>
          <w:snapToGrid w:val="0"/>
          <w:color w:val="auto"/>
          <w:sz w:val="32"/>
          <w:highlight w:val="none"/>
          <w:u w:val="single"/>
        </w:rPr>
        <w:t xml:space="preserve">      </w:t>
      </w:r>
      <w:r>
        <w:rPr>
          <w:rFonts w:hint="eastAsia"/>
          <w:bCs/>
          <w:snapToGrid w:val="0"/>
          <w:color w:val="auto"/>
          <w:sz w:val="32"/>
          <w:highlight w:val="none"/>
        </w:rPr>
        <w:t>月</w:t>
      </w:r>
      <w:r>
        <w:rPr>
          <w:rFonts w:hint="eastAsia"/>
          <w:bCs/>
          <w:snapToGrid w:val="0"/>
          <w:color w:val="auto"/>
          <w:sz w:val="32"/>
          <w:highlight w:val="none"/>
          <w:u w:val="single"/>
        </w:rPr>
        <w:t xml:space="preserve">      </w:t>
      </w:r>
      <w:r>
        <w:rPr>
          <w:rFonts w:hint="eastAsia"/>
          <w:bCs/>
          <w:snapToGrid w:val="0"/>
          <w:color w:val="auto"/>
          <w:sz w:val="32"/>
          <w:highlight w:val="none"/>
        </w:rPr>
        <w:t>日</w:t>
      </w:r>
    </w:p>
    <w:p>
      <w:pPr>
        <w:pStyle w:val="77"/>
        <w:widowControl w:val="0"/>
        <w:wordWrap w:val="0"/>
        <w:adjustRightInd w:val="0"/>
        <w:snapToGrid w:val="0"/>
        <w:rPr>
          <w:b/>
          <w:snapToGrid w:val="0"/>
          <w:color w:val="auto"/>
          <w:highlight w:val="none"/>
        </w:rPr>
      </w:pPr>
    </w:p>
    <w:p>
      <w:pPr>
        <w:pStyle w:val="77"/>
        <w:widowControl w:val="0"/>
        <w:wordWrap w:val="0"/>
        <w:adjustRightInd w:val="0"/>
        <w:snapToGrid w:val="0"/>
        <w:rPr>
          <w:b/>
          <w:snapToGrid w:val="0"/>
          <w:color w:val="auto"/>
          <w:highlight w:val="none"/>
        </w:rPr>
      </w:pPr>
    </w:p>
    <w:p>
      <w:pPr>
        <w:pStyle w:val="77"/>
        <w:widowControl w:val="0"/>
        <w:wordWrap w:val="0"/>
        <w:adjustRightInd w:val="0"/>
        <w:snapToGrid w:val="0"/>
        <w:rPr>
          <w:b/>
          <w:snapToGrid w:val="0"/>
          <w:color w:val="auto"/>
          <w:highlight w:val="none"/>
        </w:rPr>
        <w:sectPr>
          <w:endnotePr>
            <w:numFmt w:val="decimal"/>
          </w:endnotePr>
          <w:pgSz w:w="11906" w:h="16838"/>
          <w:pgMar w:top="1701" w:right="1531" w:bottom="1417" w:left="1531" w:header="850" w:footer="992" w:gutter="0"/>
          <w:cols w:space="720" w:num="1"/>
          <w:docGrid w:linePitch="327" w:charSpace="0"/>
        </w:sectPr>
      </w:pPr>
    </w:p>
    <w:bookmarkEnd w:id="282"/>
    <w:p>
      <w:pPr>
        <w:ind w:firstLine="570"/>
        <w:rPr>
          <w:rFonts w:hAnsi="宋体"/>
          <w:color w:val="auto"/>
          <w:szCs w:val="28"/>
          <w:highlight w:val="none"/>
        </w:rPr>
      </w:pPr>
      <w:bookmarkStart w:id="294" w:name="_Hlt66847557"/>
      <w:bookmarkStart w:id="295" w:name="_Toc66849200"/>
    </w:p>
    <w:p>
      <w:pPr>
        <w:pStyle w:val="4"/>
        <w:bidi w:val="0"/>
        <w:rPr>
          <w:color w:val="auto"/>
        </w:rPr>
      </w:pPr>
      <w:bookmarkStart w:id="296" w:name="_Hlt68774664"/>
      <w:bookmarkEnd w:id="296"/>
      <w:bookmarkStart w:id="297" w:name="_Hlt69116778"/>
      <w:bookmarkEnd w:id="297"/>
      <w:bookmarkStart w:id="298" w:name="_附件二十五：综合评审合理低价法"/>
      <w:bookmarkEnd w:id="298"/>
      <w:bookmarkStart w:id="299" w:name="_附件二十四：技术标提问单"/>
      <w:bookmarkEnd w:id="299"/>
      <w:bookmarkStart w:id="300" w:name="_附件十：单项工程费汇总表"/>
      <w:bookmarkEnd w:id="300"/>
      <w:bookmarkStart w:id="301" w:name="_Toc39136361"/>
      <w:bookmarkStart w:id="302" w:name="_Toc15791"/>
      <w:bookmarkStart w:id="303" w:name="_Toc26795"/>
      <w:bookmarkStart w:id="304" w:name="_Toc5872"/>
      <w:bookmarkStart w:id="305" w:name="_Toc2893"/>
      <w:bookmarkStart w:id="306" w:name="_Toc28483"/>
      <w:bookmarkStart w:id="307" w:name="_Toc104711098"/>
      <w:bookmarkStart w:id="308" w:name="_Toc466640620"/>
      <w:bookmarkStart w:id="309" w:name="_Toc106418843"/>
      <w:r>
        <w:rPr>
          <w:rFonts w:hint="eastAsia"/>
          <w:color w:val="auto"/>
        </w:rPr>
        <w:t xml:space="preserve">格式二 </w:t>
      </w:r>
      <w:bookmarkEnd w:id="301"/>
      <w:bookmarkEnd w:id="302"/>
      <w:bookmarkEnd w:id="303"/>
      <w:r>
        <w:rPr>
          <w:rFonts w:hint="eastAsia"/>
          <w:color w:val="auto"/>
        </w:rPr>
        <w:t>《投标函》及《工程项目总价表》</w:t>
      </w:r>
      <w:bookmarkEnd w:id="304"/>
      <w:bookmarkEnd w:id="305"/>
      <w:bookmarkEnd w:id="306"/>
    </w:p>
    <w:p>
      <w:pPr>
        <w:pStyle w:val="5"/>
        <w:keepNext w:val="0"/>
        <w:keepLines w:val="0"/>
        <w:wordWrap w:val="0"/>
        <w:adjustRightInd w:val="0"/>
        <w:snapToGrid w:val="0"/>
        <w:spacing w:before="260" w:after="260" w:line="440" w:lineRule="exact"/>
        <w:jc w:val="center"/>
        <w:rPr>
          <w:snapToGrid w:val="0"/>
          <w:color w:val="auto"/>
          <w:highlight w:val="none"/>
        </w:rPr>
      </w:pPr>
      <w:bookmarkStart w:id="310" w:name="_Toc28636"/>
      <w:bookmarkStart w:id="311" w:name="_Toc27121"/>
      <w:bookmarkStart w:id="312" w:name="_Toc39136362"/>
      <w:bookmarkStart w:id="313" w:name="_Toc8657"/>
      <w:bookmarkStart w:id="314" w:name="_Toc18294"/>
      <w:bookmarkStart w:id="315" w:name="_Toc29375"/>
      <w:r>
        <w:rPr>
          <w:rFonts w:hint="eastAsia"/>
          <w:snapToGrid w:val="0"/>
          <w:color w:val="auto"/>
          <w:sz w:val="30"/>
          <w:highlight w:val="none"/>
        </w:rPr>
        <w:t>投</w:t>
      </w:r>
      <w:r>
        <w:rPr>
          <w:snapToGrid w:val="0"/>
          <w:color w:val="auto"/>
          <w:sz w:val="30"/>
          <w:highlight w:val="none"/>
        </w:rPr>
        <w:t xml:space="preserve">  </w:t>
      </w:r>
      <w:r>
        <w:rPr>
          <w:rFonts w:hint="eastAsia"/>
          <w:snapToGrid w:val="0"/>
          <w:color w:val="auto"/>
          <w:sz w:val="30"/>
          <w:highlight w:val="none"/>
        </w:rPr>
        <w:t>标</w:t>
      </w:r>
      <w:r>
        <w:rPr>
          <w:snapToGrid w:val="0"/>
          <w:color w:val="auto"/>
          <w:sz w:val="30"/>
          <w:highlight w:val="none"/>
        </w:rPr>
        <w:t xml:space="preserve">  </w:t>
      </w:r>
      <w:r>
        <w:rPr>
          <w:rFonts w:hint="eastAsia"/>
          <w:snapToGrid w:val="0"/>
          <w:color w:val="auto"/>
          <w:sz w:val="30"/>
          <w:highlight w:val="none"/>
        </w:rPr>
        <w:t>函</w:t>
      </w:r>
      <w:bookmarkEnd w:id="310"/>
      <w:bookmarkEnd w:id="311"/>
      <w:bookmarkEnd w:id="312"/>
      <w:bookmarkEnd w:id="313"/>
      <w:bookmarkEnd w:id="314"/>
      <w:bookmarkEnd w:id="315"/>
    </w:p>
    <w:p>
      <w:pPr>
        <w:wordWrap w:val="0"/>
        <w:adjustRightInd w:val="0"/>
        <w:snapToGrid w:val="0"/>
        <w:spacing w:line="440" w:lineRule="exact"/>
        <w:jc w:val="center"/>
        <w:rPr>
          <w:b/>
          <w:snapToGrid w:val="0"/>
          <w:color w:val="auto"/>
          <w:kern w:val="0"/>
          <w:highlight w:val="none"/>
        </w:rPr>
      </w:pPr>
    </w:p>
    <w:p>
      <w:pPr>
        <w:wordWrap w:val="0"/>
        <w:adjustRightInd w:val="0"/>
        <w:snapToGrid w:val="0"/>
        <w:spacing w:line="440" w:lineRule="exact"/>
        <w:rPr>
          <w:snapToGrid w:val="0"/>
          <w:color w:val="auto"/>
          <w:kern w:val="0"/>
          <w:highlight w:val="none"/>
        </w:rPr>
      </w:pPr>
      <w:r>
        <w:rPr>
          <w:rFonts w:hint="eastAsia"/>
          <w:snapToGrid w:val="0"/>
          <w:color w:val="auto"/>
          <w:kern w:val="0"/>
          <w:highlight w:val="none"/>
        </w:rPr>
        <w:t>致：</w:t>
      </w:r>
      <w:r>
        <w:rPr>
          <w:rFonts w:hint="eastAsia"/>
          <w:snapToGrid w:val="0"/>
          <w:color w:val="auto"/>
          <w:kern w:val="0"/>
          <w:highlight w:val="none"/>
          <w:u w:val="single"/>
        </w:rPr>
        <w:t xml:space="preserve">                   </w:t>
      </w:r>
      <w:r>
        <w:rPr>
          <w:rFonts w:hint="eastAsia"/>
          <w:snapToGrid w:val="0"/>
          <w:color w:val="auto"/>
          <w:kern w:val="0"/>
          <w:highlight w:val="none"/>
        </w:rPr>
        <w:t>（招标人名称）</w:t>
      </w:r>
    </w:p>
    <w:p>
      <w:pPr>
        <w:numPr>
          <w:ilvl w:val="0"/>
          <w:numId w:val="11"/>
        </w:numPr>
        <w:wordWrap w:val="0"/>
        <w:adjustRightInd w:val="0"/>
        <w:snapToGrid w:val="0"/>
        <w:spacing w:line="440" w:lineRule="exact"/>
        <w:ind w:firstLine="570"/>
        <w:rPr>
          <w:snapToGrid w:val="0"/>
          <w:color w:val="auto"/>
          <w:kern w:val="0"/>
          <w:highlight w:val="none"/>
        </w:rPr>
      </w:pPr>
      <w:r>
        <w:rPr>
          <w:rFonts w:hint="eastAsia"/>
          <w:snapToGrid w:val="0"/>
          <w:color w:val="auto"/>
          <w:kern w:val="0"/>
          <w:szCs w:val="22"/>
          <w:highlight w:val="none"/>
        </w:rPr>
        <w:t>我方</w:t>
      </w:r>
      <w:r>
        <w:rPr>
          <w:rFonts w:hint="eastAsia"/>
          <w:snapToGrid w:val="0"/>
          <w:color w:val="auto"/>
          <w:kern w:val="0"/>
          <w:highlight w:val="none"/>
        </w:rPr>
        <w:t>考察现场并充分研究</w:t>
      </w:r>
      <w:r>
        <w:rPr>
          <w:rFonts w:hint="eastAsia"/>
          <w:snapToGrid w:val="0"/>
          <w:color w:val="auto"/>
          <w:kern w:val="0"/>
          <w:highlight w:val="none"/>
          <w:u w:val="single"/>
        </w:rPr>
        <w:t xml:space="preserve">            </w:t>
      </w:r>
      <w:r>
        <w:rPr>
          <w:rFonts w:hint="eastAsia"/>
          <w:snapToGrid w:val="0"/>
          <w:color w:val="auto"/>
          <w:kern w:val="0"/>
          <w:highlight w:val="none"/>
        </w:rPr>
        <w:t>（项目名称）（以下简称“本项目”）招标文件</w:t>
      </w:r>
      <w:r>
        <w:rPr>
          <w:rFonts w:hint="eastAsia"/>
          <w:snapToGrid w:val="0"/>
          <w:color w:val="auto"/>
          <w:kern w:val="0"/>
          <w:szCs w:val="22"/>
          <w:highlight w:val="none"/>
        </w:rPr>
        <w:t>所有内容后</w:t>
      </w:r>
      <w:r>
        <w:rPr>
          <w:rFonts w:hint="eastAsia"/>
          <w:snapToGrid w:val="0"/>
          <w:color w:val="auto"/>
          <w:kern w:val="0"/>
          <w:highlight w:val="none"/>
        </w:rPr>
        <w:t>，结合自身资质、能力和特点，愿意接受招标文件的全部内容和条件，兹以人民币（大写）：</w:t>
      </w:r>
      <w:r>
        <w:rPr>
          <w:rFonts w:hint="eastAsia"/>
          <w:snapToGrid w:val="0"/>
          <w:color w:val="auto"/>
          <w:kern w:val="0"/>
          <w:highlight w:val="none"/>
          <w:u w:val="single"/>
        </w:rPr>
        <w:t xml:space="preserve">           </w:t>
      </w:r>
      <w:r>
        <w:rPr>
          <w:rFonts w:hint="eastAsia"/>
          <w:snapToGrid w:val="0"/>
          <w:color w:val="auto"/>
          <w:kern w:val="0"/>
          <w:highlight w:val="none"/>
        </w:rPr>
        <w:t>（</w:t>
      </w:r>
      <w:r>
        <w:rPr>
          <w:rFonts w:hint="eastAsia" w:ascii="Arial" w:hAnsi="Arial" w:cs="Arial"/>
          <w:snapToGrid w:val="0"/>
          <w:color w:val="auto"/>
          <w:kern w:val="0"/>
          <w:highlight w:val="none"/>
        </w:rPr>
        <w:t>¥</w:t>
      </w:r>
      <w:r>
        <w:rPr>
          <w:rFonts w:hint="eastAsia"/>
          <w:snapToGrid w:val="0"/>
          <w:color w:val="auto"/>
          <w:kern w:val="0"/>
          <w:highlight w:val="none"/>
          <w:u w:val="single"/>
        </w:rPr>
        <w:t xml:space="preserve">      </w:t>
      </w:r>
      <w:r>
        <w:rPr>
          <w:snapToGrid w:val="0"/>
          <w:color w:val="auto"/>
          <w:kern w:val="0"/>
          <w:highlight w:val="none"/>
          <w:u w:val="single"/>
        </w:rPr>
        <w:t xml:space="preserve">   </w:t>
      </w:r>
      <w:r>
        <w:rPr>
          <w:rFonts w:hint="eastAsia"/>
          <w:snapToGrid w:val="0"/>
          <w:color w:val="auto"/>
          <w:kern w:val="0"/>
          <w:highlight w:val="none"/>
        </w:rPr>
        <w:t>）</w:t>
      </w:r>
      <w:r>
        <w:rPr>
          <w:rFonts w:hint="eastAsia"/>
          <w:snapToGrid w:val="0"/>
          <w:color w:val="auto"/>
          <w:kern w:val="0"/>
          <w:szCs w:val="22"/>
          <w:highlight w:val="none"/>
        </w:rPr>
        <w:t>的投标总价竞投承包上述工程。</w:t>
      </w:r>
    </w:p>
    <w:p>
      <w:pPr>
        <w:wordWrap w:val="0"/>
        <w:adjustRightInd w:val="0"/>
        <w:snapToGrid w:val="0"/>
        <w:spacing w:line="440" w:lineRule="exact"/>
        <w:ind w:firstLine="420" w:firstLineChars="200"/>
        <w:rPr>
          <w:color w:val="auto"/>
          <w:highlight w:val="none"/>
        </w:rPr>
      </w:pPr>
      <w:r>
        <w:rPr>
          <w:rFonts w:hint="eastAsia"/>
          <w:snapToGrid w:val="0"/>
          <w:color w:val="auto"/>
          <w:kern w:val="0"/>
          <w:highlight w:val="none"/>
        </w:rPr>
        <w:t>在我方的上述投标总价中，包括：设计费¥</w:t>
      </w:r>
      <w:r>
        <w:rPr>
          <w:rFonts w:hint="eastAsia"/>
          <w:snapToGrid w:val="0"/>
          <w:color w:val="auto"/>
          <w:kern w:val="0"/>
          <w:highlight w:val="none"/>
          <w:u w:val="single"/>
        </w:rPr>
        <w:t xml:space="preserve">        </w:t>
      </w:r>
      <w:r>
        <w:rPr>
          <w:rFonts w:hint="eastAsia"/>
          <w:snapToGrid w:val="0"/>
          <w:color w:val="auto"/>
          <w:kern w:val="0"/>
          <w:highlight w:val="none"/>
        </w:rPr>
        <w:t>；建安工程</w:t>
      </w:r>
      <w:r>
        <w:rPr>
          <w:rFonts w:hint="eastAsia"/>
          <w:snapToGrid w:val="0"/>
          <w:color w:val="auto"/>
          <w:kern w:val="0"/>
          <w:highlight w:val="none"/>
          <w:lang w:val="en-US" w:eastAsia="zh-CN"/>
        </w:rPr>
        <w:t>费</w:t>
      </w:r>
      <w:r>
        <w:rPr>
          <w:rFonts w:hint="eastAsia"/>
          <w:snapToGrid w:val="0"/>
          <w:color w:val="auto"/>
          <w:kern w:val="0"/>
          <w:highlight w:val="none"/>
        </w:rPr>
        <w:t>¥</w:t>
      </w:r>
      <w:r>
        <w:rPr>
          <w:rFonts w:hint="eastAsia"/>
          <w:snapToGrid w:val="0"/>
          <w:color w:val="auto"/>
          <w:kern w:val="0"/>
          <w:highlight w:val="none"/>
          <w:u w:val="single"/>
        </w:rPr>
        <w:t xml:space="preserve">     </w:t>
      </w:r>
      <w:r>
        <w:rPr>
          <w:rFonts w:hint="eastAsia"/>
          <w:snapToGrid w:val="0"/>
          <w:color w:val="auto"/>
          <w:kern w:val="0"/>
          <w:highlight w:val="none"/>
          <w:u w:val="single"/>
          <w:lang w:val="en-US" w:eastAsia="zh-CN"/>
        </w:rPr>
        <w:t xml:space="preserve">   </w:t>
      </w:r>
      <w:r>
        <w:rPr>
          <w:rFonts w:hint="eastAsia"/>
          <w:snapToGrid w:val="0"/>
          <w:color w:val="auto"/>
          <w:kern w:val="0"/>
          <w:highlight w:val="none"/>
          <w:u w:val="single"/>
        </w:rPr>
        <w:t xml:space="preserve">（下浮率： </w:t>
      </w:r>
      <w:r>
        <w:rPr>
          <w:snapToGrid w:val="0"/>
          <w:color w:val="auto"/>
          <w:kern w:val="0"/>
          <w:highlight w:val="none"/>
          <w:u w:val="single"/>
        </w:rPr>
        <w:t xml:space="preserve"> </w:t>
      </w:r>
      <w:r>
        <w:rPr>
          <w:rFonts w:hint="eastAsia"/>
          <w:snapToGrid w:val="0"/>
          <w:color w:val="auto"/>
          <w:kern w:val="0"/>
          <w:highlight w:val="none"/>
          <w:u w:val="single"/>
          <w:lang w:val="en-US" w:eastAsia="zh-CN"/>
        </w:rPr>
        <w:t xml:space="preserve"> </w:t>
      </w:r>
      <w:r>
        <w:rPr>
          <w:snapToGrid w:val="0"/>
          <w:color w:val="auto"/>
          <w:kern w:val="0"/>
          <w:highlight w:val="none"/>
          <w:u w:val="single"/>
        </w:rPr>
        <w:t xml:space="preserve"> %</w:t>
      </w:r>
      <w:r>
        <w:rPr>
          <w:rFonts w:hint="eastAsia"/>
          <w:snapToGrid w:val="0"/>
          <w:color w:val="auto"/>
          <w:kern w:val="0"/>
          <w:highlight w:val="none"/>
          <w:u w:val="single"/>
        </w:rPr>
        <w:t>）</w:t>
      </w:r>
      <w:r>
        <w:rPr>
          <w:rFonts w:hint="eastAsia"/>
          <w:snapToGrid w:val="0"/>
          <w:color w:val="auto"/>
          <w:kern w:val="0"/>
          <w:highlight w:val="none"/>
        </w:rPr>
        <w:t>。</w:t>
      </w:r>
    </w:p>
    <w:p>
      <w:pPr>
        <w:wordWrap w:val="0"/>
        <w:adjustRightInd w:val="0"/>
        <w:snapToGrid w:val="0"/>
        <w:spacing w:line="440" w:lineRule="exact"/>
        <w:ind w:firstLine="570"/>
        <w:rPr>
          <w:snapToGrid w:val="0"/>
          <w:color w:val="auto"/>
          <w:kern w:val="0"/>
          <w:highlight w:val="none"/>
        </w:rPr>
      </w:pPr>
      <w:r>
        <w:rPr>
          <w:rFonts w:hint="eastAsia"/>
          <w:snapToGrid w:val="0"/>
          <w:color w:val="auto"/>
          <w:kern w:val="0"/>
          <w:highlight w:val="none"/>
        </w:rPr>
        <w:t>2. 如果我方中标，我方保证按</w:t>
      </w:r>
      <w:r>
        <w:rPr>
          <w:rFonts w:hint="eastAsia" w:ascii="宋体" w:hAnsi="宋体" w:eastAsia="宋体" w:cs="宋体"/>
          <w:color w:val="auto"/>
          <w:szCs w:val="21"/>
          <w:highlight w:val="none"/>
        </w:rPr>
        <w:t>在</w:t>
      </w:r>
      <w:r>
        <w:rPr>
          <w:rFonts w:hint="eastAsia" w:ascii="宋体" w:hAnsi="宋体" w:eastAsia="宋体" w:cs="宋体"/>
          <w:b w:val="0"/>
          <w:bCs w:val="0"/>
          <w:color w:val="auto"/>
          <w:szCs w:val="21"/>
          <w:highlight w:val="none"/>
          <w:u w:val="single"/>
        </w:rPr>
        <w:t xml:space="preserve">  </w:t>
      </w:r>
      <w:r>
        <w:rPr>
          <w:rFonts w:hint="eastAsia" w:ascii="宋体" w:hAnsi="宋体" w:eastAsia="宋体" w:cs="宋体"/>
          <w:b w:val="0"/>
          <w:bCs w:val="0"/>
          <w:color w:val="auto"/>
          <w:szCs w:val="21"/>
          <w:highlight w:val="none"/>
          <w:u w:val="single"/>
          <w:lang w:val="en-US" w:eastAsia="zh-CN"/>
        </w:rPr>
        <w:t xml:space="preserve">  </w:t>
      </w:r>
      <w:r>
        <w:rPr>
          <w:rFonts w:hint="eastAsia" w:ascii="宋体" w:hAnsi="宋体" w:eastAsia="宋体" w:cs="宋体"/>
          <w:b w:val="0"/>
          <w:bCs w:val="0"/>
          <w:color w:val="auto"/>
          <w:szCs w:val="21"/>
          <w:highlight w:val="none"/>
          <w:u w:val="single"/>
        </w:rPr>
        <w:t>日历天内（其中设计   日历天、施工   日历天）</w:t>
      </w:r>
      <w:r>
        <w:rPr>
          <w:rFonts w:hint="eastAsia"/>
          <w:snapToGrid w:val="0"/>
          <w:color w:val="auto"/>
          <w:kern w:val="0"/>
          <w:highlight w:val="none"/>
        </w:rPr>
        <w:t>完成工程设计、施工并通过竣工验收，并确保工程质量达到</w:t>
      </w:r>
      <w:r>
        <w:rPr>
          <w:rFonts w:hint="eastAsia"/>
          <w:snapToGrid w:val="0"/>
          <w:color w:val="auto"/>
          <w:kern w:val="0"/>
          <w:highlight w:val="none"/>
          <w:u w:val="single"/>
        </w:rPr>
        <w:t xml:space="preserve">      </w:t>
      </w:r>
      <w:r>
        <w:rPr>
          <w:rFonts w:hint="eastAsia"/>
          <w:snapToGrid w:val="0"/>
          <w:color w:val="auto"/>
          <w:kern w:val="0"/>
          <w:highlight w:val="none"/>
        </w:rPr>
        <w:t>标准和维修其中的任何缺陷。</w:t>
      </w:r>
    </w:p>
    <w:p>
      <w:pPr>
        <w:wordWrap w:val="0"/>
        <w:adjustRightInd w:val="0"/>
        <w:snapToGrid w:val="0"/>
        <w:spacing w:line="440" w:lineRule="exact"/>
        <w:ind w:firstLine="570"/>
        <w:rPr>
          <w:snapToGrid w:val="0"/>
          <w:color w:val="auto"/>
          <w:kern w:val="0"/>
          <w:highlight w:val="none"/>
        </w:rPr>
      </w:pPr>
      <w:r>
        <w:rPr>
          <w:rFonts w:hint="eastAsia"/>
          <w:snapToGrid w:val="0"/>
          <w:color w:val="auto"/>
          <w:kern w:val="0"/>
          <w:highlight w:val="none"/>
        </w:rPr>
        <w:t>3. 本投标函在你方接收我方递交的投标文件之日起、到招标文件规定的投标有效期期满前对我方具有约束力。我方随时准备接受你方发出的中标通知书。</w:t>
      </w:r>
    </w:p>
    <w:p>
      <w:pPr>
        <w:wordWrap w:val="0"/>
        <w:adjustRightInd w:val="0"/>
        <w:snapToGrid w:val="0"/>
        <w:spacing w:line="440" w:lineRule="exact"/>
        <w:ind w:firstLine="570"/>
        <w:rPr>
          <w:snapToGrid w:val="0"/>
          <w:color w:val="auto"/>
          <w:kern w:val="0"/>
          <w:highlight w:val="none"/>
        </w:rPr>
      </w:pPr>
      <w:r>
        <w:rPr>
          <w:rFonts w:hint="eastAsia"/>
          <w:snapToGrid w:val="0"/>
          <w:color w:val="auto"/>
          <w:kern w:val="0"/>
          <w:highlight w:val="none"/>
        </w:rPr>
        <w:t>4．我方在此声明，我方不存在本工程招标文件第一章第三节第</w:t>
      </w:r>
      <w:r>
        <w:rPr>
          <w:rFonts w:hint="eastAsia"/>
          <w:b/>
          <w:bCs/>
          <w:snapToGrid w:val="0"/>
          <w:color w:val="auto"/>
          <w:kern w:val="0"/>
          <w:highlight w:val="none"/>
        </w:rPr>
        <w:t>2.4</w:t>
      </w:r>
      <w:r>
        <w:rPr>
          <w:rFonts w:hint="eastAsia"/>
          <w:snapToGrid w:val="0"/>
          <w:color w:val="auto"/>
          <w:kern w:val="0"/>
          <w:highlight w:val="none"/>
        </w:rPr>
        <w:t>条“禁止投标条款”所列出的任何一种情形，并愿意承担因我方就此弄虚作假所引起的一切法律后果。</w:t>
      </w:r>
    </w:p>
    <w:p>
      <w:pPr>
        <w:wordWrap w:val="0"/>
        <w:adjustRightInd w:val="0"/>
        <w:snapToGrid w:val="0"/>
        <w:spacing w:line="440" w:lineRule="exact"/>
        <w:ind w:firstLine="570"/>
        <w:rPr>
          <w:snapToGrid w:val="0"/>
          <w:color w:val="auto"/>
          <w:kern w:val="0"/>
          <w:highlight w:val="none"/>
        </w:rPr>
      </w:pPr>
      <w:r>
        <w:rPr>
          <w:rFonts w:hint="eastAsia"/>
          <w:snapToGrid w:val="0"/>
          <w:color w:val="auto"/>
          <w:kern w:val="0"/>
          <w:highlight w:val="none"/>
        </w:rPr>
        <w:t>5．我方在此承诺，所递交投标文件的全部内容均为真实、有效、准确的，并愿意承担因我方就此弄虚作假所引起的一切法律后果，同时理解和同意有可能被要求提供更多的资料。</w:t>
      </w:r>
    </w:p>
    <w:p>
      <w:pPr>
        <w:wordWrap w:val="0"/>
        <w:adjustRightInd w:val="0"/>
        <w:snapToGrid w:val="0"/>
        <w:spacing w:line="440" w:lineRule="exact"/>
        <w:ind w:firstLine="570"/>
        <w:rPr>
          <w:snapToGrid w:val="0"/>
          <w:color w:val="auto"/>
          <w:kern w:val="0"/>
          <w:highlight w:val="none"/>
        </w:rPr>
      </w:pPr>
      <w:r>
        <w:rPr>
          <w:rFonts w:hint="eastAsia"/>
          <w:snapToGrid w:val="0"/>
          <w:color w:val="auto"/>
          <w:kern w:val="0"/>
          <w:highlight w:val="none"/>
        </w:rPr>
        <w:t>6. 我方理解你方不一定要接纳收到的最低投标总价或任何投标总价的投标人中标，也不要求你方解释我方是否中标的原因。</w:t>
      </w:r>
    </w:p>
    <w:p>
      <w:pPr>
        <w:wordWrap w:val="0"/>
        <w:adjustRightInd w:val="0"/>
        <w:snapToGrid w:val="0"/>
        <w:spacing w:line="440" w:lineRule="exact"/>
        <w:ind w:firstLine="570"/>
        <w:rPr>
          <w:snapToGrid w:val="0"/>
          <w:color w:val="auto"/>
          <w:kern w:val="0"/>
          <w:highlight w:val="none"/>
        </w:rPr>
      </w:pPr>
      <w:r>
        <w:rPr>
          <w:rFonts w:hint="eastAsia"/>
          <w:snapToGrid w:val="0"/>
          <w:color w:val="auto"/>
          <w:kern w:val="0"/>
          <w:highlight w:val="none"/>
        </w:rPr>
        <w:t xml:space="preserve">  </w:t>
      </w:r>
    </w:p>
    <w:p>
      <w:pPr>
        <w:wordWrap w:val="0"/>
        <w:adjustRightInd w:val="0"/>
        <w:snapToGrid w:val="0"/>
        <w:spacing w:line="440" w:lineRule="exact"/>
        <w:rPr>
          <w:snapToGrid w:val="0"/>
          <w:color w:val="auto"/>
          <w:kern w:val="0"/>
          <w:highlight w:val="none"/>
        </w:rPr>
      </w:pPr>
    </w:p>
    <w:p>
      <w:pPr>
        <w:wordWrap w:val="0"/>
        <w:adjustRightInd w:val="0"/>
        <w:snapToGrid w:val="0"/>
        <w:spacing w:line="440" w:lineRule="exact"/>
        <w:jc w:val="right"/>
        <w:rPr>
          <w:snapToGrid w:val="0"/>
          <w:color w:val="auto"/>
          <w:kern w:val="0"/>
          <w:highlight w:val="none"/>
        </w:rPr>
      </w:pPr>
      <w:r>
        <w:rPr>
          <w:rFonts w:hint="eastAsia"/>
          <w:snapToGrid w:val="0"/>
          <w:color w:val="auto"/>
          <w:kern w:val="0"/>
          <w:highlight w:val="none"/>
        </w:rPr>
        <w:t xml:space="preserve">    投标人：</w:t>
      </w:r>
      <w:r>
        <w:rPr>
          <w:rFonts w:hint="eastAsia"/>
          <w:snapToGrid w:val="0"/>
          <w:color w:val="auto"/>
          <w:kern w:val="0"/>
          <w:highlight w:val="none"/>
          <w:u w:val="single"/>
        </w:rPr>
        <w:t xml:space="preserve">                              </w:t>
      </w:r>
      <w:r>
        <w:rPr>
          <w:rFonts w:hint="eastAsia"/>
          <w:snapToGrid w:val="0"/>
          <w:color w:val="auto"/>
          <w:kern w:val="0"/>
          <w:highlight w:val="none"/>
        </w:rPr>
        <w:t>（盖单位章）</w:t>
      </w:r>
    </w:p>
    <w:p>
      <w:pPr>
        <w:wordWrap w:val="0"/>
        <w:adjustRightInd w:val="0"/>
        <w:snapToGrid w:val="0"/>
        <w:spacing w:line="440" w:lineRule="exact"/>
        <w:jc w:val="right"/>
        <w:rPr>
          <w:snapToGrid w:val="0"/>
          <w:color w:val="auto"/>
          <w:kern w:val="0"/>
          <w:highlight w:val="none"/>
        </w:rPr>
      </w:pPr>
    </w:p>
    <w:p>
      <w:pPr>
        <w:wordWrap w:val="0"/>
        <w:adjustRightInd w:val="0"/>
        <w:snapToGrid w:val="0"/>
        <w:spacing w:line="440" w:lineRule="exact"/>
        <w:jc w:val="right"/>
        <w:rPr>
          <w:snapToGrid w:val="0"/>
          <w:color w:val="auto"/>
          <w:kern w:val="0"/>
          <w:highlight w:val="none"/>
        </w:rPr>
      </w:pPr>
    </w:p>
    <w:p>
      <w:pPr>
        <w:wordWrap w:val="0"/>
        <w:adjustRightInd w:val="0"/>
        <w:snapToGrid w:val="0"/>
        <w:spacing w:line="440" w:lineRule="exact"/>
        <w:ind w:firstLine="420" w:firstLineChars="200"/>
        <w:jc w:val="right"/>
        <w:rPr>
          <w:snapToGrid w:val="0"/>
          <w:color w:val="auto"/>
          <w:kern w:val="0"/>
          <w:highlight w:val="none"/>
        </w:rPr>
      </w:pPr>
      <w:r>
        <w:rPr>
          <w:rFonts w:hint="eastAsia"/>
          <w:snapToGrid w:val="0"/>
          <w:color w:val="auto"/>
          <w:kern w:val="0"/>
          <w:highlight w:val="none"/>
        </w:rPr>
        <w:t>法定代表人或其委托代理人：</w:t>
      </w:r>
      <w:r>
        <w:rPr>
          <w:rFonts w:hint="eastAsia"/>
          <w:snapToGrid w:val="0"/>
          <w:color w:val="auto"/>
          <w:kern w:val="0"/>
          <w:highlight w:val="none"/>
          <w:u w:val="single"/>
        </w:rPr>
        <w:t xml:space="preserve">          </w:t>
      </w:r>
      <w:r>
        <w:rPr>
          <w:rFonts w:hint="eastAsia"/>
          <w:snapToGrid w:val="0"/>
          <w:color w:val="auto"/>
          <w:kern w:val="0"/>
          <w:highlight w:val="none"/>
        </w:rPr>
        <w:t>（签字或盖章）</w:t>
      </w:r>
    </w:p>
    <w:p>
      <w:pPr>
        <w:wordWrap w:val="0"/>
        <w:adjustRightInd w:val="0"/>
        <w:snapToGrid w:val="0"/>
        <w:spacing w:line="440" w:lineRule="exact"/>
        <w:ind w:firstLine="420" w:firstLineChars="200"/>
        <w:jc w:val="right"/>
        <w:rPr>
          <w:snapToGrid w:val="0"/>
          <w:color w:val="auto"/>
          <w:kern w:val="0"/>
          <w:highlight w:val="none"/>
        </w:rPr>
      </w:pPr>
    </w:p>
    <w:p>
      <w:pPr>
        <w:wordWrap w:val="0"/>
        <w:adjustRightInd w:val="0"/>
        <w:snapToGrid w:val="0"/>
        <w:spacing w:line="440" w:lineRule="exact"/>
        <w:ind w:firstLine="3570" w:firstLineChars="1700"/>
        <w:jc w:val="left"/>
        <w:rPr>
          <w:snapToGrid w:val="0"/>
          <w:color w:val="auto"/>
          <w:kern w:val="0"/>
          <w:highlight w:val="none"/>
        </w:rPr>
      </w:pPr>
      <w:r>
        <w:rPr>
          <w:rFonts w:hint="eastAsia"/>
          <w:snapToGrid w:val="0"/>
          <w:color w:val="auto"/>
          <w:kern w:val="0"/>
          <w:highlight w:val="none"/>
        </w:rPr>
        <w:t xml:space="preserve">       </w:t>
      </w:r>
      <w:r>
        <w:rPr>
          <w:rFonts w:hint="eastAsia"/>
          <w:snapToGrid w:val="0"/>
          <w:color w:val="auto"/>
          <w:kern w:val="0"/>
          <w:highlight w:val="none"/>
          <w:u w:val="single"/>
        </w:rPr>
        <w:t xml:space="preserve">       </w:t>
      </w:r>
      <w:r>
        <w:rPr>
          <w:rFonts w:hint="eastAsia"/>
          <w:snapToGrid w:val="0"/>
          <w:color w:val="auto"/>
          <w:kern w:val="0"/>
          <w:highlight w:val="none"/>
        </w:rPr>
        <w:t>年</w:t>
      </w:r>
      <w:r>
        <w:rPr>
          <w:rFonts w:hint="eastAsia"/>
          <w:snapToGrid w:val="0"/>
          <w:color w:val="auto"/>
          <w:kern w:val="0"/>
          <w:highlight w:val="none"/>
          <w:u w:val="single"/>
        </w:rPr>
        <w:t xml:space="preserve">     </w:t>
      </w:r>
      <w:r>
        <w:rPr>
          <w:rFonts w:hint="eastAsia"/>
          <w:snapToGrid w:val="0"/>
          <w:color w:val="auto"/>
          <w:kern w:val="0"/>
          <w:highlight w:val="none"/>
        </w:rPr>
        <w:t>月</w:t>
      </w:r>
      <w:r>
        <w:rPr>
          <w:rFonts w:hint="eastAsia"/>
          <w:snapToGrid w:val="0"/>
          <w:color w:val="auto"/>
          <w:kern w:val="0"/>
          <w:highlight w:val="none"/>
          <w:u w:val="single"/>
        </w:rPr>
        <w:t xml:space="preserve">     </w:t>
      </w:r>
      <w:r>
        <w:rPr>
          <w:rFonts w:hint="eastAsia"/>
          <w:snapToGrid w:val="0"/>
          <w:color w:val="auto"/>
          <w:kern w:val="0"/>
          <w:highlight w:val="none"/>
        </w:rPr>
        <w:t>日</w:t>
      </w:r>
    </w:p>
    <w:p>
      <w:pPr>
        <w:jc w:val="left"/>
        <w:rPr>
          <w:snapToGrid w:val="0"/>
          <w:color w:val="auto"/>
          <w:kern w:val="0"/>
          <w:highlight w:val="none"/>
        </w:rPr>
      </w:pPr>
      <w:r>
        <w:rPr>
          <w:rFonts w:hint="eastAsia"/>
          <w:snapToGrid w:val="0"/>
          <w:color w:val="auto"/>
          <w:kern w:val="0"/>
          <w:highlight w:val="none"/>
        </w:rPr>
        <w:br w:type="page"/>
      </w:r>
    </w:p>
    <w:p>
      <w:pPr>
        <w:pStyle w:val="5"/>
        <w:spacing w:before="260" w:after="260"/>
        <w:jc w:val="center"/>
        <w:rPr>
          <w:rFonts w:hint="eastAsia" w:hAnsi="宋体"/>
          <w:bCs/>
          <w:color w:val="auto"/>
          <w:szCs w:val="32"/>
          <w:highlight w:val="none"/>
        </w:rPr>
      </w:pPr>
      <w:bookmarkStart w:id="316" w:name="_Toc25829"/>
      <w:bookmarkStart w:id="317" w:name="_Toc20338"/>
      <w:bookmarkStart w:id="318" w:name="_Toc7915"/>
      <w:bookmarkStart w:id="319" w:name="_Toc39136364"/>
      <w:r>
        <w:rPr>
          <w:rFonts w:hint="eastAsia" w:hAnsi="宋体"/>
          <w:bCs/>
          <w:color w:val="auto"/>
          <w:szCs w:val="32"/>
          <w:highlight w:val="none"/>
        </w:rPr>
        <w:t>工程项目总价表</w:t>
      </w:r>
      <w:bookmarkEnd w:id="316"/>
      <w:bookmarkEnd w:id="317"/>
    </w:p>
    <w:tbl>
      <w:tblPr>
        <w:tblStyle w:val="24"/>
        <w:tblW w:w="0" w:type="auto"/>
        <w:jc w:val="center"/>
        <w:tblLayout w:type="fixed"/>
        <w:tblCellMar>
          <w:top w:w="0" w:type="dxa"/>
          <w:left w:w="108" w:type="dxa"/>
          <w:bottom w:w="0" w:type="dxa"/>
          <w:right w:w="108" w:type="dxa"/>
        </w:tblCellMar>
      </w:tblPr>
      <w:tblGrid>
        <w:gridCol w:w="530"/>
        <w:gridCol w:w="1580"/>
        <w:gridCol w:w="1968"/>
        <w:gridCol w:w="1552"/>
        <w:gridCol w:w="1890"/>
        <w:gridCol w:w="2249"/>
      </w:tblGrid>
      <w:tr>
        <w:tblPrEx>
          <w:tblCellMar>
            <w:top w:w="0" w:type="dxa"/>
            <w:left w:w="108" w:type="dxa"/>
            <w:bottom w:w="0" w:type="dxa"/>
            <w:right w:w="108" w:type="dxa"/>
          </w:tblCellMar>
        </w:tblPrEx>
        <w:trPr>
          <w:trHeight w:val="991" w:hRule="atLeast"/>
          <w:jc w:val="center"/>
        </w:trPr>
        <w:tc>
          <w:tcPr>
            <w:tcW w:w="53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580"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1968"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报价基数（元）</w:t>
            </w:r>
          </w:p>
        </w:tc>
        <w:tc>
          <w:tcPr>
            <w:tcW w:w="1552"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投标下浮率</w:t>
            </w:r>
          </w:p>
        </w:tc>
        <w:tc>
          <w:tcPr>
            <w:tcW w:w="1890"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投标报价（元）</w:t>
            </w:r>
          </w:p>
        </w:tc>
        <w:tc>
          <w:tcPr>
            <w:tcW w:w="2249"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CellMar>
            <w:top w:w="0" w:type="dxa"/>
            <w:left w:w="108" w:type="dxa"/>
            <w:bottom w:w="0" w:type="dxa"/>
            <w:right w:w="108" w:type="dxa"/>
          </w:tblCellMar>
        </w:tblPrEx>
        <w:trPr>
          <w:trHeight w:val="1530" w:hRule="atLeast"/>
          <w:jc w:val="center"/>
        </w:trPr>
        <w:tc>
          <w:tcPr>
            <w:tcW w:w="530"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580"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ind w:right="-107" w:rightChars="-51"/>
              <w:jc w:val="center"/>
              <w:rPr>
                <w:rFonts w:ascii="宋体" w:hAnsi="宋体" w:cs="宋体"/>
                <w:color w:val="auto"/>
                <w:kern w:val="0"/>
                <w:szCs w:val="21"/>
                <w:highlight w:val="none"/>
              </w:rPr>
            </w:pPr>
            <w:r>
              <w:rPr>
                <w:rFonts w:hint="eastAsia" w:ascii="宋体" w:hAnsi="宋体" w:cs="宋体"/>
                <w:color w:val="auto"/>
                <w:kern w:val="0"/>
                <w:szCs w:val="21"/>
                <w:highlight w:val="none"/>
              </w:rPr>
              <w:t>设计费</w:t>
            </w:r>
          </w:p>
        </w:tc>
        <w:tc>
          <w:tcPr>
            <w:tcW w:w="196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val="en-US" w:eastAsia="zh-CN"/>
              </w:rPr>
              <w:t>/</w:t>
            </w:r>
          </w:p>
        </w:tc>
        <w:tc>
          <w:tcPr>
            <w:tcW w:w="1552"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890"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cs="宋体"/>
                <w:color w:val="auto"/>
                <w:kern w:val="0"/>
                <w:szCs w:val="21"/>
                <w:highlight w:val="none"/>
              </w:rPr>
            </w:pPr>
          </w:p>
        </w:tc>
        <w:tc>
          <w:tcPr>
            <w:tcW w:w="2249"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在中标价范围内包干</w:t>
            </w:r>
            <w:r>
              <w:rPr>
                <w:rFonts w:hint="eastAsia" w:ascii="宋体" w:hAnsi="宋体" w:cs="宋体"/>
                <w:color w:val="auto"/>
                <w:kern w:val="0"/>
                <w:szCs w:val="21"/>
                <w:highlight w:val="none"/>
                <w:lang w:val="en-US" w:eastAsia="zh-CN"/>
              </w:rPr>
              <w:t>，结算时不作任何调整。</w:t>
            </w:r>
          </w:p>
        </w:tc>
      </w:tr>
      <w:tr>
        <w:tblPrEx>
          <w:tblCellMar>
            <w:top w:w="0" w:type="dxa"/>
            <w:left w:w="108" w:type="dxa"/>
            <w:bottom w:w="0" w:type="dxa"/>
            <w:right w:w="108" w:type="dxa"/>
          </w:tblCellMar>
        </w:tblPrEx>
        <w:trPr>
          <w:trHeight w:val="2220" w:hRule="atLeast"/>
          <w:jc w:val="center"/>
        </w:trPr>
        <w:tc>
          <w:tcPr>
            <w:tcW w:w="530"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580"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建安工程费</w:t>
            </w:r>
          </w:p>
        </w:tc>
        <w:tc>
          <w:tcPr>
            <w:tcW w:w="196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Cs w:val="21"/>
                <w:highlight w:val="none"/>
                <w:lang w:eastAsia="zh-CN"/>
              </w:rPr>
            </w:pPr>
          </w:p>
        </w:tc>
        <w:tc>
          <w:tcPr>
            <w:tcW w:w="1552" w:type="dxa"/>
            <w:tcBorders>
              <w:top w:val="nil"/>
              <w:left w:val="nil"/>
              <w:bottom w:val="single" w:color="auto" w:sz="4" w:space="0"/>
              <w:right w:val="single" w:color="auto" w:sz="4" w:space="0"/>
            </w:tcBorders>
            <w:noWrap w:val="0"/>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w:t>
            </w:r>
          </w:p>
        </w:tc>
        <w:tc>
          <w:tcPr>
            <w:tcW w:w="1890" w:type="dxa"/>
            <w:tcBorders>
              <w:top w:val="nil"/>
              <w:left w:val="nil"/>
              <w:bottom w:val="single" w:color="auto" w:sz="4" w:space="0"/>
              <w:right w:val="single" w:color="auto" w:sz="4" w:space="0"/>
            </w:tcBorders>
            <w:noWrap w:val="0"/>
            <w:vAlign w:val="center"/>
          </w:tcPr>
          <w:p>
            <w:pPr>
              <w:widowControl/>
              <w:spacing w:line="440" w:lineRule="exact"/>
              <w:jc w:val="center"/>
              <w:rPr>
                <w:rFonts w:ascii="宋体" w:hAnsi="宋体" w:cs="宋体"/>
                <w:color w:val="auto"/>
                <w:kern w:val="0"/>
                <w:szCs w:val="21"/>
                <w:highlight w:val="none"/>
              </w:rPr>
            </w:pPr>
          </w:p>
        </w:tc>
        <w:tc>
          <w:tcPr>
            <w:tcW w:w="2249"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本项目为限额设计，工程结算总造价未超过中标建安工程总价按实结算，超过中标建安工程总价则按中标价结算。建安工程费投标报价=建安工程费</w:t>
            </w:r>
            <w:r>
              <w:rPr>
                <w:rFonts w:hint="eastAsia" w:ascii="宋体" w:hAnsi="宋体" w:cs="宋体"/>
                <w:color w:val="auto"/>
                <w:kern w:val="0"/>
                <w:szCs w:val="21"/>
                <w:highlight w:val="none"/>
                <w:lang w:val="en-US" w:eastAsia="zh-CN"/>
              </w:rPr>
              <w:t>报价基数</w:t>
            </w:r>
            <w:r>
              <w:rPr>
                <w:rFonts w:hint="eastAsia" w:ascii="宋体" w:hAnsi="宋体" w:cs="宋体"/>
                <w:color w:val="auto"/>
                <w:kern w:val="0"/>
                <w:szCs w:val="21"/>
                <w:highlight w:val="none"/>
              </w:rPr>
              <w:t>×（1-投标下浮率）</w:t>
            </w:r>
          </w:p>
        </w:tc>
      </w:tr>
      <w:tr>
        <w:tblPrEx>
          <w:tblCellMar>
            <w:top w:w="0" w:type="dxa"/>
            <w:left w:w="108" w:type="dxa"/>
            <w:bottom w:w="0" w:type="dxa"/>
            <w:right w:w="108" w:type="dxa"/>
          </w:tblCellMar>
        </w:tblPrEx>
        <w:trPr>
          <w:trHeight w:val="675" w:hRule="atLeast"/>
          <w:jc w:val="center"/>
        </w:trPr>
        <w:tc>
          <w:tcPr>
            <w:tcW w:w="530" w:type="dxa"/>
            <w:tcBorders>
              <w:top w:val="nil"/>
              <w:left w:val="single" w:color="auto" w:sz="4" w:space="0"/>
              <w:bottom w:val="single" w:color="auto" w:sz="4" w:space="0"/>
              <w:right w:val="single" w:color="auto" w:sz="4" w:space="0"/>
            </w:tcBorders>
            <w:noWrap w:val="0"/>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580"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合计（1+2）</w:t>
            </w:r>
          </w:p>
        </w:tc>
        <w:tc>
          <w:tcPr>
            <w:tcW w:w="196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552"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890" w:type="dxa"/>
            <w:tcBorders>
              <w:top w:val="single" w:color="auto" w:sz="4" w:space="0"/>
              <w:left w:val="nil"/>
              <w:bottom w:val="single" w:color="auto" w:sz="4" w:space="0"/>
              <w:right w:val="single" w:color="auto" w:sz="4" w:space="0"/>
            </w:tcBorders>
            <w:noWrap w:val="0"/>
            <w:vAlign w:val="center"/>
          </w:tcPr>
          <w:p>
            <w:pPr>
              <w:widowControl/>
              <w:spacing w:line="440" w:lineRule="exact"/>
              <w:jc w:val="center"/>
              <w:rPr>
                <w:rFonts w:ascii="宋体" w:hAnsi="宋体" w:cs="宋体"/>
                <w:color w:val="auto"/>
                <w:kern w:val="0"/>
                <w:szCs w:val="21"/>
                <w:highlight w:val="none"/>
              </w:rPr>
            </w:pPr>
          </w:p>
        </w:tc>
        <w:tc>
          <w:tcPr>
            <w:tcW w:w="2249" w:type="dxa"/>
            <w:tcBorders>
              <w:top w:val="single" w:color="auto" w:sz="4" w:space="0"/>
              <w:left w:val="nil"/>
              <w:bottom w:val="single" w:color="auto" w:sz="4" w:space="0"/>
              <w:right w:val="single" w:color="auto" w:sz="4" w:space="0"/>
            </w:tcBorders>
            <w:noWrap w:val="0"/>
            <w:vAlign w:val="center"/>
          </w:tcPr>
          <w:p>
            <w:pPr>
              <w:widowControl/>
              <w:spacing w:line="44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　</w:t>
            </w:r>
          </w:p>
        </w:tc>
      </w:tr>
    </w:tbl>
    <w:p>
      <w:pPr>
        <w:rPr>
          <w:rFonts w:hint="eastAsia"/>
          <w:color w:val="auto"/>
          <w:highlight w:val="none"/>
        </w:rPr>
      </w:pPr>
    </w:p>
    <w:p>
      <w:pPr>
        <w:tabs>
          <w:tab w:val="left" w:pos="3808"/>
        </w:tabs>
        <w:rPr>
          <w:rFonts w:ascii="宋体" w:hAnsi="宋体" w:cs="宋体"/>
          <w:b/>
          <w:color w:val="auto"/>
          <w:szCs w:val="21"/>
          <w:highlight w:val="none"/>
        </w:rPr>
      </w:pPr>
      <w:r>
        <w:rPr>
          <w:rFonts w:hint="eastAsia" w:ascii="宋体" w:hAnsi="宋体" w:cs="宋体"/>
          <w:b/>
          <w:color w:val="auto"/>
          <w:szCs w:val="21"/>
          <w:highlight w:val="none"/>
        </w:rPr>
        <w:t>注：投标报价费率及投标报价均保留至小数点后两位，否则按无效标处理。</w:t>
      </w:r>
    </w:p>
    <w:p>
      <w:pPr>
        <w:ind w:firstLine="1288"/>
        <w:rPr>
          <w:rFonts w:ascii="宋体" w:hAnsi="宋体" w:cs="宋体"/>
          <w:color w:val="auto"/>
          <w:szCs w:val="21"/>
          <w:highlight w:val="none"/>
        </w:rPr>
      </w:pPr>
    </w:p>
    <w:p>
      <w:pPr>
        <w:ind w:firstLine="1288"/>
        <w:rPr>
          <w:rFonts w:ascii="宋体" w:hAnsi="宋体" w:cs="宋体"/>
          <w:color w:val="auto"/>
          <w:szCs w:val="21"/>
          <w:highlight w:val="none"/>
        </w:rPr>
      </w:pPr>
    </w:p>
    <w:p>
      <w:pPr>
        <w:spacing w:line="480" w:lineRule="auto"/>
        <w:ind w:firstLine="1288"/>
        <w:rPr>
          <w:rFonts w:ascii="宋体" w:hAnsi="宋体" w:cs="宋体"/>
          <w:color w:val="auto"/>
          <w:szCs w:val="21"/>
          <w:highlight w:val="none"/>
        </w:rPr>
      </w:pPr>
      <w:r>
        <w:rPr>
          <w:rFonts w:hint="eastAsia" w:ascii="宋体" w:hAnsi="宋体" w:cs="宋体"/>
          <w:color w:val="auto"/>
          <w:szCs w:val="21"/>
          <w:highlight w:val="none"/>
        </w:rPr>
        <w:t>投标人（盖章）：</w:t>
      </w:r>
    </w:p>
    <w:p>
      <w:pPr>
        <w:spacing w:line="480" w:lineRule="auto"/>
        <w:ind w:firstLine="1288"/>
        <w:rPr>
          <w:rFonts w:ascii="宋体" w:hAnsi="宋体" w:cs="宋体"/>
          <w:color w:val="auto"/>
          <w:szCs w:val="21"/>
          <w:highlight w:val="none"/>
        </w:rPr>
      </w:pPr>
      <w:r>
        <w:rPr>
          <w:rFonts w:hint="eastAsia" w:ascii="宋体" w:hAnsi="宋体" w:cs="宋体"/>
          <w:color w:val="auto"/>
          <w:szCs w:val="21"/>
          <w:highlight w:val="none"/>
        </w:rPr>
        <w:t>法定代表人或授权委托人(签字或盖章)：</w:t>
      </w:r>
    </w:p>
    <w:p>
      <w:pPr>
        <w:spacing w:line="480" w:lineRule="auto"/>
        <w:ind w:firstLine="1288"/>
        <w:rPr>
          <w:rFonts w:hint="eastAsia" w:ascii="宋体" w:hAnsi="宋体" w:cs="宋体"/>
          <w:color w:val="auto"/>
          <w:szCs w:val="21"/>
          <w:highlight w:val="none"/>
        </w:rPr>
      </w:pPr>
      <w:r>
        <w:rPr>
          <w:rFonts w:hint="eastAsia" w:ascii="宋体" w:hAnsi="宋体" w:cs="宋体"/>
          <w:color w:val="auto"/>
          <w:szCs w:val="21"/>
          <w:highlight w:val="none"/>
        </w:rPr>
        <w:t>日期：</w:t>
      </w:r>
    </w:p>
    <w:p>
      <w:pPr>
        <w:pStyle w:val="157"/>
        <w:rPr>
          <w:rFonts w:hint="eastAsia" w:ascii="宋体" w:hAnsi="宋体" w:cs="宋体"/>
          <w:color w:val="auto"/>
          <w:szCs w:val="21"/>
          <w:highlight w:val="none"/>
        </w:rPr>
      </w:pPr>
    </w:p>
    <w:p>
      <w:pPr>
        <w:pStyle w:val="157"/>
        <w:rPr>
          <w:rFonts w:hint="eastAsia" w:ascii="宋体" w:hAnsi="宋体" w:cs="宋体"/>
          <w:color w:val="auto"/>
          <w:szCs w:val="21"/>
          <w:highlight w:val="none"/>
        </w:rPr>
      </w:pPr>
    </w:p>
    <w:p>
      <w:pPr>
        <w:pStyle w:val="157"/>
        <w:rPr>
          <w:rFonts w:hint="eastAsia" w:ascii="宋体" w:hAnsi="宋体" w:cs="宋体"/>
          <w:color w:val="auto"/>
          <w:szCs w:val="21"/>
          <w:highlight w:val="none"/>
        </w:rPr>
      </w:pPr>
    </w:p>
    <w:p>
      <w:pPr>
        <w:pStyle w:val="157"/>
        <w:rPr>
          <w:rFonts w:hint="eastAsia" w:ascii="宋体" w:hAnsi="宋体" w:cs="宋体"/>
          <w:color w:val="auto"/>
          <w:szCs w:val="21"/>
          <w:highlight w:val="none"/>
        </w:rPr>
      </w:pPr>
    </w:p>
    <w:p>
      <w:pPr>
        <w:pStyle w:val="157"/>
        <w:rPr>
          <w:rFonts w:hint="eastAsia" w:ascii="宋体" w:hAnsi="宋体" w:cs="宋体"/>
          <w:color w:val="auto"/>
          <w:szCs w:val="21"/>
          <w:highlight w:val="none"/>
        </w:rPr>
      </w:pPr>
    </w:p>
    <w:p>
      <w:pPr>
        <w:pStyle w:val="157"/>
        <w:rPr>
          <w:rFonts w:hint="eastAsia" w:ascii="宋体" w:hAnsi="宋体" w:cs="宋体"/>
          <w:color w:val="auto"/>
          <w:szCs w:val="21"/>
          <w:highlight w:val="none"/>
        </w:rPr>
      </w:pPr>
    </w:p>
    <w:p>
      <w:pPr>
        <w:pStyle w:val="4"/>
        <w:bidi w:val="0"/>
        <w:rPr>
          <w:rStyle w:val="56"/>
          <w:rFonts w:hint="eastAsia" w:ascii="宋体" w:eastAsia="宋体" w:cs="宋体"/>
          <w:b/>
          <w:color w:val="auto"/>
          <w:szCs w:val="24"/>
          <w:highlight w:val="none"/>
        </w:rPr>
      </w:pPr>
      <w:bookmarkStart w:id="320" w:name="_Toc919"/>
      <w:bookmarkStart w:id="321" w:name="_Toc31485"/>
      <w:bookmarkStart w:id="322" w:name="_Toc20987"/>
      <w:bookmarkStart w:id="323" w:name="_Toc1017"/>
      <w:bookmarkStart w:id="324" w:name="_Toc32555"/>
      <w:bookmarkStart w:id="325" w:name="_Toc21928"/>
      <w:r>
        <w:rPr>
          <w:rStyle w:val="56"/>
          <w:rFonts w:hint="eastAsia" w:ascii="宋体" w:eastAsia="宋体" w:cs="宋体"/>
          <w:b/>
          <w:color w:val="auto"/>
          <w:sz w:val="22"/>
          <w:szCs w:val="22"/>
          <w:highlight w:val="none"/>
        </w:rPr>
        <w:t>格式三 各项承诺一览表</w:t>
      </w:r>
      <w:bookmarkEnd w:id="318"/>
      <w:bookmarkEnd w:id="319"/>
      <w:bookmarkEnd w:id="320"/>
      <w:bookmarkEnd w:id="321"/>
      <w:bookmarkEnd w:id="322"/>
      <w:r>
        <w:rPr>
          <w:rStyle w:val="56"/>
          <w:rFonts w:hint="eastAsia" w:ascii="宋体" w:eastAsia="宋体" w:cs="宋体"/>
          <w:b/>
          <w:color w:val="auto"/>
          <w:sz w:val="22"/>
          <w:szCs w:val="22"/>
          <w:highlight w:val="none"/>
        </w:rPr>
        <w:t xml:space="preserve"> </w:t>
      </w:r>
      <w:r>
        <w:rPr>
          <w:rStyle w:val="56"/>
          <w:rFonts w:hint="eastAsia" w:ascii="宋体" w:eastAsia="宋体" w:cs="宋体"/>
          <w:b/>
          <w:color w:val="auto"/>
          <w:szCs w:val="24"/>
          <w:highlight w:val="none"/>
        </w:rPr>
        <w:t xml:space="preserve">           </w:t>
      </w:r>
    </w:p>
    <w:bookmarkEnd w:id="323"/>
    <w:bookmarkEnd w:id="324"/>
    <w:bookmarkEnd w:id="325"/>
    <w:p>
      <w:pPr>
        <w:bidi w:val="0"/>
        <w:jc w:val="center"/>
        <w:rPr>
          <w:rFonts w:hint="eastAsia"/>
          <w:b/>
          <w:bCs/>
          <w:color w:val="auto"/>
          <w:sz w:val="24"/>
          <w:szCs w:val="22"/>
        </w:rPr>
      </w:pPr>
      <w:bookmarkStart w:id="326" w:name="_Toc20729"/>
      <w:bookmarkStart w:id="327" w:name="_Toc39136365"/>
      <w:bookmarkStart w:id="328" w:name="_Toc21521"/>
      <w:bookmarkStart w:id="329" w:name="_Toc30877"/>
      <w:bookmarkStart w:id="330" w:name="_Toc15279"/>
      <w:bookmarkStart w:id="331" w:name="_Toc16438"/>
      <w:bookmarkStart w:id="332" w:name="_Toc18136"/>
      <w:bookmarkStart w:id="333" w:name="_Toc31113"/>
      <w:bookmarkStart w:id="334" w:name="_Toc6035"/>
      <w:r>
        <w:rPr>
          <w:rFonts w:hint="eastAsia"/>
          <w:b/>
          <w:bCs/>
          <w:color w:val="auto"/>
          <w:sz w:val="24"/>
          <w:szCs w:val="22"/>
        </w:rPr>
        <w:t>各项承诺一览表</w:t>
      </w:r>
      <w:bookmarkEnd w:id="326"/>
      <w:bookmarkEnd w:id="327"/>
      <w:bookmarkEnd w:id="328"/>
      <w:bookmarkEnd w:id="329"/>
    </w:p>
    <w:p>
      <w:pPr>
        <w:pStyle w:val="10"/>
        <w:rPr>
          <w:rFonts w:hint="eastAsia"/>
          <w:color w:val="auto"/>
        </w:rPr>
      </w:pPr>
    </w:p>
    <w:bookmarkEnd w:id="330"/>
    <w:bookmarkEnd w:id="331"/>
    <w:bookmarkEnd w:id="332"/>
    <w:bookmarkEnd w:id="333"/>
    <w:bookmarkEnd w:id="334"/>
    <w:tbl>
      <w:tblPr>
        <w:tblStyle w:val="24"/>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1234"/>
        <w:gridCol w:w="3073"/>
        <w:gridCol w:w="4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top"/>
          </w:tcPr>
          <w:p>
            <w:pPr>
              <w:pStyle w:val="58"/>
              <w:spacing w:line="380" w:lineRule="exact"/>
              <w:jc w:val="center"/>
              <w:rPr>
                <w:rFonts w:hint="eastAsia" w:hAnsi="宋体" w:cs="宋体"/>
                <w:b/>
                <w:color w:val="auto"/>
                <w:sz w:val="21"/>
                <w:szCs w:val="21"/>
                <w:highlight w:val="none"/>
              </w:rPr>
            </w:pPr>
            <w:r>
              <w:rPr>
                <w:rFonts w:hint="eastAsia" w:hAnsi="宋体" w:cs="宋体"/>
                <w:b/>
                <w:color w:val="auto"/>
                <w:sz w:val="21"/>
                <w:szCs w:val="21"/>
                <w:highlight w:val="none"/>
              </w:rPr>
              <w:t>序号</w:t>
            </w:r>
          </w:p>
        </w:tc>
        <w:tc>
          <w:tcPr>
            <w:tcW w:w="1234" w:type="dxa"/>
            <w:noWrap w:val="0"/>
            <w:vAlign w:val="top"/>
          </w:tcPr>
          <w:p>
            <w:pPr>
              <w:pStyle w:val="58"/>
              <w:spacing w:line="380" w:lineRule="exact"/>
              <w:jc w:val="center"/>
              <w:rPr>
                <w:rFonts w:hint="eastAsia" w:hAnsi="宋体" w:cs="宋体"/>
                <w:b/>
                <w:color w:val="auto"/>
                <w:sz w:val="21"/>
                <w:szCs w:val="21"/>
                <w:highlight w:val="none"/>
              </w:rPr>
            </w:pPr>
            <w:r>
              <w:rPr>
                <w:rFonts w:hint="eastAsia" w:hAnsi="宋体" w:cs="宋体"/>
                <w:b/>
                <w:color w:val="auto"/>
                <w:sz w:val="21"/>
                <w:szCs w:val="21"/>
                <w:highlight w:val="none"/>
              </w:rPr>
              <w:t>承诺标题</w:t>
            </w:r>
          </w:p>
        </w:tc>
        <w:tc>
          <w:tcPr>
            <w:tcW w:w="3073" w:type="dxa"/>
            <w:noWrap w:val="0"/>
            <w:vAlign w:val="top"/>
          </w:tcPr>
          <w:p>
            <w:pPr>
              <w:pStyle w:val="58"/>
              <w:spacing w:line="380" w:lineRule="exact"/>
              <w:jc w:val="center"/>
              <w:rPr>
                <w:rFonts w:hint="eastAsia" w:hAnsi="宋体" w:cs="宋体"/>
                <w:b/>
                <w:color w:val="auto"/>
                <w:sz w:val="21"/>
                <w:szCs w:val="21"/>
                <w:highlight w:val="none"/>
              </w:rPr>
            </w:pPr>
            <w:r>
              <w:rPr>
                <w:rFonts w:hint="eastAsia" w:hAnsi="宋体" w:cs="宋体"/>
                <w:b/>
                <w:color w:val="auto"/>
                <w:sz w:val="21"/>
                <w:szCs w:val="21"/>
                <w:highlight w:val="none"/>
              </w:rPr>
              <w:t>承诺内容</w:t>
            </w:r>
          </w:p>
        </w:tc>
        <w:tc>
          <w:tcPr>
            <w:tcW w:w="4796" w:type="dxa"/>
            <w:tcBorders>
              <w:bottom w:val="single" w:color="auto" w:sz="4" w:space="0"/>
            </w:tcBorders>
            <w:noWrap w:val="0"/>
            <w:vAlign w:val="top"/>
          </w:tcPr>
          <w:p>
            <w:pPr>
              <w:pStyle w:val="58"/>
              <w:spacing w:line="380" w:lineRule="exact"/>
              <w:jc w:val="center"/>
              <w:rPr>
                <w:rFonts w:hint="eastAsia" w:hAnsi="宋体" w:cs="宋体"/>
                <w:b/>
                <w:color w:val="auto"/>
                <w:sz w:val="21"/>
                <w:szCs w:val="21"/>
                <w:highlight w:val="none"/>
              </w:rPr>
            </w:pPr>
            <w:r>
              <w:rPr>
                <w:rFonts w:hint="eastAsia" w:hAnsi="宋体" w:cs="宋体"/>
                <w:b/>
                <w:color w:val="auto"/>
                <w:sz w:val="21"/>
                <w:szCs w:val="21"/>
                <w:highlight w:val="none"/>
              </w:rPr>
              <w:t>违约承诺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pPr>
              <w:pStyle w:val="58"/>
              <w:spacing w:line="380" w:lineRule="exact"/>
              <w:jc w:val="center"/>
              <w:rPr>
                <w:rFonts w:hint="eastAsia" w:hAnsi="宋体" w:cs="宋体"/>
                <w:color w:val="auto"/>
                <w:sz w:val="21"/>
                <w:szCs w:val="21"/>
                <w:highlight w:val="none"/>
              </w:rPr>
            </w:pPr>
            <w:r>
              <w:rPr>
                <w:rFonts w:hint="eastAsia" w:hAnsi="宋体" w:cs="宋体"/>
                <w:color w:val="auto"/>
                <w:sz w:val="21"/>
                <w:szCs w:val="21"/>
                <w:highlight w:val="none"/>
              </w:rPr>
              <w:t>1</w:t>
            </w:r>
          </w:p>
        </w:tc>
        <w:tc>
          <w:tcPr>
            <w:tcW w:w="1234" w:type="dxa"/>
            <w:noWrap w:val="0"/>
            <w:vAlign w:val="center"/>
          </w:tcPr>
          <w:p>
            <w:pPr>
              <w:pStyle w:val="116"/>
              <w:spacing w:line="38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对招标文件条款自愿接受承诺书</w:t>
            </w:r>
          </w:p>
        </w:tc>
        <w:tc>
          <w:tcPr>
            <w:tcW w:w="3073" w:type="dxa"/>
            <w:noWrap w:val="0"/>
            <w:vAlign w:val="center"/>
          </w:tcPr>
          <w:p>
            <w:pPr>
              <w:pStyle w:val="116"/>
              <w:spacing w:line="38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我方保证接受招标文件的所有条款，响应招标文件的所有要求，并同意招标文件为施工承包合同的组成部分</w:t>
            </w:r>
          </w:p>
        </w:tc>
        <w:tc>
          <w:tcPr>
            <w:tcW w:w="4796" w:type="dxa"/>
            <w:tcBorders>
              <w:tr2bl w:val="single" w:color="auto" w:sz="4" w:space="0"/>
            </w:tcBorders>
            <w:noWrap w:val="0"/>
            <w:vAlign w:val="center"/>
          </w:tcPr>
          <w:p>
            <w:pPr>
              <w:pStyle w:val="116"/>
              <w:spacing w:line="380" w:lineRule="exact"/>
              <w:ind w:firstLine="420"/>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pPr>
              <w:pStyle w:val="58"/>
              <w:spacing w:line="380" w:lineRule="exact"/>
              <w:jc w:val="center"/>
              <w:rPr>
                <w:rFonts w:hint="eastAsia" w:hAnsi="宋体" w:cs="宋体"/>
                <w:color w:val="auto"/>
                <w:sz w:val="21"/>
                <w:szCs w:val="21"/>
                <w:highlight w:val="none"/>
              </w:rPr>
            </w:pPr>
            <w:r>
              <w:rPr>
                <w:rFonts w:hint="eastAsia" w:hAnsi="宋体" w:cs="宋体"/>
                <w:color w:val="auto"/>
                <w:sz w:val="21"/>
                <w:szCs w:val="21"/>
                <w:highlight w:val="none"/>
              </w:rPr>
              <w:t>2</w:t>
            </w:r>
          </w:p>
        </w:tc>
        <w:tc>
          <w:tcPr>
            <w:tcW w:w="1234" w:type="dxa"/>
            <w:noWrap w:val="0"/>
            <w:vAlign w:val="center"/>
          </w:tcPr>
          <w:p>
            <w:pPr>
              <w:pStyle w:val="116"/>
              <w:wordWrap w:val="0"/>
              <w:adjustRightInd w:val="0"/>
              <w:snapToGrid w:val="0"/>
              <w:spacing w:line="380" w:lineRule="exact"/>
              <w:ind w:firstLine="0" w:firstLineChars="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无禁止投标</w:t>
            </w:r>
          </w:p>
          <w:p>
            <w:pPr>
              <w:pStyle w:val="116"/>
              <w:wordWrap w:val="0"/>
              <w:adjustRightInd w:val="0"/>
              <w:snapToGrid w:val="0"/>
              <w:spacing w:line="380" w:lineRule="exact"/>
              <w:ind w:firstLine="0" w:firstLineChars="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情形的承诺</w:t>
            </w:r>
          </w:p>
        </w:tc>
        <w:tc>
          <w:tcPr>
            <w:tcW w:w="3073" w:type="dxa"/>
            <w:noWrap w:val="0"/>
            <w:vAlign w:val="center"/>
          </w:tcPr>
          <w:p>
            <w:pPr>
              <w:pStyle w:val="116"/>
              <w:wordWrap w:val="0"/>
              <w:adjustRightInd w:val="0"/>
              <w:snapToGrid w:val="0"/>
              <w:spacing w:line="380" w:lineRule="exact"/>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我方不存在招标文件第一章第三节第</w:t>
            </w:r>
            <w:r>
              <w:rPr>
                <w:rFonts w:hint="eastAsia" w:ascii="宋体" w:hAnsi="宋体" w:eastAsia="宋体" w:cs="宋体"/>
                <w:b/>
                <w:bCs/>
                <w:snapToGrid w:val="0"/>
                <w:color w:val="auto"/>
                <w:kern w:val="0"/>
                <w:szCs w:val="21"/>
                <w:highlight w:val="none"/>
              </w:rPr>
              <w:t>2.4</w:t>
            </w:r>
            <w:r>
              <w:rPr>
                <w:rFonts w:hint="eastAsia" w:ascii="宋体" w:hAnsi="宋体" w:eastAsia="宋体" w:cs="宋体"/>
                <w:snapToGrid w:val="0"/>
                <w:color w:val="auto"/>
                <w:kern w:val="0"/>
                <w:szCs w:val="21"/>
                <w:highlight w:val="none"/>
              </w:rPr>
              <w:t>条“禁止投标条款”规定的任何一种情形。</w:t>
            </w:r>
          </w:p>
        </w:tc>
        <w:tc>
          <w:tcPr>
            <w:tcW w:w="4796" w:type="dxa"/>
            <w:noWrap w:val="0"/>
            <w:vAlign w:val="center"/>
          </w:tcPr>
          <w:p>
            <w:pPr>
              <w:pStyle w:val="116"/>
              <w:wordWrap w:val="0"/>
              <w:adjustRightInd w:val="0"/>
              <w:snapToGrid w:val="0"/>
              <w:spacing w:line="380" w:lineRule="exact"/>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如果我方有招标文件第一章第三节第</w:t>
            </w:r>
            <w:r>
              <w:rPr>
                <w:rFonts w:hint="eastAsia" w:ascii="宋体" w:hAnsi="宋体" w:eastAsia="宋体" w:cs="宋体"/>
                <w:b/>
                <w:bCs/>
                <w:snapToGrid w:val="0"/>
                <w:color w:val="auto"/>
                <w:kern w:val="0"/>
                <w:szCs w:val="21"/>
                <w:highlight w:val="none"/>
              </w:rPr>
              <w:t>2.4</w:t>
            </w:r>
            <w:r>
              <w:rPr>
                <w:rFonts w:hint="eastAsia" w:ascii="宋体" w:hAnsi="宋体" w:eastAsia="宋体" w:cs="宋体"/>
                <w:snapToGrid w:val="0"/>
                <w:color w:val="auto"/>
                <w:kern w:val="0"/>
                <w:szCs w:val="21"/>
                <w:highlight w:val="none"/>
              </w:rPr>
              <w:t>条“禁止投标条款”规定的任何一种情形，我方接受招标人或其授权的招标代理机构或其组建的评标委员会依据招标文件作出的相应处理以及有关监督部门作出的行政处罚，并承担由此引起的一切法律后果。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6" w:type="dxa"/>
            <w:noWrap w:val="0"/>
            <w:vAlign w:val="center"/>
          </w:tcPr>
          <w:p>
            <w:pPr>
              <w:pStyle w:val="58"/>
              <w:spacing w:line="380" w:lineRule="exact"/>
              <w:jc w:val="center"/>
              <w:rPr>
                <w:rFonts w:hint="eastAsia" w:hAnsi="宋体" w:cs="宋体"/>
                <w:color w:val="auto"/>
                <w:sz w:val="21"/>
                <w:szCs w:val="21"/>
                <w:highlight w:val="none"/>
              </w:rPr>
            </w:pPr>
            <w:r>
              <w:rPr>
                <w:rFonts w:hint="eastAsia" w:hAnsi="宋体" w:cs="宋体"/>
                <w:color w:val="auto"/>
                <w:sz w:val="21"/>
                <w:szCs w:val="21"/>
                <w:highlight w:val="none"/>
              </w:rPr>
              <w:t>3</w:t>
            </w:r>
          </w:p>
        </w:tc>
        <w:tc>
          <w:tcPr>
            <w:tcW w:w="1234" w:type="dxa"/>
            <w:noWrap w:val="0"/>
            <w:vAlign w:val="center"/>
          </w:tcPr>
          <w:p>
            <w:pPr>
              <w:pStyle w:val="116"/>
              <w:wordWrap w:val="0"/>
              <w:adjustRightInd w:val="0"/>
              <w:snapToGrid w:val="0"/>
              <w:spacing w:line="380" w:lineRule="exact"/>
              <w:ind w:firstLine="0" w:firstLineChars="0"/>
              <w:jc w:val="center"/>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自觉抵制围标串标和弄虚作假行为的承诺</w:t>
            </w:r>
          </w:p>
        </w:tc>
        <w:tc>
          <w:tcPr>
            <w:tcW w:w="3073" w:type="dxa"/>
            <w:noWrap w:val="0"/>
            <w:vAlign w:val="center"/>
          </w:tcPr>
          <w:p>
            <w:pPr>
              <w:pStyle w:val="116"/>
              <w:wordWrap w:val="0"/>
              <w:adjustRightInd w:val="0"/>
              <w:snapToGrid w:val="0"/>
              <w:spacing w:line="380" w:lineRule="exact"/>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我方合法正当、诚实守信地参与投标，不组织、不参加围标串标违法行为，不通过弄虚作假行为骗取中标。</w:t>
            </w:r>
          </w:p>
        </w:tc>
        <w:tc>
          <w:tcPr>
            <w:tcW w:w="4796" w:type="dxa"/>
            <w:noWrap w:val="0"/>
            <w:vAlign w:val="center"/>
          </w:tcPr>
          <w:p>
            <w:pPr>
              <w:pStyle w:val="116"/>
              <w:wordWrap w:val="0"/>
              <w:adjustRightInd w:val="0"/>
              <w:snapToGrid w:val="0"/>
              <w:spacing w:line="380" w:lineRule="exact"/>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如果我方组织或参加围标串标违法行为或通过弄虚作假行为骗取中标，我方接受招标人或其授权的招标代理机构或其组建的评标委员会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pPr>
              <w:pStyle w:val="58"/>
              <w:spacing w:line="380" w:lineRule="exact"/>
              <w:jc w:val="center"/>
              <w:rPr>
                <w:rFonts w:hint="eastAsia" w:hAnsi="宋体" w:cs="宋体"/>
                <w:color w:val="auto"/>
                <w:sz w:val="21"/>
                <w:szCs w:val="21"/>
                <w:highlight w:val="none"/>
              </w:rPr>
            </w:pPr>
            <w:r>
              <w:rPr>
                <w:rFonts w:hint="eastAsia" w:hAnsi="宋体" w:cs="宋体"/>
                <w:color w:val="auto"/>
                <w:sz w:val="21"/>
                <w:szCs w:val="21"/>
                <w:highlight w:val="none"/>
              </w:rPr>
              <w:t>4</w:t>
            </w:r>
          </w:p>
        </w:tc>
        <w:tc>
          <w:tcPr>
            <w:tcW w:w="1234" w:type="dxa"/>
            <w:noWrap w:val="0"/>
            <w:vAlign w:val="center"/>
          </w:tcPr>
          <w:p>
            <w:pPr>
              <w:pStyle w:val="116"/>
              <w:spacing w:line="38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履约保证金承诺书</w:t>
            </w:r>
          </w:p>
        </w:tc>
        <w:tc>
          <w:tcPr>
            <w:tcW w:w="3073" w:type="dxa"/>
            <w:noWrap w:val="0"/>
            <w:vAlign w:val="center"/>
          </w:tcPr>
          <w:p>
            <w:pPr>
              <w:pStyle w:val="116"/>
              <w:spacing w:line="38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我方保证按时缴纳全部履约保证金</w:t>
            </w:r>
          </w:p>
        </w:tc>
        <w:tc>
          <w:tcPr>
            <w:tcW w:w="4796" w:type="dxa"/>
            <w:noWrap w:val="0"/>
            <w:vAlign w:val="center"/>
          </w:tcPr>
          <w:p>
            <w:pPr>
              <w:pStyle w:val="116"/>
              <w:spacing w:line="38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在施工过程中，如由于我方自身的资金、技术、质量、非不可抗力等原因给招标人造成损失时，或未能按招标文件所承诺的各项承诺完成时，我方同意扣除全部履约保证金，并承担由此引起的所有责任。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656" w:type="dxa"/>
            <w:noWrap w:val="0"/>
            <w:vAlign w:val="center"/>
          </w:tcPr>
          <w:p>
            <w:pPr>
              <w:pStyle w:val="58"/>
              <w:spacing w:line="380" w:lineRule="exact"/>
              <w:jc w:val="center"/>
              <w:rPr>
                <w:rFonts w:hint="eastAsia" w:hAnsi="宋体" w:cs="宋体"/>
                <w:color w:val="auto"/>
                <w:sz w:val="21"/>
                <w:szCs w:val="21"/>
                <w:highlight w:val="none"/>
              </w:rPr>
            </w:pPr>
            <w:r>
              <w:rPr>
                <w:rFonts w:hint="eastAsia" w:hAnsi="宋体" w:cs="宋体"/>
                <w:color w:val="auto"/>
                <w:sz w:val="21"/>
                <w:szCs w:val="21"/>
                <w:highlight w:val="none"/>
              </w:rPr>
              <w:t>5</w:t>
            </w:r>
          </w:p>
        </w:tc>
        <w:tc>
          <w:tcPr>
            <w:tcW w:w="1234" w:type="dxa"/>
            <w:noWrap w:val="0"/>
            <w:vAlign w:val="center"/>
          </w:tcPr>
          <w:p>
            <w:pPr>
              <w:pStyle w:val="116"/>
              <w:spacing w:line="38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工期、进度承诺书</w:t>
            </w:r>
          </w:p>
        </w:tc>
        <w:tc>
          <w:tcPr>
            <w:tcW w:w="3073" w:type="dxa"/>
            <w:noWrap w:val="0"/>
            <w:vAlign w:val="center"/>
          </w:tcPr>
          <w:p>
            <w:pPr>
              <w:pStyle w:val="116"/>
              <w:spacing w:line="38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我方保证在</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u w:val="single"/>
                <w:lang w:val="en-US" w:eastAsia="zh-CN"/>
              </w:rPr>
              <w:t xml:space="preserve"> </w:t>
            </w:r>
            <w:r>
              <w:rPr>
                <w:rFonts w:hint="eastAsia" w:ascii="宋体" w:hAnsi="宋体" w:eastAsia="宋体" w:cs="宋体"/>
                <w:b/>
                <w:bCs/>
                <w:color w:val="auto"/>
                <w:szCs w:val="21"/>
                <w:highlight w:val="none"/>
                <w:u w:val="single"/>
              </w:rPr>
              <w:t>日历天内（其中设计   日历天、施工   日历天）</w:t>
            </w:r>
            <w:r>
              <w:rPr>
                <w:rFonts w:hint="eastAsia" w:ascii="宋体" w:hAnsi="宋体" w:eastAsia="宋体" w:cs="宋体"/>
                <w:color w:val="auto"/>
                <w:szCs w:val="21"/>
                <w:highlight w:val="none"/>
              </w:rPr>
              <w:t>完成工程设计、施工并通过竣工验收。</w:t>
            </w:r>
          </w:p>
          <w:p>
            <w:pPr>
              <w:pStyle w:val="116"/>
              <w:spacing w:line="38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我方保证各分部、分项工程的施工进度按我方投标文件中的施工进度计划完成施工任务。</w:t>
            </w:r>
          </w:p>
        </w:tc>
        <w:tc>
          <w:tcPr>
            <w:tcW w:w="4796" w:type="dxa"/>
            <w:noWrap w:val="0"/>
            <w:vAlign w:val="center"/>
          </w:tcPr>
          <w:p>
            <w:pPr>
              <w:pStyle w:val="116"/>
              <w:spacing w:line="380" w:lineRule="exact"/>
              <w:ind w:firstLine="420"/>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若因我方原因，工程没有按期竣工并通过验收时，我方在逾期第壹天起每天按合同价款的3‰向招标人返纳逾期竣工违约金</w:t>
            </w:r>
            <w:r>
              <w:rPr>
                <w:rFonts w:hint="eastAsia" w:ascii="宋体" w:hAnsi="宋体" w:eastAsia="宋体" w:cs="宋体"/>
                <w:color w:val="auto"/>
                <w:szCs w:val="21"/>
                <w:highlight w:val="none"/>
                <w:lang w:eastAsia="zh-CN"/>
              </w:rPr>
              <w:t>。逾期竣工违约金的最高限额为合同价款的10%。</w:t>
            </w:r>
          </w:p>
          <w:p>
            <w:pPr>
              <w:pStyle w:val="116"/>
              <w:spacing w:line="38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若因我方原因，各分部、分项工程的施工进度未能按我方投标文件中的施工进度计划完成施工任务，延期达到30日历天，招标人有权终止合同。我方愿意承担所有由此引起的责任及经济损失。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pPr>
              <w:pStyle w:val="58"/>
              <w:spacing w:line="380" w:lineRule="exact"/>
              <w:jc w:val="center"/>
              <w:rPr>
                <w:rFonts w:hint="eastAsia" w:hAnsi="宋体" w:cs="宋体"/>
                <w:color w:val="auto"/>
                <w:sz w:val="21"/>
                <w:szCs w:val="21"/>
                <w:highlight w:val="none"/>
              </w:rPr>
            </w:pPr>
            <w:r>
              <w:rPr>
                <w:rFonts w:hint="eastAsia" w:hAnsi="宋体" w:cs="宋体"/>
                <w:color w:val="auto"/>
                <w:sz w:val="21"/>
                <w:szCs w:val="21"/>
                <w:highlight w:val="none"/>
              </w:rPr>
              <w:t>6</w:t>
            </w:r>
          </w:p>
        </w:tc>
        <w:tc>
          <w:tcPr>
            <w:tcW w:w="1234" w:type="dxa"/>
            <w:noWrap w:val="0"/>
            <w:vAlign w:val="center"/>
          </w:tcPr>
          <w:p>
            <w:pPr>
              <w:pStyle w:val="116"/>
              <w:spacing w:line="38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安全、文明施工承诺书</w:t>
            </w:r>
          </w:p>
        </w:tc>
        <w:tc>
          <w:tcPr>
            <w:tcW w:w="3073" w:type="dxa"/>
            <w:noWrap w:val="0"/>
            <w:vAlign w:val="center"/>
          </w:tcPr>
          <w:p>
            <w:pPr>
              <w:pStyle w:val="116"/>
              <w:spacing w:line="38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我方保证在施工期间严格遵守国家、省、市有关安全、文明施工规定，确保施工安全和第三者的安全，根据施工现场情况保证安全防护、文明施工措施费投入。</w:t>
            </w:r>
          </w:p>
        </w:tc>
        <w:tc>
          <w:tcPr>
            <w:tcW w:w="4796" w:type="dxa"/>
            <w:noWrap w:val="0"/>
            <w:vAlign w:val="center"/>
          </w:tcPr>
          <w:p>
            <w:pPr>
              <w:pStyle w:val="116"/>
              <w:spacing w:line="38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若因我方原因，在施工期间发生安全事故，造成施工人员或第三者的伤亡，我方愿意承担由此造成的一切经济损失和法律责任。</w:t>
            </w:r>
          </w:p>
          <w:p>
            <w:pPr>
              <w:pStyle w:val="116"/>
              <w:spacing w:line="38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若我方在施工中发生一般事故及以上等级生产安全事故，可扣除相当于所有“安全防护、文明施工措施费”的管理费。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56" w:type="dxa"/>
            <w:noWrap w:val="0"/>
            <w:vAlign w:val="center"/>
          </w:tcPr>
          <w:p>
            <w:pPr>
              <w:pStyle w:val="58"/>
              <w:spacing w:line="380" w:lineRule="exact"/>
              <w:jc w:val="center"/>
              <w:rPr>
                <w:rFonts w:hint="eastAsia" w:hAnsi="宋体" w:cs="宋体"/>
                <w:color w:val="auto"/>
                <w:sz w:val="21"/>
                <w:szCs w:val="21"/>
                <w:highlight w:val="none"/>
              </w:rPr>
            </w:pPr>
            <w:r>
              <w:rPr>
                <w:rFonts w:hint="eastAsia" w:hAnsi="宋体" w:cs="宋体"/>
                <w:color w:val="auto"/>
                <w:sz w:val="21"/>
                <w:szCs w:val="21"/>
                <w:highlight w:val="none"/>
              </w:rPr>
              <w:t>7</w:t>
            </w:r>
          </w:p>
        </w:tc>
        <w:tc>
          <w:tcPr>
            <w:tcW w:w="1234" w:type="dxa"/>
            <w:noWrap w:val="0"/>
            <w:vAlign w:val="center"/>
          </w:tcPr>
          <w:p>
            <w:pPr>
              <w:pStyle w:val="116"/>
              <w:spacing w:line="38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质量承诺书</w:t>
            </w:r>
          </w:p>
        </w:tc>
        <w:tc>
          <w:tcPr>
            <w:tcW w:w="3073" w:type="dxa"/>
            <w:noWrap w:val="0"/>
            <w:vAlign w:val="center"/>
          </w:tcPr>
          <w:p>
            <w:pPr>
              <w:pStyle w:val="58"/>
              <w:spacing w:line="380" w:lineRule="exact"/>
              <w:ind w:firstLine="560"/>
              <w:rPr>
                <w:rFonts w:hint="eastAsia" w:hAnsi="宋体" w:cs="宋体"/>
                <w:color w:val="auto"/>
                <w:sz w:val="21"/>
                <w:szCs w:val="21"/>
                <w:highlight w:val="none"/>
              </w:rPr>
            </w:pPr>
            <w:r>
              <w:rPr>
                <w:rFonts w:hint="eastAsia" w:hAnsi="宋体" w:cs="宋体"/>
                <w:color w:val="auto"/>
                <w:sz w:val="21"/>
                <w:szCs w:val="21"/>
                <w:highlight w:val="none"/>
              </w:rPr>
              <w:t>我方保证按照现行的国家和广东省的有关施工技术规范及现行标准，达到合格标准</w:t>
            </w:r>
          </w:p>
        </w:tc>
        <w:tc>
          <w:tcPr>
            <w:tcW w:w="4796" w:type="dxa"/>
            <w:noWrap w:val="0"/>
            <w:vAlign w:val="center"/>
          </w:tcPr>
          <w:p>
            <w:pPr>
              <w:pStyle w:val="116"/>
              <w:spacing w:line="38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因我方原因，工程在竣工验收或分部分项工程验收时没有达到合格标准，我方每次（每分部每分项次）验收检查时按合同价款的1％向招标人缴纳质量违约金。并达到合格标准为止，同时承担所有的责任及经济损失。</w:t>
            </w:r>
          </w:p>
          <w:p>
            <w:pPr>
              <w:pStyle w:val="116"/>
              <w:spacing w:line="38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建设或监理单组织的质量检查中，一次一个分项工程实测或其他项、程序不合格不符合要求的，一次向建设单位交纳质量违约金¥1000元/次项，分部工程不合格的一次、一个分部向建设（委托）单位交纳违约金¥2000元/次、项；</w:t>
            </w:r>
          </w:p>
          <w:p>
            <w:pPr>
              <w:pStyle w:val="116"/>
              <w:spacing w:line="38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省、市监管部门抽查、巡查、专项、随机检查中，一次一个分项工程实测或其他项、程序不合格不符合要求的，一次向建设（委托）单位交纳质量违约金¥2000元/次项，分部工程不合格的一次、一个分部向建设（委托）单位交纳违约金¥5000元/次、项；</w:t>
            </w:r>
          </w:p>
          <w:p>
            <w:pPr>
              <w:pStyle w:val="129"/>
              <w:spacing w:line="400" w:lineRule="exact"/>
              <w:ind w:firstLine="420"/>
              <w:rPr>
                <w:rFonts w:hint="eastAsia" w:hAnsi="宋体" w:cs="宋体"/>
                <w:color w:val="auto"/>
                <w:sz w:val="21"/>
                <w:szCs w:val="21"/>
                <w:highlight w:val="none"/>
              </w:rPr>
            </w:pPr>
            <w:r>
              <w:rPr>
                <w:rFonts w:hint="eastAsia" w:hAnsi="宋体" w:cs="宋体"/>
                <w:color w:val="auto"/>
                <w:sz w:val="21"/>
                <w:szCs w:val="21"/>
                <w:highlight w:val="none"/>
              </w:rPr>
              <w:t>未能在限期内完成质量安全隐患整改的，每逾期一天，向建设单位交纳罚金¥1000元；</w:t>
            </w:r>
          </w:p>
          <w:p>
            <w:pPr>
              <w:pStyle w:val="129"/>
              <w:spacing w:line="400" w:lineRule="exact"/>
              <w:ind w:firstLine="420"/>
              <w:rPr>
                <w:rFonts w:hint="eastAsia" w:hAnsi="宋体" w:cs="宋体"/>
                <w:color w:val="auto"/>
                <w:sz w:val="21"/>
                <w:szCs w:val="21"/>
                <w:highlight w:val="none"/>
              </w:rPr>
            </w:pPr>
            <w:r>
              <w:rPr>
                <w:rFonts w:hint="eastAsia" w:hAnsi="宋体" w:cs="宋体"/>
                <w:color w:val="auto"/>
                <w:sz w:val="21"/>
                <w:szCs w:val="21"/>
                <w:highlight w:val="none"/>
              </w:rPr>
              <w:t>未按规定委派专业人员参加检验批、分部分项工程验收，不及时签署验收记录的，一次向建设（委托）单位交纳违约金¥2000元/次、项；</w:t>
            </w:r>
          </w:p>
          <w:p>
            <w:pPr>
              <w:pStyle w:val="116"/>
              <w:spacing w:line="38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不按规定委派相关人员参加项目竣工验收的，一次向建设单位交纳违约金¥50000元/项，不签署意见的交纳违约金¥50000元。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 w:hRule="atLeast"/>
          <w:jc w:val="center"/>
        </w:trPr>
        <w:tc>
          <w:tcPr>
            <w:tcW w:w="656" w:type="dxa"/>
            <w:noWrap w:val="0"/>
            <w:vAlign w:val="center"/>
          </w:tcPr>
          <w:p>
            <w:pPr>
              <w:pStyle w:val="58"/>
              <w:spacing w:line="380" w:lineRule="exact"/>
              <w:jc w:val="center"/>
              <w:rPr>
                <w:rFonts w:hint="eastAsia" w:hAnsi="宋体" w:cs="宋体"/>
                <w:color w:val="auto"/>
                <w:sz w:val="21"/>
                <w:szCs w:val="21"/>
                <w:highlight w:val="none"/>
              </w:rPr>
            </w:pPr>
            <w:r>
              <w:rPr>
                <w:rFonts w:hint="eastAsia" w:hAnsi="宋体" w:cs="宋体"/>
                <w:color w:val="auto"/>
                <w:sz w:val="21"/>
                <w:szCs w:val="21"/>
                <w:highlight w:val="none"/>
              </w:rPr>
              <w:t>8</w:t>
            </w:r>
          </w:p>
        </w:tc>
        <w:tc>
          <w:tcPr>
            <w:tcW w:w="1234" w:type="dxa"/>
            <w:noWrap w:val="0"/>
            <w:vAlign w:val="center"/>
          </w:tcPr>
          <w:p>
            <w:pPr>
              <w:pStyle w:val="116"/>
              <w:spacing w:line="38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账户承诺</w:t>
            </w:r>
          </w:p>
        </w:tc>
        <w:tc>
          <w:tcPr>
            <w:tcW w:w="3073" w:type="dxa"/>
            <w:noWrap w:val="0"/>
            <w:vAlign w:val="center"/>
          </w:tcPr>
          <w:p>
            <w:pPr>
              <w:pStyle w:val="129"/>
              <w:spacing w:line="400" w:lineRule="exact"/>
              <w:ind w:firstLine="420"/>
              <w:rPr>
                <w:rFonts w:hint="eastAsia" w:hAnsi="宋体" w:cs="宋体"/>
                <w:color w:val="auto"/>
                <w:sz w:val="21"/>
                <w:szCs w:val="21"/>
                <w:highlight w:val="none"/>
              </w:rPr>
            </w:pPr>
            <w:r>
              <w:rPr>
                <w:rFonts w:hint="eastAsia" w:hAnsi="宋体" w:cs="宋体"/>
                <w:color w:val="auto"/>
                <w:sz w:val="21"/>
                <w:szCs w:val="21"/>
                <w:highlight w:val="none"/>
              </w:rPr>
              <w:t>我方保证招标人的资金随时可划入合同中规定的我方账户。</w:t>
            </w:r>
          </w:p>
        </w:tc>
        <w:tc>
          <w:tcPr>
            <w:tcW w:w="4796" w:type="dxa"/>
            <w:noWrap w:val="0"/>
            <w:vAlign w:val="center"/>
          </w:tcPr>
          <w:p>
            <w:pPr>
              <w:pStyle w:val="116"/>
              <w:spacing w:line="380" w:lineRule="exact"/>
              <w:ind w:firstLine="412"/>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若因我方原因造成招标人的资金无法划入合同中规定的我方</w:t>
            </w:r>
            <w:r>
              <w:rPr>
                <w:rFonts w:hint="eastAsia" w:ascii="宋体" w:hAnsi="宋体" w:eastAsia="宋体" w:cs="宋体"/>
                <w:color w:val="auto"/>
                <w:szCs w:val="21"/>
                <w:highlight w:val="none"/>
              </w:rPr>
              <w:t>账</w:t>
            </w:r>
            <w:r>
              <w:rPr>
                <w:rFonts w:hint="eastAsia" w:ascii="宋体" w:hAnsi="宋体" w:eastAsia="宋体" w:cs="宋体"/>
                <w:color w:val="auto"/>
                <w:spacing w:val="-2"/>
                <w:szCs w:val="21"/>
                <w:highlight w:val="none"/>
              </w:rPr>
              <w:t>户，如时间达到30日历天，招标人有权终止合同。我方承担由此造成的所有责任及经济损失。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pPr>
              <w:pStyle w:val="58"/>
              <w:spacing w:line="380" w:lineRule="exact"/>
              <w:jc w:val="center"/>
              <w:rPr>
                <w:rFonts w:hint="eastAsia" w:hAnsi="宋体" w:cs="宋体"/>
                <w:color w:val="auto"/>
                <w:sz w:val="21"/>
                <w:szCs w:val="21"/>
                <w:highlight w:val="none"/>
              </w:rPr>
            </w:pPr>
            <w:r>
              <w:rPr>
                <w:rFonts w:hint="eastAsia" w:hAnsi="宋体" w:cs="宋体"/>
                <w:color w:val="auto"/>
                <w:sz w:val="21"/>
                <w:szCs w:val="21"/>
                <w:highlight w:val="none"/>
              </w:rPr>
              <w:t>9</w:t>
            </w:r>
          </w:p>
        </w:tc>
        <w:tc>
          <w:tcPr>
            <w:tcW w:w="1234" w:type="dxa"/>
            <w:noWrap w:val="0"/>
            <w:vAlign w:val="center"/>
          </w:tcPr>
          <w:p>
            <w:pPr>
              <w:pStyle w:val="116"/>
              <w:spacing w:line="38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工程的配合服务承诺</w:t>
            </w:r>
          </w:p>
        </w:tc>
        <w:tc>
          <w:tcPr>
            <w:tcW w:w="3073" w:type="dxa"/>
            <w:noWrap w:val="0"/>
            <w:vAlign w:val="center"/>
          </w:tcPr>
          <w:p>
            <w:pPr>
              <w:pStyle w:val="129"/>
              <w:spacing w:line="400" w:lineRule="exact"/>
              <w:ind w:firstLine="420"/>
              <w:rPr>
                <w:rFonts w:hint="eastAsia" w:hAnsi="宋体" w:cs="宋体"/>
                <w:color w:val="auto"/>
                <w:sz w:val="21"/>
                <w:szCs w:val="21"/>
                <w:highlight w:val="none"/>
              </w:rPr>
            </w:pPr>
            <w:r>
              <w:rPr>
                <w:rFonts w:hint="eastAsia" w:hAnsi="宋体" w:cs="宋体"/>
                <w:color w:val="auto"/>
                <w:sz w:val="21"/>
                <w:szCs w:val="21"/>
                <w:highlight w:val="none"/>
              </w:rPr>
              <w:t>我方服从业主管理，保证配合与工程承包范围内相关的其他标段（工种、分项）工程施工单位的工程施工，不提出额外增加费用的要求。</w:t>
            </w:r>
          </w:p>
        </w:tc>
        <w:tc>
          <w:tcPr>
            <w:tcW w:w="4796" w:type="dxa"/>
            <w:noWrap w:val="0"/>
            <w:vAlign w:val="center"/>
          </w:tcPr>
          <w:p>
            <w:pPr>
              <w:pStyle w:val="116"/>
              <w:spacing w:line="380" w:lineRule="exact"/>
              <w:ind w:firstLine="412"/>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若因我方未及时配合与工程承包范围内相关的其他标段（工种、分项）工程施工单位的工程施工，给招标人或其他施工单位造成损失的，我方承担所有的责任及经济损失。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pPr>
              <w:pStyle w:val="58"/>
              <w:spacing w:line="380" w:lineRule="exact"/>
              <w:jc w:val="center"/>
              <w:rPr>
                <w:rFonts w:hint="eastAsia" w:hAnsi="宋体" w:cs="宋体"/>
                <w:color w:val="auto"/>
                <w:sz w:val="21"/>
                <w:szCs w:val="21"/>
                <w:highlight w:val="none"/>
              </w:rPr>
            </w:pPr>
            <w:r>
              <w:rPr>
                <w:rFonts w:hint="eastAsia" w:hAnsi="宋体" w:cs="宋体"/>
                <w:color w:val="auto"/>
                <w:sz w:val="21"/>
                <w:szCs w:val="21"/>
                <w:highlight w:val="none"/>
              </w:rPr>
              <w:t>10</w:t>
            </w:r>
          </w:p>
        </w:tc>
        <w:tc>
          <w:tcPr>
            <w:tcW w:w="1234" w:type="dxa"/>
            <w:noWrap w:val="0"/>
            <w:vAlign w:val="center"/>
          </w:tcPr>
          <w:p>
            <w:pPr>
              <w:pStyle w:val="116"/>
              <w:spacing w:line="38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项目管理班子人员承诺</w:t>
            </w:r>
          </w:p>
        </w:tc>
        <w:tc>
          <w:tcPr>
            <w:tcW w:w="3073" w:type="dxa"/>
            <w:noWrap w:val="0"/>
            <w:vAlign w:val="center"/>
          </w:tcPr>
          <w:p>
            <w:pPr>
              <w:pStyle w:val="129"/>
              <w:spacing w:line="400" w:lineRule="exact"/>
              <w:ind w:firstLine="420"/>
              <w:rPr>
                <w:rFonts w:hint="eastAsia" w:hAnsi="宋体" w:cs="宋体"/>
                <w:color w:val="auto"/>
                <w:sz w:val="21"/>
                <w:szCs w:val="21"/>
                <w:highlight w:val="none"/>
              </w:rPr>
            </w:pPr>
            <w:r>
              <w:rPr>
                <w:rFonts w:hint="eastAsia" w:hAnsi="宋体" w:cs="宋体"/>
                <w:color w:val="auto"/>
                <w:sz w:val="21"/>
                <w:szCs w:val="21"/>
                <w:highlight w:val="none"/>
              </w:rPr>
              <w:t>我方保证投标文件中所拟派的项目经理、技术负责人、施工员、质量员、安全员等工程管理人员全部在施工现场管理施工</w:t>
            </w:r>
          </w:p>
        </w:tc>
        <w:tc>
          <w:tcPr>
            <w:tcW w:w="4796" w:type="dxa"/>
            <w:noWrap w:val="0"/>
            <w:vAlign w:val="center"/>
          </w:tcPr>
          <w:p>
            <w:pPr>
              <w:pStyle w:val="116"/>
              <w:spacing w:line="380" w:lineRule="exact"/>
              <w:ind w:firstLine="412"/>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承诺施工期间如左所叙施工现场管理人员按要求每日办理签到手续，如未经招标人同意未办理签到，向建设单位每人每天支付违约金</w:t>
            </w:r>
            <w:r>
              <w:rPr>
                <w:rFonts w:hint="eastAsia" w:ascii="宋体" w:hAnsi="宋体" w:eastAsia="宋体" w:cs="宋体"/>
                <w:color w:val="auto"/>
                <w:szCs w:val="21"/>
                <w:highlight w:val="none"/>
              </w:rPr>
              <w:t>¥</w:t>
            </w:r>
            <w:r>
              <w:rPr>
                <w:rFonts w:hint="eastAsia" w:ascii="宋体" w:hAnsi="宋体" w:eastAsia="宋体" w:cs="宋体"/>
                <w:color w:val="auto"/>
                <w:spacing w:val="-2"/>
                <w:szCs w:val="21"/>
                <w:highlight w:val="none"/>
              </w:rPr>
              <w:t>500元（项目经理未签到每天支付违约金</w:t>
            </w:r>
            <w:r>
              <w:rPr>
                <w:rFonts w:hint="eastAsia" w:ascii="宋体" w:hAnsi="宋体" w:eastAsia="宋体" w:cs="宋体"/>
                <w:color w:val="auto"/>
                <w:szCs w:val="21"/>
                <w:highlight w:val="none"/>
              </w:rPr>
              <w:t>¥</w:t>
            </w:r>
            <w:r>
              <w:rPr>
                <w:rFonts w:hint="eastAsia" w:ascii="宋体" w:hAnsi="宋体" w:eastAsia="宋体" w:cs="宋体"/>
                <w:color w:val="auto"/>
                <w:spacing w:val="-2"/>
                <w:szCs w:val="21"/>
                <w:highlight w:val="none"/>
              </w:rPr>
              <w:t>1000元）；</w:t>
            </w:r>
          </w:p>
          <w:p>
            <w:pPr>
              <w:pStyle w:val="116"/>
              <w:spacing w:line="380" w:lineRule="exact"/>
              <w:ind w:firstLine="412"/>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若我方的投标文件中所拟派的如左所述任何一个管理人员未经招标人或招标人同意擅自离岗，在一个月内达到10次/人，或项目经理、技术负责人在施工过程中每月驻场少于20天的，招标人有权终止合同。我方承担由此造成的所有责任及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pPr>
              <w:pStyle w:val="58"/>
              <w:spacing w:line="240" w:lineRule="auto"/>
              <w:jc w:val="center"/>
              <w:rPr>
                <w:rFonts w:hint="eastAsia" w:hAnsi="宋体" w:cs="宋体"/>
                <w:color w:val="auto"/>
                <w:sz w:val="21"/>
                <w:szCs w:val="21"/>
                <w:highlight w:val="none"/>
              </w:rPr>
            </w:pPr>
            <w:r>
              <w:rPr>
                <w:rFonts w:hint="eastAsia" w:hAnsi="宋体" w:cs="宋体"/>
                <w:color w:val="auto"/>
                <w:sz w:val="21"/>
                <w:szCs w:val="21"/>
                <w:highlight w:val="none"/>
              </w:rPr>
              <w:t>11</w:t>
            </w:r>
          </w:p>
        </w:tc>
        <w:tc>
          <w:tcPr>
            <w:tcW w:w="1234" w:type="dxa"/>
            <w:noWrap w:val="0"/>
            <w:vAlign w:val="center"/>
          </w:tcPr>
          <w:p>
            <w:pPr>
              <w:pStyle w:val="116"/>
              <w:ind w:firstLine="0" w:firstLineChars="0"/>
              <w:jc w:val="center"/>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对不平衡报价的承诺</w:t>
            </w:r>
          </w:p>
        </w:tc>
        <w:tc>
          <w:tcPr>
            <w:tcW w:w="3073" w:type="dxa"/>
            <w:noWrap w:val="0"/>
            <w:vAlign w:val="center"/>
          </w:tcPr>
          <w:p>
            <w:pPr>
              <w:pStyle w:val="129"/>
              <w:spacing w:line="400" w:lineRule="exact"/>
              <w:ind w:firstLine="420"/>
              <w:rPr>
                <w:rFonts w:hint="eastAsia" w:hAnsi="宋体" w:cs="宋体"/>
                <w:color w:val="auto"/>
                <w:sz w:val="21"/>
                <w:szCs w:val="21"/>
                <w:highlight w:val="none"/>
              </w:rPr>
            </w:pPr>
            <w:r>
              <w:rPr>
                <w:rFonts w:hint="eastAsia" w:hAnsi="宋体" w:cs="宋体"/>
                <w:color w:val="auto"/>
                <w:sz w:val="21"/>
                <w:szCs w:val="21"/>
                <w:highlight w:val="none"/>
              </w:rPr>
              <w:t>如我方中标，我方无条件同意招标人对我方投标报价中界定为不平衡报价的综合单价在总价不变的情况下对各综合单价进行修正，并承担责任。</w:t>
            </w:r>
          </w:p>
        </w:tc>
        <w:tc>
          <w:tcPr>
            <w:tcW w:w="4796" w:type="dxa"/>
            <w:noWrap w:val="0"/>
            <w:vAlign w:val="center"/>
          </w:tcPr>
          <w:p>
            <w:pPr>
              <w:pStyle w:val="116"/>
              <w:ind w:firstLine="309" w:firstLineChars="150"/>
              <w:rPr>
                <w:rFonts w:hint="eastAsia" w:ascii="宋体" w:hAnsi="宋体" w:eastAsia="宋体" w:cs="宋体"/>
                <w:color w:val="auto"/>
                <w:spacing w:val="-2"/>
                <w:szCs w:val="21"/>
                <w:highlight w:val="none"/>
              </w:rPr>
            </w:pPr>
            <w:r>
              <w:rPr>
                <w:rFonts w:hint="eastAsia" w:ascii="宋体" w:hAnsi="宋体" w:eastAsia="宋体" w:cs="宋体"/>
                <w:color w:val="auto"/>
                <w:spacing w:val="-2"/>
                <w:szCs w:val="21"/>
                <w:highlight w:val="none"/>
              </w:rPr>
              <w:t>如我方不同意修正，招标人有权终止合同。我方承担由此造成的所有责任及经济损失。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3" w:hRule="atLeast"/>
          <w:jc w:val="center"/>
        </w:trPr>
        <w:tc>
          <w:tcPr>
            <w:tcW w:w="656" w:type="dxa"/>
            <w:noWrap w:val="0"/>
            <w:vAlign w:val="center"/>
          </w:tcPr>
          <w:p>
            <w:pPr>
              <w:pStyle w:val="58"/>
              <w:spacing w:line="380" w:lineRule="exact"/>
              <w:jc w:val="center"/>
              <w:rPr>
                <w:rFonts w:hint="eastAsia" w:hAnsi="宋体" w:cs="宋体"/>
                <w:color w:val="auto"/>
                <w:sz w:val="21"/>
                <w:szCs w:val="21"/>
                <w:highlight w:val="none"/>
              </w:rPr>
            </w:pPr>
            <w:r>
              <w:rPr>
                <w:rFonts w:hint="eastAsia" w:hAnsi="宋体" w:cs="宋体"/>
                <w:color w:val="auto"/>
                <w:sz w:val="21"/>
                <w:szCs w:val="21"/>
                <w:highlight w:val="none"/>
              </w:rPr>
              <w:t>12</w:t>
            </w:r>
          </w:p>
        </w:tc>
        <w:tc>
          <w:tcPr>
            <w:tcW w:w="1234" w:type="dxa"/>
            <w:noWrap w:val="0"/>
            <w:vAlign w:val="center"/>
          </w:tcPr>
          <w:p>
            <w:pPr>
              <w:pStyle w:val="116"/>
              <w:spacing w:line="38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对支付农民工工资的承诺</w:t>
            </w:r>
          </w:p>
        </w:tc>
        <w:tc>
          <w:tcPr>
            <w:tcW w:w="3073" w:type="dxa"/>
            <w:noWrap w:val="0"/>
            <w:vAlign w:val="center"/>
          </w:tcPr>
          <w:p>
            <w:pPr>
              <w:pStyle w:val="116"/>
              <w:spacing w:line="380" w:lineRule="exact"/>
              <w:ind w:firstLine="206" w:firstLineChars="100"/>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如我方中标，我方无条件同意按照用工合同支付</w:t>
            </w:r>
            <w:r>
              <w:rPr>
                <w:rFonts w:hint="eastAsia" w:ascii="宋体" w:hAnsi="宋体" w:eastAsia="宋体" w:cs="宋体"/>
                <w:color w:val="auto"/>
                <w:szCs w:val="21"/>
                <w:highlight w:val="none"/>
              </w:rPr>
              <w:t>农民工工资。</w:t>
            </w:r>
          </w:p>
        </w:tc>
        <w:tc>
          <w:tcPr>
            <w:tcW w:w="4796" w:type="dxa"/>
            <w:noWrap w:val="0"/>
            <w:vAlign w:val="center"/>
          </w:tcPr>
          <w:p>
            <w:pPr>
              <w:pStyle w:val="116"/>
              <w:spacing w:line="380" w:lineRule="exact"/>
              <w:ind w:firstLine="412"/>
              <w:rPr>
                <w:rFonts w:hint="eastAsia" w:ascii="宋体" w:hAnsi="宋体" w:eastAsia="宋体" w:cs="宋体"/>
                <w:color w:val="auto"/>
                <w:szCs w:val="21"/>
                <w:highlight w:val="none"/>
              </w:rPr>
            </w:pPr>
            <w:r>
              <w:rPr>
                <w:rFonts w:hint="eastAsia" w:ascii="宋体" w:hAnsi="宋体" w:eastAsia="宋体" w:cs="宋体"/>
                <w:color w:val="auto"/>
                <w:spacing w:val="-2"/>
                <w:szCs w:val="21"/>
                <w:highlight w:val="none"/>
              </w:rPr>
              <w:t>如我方中标，我方无条件同意按照用工合同支付</w:t>
            </w:r>
            <w:r>
              <w:rPr>
                <w:rFonts w:hint="eastAsia" w:ascii="宋体" w:hAnsi="宋体" w:eastAsia="宋体" w:cs="宋体"/>
                <w:color w:val="auto"/>
                <w:szCs w:val="21"/>
                <w:highlight w:val="none"/>
              </w:rPr>
              <w:t>农民工工资。否则，招标人有权终止合同，扣除履约保证金，并由招标人先行垫付农民工被拖欠的工资，数额以未结清的工程数为限。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pPr>
              <w:pStyle w:val="58"/>
              <w:spacing w:line="380" w:lineRule="exact"/>
              <w:jc w:val="center"/>
              <w:rPr>
                <w:rFonts w:hint="eastAsia" w:hAnsi="宋体" w:cs="宋体"/>
                <w:color w:val="auto"/>
                <w:sz w:val="21"/>
                <w:szCs w:val="21"/>
                <w:highlight w:val="none"/>
              </w:rPr>
            </w:pPr>
            <w:r>
              <w:rPr>
                <w:rFonts w:hint="eastAsia" w:hAnsi="宋体" w:cs="宋体"/>
                <w:color w:val="auto"/>
                <w:sz w:val="21"/>
                <w:szCs w:val="21"/>
                <w:highlight w:val="none"/>
              </w:rPr>
              <w:t>13</w:t>
            </w:r>
          </w:p>
        </w:tc>
        <w:tc>
          <w:tcPr>
            <w:tcW w:w="1234" w:type="dxa"/>
            <w:noWrap w:val="0"/>
            <w:vAlign w:val="center"/>
          </w:tcPr>
          <w:p>
            <w:pPr>
              <w:pStyle w:val="116"/>
              <w:spacing w:line="38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施工组织设计承诺</w:t>
            </w:r>
          </w:p>
        </w:tc>
        <w:tc>
          <w:tcPr>
            <w:tcW w:w="3073" w:type="dxa"/>
            <w:noWrap w:val="0"/>
            <w:vAlign w:val="center"/>
          </w:tcPr>
          <w:p>
            <w:pPr>
              <w:pStyle w:val="116"/>
              <w:spacing w:line="38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我方保证施工组织设计按照国家省市有关规定进行编写。</w:t>
            </w:r>
          </w:p>
        </w:tc>
        <w:tc>
          <w:tcPr>
            <w:tcW w:w="4796" w:type="dxa"/>
            <w:noWrap w:val="0"/>
            <w:vAlign w:val="center"/>
          </w:tcPr>
          <w:p>
            <w:pPr>
              <w:pStyle w:val="116"/>
              <w:spacing w:line="380" w:lineRule="exact"/>
              <w:ind w:firstLine="210" w:firstLineChars="1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如我方的施工组织设计未根据招标项目情况按照国家省市有关规定进行编写的，扣除全部履约保证金。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pPr>
              <w:pStyle w:val="177"/>
              <w:spacing w:line="300" w:lineRule="exact"/>
              <w:jc w:val="center"/>
              <w:rPr>
                <w:rFonts w:hint="eastAsia" w:hAnsi="宋体" w:cs="宋体"/>
                <w:color w:val="auto"/>
                <w:sz w:val="21"/>
                <w:szCs w:val="21"/>
                <w:highlight w:val="none"/>
              </w:rPr>
            </w:pPr>
            <w:r>
              <w:rPr>
                <w:rFonts w:hint="eastAsia" w:hAnsi="宋体" w:cs="宋体"/>
                <w:color w:val="auto"/>
                <w:sz w:val="21"/>
                <w:szCs w:val="21"/>
                <w:highlight w:val="none"/>
              </w:rPr>
              <w:t>14</w:t>
            </w:r>
          </w:p>
        </w:tc>
        <w:tc>
          <w:tcPr>
            <w:tcW w:w="1234" w:type="dxa"/>
            <w:noWrap w:val="0"/>
            <w:vAlign w:val="center"/>
          </w:tcPr>
          <w:p>
            <w:pPr>
              <w:pStyle w:val="177"/>
              <w:spacing w:line="300" w:lineRule="exact"/>
              <w:jc w:val="center"/>
              <w:rPr>
                <w:rFonts w:hint="eastAsia" w:hAnsi="宋体" w:cs="宋体"/>
                <w:color w:val="auto"/>
                <w:sz w:val="21"/>
                <w:szCs w:val="21"/>
                <w:highlight w:val="none"/>
              </w:rPr>
            </w:pPr>
            <w:r>
              <w:rPr>
                <w:rFonts w:hint="eastAsia" w:hAnsi="宋体" w:cs="宋体"/>
                <w:color w:val="auto"/>
                <w:sz w:val="21"/>
                <w:szCs w:val="21"/>
                <w:highlight w:val="none"/>
              </w:rPr>
              <w:t>设计承诺</w:t>
            </w:r>
          </w:p>
        </w:tc>
        <w:tc>
          <w:tcPr>
            <w:tcW w:w="3073" w:type="dxa"/>
            <w:noWrap w:val="0"/>
            <w:vAlign w:val="center"/>
          </w:tcPr>
          <w:p>
            <w:pPr>
              <w:pStyle w:val="176"/>
              <w:spacing w:line="300" w:lineRule="exact"/>
              <w:ind w:left="0" w:leftChars="0" w:firstLine="420" w:firstLineChars="200"/>
              <w:rPr>
                <w:rFonts w:hint="eastAsia" w:hAnsi="宋体" w:cs="宋体"/>
                <w:color w:val="auto"/>
                <w:sz w:val="21"/>
                <w:szCs w:val="21"/>
                <w:highlight w:val="none"/>
              </w:rPr>
            </w:pPr>
            <w:r>
              <w:rPr>
                <w:rFonts w:hint="eastAsia" w:hAnsi="宋体" w:cs="宋体"/>
                <w:color w:val="auto"/>
                <w:sz w:val="21"/>
                <w:szCs w:val="21"/>
                <w:highlight w:val="none"/>
              </w:rPr>
              <w:t>如我方中标，我方保证按设计规范及有关法律法规进行设计，并准时提供相应设计文件经审图机构审查通过。</w:t>
            </w:r>
          </w:p>
        </w:tc>
        <w:tc>
          <w:tcPr>
            <w:tcW w:w="4796" w:type="dxa"/>
            <w:noWrap w:val="0"/>
            <w:vAlign w:val="center"/>
          </w:tcPr>
          <w:p>
            <w:pPr>
              <w:pStyle w:val="176"/>
              <w:spacing w:line="300" w:lineRule="exact"/>
              <w:ind w:left="0" w:leftChars="0" w:firstLine="420" w:firstLineChars="200"/>
              <w:rPr>
                <w:rFonts w:hint="eastAsia" w:hAnsi="宋体" w:cs="宋体"/>
                <w:color w:val="auto"/>
                <w:sz w:val="21"/>
                <w:szCs w:val="21"/>
                <w:highlight w:val="none"/>
              </w:rPr>
            </w:pPr>
            <w:r>
              <w:rPr>
                <w:rFonts w:hint="eastAsia" w:hAnsi="宋体" w:cs="宋体"/>
                <w:color w:val="auto"/>
                <w:sz w:val="21"/>
                <w:szCs w:val="21"/>
                <w:highlight w:val="none"/>
              </w:rPr>
              <w:t>如我方中标，未能按招标文件要求提供设计文件，招标人有权终止合同，扣除设计费的10%作为违约罚款，并由招标人另行委托相应资质的单位进行设计，其费用由中标人支付，施工工期不予顺延且不另外计取赶工措施费。</w:t>
            </w:r>
          </w:p>
          <w:p>
            <w:pPr>
              <w:pStyle w:val="176"/>
              <w:spacing w:line="300" w:lineRule="exact"/>
              <w:ind w:left="0" w:leftChars="0" w:firstLine="420" w:firstLineChars="200"/>
              <w:rPr>
                <w:rFonts w:hint="eastAsia" w:hAnsi="宋体" w:cs="宋体"/>
                <w:color w:val="auto"/>
                <w:sz w:val="21"/>
                <w:szCs w:val="21"/>
                <w:highlight w:val="none"/>
              </w:rPr>
            </w:pPr>
            <w:r>
              <w:rPr>
                <w:rFonts w:hint="eastAsia" w:hAnsi="宋体" w:cs="宋体"/>
                <w:color w:val="auto"/>
                <w:sz w:val="21"/>
                <w:szCs w:val="21"/>
                <w:highlight w:val="none"/>
              </w:rPr>
              <w:t>由于设计人设计工作错误造成工程设计质量事故，根据责任情况，负责赔偿工程损失费，但最高不超过该项目应收设计费总额，负责采取补救措施。</w:t>
            </w:r>
          </w:p>
          <w:p>
            <w:pPr>
              <w:pStyle w:val="176"/>
              <w:spacing w:line="300" w:lineRule="exact"/>
              <w:ind w:left="0" w:leftChars="0" w:firstLine="420" w:firstLineChars="200"/>
              <w:rPr>
                <w:rFonts w:hint="eastAsia" w:hAnsi="宋体" w:cs="宋体"/>
                <w:color w:val="auto"/>
                <w:sz w:val="21"/>
                <w:szCs w:val="21"/>
                <w:highlight w:val="none"/>
              </w:rPr>
            </w:pPr>
            <w:r>
              <w:rPr>
                <w:rFonts w:hint="eastAsia" w:hAnsi="宋体" w:cs="宋体"/>
                <w:color w:val="auto"/>
                <w:sz w:val="21"/>
                <w:szCs w:val="21"/>
                <w:highlight w:val="none"/>
              </w:rPr>
              <w:t>施工期间除发包人要求或特殊地质原因外，因设计质量和深度不够的原因引起的工程返工或需要设计变更引起工程造价增加的，每次扣减设计合同价款中设计费的2％，扣完为止。</w:t>
            </w:r>
          </w:p>
          <w:p>
            <w:pPr>
              <w:pStyle w:val="176"/>
              <w:spacing w:line="300" w:lineRule="exact"/>
              <w:ind w:left="0" w:leftChars="0" w:firstLine="420" w:firstLineChars="200"/>
              <w:rPr>
                <w:rFonts w:hint="eastAsia" w:hAnsi="宋体" w:cs="宋体"/>
                <w:color w:val="auto"/>
                <w:sz w:val="21"/>
                <w:szCs w:val="21"/>
                <w:highlight w:val="none"/>
              </w:rPr>
            </w:pPr>
            <w:r>
              <w:rPr>
                <w:rFonts w:hint="eastAsia" w:hAnsi="宋体" w:cs="宋体"/>
                <w:color w:val="auto"/>
                <w:sz w:val="21"/>
                <w:szCs w:val="21"/>
                <w:highlight w:val="none"/>
              </w:rPr>
              <w:t>因设计单位自身原因造成工程结算超施工招标中标价的，扣除应付设计合同价款中的余款。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pPr>
              <w:pStyle w:val="58"/>
              <w:spacing w:line="380" w:lineRule="exact"/>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5</w:t>
            </w:r>
          </w:p>
        </w:tc>
        <w:tc>
          <w:tcPr>
            <w:tcW w:w="1234" w:type="dxa"/>
            <w:noWrap w:val="0"/>
            <w:vAlign w:val="center"/>
          </w:tcPr>
          <w:p>
            <w:pPr>
              <w:pStyle w:val="116"/>
              <w:spacing w:line="38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综合服务能力承诺</w:t>
            </w:r>
          </w:p>
        </w:tc>
        <w:tc>
          <w:tcPr>
            <w:tcW w:w="3073" w:type="dxa"/>
            <w:noWrap w:val="0"/>
            <w:vAlign w:val="center"/>
          </w:tcPr>
          <w:p>
            <w:pPr>
              <w:pStyle w:val="116"/>
              <w:spacing w:line="38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我方保证中标后，自行解决施工中遇到的各种外部问题，协调周边企业、村民关系，并承担由此产生的所以责任及损失。</w:t>
            </w:r>
          </w:p>
        </w:tc>
        <w:tc>
          <w:tcPr>
            <w:tcW w:w="4796" w:type="dxa"/>
            <w:noWrap w:val="0"/>
            <w:vAlign w:val="center"/>
          </w:tcPr>
          <w:p>
            <w:pPr>
              <w:pStyle w:val="116"/>
              <w:spacing w:line="38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若我方未能按招标文件所承诺的各项承诺完成时，我方同意按比例扣除相应履约保证金，并承担由此引起的所有责任。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pPr>
              <w:pStyle w:val="58"/>
              <w:spacing w:line="380" w:lineRule="exact"/>
              <w:jc w:val="center"/>
              <w:rPr>
                <w:rFonts w:hint="default"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16</w:t>
            </w:r>
          </w:p>
        </w:tc>
        <w:tc>
          <w:tcPr>
            <w:tcW w:w="1234" w:type="dxa"/>
            <w:noWrap w:val="0"/>
            <w:vAlign w:val="center"/>
          </w:tcPr>
          <w:p>
            <w:pPr>
              <w:pStyle w:val="116"/>
              <w:spacing w:line="38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廉政承诺</w:t>
            </w:r>
          </w:p>
        </w:tc>
        <w:tc>
          <w:tcPr>
            <w:tcW w:w="3073" w:type="dxa"/>
            <w:noWrap w:val="0"/>
            <w:vAlign w:val="center"/>
          </w:tcPr>
          <w:p>
            <w:pPr>
              <w:pStyle w:val="116"/>
              <w:spacing w:line="380" w:lineRule="exact"/>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如我方中标，我方将严格执行国家、广东省、韶关市有关工程建设廉政的有关法律法规及双方签订的廉政合同。</w:t>
            </w:r>
          </w:p>
        </w:tc>
        <w:tc>
          <w:tcPr>
            <w:tcW w:w="4796" w:type="dxa"/>
            <w:noWrap w:val="0"/>
            <w:vAlign w:val="center"/>
          </w:tcPr>
          <w:p>
            <w:pPr>
              <w:pStyle w:val="116"/>
              <w:spacing w:line="380" w:lineRule="exact"/>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我方违反国家、广东省、韶关市有关工程建设廉政的有关法律法规及双方签订的廉政合同，受到相关主管部门的通报或查处，招标人可按规定对我方进行处罚，情节严重时招标人可终止合同，我方承担由此造成的所有责任和经济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pPr>
              <w:pStyle w:val="58"/>
              <w:spacing w:line="240" w:lineRule="auto"/>
              <w:jc w:val="center"/>
              <w:rPr>
                <w:rFonts w:hint="eastAsia" w:hAnsi="宋体" w:eastAsia="宋体" w:cs="宋体"/>
                <w:color w:val="auto"/>
                <w:sz w:val="21"/>
                <w:szCs w:val="21"/>
                <w:highlight w:val="none"/>
                <w:lang w:eastAsia="zh-CN"/>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7</w:t>
            </w:r>
          </w:p>
        </w:tc>
        <w:tc>
          <w:tcPr>
            <w:tcW w:w="1234" w:type="dxa"/>
            <w:noWrap w:val="0"/>
            <w:vAlign w:val="center"/>
          </w:tcPr>
          <w:p>
            <w:pPr>
              <w:spacing w:line="300" w:lineRule="exact"/>
              <w:jc w:val="center"/>
              <w:rPr>
                <w:rFonts w:hint="eastAsia" w:ascii="宋体" w:hAnsi="宋体" w:cs="宋体"/>
                <w:color w:val="auto"/>
                <w:szCs w:val="21"/>
                <w:highlight w:val="none"/>
              </w:rPr>
            </w:pPr>
            <w:r>
              <w:rPr>
                <w:rFonts w:hint="eastAsia" w:ascii="宋体" w:hAnsi="宋体" w:cs="宋体"/>
                <w:color w:val="auto"/>
                <w:szCs w:val="21"/>
                <w:highlight w:val="none"/>
              </w:rPr>
              <w:t>对外协调关系承诺</w:t>
            </w:r>
          </w:p>
        </w:tc>
        <w:tc>
          <w:tcPr>
            <w:tcW w:w="3073" w:type="dxa"/>
            <w:noWrap w:val="0"/>
            <w:vAlign w:val="center"/>
          </w:tcPr>
          <w:p>
            <w:pPr>
              <w:pStyle w:val="12"/>
              <w:spacing w:line="3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我方保证中标后，自行解决施工中遇到的各种外部问题，协调周边企业、村民关系，并承担由此产生的所有责任及损失。</w:t>
            </w:r>
          </w:p>
        </w:tc>
        <w:tc>
          <w:tcPr>
            <w:tcW w:w="4796" w:type="dxa"/>
            <w:noWrap w:val="0"/>
            <w:vAlign w:val="center"/>
          </w:tcPr>
          <w:p>
            <w:pPr>
              <w:pStyle w:val="12"/>
              <w:spacing w:line="300" w:lineRule="exact"/>
              <w:ind w:firstLine="420"/>
              <w:rPr>
                <w:rFonts w:hint="eastAsia" w:ascii="宋体" w:hAnsi="宋体" w:cs="宋体"/>
                <w:color w:val="auto"/>
                <w:szCs w:val="21"/>
                <w:highlight w:val="none"/>
              </w:rPr>
            </w:pPr>
            <w:r>
              <w:rPr>
                <w:rFonts w:hint="eastAsia" w:ascii="宋体" w:hAnsi="宋体" w:cs="宋体"/>
                <w:color w:val="auto"/>
                <w:szCs w:val="21"/>
                <w:highlight w:val="none"/>
              </w:rPr>
              <w:t>若我方未能按招标文件所承诺的各项承诺完成时，我方同意按比例扣除相应履约保证金，并承担由此引起的所有责任。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pPr>
              <w:pStyle w:val="8"/>
              <w:spacing w:line="38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1234" w:type="dxa"/>
            <w:noWrap w:val="0"/>
            <w:vAlign w:val="center"/>
          </w:tcPr>
          <w:p>
            <w:pPr>
              <w:pStyle w:val="116"/>
              <w:wordWrap w:val="0"/>
              <w:adjustRightInd w:val="0"/>
              <w:snapToGrid w:val="0"/>
              <w:spacing w:line="380" w:lineRule="exact"/>
              <w:ind w:firstLine="0" w:firstLineChars="0"/>
              <w:jc w:val="center"/>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投标文件信息公开承诺</w:t>
            </w:r>
          </w:p>
        </w:tc>
        <w:tc>
          <w:tcPr>
            <w:tcW w:w="3073" w:type="dxa"/>
            <w:noWrap w:val="0"/>
            <w:vAlign w:val="center"/>
          </w:tcPr>
          <w:p>
            <w:pPr>
              <w:pStyle w:val="116"/>
              <w:wordWrap w:val="0"/>
              <w:adjustRightInd w:val="0"/>
              <w:snapToGrid w:val="0"/>
              <w:spacing w:line="380" w:lineRule="exact"/>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我方提供完整的、与纸质投标文件一致的电子文件。如果我方成为本项目中标候选人，我方同意并授权招标人在评标结果公示期内公开我方商务标书的全部内容。</w:t>
            </w:r>
          </w:p>
          <w:p>
            <w:pPr>
              <w:pStyle w:val="116"/>
              <w:wordWrap w:val="0"/>
              <w:adjustRightInd w:val="0"/>
              <w:snapToGrid w:val="0"/>
              <w:spacing w:line="380" w:lineRule="exact"/>
              <w:ind w:firstLine="420"/>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如果我方提供的电子文件不完整或与纸质投标文件内容不一致，我方保证在收到招标人的核对意见后24小时内对电子文件进行补充或修改，确保补充或修改后的电子文件与纸质版投标文件一致后重新提交。</w:t>
            </w:r>
          </w:p>
        </w:tc>
        <w:tc>
          <w:tcPr>
            <w:tcW w:w="4796" w:type="dxa"/>
            <w:noWrap w:val="0"/>
            <w:vAlign w:val="center"/>
          </w:tcPr>
          <w:p>
            <w:pPr>
              <w:pStyle w:val="116"/>
              <w:wordWrap w:val="0"/>
              <w:adjustRightInd w:val="0"/>
              <w:snapToGrid w:val="0"/>
              <w:spacing w:line="380" w:lineRule="exact"/>
              <w:ind w:firstLine="0" w:firstLineChars="0"/>
              <w:jc w:val="left"/>
              <w:rPr>
                <w:rFonts w:hint="eastAsia" w:ascii="宋体" w:hAnsi="宋体" w:eastAsia="宋体" w:cs="宋体"/>
                <w:color w:val="auto"/>
                <w:szCs w:val="21"/>
                <w:highlight w:val="none"/>
              </w:rPr>
            </w:pPr>
            <w:r>
              <w:rPr>
                <w:rFonts w:hint="eastAsia" w:ascii="宋体" w:hAnsi="宋体" w:eastAsia="宋体" w:cs="宋体"/>
                <w:snapToGrid w:val="0"/>
                <w:color w:val="auto"/>
                <w:kern w:val="0"/>
                <w:szCs w:val="21"/>
                <w:highlight w:val="none"/>
              </w:rPr>
              <w:t xml:space="preserve">    如果我方提供的电子文件不完整或与纸质版投标文件内容不一致，又不按招标文件规定重新修正和提交电子文件，我方接受招标人依据招标文件作出的相应处理。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pPr>
              <w:pStyle w:val="8"/>
              <w:spacing w:line="38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1234" w:type="dxa"/>
            <w:noWrap w:val="0"/>
            <w:vAlign w:val="center"/>
          </w:tcPr>
          <w:p>
            <w:pPr>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按时提交履约保证的承诺</w:t>
            </w:r>
          </w:p>
        </w:tc>
        <w:tc>
          <w:tcPr>
            <w:tcW w:w="3073" w:type="dxa"/>
            <w:noWrap w:val="0"/>
            <w:vAlign w:val="center"/>
          </w:tcPr>
          <w:p>
            <w:pPr>
              <w:pStyle w:val="116"/>
              <w:wordWrap w:val="0"/>
              <w:adjustRightInd w:val="0"/>
              <w:snapToGrid w:val="0"/>
              <w:spacing w:line="380" w:lineRule="exact"/>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如果我方中标，我方保证在招标文件规定的时限内全额提交履约保证。</w:t>
            </w:r>
          </w:p>
        </w:tc>
        <w:tc>
          <w:tcPr>
            <w:tcW w:w="4796" w:type="dxa"/>
            <w:noWrap w:val="0"/>
            <w:vAlign w:val="center"/>
          </w:tcPr>
          <w:p>
            <w:pPr>
              <w:pStyle w:val="116"/>
              <w:wordWrap w:val="0"/>
              <w:adjustRightInd w:val="0"/>
              <w:snapToGrid w:val="0"/>
              <w:spacing w:line="380" w:lineRule="exact"/>
              <w:ind w:firstLine="0" w:firstLineChars="0"/>
              <w:jc w:val="left"/>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 xml:space="preserve">    如果我方未在招标文件规定的时限内全额提交履约保证，我方接受招标人依据招标文件作出的相应处理以及有关监督部门作出的行政处罚，并承担由此引起的一切法律后果。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56" w:type="dxa"/>
            <w:noWrap w:val="0"/>
            <w:vAlign w:val="center"/>
          </w:tcPr>
          <w:p>
            <w:pPr>
              <w:pStyle w:val="8"/>
              <w:spacing w:line="38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1234" w:type="dxa"/>
            <w:noWrap w:val="0"/>
            <w:vAlign w:val="center"/>
          </w:tcPr>
          <w:p>
            <w:pPr>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按时签订合同的承诺</w:t>
            </w:r>
          </w:p>
        </w:tc>
        <w:tc>
          <w:tcPr>
            <w:tcW w:w="3073" w:type="dxa"/>
            <w:noWrap w:val="0"/>
            <w:vAlign w:val="center"/>
          </w:tcPr>
          <w:p>
            <w:pPr>
              <w:pStyle w:val="116"/>
              <w:wordWrap w:val="0"/>
              <w:adjustRightInd w:val="0"/>
              <w:snapToGrid w:val="0"/>
              <w:spacing w:line="380" w:lineRule="exact"/>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如果我方中标，我方保证在招标文件规定的时限内与招标人签订合同，不提出违背或超出招标文件、中标文件的要求。</w:t>
            </w:r>
          </w:p>
        </w:tc>
        <w:tc>
          <w:tcPr>
            <w:tcW w:w="4796" w:type="dxa"/>
            <w:noWrap w:val="0"/>
            <w:vAlign w:val="center"/>
          </w:tcPr>
          <w:p>
            <w:pPr>
              <w:pStyle w:val="116"/>
              <w:wordWrap w:val="0"/>
              <w:adjustRightInd w:val="0"/>
              <w:snapToGrid w:val="0"/>
              <w:spacing w:line="380" w:lineRule="exact"/>
              <w:ind w:firstLine="420"/>
              <w:rPr>
                <w:rFonts w:hint="eastAsia" w:ascii="宋体" w:hAnsi="宋体" w:eastAsia="宋体" w:cs="宋体"/>
                <w:snapToGrid w:val="0"/>
                <w:color w:val="auto"/>
                <w:kern w:val="0"/>
                <w:szCs w:val="21"/>
                <w:highlight w:val="none"/>
              </w:rPr>
            </w:pPr>
            <w:r>
              <w:rPr>
                <w:rFonts w:hint="eastAsia" w:ascii="宋体" w:hAnsi="宋体" w:eastAsia="宋体" w:cs="宋体"/>
                <w:snapToGrid w:val="0"/>
                <w:color w:val="auto"/>
                <w:kern w:val="0"/>
                <w:szCs w:val="21"/>
                <w:highlight w:val="none"/>
              </w:rPr>
              <w:t>如果我方未在招标文件规定的时限内与招标人签订合同，或我方在签订合同过程中提出违背或超出招标文件、中标文件的要求。我方接受招标人依据招标文件作出的相应处理以及有关监督部门作出的行政处罚，并承担由此引起的一切法律后果。</w:t>
            </w:r>
          </w:p>
        </w:tc>
      </w:tr>
    </w:tbl>
    <w:p>
      <w:pPr>
        <w:pStyle w:val="86"/>
        <w:rPr>
          <w:rFonts w:hAnsi="宋体"/>
          <w:color w:val="auto"/>
          <w:sz w:val="21"/>
          <w:szCs w:val="21"/>
          <w:highlight w:val="none"/>
        </w:rPr>
      </w:pPr>
      <w:r>
        <w:rPr>
          <w:rFonts w:hint="eastAsia" w:hAnsi="宋体"/>
          <w:color w:val="auto"/>
          <w:sz w:val="21"/>
          <w:szCs w:val="21"/>
          <w:highlight w:val="none"/>
        </w:rPr>
        <w:t>注：所有违约金均从中标人的进度款中扣除，最终结算以扣除违约金总数后的金额为准。</w:t>
      </w:r>
    </w:p>
    <w:p>
      <w:pPr>
        <w:pStyle w:val="58"/>
        <w:spacing w:line="400" w:lineRule="exact"/>
        <w:jc w:val="left"/>
        <w:rPr>
          <w:rFonts w:hint="eastAsia" w:hAnsi="宋体"/>
          <w:color w:val="auto"/>
          <w:highlight w:val="none"/>
        </w:rPr>
      </w:pPr>
    </w:p>
    <w:p>
      <w:pPr>
        <w:pStyle w:val="58"/>
        <w:spacing w:line="400" w:lineRule="exact"/>
        <w:jc w:val="left"/>
        <w:rPr>
          <w:rFonts w:hAnsi="宋体"/>
          <w:color w:val="auto"/>
          <w:highlight w:val="none"/>
        </w:rPr>
      </w:pPr>
      <w:r>
        <w:rPr>
          <w:rFonts w:hint="eastAsia" w:hAnsi="宋体"/>
          <w:color w:val="auto"/>
          <w:highlight w:val="none"/>
        </w:rPr>
        <w:t>投标人（盖章）：</w:t>
      </w:r>
    </w:p>
    <w:p>
      <w:pPr>
        <w:pStyle w:val="58"/>
        <w:spacing w:line="400" w:lineRule="exact"/>
        <w:jc w:val="left"/>
        <w:rPr>
          <w:rFonts w:hAnsi="宋体"/>
          <w:color w:val="auto"/>
          <w:highlight w:val="none"/>
        </w:rPr>
      </w:pPr>
      <w:r>
        <w:rPr>
          <w:rFonts w:hint="eastAsia" w:hAnsi="宋体"/>
          <w:color w:val="auto"/>
          <w:highlight w:val="none"/>
        </w:rPr>
        <w:t>法定代表人(签字或盖章)：</w:t>
      </w:r>
    </w:p>
    <w:p>
      <w:pPr>
        <w:pStyle w:val="58"/>
        <w:spacing w:line="400" w:lineRule="exact"/>
        <w:jc w:val="left"/>
        <w:rPr>
          <w:rFonts w:hAnsi="宋体"/>
          <w:color w:val="auto"/>
          <w:highlight w:val="none"/>
        </w:rPr>
      </w:pPr>
      <w:r>
        <w:rPr>
          <w:rFonts w:hint="eastAsia" w:hAnsi="宋体"/>
          <w:color w:val="auto"/>
          <w:highlight w:val="none"/>
        </w:rPr>
        <w:t>日期:</w:t>
      </w:r>
    </w:p>
    <w:p>
      <w:pPr>
        <w:widowControl/>
        <w:rPr>
          <w:b/>
          <w:bCs/>
          <w:snapToGrid w:val="0"/>
          <w:color w:val="auto"/>
          <w:kern w:val="0"/>
          <w:szCs w:val="24"/>
          <w:highlight w:val="none"/>
        </w:rPr>
      </w:pPr>
      <w:r>
        <w:rPr>
          <w:rFonts w:hint="eastAsia"/>
          <w:b/>
          <w:bCs/>
          <w:snapToGrid w:val="0"/>
          <w:color w:val="auto"/>
          <w:kern w:val="0"/>
          <w:szCs w:val="24"/>
          <w:highlight w:val="none"/>
        </w:rPr>
        <w:br w:type="page"/>
      </w:r>
    </w:p>
    <w:p>
      <w:pPr>
        <w:pStyle w:val="4"/>
        <w:bidi w:val="0"/>
        <w:rPr>
          <w:color w:val="auto"/>
        </w:rPr>
      </w:pPr>
      <w:bookmarkStart w:id="335" w:name="_Toc30764"/>
      <w:bookmarkStart w:id="336" w:name="_Toc8966"/>
      <w:bookmarkStart w:id="337" w:name="_Toc30463"/>
      <w:bookmarkStart w:id="338" w:name="_Toc10981"/>
      <w:r>
        <w:rPr>
          <w:rFonts w:hint="eastAsia"/>
          <w:color w:val="auto"/>
        </w:rPr>
        <w:t>格式四 授权委托书</w:t>
      </w:r>
      <w:bookmarkEnd w:id="335"/>
      <w:bookmarkEnd w:id="336"/>
      <w:bookmarkEnd w:id="337"/>
      <w:bookmarkEnd w:id="338"/>
    </w:p>
    <w:p>
      <w:pPr>
        <w:wordWrap w:val="0"/>
        <w:adjustRightInd w:val="0"/>
        <w:snapToGrid w:val="0"/>
        <w:spacing w:line="440" w:lineRule="exact"/>
        <w:rPr>
          <w:b/>
          <w:bCs/>
          <w:snapToGrid w:val="0"/>
          <w:color w:val="auto"/>
          <w:kern w:val="0"/>
          <w:szCs w:val="24"/>
          <w:highlight w:val="none"/>
        </w:rPr>
      </w:pPr>
    </w:p>
    <w:p>
      <w:pPr>
        <w:wordWrap w:val="0"/>
        <w:adjustRightInd w:val="0"/>
        <w:snapToGrid w:val="0"/>
        <w:spacing w:before="260" w:after="260" w:line="440" w:lineRule="exact"/>
        <w:jc w:val="center"/>
        <w:rPr>
          <w:b/>
          <w:snapToGrid w:val="0"/>
          <w:color w:val="auto"/>
          <w:kern w:val="0"/>
          <w:highlight w:val="none"/>
        </w:rPr>
      </w:pPr>
      <w:r>
        <w:rPr>
          <w:rFonts w:hint="eastAsia"/>
          <w:b/>
          <w:snapToGrid w:val="0"/>
          <w:color w:val="auto"/>
          <w:kern w:val="0"/>
          <w:sz w:val="30"/>
          <w:highlight w:val="none"/>
        </w:rPr>
        <w:t>授权委托书</w:t>
      </w:r>
    </w:p>
    <w:p>
      <w:pPr>
        <w:wordWrap w:val="0"/>
        <w:adjustRightInd w:val="0"/>
        <w:snapToGrid w:val="0"/>
        <w:spacing w:line="440" w:lineRule="exact"/>
        <w:rPr>
          <w:snapToGrid w:val="0"/>
          <w:color w:val="auto"/>
          <w:kern w:val="0"/>
          <w:szCs w:val="28"/>
          <w:highlight w:val="none"/>
        </w:rPr>
      </w:pPr>
    </w:p>
    <w:p>
      <w:pPr>
        <w:wordWrap w:val="0"/>
        <w:adjustRightInd w:val="0"/>
        <w:snapToGrid w:val="0"/>
        <w:spacing w:line="440" w:lineRule="exact"/>
        <w:ind w:firstLine="420" w:firstLineChars="200"/>
        <w:rPr>
          <w:snapToGrid w:val="0"/>
          <w:color w:val="auto"/>
          <w:kern w:val="0"/>
          <w:szCs w:val="21"/>
          <w:highlight w:val="none"/>
        </w:rPr>
      </w:pPr>
      <w:r>
        <w:rPr>
          <w:rFonts w:hint="eastAsia"/>
          <w:snapToGrid w:val="0"/>
          <w:color w:val="auto"/>
          <w:kern w:val="0"/>
          <w:szCs w:val="21"/>
          <w:highlight w:val="none"/>
        </w:rPr>
        <w:t>本人</w:t>
      </w:r>
      <w:r>
        <w:rPr>
          <w:rFonts w:hint="eastAsia"/>
          <w:snapToGrid w:val="0"/>
          <w:color w:val="auto"/>
          <w:kern w:val="0"/>
          <w:szCs w:val="21"/>
          <w:highlight w:val="none"/>
          <w:u w:val="single"/>
        </w:rPr>
        <w:t xml:space="preserve">      </w:t>
      </w:r>
      <w:r>
        <w:rPr>
          <w:rFonts w:hint="eastAsia"/>
          <w:snapToGrid w:val="0"/>
          <w:color w:val="auto"/>
          <w:kern w:val="0"/>
          <w:szCs w:val="21"/>
          <w:highlight w:val="none"/>
        </w:rPr>
        <w:t>（姓名）系</w:t>
      </w:r>
      <w:r>
        <w:rPr>
          <w:rFonts w:hint="eastAsia"/>
          <w:snapToGrid w:val="0"/>
          <w:color w:val="auto"/>
          <w:kern w:val="0"/>
          <w:szCs w:val="21"/>
          <w:highlight w:val="none"/>
          <w:u w:val="single"/>
        </w:rPr>
        <w:t xml:space="preserve">         </w:t>
      </w:r>
      <w:r>
        <w:rPr>
          <w:rFonts w:hint="eastAsia"/>
          <w:snapToGrid w:val="0"/>
          <w:color w:val="auto"/>
          <w:kern w:val="0"/>
          <w:szCs w:val="21"/>
          <w:highlight w:val="none"/>
        </w:rPr>
        <w:t>（投标人名称）的法定代表人，现委托</w:t>
      </w:r>
      <w:r>
        <w:rPr>
          <w:rFonts w:hint="eastAsia"/>
          <w:snapToGrid w:val="0"/>
          <w:color w:val="auto"/>
          <w:kern w:val="0"/>
          <w:szCs w:val="21"/>
          <w:highlight w:val="none"/>
          <w:u w:val="single"/>
        </w:rPr>
        <w:t xml:space="preserve">     </w:t>
      </w:r>
      <w:r>
        <w:rPr>
          <w:rFonts w:hint="eastAsia"/>
          <w:snapToGrid w:val="0"/>
          <w:color w:val="auto"/>
          <w:kern w:val="0"/>
          <w:szCs w:val="21"/>
          <w:highlight w:val="none"/>
        </w:rPr>
        <w:t>（姓名）为我方代理人。代理人根据授权，以我方名义签署、澄清、说明、补正、递交、撤回、修改</w:t>
      </w:r>
      <w:r>
        <w:rPr>
          <w:rFonts w:hint="eastAsia"/>
          <w:snapToGrid w:val="0"/>
          <w:color w:val="auto"/>
          <w:kern w:val="0"/>
          <w:szCs w:val="21"/>
          <w:highlight w:val="none"/>
          <w:u w:val="single"/>
        </w:rPr>
        <w:t xml:space="preserve">             </w:t>
      </w:r>
      <w:r>
        <w:rPr>
          <w:rFonts w:hint="eastAsia"/>
          <w:snapToGrid w:val="0"/>
          <w:color w:val="auto"/>
          <w:kern w:val="0"/>
          <w:szCs w:val="21"/>
          <w:highlight w:val="none"/>
        </w:rPr>
        <w:t>（项目名称）投标文件、签订合同和处理有关事宜，其法律后果由我方承担。</w:t>
      </w:r>
    </w:p>
    <w:p>
      <w:pPr>
        <w:wordWrap w:val="0"/>
        <w:adjustRightInd w:val="0"/>
        <w:snapToGrid w:val="0"/>
        <w:spacing w:line="440" w:lineRule="exact"/>
        <w:ind w:firstLine="420" w:firstLineChars="200"/>
        <w:rPr>
          <w:snapToGrid w:val="0"/>
          <w:color w:val="auto"/>
          <w:kern w:val="0"/>
          <w:szCs w:val="21"/>
          <w:highlight w:val="none"/>
        </w:rPr>
      </w:pPr>
      <w:r>
        <w:rPr>
          <w:rFonts w:hint="eastAsia"/>
          <w:snapToGrid w:val="0"/>
          <w:color w:val="auto"/>
          <w:kern w:val="0"/>
          <w:szCs w:val="21"/>
          <w:highlight w:val="none"/>
        </w:rPr>
        <w:t>委托期限：至</w:t>
      </w:r>
      <w:r>
        <w:rPr>
          <w:rFonts w:hint="eastAsia"/>
          <w:snapToGrid w:val="0"/>
          <w:color w:val="auto"/>
          <w:kern w:val="0"/>
          <w:szCs w:val="21"/>
          <w:highlight w:val="none"/>
          <w:u w:val="single"/>
        </w:rPr>
        <w:t xml:space="preserve">     年   月   日</w:t>
      </w:r>
      <w:r>
        <w:rPr>
          <w:rFonts w:hint="eastAsia"/>
          <w:i/>
          <w:iCs/>
          <w:snapToGrid w:val="0"/>
          <w:color w:val="auto"/>
          <w:kern w:val="0"/>
          <w:szCs w:val="21"/>
          <w:highlight w:val="none"/>
          <w:u w:val="single"/>
        </w:rPr>
        <w:t>（不得短于招标文件规定的投标有效期）</w:t>
      </w:r>
      <w:r>
        <w:rPr>
          <w:rFonts w:hint="eastAsia"/>
          <w:snapToGrid w:val="0"/>
          <w:color w:val="auto"/>
          <w:kern w:val="0"/>
          <w:szCs w:val="21"/>
          <w:highlight w:val="none"/>
        </w:rPr>
        <w:t xml:space="preserve"> 。</w:t>
      </w:r>
    </w:p>
    <w:p>
      <w:pPr>
        <w:wordWrap w:val="0"/>
        <w:adjustRightInd w:val="0"/>
        <w:snapToGrid w:val="0"/>
        <w:spacing w:line="440" w:lineRule="exact"/>
        <w:rPr>
          <w:snapToGrid w:val="0"/>
          <w:color w:val="auto"/>
          <w:kern w:val="0"/>
          <w:szCs w:val="21"/>
          <w:highlight w:val="none"/>
        </w:rPr>
      </w:pPr>
      <w:r>
        <w:rPr>
          <w:rFonts w:hint="eastAsia"/>
          <w:snapToGrid w:val="0"/>
          <w:color w:val="auto"/>
          <w:kern w:val="0"/>
          <w:szCs w:val="21"/>
          <w:highlight w:val="none"/>
        </w:rPr>
        <w:t xml:space="preserve">    代理人无转委托权。</w:t>
      </w:r>
    </w:p>
    <w:p>
      <w:pPr>
        <w:wordWrap w:val="0"/>
        <w:adjustRightInd w:val="0"/>
        <w:snapToGrid w:val="0"/>
        <w:spacing w:line="440" w:lineRule="exact"/>
        <w:ind w:firstLine="420" w:firstLineChars="200"/>
        <w:rPr>
          <w:snapToGrid w:val="0"/>
          <w:color w:val="auto"/>
          <w:kern w:val="0"/>
          <w:szCs w:val="21"/>
          <w:highlight w:val="none"/>
        </w:rPr>
      </w:pPr>
    </w:p>
    <w:p>
      <w:pPr>
        <w:wordWrap w:val="0"/>
        <w:adjustRightInd w:val="0"/>
        <w:snapToGrid w:val="0"/>
        <w:spacing w:line="440" w:lineRule="exact"/>
        <w:ind w:firstLine="420" w:firstLineChars="200"/>
        <w:rPr>
          <w:snapToGrid w:val="0"/>
          <w:color w:val="auto"/>
          <w:kern w:val="0"/>
          <w:szCs w:val="21"/>
          <w:highlight w:val="none"/>
        </w:rPr>
      </w:pPr>
    </w:p>
    <w:p>
      <w:pPr>
        <w:wordWrap w:val="0"/>
        <w:adjustRightInd w:val="0"/>
        <w:snapToGrid w:val="0"/>
        <w:spacing w:line="440" w:lineRule="exact"/>
        <w:ind w:firstLine="420" w:firstLineChars="200"/>
        <w:rPr>
          <w:snapToGrid w:val="0"/>
          <w:color w:val="auto"/>
          <w:kern w:val="0"/>
          <w:szCs w:val="21"/>
          <w:highlight w:val="none"/>
        </w:rPr>
      </w:pPr>
      <w:r>
        <w:rPr>
          <w:rFonts w:hint="eastAsia"/>
          <w:snapToGrid w:val="0"/>
          <w:color w:val="auto"/>
          <w:kern w:val="0"/>
          <w:szCs w:val="21"/>
          <w:highlight w:val="none"/>
        </w:rPr>
        <w:t>投  标  人：</w:t>
      </w:r>
      <w:r>
        <w:rPr>
          <w:rFonts w:hint="eastAsia"/>
          <w:snapToGrid w:val="0"/>
          <w:color w:val="auto"/>
          <w:kern w:val="0"/>
          <w:szCs w:val="21"/>
          <w:highlight w:val="none"/>
          <w:u w:val="single"/>
        </w:rPr>
        <w:t xml:space="preserve">                        </w:t>
      </w:r>
      <w:r>
        <w:rPr>
          <w:rFonts w:hint="eastAsia"/>
          <w:snapToGrid w:val="0"/>
          <w:color w:val="auto"/>
          <w:kern w:val="0"/>
          <w:szCs w:val="21"/>
          <w:highlight w:val="none"/>
        </w:rPr>
        <w:t>（盖单位章）</w:t>
      </w:r>
    </w:p>
    <w:p>
      <w:pPr>
        <w:wordWrap w:val="0"/>
        <w:adjustRightInd w:val="0"/>
        <w:snapToGrid w:val="0"/>
        <w:spacing w:line="440" w:lineRule="exact"/>
        <w:ind w:firstLine="420" w:firstLineChars="200"/>
        <w:rPr>
          <w:snapToGrid w:val="0"/>
          <w:color w:val="auto"/>
          <w:kern w:val="0"/>
          <w:szCs w:val="21"/>
          <w:highlight w:val="none"/>
        </w:rPr>
      </w:pPr>
    </w:p>
    <w:p>
      <w:pPr>
        <w:wordWrap w:val="0"/>
        <w:adjustRightInd w:val="0"/>
        <w:snapToGrid w:val="0"/>
        <w:spacing w:line="440" w:lineRule="exact"/>
        <w:ind w:firstLine="420" w:firstLineChars="200"/>
        <w:rPr>
          <w:snapToGrid w:val="0"/>
          <w:color w:val="auto"/>
          <w:kern w:val="0"/>
          <w:szCs w:val="21"/>
          <w:highlight w:val="none"/>
        </w:rPr>
      </w:pPr>
      <w:r>
        <w:rPr>
          <w:rFonts w:hint="eastAsia"/>
          <w:snapToGrid w:val="0"/>
          <w:color w:val="auto"/>
          <w:kern w:val="0"/>
          <w:szCs w:val="21"/>
          <w:highlight w:val="none"/>
        </w:rPr>
        <w:t>法定代表人：</w:t>
      </w:r>
      <w:r>
        <w:rPr>
          <w:rFonts w:hint="eastAsia"/>
          <w:snapToGrid w:val="0"/>
          <w:color w:val="auto"/>
          <w:kern w:val="0"/>
          <w:szCs w:val="21"/>
          <w:highlight w:val="none"/>
          <w:u w:val="single"/>
        </w:rPr>
        <w:t xml:space="preserve">                        </w:t>
      </w:r>
      <w:r>
        <w:rPr>
          <w:rFonts w:hint="eastAsia"/>
          <w:snapToGrid w:val="0"/>
          <w:color w:val="auto"/>
          <w:kern w:val="0"/>
          <w:szCs w:val="21"/>
          <w:highlight w:val="none"/>
        </w:rPr>
        <w:t>（签字或盖章）</w:t>
      </w:r>
    </w:p>
    <w:p>
      <w:pPr>
        <w:wordWrap w:val="0"/>
        <w:adjustRightInd w:val="0"/>
        <w:snapToGrid w:val="0"/>
        <w:spacing w:line="440" w:lineRule="exact"/>
        <w:ind w:firstLine="420" w:firstLineChars="200"/>
        <w:rPr>
          <w:snapToGrid w:val="0"/>
          <w:color w:val="auto"/>
          <w:kern w:val="0"/>
          <w:szCs w:val="21"/>
          <w:highlight w:val="none"/>
        </w:rPr>
      </w:pPr>
    </w:p>
    <w:p>
      <w:pPr>
        <w:wordWrap w:val="0"/>
        <w:adjustRightInd w:val="0"/>
        <w:snapToGrid w:val="0"/>
        <w:spacing w:line="440" w:lineRule="exact"/>
        <w:ind w:firstLine="420" w:firstLineChars="200"/>
        <w:rPr>
          <w:snapToGrid w:val="0"/>
          <w:color w:val="auto"/>
          <w:kern w:val="0"/>
          <w:szCs w:val="21"/>
          <w:highlight w:val="none"/>
        </w:rPr>
      </w:pPr>
      <w:r>
        <w:rPr>
          <w:rFonts w:hint="eastAsia"/>
          <w:snapToGrid w:val="0"/>
          <w:color w:val="auto"/>
          <w:kern w:val="0"/>
          <w:szCs w:val="21"/>
          <w:highlight w:val="none"/>
        </w:rPr>
        <w:t>委托代理人：</w:t>
      </w:r>
      <w:r>
        <w:rPr>
          <w:rFonts w:hint="eastAsia"/>
          <w:snapToGrid w:val="0"/>
          <w:color w:val="auto"/>
          <w:kern w:val="0"/>
          <w:szCs w:val="21"/>
          <w:highlight w:val="none"/>
          <w:u w:val="single"/>
        </w:rPr>
        <w:t xml:space="preserve">                       </w:t>
      </w:r>
      <w:r>
        <w:rPr>
          <w:rFonts w:hint="eastAsia"/>
          <w:snapToGrid w:val="0"/>
          <w:color w:val="auto"/>
          <w:kern w:val="0"/>
          <w:szCs w:val="21"/>
          <w:highlight w:val="none"/>
        </w:rPr>
        <w:t>（签字或盖章）</w:t>
      </w:r>
    </w:p>
    <w:p>
      <w:pPr>
        <w:wordWrap w:val="0"/>
        <w:adjustRightInd w:val="0"/>
        <w:snapToGrid w:val="0"/>
        <w:spacing w:line="440" w:lineRule="exact"/>
        <w:ind w:firstLine="420" w:firstLineChars="200"/>
        <w:rPr>
          <w:snapToGrid w:val="0"/>
          <w:color w:val="auto"/>
          <w:kern w:val="0"/>
          <w:szCs w:val="21"/>
          <w:highlight w:val="none"/>
        </w:rPr>
      </w:pPr>
      <w:r>
        <w:rPr>
          <w:rFonts w:hint="eastAsia"/>
          <w:snapToGrid w:val="0"/>
          <w:color w:val="auto"/>
          <w:kern w:val="0"/>
          <w:szCs w:val="21"/>
          <w:highlight w:val="none"/>
          <w:u w:val="single"/>
        </w:rPr>
        <w:t xml:space="preserve">   </w:t>
      </w:r>
      <w:r>
        <w:rPr>
          <w:rFonts w:hint="eastAsia"/>
          <w:snapToGrid w:val="0"/>
          <w:color w:val="auto"/>
          <w:kern w:val="0"/>
          <w:szCs w:val="21"/>
          <w:highlight w:val="none"/>
        </w:rPr>
        <w:t>年</w:t>
      </w:r>
      <w:r>
        <w:rPr>
          <w:rFonts w:hint="eastAsia"/>
          <w:snapToGrid w:val="0"/>
          <w:color w:val="auto"/>
          <w:kern w:val="0"/>
          <w:szCs w:val="21"/>
          <w:highlight w:val="none"/>
          <w:u w:val="single"/>
        </w:rPr>
        <w:t xml:space="preserve">      </w:t>
      </w:r>
      <w:r>
        <w:rPr>
          <w:rFonts w:hint="eastAsia"/>
          <w:snapToGrid w:val="0"/>
          <w:color w:val="auto"/>
          <w:kern w:val="0"/>
          <w:szCs w:val="21"/>
          <w:highlight w:val="none"/>
        </w:rPr>
        <w:t>月</w:t>
      </w:r>
      <w:r>
        <w:rPr>
          <w:rFonts w:hint="eastAsia"/>
          <w:snapToGrid w:val="0"/>
          <w:color w:val="auto"/>
          <w:kern w:val="0"/>
          <w:szCs w:val="21"/>
          <w:highlight w:val="none"/>
          <w:u w:val="single"/>
        </w:rPr>
        <w:t xml:space="preserve">      </w:t>
      </w:r>
      <w:r>
        <w:rPr>
          <w:rFonts w:hint="eastAsia"/>
          <w:snapToGrid w:val="0"/>
          <w:color w:val="auto"/>
          <w:kern w:val="0"/>
          <w:szCs w:val="21"/>
          <w:highlight w:val="none"/>
        </w:rPr>
        <w:t>日</w:t>
      </w:r>
    </w:p>
    <w:p>
      <w:pPr>
        <w:wordWrap w:val="0"/>
        <w:adjustRightInd w:val="0"/>
        <w:snapToGrid w:val="0"/>
        <w:spacing w:line="440" w:lineRule="exact"/>
        <w:ind w:firstLine="420" w:firstLineChars="200"/>
        <w:rPr>
          <w:snapToGrid w:val="0"/>
          <w:color w:val="auto"/>
          <w:kern w:val="0"/>
          <w:szCs w:val="21"/>
          <w:highlight w:val="none"/>
        </w:rPr>
      </w:pPr>
    </w:p>
    <w:p>
      <w:pPr>
        <w:wordWrap w:val="0"/>
        <w:adjustRightInd w:val="0"/>
        <w:snapToGrid w:val="0"/>
        <w:spacing w:line="440" w:lineRule="exact"/>
        <w:ind w:firstLine="420" w:firstLineChars="200"/>
        <w:rPr>
          <w:snapToGrid w:val="0"/>
          <w:color w:val="auto"/>
          <w:kern w:val="0"/>
          <w:szCs w:val="21"/>
          <w:highlight w:val="none"/>
        </w:rPr>
      </w:pPr>
    </w:p>
    <w:p>
      <w:pPr>
        <w:wordWrap w:val="0"/>
        <w:adjustRightInd w:val="0"/>
        <w:snapToGrid w:val="0"/>
        <w:ind w:firstLine="6440" w:firstLineChars="2300"/>
        <w:rPr>
          <w:snapToGrid w:val="0"/>
          <w:color w:val="auto"/>
          <w:kern w:val="0"/>
          <w:szCs w:val="24"/>
          <w:highlight w:val="none"/>
        </w:rPr>
      </w:pPr>
      <w:r>
        <w:rPr>
          <w:snapToGrid w:val="0"/>
          <w:color w:val="auto"/>
          <w:kern w:val="0"/>
          <w:sz w:val="28"/>
          <w:szCs w:val="28"/>
          <w:highlight w:val="none"/>
          <w:u w:val="single"/>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33020</wp:posOffset>
                </wp:positionV>
                <wp:extent cx="3190875" cy="1584325"/>
                <wp:effectExtent l="4445" t="4445" r="5080" b="11430"/>
                <wp:wrapNone/>
                <wp:docPr id="10" name="流程图: 可选过程 10"/>
                <wp:cNvGraphicFramePr/>
                <a:graphic xmlns:a="http://schemas.openxmlformats.org/drawingml/2006/main">
                  <a:graphicData uri="http://schemas.microsoft.com/office/word/2010/wordprocessingShape">
                    <wps:wsp>
                      <wps:cNvSpPr/>
                      <wps:spPr>
                        <a:xfrm>
                          <a:off x="0" y="0"/>
                          <a:ext cx="319087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p>
                          <w:p>
                            <w:pPr>
                              <w:jc w:val="center"/>
                              <w:rPr>
                                <w:szCs w:val="21"/>
                              </w:rPr>
                            </w:pPr>
                          </w:p>
                          <w:p>
                            <w:pPr>
                              <w:jc w:val="center"/>
                              <w:rPr>
                                <w:szCs w:val="21"/>
                              </w:rPr>
                            </w:pPr>
                          </w:p>
                          <w:p>
                            <w:pPr>
                              <w:jc w:val="center"/>
                              <w:rPr>
                                <w:szCs w:val="21"/>
                              </w:rPr>
                            </w:pPr>
                            <w:r>
                              <w:rPr>
                                <w:rFonts w:hint="eastAsia"/>
                                <w:szCs w:val="21"/>
                              </w:rPr>
                              <w:t>委托代理人身份证复印件正、反面</w:t>
                            </w:r>
                          </w:p>
                        </w:txbxContent>
                      </wps:txbx>
                      <wps:bodyPr wrap="square" upright="1"/>
                    </wps:wsp>
                  </a:graphicData>
                </a:graphic>
              </wp:anchor>
            </w:drawing>
          </mc:Choice>
          <mc:Fallback>
            <w:pict>
              <v:shape id="_x0000_s1026" o:spid="_x0000_s1026" o:spt="176" type="#_x0000_t176" style="position:absolute;left:0pt;margin-left:115.5pt;margin-top:2.6pt;height:124.75pt;width:251.25pt;z-index:251661312;mso-width-relative:page;mso-height-relative:page;" fillcolor="#FFFFFF" filled="t" stroked="t" coordsize="21600,21600" o:gfxdata="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rJ9Os2AAAAAkBAAAPAAAAAAAAAAEAIAAAACIAAABkcnMvZG93&#10;bnJldi54bWxQSwECFAAUAAAACACHTuJAsfZZWzkCAABuBAAADgAAAAAAAAABACAAAAAnAQAAZHJz&#10;L2Uyb0RvYy54bWxQSwUGAAAAAAYABgBZAQAA0gUAAAAA&#10;">
                <v:fill on="t" focussize="0,0"/>
                <v:stroke color="#000000" joinstyle="miter"/>
                <v:imagedata o:title=""/>
                <o:lock v:ext="edit" aspectratio="f"/>
                <v:textbox>
                  <w:txbxContent>
                    <w:p>
                      <w:pPr>
                        <w:jc w:val="center"/>
                        <w:rPr>
                          <w:szCs w:val="21"/>
                        </w:rPr>
                      </w:pPr>
                    </w:p>
                    <w:p>
                      <w:pPr>
                        <w:jc w:val="center"/>
                        <w:rPr>
                          <w:szCs w:val="21"/>
                        </w:rPr>
                      </w:pPr>
                    </w:p>
                    <w:p>
                      <w:pPr>
                        <w:jc w:val="center"/>
                        <w:rPr>
                          <w:szCs w:val="21"/>
                        </w:rPr>
                      </w:pPr>
                    </w:p>
                    <w:p>
                      <w:pPr>
                        <w:jc w:val="center"/>
                        <w:rPr>
                          <w:szCs w:val="21"/>
                        </w:rPr>
                      </w:pPr>
                      <w:r>
                        <w:rPr>
                          <w:rFonts w:hint="eastAsia"/>
                          <w:szCs w:val="21"/>
                        </w:rPr>
                        <w:t>委托代理人身份证复印件正、反面</w:t>
                      </w:r>
                    </w:p>
                  </w:txbxContent>
                </v:textbox>
              </v:shape>
            </w:pict>
          </mc:Fallback>
        </mc:AlternateContent>
      </w:r>
    </w:p>
    <w:p>
      <w:pPr>
        <w:pStyle w:val="10"/>
        <w:wordWrap w:val="0"/>
        <w:adjustRightInd w:val="0"/>
        <w:snapToGrid w:val="0"/>
        <w:rPr>
          <w:snapToGrid w:val="0"/>
          <w:color w:val="auto"/>
          <w:kern w:val="0"/>
          <w:szCs w:val="24"/>
          <w:highlight w:val="none"/>
        </w:rPr>
      </w:pPr>
    </w:p>
    <w:p>
      <w:pPr>
        <w:bidi w:val="0"/>
        <w:rPr>
          <w:color w:val="auto"/>
        </w:rPr>
      </w:pPr>
    </w:p>
    <w:p>
      <w:pPr>
        <w:wordWrap w:val="0"/>
        <w:adjustRightInd w:val="0"/>
        <w:snapToGrid w:val="0"/>
        <w:rPr>
          <w:snapToGrid w:val="0"/>
          <w:color w:val="auto"/>
          <w:kern w:val="0"/>
          <w:highlight w:val="none"/>
        </w:rPr>
        <w:sectPr>
          <w:endnotePr>
            <w:numFmt w:val="decimal"/>
          </w:endnotePr>
          <w:pgSz w:w="11906" w:h="16838"/>
          <w:pgMar w:top="1701" w:right="1531" w:bottom="1417" w:left="1531" w:header="850" w:footer="992" w:gutter="0"/>
          <w:cols w:space="720" w:num="1"/>
          <w:docGrid w:linePitch="327" w:charSpace="0"/>
        </w:sectPr>
      </w:pPr>
    </w:p>
    <w:p>
      <w:pPr>
        <w:pStyle w:val="4"/>
        <w:bidi w:val="0"/>
        <w:rPr>
          <w:color w:val="auto"/>
        </w:rPr>
      </w:pPr>
      <w:bookmarkStart w:id="339" w:name="_Toc28754"/>
      <w:r>
        <w:rPr>
          <w:rFonts w:hint="eastAsia"/>
          <w:color w:val="auto"/>
        </w:rPr>
        <w:t>格式五 法定代表人身份证明</w:t>
      </w:r>
      <w:bookmarkEnd w:id="339"/>
    </w:p>
    <w:p>
      <w:pPr>
        <w:wordWrap w:val="0"/>
        <w:adjustRightInd w:val="0"/>
        <w:snapToGrid w:val="0"/>
        <w:spacing w:line="440" w:lineRule="exact"/>
        <w:rPr>
          <w:b/>
          <w:snapToGrid w:val="0"/>
          <w:color w:val="auto"/>
          <w:kern w:val="0"/>
          <w:highlight w:val="none"/>
        </w:rPr>
      </w:pPr>
    </w:p>
    <w:p>
      <w:pPr>
        <w:wordWrap w:val="0"/>
        <w:adjustRightInd w:val="0"/>
        <w:snapToGrid w:val="0"/>
        <w:spacing w:before="260" w:after="260" w:line="440" w:lineRule="exact"/>
        <w:jc w:val="center"/>
        <w:rPr>
          <w:b/>
          <w:snapToGrid w:val="0"/>
          <w:color w:val="auto"/>
          <w:kern w:val="0"/>
          <w:highlight w:val="none"/>
        </w:rPr>
      </w:pPr>
      <w:r>
        <w:rPr>
          <w:rFonts w:hint="eastAsia"/>
          <w:b/>
          <w:snapToGrid w:val="0"/>
          <w:color w:val="auto"/>
          <w:kern w:val="0"/>
          <w:sz w:val="30"/>
          <w:highlight w:val="none"/>
        </w:rPr>
        <w:t>法定代表人身份证明</w:t>
      </w:r>
    </w:p>
    <w:p>
      <w:pPr>
        <w:wordWrap w:val="0"/>
        <w:adjustRightInd w:val="0"/>
        <w:snapToGrid w:val="0"/>
        <w:spacing w:line="440" w:lineRule="exact"/>
        <w:rPr>
          <w:snapToGrid w:val="0"/>
          <w:color w:val="auto"/>
          <w:kern w:val="0"/>
          <w:szCs w:val="21"/>
          <w:highlight w:val="none"/>
        </w:rPr>
      </w:pPr>
    </w:p>
    <w:p>
      <w:pPr>
        <w:wordWrap w:val="0"/>
        <w:adjustRightInd w:val="0"/>
        <w:snapToGrid w:val="0"/>
        <w:spacing w:line="440" w:lineRule="exact"/>
        <w:rPr>
          <w:snapToGrid w:val="0"/>
          <w:color w:val="auto"/>
          <w:kern w:val="0"/>
          <w:szCs w:val="21"/>
          <w:highlight w:val="none"/>
          <w:u w:val="single"/>
        </w:rPr>
      </w:pPr>
      <w:r>
        <w:rPr>
          <w:rFonts w:hint="eastAsia"/>
          <w:snapToGrid w:val="0"/>
          <w:color w:val="auto"/>
          <w:kern w:val="0"/>
          <w:szCs w:val="21"/>
          <w:highlight w:val="none"/>
        </w:rPr>
        <w:t>投标人名称：</w:t>
      </w:r>
      <w:r>
        <w:rPr>
          <w:rFonts w:hint="eastAsia"/>
          <w:snapToGrid w:val="0"/>
          <w:color w:val="auto"/>
          <w:kern w:val="0"/>
          <w:szCs w:val="21"/>
          <w:highlight w:val="none"/>
          <w:u w:val="single"/>
        </w:rPr>
        <w:t xml:space="preserve">                  </w:t>
      </w:r>
    </w:p>
    <w:p>
      <w:pPr>
        <w:wordWrap w:val="0"/>
        <w:adjustRightInd w:val="0"/>
        <w:snapToGrid w:val="0"/>
        <w:spacing w:line="440" w:lineRule="exact"/>
        <w:rPr>
          <w:snapToGrid w:val="0"/>
          <w:color w:val="auto"/>
          <w:kern w:val="0"/>
          <w:szCs w:val="21"/>
          <w:highlight w:val="none"/>
          <w:u w:val="single"/>
        </w:rPr>
      </w:pPr>
      <w:r>
        <w:rPr>
          <w:rFonts w:hint="eastAsia"/>
          <w:snapToGrid w:val="0"/>
          <w:color w:val="auto"/>
          <w:kern w:val="0"/>
          <w:szCs w:val="21"/>
          <w:highlight w:val="none"/>
        </w:rPr>
        <w:t>姓名：</w:t>
      </w:r>
      <w:r>
        <w:rPr>
          <w:rFonts w:hint="eastAsia"/>
          <w:snapToGrid w:val="0"/>
          <w:color w:val="auto"/>
          <w:kern w:val="0"/>
          <w:szCs w:val="21"/>
          <w:highlight w:val="none"/>
          <w:u w:val="single"/>
        </w:rPr>
        <w:t xml:space="preserve">         </w:t>
      </w:r>
      <w:r>
        <w:rPr>
          <w:rFonts w:hint="eastAsia"/>
          <w:snapToGrid w:val="0"/>
          <w:color w:val="auto"/>
          <w:kern w:val="0"/>
          <w:szCs w:val="21"/>
          <w:highlight w:val="none"/>
        </w:rPr>
        <w:t>性别：</w:t>
      </w:r>
      <w:r>
        <w:rPr>
          <w:rFonts w:hint="eastAsia"/>
          <w:snapToGrid w:val="0"/>
          <w:color w:val="auto"/>
          <w:kern w:val="0"/>
          <w:szCs w:val="21"/>
          <w:highlight w:val="none"/>
          <w:u w:val="single"/>
        </w:rPr>
        <w:t xml:space="preserve">      </w:t>
      </w:r>
      <w:r>
        <w:rPr>
          <w:rFonts w:hint="eastAsia"/>
          <w:snapToGrid w:val="0"/>
          <w:color w:val="auto"/>
          <w:kern w:val="0"/>
          <w:szCs w:val="21"/>
          <w:highlight w:val="none"/>
        </w:rPr>
        <w:t>年龄：</w:t>
      </w:r>
      <w:r>
        <w:rPr>
          <w:rFonts w:hint="eastAsia"/>
          <w:snapToGrid w:val="0"/>
          <w:color w:val="auto"/>
          <w:kern w:val="0"/>
          <w:szCs w:val="21"/>
          <w:highlight w:val="none"/>
          <w:u w:val="single"/>
        </w:rPr>
        <w:t xml:space="preserve">       </w:t>
      </w:r>
      <w:r>
        <w:rPr>
          <w:rFonts w:hint="eastAsia"/>
          <w:snapToGrid w:val="0"/>
          <w:color w:val="auto"/>
          <w:kern w:val="0"/>
          <w:szCs w:val="21"/>
          <w:highlight w:val="none"/>
        </w:rPr>
        <w:t>职务：</w:t>
      </w:r>
      <w:r>
        <w:rPr>
          <w:rFonts w:hint="eastAsia"/>
          <w:snapToGrid w:val="0"/>
          <w:color w:val="auto"/>
          <w:kern w:val="0"/>
          <w:szCs w:val="21"/>
          <w:highlight w:val="none"/>
          <w:u w:val="single"/>
        </w:rPr>
        <w:t xml:space="preserve">           </w:t>
      </w:r>
    </w:p>
    <w:p>
      <w:pPr>
        <w:wordWrap w:val="0"/>
        <w:adjustRightInd w:val="0"/>
        <w:snapToGrid w:val="0"/>
        <w:spacing w:line="440" w:lineRule="exact"/>
        <w:rPr>
          <w:snapToGrid w:val="0"/>
          <w:color w:val="auto"/>
          <w:kern w:val="0"/>
          <w:szCs w:val="21"/>
          <w:highlight w:val="none"/>
        </w:rPr>
      </w:pPr>
      <w:r>
        <w:rPr>
          <w:rFonts w:hint="eastAsia"/>
          <w:snapToGrid w:val="0"/>
          <w:color w:val="auto"/>
          <w:kern w:val="0"/>
          <w:szCs w:val="21"/>
          <w:highlight w:val="none"/>
        </w:rPr>
        <w:t>系</w:t>
      </w:r>
      <w:r>
        <w:rPr>
          <w:rFonts w:hint="eastAsia"/>
          <w:snapToGrid w:val="0"/>
          <w:color w:val="auto"/>
          <w:kern w:val="0"/>
          <w:szCs w:val="21"/>
          <w:highlight w:val="none"/>
          <w:u w:val="single"/>
        </w:rPr>
        <w:t xml:space="preserve">                        </w:t>
      </w:r>
      <w:r>
        <w:rPr>
          <w:rFonts w:hint="eastAsia"/>
          <w:snapToGrid w:val="0"/>
          <w:color w:val="auto"/>
          <w:kern w:val="0"/>
          <w:szCs w:val="21"/>
          <w:highlight w:val="none"/>
        </w:rPr>
        <w:t>（投标人名称）的法定代表人。</w:t>
      </w:r>
    </w:p>
    <w:p>
      <w:pPr>
        <w:wordWrap w:val="0"/>
        <w:adjustRightInd w:val="0"/>
        <w:snapToGrid w:val="0"/>
        <w:spacing w:line="440" w:lineRule="exact"/>
        <w:rPr>
          <w:snapToGrid w:val="0"/>
          <w:color w:val="auto"/>
          <w:kern w:val="0"/>
          <w:szCs w:val="21"/>
          <w:highlight w:val="none"/>
        </w:rPr>
      </w:pPr>
      <w:r>
        <w:rPr>
          <w:rFonts w:hint="eastAsia"/>
          <w:snapToGrid w:val="0"/>
          <w:color w:val="auto"/>
          <w:kern w:val="0"/>
          <w:szCs w:val="21"/>
          <w:highlight w:val="none"/>
        </w:rPr>
        <w:t xml:space="preserve">    特此证明。</w:t>
      </w:r>
    </w:p>
    <w:p>
      <w:pPr>
        <w:wordWrap w:val="0"/>
        <w:adjustRightInd w:val="0"/>
        <w:snapToGrid w:val="0"/>
        <w:spacing w:line="440" w:lineRule="exact"/>
        <w:rPr>
          <w:snapToGrid w:val="0"/>
          <w:color w:val="auto"/>
          <w:kern w:val="0"/>
          <w:szCs w:val="21"/>
          <w:highlight w:val="none"/>
        </w:rPr>
      </w:pPr>
    </w:p>
    <w:p>
      <w:pPr>
        <w:wordWrap w:val="0"/>
        <w:adjustRightInd w:val="0"/>
        <w:snapToGrid w:val="0"/>
        <w:spacing w:line="440" w:lineRule="exact"/>
        <w:rPr>
          <w:snapToGrid w:val="0"/>
          <w:color w:val="auto"/>
          <w:kern w:val="0"/>
          <w:szCs w:val="21"/>
          <w:highlight w:val="none"/>
        </w:rPr>
      </w:pPr>
    </w:p>
    <w:p>
      <w:pPr>
        <w:wordWrap w:val="0"/>
        <w:adjustRightInd w:val="0"/>
        <w:snapToGrid w:val="0"/>
        <w:spacing w:line="440" w:lineRule="exact"/>
        <w:jc w:val="right"/>
        <w:rPr>
          <w:snapToGrid w:val="0"/>
          <w:color w:val="auto"/>
          <w:kern w:val="0"/>
          <w:szCs w:val="21"/>
          <w:highlight w:val="none"/>
        </w:rPr>
      </w:pPr>
      <w:r>
        <w:rPr>
          <w:rFonts w:hint="eastAsia"/>
          <w:snapToGrid w:val="0"/>
          <w:color w:val="auto"/>
          <w:kern w:val="0"/>
          <w:szCs w:val="21"/>
          <w:highlight w:val="none"/>
        </w:rPr>
        <w:t>投标人：</w:t>
      </w:r>
      <w:r>
        <w:rPr>
          <w:rFonts w:hint="eastAsia"/>
          <w:snapToGrid w:val="0"/>
          <w:color w:val="auto"/>
          <w:kern w:val="0"/>
          <w:szCs w:val="21"/>
          <w:highlight w:val="none"/>
          <w:u w:val="single"/>
        </w:rPr>
        <w:t xml:space="preserve">                          </w:t>
      </w:r>
      <w:r>
        <w:rPr>
          <w:rFonts w:hint="eastAsia"/>
          <w:snapToGrid w:val="0"/>
          <w:color w:val="auto"/>
          <w:kern w:val="0"/>
          <w:szCs w:val="21"/>
          <w:highlight w:val="none"/>
        </w:rPr>
        <w:t>（盖单位章）</w:t>
      </w:r>
    </w:p>
    <w:p>
      <w:pPr>
        <w:wordWrap w:val="0"/>
        <w:adjustRightInd w:val="0"/>
        <w:snapToGrid w:val="0"/>
        <w:spacing w:line="440" w:lineRule="exact"/>
        <w:jc w:val="right"/>
        <w:rPr>
          <w:snapToGrid w:val="0"/>
          <w:color w:val="auto"/>
          <w:kern w:val="0"/>
          <w:szCs w:val="21"/>
          <w:highlight w:val="none"/>
        </w:rPr>
      </w:pPr>
    </w:p>
    <w:p>
      <w:pPr>
        <w:wordWrap w:val="0"/>
        <w:adjustRightInd w:val="0"/>
        <w:snapToGrid w:val="0"/>
        <w:spacing w:line="440" w:lineRule="exact"/>
        <w:jc w:val="right"/>
        <w:rPr>
          <w:snapToGrid w:val="0"/>
          <w:color w:val="auto"/>
          <w:kern w:val="0"/>
          <w:szCs w:val="21"/>
          <w:highlight w:val="none"/>
        </w:rPr>
      </w:pPr>
    </w:p>
    <w:p>
      <w:pPr>
        <w:wordWrap w:val="0"/>
        <w:adjustRightInd w:val="0"/>
        <w:snapToGrid w:val="0"/>
        <w:spacing w:line="440" w:lineRule="exact"/>
        <w:jc w:val="right"/>
        <w:rPr>
          <w:snapToGrid w:val="0"/>
          <w:color w:val="auto"/>
          <w:kern w:val="0"/>
          <w:szCs w:val="21"/>
          <w:highlight w:val="none"/>
        </w:rPr>
      </w:pPr>
      <w:r>
        <w:rPr>
          <w:rFonts w:hint="eastAsia"/>
          <w:snapToGrid w:val="0"/>
          <w:color w:val="auto"/>
          <w:kern w:val="0"/>
          <w:szCs w:val="21"/>
          <w:highlight w:val="none"/>
        </w:rPr>
        <w:t>法定代表人：</w:t>
      </w:r>
      <w:r>
        <w:rPr>
          <w:rFonts w:hint="eastAsia"/>
          <w:snapToGrid w:val="0"/>
          <w:color w:val="auto"/>
          <w:kern w:val="0"/>
          <w:szCs w:val="21"/>
          <w:highlight w:val="none"/>
          <w:u w:val="single"/>
        </w:rPr>
        <w:t xml:space="preserve">                       </w:t>
      </w:r>
      <w:r>
        <w:rPr>
          <w:rFonts w:hint="eastAsia"/>
          <w:snapToGrid w:val="0"/>
          <w:color w:val="auto"/>
          <w:kern w:val="0"/>
          <w:szCs w:val="21"/>
          <w:highlight w:val="none"/>
        </w:rPr>
        <w:t>（签字或盖章）</w:t>
      </w:r>
    </w:p>
    <w:p>
      <w:pPr>
        <w:wordWrap w:val="0"/>
        <w:adjustRightInd w:val="0"/>
        <w:snapToGrid w:val="0"/>
        <w:spacing w:line="440" w:lineRule="exact"/>
        <w:jc w:val="center"/>
        <w:rPr>
          <w:snapToGrid w:val="0"/>
          <w:color w:val="auto"/>
          <w:kern w:val="0"/>
          <w:szCs w:val="21"/>
          <w:highlight w:val="none"/>
        </w:rPr>
      </w:pPr>
      <w:r>
        <w:rPr>
          <w:rFonts w:hint="eastAsia"/>
          <w:snapToGrid w:val="0"/>
          <w:color w:val="auto"/>
          <w:kern w:val="0"/>
          <w:szCs w:val="21"/>
          <w:highlight w:val="none"/>
        </w:rPr>
        <w:t xml:space="preserve"> </w:t>
      </w:r>
      <w:r>
        <w:rPr>
          <w:rFonts w:hint="eastAsia"/>
          <w:snapToGrid w:val="0"/>
          <w:color w:val="auto"/>
          <w:kern w:val="0"/>
          <w:szCs w:val="21"/>
          <w:highlight w:val="none"/>
          <w:u w:val="single"/>
        </w:rPr>
        <w:t xml:space="preserve">    </w:t>
      </w:r>
      <w:r>
        <w:rPr>
          <w:rFonts w:hint="eastAsia"/>
          <w:snapToGrid w:val="0"/>
          <w:color w:val="auto"/>
          <w:kern w:val="0"/>
          <w:szCs w:val="21"/>
          <w:highlight w:val="none"/>
        </w:rPr>
        <w:t>年</w:t>
      </w:r>
      <w:r>
        <w:rPr>
          <w:rFonts w:hint="eastAsia"/>
          <w:snapToGrid w:val="0"/>
          <w:color w:val="auto"/>
          <w:kern w:val="0"/>
          <w:szCs w:val="21"/>
          <w:highlight w:val="none"/>
          <w:u w:val="single"/>
        </w:rPr>
        <w:t xml:space="preserve">      </w:t>
      </w:r>
      <w:r>
        <w:rPr>
          <w:rFonts w:hint="eastAsia"/>
          <w:snapToGrid w:val="0"/>
          <w:color w:val="auto"/>
          <w:kern w:val="0"/>
          <w:szCs w:val="21"/>
          <w:highlight w:val="none"/>
        </w:rPr>
        <w:t>月</w:t>
      </w:r>
      <w:r>
        <w:rPr>
          <w:rFonts w:hint="eastAsia"/>
          <w:snapToGrid w:val="0"/>
          <w:color w:val="auto"/>
          <w:kern w:val="0"/>
          <w:szCs w:val="21"/>
          <w:highlight w:val="none"/>
          <w:u w:val="single"/>
        </w:rPr>
        <w:t xml:space="preserve">      </w:t>
      </w:r>
      <w:r>
        <w:rPr>
          <w:rFonts w:hint="eastAsia"/>
          <w:snapToGrid w:val="0"/>
          <w:color w:val="auto"/>
          <w:kern w:val="0"/>
          <w:szCs w:val="21"/>
          <w:highlight w:val="none"/>
        </w:rPr>
        <w:t xml:space="preserve">日       </w:t>
      </w:r>
    </w:p>
    <w:p>
      <w:pPr>
        <w:wordWrap w:val="0"/>
        <w:adjustRightInd w:val="0"/>
        <w:snapToGrid w:val="0"/>
        <w:spacing w:line="440" w:lineRule="exact"/>
        <w:ind w:firstLine="630" w:firstLineChars="300"/>
        <w:rPr>
          <w:i/>
          <w:iCs/>
          <w:snapToGrid w:val="0"/>
          <w:color w:val="auto"/>
          <w:kern w:val="0"/>
          <w:szCs w:val="21"/>
          <w:highlight w:val="none"/>
        </w:rPr>
      </w:pPr>
    </w:p>
    <w:p>
      <w:pPr>
        <w:wordWrap w:val="0"/>
        <w:adjustRightInd w:val="0"/>
        <w:snapToGrid w:val="0"/>
        <w:spacing w:line="440" w:lineRule="exact"/>
        <w:ind w:firstLine="630" w:firstLineChars="300"/>
        <w:rPr>
          <w:i/>
          <w:iCs/>
          <w:snapToGrid w:val="0"/>
          <w:color w:val="auto"/>
          <w:kern w:val="0"/>
          <w:szCs w:val="21"/>
          <w:highlight w:val="none"/>
        </w:rPr>
      </w:pPr>
    </w:p>
    <w:p>
      <w:pPr>
        <w:wordWrap w:val="0"/>
        <w:adjustRightInd w:val="0"/>
        <w:snapToGrid w:val="0"/>
        <w:rPr>
          <w:b/>
          <w:snapToGrid w:val="0"/>
          <w:color w:val="auto"/>
          <w:kern w:val="0"/>
          <w:szCs w:val="21"/>
          <w:highlight w:val="none"/>
        </w:rPr>
      </w:pPr>
      <w:r>
        <w:rPr>
          <w:b/>
          <w:snapToGrid w:val="0"/>
          <w:color w:val="auto"/>
          <w:kern w:val="0"/>
          <w:szCs w:val="21"/>
          <w:highlight w:val="none"/>
        </w:rPr>
        <mc:AlternateContent>
          <mc:Choice Requires="wps">
            <w:drawing>
              <wp:anchor distT="0" distB="0" distL="114300" distR="114300" simplePos="0" relativeHeight="251660288" behindDoc="0" locked="0" layoutInCell="1" allowOverlap="1">
                <wp:simplePos x="0" y="0"/>
                <wp:positionH relativeFrom="column">
                  <wp:posOffset>1619250</wp:posOffset>
                </wp:positionH>
                <wp:positionV relativeFrom="paragraph">
                  <wp:posOffset>20320</wp:posOffset>
                </wp:positionV>
                <wp:extent cx="2825115" cy="1584325"/>
                <wp:effectExtent l="4445" t="4445" r="8890" b="11430"/>
                <wp:wrapNone/>
                <wp:docPr id="9" name="流程图: 可选过程 9"/>
                <wp:cNvGraphicFramePr/>
                <a:graphic xmlns:a="http://schemas.openxmlformats.org/drawingml/2006/main">
                  <a:graphicData uri="http://schemas.microsoft.com/office/word/2010/wordprocessingShape">
                    <wps:wsp>
                      <wps:cNvSpPr/>
                      <wps:spPr>
                        <a:xfrm>
                          <a:off x="0" y="0"/>
                          <a:ext cx="282511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Cs w:val="21"/>
                              </w:rPr>
                            </w:pPr>
                          </w:p>
                          <w:p>
                            <w:pPr>
                              <w:jc w:val="center"/>
                              <w:rPr>
                                <w:szCs w:val="21"/>
                              </w:rPr>
                            </w:pPr>
                          </w:p>
                          <w:p>
                            <w:pPr>
                              <w:jc w:val="center"/>
                              <w:rPr>
                                <w:szCs w:val="21"/>
                              </w:rPr>
                            </w:pPr>
                          </w:p>
                          <w:p>
                            <w:pPr>
                              <w:jc w:val="center"/>
                              <w:rPr>
                                <w:szCs w:val="21"/>
                              </w:rPr>
                            </w:pPr>
                            <w:r>
                              <w:rPr>
                                <w:rFonts w:hint="eastAsia"/>
                                <w:szCs w:val="21"/>
                              </w:rPr>
                              <w:t>法定代表人身份证复印件正、反面</w:t>
                            </w:r>
                          </w:p>
                        </w:txbxContent>
                      </wps:txbx>
                      <wps:bodyPr wrap="square" upright="1"/>
                    </wps:wsp>
                  </a:graphicData>
                </a:graphic>
              </wp:anchor>
            </w:drawing>
          </mc:Choice>
          <mc:Fallback>
            <w:pict>
              <v:shape id="_x0000_s1026" o:spid="_x0000_s1026" o:spt="176" type="#_x0000_t176" style="position:absolute;left:0pt;margin-left:127.5pt;margin-top:1.6pt;height:124.75pt;width:222.45pt;z-index:251660288;mso-width-relative:page;mso-height-relative:page;" fillcolor="#FFFFFF" filled="t" stroked="t" coordsize="21600,21600" o:gfxdata="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hXUptgAAAAJAQAADwAAAAAAAAABACAAAAAiAAAAZHJzL2Rvd25y&#10;ZXYueG1sUEsBAhQAFAAAAAgAh07iQEz7asY3AgAAbAQAAA4AAAAAAAAAAQAgAAAAJwEAAGRycy9l&#10;Mm9Eb2MueG1sUEsFBgAAAAAGAAYAWQEAANAFAAAAAA==&#10;">
                <v:fill on="t" focussize="0,0"/>
                <v:stroke color="#000000" joinstyle="miter"/>
                <v:imagedata o:title=""/>
                <o:lock v:ext="edit" aspectratio="f"/>
                <v:textbox>
                  <w:txbxContent>
                    <w:p>
                      <w:pPr>
                        <w:jc w:val="center"/>
                        <w:rPr>
                          <w:szCs w:val="21"/>
                        </w:rPr>
                      </w:pPr>
                    </w:p>
                    <w:p>
                      <w:pPr>
                        <w:jc w:val="center"/>
                        <w:rPr>
                          <w:szCs w:val="21"/>
                        </w:rPr>
                      </w:pPr>
                    </w:p>
                    <w:p>
                      <w:pPr>
                        <w:jc w:val="center"/>
                        <w:rPr>
                          <w:szCs w:val="21"/>
                        </w:rPr>
                      </w:pPr>
                    </w:p>
                    <w:p>
                      <w:pPr>
                        <w:jc w:val="center"/>
                        <w:rPr>
                          <w:szCs w:val="21"/>
                        </w:rPr>
                      </w:pPr>
                      <w:r>
                        <w:rPr>
                          <w:rFonts w:hint="eastAsia"/>
                          <w:szCs w:val="21"/>
                        </w:rPr>
                        <w:t>法定代表人身份证复印件正、反面</w:t>
                      </w:r>
                    </w:p>
                  </w:txbxContent>
                </v:textbox>
              </v:shape>
            </w:pict>
          </mc:Fallback>
        </mc:AlternateContent>
      </w:r>
    </w:p>
    <w:p>
      <w:pPr>
        <w:tabs>
          <w:tab w:val="left" w:pos="654"/>
          <w:tab w:val="left" w:pos="1734"/>
          <w:tab w:val="left" w:pos="2814"/>
          <w:tab w:val="left" w:pos="3894"/>
          <w:tab w:val="left" w:pos="5334"/>
          <w:tab w:val="left" w:pos="6414"/>
          <w:tab w:val="left" w:pos="7254"/>
          <w:tab w:val="left" w:pos="8574"/>
          <w:tab w:val="left" w:pos="9654"/>
        </w:tabs>
        <w:wordWrap w:val="0"/>
        <w:adjustRightInd w:val="0"/>
        <w:snapToGrid w:val="0"/>
        <w:rPr>
          <w:snapToGrid w:val="0"/>
          <w:color w:val="auto"/>
          <w:kern w:val="0"/>
          <w:sz w:val="28"/>
          <w:szCs w:val="28"/>
          <w:highlight w:val="none"/>
        </w:rPr>
      </w:pPr>
    </w:p>
    <w:p>
      <w:pPr>
        <w:wordWrap w:val="0"/>
        <w:adjustRightInd w:val="0"/>
        <w:snapToGrid w:val="0"/>
        <w:spacing w:line="480" w:lineRule="exact"/>
        <w:jc w:val="center"/>
        <w:rPr>
          <w:b/>
          <w:snapToGrid w:val="0"/>
          <w:color w:val="auto"/>
          <w:kern w:val="0"/>
          <w:sz w:val="28"/>
          <w:szCs w:val="28"/>
          <w:highlight w:val="none"/>
        </w:rPr>
      </w:pPr>
    </w:p>
    <w:p>
      <w:pPr>
        <w:wordWrap w:val="0"/>
        <w:adjustRightInd w:val="0"/>
        <w:snapToGrid w:val="0"/>
        <w:spacing w:line="480" w:lineRule="exact"/>
        <w:jc w:val="center"/>
        <w:rPr>
          <w:b/>
          <w:snapToGrid w:val="0"/>
          <w:color w:val="auto"/>
          <w:kern w:val="0"/>
          <w:sz w:val="28"/>
          <w:szCs w:val="28"/>
          <w:highlight w:val="none"/>
        </w:rPr>
      </w:pPr>
    </w:p>
    <w:p>
      <w:pPr>
        <w:wordWrap w:val="0"/>
        <w:adjustRightInd w:val="0"/>
        <w:snapToGrid w:val="0"/>
        <w:spacing w:line="480" w:lineRule="exact"/>
        <w:jc w:val="center"/>
        <w:rPr>
          <w:b/>
          <w:snapToGrid w:val="0"/>
          <w:color w:val="auto"/>
          <w:kern w:val="0"/>
          <w:sz w:val="28"/>
          <w:szCs w:val="28"/>
          <w:highlight w:val="none"/>
        </w:rPr>
        <w:sectPr>
          <w:endnotePr>
            <w:numFmt w:val="decimal"/>
          </w:endnotePr>
          <w:pgSz w:w="11906" w:h="16838"/>
          <w:pgMar w:top="1701" w:right="1531" w:bottom="1417" w:left="1531" w:header="850" w:footer="992" w:gutter="0"/>
          <w:cols w:space="720" w:num="1"/>
          <w:docGrid w:linePitch="327" w:charSpace="0"/>
        </w:sectPr>
      </w:pPr>
    </w:p>
    <w:p>
      <w:pPr>
        <w:pStyle w:val="4"/>
        <w:bidi w:val="0"/>
        <w:rPr>
          <w:rFonts w:hint="eastAsia"/>
          <w:color w:val="auto"/>
        </w:rPr>
      </w:pPr>
      <w:bookmarkStart w:id="340" w:name="_Toc7918"/>
      <w:bookmarkStart w:id="341" w:name="_Toc26875"/>
      <w:bookmarkStart w:id="342" w:name="_Toc16430"/>
      <w:bookmarkStart w:id="343" w:name="_Toc30665"/>
      <w:r>
        <w:rPr>
          <w:rFonts w:hint="eastAsia"/>
          <w:color w:val="auto"/>
        </w:rPr>
        <w:t>格式六 联合体协议书</w:t>
      </w:r>
      <w:bookmarkEnd w:id="340"/>
      <w:bookmarkEnd w:id="341"/>
      <w:bookmarkEnd w:id="342"/>
      <w:bookmarkEnd w:id="343"/>
    </w:p>
    <w:p>
      <w:pPr>
        <w:pStyle w:val="77"/>
        <w:widowControl w:val="0"/>
        <w:wordWrap w:val="0"/>
        <w:adjustRightInd w:val="0"/>
        <w:snapToGrid w:val="0"/>
        <w:spacing w:before="240" w:after="240" w:line="440" w:lineRule="exact"/>
        <w:ind w:firstLine="0"/>
        <w:jc w:val="center"/>
        <w:rPr>
          <w:rFonts w:hint="eastAsia" w:ascii="宋体" w:hAnsi="宋体" w:eastAsia="宋体" w:cs="宋体"/>
          <w:snapToGrid w:val="0"/>
          <w:color w:val="auto"/>
          <w:sz w:val="24"/>
          <w:szCs w:val="21"/>
          <w:highlight w:val="none"/>
        </w:rPr>
      </w:pPr>
      <w:r>
        <w:rPr>
          <w:rFonts w:hint="eastAsia" w:ascii="宋体" w:hAnsi="宋体" w:eastAsia="宋体" w:cs="宋体"/>
          <w:b/>
          <w:snapToGrid w:val="0"/>
          <w:color w:val="auto"/>
          <w:sz w:val="30"/>
          <w:highlight w:val="none"/>
        </w:rPr>
        <w:t>联合体协议书</w:t>
      </w:r>
    </w:p>
    <w:p>
      <w:pPr>
        <w:pStyle w:val="77"/>
        <w:widowControl w:val="0"/>
        <w:wordWrap w:val="0"/>
        <w:adjustRightInd w:val="0"/>
        <w:snapToGrid w:val="0"/>
        <w:spacing w:line="440" w:lineRule="exact"/>
        <w:rPr>
          <w:rFonts w:hint="eastAsia" w:ascii="宋体" w:hAnsi="宋体" w:eastAsia="宋体" w:cs="宋体"/>
          <w:snapToGrid w:val="0"/>
          <w:color w:val="auto"/>
          <w:sz w:val="24"/>
          <w:szCs w:val="24"/>
          <w:highlight w:val="none"/>
        </w:rPr>
      </w:pPr>
    </w:p>
    <w:p>
      <w:pPr>
        <w:pStyle w:val="77"/>
        <w:widowControl w:val="0"/>
        <w:wordWrap w:val="0"/>
        <w:adjustRightInd w:val="0"/>
        <w:snapToGrid w:val="0"/>
        <w:spacing w:line="440" w:lineRule="exact"/>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牵头人名称：</w:t>
      </w:r>
      <w:r>
        <w:rPr>
          <w:rFonts w:hint="eastAsia" w:ascii="宋体" w:hAnsi="宋体" w:eastAsia="宋体" w:cs="宋体"/>
          <w:snapToGrid w:val="0"/>
          <w:color w:val="auto"/>
          <w:sz w:val="24"/>
          <w:szCs w:val="24"/>
          <w:highlight w:val="none"/>
          <w:u w:val="single"/>
        </w:rPr>
        <w:t xml:space="preserve">                                                  </w:t>
      </w:r>
    </w:p>
    <w:p>
      <w:pPr>
        <w:pStyle w:val="77"/>
        <w:widowControl w:val="0"/>
        <w:wordWrap w:val="0"/>
        <w:adjustRightInd w:val="0"/>
        <w:snapToGrid w:val="0"/>
        <w:spacing w:line="440" w:lineRule="exact"/>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法定代表人：</w:t>
      </w:r>
      <w:r>
        <w:rPr>
          <w:rFonts w:hint="eastAsia" w:ascii="宋体" w:hAnsi="宋体" w:eastAsia="宋体" w:cs="宋体"/>
          <w:snapToGrid w:val="0"/>
          <w:color w:val="auto"/>
          <w:sz w:val="24"/>
          <w:szCs w:val="24"/>
          <w:highlight w:val="none"/>
          <w:u w:val="single"/>
        </w:rPr>
        <w:t xml:space="preserve">                                                  </w:t>
      </w:r>
    </w:p>
    <w:p>
      <w:pPr>
        <w:pStyle w:val="77"/>
        <w:widowControl w:val="0"/>
        <w:wordWrap w:val="0"/>
        <w:adjustRightInd w:val="0"/>
        <w:snapToGrid w:val="0"/>
        <w:spacing w:line="44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法定住所：</w:t>
      </w:r>
      <w:r>
        <w:rPr>
          <w:rFonts w:hint="eastAsia" w:ascii="宋体" w:hAnsi="宋体" w:eastAsia="宋体" w:cs="宋体"/>
          <w:snapToGrid w:val="0"/>
          <w:color w:val="auto"/>
          <w:sz w:val="24"/>
          <w:szCs w:val="24"/>
          <w:highlight w:val="none"/>
          <w:u w:val="single"/>
        </w:rPr>
        <w:t xml:space="preserve">                                                    </w:t>
      </w:r>
    </w:p>
    <w:p>
      <w:pPr>
        <w:pStyle w:val="77"/>
        <w:widowControl w:val="0"/>
        <w:wordWrap w:val="0"/>
        <w:adjustRightInd w:val="0"/>
        <w:snapToGrid w:val="0"/>
        <w:spacing w:line="440" w:lineRule="exact"/>
        <w:rPr>
          <w:rFonts w:hint="eastAsia" w:ascii="宋体" w:hAnsi="宋体" w:eastAsia="宋体" w:cs="宋体"/>
          <w:snapToGrid w:val="0"/>
          <w:color w:val="auto"/>
          <w:sz w:val="24"/>
          <w:szCs w:val="24"/>
          <w:highlight w:val="none"/>
        </w:rPr>
      </w:pPr>
    </w:p>
    <w:p>
      <w:pPr>
        <w:pStyle w:val="77"/>
        <w:widowControl w:val="0"/>
        <w:wordWrap w:val="0"/>
        <w:adjustRightInd w:val="0"/>
        <w:snapToGrid w:val="0"/>
        <w:spacing w:line="440" w:lineRule="exact"/>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成员二名称：</w:t>
      </w:r>
      <w:r>
        <w:rPr>
          <w:rFonts w:hint="eastAsia" w:ascii="宋体" w:hAnsi="宋体" w:eastAsia="宋体" w:cs="宋体"/>
          <w:snapToGrid w:val="0"/>
          <w:color w:val="auto"/>
          <w:sz w:val="24"/>
          <w:szCs w:val="24"/>
          <w:highlight w:val="none"/>
          <w:u w:val="single"/>
        </w:rPr>
        <w:t xml:space="preserve">                                                  </w:t>
      </w:r>
    </w:p>
    <w:p>
      <w:pPr>
        <w:pStyle w:val="77"/>
        <w:widowControl w:val="0"/>
        <w:wordWrap w:val="0"/>
        <w:adjustRightInd w:val="0"/>
        <w:snapToGrid w:val="0"/>
        <w:spacing w:line="440" w:lineRule="exact"/>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法定代表人：</w:t>
      </w:r>
      <w:r>
        <w:rPr>
          <w:rFonts w:hint="eastAsia" w:ascii="宋体" w:hAnsi="宋体" w:eastAsia="宋体" w:cs="宋体"/>
          <w:snapToGrid w:val="0"/>
          <w:color w:val="auto"/>
          <w:sz w:val="24"/>
          <w:szCs w:val="24"/>
          <w:highlight w:val="none"/>
          <w:u w:val="single"/>
        </w:rPr>
        <w:t xml:space="preserve">                                                  </w:t>
      </w:r>
    </w:p>
    <w:p>
      <w:pPr>
        <w:pStyle w:val="77"/>
        <w:widowControl w:val="0"/>
        <w:wordWrap w:val="0"/>
        <w:adjustRightInd w:val="0"/>
        <w:snapToGrid w:val="0"/>
        <w:spacing w:line="440" w:lineRule="exact"/>
        <w:rPr>
          <w:rFonts w:hint="eastAsia" w:ascii="宋体" w:hAnsi="宋体" w:eastAsia="宋体" w:cs="宋体"/>
          <w:snapToGrid w:val="0"/>
          <w:color w:val="auto"/>
          <w:sz w:val="24"/>
          <w:szCs w:val="24"/>
          <w:highlight w:val="none"/>
          <w:u w:val="single"/>
        </w:rPr>
      </w:pPr>
      <w:r>
        <w:rPr>
          <w:rFonts w:hint="eastAsia" w:ascii="宋体" w:hAnsi="宋体" w:eastAsia="宋体" w:cs="宋体"/>
          <w:snapToGrid w:val="0"/>
          <w:color w:val="auto"/>
          <w:sz w:val="24"/>
          <w:szCs w:val="24"/>
          <w:highlight w:val="none"/>
        </w:rPr>
        <w:t>法定住所：</w:t>
      </w:r>
      <w:r>
        <w:rPr>
          <w:rFonts w:hint="eastAsia" w:ascii="宋体" w:hAnsi="宋体" w:eastAsia="宋体" w:cs="宋体"/>
          <w:snapToGrid w:val="0"/>
          <w:color w:val="auto"/>
          <w:sz w:val="24"/>
          <w:szCs w:val="24"/>
          <w:highlight w:val="none"/>
          <w:u w:val="single"/>
        </w:rPr>
        <w:t xml:space="preserve">                                                    </w:t>
      </w:r>
    </w:p>
    <w:p>
      <w:pPr>
        <w:pStyle w:val="77"/>
        <w:widowControl w:val="0"/>
        <w:wordWrap w:val="0"/>
        <w:adjustRightInd w:val="0"/>
        <w:snapToGrid w:val="0"/>
        <w:spacing w:line="440" w:lineRule="exact"/>
        <w:rPr>
          <w:rFonts w:hint="eastAsia" w:ascii="宋体" w:hAnsi="宋体" w:eastAsia="宋体" w:cs="宋体"/>
          <w:snapToGrid w:val="0"/>
          <w:color w:val="auto"/>
          <w:sz w:val="24"/>
          <w:szCs w:val="24"/>
          <w:highlight w:val="none"/>
        </w:rPr>
      </w:pPr>
    </w:p>
    <w:p>
      <w:pPr>
        <w:pStyle w:val="77"/>
        <w:widowControl w:val="0"/>
        <w:wordWrap w:val="0"/>
        <w:adjustRightInd w:val="0"/>
        <w:snapToGrid w:val="0"/>
        <w:spacing w:line="440" w:lineRule="exact"/>
        <w:rPr>
          <w:rFonts w:hint="eastAsia" w:ascii="宋体" w:hAnsi="宋体" w:eastAsia="宋体" w:cs="宋体"/>
          <w:snapToGrid w:val="0"/>
          <w:color w:val="auto"/>
          <w:sz w:val="24"/>
          <w:szCs w:val="24"/>
          <w:highlight w:val="none"/>
        </w:rPr>
      </w:pPr>
    </w:p>
    <w:p>
      <w:pPr>
        <w:pStyle w:val="77"/>
        <w:widowControl w:val="0"/>
        <w:wordWrap w:val="0"/>
        <w:adjustRightInd w:val="0"/>
        <w:snapToGrid w:val="0"/>
        <w:spacing w:line="44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w:t>
      </w:r>
    </w:p>
    <w:p>
      <w:pPr>
        <w:pStyle w:val="77"/>
        <w:widowControl w:val="0"/>
        <w:wordWrap w:val="0"/>
        <w:adjustRightInd w:val="0"/>
        <w:snapToGrid w:val="0"/>
        <w:spacing w:line="44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上述各成员单位经过友好协商，自愿组成联合体，共同参加</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（项目名称）（以下简称“本项目”）的投标并争取赢得本项目</w:t>
      </w:r>
      <w:r>
        <w:rPr>
          <w:rFonts w:hint="eastAsia" w:ascii="宋体" w:hAnsi="宋体" w:eastAsia="宋体" w:cs="宋体"/>
          <w:snapToGrid w:val="0"/>
          <w:color w:val="auto"/>
          <w:sz w:val="24"/>
          <w:szCs w:val="24"/>
          <w:highlight w:val="none"/>
          <w:lang w:val="en-US" w:eastAsia="zh-CN"/>
        </w:rPr>
        <w:t>设计、施工总承包</w:t>
      </w:r>
      <w:r>
        <w:rPr>
          <w:rFonts w:hint="eastAsia" w:ascii="宋体" w:hAnsi="宋体" w:eastAsia="宋体" w:cs="宋体"/>
          <w:snapToGrid w:val="0"/>
          <w:color w:val="auto"/>
          <w:sz w:val="24"/>
          <w:szCs w:val="24"/>
          <w:highlight w:val="none"/>
        </w:rPr>
        <w:t>合同（以下简称合同）。现就联合体投标事宜订立如下协议：</w:t>
      </w:r>
    </w:p>
    <w:p>
      <w:pPr>
        <w:pStyle w:val="77"/>
        <w:widowControl w:val="0"/>
        <w:wordWrap w:val="0"/>
        <w:adjustRightInd w:val="0"/>
        <w:snapToGrid w:val="0"/>
        <w:spacing w:line="440" w:lineRule="exact"/>
        <w:ind w:firstLine="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1．</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（某成员单位名称）为联合体牵头人。</w:t>
      </w:r>
    </w:p>
    <w:p>
      <w:pPr>
        <w:pStyle w:val="77"/>
        <w:widowControl w:val="0"/>
        <w:wordWrap w:val="0"/>
        <w:adjustRightInd w:val="0"/>
        <w:snapToGrid w:val="0"/>
        <w:spacing w:line="440" w:lineRule="exact"/>
        <w:ind w:firstLine="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2．在本项目投标阶段，联合体牵头人合法代表联合体各成员负责本项目投标文件编制活动，代表联合体提交和接收相关的资料、信息及指示，并处理与投标和中标有关的一切事务；联合体中标后，联合体牵头人负责合同订立和合同实施阶段的主办、组织和协调工作。</w:t>
      </w:r>
    </w:p>
    <w:p>
      <w:pPr>
        <w:pStyle w:val="77"/>
        <w:widowControl w:val="0"/>
        <w:wordWrap w:val="0"/>
        <w:adjustRightInd w:val="0"/>
        <w:snapToGrid w:val="0"/>
        <w:spacing w:line="440" w:lineRule="exact"/>
        <w:ind w:firstLine="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3．联合体将严格按照招标文件的各项要求，递交投标文件，履行投标义务和中标后的合同，共同承担合同规定的一切义务和责任，联合体各成员单位按照内部职责的部分，承担各自所负的责任和风险，并向招标人承担</w:t>
      </w:r>
      <w:r>
        <w:rPr>
          <w:rFonts w:hint="eastAsia" w:ascii="宋体" w:hAnsi="宋体" w:eastAsia="宋体" w:cs="宋体"/>
          <w:snapToGrid w:val="0"/>
          <w:color w:val="auto"/>
          <w:sz w:val="24"/>
          <w:szCs w:val="24"/>
          <w:highlight w:val="none"/>
          <w:lang w:val="en-US" w:eastAsia="zh-CN"/>
        </w:rPr>
        <w:t>相关</w:t>
      </w:r>
      <w:r>
        <w:rPr>
          <w:rFonts w:hint="eastAsia" w:ascii="宋体" w:hAnsi="宋体" w:eastAsia="宋体" w:cs="宋体"/>
          <w:snapToGrid w:val="0"/>
          <w:color w:val="auto"/>
          <w:sz w:val="24"/>
          <w:szCs w:val="24"/>
          <w:highlight w:val="none"/>
        </w:rPr>
        <w:t>责任。</w:t>
      </w:r>
    </w:p>
    <w:p>
      <w:pPr>
        <w:pStyle w:val="77"/>
        <w:widowControl w:val="0"/>
        <w:wordWrap w:val="0"/>
        <w:adjustRightInd w:val="0"/>
        <w:snapToGrid w:val="0"/>
        <w:spacing w:line="440" w:lineRule="exact"/>
        <w:ind w:firstLine="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4．联合体各成员单位内部的职责分工如下：</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w:t>
      </w:r>
    </w:p>
    <w:p>
      <w:pPr>
        <w:pStyle w:val="77"/>
        <w:widowControl w:val="0"/>
        <w:wordWrap w:val="0"/>
        <w:adjustRightInd w:val="0"/>
        <w:snapToGrid w:val="0"/>
        <w:spacing w:line="440" w:lineRule="exact"/>
        <w:ind w:firstLine="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5．投标工作和联合体在中标后工程实施过程中的有关费用按各自承担的工作量分摊。</w:t>
      </w:r>
    </w:p>
    <w:p>
      <w:pPr>
        <w:pStyle w:val="77"/>
        <w:widowControl w:val="0"/>
        <w:wordWrap w:val="0"/>
        <w:adjustRightInd w:val="0"/>
        <w:snapToGrid w:val="0"/>
        <w:spacing w:line="440" w:lineRule="exact"/>
        <w:ind w:firstLine="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6．联合体中标后，本联合体协议是合同的附件，对联合体各成员单位有合同约束力。</w:t>
      </w:r>
    </w:p>
    <w:p>
      <w:pPr>
        <w:pStyle w:val="77"/>
        <w:widowControl w:val="0"/>
        <w:wordWrap w:val="0"/>
        <w:adjustRightInd w:val="0"/>
        <w:snapToGrid w:val="0"/>
        <w:spacing w:line="440" w:lineRule="exact"/>
        <w:ind w:firstLine="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7．本协议书自签署之日起生效，联合体未中标或者中标时合同履行完毕后自动失效。</w:t>
      </w:r>
    </w:p>
    <w:p>
      <w:pPr>
        <w:pStyle w:val="77"/>
        <w:widowControl w:val="0"/>
        <w:wordWrap w:val="0"/>
        <w:adjustRightInd w:val="0"/>
        <w:snapToGrid w:val="0"/>
        <w:spacing w:line="440" w:lineRule="exact"/>
        <w:ind w:firstLine="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8．本协议书一式</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份，联合体成员和招标人各执一份。</w:t>
      </w:r>
    </w:p>
    <w:p>
      <w:pPr>
        <w:pStyle w:val="77"/>
        <w:widowControl w:val="0"/>
        <w:wordWrap w:val="0"/>
        <w:adjustRightInd w:val="0"/>
        <w:snapToGrid w:val="0"/>
        <w:spacing w:line="440" w:lineRule="exact"/>
        <w:rPr>
          <w:rFonts w:hint="eastAsia" w:ascii="宋体" w:hAnsi="宋体" w:eastAsia="宋体" w:cs="宋体"/>
          <w:snapToGrid w:val="0"/>
          <w:color w:val="auto"/>
          <w:sz w:val="24"/>
          <w:szCs w:val="24"/>
          <w:highlight w:val="none"/>
        </w:rPr>
      </w:pPr>
    </w:p>
    <w:p>
      <w:pPr>
        <w:pStyle w:val="77"/>
        <w:widowControl w:val="0"/>
        <w:wordWrap w:val="0"/>
        <w:adjustRightInd w:val="0"/>
        <w:snapToGrid w:val="0"/>
        <w:spacing w:line="440" w:lineRule="exact"/>
        <w:rPr>
          <w:rFonts w:hint="eastAsia" w:ascii="宋体" w:hAnsi="宋体" w:eastAsia="宋体" w:cs="宋体"/>
          <w:snapToGrid w:val="0"/>
          <w:color w:val="auto"/>
          <w:sz w:val="24"/>
          <w:szCs w:val="24"/>
          <w:highlight w:val="none"/>
        </w:rPr>
      </w:pPr>
    </w:p>
    <w:p>
      <w:pPr>
        <w:pStyle w:val="77"/>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牵头人名称：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pPr>
        <w:pStyle w:val="77"/>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w:t>
      </w:r>
    </w:p>
    <w:p>
      <w:pPr>
        <w:pStyle w:val="77"/>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pPr>
        <w:pStyle w:val="77"/>
        <w:widowControl w:val="0"/>
        <w:wordWrap w:val="0"/>
        <w:adjustRightInd w:val="0"/>
        <w:snapToGrid w:val="0"/>
        <w:spacing w:line="440" w:lineRule="exact"/>
        <w:ind w:left="0" w:leftChars="0" w:firstLine="0" w:firstLineChars="0"/>
        <w:jc w:val="both"/>
        <w:rPr>
          <w:rFonts w:hint="eastAsia" w:ascii="宋体" w:hAnsi="宋体" w:eastAsia="宋体" w:cs="宋体"/>
          <w:snapToGrid w:val="0"/>
          <w:color w:val="auto"/>
          <w:sz w:val="24"/>
          <w:szCs w:val="24"/>
          <w:highlight w:val="none"/>
        </w:rPr>
      </w:pPr>
    </w:p>
    <w:p>
      <w:pPr>
        <w:pStyle w:val="77"/>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成员二名称：</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（盖单位章）</w:t>
      </w:r>
    </w:p>
    <w:p>
      <w:pPr>
        <w:pStyle w:val="77"/>
        <w:widowControl w:val="0"/>
        <w:wordWrap w:val="0"/>
        <w:adjustRightInd w:val="0"/>
        <w:snapToGrid w:val="0"/>
        <w:spacing w:line="440" w:lineRule="exact"/>
        <w:ind w:left="0" w:leftChars="0" w:firstLine="0" w:firstLineChars="0"/>
        <w:jc w:val="both"/>
        <w:rPr>
          <w:rFonts w:hint="eastAsia" w:ascii="宋体" w:hAnsi="宋体" w:eastAsia="宋体" w:cs="宋体"/>
          <w:snapToGrid w:val="0"/>
          <w:color w:val="auto"/>
          <w:sz w:val="24"/>
          <w:szCs w:val="24"/>
          <w:highlight w:val="none"/>
        </w:rPr>
      </w:pPr>
    </w:p>
    <w:p>
      <w:pPr>
        <w:pStyle w:val="77"/>
        <w:widowControl w:val="0"/>
        <w:wordWrap w:val="0"/>
        <w:adjustRightInd w:val="0"/>
        <w:snapToGrid w:val="0"/>
        <w:spacing w:line="440" w:lineRule="exact"/>
        <w:jc w:val="righ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法定代表人或其委托代理人：</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（签字或盖章）</w:t>
      </w:r>
    </w:p>
    <w:p>
      <w:pPr>
        <w:pStyle w:val="77"/>
        <w:widowControl w:val="0"/>
        <w:wordWrap/>
        <w:adjustRightInd w:val="0"/>
        <w:snapToGrid w:val="0"/>
        <w:spacing w:line="440" w:lineRule="exact"/>
        <w:jc w:val="right"/>
        <w:rPr>
          <w:rFonts w:hint="eastAsia" w:ascii="宋体" w:hAnsi="宋体" w:eastAsia="宋体" w:cs="宋体"/>
          <w:snapToGrid w:val="0"/>
          <w:color w:val="auto"/>
          <w:sz w:val="24"/>
          <w:szCs w:val="24"/>
          <w:highlight w:val="none"/>
        </w:rPr>
      </w:pPr>
    </w:p>
    <w:p>
      <w:pPr>
        <w:pStyle w:val="77"/>
        <w:widowControl w:val="0"/>
        <w:wordWrap w:val="0"/>
        <w:adjustRightInd w:val="0"/>
        <w:snapToGrid w:val="0"/>
        <w:spacing w:line="440" w:lineRule="exact"/>
        <w:ind w:firstLine="3840" w:firstLineChars="1600"/>
        <w:rPr>
          <w:rFonts w:hint="eastAsia" w:ascii="宋体" w:hAnsi="宋体" w:eastAsia="宋体" w:cs="宋体"/>
          <w:snapToGrid w:val="0"/>
          <w:color w:val="auto"/>
          <w:sz w:val="24"/>
          <w:szCs w:val="24"/>
          <w:highlight w:val="none"/>
        </w:rPr>
      </w:pPr>
    </w:p>
    <w:p>
      <w:pPr>
        <w:pStyle w:val="77"/>
        <w:widowControl w:val="0"/>
        <w:wordWrap w:val="0"/>
        <w:adjustRightInd w:val="0"/>
        <w:snapToGrid w:val="0"/>
        <w:spacing w:line="440" w:lineRule="exact"/>
        <w:ind w:firstLine="3840" w:firstLineChars="1600"/>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 xml:space="preserve"> ……</w:t>
      </w:r>
    </w:p>
    <w:p>
      <w:pPr>
        <w:pStyle w:val="77"/>
        <w:widowControl w:val="0"/>
        <w:wordWrap w:val="0"/>
        <w:adjustRightInd w:val="0"/>
        <w:snapToGrid w:val="0"/>
        <w:spacing w:line="440" w:lineRule="exact"/>
        <w:rPr>
          <w:rFonts w:hint="eastAsia" w:ascii="宋体" w:hAnsi="宋体" w:eastAsia="宋体" w:cs="宋体"/>
          <w:snapToGrid w:val="0"/>
          <w:color w:val="auto"/>
          <w:sz w:val="24"/>
          <w:szCs w:val="24"/>
          <w:highlight w:val="none"/>
        </w:rPr>
      </w:pPr>
    </w:p>
    <w:p>
      <w:pPr>
        <w:pStyle w:val="77"/>
        <w:widowControl w:val="0"/>
        <w:wordWrap w:val="0"/>
        <w:adjustRightInd w:val="0"/>
        <w:snapToGrid w:val="0"/>
        <w:spacing w:line="440" w:lineRule="exact"/>
        <w:jc w:val="center"/>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年</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月</w:t>
      </w:r>
      <w:r>
        <w:rPr>
          <w:rFonts w:hint="eastAsia" w:ascii="宋体" w:hAnsi="宋体" w:eastAsia="宋体" w:cs="宋体"/>
          <w:snapToGrid w:val="0"/>
          <w:color w:val="auto"/>
          <w:sz w:val="24"/>
          <w:szCs w:val="24"/>
          <w:highlight w:val="none"/>
          <w:u w:val="single"/>
        </w:rPr>
        <w:t xml:space="preserve">     </w:t>
      </w:r>
      <w:r>
        <w:rPr>
          <w:rFonts w:hint="eastAsia" w:ascii="宋体" w:hAnsi="宋体" w:eastAsia="宋体" w:cs="宋体"/>
          <w:snapToGrid w:val="0"/>
          <w:color w:val="auto"/>
          <w:sz w:val="24"/>
          <w:szCs w:val="24"/>
          <w:highlight w:val="none"/>
        </w:rPr>
        <w:t>日</w:t>
      </w:r>
    </w:p>
    <w:p>
      <w:pPr>
        <w:pStyle w:val="77"/>
        <w:widowControl w:val="0"/>
        <w:wordWrap w:val="0"/>
        <w:adjustRightInd w:val="0"/>
        <w:snapToGrid w:val="0"/>
        <w:spacing w:line="440" w:lineRule="exact"/>
        <w:jc w:val="center"/>
        <w:rPr>
          <w:rFonts w:hint="eastAsia" w:ascii="宋体" w:hAnsi="宋体" w:eastAsia="宋体" w:cs="宋体"/>
          <w:snapToGrid w:val="0"/>
          <w:color w:val="auto"/>
          <w:sz w:val="24"/>
          <w:szCs w:val="24"/>
          <w:highlight w:val="none"/>
        </w:rPr>
      </w:pPr>
    </w:p>
    <w:p>
      <w:pPr>
        <w:pStyle w:val="77"/>
        <w:widowControl w:val="0"/>
        <w:wordWrap w:val="0"/>
        <w:adjustRightInd w:val="0"/>
        <w:snapToGrid w:val="0"/>
        <w:spacing w:line="440" w:lineRule="exact"/>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1"/>
          <w:szCs w:val="21"/>
          <w:highlight w:val="none"/>
        </w:rPr>
        <w:t>说明：《联合体协议书》由委托代理人签字或盖章的，应附法定代表人签字或盖章的授权委托书。</w:t>
      </w:r>
    </w:p>
    <w:p>
      <w:pPr>
        <w:pStyle w:val="77"/>
        <w:widowControl w:val="0"/>
        <w:wordWrap w:val="0"/>
        <w:adjustRightInd w:val="0"/>
        <w:snapToGrid w:val="0"/>
        <w:spacing w:line="440" w:lineRule="exact"/>
        <w:rPr>
          <w:rFonts w:hint="eastAsia" w:ascii="宋体" w:hAnsi="宋体" w:eastAsia="宋体" w:cs="宋体"/>
          <w:snapToGrid w:val="0"/>
          <w:color w:val="auto"/>
          <w:sz w:val="24"/>
          <w:szCs w:val="24"/>
          <w:highlight w:val="none"/>
        </w:rPr>
        <w:sectPr>
          <w:endnotePr>
            <w:numFmt w:val="decimal"/>
          </w:endnotePr>
          <w:pgSz w:w="11906" w:h="16838"/>
          <w:pgMar w:top="1701" w:right="1531" w:bottom="1417" w:left="1531" w:header="850" w:footer="992" w:gutter="0"/>
          <w:cols w:space="720" w:num="1"/>
          <w:docGrid w:linePitch="327" w:charSpace="0"/>
        </w:sectPr>
      </w:pPr>
    </w:p>
    <w:p>
      <w:pPr>
        <w:pStyle w:val="4"/>
        <w:bidi w:val="0"/>
        <w:rPr>
          <w:rFonts w:hint="eastAsia"/>
          <w:color w:val="auto"/>
        </w:rPr>
      </w:pPr>
      <w:bookmarkStart w:id="344" w:name="_Toc5233"/>
      <w:r>
        <w:rPr>
          <w:rFonts w:hint="eastAsia"/>
          <w:color w:val="auto"/>
        </w:rPr>
        <w:t>格式七 投标人基本情况表</w:t>
      </w:r>
      <w:bookmarkEnd w:id="344"/>
    </w:p>
    <w:p>
      <w:pPr>
        <w:pStyle w:val="77"/>
        <w:widowControl w:val="0"/>
        <w:wordWrap w:val="0"/>
        <w:adjustRightInd w:val="0"/>
        <w:snapToGrid w:val="0"/>
        <w:spacing w:before="260" w:after="260" w:line="400" w:lineRule="exact"/>
        <w:ind w:firstLine="0"/>
        <w:jc w:val="center"/>
        <w:rPr>
          <w:rFonts w:hint="eastAsia" w:ascii="宋体" w:hAnsi="宋体" w:eastAsia="宋体" w:cs="宋体"/>
          <w:snapToGrid w:val="0"/>
          <w:color w:val="auto"/>
          <w:sz w:val="24"/>
          <w:highlight w:val="none"/>
        </w:rPr>
      </w:pPr>
      <w:r>
        <w:rPr>
          <w:rFonts w:hint="eastAsia" w:ascii="宋体" w:hAnsi="宋体" w:eastAsia="宋体" w:cs="宋体"/>
          <w:b/>
          <w:snapToGrid w:val="0"/>
          <w:color w:val="auto"/>
          <w:sz w:val="30"/>
          <w:highlight w:val="none"/>
        </w:rPr>
        <w:t>投标人基本情况表</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8"/>
        <w:gridCol w:w="911"/>
        <w:gridCol w:w="1715"/>
        <w:gridCol w:w="816"/>
        <w:gridCol w:w="290"/>
        <w:gridCol w:w="975"/>
        <w:gridCol w:w="264"/>
        <w:gridCol w:w="7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508" w:type="dxa"/>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投标人名称</w:t>
            </w:r>
          </w:p>
        </w:tc>
        <w:tc>
          <w:tcPr>
            <w:tcW w:w="7131" w:type="dxa"/>
            <w:gridSpan w:val="8"/>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508" w:type="dxa"/>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注册地址</w:t>
            </w:r>
          </w:p>
        </w:tc>
        <w:tc>
          <w:tcPr>
            <w:tcW w:w="3442" w:type="dxa"/>
            <w:gridSpan w:val="3"/>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c>
          <w:tcPr>
            <w:tcW w:w="1265" w:type="dxa"/>
            <w:gridSpan w:val="2"/>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邮政编码</w:t>
            </w:r>
          </w:p>
        </w:tc>
        <w:tc>
          <w:tcPr>
            <w:tcW w:w="2424" w:type="dxa"/>
            <w:gridSpan w:val="3"/>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508" w:type="dxa"/>
            <w:vMerge w:val="restart"/>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联系方式</w:t>
            </w:r>
          </w:p>
        </w:tc>
        <w:tc>
          <w:tcPr>
            <w:tcW w:w="911" w:type="dxa"/>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联系人</w:t>
            </w:r>
          </w:p>
        </w:tc>
        <w:tc>
          <w:tcPr>
            <w:tcW w:w="2531" w:type="dxa"/>
            <w:gridSpan w:val="2"/>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c>
          <w:tcPr>
            <w:tcW w:w="1265" w:type="dxa"/>
            <w:gridSpan w:val="2"/>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  话</w:t>
            </w:r>
          </w:p>
        </w:tc>
        <w:tc>
          <w:tcPr>
            <w:tcW w:w="2424" w:type="dxa"/>
            <w:gridSpan w:val="3"/>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508" w:type="dxa"/>
            <w:vMerge w:val="continue"/>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c>
          <w:tcPr>
            <w:tcW w:w="911" w:type="dxa"/>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传  真</w:t>
            </w:r>
          </w:p>
        </w:tc>
        <w:tc>
          <w:tcPr>
            <w:tcW w:w="2531" w:type="dxa"/>
            <w:gridSpan w:val="2"/>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c>
          <w:tcPr>
            <w:tcW w:w="1265" w:type="dxa"/>
            <w:gridSpan w:val="2"/>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电子邮箱</w:t>
            </w:r>
          </w:p>
        </w:tc>
        <w:tc>
          <w:tcPr>
            <w:tcW w:w="2424" w:type="dxa"/>
            <w:gridSpan w:val="3"/>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508" w:type="dxa"/>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单位性质</w:t>
            </w:r>
          </w:p>
        </w:tc>
        <w:tc>
          <w:tcPr>
            <w:tcW w:w="7131" w:type="dxa"/>
            <w:gridSpan w:val="8"/>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508" w:type="dxa"/>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法定代表人</w:t>
            </w:r>
          </w:p>
        </w:tc>
        <w:tc>
          <w:tcPr>
            <w:tcW w:w="911" w:type="dxa"/>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姓名</w:t>
            </w:r>
          </w:p>
        </w:tc>
        <w:tc>
          <w:tcPr>
            <w:tcW w:w="1715" w:type="dxa"/>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c>
          <w:tcPr>
            <w:tcW w:w="1106" w:type="dxa"/>
            <w:gridSpan w:val="2"/>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技术职称</w:t>
            </w:r>
          </w:p>
        </w:tc>
        <w:tc>
          <w:tcPr>
            <w:tcW w:w="1239" w:type="dxa"/>
            <w:gridSpan w:val="2"/>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c>
          <w:tcPr>
            <w:tcW w:w="720" w:type="dxa"/>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电话</w:t>
            </w:r>
          </w:p>
        </w:tc>
        <w:tc>
          <w:tcPr>
            <w:tcW w:w="1440" w:type="dxa"/>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508" w:type="dxa"/>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成立时间</w:t>
            </w:r>
          </w:p>
        </w:tc>
        <w:tc>
          <w:tcPr>
            <w:tcW w:w="2626" w:type="dxa"/>
            <w:gridSpan w:val="2"/>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c>
          <w:tcPr>
            <w:tcW w:w="4505" w:type="dxa"/>
            <w:gridSpan w:val="6"/>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员工总人数（个）：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jc w:val="center"/>
        </w:trPr>
        <w:tc>
          <w:tcPr>
            <w:tcW w:w="1508" w:type="dxa"/>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企业资质</w:t>
            </w:r>
          </w:p>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类型和等级</w:t>
            </w:r>
          </w:p>
        </w:tc>
        <w:tc>
          <w:tcPr>
            <w:tcW w:w="2626" w:type="dxa"/>
            <w:gridSpan w:val="2"/>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c>
          <w:tcPr>
            <w:tcW w:w="1106" w:type="dxa"/>
            <w:gridSpan w:val="2"/>
            <w:vMerge w:val="restart"/>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其中</w:t>
            </w:r>
          </w:p>
        </w:tc>
        <w:tc>
          <w:tcPr>
            <w:tcW w:w="1959" w:type="dxa"/>
            <w:gridSpan w:val="3"/>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项目经理</w:t>
            </w:r>
          </w:p>
        </w:tc>
        <w:tc>
          <w:tcPr>
            <w:tcW w:w="1440" w:type="dxa"/>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508" w:type="dxa"/>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营业执照号</w:t>
            </w:r>
          </w:p>
        </w:tc>
        <w:tc>
          <w:tcPr>
            <w:tcW w:w="2626" w:type="dxa"/>
            <w:gridSpan w:val="2"/>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c>
          <w:tcPr>
            <w:tcW w:w="1106" w:type="dxa"/>
            <w:gridSpan w:val="2"/>
            <w:vMerge w:val="continue"/>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c>
          <w:tcPr>
            <w:tcW w:w="1959" w:type="dxa"/>
            <w:gridSpan w:val="3"/>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高级职称人员</w:t>
            </w:r>
          </w:p>
        </w:tc>
        <w:tc>
          <w:tcPr>
            <w:tcW w:w="1440" w:type="dxa"/>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exact"/>
          <w:jc w:val="center"/>
        </w:trPr>
        <w:tc>
          <w:tcPr>
            <w:tcW w:w="1508" w:type="dxa"/>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注册资金</w:t>
            </w:r>
          </w:p>
        </w:tc>
        <w:tc>
          <w:tcPr>
            <w:tcW w:w="2626" w:type="dxa"/>
            <w:gridSpan w:val="2"/>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c>
          <w:tcPr>
            <w:tcW w:w="1106" w:type="dxa"/>
            <w:gridSpan w:val="2"/>
            <w:vMerge w:val="continue"/>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c>
          <w:tcPr>
            <w:tcW w:w="1959" w:type="dxa"/>
            <w:gridSpan w:val="3"/>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中级职称人员</w:t>
            </w:r>
          </w:p>
        </w:tc>
        <w:tc>
          <w:tcPr>
            <w:tcW w:w="1440" w:type="dxa"/>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exact"/>
          <w:jc w:val="center"/>
        </w:trPr>
        <w:tc>
          <w:tcPr>
            <w:tcW w:w="1508" w:type="dxa"/>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基本账户</w:t>
            </w:r>
          </w:p>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开户银行</w:t>
            </w:r>
          </w:p>
        </w:tc>
        <w:tc>
          <w:tcPr>
            <w:tcW w:w="2626" w:type="dxa"/>
            <w:gridSpan w:val="2"/>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c>
          <w:tcPr>
            <w:tcW w:w="1106" w:type="dxa"/>
            <w:gridSpan w:val="2"/>
            <w:vMerge w:val="continue"/>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c>
          <w:tcPr>
            <w:tcW w:w="1959" w:type="dxa"/>
            <w:gridSpan w:val="3"/>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初级职称人员</w:t>
            </w:r>
          </w:p>
        </w:tc>
        <w:tc>
          <w:tcPr>
            <w:tcW w:w="1440" w:type="dxa"/>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exact"/>
          <w:jc w:val="center"/>
        </w:trPr>
        <w:tc>
          <w:tcPr>
            <w:tcW w:w="1508" w:type="dxa"/>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基本账户</w:t>
            </w:r>
          </w:p>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银行账号</w:t>
            </w:r>
          </w:p>
        </w:tc>
        <w:tc>
          <w:tcPr>
            <w:tcW w:w="2626" w:type="dxa"/>
            <w:gridSpan w:val="2"/>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c>
          <w:tcPr>
            <w:tcW w:w="1106" w:type="dxa"/>
            <w:gridSpan w:val="2"/>
            <w:vMerge w:val="continue"/>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c>
          <w:tcPr>
            <w:tcW w:w="1959" w:type="dxa"/>
            <w:gridSpan w:val="3"/>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r>
              <w:rPr>
                <w:rFonts w:hint="eastAsia" w:ascii="宋体" w:hAnsi="宋体" w:cs="宋体"/>
                <w:snapToGrid w:val="0"/>
                <w:color w:val="auto"/>
                <w:kern w:val="0"/>
                <w:szCs w:val="21"/>
                <w:highlight w:val="none"/>
              </w:rPr>
              <w:t>技术员</w:t>
            </w:r>
          </w:p>
        </w:tc>
        <w:tc>
          <w:tcPr>
            <w:tcW w:w="1440" w:type="dxa"/>
            <w:noWrap w:val="0"/>
            <w:vAlign w:val="center"/>
          </w:tcPr>
          <w:p>
            <w:pPr>
              <w:pStyle w:val="95"/>
              <w:wordWrap w:val="0"/>
              <w:adjustRightInd w:val="0"/>
              <w:snapToGrid w:val="0"/>
              <w:jc w:val="center"/>
              <w:rPr>
                <w:rFonts w:hint="eastAsia" w:ascii="宋体" w:hAnsi="宋体" w:cs="宋体"/>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jc w:val="center"/>
        </w:trPr>
        <w:tc>
          <w:tcPr>
            <w:tcW w:w="1508" w:type="dxa"/>
            <w:noWrap w:val="0"/>
            <w:vAlign w:val="center"/>
          </w:tcPr>
          <w:p>
            <w:pPr>
              <w:pStyle w:val="95"/>
              <w:wordWrap w:val="0"/>
              <w:adjustRightInd w:val="0"/>
              <w:snapToGrid w:val="0"/>
              <w:jc w:val="center"/>
              <w:rPr>
                <w:rFonts w:ascii="Times New Roman" w:hAnsi="Times New Roman" w:cs="Times New Roman"/>
                <w:snapToGrid w:val="0"/>
                <w:color w:val="auto"/>
                <w:kern w:val="0"/>
                <w:szCs w:val="21"/>
                <w:highlight w:val="none"/>
              </w:rPr>
            </w:pPr>
            <w:r>
              <w:rPr>
                <w:rFonts w:ascii="Times New Roman" w:hAnsi="Times New Roman" w:cs="Times New Roman"/>
                <w:snapToGrid w:val="0"/>
                <w:color w:val="auto"/>
                <w:kern w:val="0"/>
                <w:szCs w:val="21"/>
                <w:highlight w:val="none"/>
              </w:rPr>
              <w:t>经营范围</w:t>
            </w:r>
          </w:p>
        </w:tc>
        <w:tc>
          <w:tcPr>
            <w:tcW w:w="7131" w:type="dxa"/>
            <w:gridSpan w:val="8"/>
            <w:noWrap w:val="0"/>
            <w:vAlign w:val="center"/>
          </w:tcPr>
          <w:p>
            <w:pPr>
              <w:pStyle w:val="95"/>
              <w:wordWrap w:val="0"/>
              <w:adjustRightInd w:val="0"/>
              <w:snapToGrid w:val="0"/>
              <w:jc w:val="left"/>
              <w:rPr>
                <w:rFonts w:ascii="Times New Roman" w:hAnsi="Times New Roman" w:cs="Times New Roman"/>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jc w:val="center"/>
        </w:trPr>
        <w:tc>
          <w:tcPr>
            <w:tcW w:w="1508" w:type="dxa"/>
            <w:noWrap w:val="0"/>
            <w:vAlign w:val="center"/>
          </w:tcPr>
          <w:p>
            <w:pPr>
              <w:pStyle w:val="95"/>
              <w:wordWrap w:val="0"/>
              <w:adjustRightInd w:val="0"/>
              <w:snapToGrid w:val="0"/>
              <w:jc w:val="center"/>
              <w:rPr>
                <w:rFonts w:ascii="Times New Roman" w:hAnsi="Times New Roman" w:cs="Times New Roman"/>
                <w:snapToGrid w:val="0"/>
                <w:color w:val="auto"/>
                <w:kern w:val="0"/>
                <w:szCs w:val="21"/>
                <w:highlight w:val="none"/>
              </w:rPr>
            </w:pPr>
            <w:r>
              <w:rPr>
                <w:rFonts w:hint="eastAsia" w:ascii="Times New Roman" w:hAnsi="Times New Roman" w:cs="Times New Roman"/>
                <w:snapToGrid w:val="0"/>
                <w:color w:val="auto"/>
                <w:kern w:val="0"/>
                <w:szCs w:val="21"/>
                <w:highlight w:val="none"/>
              </w:rPr>
              <w:t>关联企业情况</w:t>
            </w:r>
          </w:p>
        </w:tc>
        <w:tc>
          <w:tcPr>
            <w:tcW w:w="7131" w:type="dxa"/>
            <w:gridSpan w:val="8"/>
            <w:noWrap w:val="0"/>
            <w:vAlign w:val="center"/>
          </w:tcPr>
          <w:p>
            <w:pPr>
              <w:pStyle w:val="95"/>
              <w:wordWrap w:val="0"/>
              <w:adjustRightInd w:val="0"/>
              <w:snapToGrid w:val="0"/>
              <w:rPr>
                <w:rFonts w:ascii="Times New Roman" w:hAnsi="Times New Roman" w:cs="Times New Roman"/>
                <w:snapToGrid w:val="0"/>
                <w:color w:val="auto"/>
                <w:kern w:val="0"/>
                <w:szCs w:val="21"/>
                <w:highlight w:val="none"/>
              </w:rPr>
            </w:pPr>
            <w:r>
              <w:rPr>
                <w:rFonts w:hint="eastAsia" w:ascii="Times New Roman" w:hAnsi="Times New Roman" w:cs="Times New Roman"/>
                <w:snapToGrid w:val="0"/>
                <w:color w:val="auto"/>
                <w:kern w:val="0"/>
                <w:szCs w:val="21"/>
                <w:highlight w:val="none"/>
              </w:rPr>
              <w:t>包括但不限于与投标人存在以下关系的不同单位：</w:t>
            </w:r>
          </w:p>
          <w:p>
            <w:pPr>
              <w:pStyle w:val="95"/>
              <w:wordWrap w:val="0"/>
              <w:adjustRightInd w:val="0"/>
              <w:snapToGrid w:val="0"/>
              <w:rPr>
                <w:rFonts w:ascii="Times New Roman" w:hAnsi="Times New Roman" w:cs="Times New Roman"/>
                <w:snapToGrid w:val="0"/>
                <w:color w:val="auto"/>
                <w:kern w:val="0"/>
                <w:szCs w:val="21"/>
                <w:highlight w:val="none"/>
              </w:rPr>
            </w:pPr>
            <w:r>
              <w:rPr>
                <w:rFonts w:hint="eastAsia" w:ascii="Times New Roman" w:hAnsi="Times New Roman" w:cs="Times New Roman"/>
                <w:snapToGrid w:val="0"/>
                <w:color w:val="auto"/>
                <w:kern w:val="0"/>
                <w:szCs w:val="21"/>
                <w:highlight w:val="none"/>
              </w:rPr>
              <w:t>1．法定代表人为同一人的。</w:t>
            </w:r>
          </w:p>
          <w:p>
            <w:pPr>
              <w:pStyle w:val="95"/>
              <w:wordWrap w:val="0"/>
              <w:adjustRightInd w:val="0"/>
              <w:snapToGrid w:val="0"/>
              <w:rPr>
                <w:rFonts w:ascii="Times New Roman" w:hAnsi="Times New Roman" w:cs="Times New Roman"/>
                <w:snapToGrid w:val="0"/>
                <w:color w:val="auto"/>
                <w:kern w:val="0"/>
                <w:szCs w:val="21"/>
                <w:highlight w:val="none"/>
              </w:rPr>
            </w:pPr>
            <w:r>
              <w:rPr>
                <w:rFonts w:hint="eastAsia" w:ascii="Times New Roman" w:hAnsi="Times New Roman" w:cs="Times New Roman"/>
                <w:snapToGrid w:val="0"/>
                <w:color w:val="auto"/>
                <w:kern w:val="0"/>
                <w:szCs w:val="21"/>
                <w:highlight w:val="none"/>
              </w:rPr>
              <w:t>2．存在控股、管理关系的。</w:t>
            </w:r>
          </w:p>
          <w:p>
            <w:pPr>
              <w:pStyle w:val="95"/>
              <w:wordWrap w:val="0"/>
              <w:adjustRightInd w:val="0"/>
              <w:snapToGrid w:val="0"/>
              <w:rPr>
                <w:rFonts w:ascii="Times New Roman" w:hAnsi="Times New Roman" w:cs="Times New Roman"/>
                <w:snapToGrid w:val="0"/>
                <w:color w:val="auto"/>
                <w:kern w:val="0"/>
                <w:szCs w:val="21"/>
                <w:highlight w:val="none"/>
              </w:rPr>
            </w:pPr>
            <w:r>
              <w:rPr>
                <w:rFonts w:hint="eastAsia" w:ascii="Times New Roman" w:hAnsi="Times New Roman" w:cs="Times New Roman"/>
                <w:snapToGrid w:val="0"/>
                <w:color w:val="auto"/>
                <w:kern w:val="0"/>
                <w:szCs w:val="21"/>
                <w:highlight w:val="none"/>
              </w:rPr>
              <w:t>3．主要人员相互任职的。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08" w:type="dxa"/>
            <w:noWrap w:val="0"/>
            <w:vAlign w:val="center"/>
          </w:tcPr>
          <w:p>
            <w:pPr>
              <w:pStyle w:val="95"/>
              <w:wordWrap w:val="0"/>
              <w:adjustRightInd w:val="0"/>
              <w:snapToGrid w:val="0"/>
              <w:jc w:val="center"/>
              <w:rPr>
                <w:rFonts w:ascii="Times New Roman" w:hAnsi="Times New Roman" w:cs="Times New Roman"/>
                <w:snapToGrid w:val="0"/>
                <w:color w:val="auto"/>
                <w:kern w:val="0"/>
                <w:szCs w:val="21"/>
                <w:highlight w:val="none"/>
              </w:rPr>
            </w:pPr>
            <w:r>
              <w:rPr>
                <w:rFonts w:hint="eastAsia" w:ascii="Times New Roman" w:hAnsi="Times New Roman" w:cs="Times New Roman"/>
                <w:snapToGrid w:val="0"/>
                <w:color w:val="auto"/>
                <w:kern w:val="0"/>
                <w:szCs w:val="21"/>
                <w:highlight w:val="none"/>
              </w:rPr>
              <w:t>备注</w:t>
            </w:r>
          </w:p>
        </w:tc>
        <w:tc>
          <w:tcPr>
            <w:tcW w:w="7131" w:type="dxa"/>
            <w:gridSpan w:val="8"/>
            <w:noWrap w:val="0"/>
            <w:vAlign w:val="center"/>
          </w:tcPr>
          <w:p>
            <w:pPr>
              <w:pStyle w:val="95"/>
              <w:wordWrap w:val="0"/>
              <w:adjustRightInd w:val="0"/>
              <w:snapToGrid w:val="0"/>
              <w:jc w:val="center"/>
              <w:rPr>
                <w:rFonts w:ascii="Times New Roman" w:hAnsi="Times New Roman" w:cs="Times New Roman"/>
                <w:snapToGrid w:val="0"/>
                <w:color w:val="auto"/>
                <w:kern w:val="0"/>
                <w:szCs w:val="21"/>
                <w:highlight w:val="none"/>
              </w:rPr>
            </w:pPr>
          </w:p>
        </w:tc>
      </w:tr>
    </w:tbl>
    <w:p>
      <w:pPr>
        <w:pStyle w:val="95"/>
        <w:wordWrap w:val="0"/>
        <w:adjustRightInd w:val="0"/>
        <w:snapToGrid w:val="0"/>
        <w:spacing w:line="400" w:lineRule="exact"/>
        <w:ind w:firstLine="420" w:firstLineChars="200"/>
        <w:rPr>
          <w:rFonts w:ascii="Times New Roman" w:hAnsi="Times New Roman" w:cs="Times New Roman"/>
          <w:snapToGrid w:val="0"/>
          <w:color w:val="auto"/>
          <w:kern w:val="0"/>
          <w:szCs w:val="21"/>
          <w:highlight w:val="none"/>
        </w:rPr>
      </w:pPr>
      <w:r>
        <w:rPr>
          <w:rFonts w:hint="eastAsia" w:ascii="Times New Roman" w:hAnsi="Times New Roman" w:cs="Times New Roman"/>
          <w:snapToGrid w:val="0"/>
          <w:color w:val="auto"/>
          <w:kern w:val="0"/>
          <w:szCs w:val="21"/>
          <w:highlight w:val="none"/>
        </w:rPr>
        <w:t>说明</w:t>
      </w:r>
      <w:r>
        <w:rPr>
          <w:rFonts w:ascii="Times New Roman" w:hAnsi="Times New Roman" w:cs="Times New Roman"/>
          <w:snapToGrid w:val="0"/>
          <w:color w:val="auto"/>
          <w:kern w:val="0"/>
          <w:szCs w:val="21"/>
          <w:highlight w:val="none"/>
        </w:rPr>
        <w:t>：</w:t>
      </w:r>
    </w:p>
    <w:p>
      <w:pPr>
        <w:pStyle w:val="95"/>
        <w:keepNext w:val="0"/>
        <w:keepLines w:val="0"/>
        <w:pageBreakBefore w:val="0"/>
        <w:kinsoku/>
        <w:wordWrap w:val="0"/>
        <w:overflowPunct/>
        <w:topLinePunct w:val="0"/>
        <w:autoSpaceDE/>
        <w:autoSpaceDN/>
        <w:bidi w:val="0"/>
        <w:adjustRightInd w:val="0"/>
        <w:snapToGrid w:val="0"/>
        <w:spacing w:line="336" w:lineRule="auto"/>
        <w:ind w:firstLine="400" w:firstLineChars="200"/>
        <w:textAlignment w:val="auto"/>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1．《投标人基本情况表》后应附以下资料：</w:t>
      </w:r>
    </w:p>
    <w:p>
      <w:pPr>
        <w:pStyle w:val="95"/>
        <w:keepNext w:val="0"/>
        <w:keepLines w:val="0"/>
        <w:pageBreakBefore w:val="0"/>
        <w:kinsoku/>
        <w:wordWrap w:val="0"/>
        <w:overflowPunct/>
        <w:topLinePunct w:val="0"/>
        <w:autoSpaceDE/>
        <w:autoSpaceDN/>
        <w:bidi w:val="0"/>
        <w:adjustRightInd w:val="0"/>
        <w:snapToGrid w:val="0"/>
        <w:spacing w:line="336" w:lineRule="auto"/>
        <w:ind w:firstLine="400" w:firstLineChars="200"/>
        <w:textAlignment w:val="auto"/>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（1）企业营业执照、资质证书、安全生产许可证的副本复印件（或打印件）</w:t>
      </w:r>
      <w:r>
        <w:rPr>
          <w:rFonts w:hint="eastAsia" w:ascii="宋体" w:hAnsi="宋体" w:eastAsia="宋体" w:cs="宋体"/>
          <w:caps w:val="0"/>
          <w:smallCaps w:val="0"/>
          <w:snapToGrid w:val="0"/>
          <w:color w:val="auto"/>
          <w:spacing w:val="0"/>
          <w:kern w:val="0"/>
          <w:sz w:val="20"/>
          <w:szCs w:val="20"/>
          <w:lang w:eastAsia="zh-CN"/>
        </w:rPr>
        <w:t>（</w:t>
      </w:r>
      <w:r>
        <w:rPr>
          <w:rFonts w:hint="eastAsia" w:ascii="宋体" w:hAnsi="宋体" w:eastAsia="宋体" w:cs="宋体"/>
          <w:b/>
          <w:bCs/>
          <w:caps w:val="0"/>
          <w:smallCaps w:val="0"/>
          <w:snapToGrid w:val="0"/>
          <w:color w:val="auto"/>
          <w:spacing w:val="0"/>
          <w:kern w:val="0"/>
          <w:sz w:val="20"/>
          <w:szCs w:val="20"/>
          <w:lang w:eastAsia="zh-CN"/>
        </w:rPr>
        <w:t>因推行电子证照，部分企业已不存在副本等纸质证书。可</w:t>
      </w:r>
      <w:r>
        <w:rPr>
          <w:rFonts w:hint="eastAsia" w:ascii="宋体" w:hAnsi="宋体" w:eastAsia="宋体" w:cs="宋体"/>
          <w:b/>
          <w:bCs/>
          <w:caps w:val="0"/>
          <w:smallCaps w:val="0"/>
          <w:snapToGrid w:val="0"/>
          <w:color w:val="auto"/>
          <w:spacing w:val="0"/>
          <w:kern w:val="0"/>
          <w:sz w:val="20"/>
          <w:szCs w:val="20"/>
          <w:lang w:val="en-US" w:eastAsia="zh-CN"/>
        </w:rPr>
        <w:t>打印件 营业执照、资质证书、安全生产许可证实时网页查询页</w:t>
      </w:r>
      <w:r>
        <w:rPr>
          <w:rFonts w:hint="eastAsia" w:ascii="宋体" w:hAnsi="宋体" w:eastAsia="宋体" w:cs="宋体"/>
          <w:b/>
          <w:bCs/>
          <w:caps w:val="0"/>
          <w:smallCaps w:val="0"/>
          <w:snapToGrid w:val="0"/>
          <w:color w:val="auto"/>
          <w:spacing w:val="0"/>
          <w:kern w:val="0"/>
          <w:sz w:val="20"/>
          <w:szCs w:val="20"/>
          <w:lang w:eastAsia="zh-CN"/>
        </w:rPr>
        <w:t>）</w:t>
      </w:r>
      <w:r>
        <w:rPr>
          <w:rFonts w:hint="eastAsia" w:ascii="宋体" w:hAnsi="宋体" w:eastAsia="宋体" w:cs="宋体"/>
          <w:snapToGrid w:val="0"/>
          <w:color w:val="auto"/>
          <w:kern w:val="0"/>
          <w:sz w:val="20"/>
          <w:szCs w:val="20"/>
          <w:highlight w:val="none"/>
        </w:rPr>
        <w:t>）；</w:t>
      </w:r>
    </w:p>
    <w:p>
      <w:pPr>
        <w:pStyle w:val="95"/>
        <w:keepNext w:val="0"/>
        <w:keepLines w:val="0"/>
        <w:pageBreakBefore w:val="0"/>
        <w:kinsoku/>
        <w:wordWrap w:val="0"/>
        <w:overflowPunct/>
        <w:topLinePunct w:val="0"/>
        <w:autoSpaceDE/>
        <w:autoSpaceDN/>
        <w:bidi w:val="0"/>
        <w:adjustRightInd w:val="0"/>
        <w:snapToGrid w:val="0"/>
        <w:spacing w:line="336" w:lineRule="auto"/>
        <w:ind w:firstLine="400" w:firstLineChars="200"/>
        <w:textAlignment w:val="auto"/>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（2）“进粤企业和人员诚信信息登记平台”企业信息情况打印页</w:t>
      </w:r>
      <w:r>
        <w:rPr>
          <w:rFonts w:hint="eastAsia" w:ascii="宋体" w:hAnsi="宋体" w:eastAsia="宋体" w:cs="宋体"/>
          <w:snapToGrid w:val="0"/>
          <w:color w:val="auto"/>
          <w:kern w:val="0"/>
          <w:sz w:val="20"/>
          <w:szCs w:val="20"/>
          <w:highlight w:val="none"/>
          <w:lang w:eastAsia="zh-CN"/>
        </w:rPr>
        <w:t>；</w:t>
      </w:r>
      <w:r>
        <w:rPr>
          <w:rFonts w:hint="eastAsia" w:ascii="宋体" w:hAnsi="宋体" w:eastAsia="宋体" w:cs="宋体"/>
          <w:snapToGrid w:val="0"/>
          <w:color w:val="auto"/>
          <w:kern w:val="0"/>
          <w:sz w:val="20"/>
          <w:szCs w:val="20"/>
          <w:highlight w:val="none"/>
        </w:rPr>
        <w:t>（适用于省外建筑企业）</w:t>
      </w:r>
    </w:p>
    <w:p>
      <w:pPr>
        <w:pStyle w:val="95"/>
        <w:keepNext w:val="0"/>
        <w:keepLines w:val="0"/>
        <w:pageBreakBefore w:val="0"/>
        <w:kinsoku/>
        <w:wordWrap w:val="0"/>
        <w:overflowPunct/>
        <w:topLinePunct w:val="0"/>
        <w:autoSpaceDE/>
        <w:autoSpaceDN/>
        <w:bidi w:val="0"/>
        <w:adjustRightInd w:val="0"/>
        <w:snapToGrid w:val="0"/>
        <w:spacing w:line="336" w:lineRule="auto"/>
        <w:ind w:firstLine="400" w:firstLineChars="200"/>
        <w:textAlignment w:val="auto"/>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（3）《</w:t>
      </w:r>
      <w:r>
        <w:rPr>
          <w:rFonts w:hint="eastAsia" w:ascii="宋体" w:hAnsi="宋体" w:eastAsia="宋体" w:cs="宋体"/>
          <w:snapToGrid w:val="0"/>
          <w:color w:val="auto"/>
          <w:kern w:val="0"/>
          <w:sz w:val="20"/>
          <w:szCs w:val="20"/>
          <w:highlight w:val="none"/>
          <w:lang w:eastAsia="zh-CN"/>
        </w:rPr>
        <w:t>法人和非法人组织公共信用信息报告</w:t>
      </w:r>
      <w:r>
        <w:rPr>
          <w:rFonts w:hint="eastAsia" w:ascii="宋体" w:hAnsi="宋体" w:eastAsia="宋体" w:cs="宋体"/>
          <w:snapToGrid w:val="0"/>
          <w:color w:val="auto"/>
          <w:kern w:val="0"/>
          <w:sz w:val="20"/>
          <w:szCs w:val="20"/>
          <w:highlight w:val="none"/>
        </w:rPr>
        <w:t>》打印件(在“信用中国”网站企业查询界面中下载) 。</w:t>
      </w:r>
    </w:p>
    <w:p>
      <w:pPr>
        <w:pStyle w:val="95"/>
        <w:keepNext w:val="0"/>
        <w:keepLines w:val="0"/>
        <w:pageBreakBefore w:val="0"/>
        <w:kinsoku/>
        <w:wordWrap w:val="0"/>
        <w:overflowPunct/>
        <w:topLinePunct w:val="0"/>
        <w:autoSpaceDE/>
        <w:autoSpaceDN/>
        <w:bidi w:val="0"/>
        <w:adjustRightInd w:val="0"/>
        <w:snapToGrid w:val="0"/>
        <w:spacing w:line="336" w:lineRule="auto"/>
        <w:textAlignment w:val="auto"/>
        <w:rPr>
          <w:rFonts w:hint="eastAsia" w:ascii="宋体" w:hAnsi="宋体" w:eastAsia="宋体" w:cs="宋体"/>
          <w:snapToGrid w:val="0"/>
          <w:color w:val="auto"/>
          <w:kern w:val="0"/>
          <w:sz w:val="20"/>
          <w:szCs w:val="20"/>
          <w:highlight w:val="none"/>
        </w:rPr>
      </w:pPr>
      <w:r>
        <w:rPr>
          <w:rFonts w:hint="eastAsia" w:ascii="宋体" w:hAnsi="宋体" w:eastAsia="宋体" w:cs="宋体"/>
          <w:snapToGrid w:val="0"/>
          <w:color w:val="auto"/>
          <w:kern w:val="0"/>
          <w:sz w:val="20"/>
          <w:szCs w:val="20"/>
          <w:highlight w:val="none"/>
        </w:rPr>
        <w:t xml:space="preserve">    2．联合体投标的，联合体成员单位均应填写《投标人基本情况表》并提供以上所需资料。</w:t>
      </w:r>
    </w:p>
    <w:p>
      <w:pPr>
        <w:pStyle w:val="71"/>
        <w:keepNext w:val="0"/>
        <w:keepLines w:val="0"/>
        <w:pageBreakBefore w:val="0"/>
        <w:kinsoku/>
        <w:overflowPunct/>
        <w:topLinePunct w:val="0"/>
        <w:autoSpaceDE/>
        <w:autoSpaceDN/>
        <w:bidi w:val="0"/>
        <w:spacing w:line="336" w:lineRule="auto"/>
        <w:textAlignment w:val="auto"/>
        <w:rPr>
          <w:rFonts w:hint="eastAsia" w:ascii="宋体" w:hAnsi="宋体" w:eastAsia="宋体" w:cs="宋体"/>
          <w:color w:val="auto"/>
          <w:sz w:val="20"/>
          <w:szCs w:val="20"/>
          <w:highlight w:val="none"/>
        </w:rPr>
        <w:sectPr>
          <w:endnotePr>
            <w:numFmt w:val="decimal"/>
          </w:endnotePr>
          <w:pgSz w:w="11906" w:h="16838"/>
          <w:pgMar w:top="1701" w:right="1531" w:bottom="1417" w:left="1531" w:header="850" w:footer="992" w:gutter="0"/>
          <w:cols w:space="720" w:num="1"/>
          <w:docGrid w:linePitch="327" w:charSpace="0"/>
        </w:sectPr>
      </w:pPr>
    </w:p>
    <w:bookmarkEnd w:id="294"/>
    <w:bookmarkEnd w:id="295"/>
    <w:bookmarkEnd w:id="307"/>
    <w:bookmarkEnd w:id="308"/>
    <w:bookmarkEnd w:id="309"/>
    <w:p>
      <w:pPr>
        <w:pStyle w:val="4"/>
        <w:bidi w:val="0"/>
        <w:rPr>
          <w:color w:val="auto"/>
        </w:rPr>
      </w:pPr>
      <w:bookmarkStart w:id="345" w:name="_Toc4751"/>
      <w:bookmarkStart w:id="346" w:name="_Toc534641863"/>
      <w:bookmarkStart w:id="347" w:name="_Toc118541763"/>
      <w:bookmarkStart w:id="348" w:name="_Toc535300004"/>
      <w:bookmarkStart w:id="349" w:name="_Toc48547015"/>
      <w:bookmarkStart w:id="350" w:name="_Toc210101349"/>
      <w:bookmarkStart w:id="351" w:name="_Toc137444778"/>
      <w:bookmarkStart w:id="352" w:name="_Toc132687128"/>
      <w:bookmarkStart w:id="353" w:name="_Toc142468134"/>
      <w:bookmarkStart w:id="354" w:name="_Toc133160683"/>
      <w:bookmarkStart w:id="355" w:name="_Toc78794873"/>
      <w:bookmarkStart w:id="356" w:name="_Toc133815902"/>
      <w:r>
        <w:rPr>
          <w:rFonts w:hint="eastAsia"/>
          <w:color w:val="auto"/>
        </w:rPr>
        <w:t>格式八 项目经理简历表</w:t>
      </w:r>
      <w:bookmarkEnd w:id="345"/>
    </w:p>
    <w:p>
      <w:pPr>
        <w:wordWrap w:val="0"/>
        <w:adjustRightInd w:val="0"/>
        <w:snapToGrid w:val="0"/>
        <w:spacing w:line="440" w:lineRule="exact"/>
        <w:jc w:val="left"/>
        <w:rPr>
          <w:b/>
          <w:bCs/>
          <w:snapToGrid w:val="0"/>
          <w:color w:val="auto"/>
          <w:kern w:val="0"/>
          <w:szCs w:val="24"/>
          <w:highlight w:val="none"/>
        </w:rPr>
      </w:pPr>
    </w:p>
    <w:tbl>
      <w:tblPr>
        <w:tblStyle w:val="24"/>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姓</w:t>
            </w:r>
            <w:r>
              <w:rPr>
                <w:snapToGrid w:val="0"/>
                <w:color w:val="auto"/>
                <w:kern w:val="0"/>
                <w:szCs w:val="21"/>
                <w:highlight w:val="none"/>
              </w:rPr>
              <w:t xml:space="preserve">   </w:t>
            </w:r>
            <w:r>
              <w:rPr>
                <w:rFonts w:hint="eastAsia"/>
                <w:snapToGrid w:val="0"/>
                <w:color w:val="auto"/>
                <w:kern w:val="0"/>
                <w:szCs w:val="21"/>
                <w:highlight w:val="none"/>
              </w:rPr>
              <w:t>名</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性</w:t>
            </w:r>
            <w:r>
              <w:rPr>
                <w:snapToGrid w:val="0"/>
                <w:color w:val="auto"/>
                <w:kern w:val="0"/>
                <w:szCs w:val="21"/>
                <w:highlight w:val="none"/>
              </w:rPr>
              <w:t xml:space="preserve">  </w:t>
            </w:r>
            <w:r>
              <w:rPr>
                <w:rFonts w:hint="eastAsia"/>
                <w:snapToGrid w:val="0"/>
                <w:color w:val="auto"/>
                <w:kern w:val="0"/>
                <w:szCs w:val="21"/>
                <w:highlight w:val="none"/>
              </w:rPr>
              <w:t>别</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年</w:t>
            </w:r>
            <w:r>
              <w:rPr>
                <w:snapToGrid w:val="0"/>
                <w:color w:val="auto"/>
                <w:kern w:val="0"/>
                <w:szCs w:val="21"/>
                <w:highlight w:val="none"/>
              </w:rPr>
              <w:t xml:space="preserve">   </w:t>
            </w:r>
            <w:r>
              <w:rPr>
                <w:rFonts w:hint="eastAsia"/>
                <w:snapToGrid w:val="0"/>
                <w:color w:val="auto"/>
                <w:kern w:val="0"/>
                <w:szCs w:val="21"/>
                <w:highlight w:val="none"/>
              </w:rPr>
              <w:t>龄</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职</w:t>
            </w:r>
            <w:r>
              <w:rPr>
                <w:snapToGrid w:val="0"/>
                <w:color w:val="auto"/>
                <w:kern w:val="0"/>
                <w:szCs w:val="21"/>
                <w:highlight w:val="none"/>
              </w:rPr>
              <w:t xml:space="preserve">   </w:t>
            </w:r>
            <w:r>
              <w:rPr>
                <w:rFonts w:hint="eastAsia"/>
                <w:snapToGrid w:val="0"/>
                <w:color w:val="auto"/>
                <w:kern w:val="0"/>
                <w:szCs w:val="21"/>
                <w:highlight w:val="none"/>
              </w:rPr>
              <w:t>务</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职</w:t>
            </w:r>
            <w:r>
              <w:rPr>
                <w:snapToGrid w:val="0"/>
                <w:color w:val="auto"/>
                <w:kern w:val="0"/>
                <w:szCs w:val="21"/>
                <w:highlight w:val="none"/>
              </w:rPr>
              <w:t xml:space="preserve">  </w:t>
            </w:r>
            <w:r>
              <w:rPr>
                <w:rFonts w:hint="eastAsia"/>
                <w:snapToGrid w:val="0"/>
                <w:color w:val="auto"/>
                <w:kern w:val="0"/>
                <w:szCs w:val="21"/>
                <w:highlight w:val="none"/>
              </w:rPr>
              <w:t>称</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学</w:t>
            </w:r>
            <w:r>
              <w:rPr>
                <w:snapToGrid w:val="0"/>
                <w:color w:val="auto"/>
                <w:kern w:val="0"/>
                <w:szCs w:val="21"/>
                <w:highlight w:val="none"/>
              </w:rPr>
              <w:t xml:space="preserve">   </w:t>
            </w:r>
            <w:r>
              <w:rPr>
                <w:rFonts w:hint="eastAsia"/>
                <w:snapToGrid w:val="0"/>
                <w:color w:val="auto"/>
                <w:kern w:val="0"/>
                <w:szCs w:val="21"/>
                <w:highlight w:val="none"/>
              </w:rPr>
              <w:t>历</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以项目经理身份参与过的主要业绩（已完工项目）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质量等级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3</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bl>
    <w:p>
      <w:pPr>
        <w:wordWrap w:val="0"/>
        <w:adjustRightInd w:val="0"/>
        <w:snapToGrid w:val="0"/>
        <w:spacing w:line="440" w:lineRule="exact"/>
        <w:jc w:val="center"/>
        <w:rPr>
          <w:b/>
          <w:bCs/>
          <w:snapToGrid w:val="0"/>
          <w:color w:val="auto"/>
          <w:kern w:val="0"/>
          <w:szCs w:val="24"/>
          <w:highlight w:val="none"/>
        </w:rPr>
      </w:pPr>
      <w:r>
        <w:rPr>
          <w:rFonts w:hint="eastAsia"/>
          <w:b/>
          <w:snapToGrid w:val="0"/>
          <w:color w:val="auto"/>
          <w:kern w:val="0"/>
          <w:sz w:val="30"/>
          <w:highlight w:val="none"/>
        </w:rPr>
        <w:t>项目经理简历表</w:t>
      </w:r>
    </w:p>
    <w:p>
      <w:pPr>
        <w:wordWrap w:val="0"/>
        <w:adjustRightInd w:val="0"/>
        <w:snapToGrid w:val="0"/>
        <w:spacing w:line="440" w:lineRule="exact"/>
        <w:ind w:firstLine="570"/>
        <w:rPr>
          <w:snapToGrid w:val="0"/>
          <w:color w:val="auto"/>
          <w:kern w:val="0"/>
          <w:szCs w:val="28"/>
          <w:highlight w:val="none"/>
        </w:rPr>
      </w:pPr>
    </w:p>
    <w:p>
      <w:pPr>
        <w:pStyle w:val="78"/>
        <w:wordWrap w:val="0"/>
        <w:adjustRightInd w:val="0"/>
        <w:snapToGrid w:val="0"/>
        <w:spacing w:line="440" w:lineRule="exact"/>
        <w:jc w:val="right"/>
        <w:rPr>
          <w:snapToGrid w:val="0"/>
          <w:color w:val="auto"/>
          <w:kern w:val="0"/>
          <w:highlight w:val="none"/>
        </w:rPr>
      </w:pPr>
    </w:p>
    <w:p>
      <w:pPr>
        <w:pStyle w:val="78"/>
        <w:wordWrap w:val="0"/>
        <w:adjustRightInd w:val="0"/>
        <w:snapToGrid w:val="0"/>
        <w:spacing w:line="440" w:lineRule="exact"/>
        <w:jc w:val="righ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项目经理：</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（签字）</w:t>
      </w:r>
    </w:p>
    <w:p>
      <w:pPr>
        <w:pStyle w:val="78"/>
        <w:wordWrap w:val="0"/>
        <w:adjustRightInd w:val="0"/>
        <w:snapToGrid w:val="0"/>
        <w:spacing w:line="440" w:lineRule="exact"/>
        <w:jc w:val="right"/>
        <w:rPr>
          <w:rFonts w:hint="eastAsia" w:ascii="宋体" w:hAnsi="宋体" w:eastAsia="宋体" w:cs="宋体"/>
          <w:snapToGrid w:val="0"/>
          <w:color w:val="auto"/>
          <w:kern w:val="0"/>
          <w:highlight w:val="none"/>
        </w:rPr>
      </w:pPr>
    </w:p>
    <w:p>
      <w:pPr>
        <w:pStyle w:val="78"/>
        <w:wordWrap w:val="0"/>
        <w:adjustRightInd w:val="0"/>
        <w:snapToGrid w:val="0"/>
        <w:spacing w:line="440" w:lineRule="exact"/>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年</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月</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日</w:t>
      </w:r>
    </w:p>
    <w:p>
      <w:pPr>
        <w:wordWrap w:val="0"/>
        <w:adjustRightInd w:val="0"/>
        <w:snapToGrid w:val="0"/>
        <w:spacing w:line="400" w:lineRule="exact"/>
        <w:ind w:firstLine="570"/>
        <w:rPr>
          <w:snapToGrid w:val="0"/>
          <w:color w:val="auto"/>
          <w:kern w:val="0"/>
          <w:szCs w:val="28"/>
          <w:highlight w:val="none"/>
        </w:rPr>
      </w:pPr>
    </w:p>
    <w:p>
      <w:pPr>
        <w:wordWrap w:val="0"/>
        <w:adjustRightInd w:val="0"/>
        <w:snapToGrid w:val="0"/>
        <w:spacing w:line="400" w:lineRule="exact"/>
        <w:rPr>
          <w:snapToGrid w:val="0"/>
          <w:color w:val="auto"/>
          <w:kern w:val="0"/>
          <w:szCs w:val="28"/>
          <w:highlight w:val="none"/>
        </w:rPr>
      </w:pPr>
      <w:r>
        <w:rPr>
          <w:rFonts w:hint="eastAsia"/>
          <w:snapToGrid w:val="0"/>
          <w:color w:val="auto"/>
          <w:kern w:val="0"/>
          <w:szCs w:val="28"/>
          <w:highlight w:val="none"/>
        </w:rPr>
        <w:t xml:space="preserve">    说明：《项目经理简历表》后应附拟派项目经理以下资料：</w:t>
      </w:r>
    </w:p>
    <w:p>
      <w:pPr>
        <w:wordWrap w:val="0"/>
        <w:adjustRightInd w:val="0"/>
        <w:snapToGrid w:val="0"/>
        <w:spacing w:line="400" w:lineRule="exact"/>
        <w:rPr>
          <w:snapToGrid w:val="0"/>
          <w:color w:val="auto"/>
          <w:kern w:val="0"/>
          <w:szCs w:val="28"/>
          <w:highlight w:val="none"/>
        </w:rPr>
      </w:pPr>
      <w:r>
        <w:rPr>
          <w:rFonts w:hint="eastAsia"/>
          <w:snapToGrid w:val="0"/>
          <w:color w:val="auto"/>
          <w:kern w:val="0"/>
          <w:szCs w:val="28"/>
          <w:highlight w:val="none"/>
        </w:rPr>
        <w:t xml:space="preserve">    1．身份证复印件</w:t>
      </w:r>
      <w:r>
        <w:rPr>
          <w:rFonts w:hint="eastAsia"/>
          <w:snapToGrid w:val="0"/>
          <w:color w:val="auto"/>
          <w:kern w:val="0"/>
          <w:szCs w:val="21"/>
          <w:highlight w:val="none"/>
        </w:rPr>
        <w:t>（或打印件）</w:t>
      </w:r>
      <w:r>
        <w:rPr>
          <w:rFonts w:hint="eastAsia"/>
          <w:snapToGrid w:val="0"/>
          <w:color w:val="auto"/>
          <w:kern w:val="0"/>
          <w:szCs w:val="28"/>
          <w:highlight w:val="none"/>
        </w:rPr>
        <w:t>；</w:t>
      </w:r>
    </w:p>
    <w:p>
      <w:pPr>
        <w:wordWrap w:val="0"/>
        <w:adjustRightInd w:val="0"/>
        <w:snapToGrid w:val="0"/>
        <w:spacing w:line="400" w:lineRule="exact"/>
        <w:rPr>
          <w:snapToGrid w:val="0"/>
          <w:color w:val="auto"/>
          <w:kern w:val="0"/>
          <w:szCs w:val="28"/>
          <w:highlight w:val="none"/>
        </w:rPr>
      </w:pPr>
      <w:r>
        <w:rPr>
          <w:rFonts w:hint="eastAsia"/>
          <w:snapToGrid w:val="0"/>
          <w:color w:val="auto"/>
          <w:kern w:val="0"/>
          <w:szCs w:val="28"/>
          <w:highlight w:val="none"/>
        </w:rPr>
        <w:t xml:space="preserve">    2．</w:t>
      </w:r>
      <w:r>
        <w:rPr>
          <w:rFonts w:hint="eastAsia" w:ascii="Times New Roman"/>
          <w:snapToGrid w:val="0"/>
          <w:color w:val="auto"/>
          <w:kern w:val="0"/>
          <w:sz w:val="21"/>
          <w:szCs w:val="21"/>
          <w:highlight w:val="none"/>
        </w:rPr>
        <w:t>建造师电子注册证书（在使用有效期内的有效电子证书）打印件；</w:t>
      </w:r>
    </w:p>
    <w:p>
      <w:pPr>
        <w:wordWrap w:val="0"/>
        <w:adjustRightInd w:val="0"/>
        <w:snapToGrid w:val="0"/>
        <w:spacing w:line="400" w:lineRule="exact"/>
        <w:rPr>
          <w:snapToGrid w:val="0"/>
          <w:color w:val="auto"/>
          <w:kern w:val="0"/>
          <w:szCs w:val="28"/>
          <w:highlight w:val="none"/>
        </w:rPr>
      </w:pPr>
      <w:r>
        <w:rPr>
          <w:rFonts w:hint="eastAsia"/>
          <w:snapToGrid w:val="0"/>
          <w:color w:val="auto"/>
          <w:kern w:val="0"/>
          <w:szCs w:val="28"/>
          <w:highlight w:val="none"/>
        </w:rPr>
        <w:t xml:space="preserve">    3．B类安全生产考核合格证书复印件</w:t>
      </w:r>
      <w:r>
        <w:rPr>
          <w:rFonts w:hint="eastAsia"/>
          <w:snapToGrid w:val="0"/>
          <w:color w:val="auto"/>
          <w:kern w:val="0"/>
          <w:szCs w:val="21"/>
          <w:highlight w:val="none"/>
        </w:rPr>
        <w:t>（或打印件）</w:t>
      </w:r>
      <w:r>
        <w:rPr>
          <w:rFonts w:hint="eastAsia"/>
          <w:snapToGrid w:val="0"/>
          <w:color w:val="auto"/>
          <w:kern w:val="0"/>
          <w:szCs w:val="28"/>
          <w:highlight w:val="none"/>
        </w:rPr>
        <w:t>或“广东省建筑施工企业管理人员安全生产考核系统”考核合格信息打印页；</w:t>
      </w:r>
    </w:p>
    <w:p>
      <w:pPr>
        <w:wordWrap w:val="0"/>
        <w:adjustRightInd w:val="0"/>
        <w:snapToGrid w:val="0"/>
        <w:spacing w:line="400" w:lineRule="exact"/>
        <w:ind w:firstLine="420" w:firstLineChars="200"/>
        <w:rPr>
          <w:rFonts w:hint="eastAsia"/>
          <w:snapToGrid w:val="0"/>
          <w:color w:val="auto"/>
          <w:kern w:val="0"/>
          <w:szCs w:val="28"/>
          <w:highlight w:val="none"/>
          <w:lang w:eastAsia="zh-CN"/>
        </w:rPr>
      </w:pPr>
      <w:r>
        <w:rPr>
          <w:rFonts w:hint="eastAsia"/>
          <w:snapToGrid w:val="0"/>
          <w:color w:val="auto"/>
          <w:kern w:val="0"/>
          <w:szCs w:val="28"/>
          <w:highlight w:val="none"/>
        </w:rPr>
        <w:t>4．在本单位缴纳社保的证明（至少</w:t>
      </w:r>
      <w:r>
        <w:rPr>
          <w:rFonts w:hint="eastAsia"/>
          <w:snapToGrid w:val="0"/>
          <w:color w:val="auto"/>
          <w:kern w:val="0"/>
          <w:szCs w:val="28"/>
          <w:highlight w:val="none"/>
          <w:lang w:val="en-US" w:eastAsia="zh-CN"/>
        </w:rPr>
        <w:t>一</w:t>
      </w:r>
      <w:r>
        <w:rPr>
          <w:rFonts w:hint="eastAsia"/>
          <w:snapToGrid w:val="0"/>
          <w:color w:val="auto"/>
          <w:kern w:val="0"/>
          <w:szCs w:val="28"/>
          <w:highlight w:val="none"/>
        </w:rPr>
        <w:t>个月，其中必须有202</w:t>
      </w:r>
      <w:r>
        <w:rPr>
          <w:rFonts w:hint="eastAsia"/>
          <w:snapToGrid w:val="0"/>
          <w:color w:val="auto"/>
          <w:kern w:val="0"/>
          <w:szCs w:val="28"/>
          <w:highlight w:val="none"/>
          <w:lang w:val="en-US" w:eastAsia="zh-CN"/>
        </w:rPr>
        <w:t>2</w:t>
      </w:r>
      <w:r>
        <w:rPr>
          <w:rFonts w:hint="eastAsia"/>
          <w:snapToGrid w:val="0"/>
          <w:color w:val="auto"/>
          <w:kern w:val="0"/>
          <w:szCs w:val="28"/>
          <w:highlight w:val="none"/>
        </w:rPr>
        <w:t>年</w:t>
      </w:r>
      <w:r>
        <w:rPr>
          <w:rFonts w:hint="eastAsia"/>
          <w:snapToGrid w:val="0"/>
          <w:color w:val="auto"/>
          <w:kern w:val="0"/>
          <w:szCs w:val="28"/>
          <w:highlight w:val="none"/>
          <w:lang w:val="en-US" w:eastAsia="zh-CN"/>
        </w:rPr>
        <w:t>8</w:t>
      </w:r>
      <w:r>
        <w:rPr>
          <w:rFonts w:hint="eastAsia"/>
          <w:snapToGrid w:val="0"/>
          <w:color w:val="auto"/>
          <w:kern w:val="0"/>
          <w:szCs w:val="28"/>
          <w:highlight w:val="none"/>
        </w:rPr>
        <w:t>月）复印件或打印件；拟派项目经理为退休返聘人员无法提供社保证明的，提供退休证和劳动合同复印件或打印件</w:t>
      </w:r>
      <w:r>
        <w:rPr>
          <w:rFonts w:hint="eastAsia"/>
          <w:snapToGrid w:val="0"/>
          <w:color w:val="auto"/>
          <w:kern w:val="0"/>
          <w:szCs w:val="28"/>
          <w:highlight w:val="none"/>
          <w:lang w:eastAsia="zh-CN"/>
        </w:rPr>
        <w:t>。</w:t>
      </w:r>
    </w:p>
    <w:p>
      <w:pPr>
        <w:bidi w:val="0"/>
        <w:rPr>
          <w:rFonts w:hint="eastAsia"/>
          <w:color w:val="auto"/>
          <w:lang w:eastAsia="zh-CN"/>
        </w:rPr>
      </w:pPr>
    </w:p>
    <w:p>
      <w:pPr>
        <w:bidi w:val="0"/>
        <w:rPr>
          <w:rFonts w:hint="eastAsia"/>
          <w:color w:val="auto"/>
          <w:lang w:eastAsia="zh-CN"/>
        </w:rPr>
      </w:pPr>
    </w:p>
    <w:p>
      <w:pPr>
        <w:rPr>
          <w:rFonts w:hint="eastAsia"/>
          <w:color w:val="auto"/>
          <w:lang w:eastAsia="zh-CN"/>
        </w:rPr>
      </w:pPr>
    </w:p>
    <w:p>
      <w:pPr>
        <w:bidi w:val="0"/>
        <w:rPr>
          <w:rFonts w:hint="eastAsia"/>
          <w:color w:val="auto"/>
          <w:lang w:eastAsia="zh-CN"/>
        </w:rPr>
      </w:pPr>
    </w:p>
    <w:p>
      <w:pPr>
        <w:bidi w:val="0"/>
        <w:rPr>
          <w:rFonts w:hint="eastAsia"/>
          <w:color w:val="auto"/>
          <w:lang w:eastAsia="zh-CN"/>
        </w:rPr>
      </w:pPr>
    </w:p>
    <w:p>
      <w:pPr>
        <w:pStyle w:val="4"/>
        <w:bidi w:val="0"/>
        <w:rPr>
          <w:color w:val="auto"/>
        </w:rPr>
      </w:pPr>
      <w:bookmarkStart w:id="357" w:name="_Toc5174"/>
      <w:r>
        <w:rPr>
          <w:rFonts w:hint="eastAsia"/>
          <w:color w:val="auto"/>
        </w:rPr>
        <w:t>格式九 项目经理任职声明</w:t>
      </w:r>
      <w:bookmarkEnd w:id="357"/>
    </w:p>
    <w:p>
      <w:pPr>
        <w:wordWrap w:val="0"/>
        <w:adjustRightInd w:val="0"/>
        <w:snapToGrid w:val="0"/>
        <w:spacing w:line="440" w:lineRule="exact"/>
        <w:jc w:val="left"/>
        <w:rPr>
          <w:b/>
          <w:snapToGrid w:val="0"/>
          <w:color w:val="auto"/>
          <w:kern w:val="0"/>
          <w:highlight w:val="none"/>
        </w:rPr>
      </w:pPr>
    </w:p>
    <w:p>
      <w:pPr>
        <w:wordWrap w:val="0"/>
        <w:adjustRightInd w:val="0"/>
        <w:snapToGrid w:val="0"/>
        <w:spacing w:before="260" w:after="260" w:line="440" w:lineRule="exact"/>
        <w:jc w:val="center"/>
        <w:rPr>
          <w:snapToGrid w:val="0"/>
          <w:color w:val="auto"/>
          <w:kern w:val="0"/>
          <w:szCs w:val="28"/>
          <w:highlight w:val="none"/>
        </w:rPr>
      </w:pPr>
      <w:r>
        <w:rPr>
          <w:rFonts w:hint="eastAsia"/>
          <w:b/>
          <w:snapToGrid w:val="0"/>
          <w:color w:val="auto"/>
          <w:kern w:val="0"/>
          <w:sz w:val="30"/>
          <w:highlight w:val="none"/>
        </w:rPr>
        <w:t>项目经理任职声明</w:t>
      </w:r>
    </w:p>
    <w:p>
      <w:pPr>
        <w:wordWrap w:val="0"/>
        <w:adjustRightInd w:val="0"/>
        <w:snapToGrid w:val="0"/>
        <w:spacing w:line="440" w:lineRule="exact"/>
        <w:jc w:val="center"/>
        <w:rPr>
          <w:snapToGrid w:val="0"/>
          <w:color w:val="auto"/>
          <w:kern w:val="0"/>
          <w:szCs w:val="28"/>
          <w:highlight w:val="none"/>
        </w:rPr>
      </w:pPr>
    </w:p>
    <w:p>
      <w:pPr>
        <w:wordWrap w:val="0"/>
        <w:adjustRightInd w:val="0"/>
        <w:snapToGrid w:val="0"/>
        <w:spacing w:line="440" w:lineRule="exact"/>
        <w:rPr>
          <w:snapToGrid w:val="0"/>
          <w:color w:val="auto"/>
          <w:kern w:val="0"/>
          <w:szCs w:val="28"/>
          <w:highlight w:val="none"/>
        </w:rPr>
      </w:pPr>
      <w:r>
        <w:rPr>
          <w:rFonts w:hint="eastAsia"/>
          <w:snapToGrid w:val="0"/>
          <w:color w:val="auto"/>
          <w:kern w:val="0"/>
          <w:szCs w:val="28"/>
          <w:highlight w:val="none"/>
        </w:rPr>
        <w:t>致：</w:t>
      </w:r>
      <w:r>
        <w:rPr>
          <w:rFonts w:hint="eastAsia"/>
          <w:snapToGrid w:val="0"/>
          <w:color w:val="auto"/>
          <w:kern w:val="0"/>
          <w:szCs w:val="28"/>
          <w:highlight w:val="none"/>
          <w:u w:val="single"/>
        </w:rPr>
        <w:t xml:space="preserve">                   </w:t>
      </w:r>
      <w:r>
        <w:rPr>
          <w:rFonts w:hint="eastAsia"/>
          <w:snapToGrid w:val="0"/>
          <w:color w:val="auto"/>
          <w:kern w:val="0"/>
          <w:szCs w:val="28"/>
          <w:highlight w:val="none"/>
        </w:rPr>
        <w:t>（招标人名称）：</w:t>
      </w:r>
    </w:p>
    <w:p>
      <w:pPr>
        <w:wordWrap w:val="0"/>
        <w:adjustRightInd w:val="0"/>
        <w:snapToGrid w:val="0"/>
        <w:spacing w:line="440" w:lineRule="exact"/>
        <w:rPr>
          <w:snapToGrid w:val="0"/>
          <w:color w:val="auto"/>
          <w:kern w:val="0"/>
          <w:szCs w:val="28"/>
          <w:highlight w:val="none"/>
        </w:rPr>
      </w:pPr>
      <w:r>
        <w:rPr>
          <w:rFonts w:hint="eastAsia"/>
          <w:snapToGrid w:val="0"/>
          <w:color w:val="auto"/>
          <w:kern w:val="0"/>
          <w:szCs w:val="28"/>
          <w:highlight w:val="none"/>
        </w:rPr>
        <w:t>　　我方在此声明，我方拟派往</w:t>
      </w:r>
      <w:r>
        <w:rPr>
          <w:rFonts w:hint="eastAsia"/>
          <w:snapToGrid w:val="0"/>
          <w:color w:val="auto"/>
          <w:kern w:val="0"/>
          <w:szCs w:val="28"/>
          <w:highlight w:val="none"/>
          <w:u w:val="single"/>
        </w:rPr>
        <w:t xml:space="preserve">        </w:t>
      </w:r>
      <w:r>
        <w:rPr>
          <w:rFonts w:hint="eastAsia"/>
          <w:snapToGrid w:val="0"/>
          <w:color w:val="auto"/>
          <w:kern w:val="0"/>
          <w:szCs w:val="28"/>
          <w:highlight w:val="none"/>
        </w:rPr>
        <w:t>（</w:t>
      </w:r>
      <w:r>
        <w:rPr>
          <w:rFonts w:hint="eastAsia"/>
          <w:snapToGrid w:val="0"/>
          <w:color w:val="auto"/>
          <w:kern w:val="0"/>
          <w:sz w:val="24"/>
          <w:szCs w:val="28"/>
          <w:highlight w:val="none"/>
        </w:rPr>
        <w:t>项目名称</w:t>
      </w:r>
      <w:r>
        <w:rPr>
          <w:rFonts w:hint="eastAsia"/>
          <w:snapToGrid w:val="0"/>
          <w:color w:val="auto"/>
          <w:kern w:val="0"/>
          <w:szCs w:val="28"/>
          <w:highlight w:val="none"/>
        </w:rPr>
        <w:t>）的项目经理</w:t>
      </w:r>
      <w:r>
        <w:rPr>
          <w:rFonts w:hint="eastAsia"/>
          <w:snapToGrid w:val="0"/>
          <w:color w:val="auto"/>
          <w:kern w:val="0"/>
          <w:szCs w:val="28"/>
          <w:highlight w:val="none"/>
          <w:u w:val="single"/>
        </w:rPr>
        <w:t xml:space="preserve">           </w:t>
      </w:r>
      <w:r>
        <w:rPr>
          <w:rFonts w:hint="eastAsia"/>
          <w:snapToGrid w:val="0"/>
          <w:color w:val="auto"/>
          <w:kern w:val="0"/>
          <w:szCs w:val="28"/>
          <w:highlight w:val="none"/>
        </w:rPr>
        <w:t>（项目经理姓名）现阶段没有担任任何在施（包括已中标未开工、已开工未竣工）建设工程项目的项目经理。</w:t>
      </w:r>
    </w:p>
    <w:p>
      <w:pPr>
        <w:wordWrap w:val="0"/>
        <w:adjustRightInd w:val="0"/>
        <w:snapToGrid w:val="0"/>
        <w:spacing w:line="440" w:lineRule="exact"/>
        <w:ind w:firstLine="480"/>
        <w:rPr>
          <w:snapToGrid w:val="0"/>
          <w:color w:val="auto"/>
          <w:kern w:val="0"/>
          <w:szCs w:val="28"/>
          <w:highlight w:val="none"/>
        </w:rPr>
      </w:pPr>
      <w:r>
        <w:rPr>
          <w:rFonts w:hint="eastAsia"/>
          <w:snapToGrid w:val="0"/>
          <w:color w:val="auto"/>
          <w:kern w:val="0"/>
          <w:szCs w:val="28"/>
          <w:highlight w:val="none"/>
        </w:rPr>
        <w:t>我方保证上述信息的真实和准确，并愿意承担因我方就此弄虚作假所引起的一切法律后果。</w:t>
      </w:r>
    </w:p>
    <w:p>
      <w:pPr>
        <w:wordWrap w:val="0"/>
        <w:adjustRightInd w:val="0"/>
        <w:snapToGrid w:val="0"/>
        <w:spacing w:line="440" w:lineRule="exact"/>
        <w:ind w:firstLine="480"/>
        <w:rPr>
          <w:snapToGrid w:val="0"/>
          <w:color w:val="auto"/>
          <w:kern w:val="0"/>
          <w:szCs w:val="28"/>
          <w:highlight w:val="none"/>
        </w:rPr>
      </w:pPr>
      <w:r>
        <w:rPr>
          <w:rFonts w:hint="eastAsia"/>
          <w:snapToGrid w:val="0"/>
          <w:color w:val="auto"/>
          <w:kern w:val="0"/>
          <w:szCs w:val="28"/>
          <w:highlight w:val="none"/>
        </w:rPr>
        <w:t>　　</w:t>
      </w:r>
    </w:p>
    <w:p>
      <w:pPr>
        <w:wordWrap w:val="0"/>
        <w:adjustRightInd w:val="0"/>
        <w:snapToGrid w:val="0"/>
        <w:spacing w:line="440" w:lineRule="exact"/>
        <w:rPr>
          <w:snapToGrid w:val="0"/>
          <w:color w:val="auto"/>
          <w:kern w:val="0"/>
          <w:szCs w:val="28"/>
          <w:highlight w:val="none"/>
        </w:rPr>
      </w:pPr>
      <w:r>
        <w:rPr>
          <w:rFonts w:hint="eastAsia"/>
          <w:snapToGrid w:val="0"/>
          <w:color w:val="auto"/>
          <w:kern w:val="0"/>
          <w:szCs w:val="28"/>
          <w:highlight w:val="none"/>
        </w:rPr>
        <w:t>　　特此承诺　　</w:t>
      </w:r>
    </w:p>
    <w:p>
      <w:pPr>
        <w:wordWrap w:val="0"/>
        <w:adjustRightInd w:val="0"/>
        <w:snapToGrid w:val="0"/>
        <w:spacing w:line="440" w:lineRule="exact"/>
        <w:rPr>
          <w:snapToGrid w:val="0"/>
          <w:color w:val="auto"/>
          <w:kern w:val="0"/>
          <w:szCs w:val="28"/>
          <w:highlight w:val="none"/>
        </w:rPr>
      </w:pPr>
      <w:r>
        <w:rPr>
          <w:rFonts w:hint="eastAsia"/>
          <w:snapToGrid w:val="0"/>
          <w:color w:val="auto"/>
          <w:kern w:val="0"/>
          <w:szCs w:val="28"/>
          <w:highlight w:val="none"/>
        </w:rPr>
        <w:t>　　</w:t>
      </w:r>
    </w:p>
    <w:p>
      <w:pPr>
        <w:wordWrap w:val="0"/>
        <w:adjustRightInd w:val="0"/>
        <w:snapToGrid w:val="0"/>
        <w:spacing w:line="440" w:lineRule="exact"/>
        <w:rPr>
          <w:snapToGrid w:val="0"/>
          <w:color w:val="auto"/>
          <w:kern w:val="0"/>
          <w:szCs w:val="28"/>
          <w:highlight w:val="none"/>
        </w:rPr>
      </w:pPr>
      <w:r>
        <w:rPr>
          <w:rFonts w:hint="eastAsia"/>
          <w:snapToGrid w:val="0"/>
          <w:color w:val="auto"/>
          <w:kern w:val="0"/>
          <w:szCs w:val="28"/>
          <w:highlight w:val="none"/>
        </w:rPr>
        <w:t>　　</w:t>
      </w:r>
    </w:p>
    <w:p>
      <w:pPr>
        <w:wordWrap w:val="0"/>
        <w:adjustRightInd w:val="0"/>
        <w:snapToGrid w:val="0"/>
        <w:spacing w:line="440" w:lineRule="exact"/>
        <w:jc w:val="right"/>
        <w:rPr>
          <w:snapToGrid w:val="0"/>
          <w:color w:val="auto"/>
          <w:kern w:val="0"/>
          <w:szCs w:val="28"/>
          <w:highlight w:val="none"/>
        </w:rPr>
      </w:pPr>
      <w:r>
        <w:rPr>
          <w:rFonts w:hint="eastAsia"/>
          <w:snapToGrid w:val="0"/>
          <w:color w:val="auto"/>
          <w:kern w:val="0"/>
          <w:szCs w:val="28"/>
          <w:highlight w:val="none"/>
        </w:rPr>
        <w:t>投标人：</w:t>
      </w:r>
      <w:r>
        <w:rPr>
          <w:rFonts w:hint="eastAsia"/>
          <w:snapToGrid w:val="0"/>
          <w:color w:val="auto"/>
          <w:kern w:val="0"/>
          <w:szCs w:val="28"/>
          <w:highlight w:val="none"/>
          <w:u w:val="single"/>
        </w:rPr>
        <w:t xml:space="preserve">                                </w:t>
      </w:r>
      <w:r>
        <w:rPr>
          <w:rFonts w:hint="eastAsia"/>
          <w:snapToGrid w:val="0"/>
          <w:color w:val="auto"/>
          <w:kern w:val="0"/>
          <w:szCs w:val="28"/>
          <w:highlight w:val="none"/>
        </w:rPr>
        <w:t>（盖单位章）</w:t>
      </w:r>
    </w:p>
    <w:p>
      <w:pPr>
        <w:wordWrap w:val="0"/>
        <w:adjustRightInd w:val="0"/>
        <w:snapToGrid w:val="0"/>
        <w:spacing w:line="440" w:lineRule="exact"/>
        <w:jc w:val="right"/>
        <w:rPr>
          <w:snapToGrid w:val="0"/>
          <w:color w:val="auto"/>
          <w:kern w:val="0"/>
          <w:szCs w:val="28"/>
          <w:highlight w:val="none"/>
        </w:rPr>
      </w:pPr>
    </w:p>
    <w:p>
      <w:pPr>
        <w:wordWrap w:val="0"/>
        <w:adjustRightInd w:val="0"/>
        <w:snapToGrid w:val="0"/>
        <w:spacing w:line="440" w:lineRule="exact"/>
        <w:jc w:val="right"/>
        <w:rPr>
          <w:snapToGrid w:val="0"/>
          <w:color w:val="auto"/>
          <w:kern w:val="0"/>
          <w:szCs w:val="28"/>
          <w:highlight w:val="none"/>
        </w:rPr>
      </w:pPr>
    </w:p>
    <w:p>
      <w:pPr>
        <w:wordWrap w:val="0"/>
        <w:adjustRightInd w:val="0"/>
        <w:snapToGrid w:val="0"/>
        <w:spacing w:line="440" w:lineRule="exact"/>
        <w:jc w:val="right"/>
        <w:rPr>
          <w:snapToGrid w:val="0"/>
          <w:color w:val="auto"/>
          <w:kern w:val="0"/>
          <w:szCs w:val="28"/>
          <w:highlight w:val="none"/>
        </w:rPr>
      </w:pPr>
      <w:r>
        <w:rPr>
          <w:rFonts w:hint="eastAsia"/>
          <w:snapToGrid w:val="0"/>
          <w:color w:val="auto"/>
          <w:kern w:val="0"/>
          <w:szCs w:val="28"/>
          <w:highlight w:val="none"/>
        </w:rPr>
        <w:t>法定代表人或其委托代理人：</w:t>
      </w:r>
      <w:r>
        <w:rPr>
          <w:rFonts w:hint="eastAsia"/>
          <w:snapToGrid w:val="0"/>
          <w:color w:val="auto"/>
          <w:kern w:val="0"/>
          <w:szCs w:val="28"/>
          <w:highlight w:val="none"/>
          <w:u w:val="single"/>
        </w:rPr>
        <w:t xml:space="preserve">             </w:t>
      </w:r>
      <w:r>
        <w:rPr>
          <w:rFonts w:hint="eastAsia"/>
          <w:snapToGrid w:val="0"/>
          <w:color w:val="auto"/>
          <w:kern w:val="0"/>
          <w:szCs w:val="28"/>
          <w:highlight w:val="none"/>
        </w:rPr>
        <w:t>（签字或盖章）</w:t>
      </w:r>
    </w:p>
    <w:p>
      <w:pPr>
        <w:wordWrap w:val="0"/>
        <w:adjustRightInd w:val="0"/>
        <w:snapToGrid w:val="0"/>
        <w:spacing w:line="440" w:lineRule="exact"/>
        <w:jc w:val="right"/>
        <w:rPr>
          <w:snapToGrid w:val="0"/>
          <w:color w:val="auto"/>
          <w:kern w:val="0"/>
          <w:szCs w:val="28"/>
          <w:highlight w:val="none"/>
        </w:rPr>
      </w:pPr>
    </w:p>
    <w:p>
      <w:pPr>
        <w:wordWrap w:val="0"/>
        <w:adjustRightInd w:val="0"/>
        <w:snapToGrid w:val="0"/>
        <w:spacing w:line="440" w:lineRule="exact"/>
        <w:jc w:val="center"/>
        <w:rPr>
          <w:snapToGrid w:val="0"/>
          <w:color w:val="auto"/>
          <w:kern w:val="0"/>
          <w:szCs w:val="28"/>
          <w:highlight w:val="none"/>
        </w:rPr>
      </w:pPr>
      <w:r>
        <w:rPr>
          <w:rFonts w:hint="eastAsia"/>
          <w:snapToGrid w:val="0"/>
          <w:color w:val="auto"/>
          <w:kern w:val="0"/>
          <w:szCs w:val="28"/>
          <w:highlight w:val="none"/>
        </w:rPr>
        <w:t xml:space="preserve">                            </w:t>
      </w:r>
      <w:r>
        <w:rPr>
          <w:rFonts w:hint="eastAsia"/>
          <w:snapToGrid w:val="0"/>
          <w:color w:val="auto"/>
          <w:kern w:val="0"/>
          <w:szCs w:val="28"/>
          <w:highlight w:val="none"/>
          <w:u w:val="single"/>
        </w:rPr>
        <w:t xml:space="preserve">         </w:t>
      </w:r>
      <w:r>
        <w:rPr>
          <w:rFonts w:hint="eastAsia"/>
          <w:snapToGrid w:val="0"/>
          <w:color w:val="auto"/>
          <w:kern w:val="0"/>
          <w:szCs w:val="28"/>
          <w:highlight w:val="none"/>
        </w:rPr>
        <w:t>年</w:t>
      </w:r>
      <w:r>
        <w:rPr>
          <w:rFonts w:hint="eastAsia"/>
          <w:snapToGrid w:val="0"/>
          <w:color w:val="auto"/>
          <w:kern w:val="0"/>
          <w:szCs w:val="28"/>
          <w:highlight w:val="none"/>
          <w:u w:val="single"/>
        </w:rPr>
        <w:t xml:space="preserve">        </w:t>
      </w:r>
      <w:r>
        <w:rPr>
          <w:rFonts w:hint="eastAsia"/>
          <w:snapToGrid w:val="0"/>
          <w:color w:val="auto"/>
          <w:kern w:val="0"/>
          <w:szCs w:val="28"/>
          <w:highlight w:val="none"/>
        </w:rPr>
        <w:t>月</w:t>
      </w:r>
      <w:r>
        <w:rPr>
          <w:rFonts w:hint="eastAsia"/>
          <w:snapToGrid w:val="0"/>
          <w:color w:val="auto"/>
          <w:kern w:val="0"/>
          <w:szCs w:val="28"/>
          <w:highlight w:val="none"/>
          <w:u w:val="single"/>
        </w:rPr>
        <w:t xml:space="preserve">        </w:t>
      </w:r>
      <w:r>
        <w:rPr>
          <w:rFonts w:hint="eastAsia"/>
          <w:snapToGrid w:val="0"/>
          <w:color w:val="auto"/>
          <w:kern w:val="0"/>
          <w:szCs w:val="28"/>
          <w:highlight w:val="none"/>
        </w:rPr>
        <w:t>日</w:t>
      </w:r>
    </w:p>
    <w:p>
      <w:pPr>
        <w:wordWrap w:val="0"/>
        <w:adjustRightInd w:val="0"/>
        <w:snapToGrid w:val="0"/>
        <w:spacing w:line="440" w:lineRule="exact"/>
        <w:rPr>
          <w:snapToGrid w:val="0"/>
          <w:color w:val="auto"/>
          <w:kern w:val="0"/>
          <w:szCs w:val="28"/>
          <w:highlight w:val="none"/>
        </w:rPr>
        <w:sectPr>
          <w:endnotePr>
            <w:numFmt w:val="decimal"/>
          </w:endnotePr>
          <w:pgSz w:w="11906" w:h="16838"/>
          <w:pgMar w:top="1701" w:right="1531" w:bottom="1417" w:left="1531" w:header="850" w:footer="992" w:gutter="0"/>
          <w:cols w:space="720" w:num="1"/>
          <w:docGrid w:linePitch="327" w:charSpace="0"/>
        </w:sectPr>
      </w:pPr>
    </w:p>
    <w:p>
      <w:pPr>
        <w:pStyle w:val="4"/>
        <w:bidi w:val="0"/>
        <w:rPr>
          <w:color w:val="auto"/>
        </w:rPr>
      </w:pPr>
      <w:bookmarkStart w:id="358" w:name="_Toc4974"/>
      <w:r>
        <w:rPr>
          <w:rFonts w:hint="eastAsia"/>
          <w:color w:val="auto"/>
        </w:rPr>
        <w:t>格式十 项目技术负责人简历表</w:t>
      </w:r>
      <w:bookmarkEnd w:id="358"/>
    </w:p>
    <w:p>
      <w:pPr>
        <w:wordWrap w:val="0"/>
        <w:adjustRightInd w:val="0"/>
        <w:snapToGrid w:val="0"/>
        <w:spacing w:line="440" w:lineRule="exact"/>
        <w:jc w:val="left"/>
        <w:rPr>
          <w:b/>
          <w:bCs/>
          <w:snapToGrid w:val="0"/>
          <w:color w:val="auto"/>
          <w:kern w:val="0"/>
          <w:szCs w:val="24"/>
          <w:highlight w:val="none"/>
        </w:rPr>
      </w:pPr>
    </w:p>
    <w:tbl>
      <w:tblPr>
        <w:tblStyle w:val="24"/>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姓</w:t>
            </w:r>
            <w:r>
              <w:rPr>
                <w:snapToGrid w:val="0"/>
                <w:color w:val="auto"/>
                <w:kern w:val="0"/>
                <w:szCs w:val="21"/>
                <w:highlight w:val="none"/>
              </w:rPr>
              <w:t xml:space="preserve">   </w:t>
            </w:r>
            <w:r>
              <w:rPr>
                <w:rFonts w:hint="eastAsia"/>
                <w:snapToGrid w:val="0"/>
                <w:color w:val="auto"/>
                <w:kern w:val="0"/>
                <w:szCs w:val="21"/>
                <w:highlight w:val="none"/>
              </w:rPr>
              <w:t>名</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性</w:t>
            </w:r>
            <w:r>
              <w:rPr>
                <w:snapToGrid w:val="0"/>
                <w:color w:val="auto"/>
                <w:kern w:val="0"/>
                <w:szCs w:val="21"/>
                <w:highlight w:val="none"/>
              </w:rPr>
              <w:t xml:space="preserve">  </w:t>
            </w:r>
            <w:r>
              <w:rPr>
                <w:rFonts w:hint="eastAsia"/>
                <w:snapToGrid w:val="0"/>
                <w:color w:val="auto"/>
                <w:kern w:val="0"/>
                <w:szCs w:val="21"/>
                <w:highlight w:val="none"/>
              </w:rPr>
              <w:t>别</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年</w:t>
            </w:r>
            <w:r>
              <w:rPr>
                <w:snapToGrid w:val="0"/>
                <w:color w:val="auto"/>
                <w:kern w:val="0"/>
                <w:szCs w:val="21"/>
                <w:highlight w:val="none"/>
              </w:rPr>
              <w:t xml:space="preserve">   </w:t>
            </w:r>
            <w:r>
              <w:rPr>
                <w:rFonts w:hint="eastAsia"/>
                <w:snapToGrid w:val="0"/>
                <w:color w:val="auto"/>
                <w:kern w:val="0"/>
                <w:szCs w:val="21"/>
                <w:highlight w:val="none"/>
              </w:rPr>
              <w:t>龄</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职</w:t>
            </w:r>
            <w:r>
              <w:rPr>
                <w:snapToGrid w:val="0"/>
                <w:color w:val="auto"/>
                <w:kern w:val="0"/>
                <w:szCs w:val="21"/>
                <w:highlight w:val="none"/>
              </w:rPr>
              <w:t xml:space="preserve">   </w:t>
            </w:r>
            <w:r>
              <w:rPr>
                <w:rFonts w:hint="eastAsia"/>
                <w:snapToGrid w:val="0"/>
                <w:color w:val="auto"/>
                <w:kern w:val="0"/>
                <w:szCs w:val="21"/>
                <w:highlight w:val="none"/>
              </w:rPr>
              <w:t>务</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职</w:t>
            </w:r>
            <w:r>
              <w:rPr>
                <w:snapToGrid w:val="0"/>
                <w:color w:val="auto"/>
                <w:kern w:val="0"/>
                <w:szCs w:val="21"/>
                <w:highlight w:val="none"/>
              </w:rPr>
              <w:t xml:space="preserve">  </w:t>
            </w:r>
            <w:r>
              <w:rPr>
                <w:rFonts w:hint="eastAsia"/>
                <w:snapToGrid w:val="0"/>
                <w:color w:val="auto"/>
                <w:kern w:val="0"/>
                <w:szCs w:val="21"/>
                <w:highlight w:val="none"/>
              </w:rPr>
              <w:t>称</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学</w:t>
            </w:r>
            <w:r>
              <w:rPr>
                <w:snapToGrid w:val="0"/>
                <w:color w:val="auto"/>
                <w:kern w:val="0"/>
                <w:szCs w:val="21"/>
                <w:highlight w:val="none"/>
              </w:rPr>
              <w:t xml:space="preserve">   </w:t>
            </w:r>
            <w:r>
              <w:rPr>
                <w:rFonts w:hint="eastAsia"/>
                <w:snapToGrid w:val="0"/>
                <w:color w:val="auto"/>
                <w:kern w:val="0"/>
                <w:szCs w:val="21"/>
                <w:highlight w:val="none"/>
              </w:rPr>
              <w:t>历</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以项目技术负责人身份参与过的主要业绩（已完工项目）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质量等级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jc w:val="center"/>
              <w:rPr>
                <w:snapToGrid w:val="0"/>
                <w:color w:val="auto"/>
                <w:kern w:val="0"/>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jc w:val="center"/>
              <w:rPr>
                <w:snapToGrid w:val="0"/>
                <w:color w:val="auto"/>
                <w:kern w:val="0"/>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bl>
    <w:p>
      <w:pPr>
        <w:wordWrap w:val="0"/>
        <w:adjustRightInd w:val="0"/>
        <w:snapToGrid w:val="0"/>
        <w:spacing w:line="440" w:lineRule="exact"/>
        <w:jc w:val="center"/>
        <w:rPr>
          <w:b/>
          <w:bCs/>
          <w:snapToGrid w:val="0"/>
          <w:color w:val="auto"/>
          <w:kern w:val="0"/>
          <w:szCs w:val="24"/>
          <w:highlight w:val="none"/>
        </w:rPr>
      </w:pPr>
      <w:r>
        <w:rPr>
          <w:rFonts w:hint="eastAsia"/>
          <w:b/>
          <w:snapToGrid w:val="0"/>
          <w:color w:val="auto"/>
          <w:kern w:val="0"/>
          <w:sz w:val="30"/>
          <w:highlight w:val="none"/>
        </w:rPr>
        <w:t>项目技术负责人简历表</w:t>
      </w:r>
    </w:p>
    <w:p>
      <w:pPr>
        <w:wordWrap w:val="0"/>
        <w:adjustRightInd w:val="0"/>
        <w:snapToGrid w:val="0"/>
        <w:spacing w:line="440" w:lineRule="exact"/>
        <w:ind w:firstLine="570"/>
        <w:rPr>
          <w:snapToGrid w:val="0"/>
          <w:color w:val="auto"/>
          <w:kern w:val="0"/>
          <w:szCs w:val="28"/>
          <w:highlight w:val="none"/>
        </w:rPr>
      </w:pPr>
    </w:p>
    <w:p>
      <w:pPr>
        <w:pStyle w:val="78"/>
        <w:wordWrap w:val="0"/>
        <w:adjustRightInd w:val="0"/>
        <w:snapToGrid w:val="0"/>
        <w:spacing w:line="440" w:lineRule="exact"/>
        <w:jc w:val="right"/>
        <w:rPr>
          <w:snapToGrid w:val="0"/>
          <w:color w:val="auto"/>
          <w:kern w:val="0"/>
          <w:highlight w:val="none"/>
        </w:rPr>
      </w:pPr>
    </w:p>
    <w:p>
      <w:pPr>
        <w:pStyle w:val="78"/>
        <w:wordWrap w:val="0"/>
        <w:adjustRightInd w:val="0"/>
        <w:snapToGrid w:val="0"/>
        <w:spacing w:line="440" w:lineRule="exact"/>
        <w:jc w:val="right"/>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项目技术负责人：</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（签字）</w:t>
      </w:r>
    </w:p>
    <w:p>
      <w:pPr>
        <w:pStyle w:val="78"/>
        <w:wordWrap w:val="0"/>
        <w:adjustRightInd w:val="0"/>
        <w:snapToGrid w:val="0"/>
        <w:spacing w:line="440" w:lineRule="exact"/>
        <w:jc w:val="right"/>
        <w:rPr>
          <w:rFonts w:hint="eastAsia" w:ascii="宋体" w:hAnsi="宋体" w:eastAsia="宋体" w:cs="宋体"/>
          <w:snapToGrid w:val="0"/>
          <w:color w:val="auto"/>
          <w:kern w:val="0"/>
          <w:highlight w:val="none"/>
        </w:rPr>
      </w:pPr>
    </w:p>
    <w:p>
      <w:pPr>
        <w:pStyle w:val="78"/>
        <w:wordWrap w:val="0"/>
        <w:adjustRightInd w:val="0"/>
        <w:snapToGrid w:val="0"/>
        <w:spacing w:line="440" w:lineRule="exact"/>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年</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月</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日</w:t>
      </w:r>
    </w:p>
    <w:p>
      <w:pPr>
        <w:wordWrap w:val="0"/>
        <w:adjustRightInd w:val="0"/>
        <w:snapToGrid w:val="0"/>
        <w:spacing w:line="400" w:lineRule="exact"/>
        <w:ind w:firstLine="570"/>
        <w:rPr>
          <w:snapToGrid w:val="0"/>
          <w:color w:val="auto"/>
          <w:kern w:val="0"/>
          <w:szCs w:val="28"/>
          <w:highlight w:val="none"/>
        </w:rPr>
      </w:pPr>
    </w:p>
    <w:p>
      <w:pPr>
        <w:wordWrap w:val="0"/>
        <w:adjustRightInd w:val="0"/>
        <w:snapToGrid w:val="0"/>
        <w:spacing w:line="400" w:lineRule="exact"/>
        <w:rPr>
          <w:snapToGrid w:val="0"/>
          <w:color w:val="auto"/>
          <w:kern w:val="0"/>
          <w:szCs w:val="28"/>
          <w:highlight w:val="none"/>
        </w:rPr>
      </w:pPr>
      <w:r>
        <w:rPr>
          <w:rFonts w:hint="eastAsia"/>
          <w:snapToGrid w:val="0"/>
          <w:color w:val="auto"/>
          <w:kern w:val="0"/>
          <w:szCs w:val="28"/>
          <w:highlight w:val="none"/>
        </w:rPr>
        <w:t xml:space="preserve">    说明：《项目技术负责人简历表》后应附拟派项目技术负责人以下资料：</w:t>
      </w:r>
    </w:p>
    <w:p>
      <w:pPr>
        <w:wordWrap w:val="0"/>
        <w:adjustRightInd w:val="0"/>
        <w:snapToGrid w:val="0"/>
        <w:spacing w:line="400" w:lineRule="exact"/>
        <w:rPr>
          <w:snapToGrid w:val="0"/>
          <w:color w:val="auto"/>
          <w:kern w:val="0"/>
          <w:szCs w:val="28"/>
          <w:highlight w:val="none"/>
        </w:rPr>
      </w:pPr>
      <w:r>
        <w:rPr>
          <w:rFonts w:hint="eastAsia"/>
          <w:snapToGrid w:val="0"/>
          <w:color w:val="auto"/>
          <w:kern w:val="0"/>
          <w:szCs w:val="28"/>
          <w:highlight w:val="none"/>
        </w:rPr>
        <w:t xml:space="preserve">    1．身份证复印件</w:t>
      </w:r>
      <w:r>
        <w:rPr>
          <w:rFonts w:hint="eastAsia"/>
          <w:snapToGrid w:val="0"/>
          <w:color w:val="auto"/>
          <w:kern w:val="0"/>
          <w:szCs w:val="21"/>
          <w:highlight w:val="none"/>
        </w:rPr>
        <w:t>（或打印件）</w:t>
      </w:r>
      <w:r>
        <w:rPr>
          <w:rFonts w:hint="eastAsia"/>
          <w:snapToGrid w:val="0"/>
          <w:color w:val="auto"/>
          <w:kern w:val="0"/>
          <w:szCs w:val="28"/>
          <w:highlight w:val="none"/>
        </w:rPr>
        <w:t>；</w:t>
      </w:r>
    </w:p>
    <w:p>
      <w:pPr>
        <w:wordWrap w:val="0"/>
        <w:adjustRightInd w:val="0"/>
        <w:snapToGrid w:val="0"/>
        <w:spacing w:line="400" w:lineRule="exact"/>
        <w:rPr>
          <w:snapToGrid w:val="0"/>
          <w:color w:val="auto"/>
          <w:kern w:val="0"/>
          <w:szCs w:val="28"/>
          <w:highlight w:val="none"/>
        </w:rPr>
      </w:pPr>
      <w:r>
        <w:rPr>
          <w:rFonts w:hint="eastAsia"/>
          <w:snapToGrid w:val="0"/>
          <w:color w:val="auto"/>
          <w:kern w:val="0"/>
          <w:szCs w:val="28"/>
          <w:highlight w:val="none"/>
        </w:rPr>
        <w:t xml:space="preserve">    2．职称证复印件</w:t>
      </w:r>
      <w:r>
        <w:rPr>
          <w:rFonts w:hint="eastAsia"/>
          <w:snapToGrid w:val="0"/>
          <w:color w:val="auto"/>
          <w:kern w:val="0"/>
          <w:szCs w:val="21"/>
          <w:highlight w:val="none"/>
        </w:rPr>
        <w:t>（或打印件）</w:t>
      </w:r>
      <w:r>
        <w:rPr>
          <w:rFonts w:hint="eastAsia"/>
          <w:snapToGrid w:val="0"/>
          <w:color w:val="auto"/>
          <w:kern w:val="0"/>
          <w:szCs w:val="28"/>
          <w:highlight w:val="none"/>
        </w:rPr>
        <w:t>；</w:t>
      </w:r>
    </w:p>
    <w:p>
      <w:pPr>
        <w:wordWrap w:val="0"/>
        <w:adjustRightInd w:val="0"/>
        <w:snapToGrid w:val="0"/>
        <w:spacing w:line="400" w:lineRule="exact"/>
        <w:ind w:firstLine="420" w:firstLineChars="200"/>
        <w:rPr>
          <w:rFonts w:hint="eastAsia"/>
          <w:snapToGrid w:val="0"/>
          <w:color w:val="auto"/>
          <w:kern w:val="0"/>
          <w:szCs w:val="28"/>
          <w:highlight w:val="none"/>
          <w:lang w:eastAsia="zh-CN"/>
        </w:rPr>
      </w:pPr>
      <w:r>
        <w:rPr>
          <w:rFonts w:hint="eastAsia"/>
          <w:snapToGrid w:val="0"/>
          <w:color w:val="auto"/>
          <w:kern w:val="0"/>
          <w:szCs w:val="28"/>
          <w:highlight w:val="none"/>
        </w:rPr>
        <w:t>3．在本单位缴纳社保的证明（至少</w:t>
      </w:r>
      <w:r>
        <w:rPr>
          <w:rFonts w:hint="eastAsia"/>
          <w:snapToGrid w:val="0"/>
          <w:color w:val="auto"/>
          <w:kern w:val="0"/>
          <w:szCs w:val="28"/>
          <w:highlight w:val="none"/>
          <w:lang w:val="en-US" w:eastAsia="zh-CN"/>
        </w:rPr>
        <w:t>一</w:t>
      </w:r>
      <w:r>
        <w:rPr>
          <w:rFonts w:hint="eastAsia"/>
          <w:snapToGrid w:val="0"/>
          <w:color w:val="auto"/>
          <w:kern w:val="0"/>
          <w:szCs w:val="28"/>
          <w:highlight w:val="none"/>
        </w:rPr>
        <w:t>个月，其中必须有202</w:t>
      </w:r>
      <w:r>
        <w:rPr>
          <w:rFonts w:hint="eastAsia"/>
          <w:snapToGrid w:val="0"/>
          <w:color w:val="auto"/>
          <w:kern w:val="0"/>
          <w:szCs w:val="28"/>
          <w:highlight w:val="none"/>
          <w:lang w:val="en-US" w:eastAsia="zh-CN"/>
        </w:rPr>
        <w:t>2</w:t>
      </w:r>
      <w:r>
        <w:rPr>
          <w:rFonts w:hint="eastAsia"/>
          <w:snapToGrid w:val="0"/>
          <w:color w:val="auto"/>
          <w:kern w:val="0"/>
          <w:szCs w:val="28"/>
          <w:highlight w:val="none"/>
        </w:rPr>
        <w:t>年</w:t>
      </w:r>
      <w:r>
        <w:rPr>
          <w:rFonts w:hint="eastAsia"/>
          <w:snapToGrid w:val="0"/>
          <w:color w:val="auto"/>
          <w:kern w:val="0"/>
          <w:szCs w:val="28"/>
          <w:highlight w:val="none"/>
          <w:lang w:val="en-US" w:eastAsia="zh-CN"/>
        </w:rPr>
        <w:t>8</w:t>
      </w:r>
      <w:r>
        <w:rPr>
          <w:rFonts w:hint="eastAsia"/>
          <w:snapToGrid w:val="0"/>
          <w:color w:val="auto"/>
          <w:kern w:val="0"/>
          <w:szCs w:val="28"/>
          <w:highlight w:val="none"/>
        </w:rPr>
        <w:t>月）复印件或打印件；拟派技术负责人为退休返聘人员无法提供社保证明的，提供退休证和劳动合同复印件或打印件</w:t>
      </w:r>
      <w:r>
        <w:rPr>
          <w:rFonts w:hint="eastAsia"/>
          <w:snapToGrid w:val="0"/>
          <w:color w:val="auto"/>
          <w:kern w:val="0"/>
          <w:szCs w:val="28"/>
          <w:highlight w:val="none"/>
          <w:lang w:eastAsia="zh-CN"/>
        </w:rPr>
        <w:t>。</w:t>
      </w:r>
    </w:p>
    <w:p>
      <w:pPr>
        <w:bidi w:val="0"/>
        <w:rPr>
          <w:rFonts w:hint="eastAsia"/>
          <w:color w:val="auto"/>
          <w:lang w:eastAsia="zh-CN"/>
        </w:rPr>
      </w:pPr>
    </w:p>
    <w:p>
      <w:pPr>
        <w:rPr>
          <w:rFonts w:hint="eastAsia"/>
          <w:snapToGrid w:val="0"/>
          <w:color w:val="auto"/>
          <w:kern w:val="0"/>
          <w:szCs w:val="28"/>
          <w:highlight w:val="none"/>
          <w:lang w:eastAsia="zh-CN"/>
        </w:rPr>
      </w:pPr>
    </w:p>
    <w:p>
      <w:pPr>
        <w:bidi w:val="0"/>
        <w:rPr>
          <w:rFonts w:hint="eastAsia"/>
          <w:color w:val="auto"/>
          <w:lang w:eastAsia="zh-CN"/>
        </w:rPr>
      </w:pPr>
    </w:p>
    <w:p>
      <w:pPr>
        <w:rPr>
          <w:rFonts w:hint="eastAsia"/>
          <w:snapToGrid w:val="0"/>
          <w:color w:val="auto"/>
          <w:kern w:val="0"/>
          <w:szCs w:val="28"/>
          <w:highlight w:val="none"/>
          <w:lang w:eastAsia="zh-CN"/>
        </w:rPr>
      </w:pPr>
    </w:p>
    <w:p>
      <w:pPr>
        <w:bidi w:val="0"/>
        <w:rPr>
          <w:rFonts w:hint="eastAsia"/>
          <w:color w:val="auto"/>
          <w:lang w:eastAsia="zh-CN"/>
        </w:rPr>
      </w:pPr>
    </w:p>
    <w:p>
      <w:pPr>
        <w:pStyle w:val="4"/>
        <w:bidi w:val="0"/>
        <w:rPr>
          <w:color w:val="auto"/>
        </w:rPr>
      </w:pPr>
      <w:bookmarkStart w:id="359" w:name="_Toc24745"/>
      <w:r>
        <w:rPr>
          <w:rFonts w:hint="eastAsia"/>
          <w:color w:val="auto"/>
        </w:rPr>
        <w:t>格式十一 项目设计负责人简历表</w:t>
      </w:r>
      <w:bookmarkEnd w:id="359"/>
    </w:p>
    <w:p>
      <w:pPr>
        <w:wordWrap w:val="0"/>
        <w:adjustRightInd w:val="0"/>
        <w:snapToGrid w:val="0"/>
        <w:spacing w:line="440" w:lineRule="exact"/>
        <w:jc w:val="left"/>
        <w:rPr>
          <w:b/>
          <w:bCs/>
          <w:snapToGrid w:val="0"/>
          <w:color w:val="auto"/>
          <w:kern w:val="0"/>
          <w:szCs w:val="24"/>
          <w:highlight w:val="none"/>
        </w:rPr>
      </w:pPr>
    </w:p>
    <w:tbl>
      <w:tblPr>
        <w:tblStyle w:val="24"/>
        <w:tblpPr w:leftFromText="180" w:rightFromText="180" w:vertAnchor="text" w:horzAnchor="page" w:tblpX="1490" w:tblpY="692"/>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75"/>
        <w:gridCol w:w="963"/>
        <w:gridCol w:w="584"/>
        <w:gridCol w:w="648"/>
        <w:gridCol w:w="1294"/>
        <w:gridCol w:w="1946"/>
        <w:gridCol w:w="27"/>
        <w:gridCol w:w="1706"/>
        <w:gridCol w:w="132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姓</w:t>
            </w:r>
            <w:r>
              <w:rPr>
                <w:snapToGrid w:val="0"/>
                <w:color w:val="auto"/>
                <w:kern w:val="0"/>
                <w:szCs w:val="21"/>
                <w:highlight w:val="none"/>
              </w:rPr>
              <w:t xml:space="preserve">   </w:t>
            </w:r>
            <w:r>
              <w:rPr>
                <w:rFonts w:hint="eastAsia"/>
                <w:snapToGrid w:val="0"/>
                <w:color w:val="auto"/>
                <w:kern w:val="0"/>
                <w:szCs w:val="21"/>
                <w:highlight w:val="none"/>
              </w:rPr>
              <w:t>名</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性</w:t>
            </w:r>
            <w:r>
              <w:rPr>
                <w:snapToGrid w:val="0"/>
                <w:color w:val="auto"/>
                <w:kern w:val="0"/>
                <w:szCs w:val="21"/>
                <w:highlight w:val="none"/>
              </w:rPr>
              <w:t xml:space="preserve">  </w:t>
            </w:r>
            <w:r>
              <w:rPr>
                <w:rFonts w:hint="eastAsia"/>
                <w:snapToGrid w:val="0"/>
                <w:color w:val="auto"/>
                <w:kern w:val="0"/>
                <w:szCs w:val="21"/>
                <w:highlight w:val="none"/>
              </w:rPr>
              <w:t>别</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年</w:t>
            </w:r>
            <w:r>
              <w:rPr>
                <w:snapToGrid w:val="0"/>
                <w:color w:val="auto"/>
                <w:kern w:val="0"/>
                <w:szCs w:val="21"/>
                <w:highlight w:val="none"/>
              </w:rPr>
              <w:t xml:space="preserve">   </w:t>
            </w:r>
            <w:r>
              <w:rPr>
                <w:rFonts w:hint="eastAsia"/>
                <w:snapToGrid w:val="0"/>
                <w:color w:val="auto"/>
                <w:kern w:val="0"/>
                <w:szCs w:val="21"/>
                <w:highlight w:val="none"/>
              </w:rPr>
              <w:t>龄</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职</w:t>
            </w:r>
            <w:r>
              <w:rPr>
                <w:snapToGrid w:val="0"/>
                <w:color w:val="auto"/>
                <w:kern w:val="0"/>
                <w:szCs w:val="21"/>
                <w:highlight w:val="none"/>
              </w:rPr>
              <w:t xml:space="preserve">   </w:t>
            </w:r>
            <w:r>
              <w:rPr>
                <w:rFonts w:hint="eastAsia"/>
                <w:snapToGrid w:val="0"/>
                <w:color w:val="auto"/>
                <w:kern w:val="0"/>
                <w:szCs w:val="21"/>
                <w:highlight w:val="none"/>
              </w:rPr>
              <w:t>务</w:t>
            </w:r>
          </w:p>
        </w:tc>
        <w:tc>
          <w:tcPr>
            <w:tcW w:w="123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29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职</w:t>
            </w:r>
            <w:r>
              <w:rPr>
                <w:snapToGrid w:val="0"/>
                <w:color w:val="auto"/>
                <w:kern w:val="0"/>
                <w:szCs w:val="21"/>
                <w:highlight w:val="none"/>
              </w:rPr>
              <w:t xml:space="preserve">  </w:t>
            </w:r>
            <w:r>
              <w:rPr>
                <w:rFonts w:hint="eastAsia"/>
                <w:snapToGrid w:val="0"/>
                <w:color w:val="auto"/>
                <w:kern w:val="0"/>
                <w:szCs w:val="21"/>
                <w:highlight w:val="none"/>
              </w:rPr>
              <w:t>称</w:t>
            </w:r>
          </w:p>
        </w:tc>
        <w:tc>
          <w:tcPr>
            <w:tcW w:w="194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73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学</w:t>
            </w:r>
            <w:r>
              <w:rPr>
                <w:snapToGrid w:val="0"/>
                <w:color w:val="auto"/>
                <w:kern w:val="0"/>
                <w:szCs w:val="21"/>
                <w:highlight w:val="none"/>
              </w:rPr>
              <w:t xml:space="preserve">   </w:t>
            </w:r>
            <w:r>
              <w:rPr>
                <w:rFonts w:hint="eastAsia"/>
                <w:snapToGrid w:val="0"/>
                <w:color w:val="auto"/>
                <w:kern w:val="0"/>
                <w:szCs w:val="21"/>
                <w:highlight w:val="none"/>
              </w:rPr>
              <w:t>历</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1738"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参加工作时间</w:t>
            </w:r>
          </w:p>
        </w:tc>
        <w:tc>
          <w:tcPr>
            <w:tcW w:w="2526"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3679" w:type="dxa"/>
            <w:gridSpan w:val="3"/>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从事工程建设项目管理工作年限</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9270" w:type="dxa"/>
            <w:gridSpan w:val="9"/>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以项目设计负责人身份参与过的主要业绩（已完工项目）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序号</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项目名称</w:t>
            </w: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建设单位</w:t>
            </w: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建设内容和规模</w:t>
            </w: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开、竣工日期</w:t>
            </w: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质量等级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1</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2</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w:t>
            </w: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jc w:val="center"/>
              <w:rPr>
                <w:snapToGrid w:val="0"/>
                <w:color w:val="auto"/>
                <w:kern w:val="0"/>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exact"/>
        </w:trPr>
        <w:tc>
          <w:tcPr>
            <w:tcW w:w="775" w:type="dxa"/>
            <w:tcBorders>
              <w:top w:val="single" w:color="auto" w:sz="6" w:space="0"/>
              <w:left w:val="single" w:color="auto" w:sz="6" w:space="0"/>
              <w:bottom w:val="single" w:color="auto" w:sz="6" w:space="0"/>
              <w:right w:val="single" w:color="auto" w:sz="4" w:space="0"/>
            </w:tcBorders>
            <w:noWrap w:val="0"/>
            <w:vAlign w:val="center"/>
          </w:tcPr>
          <w:p>
            <w:pPr>
              <w:wordWrap w:val="0"/>
              <w:adjustRightInd w:val="0"/>
              <w:snapToGrid w:val="0"/>
              <w:jc w:val="center"/>
              <w:rPr>
                <w:snapToGrid w:val="0"/>
                <w:color w:val="auto"/>
                <w:kern w:val="0"/>
                <w:szCs w:val="21"/>
                <w:highlight w:val="none"/>
              </w:rPr>
            </w:pPr>
          </w:p>
        </w:tc>
        <w:tc>
          <w:tcPr>
            <w:tcW w:w="1547" w:type="dxa"/>
            <w:gridSpan w:val="2"/>
            <w:tcBorders>
              <w:top w:val="single" w:color="auto" w:sz="6" w:space="0"/>
              <w:left w:val="single" w:color="auto" w:sz="4"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42"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973" w:type="dxa"/>
            <w:gridSpan w:val="2"/>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706"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327"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bl>
    <w:p>
      <w:pPr>
        <w:wordWrap w:val="0"/>
        <w:adjustRightInd w:val="0"/>
        <w:snapToGrid w:val="0"/>
        <w:spacing w:line="440" w:lineRule="exact"/>
        <w:jc w:val="center"/>
        <w:rPr>
          <w:b/>
          <w:bCs/>
          <w:snapToGrid w:val="0"/>
          <w:color w:val="auto"/>
          <w:kern w:val="0"/>
          <w:szCs w:val="24"/>
          <w:highlight w:val="none"/>
        </w:rPr>
      </w:pPr>
      <w:r>
        <w:rPr>
          <w:rFonts w:hint="eastAsia"/>
          <w:b/>
          <w:snapToGrid w:val="0"/>
          <w:color w:val="auto"/>
          <w:kern w:val="0"/>
          <w:sz w:val="30"/>
          <w:highlight w:val="none"/>
        </w:rPr>
        <w:t>项目设计负责人简历表</w:t>
      </w:r>
    </w:p>
    <w:p>
      <w:pPr>
        <w:wordWrap w:val="0"/>
        <w:adjustRightInd w:val="0"/>
        <w:snapToGrid w:val="0"/>
        <w:spacing w:line="440" w:lineRule="exact"/>
        <w:ind w:firstLine="570"/>
        <w:rPr>
          <w:snapToGrid w:val="0"/>
          <w:color w:val="auto"/>
          <w:kern w:val="0"/>
          <w:szCs w:val="28"/>
          <w:highlight w:val="none"/>
        </w:rPr>
      </w:pPr>
    </w:p>
    <w:p>
      <w:pPr>
        <w:pStyle w:val="78"/>
        <w:wordWrap w:val="0"/>
        <w:adjustRightInd w:val="0"/>
        <w:snapToGrid w:val="0"/>
        <w:spacing w:line="440" w:lineRule="exact"/>
        <w:jc w:val="right"/>
        <w:rPr>
          <w:snapToGrid w:val="0"/>
          <w:color w:val="auto"/>
          <w:kern w:val="0"/>
          <w:highlight w:val="none"/>
        </w:rPr>
      </w:pPr>
    </w:p>
    <w:p>
      <w:pPr>
        <w:pStyle w:val="78"/>
        <w:wordWrap w:val="0"/>
        <w:adjustRightInd w:val="0"/>
        <w:snapToGrid w:val="0"/>
        <w:spacing w:line="440" w:lineRule="exact"/>
        <w:jc w:val="right"/>
        <w:rPr>
          <w:rFonts w:hint="eastAsia" w:ascii="宋体" w:hAnsi="宋体" w:eastAsia="宋体" w:cs="宋体"/>
          <w:snapToGrid w:val="0"/>
          <w:color w:val="auto"/>
          <w:kern w:val="0"/>
          <w:highlight w:val="none"/>
        </w:rPr>
      </w:pPr>
      <w:r>
        <w:rPr>
          <w:rFonts w:hint="eastAsia" w:ascii="宋体" w:hAnsi="宋体" w:eastAsia="宋体" w:cs="宋体"/>
          <w:b w:val="0"/>
          <w:bCs w:val="0"/>
          <w:snapToGrid w:val="0"/>
          <w:color w:val="auto"/>
          <w:kern w:val="0"/>
          <w:highlight w:val="none"/>
        </w:rPr>
        <w:t>项目设计负责人：</w:t>
      </w:r>
      <w:r>
        <w:rPr>
          <w:rFonts w:hint="eastAsia" w:ascii="宋体" w:hAnsi="宋体" w:eastAsia="宋体" w:cs="宋体"/>
          <w:b w:val="0"/>
          <w:bCs w:val="0"/>
          <w:snapToGrid w:val="0"/>
          <w:color w:val="auto"/>
          <w:kern w:val="0"/>
          <w:highlight w:val="none"/>
          <w:u w:val="single"/>
        </w:rPr>
        <w:t xml:space="preserve">  </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（签字）</w:t>
      </w:r>
    </w:p>
    <w:p>
      <w:pPr>
        <w:pStyle w:val="78"/>
        <w:wordWrap w:val="0"/>
        <w:adjustRightInd w:val="0"/>
        <w:snapToGrid w:val="0"/>
        <w:spacing w:line="440" w:lineRule="exact"/>
        <w:jc w:val="right"/>
        <w:rPr>
          <w:rFonts w:hint="eastAsia" w:ascii="宋体" w:hAnsi="宋体" w:eastAsia="宋体" w:cs="宋体"/>
          <w:snapToGrid w:val="0"/>
          <w:color w:val="auto"/>
          <w:kern w:val="0"/>
          <w:highlight w:val="none"/>
        </w:rPr>
      </w:pPr>
    </w:p>
    <w:p>
      <w:pPr>
        <w:pStyle w:val="78"/>
        <w:wordWrap w:val="0"/>
        <w:adjustRightInd w:val="0"/>
        <w:snapToGrid w:val="0"/>
        <w:spacing w:line="440" w:lineRule="exact"/>
        <w:jc w:val="center"/>
        <w:rPr>
          <w:rFonts w:hint="eastAsia" w:ascii="宋体" w:hAnsi="宋体" w:eastAsia="宋体" w:cs="宋体"/>
          <w:snapToGrid w:val="0"/>
          <w:color w:val="auto"/>
          <w:kern w:val="0"/>
          <w:highlight w:val="none"/>
        </w:rPr>
      </w:pPr>
      <w:r>
        <w:rPr>
          <w:rFonts w:hint="eastAsia" w:ascii="宋体" w:hAnsi="宋体" w:eastAsia="宋体" w:cs="宋体"/>
          <w:snapToGrid w:val="0"/>
          <w:color w:val="auto"/>
          <w:kern w:val="0"/>
          <w:highlight w:val="none"/>
        </w:rPr>
        <w:t xml:space="preserve">                                     </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年</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月</w:t>
      </w:r>
      <w:r>
        <w:rPr>
          <w:rFonts w:hint="eastAsia" w:ascii="宋体" w:hAnsi="宋体" w:eastAsia="宋体" w:cs="宋体"/>
          <w:snapToGrid w:val="0"/>
          <w:color w:val="auto"/>
          <w:kern w:val="0"/>
          <w:highlight w:val="none"/>
          <w:u w:val="single"/>
        </w:rPr>
        <w:t xml:space="preserve">     </w:t>
      </w:r>
      <w:r>
        <w:rPr>
          <w:rFonts w:hint="eastAsia" w:ascii="宋体" w:hAnsi="宋体" w:eastAsia="宋体" w:cs="宋体"/>
          <w:snapToGrid w:val="0"/>
          <w:color w:val="auto"/>
          <w:kern w:val="0"/>
          <w:highlight w:val="none"/>
        </w:rPr>
        <w:t>日</w:t>
      </w:r>
    </w:p>
    <w:p>
      <w:pPr>
        <w:wordWrap w:val="0"/>
        <w:adjustRightInd w:val="0"/>
        <w:snapToGrid w:val="0"/>
        <w:spacing w:line="400" w:lineRule="exact"/>
        <w:ind w:firstLine="570"/>
        <w:rPr>
          <w:snapToGrid w:val="0"/>
          <w:color w:val="auto"/>
          <w:kern w:val="0"/>
          <w:szCs w:val="28"/>
          <w:highlight w:val="none"/>
        </w:rPr>
      </w:pPr>
    </w:p>
    <w:p>
      <w:pPr>
        <w:wordWrap w:val="0"/>
        <w:adjustRightInd w:val="0"/>
        <w:snapToGrid w:val="0"/>
        <w:spacing w:line="400" w:lineRule="exact"/>
        <w:rPr>
          <w:snapToGrid w:val="0"/>
          <w:color w:val="auto"/>
          <w:kern w:val="0"/>
          <w:szCs w:val="28"/>
          <w:highlight w:val="none"/>
        </w:rPr>
      </w:pPr>
      <w:r>
        <w:rPr>
          <w:rFonts w:hint="eastAsia"/>
          <w:snapToGrid w:val="0"/>
          <w:color w:val="auto"/>
          <w:kern w:val="0"/>
          <w:szCs w:val="28"/>
          <w:highlight w:val="none"/>
        </w:rPr>
        <w:t xml:space="preserve">    说明：《项目设计负责人简历表》后应附拟派项目设计负责人以下资料：</w:t>
      </w:r>
    </w:p>
    <w:p>
      <w:pPr>
        <w:wordWrap w:val="0"/>
        <w:adjustRightInd w:val="0"/>
        <w:snapToGrid w:val="0"/>
        <w:spacing w:line="400" w:lineRule="exact"/>
        <w:rPr>
          <w:snapToGrid w:val="0"/>
          <w:color w:val="auto"/>
          <w:kern w:val="0"/>
          <w:szCs w:val="28"/>
          <w:highlight w:val="none"/>
        </w:rPr>
      </w:pPr>
      <w:r>
        <w:rPr>
          <w:rFonts w:hint="eastAsia"/>
          <w:snapToGrid w:val="0"/>
          <w:color w:val="auto"/>
          <w:kern w:val="0"/>
          <w:szCs w:val="28"/>
          <w:highlight w:val="none"/>
        </w:rPr>
        <w:t xml:space="preserve">    1．身份证复印件</w:t>
      </w:r>
      <w:r>
        <w:rPr>
          <w:rFonts w:hint="eastAsia"/>
          <w:snapToGrid w:val="0"/>
          <w:color w:val="auto"/>
          <w:kern w:val="0"/>
          <w:szCs w:val="21"/>
          <w:highlight w:val="none"/>
        </w:rPr>
        <w:t>（或打印件）</w:t>
      </w:r>
      <w:r>
        <w:rPr>
          <w:rFonts w:hint="eastAsia"/>
          <w:snapToGrid w:val="0"/>
          <w:color w:val="auto"/>
          <w:kern w:val="0"/>
          <w:szCs w:val="28"/>
          <w:highlight w:val="none"/>
        </w:rPr>
        <w:t>；</w:t>
      </w:r>
    </w:p>
    <w:p>
      <w:pPr>
        <w:wordWrap w:val="0"/>
        <w:adjustRightInd w:val="0"/>
        <w:snapToGrid w:val="0"/>
        <w:spacing w:line="400" w:lineRule="exact"/>
        <w:rPr>
          <w:snapToGrid w:val="0"/>
          <w:color w:val="auto"/>
          <w:kern w:val="0"/>
          <w:szCs w:val="28"/>
          <w:highlight w:val="none"/>
        </w:rPr>
      </w:pPr>
      <w:r>
        <w:rPr>
          <w:rFonts w:hint="eastAsia"/>
          <w:snapToGrid w:val="0"/>
          <w:color w:val="auto"/>
          <w:kern w:val="0"/>
          <w:szCs w:val="28"/>
          <w:highlight w:val="none"/>
        </w:rPr>
        <w:t xml:space="preserve">    2．</w:t>
      </w:r>
      <w:r>
        <w:rPr>
          <w:rFonts w:hint="eastAsia"/>
          <w:snapToGrid w:val="0"/>
          <w:color w:val="auto"/>
          <w:kern w:val="0"/>
          <w:szCs w:val="28"/>
          <w:highlight w:val="none"/>
          <w:lang w:val="en-US" w:eastAsia="zh-CN"/>
        </w:rPr>
        <w:t>建筑师或结构工程师</w:t>
      </w:r>
      <w:r>
        <w:rPr>
          <w:rFonts w:hint="eastAsia"/>
          <w:snapToGrid w:val="0"/>
          <w:color w:val="auto"/>
          <w:kern w:val="0"/>
          <w:szCs w:val="28"/>
          <w:highlight w:val="none"/>
        </w:rPr>
        <w:t>注册证书复印件</w:t>
      </w:r>
      <w:r>
        <w:rPr>
          <w:rFonts w:hint="eastAsia"/>
          <w:snapToGrid w:val="0"/>
          <w:color w:val="auto"/>
          <w:kern w:val="0"/>
          <w:szCs w:val="21"/>
          <w:highlight w:val="none"/>
        </w:rPr>
        <w:t>或打印件</w:t>
      </w:r>
      <w:r>
        <w:rPr>
          <w:rFonts w:hint="eastAsia"/>
          <w:snapToGrid w:val="0"/>
          <w:color w:val="auto"/>
          <w:kern w:val="0"/>
          <w:szCs w:val="28"/>
          <w:highlight w:val="none"/>
        </w:rPr>
        <w:t>（须复印或打印变更注册栏），或电子注册证书打印件；</w:t>
      </w:r>
    </w:p>
    <w:p>
      <w:pPr>
        <w:wordWrap w:val="0"/>
        <w:adjustRightInd w:val="0"/>
        <w:snapToGrid w:val="0"/>
        <w:spacing w:line="400" w:lineRule="exact"/>
        <w:ind w:firstLine="420" w:firstLineChars="200"/>
        <w:rPr>
          <w:rFonts w:hint="eastAsia" w:eastAsia="宋体"/>
          <w:snapToGrid w:val="0"/>
          <w:color w:val="auto"/>
          <w:kern w:val="0"/>
          <w:szCs w:val="28"/>
          <w:highlight w:val="none"/>
          <w:lang w:eastAsia="zh-CN"/>
        </w:rPr>
      </w:pPr>
      <w:r>
        <w:rPr>
          <w:rFonts w:hint="eastAsia"/>
          <w:snapToGrid w:val="0"/>
          <w:color w:val="auto"/>
          <w:kern w:val="0"/>
          <w:szCs w:val="28"/>
          <w:highlight w:val="none"/>
        </w:rPr>
        <w:t>3．在本单位缴纳社保的证明（至少</w:t>
      </w:r>
      <w:r>
        <w:rPr>
          <w:rFonts w:hint="eastAsia"/>
          <w:snapToGrid w:val="0"/>
          <w:color w:val="auto"/>
          <w:kern w:val="0"/>
          <w:szCs w:val="28"/>
          <w:highlight w:val="none"/>
          <w:lang w:val="en-US" w:eastAsia="zh-CN"/>
        </w:rPr>
        <w:t>一</w:t>
      </w:r>
      <w:r>
        <w:rPr>
          <w:rFonts w:hint="eastAsia"/>
          <w:snapToGrid w:val="0"/>
          <w:color w:val="auto"/>
          <w:kern w:val="0"/>
          <w:szCs w:val="28"/>
          <w:highlight w:val="none"/>
        </w:rPr>
        <w:t>个月，其中必须有202</w:t>
      </w:r>
      <w:r>
        <w:rPr>
          <w:rFonts w:hint="eastAsia"/>
          <w:snapToGrid w:val="0"/>
          <w:color w:val="auto"/>
          <w:kern w:val="0"/>
          <w:szCs w:val="28"/>
          <w:highlight w:val="none"/>
          <w:lang w:val="en-US" w:eastAsia="zh-CN"/>
        </w:rPr>
        <w:t>2</w:t>
      </w:r>
      <w:r>
        <w:rPr>
          <w:rFonts w:hint="eastAsia"/>
          <w:snapToGrid w:val="0"/>
          <w:color w:val="auto"/>
          <w:kern w:val="0"/>
          <w:szCs w:val="28"/>
          <w:highlight w:val="none"/>
        </w:rPr>
        <w:t>年</w:t>
      </w:r>
      <w:r>
        <w:rPr>
          <w:rFonts w:hint="eastAsia"/>
          <w:snapToGrid w:val="0"/>
          <w:color w:val="auto"/>
          <w:kern w:val="0"/>
          <w:szCs w:val="28"/>
          <w:highlight w:val="none"/>
          <w:lang w:val="en-US" w:eastAsia="zh-CN"/>
        </w:rPr>
        <w:t>8</w:t>
      </w:r>
      <w:r>
        <w:rPr>
          <w:rFonts w:hint="eastAsia"/>
          <w:snapToGrid w:val="0"/>
          <w:color w:val="auto"/>
          <w:kern w:val="0"/>
          <w:szCs w:val="28"/>
          <w:highlight w:val="none"/>
        </w:rPr>
        <w:t>月）复印件或打印件；拟派设计负责人为退休返聘人员无法提供社保证明的，提供退休证和劳动合同复印件或打印件</w:t>
      </w:r>
      <w:r>
        <w:rPr>
          <w:rFonts w:hint="eastAsia"/>
          <w:snapToGrid w:val="0"/>
          <w:color w:val="auto"/>
          <w:kern w:val="0"/>
          <w:szCs w:val="28"/>
          <w:highlight w:val="none"/>
          <w:lang w:eastAsia="zh-CN"/>
        </w:rPr>
        <w:t>。</w:t>
      </w:r>
    </w:p>
    <w:bookmarkEnd w:id="346"/>
    <w:bookmarkEnd w:id="347"/>
    <w:bookmarkEnd w:id="348"/>
    <w:bookmarkEnd w:id="349"/>
    <w:bookmarkEnd w:id="350"/>
    <w:p>
      <w:pPr>
        <w:snapToGrid w:val="0"/>
        <w:spacing w:line="440" w:lineRule="exact"/>
        <w:ind w:firstLine="420" w:firstLineChars="200"/>
        <w:rPr>
          <w:rFonts w:hAnsi="宋体" w:cs="宋体"/>
          <w:color w:val="auto"/>
          <w:szCs w:val="21"/>
          <w:highlight w:val="none"/>
        </w:rPr>
      </w:pPr>
    </w:p>
    <w:p>
      <w:pPr>
        <w:pStyle w:val="4"/>
        <w:bidi w:val="0"/>
        <w:rPr>
          <w:b w:val="0"/>
          <w:bCs/>
          <w:snapToGrid w:val="0"/>
          <w:color w:val="auto"/>
          <w:kern w:val="0"/>
          <w:sz w:val="24"/>
          <w:szCs w:val="24"/>
          <w:highlight w:val="none"/>
        </w:rPr>
      </w:pPr>
      <w:r>
        <w:rPr>
          <w:rFonts w:hAnsi="宋体"/>
          <w:bCs/>
          <w:color w:val="auto"/>
          <w:szCs w:val="32"/>
          <w:highlight w:val="none"/>
        </w:rPr>
        <w:br w:type="page"/>
      </w:r>
      <w:bookmarkStart w:id="360" w:name="_Toc20994"/>
      <w:bookmarkStart w:id="361" w:name="_Toc8264"/>
      <w:r>
        <w:rPr>
          <w:rFonts w:hint="eastAsia"/>
          <w:b/>
          <w:bCs/>
          <w:snapToGrid w:val="0"/>
          <w:color w:val="auto"/>
          <w:kern w:val="0"/>
          <w:sz w:val="22"/>
          <w:szCs w:val="22"/>
          <w:highlight w:val="none"/>
        </w:rPr>
        <w:t>格式十</w:t>
      </w:r>
      <w:r>
        <w:rPr>
          <w:rFonts w:hint="eastAsia"/>
          <w:b/>
          <w:bCs/>
          <w:snapToGrid w:val="0"/>
          <w:color w:val="auto"/>
          <w:kern w:val="0"/>
          <w:sz w:val="22"/>
          <w:szCs w:val="22"/>
          <w:highlight w:val="none"/>
          <w:lang w:val="en-US" w:eastAsia="zh-CN"/>
        </w:rPr>
        <w:t>二</w:t>
      </w:r>
      <w:r>
        <w:rPr>
          <w:rFonts w:hint="eastAsia"/>
          <w:b/>
          <w:bCs/>
          <w:snapToGrid w:val="0"/>
          <w:color w:val="auto"/>
          <w:kern w:val="0"/>
          <w:sz w:val="22"/>
          <w:szCs w:val="22"/>
          <w:highlight w:val="none"/>
        </w:rPr>
        <w:t xml:space="preserve"> 项目管理机构组成表</w:t>
      </w:r>
      <w:bookmarkEnd w:id="360"/>
    </w:p>
    <w:p>
      <w:pPr>
        <w:wordWrap w:val="0"/>
        <w:adjustRightInd w:val="0"/>
        <w:snapToGrid w:val="0"/>
        <w:spacing w:line="440" w:lineRule="exact"/>
        <w:ind w:left="2283" w:leftChars="15" w:hanging="2252" w:hangingChars="1068"/>
        <w:rPr>
          <w:b/>
          <w:bCs/>
          <w:snapToGrid w:val="0"/>
          <w:color w:val="auto"/>
          <w:kern w:val="0"/>
          <w:szCs w:val="24"/>
          <w:highlight w:val="none"/>
        </w:rPr>
      </w:pPr>
    </w:p>
    <w:p>
      <w:pPr>
        <w:wordWrap w:val="0"/>
        <w:adjustRightInd w:val="0"/>
        <w:snapToGrid w:val="0"/>
        <w:spacing w:before="260" w:after="260" w:line="440" w:lineRule="exact"/>
        <w:jc w:val="center"/>
        <w:rPr>
          <w:b/>
          <w:snapToGrid w:val="0"/>
          <w:color w:val="auto"/>
          <w:kern w:val="0"/>
          <w:highlight w:val="none"/>
        </w:rPr>
      </w:pPr>
      <w:r>
        <w:rPr>
          <w:rFonts w:hint="eastAsia"/>
          <w:b/>
          <w:snapToGrid w:val="0"/>
          <w:color w:val="auto"/>
          <w:kern w:val="0"/>
          <w:sz w:val="30"/>
          <w:highlight w:val="none"/>
        </w:rPr>
        <w:t>项目管理机构组成表</w:t>
      </w:r>
    </w:p>
    <w:tbl>
      <w:tblPr>
        <w:tblStyle w:val="24"/>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44"/>
        <w:gridCol w:w="1424"/>
        <w:gridCol w:w="1358"/>
        <w:gridCol w:w="902"/>
        <w:gridCol w:w="819"/>
        <w:gridCol w:w="1541"/>
        <w:gridCol w:w="21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10" w:hRule="atLeast"/>
        </w:trPr>
        <w:tc>
          <w:tcPr>
            <w:tcW w:w="74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eastAsia="黑体"/>
                <w:snapToGrid w:val="0"/>
                <w:color w:val="auto"/>
                <w:kern w:val="0"/>
                <w:szCs w:val="21"/>
                <w:highlight w:val="none"/>
              </w:rPr>
            </w:pPr>
            <w:r>
              <w:rPr>
                <w:rFonts w:hint="eastAsia" w:eastAsia="黑体"/>
                <w:snapToGrid w:val="0"/>
                <w:color w:val="auto"/>
                <w:kern w:val="0"/>
                <w:szCs w:val="21"/>
                <w:highlight w:val="none"/>
              </w:rPr>
              <w:t>序号</w:t>
            </w:r>
          </w:p>
        </w:tc>
        <w:tc>
          <w:tcPr>
            <w:tcW w:w="142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eastAsia="黑体"/>
                <w:snapToGrid w:val="0"/>
                <w:color w:val="auto"/>
                <w:kern w:val="0"/>
                <w:szCs w:val="21"/>
                <w:highlight w:val="none"/>
              </w:rPr>
            </w:pPr>
            <w:r>
              <w:rPr>
                <w:rFonts w:hint="eastAsia" w:eastAsia="黑体"/>
                <w:snapToGrid w:val="0"/>
                <w:color w:val="auto"/>
                <w:kern w:val="0"/>
                <w:szCs w:val="21"/>
                <w:highlight w:val="none"/>
              </w:rPr>
              <w:t>职务</w:t>
            </w:r>
          </w:p>
        </w:tc>
        <w:tc>
          <w:tcPr>
            <w:tcW w:w="135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eastAsia="黑体"/>
                <w:snapToGrid w:val="0"/>
                <w:color w:val="auto"/>
                <w:kern w:val="0"/>
                <w:szCs w:val="21"/>
                <w:highlight w:val="none"/>
              </w:rPr>
            </w:pPr>
            <w:r>
              <w:rPr>
                <w:rFonts w:hint="eastAsia" w:eastAsia="黑体"/>
                <w:snapToGrid w:val="0"/>
                <w:color w:val="auto"/>
                <w:kern w:val="0"/>
                <w:szCs w:val="21"/>
                <w:highlight w:val="none"/>
              </w:rPr>
              <w:t>姓名</w:t>
            </w:r>
          </w:p>
        </w:tc>
        <w:tc>
          <w:tcPr>
            <w:tcW w:w="902"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eastAsia="黑体"/>
                <w:snapToGrid w:val="0"/>
                <w:color w:val="auto"/>
                <w:kern w:val="0"/>
                <w:szCs w:val="21"/>
                <w:highlight w:val="none"/>
              </w:rPr>
            </w:pPr>
            <w:r>
              <w:rPr>
                <w:rFonts w:hint="eastAsia" w:eastAsia="黑体"/>
                <w:snapToGrid w:val="0"/>
                <w:color w:val="auto"/>
                <w:kern w:val="0"/>
                <w:szCs w:val="21"/>
                <w:highlight w:val="none"/>
              </w:rPr>
              <w:t>性别</w:t>
            </w:r>
          </w:p>
        </w:tc>
        <w:tc>
          <w:tcPr>
            <w:tcW w:w="819"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eastAsia="黑体"/>
                <w:snapToGrid w:val="0"/>
                <w:color w:val="auto"/>
                <w:kern w:val="0"/>
                <w:szCs w:val="21"/>
                <w:highlight w:val="none"/>
              </w:rPr>
            </w:pPr>
            <w:r>
              <w:rPr>
                <w:rFonts w:hint="eastAsia" w:eastAsia="黑体"/>
                <w:snapToGrid w:val="0"/>
                <w:color w:val="auto"/>
                <w:kern w:val="0"/>
                <w:szCs w:val="21"/>
                <w:highlight w:val="none"/>
              </w:rPr>
              <w:t>年龄</w:t>
            </w:r>
          </w:p>
        </w:tc>
        <w:tc>
          <w:tcPr>
            <w:tcW w:w="154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eastAsia="黑体"/>
                <w:snapToGrid w:val="0"/>
                <w:color w:val="auto"/>
                <w:kern w:val="0"/>
                <w:szCs w:val="21"/>
                <w:highlight w:val="none"/>
              </w:rPr>
            </w:pPr>
            <w:r>
              <w:rPr>
                <w:rFonts w:hint="eastAsia" w:eastAsia="黑体"/>
                <w:snapToGrid w:val="0"/>
                <w:color w:val="auto"/>
                <w:kern w:val="0"/>
                <w:szCs w:val="21"/>
                <w:highlight w:val="none"/>
              </w:rPr>
              <w:t>职称</w:t>
            </w:r>
          </w:p>
        </w:tc>
        <w:tc>
          <w:tcPr>
            <w:tcW w:w="2169"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eastAsia="黑体"/>
                <w:snapToGrid w:val="0"/>
                <w:color w:val="auto"/>
                <w:kern w:val="0"/>
                <w:szCs w:val="21"/>
                <w:highlight w:val="none"/>
              </w:rPr>
            </w:pPr>
            <w:r>
              <w:rPr>
                <w:rFonts w:hint="eastAsia" w:eastAsia="黑体"/>
                <w:snapToGrid w:val="0"/>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2" w:hRule="exact"/>
        </w:trPr>
        <w:tc>
          <w:tcPr>
            <w:tcW w:w="744" w:type="dxa"/>
            <w:tcBorders>
              <w:top w:val="single" w:color="auto" w:sz="6" w:space="0"/>
              <w:left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1</w:t>
            </w:r>
          </w:p>
        </w:tc>
        <w:tc>
          <w:tcPr>
            <w:tcW w:w="1424" w:type="dxa"/>
            <w:tcBorders>
              <w:top w:val="single" w:color="auto" w:sz="6" w:space="0"/>
              <w:left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项目经理</w:t>
            </w:r>
          </w:p>
        </w:tc>
        <w:tc>
          <w:tcPr>
            <w:tcW w:w="135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902"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819"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54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2169"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2</w:t>
            </w:r>
          </w:p>
        </w:tc>
        <w:tc>
          <w:tcPr>
            <w:tcW w:w="1424" w:type="dxa"/>
            <w:tcBorders>
              <w:top w:val="single" w:color="auto" w:sz="6" w:space="0"/>
              <w:left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项目技术</w:t>
            </w:r>
          </w:p>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负责人</w:t>
            </w:r>
          </w:p>
        </w:tc>
        <w:tc>
          <w:tcPr>
            <w:tcW w:w="135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902"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819"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54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2169"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73" w:hRule="exact"/>
        </w:trPr>
        <w:tc>
          <w:tcPr>
            <w:tcW w:w="744" w:type="dxa"/>
            <w:tcBorders>
              <w:top w:val="single" w:color="auto" w:sz="6" w:space="0"/>
              <w:left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3</w:t>
            </w:r>
          </w:p>
        </w:tc>
        <w:tc>
          <w:tcPr>
            <w:tcW w:w="1424" w:type="dxa"/>
            <w:tcBorders>
              <w:top w:val="single" w:color="auto" w:sz="6" w:space="0"/>
              <w:left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项目设计</w:t>
            </w:r>
          </w:p>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负责人</w:t>
            </w:r>
          </w:p>
        </w:tc>
        <w:tc>
          <w:tcPr>
            <w:tcW w:w="135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902"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819"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54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2169"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eastAsia="宋体"/>
                <w:snapToGrid w:val="0"/>
                <w:color w:val="auto"/>
                <w:kern w:val="0"/>
                <w:szCs w:val="21"/>
                <w:highlight w:val="none"/>
                <w:lang w:eastAsia="zh-CN"/>
              </w:rPr>
            </w:pPr>
            <w:r>
              <w:rPr>
                <w:rFonts w:hint="eastAsia"/>
                <w:snapToGrid w:val="0"/>
                <w:color w:val="auto"/>
                <w:kern w:val="0"/>
                <w:szCs w:val="21"/>
                <w:highlight w:val="none"/>
                <w:lang w:val="en-US" w:eastAsia="zh-CN"/>
              </w:rPr>
              <w:t>4</w:t>
            </w:r>
          </w:p>
        </w:tc>
        <w:tc>
          <w:tcPr>
            <w:tcW w:w="142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专职安全员</w:t>
            </w:r>
          </w:p>
        </w:tc>
        <w:tc>
          <w:tcPr>
            <w:tcW w:w="135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902"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819"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54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2169"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eastAsia="宋体"/>
                <w:snapToGrid w:val="0"/>
                <w:color w:val="auto"/>
                <w:kern w:val="0"/>
                <w:szCs w:val="21"/>
                <w:highlight w:val="none"/>
                <w:lang w:eastAsia="zh-CN"/>
              </w:rPr>
            </w:pPr>
            <w:r>
              <w:rPr>
                <w:rFonts w:hint="eastAsia"/>
                <w:snapToGrid w:val="0"/>
                <w:color w:val="auto"/>
                <w:kern w:val="0"/>
                <w:szCs w:val="21"/>
                <w:highlight w:val="none"/>
                <w:lang w:val="en-US" w:eastAsia="zh-CN"/>
              </w:rPr>
              <w:t>5</w:t>
            </w:r>
          </w:p>
        </w:tc>
        <w:tc>
          <w:tcPr>
            <w:tcW w:w="142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施工员</w:t>
            </w:r>
          </w:p>
        </w:tc>
        <w:tc>
          <w:tcPr>
            <w:tcW w:w="135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902"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819"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54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2169"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eastAsia="宋体"/>
                <w:snapToGrid w:val="0"/>
                <w:color w:val="auto"/>
                <w:kern w:val="0"/>
                <w:szCs w:val="21"/>
                <w:highlight w:val="none"/>
                <w:lang w:eastAsia="zh-CN"/>
              </w:rPr>
            </w:pPr>
            <w:r>
              <w:rPr>
                <w:rFonts w:hint="eastAsia"/>
                <w:snapToGrid w:val="0"/>
                <w:color w:val="auto"/>
                <w:kern w:val="0"/>
                <w:szCs w:val="21"/>
                <w:highlight w:val="none"/>
                <w:lang w:val="en-US" w:eastAsia="zh-CN"/>
              </w:rPr>
              <w:t>6</w:t>
            </w:r>
          </w:p>
        </w:tc>
        <w:tc>
          <w:tcPr>
            <w:tcW w:w="142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质量员</w:t>
            </w:r>
          </w:p>
        </w:tc>
        <w:tc>
          <w:tcPr>
            <w:tcW w:w="135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902"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819"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54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2169"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eastAsia="宋体"/>
                <w:snapToGrid w:val="0"/>
                <w:color w:val="auto"/>
                <w:kern w:val="0"/>
                <w:szCs w:val="21"/>
                <w:highlight w:val="none"/>
                <w:lang w:eastAsia="zh-CN"/>
              </w:rPr>
            </w:pPr>
            <w:r>
              <w:rPr>
                <w:rFonts w:hint="eastAsia"/>
                <w:snapToGrid w:val="0"/>
                <w:color w:val="auto"/>
                <w:kern w:val="0"/>
                <w:szCs w:val="21"/>
                <w:highlight w:val="none"/>
                <w:lang w:val="en-US" w:eastAsia="zh-CN"/>
              </w:rPr>
              <w:t>7</w:t>
            </w:r>
          </w:p>
        </w:tc>
        <w:tc>
          <w:tcPr>
            <w:tcW w:w="142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材料员</w:t>
            </w:r>
          </w:p>
        </w:tc>
        <w:tc>
          <w:tcPr>
            <w:tcW w:w="135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902"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819"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54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2169"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eastAsia="宋体"/>
                <w:snapToGrid w:val="0"/>
                <w:color w:val="auto"/>
                <w:kern w:val="0"/>
                <w:szCs w:val="21"/>
                <w:highlight w:val="none"/>
                <w:lang w:eastAsia="zh-CN"/>
              </w:rPr>
            </w:pPr>
            <w:r>
              <w:rPr>
                <w:rFonts w:hint="eastAsia"/>
                <w:snapToGrid w:val="0"/>
                <w:color w:val="auto"/>
                <w:kern w:val="0"/>
                <w:szCs w:val="21"/>
                <w:highlight w:val="none"/>
                <w:lang w:val="en-US" w:eastAsia="zh-CN"/>
              </w:rPr>
              <w:t>8</w:t>
            </w:r>
          </w:p>
        </w:tc>
        <w:tc>
          <w:tcPr>
            <w:tcW w:w="142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资料员</w:t>
            </w:r>
          </w:p>
        </w:tc>
        <w:tc>
          <w:tcPr>
            <w:tcW w:w="135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902"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819"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54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2169"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13" w:hRule="exact"/>
        </w:trPr>
        <w:tc>
          <w:tcPr>
            <w:tcW w:w="74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eastAsia="宋体"/>
                <w:snapToGrid w:val="0"/>
                <w:color w:val="auto"/>
                <w:kern w:val="0"/>
                <w:szCs w:val="21"/>
                <w:highlight w:val="none"/>
                <w:lang w:eastAsia="zh-CN"/>
              </w:rPr>
            </w:pPr>
            <w:r>
              <w:rPr>
                <w:rFonts w:hint="eastAsia"/>
                <w:snapToGrid w:val="0"/>
                <w:color w:val="auto"/>
                <w:kern w:val="0"/>
                <w:szCs w:val="21"/>
                <w:highlight w:val="none"/>
                <w:lang w:val="en-US" w:eastAsia="zh-CN"/>
              </w:rPr>
              <w:t>9</w:t>
            </w:r>
          </w:p>
        </w:tc>
        <w:tc>
          <w:tcPr>
            <w:tcW w:w="142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r>
              <w:rPr>
                <w:rFonts w:hint="eastAsia"/>
                <w:snapToGrid w:val="0"/>
                <w:color w:val="auto"/>
                <w:kern w:val="0"/>
                <w:szCs w:val="21"/>
                <w:highlight w:val="none"/>
              </w:rPr>
              <w:t>造价员</w:t>
            </w:r>
          </w:p>
        </w:tc>
        <w:tc>
          <w:tcPr>
            <w:tcW w:w="135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902"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819"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54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2169"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526" w:hRule="exact"/>
        </w:trPr>
        <w:tc>
          <w:tcPr>
            <w:tcW w:w="74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default" w:eastAsia="宋体"/>
                <w:snapToGrid w:val="0"/>
                <w:color w:val="auto"/>
                <w:kern w:val="0"/>
                <w:szCs w:val="21"/>
                <w:highlight w:val="none"/>
                <w:lang w:val="en-US" w:eastAsia="zh-CN"/>
              </w:rPr>
            </w:pPr>
            <w:r>
              <w:rPr>
                <w:rFonts w:hint="eastAsia"/>
                <w:snapToGrid w:val="0"/>
                <w:color w:val="auto"/>
                <w:kern w:val="0"/>
                <w:szCs w:val="21"/>
                <w:highlight w:val="none"/>
                <w:lang w:val="en-US" w:eastAsia="zh-CN"/>
              </w:rPr>
              <w:t>....</w:t>
            </w:r>
          </w:p>
        </w:tc>
        <w:tc>
          <w:tcPr>
            <w:tcW w:w="1424"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rFonts w:hint="eastAsia"/>
                <w:snapToGrid w:val="0"/>
                <w:color w:val="auto"/>
                <w:kern w:val="0"/>
                <w:szCs w:val="21"/>
                <w:highlight w:val="none"/>
              </w:rPr>
            </w:pPr>
          </w:p>
        </w:tc>
        <w:tc>
          <w:tcPr>
            <w:tcW w:w="1358"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902"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819"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1541"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c>
          <w:tcPr>
            <w:tcW w:w="2169" w:type="dxa"/>
            <w:tcBorders>
              <w:top w:val="single" w:color="auto" w:sz="6" w:space="0"/>
              <w:left w:val="single" w:color="auto" w:sz="6" w:space="0"/>
              <w:bottom w:val="single" w:color="auto" w:sz="6" w:space="0"/>
              <w:right w:val="single" w:color="auto" w:sz="6" w:space="0"/>
            </w:tcBorders>
            <w:noWrap w:val="0"/>
            <w:vAlign w:val="center"/>
          </w:tcPr>
          <w:p>
            <w:pPr>
              <w:wordWrap w:val="0"/>
              <w:adjustRightInd w:val="0"/>
              <w:snapToGrid w:val="0"/>
              <w:jc w:val="center"/>
              <w:rPr>
                <w:snapToGrid w:val="0"/>
                <w:color w:val="auto"/>
                <w:kern w:val="0"/>
                <w:szCs w:val="21"/>
                <w:highlight w:val="none"/>
              </w:rPr>
            </w:pPr>
          </w:p>
        </w:tc>
      </w:tr>
    </w:tbl>
    <w:p>
      <w:pPr>
        <w:pStyle w:val="77"/>
        <w:widowControl w:val="0"/>
        <w:wordWrap w:val="0"/>
        <w:adjustRightInd w:val="0"/>
        <w:snapToGrid w:val="0"/>
        <w:spacing w:line="400" w:lineRule="exact"/>
        <w:ind w:firstLine="0"/>
        <w:rPr>
          <w:rFonts w:eastAsia="宋体"/>
          <w:snapToGrid w:val="0"/>
          <w:color w:val="auto"/>
          <w:sz w:val="21"/>
          <w:szCs w:val="28"/>
          <w:highlight w:val="none"/>
        </w:rPr>
      </w:pPr>
      <w:r>
        <w:rPr>
          <w:rFonts w:hint="eastAsia" w:eastAsia="宋体"/>
          <w:snapToGrid w:val="0"/>
          <w:color w:val="auto"/>
          <w:sz w:val="21"/>
          <w:szCs w:val="28"/>
          <w:highlight w:val="none"/>
        </w:rPr>
        <w:t>说明：</w:t>
      </w:r>
    </w:p>
    <w:p>
      <w:pPr>
        <w:pStyle w:val="77"/>
        <w:widowControl w:val="0"/>
        <w:wordWrap w:val="0"/>
        <w:adjustRightInd w:val="0"/>
        <w:snapToGrid w:val="0"/>
        <w:rPr>
          <w:rFonts w:eastAsia="宋体"/>
          <w:snapToGrid w:val="0"/>
          <w:color w:val="auto"/>
          <w:sz w:val="21"/>
          <w:szCs w:val="28"/>
          <w:highlight w:val="none"/>
        </w:rPr>
      </w:pPr>
      <w:r>
        <w:rPr>
          <w:rFonts w:hint="eastAsia" w:eastAsia="宋体"/>
          <w:snapToGrid w:val="0"/>
          <w:color w:val="auto"/>
          <w:sz w:val="21"/>
          <w:szCs w:val="28"/>
          <w:highlight w:val="none"/>
        </w:rPr>
        <w:t>1．《项目管理机构组成表》后应附表中拟派人员（项目经理、项目技术负责人、项目设计负责人除外）以下资料：</w:t>
      </w:r>
    </w:p>
    <w:p>
      <w:pPr>
        <w:wordWrap w:val="0"/>
        <w:adjustRightInd w:val="0"/>
        <w:snapToGrid w:val="0"/>
        <w:ind w:firstLine="420" w:firstLineChars="200"/>
        <w:rPr>
          <w:snapToGrid w:val="0"/>
          <w:color w:val="auto"/>
          <w:kern w:val="0"/>
          <w:szCs w:val="28"/>
          <w:highlight w:val="none"/>
        </w:rPr>
      </w:pPr>
      <w:r>
        <w:rPr>
          <w:rFonts w:hint="eastAsia"/>
          <w:snapToGrid w:val="0"/>
          <w:color w:val="auto"/>
          <w:kern w:val="0"/>
          <w:szCs w:val="28"/>
          <w:highlight w:val="none"/>
        </w:rPr>
        <w:t>（1）身份证复印件（或打印件）；</w:t>
      </w:r>
    </w:p>
    <w:p>
      <w:pPr>
        <w:wordWrap w:val="0"/>
        <w:adjustRightInd w:val="0"/>
        <w:snapToGrid w:val="0"/>
        <w:ind w:firstLine="420" w:firstLineChars="200"/>
        <w:rPr>
          <w:rFonts w:hint="eastAsia" w:eastAsia="宋体"/>
          <w:snapToGrid w:val="0"/>
          <w:color w:val="auto"/>
          <w:kern w:val="0"/>
          <w:szCs w:val="28"/>
          <w:highlight w:val="none"/>
          <w:lang w:eastAsia="zh-CN"/>
        </w:rPr>
      </w:pPr>
      <w:r>
        <w:rPr>
          <w:rFonts w:hint="eastAsia"/>
          <w:snapToGrid w:val="0"/>
          <w:color w:val="auto"/>
          <w:kern w:val="0"/>
          <w:szCs w:val="28"/>
          <w:highlight w:val="none"/>
        </w:rPr>
        <w:t>（2）专职安全员须提供C类安全生产考核合格证书复印件（或打印件）或“广东省建筑施工企业管理人员安全生产考核系统”考核合格信息打印页；</w:t>
      </w:r>
      <w:r>
        <w:rPr>
          <w:rFonts w:hint="eastAsia"/>
          <w:snapToGrid w:val="0"/>
          <w:color w:val="auto"/>
          <w:kern w:val="0"/>
          <w:szCs w:val="21"/>
          <w:highlight w:val="none"/>
        </w:rPr>
        <w:t>施工员、质量员、材料员、资料员、造价员及其它施工现场专业人员（如有）无须提供岗位证或培训证复印件或打印件</w:t>
      </w:r>
      <w:r>
        <w:rPr>
          <w:rFonts w:hint="eastAsia"/>
          <w:snapToGrid w:val="0"/>
          <w:color w:val="auto"/>
          <w:kern w:val="0"/>
          <w:szCs w:val="21"/>
          <w:highlight w:val="none"/>
          <w:lang w:eastAsia="zh-CN"/>
        </w:rPr>
        <w:t>；</w:t>
      </w:r>
    </w:p>
    <w:p>
      <w:pPr>
        <w:wordWrap w:val="0"/>
        <w:adjustRightInd w:val="0"/>
        <w:snapToGrid w:val="0"/>
        <w:ind w:firstLine="420" w:firstLineChars="200"/>
        <w:rPr>
          <w:rFonts w:hint="eastAsia" w:eastAsia="宋体"/>
          <w:snapToGrid w:val="0"/>
          <w:color w:val="auto"/>
          <w:kern w:val="0"/>
          <w:szCs w:val="28"/>
          <w:highlight w:val="none"/>
          <w:lang w:eastAsia="zh-CN"/>
        </w:rPr>
      </w:pPr>
      <w:r>
        <w:rPr>
          <w:rFonts w:hint="eastAsia"/>
          <w:snapToGrid w:val="0"/>
          <w:color w:val="auto"/>
          <w:kern w:val="0"/>
          <w:szCs w:val="28"/>
          <w:highlight w:val="none"/>
        </w:rPr>
        <w:t>（3）在本单位缴纳社保的证明（至少</w:t>
      </w:r>
      <w:r>
        <w:rPr>
          <w:rFonts w:hint="eastAsia"/>
          <w:snapToGrid w:val="0"/>
          <w:color w:val="auto"/>
          <w:kern w:val="0"/>
          <w:szCs w:val="28"/>
          <w:highlight w:val="none"/>
          <w:lang w:val="en-US" w:eastAsia="zh-CN"/>
        </w:rPr>
        <w:t>一</w:t>
      </w:r>
      <w:r>
        <w:rPr>
          <w:rFonts w:hint="eastAsia"/>
          <w:snapToGrid w:val="0"/>
          <w:color w:val="auto"/>
          <w:kern w:val="0"/>
          <w:szCs w:val="28"/>
          <w:highlight w:val="none"/>
        </w:rPr>
        <w:t>个月，其中必须有202</w:t>
      </w:r>
      <w:r>
        <w:rPr>
          <w:rFonts w:hint="eastAsia"/>
          <w:snapToGrid w:val="0"/>
          <w:color w:val="auto"/>
          <w:kern w:val="0"/>
          <w:szCs w:val="28"/>
          <w:highlight w:val="none"/>
          <w:lang w:val="en-US" w:eastAsia="zh-CN"/>
        </w:rPr>
        <w:t>2</w:t>
      </w:r>
      <w:r>
        <w:rPr>
          <w:rFonts w:hint="eastAsia"/>
          <w:snapToGrid w:val="0"/>
          <w:color w:val="auto"/>
          <w:kern w:val="0"/>
          <w:szCs w:val="28"/>
          <w:highlight w:val="none"/>
        </w:rPr>
        <w:t>年</w:t>
      </w:r>
      <w:r>
        <w:rPr>
          <w:rFonts w:hint="eastAsia"/>
          <w:snapToGrid w:val="0"/>
          <w:color w:val="auto"/>
          <w:kern w:val="0"/>
          <w:szCs w:val="28"/>
          <w:highlight w:val="none"/>
          <w:lang w:val="en-US" w:eastAsia="zh-CN"/>
        </w:rPr>
        <w:t>8</w:t>
      </w:r>
      <w:r>
        <w:rPr>
          <w:rFonts w:hint="eastAsia"/>
          <w:snapToGrid w:val="0"/>
          <w:color w:val="auto"/>
          <w:kern w:val="0"/>
          <w:szCs w:val="28"/>
          <w:highlight w:val="none"/>
        </w:rPr>
        <w:t>月）复印件或打印件；拟派人员为退休返聘人员无法提供社保证明的，提供退休证和劳动合同复印件或打印件</w:t>
      </w:r>
      <w:r>
        <w:rPr>
          <w:rFonts w:hint="eastAsia"/>
          <w:snapToGrid w:val="0"/>
          <w:color w:val="auto"/>
          <w:kern w:val="0"/>
          <w:szCs w:val="28"/>
          <w:highlight w:val="none"/>
          <w:lang w:eastAsia="zh-CN"/>
        </w:rPr>
        <w:t>。</w:t>
      </w:r>
    </w:p>
    <w:p>
      <w:pPr>
        <w:pStyle w:val="77"/>
        <w:widowControl w:val="0"/>
        <w:wordWrap w:val="0"/>
        <w:adjustRightInd w:val="0"/>
        <w:snapToGrid w:val="0"/>
        <w:spacing w:line="400" w:lineRule="exact"/>
        <w:ind w:firstLine="0"/>
        <w:rPr>
          <w:rFonts w:eastAsia="宋体"/>
          <w:snapToGrid w:val="0"/>
          <w:color w:val="auto"/>
          <w:sz w:val="21"/>
          <w:szCs w:val="28"/>
          <w:highlight w:val="none"/>
        </w:rPr>
        <w:sectPr>
          <w:endnotePr>
            <w:numFmt w:val="decimal"/>
          </w:endnotePr>
          <w:pgSz w:w="11906" w:h="16838"/>
          <w:pgMar w:top="1701" w:right="1531" w:bottom="1417" w:left="1531" w:header="850" w:footer="992" w:gutter="0"/>
          <w:cols w:space="720" w:num="1"/>
          <w:docGrid w:linePitch="327" w:charSpace="0"/>
        </w:sectPr>
      </w:pPr>
      <w:r>
        <w:rPr>
          <w:rFonts w:hint="eastAsia" w:eastAsia="宋体"/>
          <w:snapToGrid w:val="0"/>
          <w:color w:val="auto"/>
          <w:sz w:val="21"/>
          <w:szCs w:val="28"/>
          <w:highlight w:val="none"/>
        </w:rPr>
        <w:t xml:space="preserve">    2．联合体投标的，《项目管理机构组成表》应包括联合体成员单位参与项目管理机构的人员，</w:t>
      </w:r>
      <w:bookmarkEnd w:id="361"/>
      <w:r>
        <w:rPr>
          <w:rFonts w:hint="eastAsia" w:eastAsia="宋体"/>
          <w:snapToGrid w:val="0"/>
          <w:color w:val="auto"/>
          <w:sz w:val="21"/>
          <w:szCs w:val="28"/>
          <w:highlight w:val="none"/>
        </w:rPr>
        <w:t>并提供以上所需资料</w:t>
      </w:r>
    </w:p>
    <w:p>
      <w:pPr>
        <w:pStyle w:val="4"/>
        <w:bidi w:val="0"/>
        <w:rPr>
          <w:rFonts w:hint="eastAsia"/>
          <w:color w:val="auto"/>
        </w:rPr>
      </w:pPr>
      <w:bookmarkStart w:id="362" w:name="_Toc1486"/>
      <w:bookmarkStart w:id="363" w:name="_Toc36804690"/>
      <w:bookmarkStart w:id="364" w:name="_Toc25577"/>
      <w:bookmarkStart w:id="365" w:name="_Toc466640622"/>
      <w:bookmarkStart w:id="366" w:name="_Toc2021"/>
      <w:r>
        <w:rPr>
          <w:rFonts w:hint="eastAsia"/>
          <w:color w:val="auto"/>
        </w:rPr>
        <w:t>格式十</w:t>
      </w:r>
      <w:r>
        <w:rPr>
          <w:rFonts w:hint="eastAsia"/>
          <w:color w:val="auto"/>
          <w:lang w:val="en-US" w:eastAsia="zh-CN"/>
        </w:rPr>
        <w:t>三</w:t>
      </w:r>
      <w:r>
        <w:rPr>
          <w:rFonts w:hint="eastAsia"/>
          <w:color w:val="auto"/>
        </w:rPr>
        <w:t xml:space="preserve"> 原件一览表</w:t>
      </w:r>
      <w:bookmarkEnd w:id="362"/>
      <w:bookmarkEnd w:id="363"/>
      <w:bookmarkEnd w:id="364"/>
    </w:p>
    <w:p>
      <w:pPr>
        <w:spacing w:line="336" w:lineRule="auto"/>
        <w:contextualSpacing/>
        <w:jc w:val="left"/>
        <w:rPr>
          <w:rFonts w:hint="eastAsia" w:hAnsi="宋体"/>
          <w:color w:val="auto"/>
          <w:highlight w:val="none"/>
        </w:rPr>
      </w:pPr>
    </w:p>
    <w:tbl>
      <w:tblPr>
        <w:tblStyle w:val="24"/>
        <w:tblpPr w:leftFromText="180" w:rightFromText="180" w:vertAnchor="text" w:horzAnchor="page" w:tblpX="1664"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701"/>
        <w:gridCol w:w="1506"/>
        <w:gridCol w:w="92"/>
        <w:gridCol w:w="1902"/>
        <w:gridCol w:w="1625"/>
        <w:gridCol w:w="754"/>
        <w:gridCol w:w="958"/>
        <w:gridCol w:w="1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63" w:hRule="atLeast"/>
        </w:trPr>
        <w:tc>
          <w:tcPr>
            <w:tcW w:w="9108" w:type="dxa"/>
            <w:gridSpan w:val="8"/>
            <w:shd w:val="clear" w:color="000000" w:fill="FFFFFF"/>
            <w:noWrap w:val="0"/>
            <w:tcMar>
              <w:left w:w="108" w:type="dxa"/>
              <w:right w:w="108" w:type="dxa"/>
            </w:tcMar>
            <w:vAlign w:val="center"/>
          </w:tcPr>
          <w:p>
            <w:pPr>
              <w:jc w:val="center"/>
              <w:rPr>
                <w:rFonts w:hAnsi="宋体" w:cs="宋体"/>
                <w:color w:val="auto"/>
                <w:highlight w:val="none"/>
              </w:rPr>
            </w:pPr>
            <w:r>
              <w:rPr>
                <w:rFonts w:hAnsi="宋体" w:cs="宋体"/>
                <w:b/>
                <w:color w:val="auto"/>
                <w:highlight w:val="none"/>
              </w:rPr>
              <w:t>原件一览表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工程名称</w:t>
            </w:r>
          </w:p>
        </w:tc>
        <w:tc>
          <w:tcPr>
            <w:tcW w:w="6809" w:type="dxa"/>
            <w:gridSpan w:val="5"/>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投标人名称                (请务必填写单位全称)</w:t>
            </w:r>
          </w:p>
        </w:tc>
        <w:tc>
          <w:tcPr>
            <w:tcW w:w="6809" w:type="dxa"/>
            <w:gridSpan w:val="5"/>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2299" w:type="dxa"/>
            <w:gridSpan w:val="3"/>
            <w:shd w:val="clear" w:color="000000" w:fill="FFFFFF"/>
            <w:noWrap w:val="0"/>
            <w:tcMar>
              <w:left w:w="108" w:type="dxa"/>
              <w:right w:w="108" w:type="dxa"/>
            </w:tcMar>
            <w:vAlign w:val="center"/>
          </w:tcPr>
          <w:p>
            <w:pPr>
              <w:jc w:val="center"/>
              <w:rPr>
                <w:rFonts w:hint="eastAsia" w:hAnsi="宋体" w:eastAsia="宋体" w:cs="宋体"/>
                <w:color w:val="auto"/>
                <w:sz w:val="20"/>
                <w:highlight w:val="none"/>
                <w:lang w:eastAsia="zh-CN"/>
              </w:rPr>
            </w:pPr>
            <w:r>
              <w:rPr>
                <w:rFonts w:hAnsi="宋体" w:cs="宋体"/>
                <w:color w:val="auto"/>
                <w:sz w:val="20"/>
                <w:highlight w:val="none"/>
              </w:rPr>
              <w:t>投标人法定代表人或其</w:t>
            </w:r>
          </w:p>
          <w:p>
            <w:pPr>
              <w:jc w:val="center"/>
              <w:rPr>
                <w:rFonts w:hAnsi="宋体" w:cs="宋体"/>
                <w:color w:val="auto"/>
                <w:sz w:val="20"/>
                <w:highlight w:val="none"/>
              </w:rPr>
            </w:pPr>
            <w:r>
              <w:rPr>
                <w:rFonts w:hAnsi="宋体" w:cs="宋体"/>
                <w:color w:val="auto"/>
                <w:sz w:val="20"/>
                <w:highlight w:val="none"/>
              </w:rPr>
              <w:t>委托代理人签名</w:t>
            </w:r>
          </w:p>
        </w:tc>
        <w:tc>
          <w:tcPr>
            <w:tcW w:w="3527" w:type="dxa"/>
            <w:gridSpan w:val="2"/>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　</w:t>
            </w:r>
          </w:p>
        </w:tc>
        <w:tc>
          <w:tcPr>
            <w:tcW w:w="754" w:type="dxa"/>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手机号码</w:t>
            </w:r>
          </w:p>
        </w:tc>
        <w:tc>
          <w:tcPr>
            <w:tcW w:w="2528" w:type="dxa"/>
            <w:gridSpan w:val="2"/>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9108" w:type="dxa"/>
            <w:gridSpan w:val="8"/>
            <w:shd w:val="clear" w:color="000000"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递交的证明材料原件如下：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auto"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序号</w:t>
            </w:r>
          </w:p>
        </w:tc>
        <w:tc>
          <w:tcPr>
            <w:tcW w:w="5125" w:type="dxa"/>
            <w:gridSpan w:val="4"/>
            <w:shd w:val="clear" w:color="auto"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证明材料原件名称</w:t>
            </w:r>
          </w:p>
        </w:tc>
        <w:tc>
          <w:tcPr>
            <w:tcW w:w="1712" w:type="dxa"/>
            <w:gridSpan w:val="2"/>
            <w:shd w:val="clear" w:color="auto"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单位</w:t>
            </w:r>
          </w:p>
        </w:tc>
        <w:tc>
          <w:tcPr>
            <w:tcW w:w="1570" w:type="dxa"/>
            <w:shd w:val="clear" w:color="auto" w:fill="FFFFFF"/>
            <w:noWrap w:val="0"/>
            <w:tcMar>
              <w:left w:w="108" w:type="dxa"/>
              <w:right w:w="108" w:type="dxa"/>
            </w:tcMar>
            <w:vAlign w:val="center"/>
          </w:tcPr>
          <w:p>
            <w:pPr>
              <w:jc w:val="center"/>
              <w:rPr>
                <w:rFonts w:hAnsi="宋体" w:cs="宋体"/>
                <w:color w:val="auto"/>
                <w:sz w:val="20"/>
                <w:highlight w:val="none"/>
              </w:rPr>
            </w:pPr>
            <w:r>
              <w:rPr>
                <w:rFonts w:hAnsi="宋体" w:cs="宋体"/>
                <w:color w:val="auto"/>
                <w:sz w:val="20"/>
                <w:highlight w:val="none"/>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pPr>
              <w:jc w:val="center"/>
              <w:rPr>
                <w:rFonts w:hint="eastAsia" w:hAnsi="宋体" w:cs="宋体"/>
                <w:color w:val="auto"/>
                <w:highlight w:val="none"/>
              </w:rPr>
            </w:pPr>
            <w:r>
              <w:rPr>
                <w:rFonts w:hint="eastAsia" w:hAnsi="宋体" w:cs="宋体"/>
                <w:color w:val="auto"/>
                <w:highlight w:val="none"/>
              </w:rPr>
              <w:t>1</w:t>
            </w:r>
          </w:p>
        </w:tc>
        <w:tc>
          <w:tcPr>
            <w:tcW w:w="5125" w:type="dxa"/>
            <w:gridSpan w:val="4"/>
            <w:shd w:val="clear" w:color="000000" w:fill="FFFFFF"/>
            <w:noWrap w:val="0"/>
            <w:tcMar>
              <w:left w:w="108" w:type="dxa"/>
              <w:right w:w="108" w:type="dxa"/>
            </w:tcMar>
            <w:vAlign w:val="center"/>
          </w:tcPr>
          <w:p>
            <w:pPr>
              <w:jc w:val="center"/>
              <w:rPr>
                <w:rFonts w:hAnsi="宋体" w:cs="宋体"/>
                <w:color w:val="auto"/>
                <w:highlight w:val="none"/>
              </w:rPr>
            </w:pPr>
          </w:p>
        </w:tc>
        <w:tc>
          <w:tcPr>
            <w:tcW w:w="1712" w:type="dxa"/>
            <w:gridSpan w:val="2"/>
            <w:shd w:val="clear" w:color="000000" w:fill="FFFFFF"/>
            <w:noWrap w:val="0"/>
            <w:tcMar>
              <w:left w:w="108" w:type="dxa"/>
              <w:right w:w="108" w:type="dxa"/>
            </w:tcMar>
            <w:vAlign w:val="center"/>
          </w:tcPr>
          <w:p>
            <w:pPr>
              <w:jc w:val="center"/>
              <w:rPr>
                <w:rFonts w:hAnsi="宋体" w:cs="宋体"/>
                <w:color w:val="auto"/>
                <w:highlight w:val="none"/>
              </w:rPr>
            </w:pPr>
          </w:p>
        </w:tc>
        <w:tc>
          <w:tcPr>
            <w:tcW w:w="1570" w:type="dxa"/>
            <w:shd w:val="clear" w:color="000000" w:fill="FFFFFF"/>
            <w:noWrap w:val="0"/>
            <w:tcMar>
              <w:left w:w="108" w:type="dxa"/>
              <w:right w:w="108" w:type="dxa"/>
            </w:tcMar>
            <w:vAlign w:val="center"/>
          </w:tcPr>
          <w:p>
            <w:pPr>
              <w:jc w:val="center"/>
              <w:rPr>
                <w:rFonts w:hAnsi="宋体" w:cs="宋体"/>
                <w:color w:val="auto"/>
                <w:highlight w:val="none"/>
              </w:rPr>
            </w:pPr>
            <w:r>
              <w:rPr>
                <w:rFonts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pPr>
              <w:jc w:val="center"/>
              <w:rPr>
                <w:rFonts w:hint="eastAsia" w:hAnsi="宋体" w:cs="宋体"/>
                <w:color w:val="auto"/>
                <w:highlight w:val="none"/>
              </w:rPr>
            </w:pPr>
            <w:r>
              <w:rPr>
                <w:rFonts w:hint="eastAsia" w:hAnsi="宋体" w:cs="宋体"/>
                <w:color w:val="auto"/>
                <w:highlight w:val="none"/>
              </w:rPr>
              <w:t>2</w:t>
            </w:r>
          </w:p>
        </w:tc>
        <w:tc>
          <w:tcPr>
            <w:tcW w:w="5125" w:type="dxa"/>
            <w:gridSpan w:val="4"/>
            <w:shd w:val="clear" w:color="000000" w:fill="FFFFFF"/>
            <w:noWrap w:val="0"/>
            <w:tcMar>
              <w:left w:w="108" w:type="dxa"/>
              <w:right w:w="108" w:type="dxa"/>
            </w:tcMar>
            <w:vAlign w:val="center"/>
          </w:tcPr>
          <w:p>
            <w:pPr>
              <w:jc w:val="center"/>
              <w:rPr>
                <w:rFonts w:hAnsi="宋体" w:cs="宋体"/>
                <w:color w:val="auto"/>
                <w:highlight w:val="none"/>
              </w:rPr>
            </w:pPr>
          </w:p>
        </w:tc>
        <w:tc>
          <w:tcPr>
            <w:tcW w:w="1712" w:type="dxa"/>
            <w:gridSpan w:val="2"/>
            <w:shd w:val="clear" w:color="000000" w:fill="FFFFFF"/>
            <w:noWrap w:val="0"/>
            <w:tcMar>
              <w:left w:w="108" w:type="dxa"/>
              <w:right w:w="108" w:type="dxa"/>
            </w:tcMar>
            <w:vAlign w:val="center"/>
          </w:tcPr>
          <w:p>
            <w:pPr>
              <w:jc w:val="center"/>
              <w:rPr>
                <w:rFonts w:hAnsi="宋体" w:cs="宋体"/>
                <w:color w:val="auto"/>
                <w:highlight w:val="none"/>
              </w:rPr>
            </w:pPr>
          </w:p>
        </w:tc>
        <w:tc>
          <w:tcPr>
            <w:tcW w:w="1570" w:type="dxa"/>
            <w:shd w:val="clear" w:color="000000" w:fill="FFFFFF"/>
            <w:noWrap w:val="0"/>
            <w:tcMar>
              <w:left w:w="108" w:type="dxa"/>
              <w:right w:w="108" w:type="dxa"/>
            </w:tcMar>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pPr>
              <w:jc w:val="center"/>
              <w:rPr>
                <w:rFonts w:hint="eastAsia" w:hAnsi="宋体" w:cs="宋体"/>
                <w:color w:val="auto"/>
                <w:highlight w:val="none"/>
              </w:rPr>
            </w:pPr>
            <w:r>
              <w:rPr>
                <w:rFonts w:hint="eastAsia" w:hAnsi="宋体" w:cs="宋体"/>
                <w:color w:val="auto"/>
                <w:highlight w:val="none"/>
              </w:rPr>
              <w:t>3</w:t>
            </w:r>
          </w:p>
        </w:tc>
        <w:tc>
          <w:tcPr>
            <w:tcW w:w="5125" w:type="dxa"/>
            <w:gridSpan w:val="4"/>
            <w:shd w:val="clear" w:color="000000" w:fill="FFFFFF"/>
            <w:noWrap w:val="0"/>
            <w:tcMar>
              <w:left w:w="108" w:type="dxa"/>
              <w:right w:w="108" w:type="dxa"/>
            </w:tcMar>
            <w:vAlign w:val="center"/>
          </w:tcPr>
          <w:p>
            <w:pPr>
              <w:jc w:val="center"/>
              <w:rPr>
                <w:rFonts w:hAnsi="宋体" w:cs="宋体"/>
                <w:color w:val="auto"/>
                <w:highlight w:val="none"/>
              </w:rPr>
            </w:pPr>
          </w:p>
        </w:tc>
        <w:tc>
          <w:tcPr>
            <w:tcW w:w="1712" w:type="dxa"/>
            <w:gridSpan w:val="2"/>
            <w:shd w:val="clear" w:color="000000" w:fill="FFFFFF"/>
            <w:noWrap w:val="0"/>
            <w:tcMar>
              <w:left w:w="108" w:type="dxa"/>
              <w:right w:w="108" w:type="dxa"/>
            </w:tcMar>
            <w:vAlign w:val="center"/>
          </w:tcPr>
          <w:p>
            <w:pPr>
              <w:jc w:val="center"/>
              <w:rPr>
                <w:rFonts w:hAnsi="宋体" w:cs="宋体"/>
                <w:color w:val="auto"/>
                <w:highlight w:val="none"/>
              </w:rPr>
            </w:pPr>
          </w:p>
        </w:tc>
        <w:tc>
          <w:tcPr>
            <w:tcW w:w="1570" w:type="dxa"/>
            <w:shd w:val="clear" w:color="000000" w:fill="FFFFFF"/>
            <w:noWrap w:val="0"/>
            <w:tcMar>
              <w:left w:w="108" w:type="dxa"/>
              <w:right w:w="108" w:type="dxa"/>
            </w:tcMar>
            <w:vAlign w:val="center"/>
          </w:tcPr>
          <w:p>
            <w:pPr>
              <w:jc w:val="center"/>
              <w:rPr>
                <w:rFonts w:hAnsi="宋体" w:cs="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trPr>
        <w:tc>
          <w:tcPr>
            <w:tcW w:w="701" w:type="dxa"/>
            <w:shd w:val="clear" w:color="000000" w:fill="FFFFFF"/>
            <w:noWrap w:val="0"/>
            <w:tcMar>
              <w:left w:w="108" w:type="dxa"/>
              <w:right w:w="108" w:type="dxa"/>
            </w:tcMar>
            <w:vAlign w:val="center"/>
          </w:tcPr>
          <w:p>
            <w:pPr>
              <w:jc w:val="center"/>
              <w:rPr>
                <w:rFonts w:hint="eastAsia" w:hAnsi="宋体" w:cs="宋体"/>
                <w:color w:val="auto"/>
                <w:highlight w:val="none"/>
              </w:rPr>
            </w:pPr>
            <w:r>
              <w:rPr>
                <w:rFonts w:hint="eastAsia" w:hAnsi="宋体" w:cs="宋体"/>
                <w:color w:val="auto"/>
                <w:highlight w:val="none"/>
              </w:rPr>
              <w:t>...</w:t>
            </w:r>
          </w:p>
        </w:tc>
        <w:tc>
          <w:tcPr>
            <w:tcW w:w="5125" w:type="dxa"/>
            <w:gridSpan w:val="4"/>
            <w:shd w:val="clear" w:color="000000" w:fill="FFFFFF"/>
            <w:noWrap w:val="0"/>
            <w:tcMar>
              <w:left w:w="108" w:type="dxa"/>
              <w:right w:w="108" w:type="dxa"/>
            </w:tcMar>
            <w:vAlign w:val="center"/>
          </w:tcPr>
          <w:p>
            <w:pPr>
              <w:jc w:val="center"/>
              <w:rPr>
                <w:rFonts w:hAnsi="宋体" w:cs="宋体"/>
                <w:color w:val="auto"/>
                <w:highlight w:val="none"/>
              </w:rPr>
            </w:pPr>
          </w:p>
        </w:tc>
        <w:tc>
          <w:tcPr>
            <w:tcW w:w="1712" w:type="dxa"/>
            <w:gridSpan w:val="2"/>
            <w:shd w:val="clear" w:color="000000" w:fill="FFFFFF"/>
            <w:noWrap w:val="0"/>
            <w:tcMar>
              <w:left w:w="108" w:type="dxa"/>
              <w:right w:w="108" w:type="dxa"/>
            </w:tcMar>
            <w:vAlign w:val="center"/>
          </w:tcPr>
          <w:p>
            <w:pPr>
              <w:jc w:val="center"/>
              <w:rPr>
                <w:rFonts w:hAnsi="宋体" w:cs="宋体"/>
                <w:color w:val="auto"/>
                <w:highlight w:val="none"/>
              </w:rPr>
            </w:pPr>
          </w:p>
        </w:tc>
        <w:tc>
          <w:tcPr>
            <w:tcW w:w="1570" w:type="dxa"/>
            <w:shd w:val="clear" w:color="000000" w:fill="FFFFFF"/>
            <w:noWrap w:val="0"/>
            <w:tcMar>
              <w:left w:w="108" w:type="dxa"/>
              <w:right w:w="108" w:type="dxa"/>
            </w:tcMar>
            <w:vAlign w:val="center"/>
          </w:tcPr>
          <w:p>
            <w:pPr>
              <w:jc w:val="center"/>
              <w:rPr>
                <w:rFonts w:hAnsi="宋体" w:cs="宋体"/>
                <w:color w:val="auto"/>
                <w:highlight w:val="none"/>
              </w:rPr>
            </w:pPr>
            <w:r>
              <w:rPr>
                <w:rFonts w:hAnsi="宋体" w:cs="宋体"/>
                <w:color w:val="auto"/>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778" w:hRule="atLeast"/>
        </w:trPr>
        <w:tc>
          <w:tcPr>
            <w:tcW w:w="701" w:type="dxa"/>
            <w:shd w:val="clear" w:color="auto" w:fill="FFFFFF"/>
            <w:noWrap w:val="0"/>
            <w:tcMar>
              <w:left w:w="108" w:type="dxa"/>
              <w:right w:w="108" w:type="dxa"/>
            </w:tcMar>
            <w:vAlign w:val="center"/>
          </w:tcPr>
          <w:p>
            <w:pPr>
              <w:ind w:left="8" w:hanging="94"/>
              <w:jc w:val="center"/>
              <w:rPr>
                <w:rFonts w:hint="eastAsia" w:hAnsi="宋体" w:cs="宋体"/>
                <w:color w:val="auto"/>
                <w:sz w:val="20"/>
                <w:highlight w:val="none"/>
              </w:rPr>
            </w:pPr>
            <w:r>
              <w:rPr>
                <w:rFonts w:hint="eastAsia" w:hAnsi="宋体" w:cs="宋体"/>
                <w:color w:val="auto"/>
                <w:sz w:val="20"/>
                <w:highlight w:val="none"/>
              </w:rPr>
              <w:t>注意：</w:t>
            </w:r>
          </w:p>
        </w:tc>
        <w:tc>
          <w:tcPr>
            <w:tcW w:w="8407" w:type="dxa"/>
            <w:gridSpan w:val="7"/>
            <w:shd w:val="clear" w:color="auto" w:fill="FFFFFF"/>
            <w:noWrap w:val="0"/>
            <w:tcMar>
              <w:left w:w="108" w:type="dxa"/>
              <w:right w:w="108" w:type="dxa"/>
            </w:tcMar>
            <w:vAlign w:val="center"/>
          </w:tcPr>
          <w:p>
            <w:pPr>
              <w:ind w:firstLine="480"/>
              <w:rPr>
                <w:rFonts w:hint="eastAsia" w:hAnsi="宋体" w:cs="宋体"/>
                <w:color w:val="auto"/>
                <w:sz w:val="20"/>
                <w:highlight w:val="none"/>
              </w:rPr>
            </w:pPr>
            <w:r>
              <w:rPr>
                <w:rFonts w:hint="eastAsia" w:hAnsi="宋体" w:cs="宋体"/>
                <w:color w:val="auto"/>
                <w:sz w:val="20"/>
                <w:highlight w:val="none"/>
              </w:rPr>
              <w:t>该表一式两份，两份表格投标人均需如实填写各项内容，两份表格的填写内容应一致。一份贴于装纳原件的文件袋（箱），一份在递交文件袋（箱）时由招标代理机构、投标人签字后交招标代理机构。招标代理机构仅代签收装纳原件的文件袋（箱），而不对文件袋（箱）中资料的数量、内容及真实性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53" w:hRule="atLeast"/>
        </w:trPr>
        <w:tc>
          <w:tcPr>
            <w:tcW w:w="2207" w:type="dxa"/>
            <w:gridSpan w:val="2"/>
            <w:shd w:val="clear" w:color="000000" w:fill="FFFFFF"/>
            <w:noWrap w:val="0"/>
            <w:tcMar>
              <w:left w:w="108" w:type="dxa"/>
              <w:right w:w="108" w:type="dxa"/>
            </w:tcMar>
            <w:vAlign w:val="center"/>
          </w:tcPr>
          <w:p>
            <w:pPr>
              <w:jc w:val="center"/>
              <w:rPr>
                <w:rFonts w:hint="eastAsia" w:hAnsi="宋体" w:cs="宋体"/>
                <w:color w:val="auto"/>
                <w:sz w:val="20"/>
                <w:highlight w:val="none"/>
              </w:rPr>
            </w:pPr>
          </w:p>
          <w:p>
            <w:pPr>
              <w:jc w:val="center"/>
              <w:rPr>
                <w:rFonts w:hint="eastAsia" w:hAnsi="宋体" w:cs="宋体"/>
                <w:color w:val="auto"/>
                <w:sz w:val="20"/>
                <w:highlight w:val="none"/>
              </w:rPr>
            </w:pPr>
            <w:r>
              <w:rPr>
                <w:rFonts w:hint="eastAsia" w:hAnsi="宋体" w:cs="宋体"/>
                <w:color w:val="auto"/>
                <w:sz w:val="20"/>
                <w:highlight w:val="none"/>
              </w:rPr>
              <w:t>接收原件经办人(招标代理)：</w:t>
            </w:r>
          </w:p>
        </w:tc>
        <w:tc>
          <w:tcPr>
            <w:tcW w:w="1994" w:type="dxa"/>
            <w:gridSpan w:val="2"/>
            <w:shd w:val="clear" w:color="000000" w:fill="FFFFFF"/>
            <w:noWrap w:val="0"/>
            <w:tcMar>
              <w:left w:w="108" w:type="dxa"/>
              <w:right w:w="108" w:type="dxa"/>
            </w:tcMar>
            <w:vAlign w:val="center"/>
          </w:tcPr>
          <w:p>
            <w:pPr>
              <w:jc w:val="center"/>
              <w:rPr>
                <w:rFonts w:hint="eastAsia" w:hAnsi="宋体" w:cs="宋体"/>
                <w:color w:val="auto"/>
                <w:sz w:val="20"/>
                <w:highlight w:val="none"/>
              </w:rPr>
            </w:pPr>
          </w:p>
        </w:tc>
        <w:tc>
          <w:tcPr>
            <w:tcW w:w="1625" w:type="dxa"/>
            <w:shd w:val="clear" w:color="000000" w:fill="FFFFFF"/>
            <w:noWrap w:val="0"/>
            <w:tcMar>
              <w:left w:w="108" w:type="dxa"/>
              <w:right w:w="108" w:type="dxa"/>
            </w:tcMar>
            <w:vAlign w:val="center"/>
          </w:tcPr>
          <w:p>
            <w:pPr>
              <w:jc w:val="center"/>
              <w:rPr>
                <w:rFonts w:hint="eastAsia" w:hAnsi="宋体" w:cs="宋体"/>
                <w:color w:val="auto"/>
                <w:sz w:val="20"/>
                <w:highlight w:val="none"/>
              </w:rPr>
            </w:pPr>
            <w:r>
              <w:rPr>
                <w:rFonts w:hint="eastAsia" w:hAnsi="宋体" w:cs="宋体"/>
                <w:color w:val="auto"/>
                <w:sz w:val="20"/>
                <w:highlight w:val="none"/>
              </w:rPr>
              <w:t>接收时间：</w:t>
            </w:r>
          </w:p>
        </w:tc>
        <w:tc>
          <w:tcPr>
            <w:tcW w:w="3282" w:type="dxa"/>
            <w:gridSpan w:val="3"/>
            <w:shd w:val="clear" w:color="000000" w:fill="FFFFFF"/>
            <w:noWrap w:val="0"/>
            <w:tcMar>
              <w:left w:w="108" w:type="dxa"/>
              <w:right w:w="108" w:type="dxa"/>
            </w:tcMar>
            <w:vAlign w:val="center"/>
          </w:tcPr>
          <w:p>
            <w:pPr>
              <w:ind w:firstLine="600" w:firstLineChars="300"/>
              <w:jc w:val="left"/>
              <w:rPr>
                <w:rFonts w:hint="eastAsia" w:hAnsi="宋体" w:cs="宋体"/>
                <w:color w:val="auto"/>
                <w:sz w:val="20"/>
                <w:highlight w:val="none"/>
              </w:rPr>
            </w:pPr>
            <w:r>
              <w:rPr>
                <w:rFonts w:hint="eastAsia" w:hAnsi="宋体" w:cs="宋体"/>
                <w:color w:val="auto"/>
                <w:sz w:val="20"/>
                <w:highlight w:val="none"/>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90" w:hRule="atLeast"/>
        </w:trPr>
        <w:tc>
          <w:tcPr>
            <w:tcW w:w="2207" w:type="dxa"/>
            <w:gridSpan w:val="2"/>
            <w:shd w:val="clear" w:color="000000" w:fill="FFFFFF"/>
            <w:noWrap w:val="0"/>
            <w:tcMar>
              <w:left w:w="108" w:type="dxa"/>
              <w:right w:w="108" w:type="dxa"/>
            </w:tcMar>
            <w:vAlign w:val="center"/>
          </w:tcPr>
          <w:p>
            <w:pPr>
              <w:jc w:val="center"/>
              <w:rPr>
                <w:rFonts w:hint="eastAsia" w:hAnsi="宋体" w:cs="宋体"/>
                <w:color w:val="auto"/>
                <w:sz w:val="20"/>
                <w:highlight w:val="none"/>
              </w:rPr>
            </w:pPr>
            <w:r>
              <w:rPr>
                <w:rFonts w:hint="eastAsia" w:hAnsi="宋体" w:cs="宋体"/>
                <w:color w:val="auto"/>
                <w:sz w:val="20"/>
                <w:highlight w:val="none"/>
              </w:rPr>
              <w:t>退还原件接收人(投标人)：</w:t>
            </w:r>
          </w:p>
        </w:tc>
        <w:tc>
          <w:tcPr>
            <w:tcW w:w="1994" w:type="dxa"/>
            <w:gridSpan w:val="2"/>
            <w:shd w:val="clear" w:color="000000" w:fill="FFFFFF"/>
            <w:noWrap w:val="0"/>
            <w:tcMar>
              <w:left w:w="108" w:type="dxa"/>
              <w:right w:w="108" w:type="dxa"/>
            </w:tcMar>
            <w:vAlign w:val="center"/>
          </w:tcPr>
          <w:p>
            <w:pPr>
              <w:jc w:val="center"/>
              <w:rPr>
                <w:rFonts w:hint="eastAsia" w:hAnsi="宋体" w:cs="宋体"/>
                <w:color w:val="auto"/>
                <w:sz w:val="20"/>
                <w:highlight w:val="none"/>
              </w:rPr>
            </w:pPr>
          </w:p>
        </w:tc>
        <w:tc>
          <w:tcPr>
            <w:tcW w:w="1625" w:type="dxa"/>
            <w:shd w:val="clear" w:color="000000" w:fill="FFFFFF"/>
            <w:noWrap w:val="0"/>
            <w:tcMar>
              <w:left w:w="108" w:type="dxa"/>
              <w:right w:w="108" w:type="dxa"/>
            </w:tcMar>
            <w:vAlign w:val="center"/>
          </w:tcPr>
          <w:p>
            <w:pPr>
              <w:jc w:val="center"/>
              <w:rPr>
                <w:rFonts w:hint="eastAsia" w:hAnsi="宋体" w:cs="宋体"/>
                <w:color w:val="auto"/>
                <w:sz w:val="20"/>
                <w:highlight w:val="none"/>
              </w:rPr>
            </w:pPr>
            <w:r>
              <w:rPr>
                <w:rFonts w:hint="eastAsia" w:hAnsi="宋体" w:cs="宋体"/>
                <w:color w:val="auto"/>
                <w:sz w:val="20"/>
                <w:highlight w:val="none"/>
              </w:rPr>
              <w:t>退还时间：</w:t>
            </w:r>
          </w:p>
        </w:tc>
        <w:tc>
          <w:tcPr>
            <w:tcW w:w="3282" w:type="dxa"/>
            <w:gridSpan w:val="3"/>
            <w:shd w:val="clear" w:color="000000" w:fill="FFFFFF"/>
            <w:noWrap w:val="0"/>
            <w:tcMar>
              <w:left w:w="108" w:type="dxa"/>
              <w:right w:w="108" w:type="dxa"/>
            </w:tcMar>
            <w:vAlign w:val="center"/>
          </w:tcPr>
          <w:p>
            <w:pPr>
              <w:ind w:firstLine="600" w:firstLineChars="300"/>
              <w:jc w:val="left"/>
              <w:rPr>
                <w:rFonts w:hint="eastAsia" w:hAnsi="宋体" w:cs="宋体"/>
                <w:color w:val="auto"/>
                <w:sz w:val="20"/>
                <w:highlight w:val="none"/>
              </w:rPr>
            </w:pPr>
            <w:r>
              <w:rPr>
                <w:rFonts w:hint="eastAsia" w:hAnsi="宋体" w:cs="宋体"/>
                <w:color w:val="auto"/>
                <w:sz w:val="20"/>
                <w:highlight w:val="none"/>
              </w:rPr>
              <w:t>年   月   日   时   分</w:t>
            </w:r>
          </w:p>
        </w:tc>
      </w:tr>
    </w:tbl>
    <w:p>
      <w:pPr>
        <w:bidi w:val="0"/>
        <w:rPr>
          <w:rFonts w:hint="eastAsia"/>
          <w:color w:val="auto"/>
        </w:rPr>
      </w:pPr>
    </w:p>
    <w:p>
      <w:pPr>
        <w:pStyle w:val="157"/>
        <w:rPr>
          <w:rFonts w:hint="eastAsia" w:hAnsi="宋体"/>
          <w:b/>
          <w:color w:val="auto"/>
          <w:kern w:val="44"/>
          <w:sz w:val="36"/>
          <w:szCs w:val="36"/>
          <w:highlight w:val="none"/>
        </w:rPr>
      </w:pPr>
    </w:p>
    <w:p>
      <w:pPr>
        <w:pStyle w:val="157"/>
        <w:rPr>
          <w:rFonts w:hint="eastAsia" w:hAnsi="宋体"/>
          <w:b/>
          <w:color w:val="auto"/>
          <w:kern w:val="44"/>
          <w:sz w:val="36"/>
          <w:szCs w:val="36"/>
          <w:highlight w:val="none"/>
        </w:rPr>
      </w:pPr>
    </w:p>
    <w:p>
      <w:pPr>
        <w:pStyle w:val="157"/>
        <w:rPr>
          <w:rFonts w:hint="eastAsia" w:hAnsi="宋体"/>
          <w:b/>
          <w:color w:val="auto"/>
          <w:kern w:val="44"/>
          <w:sz w:val="36"/>
          <w:szCs w:val="36"/>
          <w:highlight w:val="none"/>
        </w:rPr>
      </w:pPr>
    </w:p>
    <w:p>
      <w:pPr>
        <w:pStyle w:val="157"/>
        <w:rPr>
          <w:rFonts w:hint="eastAsia" w:hAnsi="宋体"/>
          <w:b/>
          <w:color w:val="auto"/>
          <w:kern w:val="44"/>
          <w:sz w:val="36"/>
          <w:szCs w:val="36"/>
          <w:highlight w:val="none"/>
        </w:rPr>
      </w:pPr>
    </w:p>
    <w:p>
      <w:pPr>
        <w:jc w:val="center"/>
        <w:outlineLvl w:val="0"/>
        <w:rPr>
          <w:rFonts w:hAnsi="宋体"/>
          <w:b/>
          <w:color w:val="auto"/>
          <w:kern w:val="44"/>
          <w:sz w:val="36"/>
          <w:szCs w:val="36"/>
          <w:highlight w:val="none"/>
        </w:rPr>
      </w:pPr>
      <w:bookmarkStart w:id="367" w:name="_Toc23056"/>
      <w:r>
        <w:rPr>
          <w:rFonts w:hint="eastAsia" w:hAnsi="宋体"/>
          <w:b/>
          <w:color w:val="auto"/>
          <w:kern w:val="44"/>
          <w:sz w:val="36"/>
          <w:szCs w:val="36"/>
          <w:highlight w:val="none"/>
        </w:rPr>
        <w:t xml:space="preserve">第六章  </w:t>
      </w:r>
      <w:bookmarkEnd w:id="351"/>
      <w:bookmarkEnd w:id="352"/>
      <w:bookmarkEnd w:id="353"/>
      <w:bookmarkEnd w:id="354"/>
      <w:bookmarkEnd w:id="365"/>
      <w:r>
        <w:rPr>
          <w:rFonts w:hint="eastAsia" w:hAnsi="宋体"/>
          <w:b/>
          <w:color w:val="auto"/>
          <w:kern w:val="44"/>
          <w:sz w:val="36"/>
          <w:szCs w:val="36"/>
          <w:highlight w:val="none"/>
        </w:rPr>
        <w:t>建设工程合同</w:t>
      </w:r>
      <w:bookmarkEnd w:id="366"/>
      <w:bookmarkEnd w:id="367"/>
    </w:p>
    <w:p>
      <w:pPr>
        <w:rPr>
          <w:color w:val="auto"/>
          <w:highlight w:val="none"/>
        </w:rPr>
      </w:pPr>
    </w:p>
    <w:bookmarkEnd w:id="355"/>
    <w:bookmarkEnd w:id="356"/>
    <w:p>
      <w:pPr>
        <w:widowControl/>
        <w:jc w:val="left"/>
        <w:rPr>
          <w:bCs/>
          <w:color w:val="auto"/>
          <w:sz w:val="24"/>
          <w:szCs w:val="24"/>
          <w:highlight w:val="none"/>
        </w:rPr>
      </w:pPr>
    </w:p>
    <w:p>
      <w:pPr>
        <w:spacing w:line="420" w:lineRule="atLeast"/>
        <w:ind w:firstLine="420" w:firstLineChars="200"/>
        <w:rPr>
          <w:rFonts w:ascii="宋体" w:hAnsi="宋体" w:cs="宋体"/>
          <w:color w:val="auto"/>
          <w:sz w:val="24"/>
          <w:highlight w:val="none"/>
        </w:rPr>
      </w:pPr>
      <w:r>
        <w:rPr>
          <w:rFonts w:hint="eastAsia"/>
          <w:snapToGrid w:val="0"/>
          <w:color w:val="auto"/>
          <w:kern w:val="0"/>
          <w:highlight w:val="none"/>
        </w:rPr>
        <w:t xml:space="preserve">  </w:t>
      </w:r>
      <w:r>
        <w:rPr>
          <w:rFonts w:hint="eastAsia" w:ascii="宋体" w:hAnsi="宋体" w:cs="宋体"/>
          <w:color w:val="auto"/>
          <w:sz w:val="24"/>
          <w:highlight w:val="none"/>
        </w:rPr>
        <w:t>总承包合同按住房城乡建设部、国家工商行政管理总局制定的《建设项目工程总承包合同示范文本》GF-2011-0216执行。</w:t>
      </w:r>
    </w:p>
    <w:p>
      <w:pPr>
        <w:spacing w:line="42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施工合同按广东省建设厅《广东省建设工程标准施工合同》范本（2009）执行</w:t>
      </w:r>
    </w:p>
    <w:p>
      <w:pPr>
        <w:spacing w:line="420" w:lineRule="atLeast"/>
        <w:ind w:firstLine="480" w:firstLineChars="200"/>
        <w:rPr>
          <w:rFonts w:ascii="宋体" w:hAnsi="宋体" w:cs="宋体"/>
          <w:color w:val="auto"/>
          <w:sz w:val="24"/>
          <w:highlight w:val="none"/>
        </w:rPr>
      </w:pPr>
      <w:r>
        <w:rPr>
          <w:rFonts w:hint="eastAsia" w:ascii="宋体" w:hAnsi="宋体" w:cs="宋体"/>
          <w:color w:val="auto"/>
          <w:sz w:val="24"/>
          <w:highlight w:val="none"/>
        </w:rPr>
        <w:t>设计合同按住房城乡建设部、国家工商行政管理总局制定《建设工程设计合同示范文本（</w:t>
      </w:r>
      <w:r>
        <w:rPr>
          <w:rFonts w:hint="eastAsia" w:ascii="宋体" w:hAnsi="宋体" w:cs="宋体"/>
          <w:color w:val="auto"/>
          <w:sz w:val="24"/>
          <w:highlight w:val="none"/>
          <w:lang w:val="en-US" w:eastAsia="zh-CN"/>
        </w:rPr>
        <w:t>专业建设</w:t>
      </w:r>
      <w:r>
        <w:rPr>
          <w:rFonts w:hint="eastAsia" w:ascii="宋体" w:hAnsi="宋体" w:cs="宋体"/>
          <w:color w:val="auto"/>
          <w:sz w:val="24"/>
          <w:highlight w:val="none"/>
        </w:rPr>
        <w:t>工程）》（GF-2015-02</w:t>
      </w:r>
      <w:r>
        <w:rPr>
          <w:rFonts w:hint="eastAsia" w:ascii="宋体" w:hAnsi="宋体" w:cs="宋体"/>
          <w:color w:val="auto"/>
          <w:sz w:val="24"/>
          <w:highlight w:val="none"/>
          <w:lang w:val="en-US" w:eastAsia="zh-CN"/>
        </w:rPr>
        <w:t>10</w:t>
      </w:r>
      <w:r>
        <w:rPr>
          <w:rFonts w:hint="eastAsia" w:ascii="宋体" w:hAnsi="宋体" w:cs="宋体"/>
          <w:color w:val="auto"/>
          <w:sz w:val="24"/>
          <w:highlight w:val="none"/>
        </w:rPr>
        <w:t>）执行</w:t>
      </w: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bidi w:val="0"/>
        <w:rPr>
          <w:color w:val="auto"/>
        </w:rPr>
      </w:pPr>
    </w:p>
    <w:p>
      <w:pPr>
        <w:rPr>
          <w:color w:val="auto"/>
          <w:highlight w:val="none"/>
        </w:rPr>
      </w:pPr>
    </w:p>
    <w:sectPr>
      <w:headerReference r:id="rId10" w:type="default"/>
      <w:footerReference r:id="rId11" w:type="default"/>
      <w:endnotePr>
        <w:numFmt w:val="decimal"/>
      </w:endnotePr>
      <w:pgSz w:w="11907" w:h="16840"/>
      <w:pgMar w:top="1134" w:right="1134" w:bottom="1021" w:left="1418" w:header="567" w:footer="510" w:gutter="0"/>
      <w:cols w:space="720" w:num="1"/>
      <w:docGrid w:type="lines"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西文标题">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odoni MT">
    <w:altName w:val="Segoe Print"/>
    <w:panose1 w:val="02070603080606020203"/>
    <w:charset w:val="00"/>
    <w:family w:val="roman"/>
    <w:pitch w:val="default"/>
    <w:sig w:usb0="00000000" w:usb1="00000000" w:usb2="00000000" w:usb3="00000000" w:csb0="2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4"/>
      <w:tabs>
        <w:tab w:val="left" w:pos="4803"/>
        <w:tab w:val="clear" w:pos="4153"/>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XkGELyQEAAJkDAAAOAAAAAAAAAAEAIAAAAB4BAABkcnMvZTJvRG9j&#10;LnhtbFBLBQYAAAAABgAGAFkBAABZBQ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ab/>
    </w:r>
  </w:p>
  <w:p>
    <w:pPr>
      <w:pStyle w:val="15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4"/>
      <w:tabs>
        <w:tab w:val="left" w:pos="4803"/>
        <w:tab w:val="clear" w:pos="4153"/>
      </w:tabs>
    </w:pPr>
    <w:r>
      <w:rPr>
        <w:rFonts w:hint="eastAsia"/>
      </w:rPr>
      <w:tab/>
    </w:r>
  </w:p>
  <w:p>
    <w:pPr>
      <w:pStyle w:val="15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4"/>
      <w:tabs>
        <w:tab w:val="left" w:pos="4803"/>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LazoskBAACZ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gtrOiyQEAAJkDAAAOAAAAAAAAAAEAIAAAAB4BAABkcnMvZTJvRG9j&#10;LnhtbFBLBQYAAAAABgAGAFkBAABZBQAAAAA=&#10;">
              <v:fill on="f" focussize="0,0"/>
              <v:stroke on="f"/>
              <v:imagedata o:title=""/>
              <o:lock v:ext="edit" aspectratio="f"/>
              <v:textbox inset="0mm,0mm,0mm,0mm" style="mso-fit-shape-to-text:t;">
                <w:txbxContent>
                  <w:p>
                    <w:pPr>
                      <w:pStyle w:val="17"/>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r>
      <w:rPr>
        <w:rFonts w:hint="eastAsia"/>
      </w:rPr>
      <w:tab/>
    </w:r>
  </w:p>
  <w:p>
    <w:pPr>
      <w:pStyle w:val="15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4"/>
      <w:pBdr>
        <w:between w:val="none" w:color="auto" w:sz="0" w:space="0"/>
      </w:pBdr>
      <w:tabs>
        <w:tab w:val="left" w:pos="4803"/>
        <w:tab w:val="clear" w:pos="4153"/>
      </w:tabs>
      <w:rPr>
        <w:rFonts w:hint="eastAsia"/>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33985" cy="153035"/>
              <wp:effectExtent l="0" t="0" r="0" b="0"/>
              <wp:wrapNone/>
              <wp:docPr id="2" name="文本框 4"/>
              <wp:cNvGraphicFramePr/>
              <a:graphic xmlns:a="http://schemas.openxmlformats.org/drawingml/2006/main">
                <a:graphicData uri="http://schemas.microsoft.com/office/word/2010/wordprocessingShape">
                  <wps:wsp>
                    <wps:cNvSpPr txBox="1"/>
                    <wps:spPr>
                      <a:xfrm>
                        <a:off x="0" y="0"/>
                        <a:ext cx="133985" cy="153035"/>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2.05pt;width:10.55pt;mso-position-horizontal:center;mso-position-horizontal-relative:margin;mso-wrap-style:none;z-index:251661312;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kHtdM9AAAAADAQAADwAAAAAAAAABACAAAAAiAAAAZHJzL2Rvd25y&#10;ZXYueG1sUEsBAhQAFAAAAAgAh07iQPpsJBDNAQAAlwMAAA4AAAAAAAAAAQAgAAAAHwEAAGRycy9l&#10;Mm9Eb2MueG1sUEsFBgAAAAAGAAYAWQEAAF4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r>
      <w:rPr>
        <w:rFonts w:hint="eastAsia"/>
      </w:rPr>
      <w:tab/>
    </w:r>
  </w:p>
  <w:p>
    <w:pPr>
      <w:pStyle w:val="154"/>
      <w:pBdr>
        <w:between w:val="none" w:color="auto" w:sz="0" w:space="0"/>
      </w:pBdr>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0" b="0"/>
              <wp:wrapNone/>
              <wp:docPr id="3" name="文本框 2"/>
              <wp:cNvGraphicFramePr/>
              <a:graphic xmlns:a="http://schemas.openxmlformats.org/drawingml/2006/main">
                <a:graphicData uri="http://schemas.microsoft.com/office/word/2010/wordprocessingShape">
                  <wps:wsp>
                    <wps:cNvSpPr txBox="1"/>
                    <wps:spPr>
                      <a:xfrm>
                        <a:off x="0" y="0"/>
                        <a:ext cx="67310" cy="15303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76</w:t>
                          </w:r>
                          <w:r>
                            <w:rPr>
                              <w:rFonts w:hint="eastAsia"/>
                              <w:sz w:val="18"/>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2.05pt;width:5.3pt;mso-position-horizontal:center;mso-position-horizontal-relative:margin;mso-wrap-style:none;z-index:251659264;mso-width-relative:page;mso-height-relative:page;" filled="f" stroked="f" coordsize="21600,21600" o:gfxdata="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6s1RdAAAAADAQAADwAAAAAAAAABACAAAAAiAAAAZHJzL2Rvd25yZXYu&#10;eG1sUEsBAhQAFAAAAAgAh07iQGKkkpDKAQAAmAMAAA4AAAAAAAAAAQAgAAAAHwEAAGRycy9lMm9E&#10;b2MueG1sUEsFBgAAAAAGAAYAWQEAAFs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76</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黑体" w:hAnsi="黑体" w:eastAsia="黑体"/>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黑体" w:hAnsi="黑体" w:eastAsia="黑体"/>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543FFA"/>
    <w:multiLevelType w:val="singleLevel"/>
    <w:tmpl w:val="88543FFA"/>
    <w:lvl w:ilvl="0" w:tentative="0">
      <w:start w:val="3"/>
      <w:numFmt w:val="chineseCounting"/>
      <w:suff w:val="space"/>
      <w:lvlText w:val="第%1章"/>
      <w:lvlJc w:val="left"/>
      <w:rPr>
        <w:rFonts w:hint="eastAsia"/>
      </w:rPr>
    </w:lvl>
  </w:abstractNum>
  <w:abstractNum w:abstractNumId="1">
    <w:nsid w:val="8F92046F"/>
    <w:multiLevelType w:val="singleLevel"/>
    <w:tmpl w:val="8F92046F"/>
    <w:lvl w:ilvl="0" w:tentative="0">
      <w:start w:val="1"/>
      <w:numFmt w:val="decimal"/>
      <w:suff w:val="nothing"/>
      <w:lvlText w:val="（%1）"/>
      <w:lvlJc w:val="left"/>
    </w:lvl>
  </w:abstractNum>
  <w:abstractNum w:abstractNumId="2">
    <w:nsid w:val="AE406AD2"/>
    <w:multiLevelType w:val="singleLevel"/>
    <w:tmpl w:val="AE406AD2"/>
    <w:lvl w:ilvl="0" w:tentative="0">
      <w:start w:val="1"/>
      <w:numFmt w:val="decimal"/>
      <w:suff w:val="nothing"/>
      <w:lvlText w:val="（%1）"/>
      <w:lvlJc w:val="left"/>
    </w:lvl>
  </w:abstractNum>
  <w:abstractNum w:abstractNumId="3">
    <w:nsid w:val="CA13DE83"/>
    <w:multiLevelType w:val="multilevel"/>
    <w:tmpl w:val="CA13DE83"/>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EAAE62C7"/>
    <w:multiLevelType w:val="singleLevel"/>
    <w:tmpl w:val="EAAE62C7"/>
    <w:lvl w:ilvl="0" w:tentative="0">
      <w:start w:val="1"/>
      <w:numFmt w:val="decimal"/>
      <w:suff w:val="space"/>
      <w:lvlText w:val="%1."/>
      <w:lvlJc w:val="left"/>
    </w:lvl>
  </w:abstractNum>
  <w:abstractNum w:abstractNumId="5">
    <w:nsid w:val="FD4D3741"/>
    <w:multiLevelType w:val="singleLevel"/>
    <w:tmpl w:val="FD4D3741"/>
    <w:lvl w:ilvl="0" w:tentative="0">
      <w:start w:val="1"/>
      <w:numFmt w:val="decimal"/>
      <w:lvlText w:val="%1."/>
      <w:lvlJc w:val="left"/>
      <w:pPr>
        <w:tabs>
          <w:tab w:val="left" w:pos="312"/>
        </w:tabs>
      </w:pPr>
    </w:lvl>
  </w:abstractNum>
  <w:abstractNum w:abstractNumId="6">
    <w:nsid w:val="00000001"/>
    <w:multiLevelType w:val="singleLevel"/>
    <w:tmpl w:val="00000001"/>
    <w:lvl w:ilvl="0" w:tentative="0">
      <w:start w:val="1"/>
      <w:numFmt w:val="decimal"/>
      <w:lvlText w:val="%1."/>
      <w:lvlJc w:val="left"/>
      <w:pPr>
        <w:tabs>
          <w:tab w:val="left" w:pos="312"/>
        </w:tabs>
      </w:pPr>
    </w:lvl>
  </w:abstractNum>
  <w:abstractNum w:abstractNumId="7">
    <w:nsid w:val="1FF58FF7"/>
    <w:multiLevelType w:val="singleLevel"/>
    <w:tmpl w:val="1FF58FF7"/>
    <w:lvl w:ilvl="0" w:tentative="0">
      <w:start w:val="2"/>
      <w:numFmt w:val="decimal"/>
      <w:lvlText w:val="%1."/>
      <w:lvlJc w:val="left"/>
      <w:pPr>
        <w:tabs>
          <w:tab w:val="left" w:pos="312"/>
        </w:tabs>
      </w:pPr>
    </w:lvl>
  </w:abstractNum>
  <w:abstractNum w:abstractNumId="8">
    <w:nsid w:val="56B998ED"/>
    <w:multiLevelType w:val="singleLevel"/>
    <w:tmpl w:val="56B998ED"/>
    <w:lvl w:ilvl="0" w:tentative="0">
      <w:start w:val="1"/>
      <w:numFmt w:val="decimal"/>
      <w:suff w:val="nothing"/>
      <w:lvlText w:val="%1．"/>
      <w:lvlJc w:val="left"/>
    </w:lvl>
  </w:abstractNum>
  <w:abstractNum w:abstractNumId="9">
    <w:nsid w:val="58CC8792"/>
    <w:multiLevelType w:val="singleLevel"/>
    <w:tmpl w:val="58CC8792"/>
    <w:lvl w:ilvl="0" w:tentative="0">
      <w:start w:val="1"/>
      <w:numFmt w:val="decimal"/>
      <w:suff w:val="nothing"/>
      <w:lvlText w:val="%1．"/>
      <w:lvlJc w:val="left"/>
    </w:lvl>
  </w:abstractNum>
  <w:abstractNum w:abstractNumId="10">
    <w:nsid w:val="609EB8A8"/>
    <w:multiLevelType w:val="singleLevel"/>
    <w:tmpl w:val="609EB8A8"/>
    <w:lvl w:ilvl="0" w:tentative="0">
      <w:start w:val="1"/>
      <w:numFmt w:val="decimal"/>
      <w:lvlText w:val="%1."/>
      <w:lvlJc w:val="left"/>
      <w:pPr>
        <w:tabs>
          <w:tab w:val="left" w:pos="312"/>
        </w:tabs>
      </w:pPr>
    </w:lvl>
  </w:abstractNum>
  <w:num w:numId="1">
    <w:abstractNumId w:val="2"/>
  </w:num>
  <w:num w:numId="2">
    <w:abstractNumId w:val="1"/>
  </w:num>
  <w:num w:numId="3">
    <w:abstractNumId w:val="10"/>
  </w:num>
  <w:num w:numId="4">
    <w:abstractNumId w:val="6"/>
  </w:num>
  <w:num w:numId="5">
    <w:abstractNumId w:val="9"/>
  </w:num>
  <w:num w:numId="6">
    <w:abstractNumId w:val="5"/>
  </w:num>
  <w:num w:numId="7">
    <w:abstractNumId w:val="8"/>
  </w:num>
  <w:num w:numId="8">
    <w:abstractNumId w:val="0"/>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zZjBhZWEwNDhiMDhiYTU0MzdjMWYwYzgyZDkxNTIifQ=="/>
  </w:docVars>
  <w:rsids>
    <w:rsidRoot w:val="00172A27"/>
    <w:rsid w:val="0001423A"/>
    <w:rsid w:val="0002344E"/>
    <w:rsid w:val="00070658"/>
    <w:rsid w:val="00076A14"/>
    <w:rsid w:val="00077BD3"/>
    <w:rsid w:val="000A3EE8"/>
    <w:rsid w:val="000B2662"/>
    <w:rsid w:val="000D0AA9"/>
    <w:rsid w:val="000D183B"/>
    <w:rsid w:val="000E473A"/>
    <w:rsid w:val="000E761A"/>
    <w:rsid w:val="00115825"/>
    <w:rsid w:val="00120E33"/>
    <w:rsid w:val="00133D48"/>
    <w:rsid w:val="00144EA3"/>
    <w:rsid w:val="0014539F"/>
    <w:rsid w:val="0014640E"/>
    <w:rsid w:val="001711AA"/>
    <w:rsid w:val="00172A27"/>
    <w:rsid w:val="001A2484"/>
    <w:rsid w:val="001A29FD"/>
    <w:rsid w:val="001B223C"/>
    <w:rsid w:val="00205F05"/>
    <w:rsid w:val="00232CB6"/>
    <w:rsid w:val="002346C4"/>
    <w:rsid w:val="00244DEC"/>
    <w:rsid w:val="0025535F"/>
    <w:rsid w:val="002601DC"/>
    <w:rsid w:val="00260C8C"/>
    <w:rsid w:val="00277143"/>
    <w:rsid w:val="00283EAE"/>
    <w:rsid w:val="002863A8"/>
    <w:rsid w:val="002B1800"/>
    <w:rsid w:val="002B46FB"/>
    <w:rsid w:val="002B49EB"/>
    <w:rsid w:val="002C4AF0"/>
    <w:rsid w:val="002C7051"/>
    <w:rsid w:val="002C741D"/>
    <w:rsid w:val="002D5287"/>
    <w:rsid w:val="002D5658"/>
    <w:rsid w:val="002E24D1"/>
    <w:rsid w:val="00311FB0"/>
    <w:rsid w:val="00314F5D"/>
    <w:rsid w:val="00316840"/>
    <w:rsid w:val="00324618"/>
    <w:rsid w:val="0032634E"/>
    <w:rsid w:val="003332F2"/>
    <w:rsid w:val="00336E73"/>
    <w:rsid w:val="003437EF"/>
    <w:rsid w:val="00377708"/>
    <w:rsid w:val="0038644B"/>
    <w:rsid w:val="003A7288"/>
    <w:rsid w:val="003B4D37"/>
    <w:rsid w:val="003C1384"/>
    <w:rsid w:val="003D1616"/>
    <w:rsid w:val="003F0CA5"/>
    <w:rsid w:val="00423069"/>
    <w:rsid w:val="004444BF"/>
    <w:rsid w:val="004453C8"/>
    <w:rsid w:val="0044748A"/>
    <w:rsid w:val="0045237B"/>
    <w:rsid w:val="00457735"/>
    <w:rsid w:val="00467FBD"/>
    <w:rsid w:val="00476B77"/>
    <w:rsid w:val="004D62F2"/>
    <w:rsid w:val="004E616D"/>
    <w:rsid w:val="004F02DD"/>
    <w:rsid w:val="00527069"/>
    <w:rsid w:val="00534500"/>
    <w:rsid w:val="00535930"/>
    <w:rsid w:val="0054203D"/>
    <w:rsid w:val="005431CB"/>
    <w:rsid w:val="0056093A"/>
    <w:rsid w:val="0057190F"/>
    <w:rsid w:val="00581541"/>
    <w:rsid w:val="005967F1"/>
    <w:rsid w:val="005A4468"/>
    <w:rsid w:val="005B1E51"/>
    <w:rsid w:val="005B3B06"/>
    <w:rsid w:val="005D07FB"/>
    <w:rsid w:val="005D27EE"/>
    <w:rsid w:val="005E4471"/>
    <w:rsid w:val="005F73AF"/>
    <w:rsid w:val="00622C80"/>
    <w:rsid w:val="006246FA"/>
    <w:rsid w:val="006279D4"/>
    <w:rsid w:val="00640EAC"/>
    <w:rsid w:val="00663672"/>
    <w:rsid w:val="006700BA"/>
    <w:rsid w:val="00675315"/>
    <w:rsid w:val="00680A2E"/>
    <w:rsid w:val="00687B79"/>
    <w:rsid w:val="00692C75"/>
    <w:rsid w:val="006A7E40"/>
    <w:rsid w:val="006B3F14"/>
    <w:rsid w:val="006B5464"/>
    <w:rsid w:val="006C7286"/>
    <w:rsid w:val="006D198F"/>
    <w:rsid w:val="006F4CCC"/>
    <w:rsid w:val="00700276"/>
    <w:rsid w:val="00717B85"/>
    <w:rsid w:val="00722F18"/>
    <w:rsid w:val="007305B8"/>
    <w:rsid w:val="00736DA4"/>
    <w:rsid w:val="007422FC"/>
    <w:rsid w:val="00742C93"/>
    <w:rsid w:val="00771B68"/>
    <w:rsid w:val="0078075A"/>
    <w:rsid w:val="007A29A7"/>
    <w:rsid w:val="007B0B5D"/>
    <w:rsid w:val="007B7A10"/>
    <w:rsid w:val="007C7AB7"/>
    <w:rsid w:val="007D125E"/>
    <w:rsid w:val="007E5581"/>
    <w:rsid w:val="007E6A85"/>
    <w:rsid w:val="007E7BA3"/>
    <w:rsid w:val="008117FB"/>
    <w:rsid w:val="00835BB7"/>
    <w:rsid w:val="00845D97"/>
    <w:rsid w:val="00862E47"/>
    <w:rsid w:val="00881305"/>
    <w:rsid w:val="008C6032"/>
    <w:rsid w:val="008D3BFC"/>
    <w:rsid w:val="008D45E5"/>
    <w:rsid w:val="008F1FAE"/>
    <w:rsid w:val="008F5748"/>
    <w:rsid w:val="00921472"/>
    <w:rsid w:val="009305F0"/>
    <w:rsid w:val="00945545"/>
    <w:rsid w:val="0095484A"/>
    <w:rsid w:val="00961B1A"/>
    <w:rsid w:val="00977392"/>
    <w:rsid w:val="009C48EA"/>
    <w:rsid w:val="009D2779"/>
    <w:rsid w:val="009D57E6"/>
    <w:rsid w:val="00A04E28"/>
    <w:rsid w:val="00A135B4"/>
    <w:rsid w:val="00A27237"/>
    <w:rsid w:val="00A43337"/>
    <w:rsid w:val="00A524F8"/>
    <w:rsid w:val="00A737CA"/>
    <w:rsid w:val="00A9168C"/>
    <w:rsid w:val="00A94682"/>
    <w:rsid w:val="00AA6617"/>
    <w:rsid w:val="00B13D64"/>
    <w:rsid w:val="00B21EF4"/>
    <w:rsid w:val="00B33EF6"/>
    <w:rsid w:val="00B55960"/>
    <w:rsid w:val="00B56283"/>
    <w:rsid w:val="00B66AB6"/>
    <w:rsid w:val="00B76409"/>
    <w:rsid w:val="00B8001C"/>
    <w:rsid w:val="00B94FAB"/>
    <w:rsid w:val="00BA52AE"/>
    <w:rsid w:val="00BC02D6"/>
    <w:rsid w:val="00BD4393"/>
    <w:rsid w:val="00BE6750"/>
    <w:rsid w:val="00BE7797"/>
    <w:rsid w:val="00BF5BE7"/>
    <w:rsid w:val="00C40821"/>
    <w:rsid w:val="00C64CDC"/>
    <w:rsid w:val="00C660C6"/>
    <w:rsid w:val="00C70264"/>
    <w:rsid w:val="00C71864"/>
    <w:rsid w:val="00CB2F1E"/>
    <w:rsid w:val="00CB59EA"/>
    <w:rsid w:val="00CC195C"/>
    <w:rsid w:val="00CD13CC"/>
    <w:rsid w:val="00CE11C7"/>
    <w:rsid w:val="00D20C95"/>
    <w:rsid w:val="00D23F1A"/>
    <w:rsid w:val="00D5731A"/>
    <w:rsid w:val="00D61CEB"/>
    <w:rsid w:val="00D669D7"/>
    <w:rsid w:val="00D73116"/>
    <w:rsid w:val="00D74F31"/>
    <w:rsid w:val="00D805B1"/>
    <w:rsid w:val="00DC2371"/>
    <w:rsid w:val="00DD22DD"/>
    <w:rsid w:val="00DE3CC9"/>
    <w:rsid w:val="00DF262F"/>
    <w:rsid w:val="00E16E95"/>
    <w:rsid w:val="00E2379A"/>
    <w:rsid w:val="00E316B4"/>
    <w:rsid w:val="00E50BF3"/>
    <w:rsid w:val="00E54421"/>
    <w:rsid w:val="00E610F6"/>
    <w:rsid w:val="00E63403"/>
    <w:rsid w:val="00E8300A"/>
    <w:rsid w:val="00EA41DA"/>
    <w:rsid w:val="00EB66ED"/>
    <w:rsid w:val="00ED23C7"/>
    <w:rsid w:val="00EE5F83"/>
    <w:rsid w:val="00EE6D62"/>
    <w:rsid w:val="00EF5159"/>
    <w:rsid w:val="00EF6280"/>
    <w:rsid w:val="00F17A7A"/>
    <w:rsid w:val="00F5275A"/>
    <w:rsid w:val="00F677A8"/>
    <w:rsid w:val="00F96E88"/>
    <w:rsid w:val="00FA012F"/>
    <w:rsid w:val="00FA550C"/>
    <w:rsid w:val="00FB35C5"/>
    <w:rsid w:val="00FC695D"/>
    <w:rsid w:val="00FD45F2"/>
    <w:rsid w:val="00FF29AA"/>
    <w:rsid w:val="00FF30F5"/>
    <w:rsid w:val="010827C0"/>
    <w:rsid w:val="012D37B0"/>
    <w:rsid w:val="014548EB"/>
    <w:rsid w:val="01696EC4"/>
    <w:rsid w:val="01A06E9D"/>
    <w:rsid w:val="01CA2FF3"/>
    <w:rsid w:val="01DF321D"/>
    <w:rsid w:val="01ED7CB1"/>
    <w:rsid w:val="02023EA7"/>
    <w:rsid w:val="020302EC"/>
    <w:rsid w:val="020E7897"/>
    <w:rsid w:val="0224187C"/>
    <w:rsid w:val="022A72FC"/>
    <w:rsid w:val="023D63EE"/>
    <w:rsid w:val="0249657A"/>
    <w:rsid w:val="024A0CCD"/>
    <w:rsid w:val="0255594C"/>
    <w:rsid w:val="026B1154"/>
    <w:rsid w:val="02781727"/>
    <w:rsid w:val="029731A6"/>
    <w:rsid w:val="029C2BE9"/>
    <w:rsid w:val="02C1356F"/>
    <w:rsid w:val="02C31010"/>
    <w:rsid w:val="02E769F1"/>
    <w:rsid w:val="02EF5F05"/>
    <w:rsid w:val="031C2477"/>
    <w:rsid w:val="0335205C"/>
    <w:rsid w:val="03443858"/>
    <w:rsid w:val="03575C81"/>
    <w:rsid w:val="03606406"/>
    <w:rsid w:val="038D1051"/>
    <w:rsid w:val="03B62E69"/>
    <w:rsid w:val="03F932B8"/>
    <w:rsid w:val="041D0B75"/>
    <w:rsid w:val="042C2C6A"/>
    <w:rsid w:val="044C50BA"/>
    <w:rsid w:val="045301F6"/>
    <w:rsid w:val="04593123"/>
    <w:rsid w:val="0483547A"/>
    <w:rsid w:val="049E18DC"/>
    <w:rsid w:val="04A34FF9"/>
    <w:rsid w:val="04B31C4F"/>
    <w:rsid w:val="04C40D5A"/>
    <w:rsid w:val="04D70E27"/>
    <w:rsid w:val="04DD3E7E"/>
    <w:rsid w:val="050640D5"/>
    <w:rsid w:val="053E2347"/>
    <w:rsid w:val="054C1CCE"/>
    <w:rsid w:val="05502000"/>
    <w:rsid w:val="056305E4"/>
    <w:rsid w:val="05697625"/>
    <w:rsid w:val="05A4392C"/>
    <w:rsid w:val="05D725E4"/>
    <w:rsid w:val="05EB4740"/>
    <w:rsid w:val="05FF22B8"/>
    <w:rsid w:val="060914B4"/>
    <w:rsid w:val="062525BE"/>
    <w:rsid w:val="0643282A"/>
    <w:rsid w:val="064416DE"/>
    <w:rsid w:val="064F702D"/>
    <w:rsid w:val="06FA323F"/>
    <w:rsid w:val="06FF0041"/>
    <w:rsid w:val="072145DC"/>
    <w:rsid w:val="072A3D51"/>
    <w:rsid w:val="073C31C4"/>
    <w:rsid w:val="07451607"/>
    <w:rsid w:val="07C4238B"/>
    <w:rsid w:val="07FC2702"/>
    <w:rsid w:val="080726FB"/>
    <w:rsid w:val="08073279"/>
    <w:rsid w:val="08350B51"/>
    <w:rsid w:val="0837398B"/>
    <w:rsid w:val="08844E22"/>
    <w:rsid w:val="08D73A42"/>
    <w:rsid w:val="09293C1C"/>
    <w:rsid w:val="093C394F"/>
    <w:rsid w:val="094D579B"/>
    <w:rsid w:val="09640E08"/>
    <w:rsid w:val="096B2812"/>
    <w:rsid w:val="098208FD"/>
    <w:rsid w:val="09B331DE"/>
    <w:rsid w:val="0A1B75B7"/>
    <w:rsid w:val="0A445281"/>
    <w:rsid w:val="0A472B5E"/>
    <w:rsid w:val="0A5B0F4D"/>
    <w:rsid w:val="0A892BC4"/>
    <w:rsid w:val="0A9D32C9"/>
    <w:rsid w:val="0AC5604F"/>
    <w:rsid w:val="0AC92FC0"/>
    <w:rsid w:val="0AE80EF9"/>
    <w:rsid w:val="0B1A0052"/>
    <w:rsid w:val="0B350E3A"/>
    <w:rsid w:val="0B5554FE"/>
    <w:rsid w:val="0B5F3925"/>
    <w:rsid w:val="0B690058"/>
    <w:rsid w:val="0B9C25A3"/>
    <w:rsid w:val="0B9E269F"/>
    <w:rsid w:val="0BB974D9"/>
    <w:rsid w:val="0C061FF2"/>
    <w:rsid w:val="0C2407A3"/>
    <w:rsid w:val="0C403756"/>
    <w:rsid w:val="0C480CD6"/>
    <w:rsid w:val="0C621828"/>
    <w:rsid w:val="0C92362C"/>
    <w:rsid w:val="0CBB28B8"/>
    <w:rsid w:val="0CCE1FB7"/>
    <w:rsid w:val="0CFF2BB7"/>
    <w:rsid w:val="0D40448B"/>
    <w:rsid w:val="0D445B34"/>
    <w:rsid w:val="0D4C0C55"/>
    <w:rsid w:val="0D562D81"/>
    <w:rsid w:val="0D6F7969"/>
    <w:rsid w:val="0D9C4AF7"/>
    <w:rsid w:val="0D9F0C7A"/>
    <w:rsid w:val="0DA90E87"/>
    <w:rsid w:val="0DD6503D"/>
    <w:rsid w:val="0DE912C7"/>
    <w:rsid w:val="0E191B94"/>
    <w:rsid w:val="0E4151EA"/>
    <w:rsid w:val="0E48793B"/>
    <w:rsid w:val="0E4B6B83"/>
    <w:rsid w:val="0E7C27D3"/>
    <w:rsid w:val="0E8646D6"/>
    <w:rsid w:val="0E9733D5"/>
    <w:rsid w:val="0EA77ABC"/>
    <w:rsid w:val="0EB00640"/>
    <w:rsid w:val="0EC75A69"/>
    <w:rsid w:val="0F003106"/>
    <w:rsid w:val="0F1C3393"/>
    <w:rsid w:val="0F2A424A"/>
    <w:rsid w:val="0F334EAC"/>
    <w:rsid w:val="0F3564F5"/>
    <w:rsid w:val="0F3B1106"/>
    <w:rsid w:val="0F615EBD"/>
    <w:rsid w:val="0F7F6343"/>
    <w:rsid w:val="100D6D67"/>
    <w:rsid w:val="101534AD"/>
    <w:rsid w:val="102A2B30"/>
    <w:rsid w:val="102A489B"/>
    <w:rsid w:val="106B3648"/>
    <w:rsid w:val="10713C6D"/>
    <w:rsid w:val="10AC1386"/>
    <w:rsid w:val="10C14B36"/>
    <w:rsid w:val="10C9732B"/>
    <w:rsid w:val="10E36DA6"/>
    <w:rsid w:val="10E548CC"/>
    <w:rsid w:val="10E6324F"/>
    <w:rsid w:val="1102722C"/>
    <w:rsid w:val="110411F6"/>
    <w:rsid w:val="114F689A"/>
    <w:rsid w:val="11641C95"/>
    <w:rsid w:val="11760503"/>
    <w:rsid w:val="11895290"/>
    <w:rsid w:val="118A2061"/>
    <w:rsid w:val="119053C0"/>
    <w:rsid w:val="11D33AE1"/>
    <w:rsid w:val="11FC5AF2"/>
    <w:rsid w:val="120F76D9"/>
    <w:rsid w:val="12173169"/>
    <w:rsid w:val="121C256F"/>
    <w:rsid w:val="123F000C"/>
    <w:rsid w:val="124E024F"/>
    <w:rsid w:val="124E0C71"/>
    <w:rsid w:val="125959BF"/>
    <w:rsid w:val="125B470B"/>
    <w:rsid w:val="125B6C5A"/>
    <w:rsid w:val="12602ED5"/>
    <w:rsid w:val="12C2712E"/>
    <w:rsid w:val="130D2A4B"/>
    <w:rsid w:val="131012E1"/>
    <w:rsid w:val="13173DE5"/>
    <w:rsid w:val="133D454B"/>
    <w:rsid w:val="13545D39"/>
    <w:rsid w:val="13A520F1"/>
    <w:rsid w:val="13AC347F"/>
    <w:rsid w:val="13BA5B9C"/>
    <w:rsid w:val="13E26EA1"/>
    <w:rsid w:val="13E45C73"/>
    <w:rsid w:val="13FD017F"/>
    <w:rsid w:val="140462D0"/>
    <w:rsid w:val="142B6A9A"/>
    <w:rsid w:val="146764B9"/>
    <w:rsid w:val="147321EF"/>
    <w:rsid w:val="149A4FC7"/>
    <w:rsid w:val="14B47283"/>
    <w:rsid w:val="14C41C32"/>
    <w:rsid w:val="14CF1EDA"/>
    <w:rsid w:val="14DA14D3"/>
    <w:rsid w:val="14DE3F24"/>
    <w:rsid w:val="153D59FA"/>
    <w:rsid w:val="154667BE"/>
    <w:rsid w:val="154932ED"/>
    <w:rsid w:val="1554055E"/>
    <w:rsid w:val="15647D30"/>
    <w:rsid w:val="156C736A"/>
    <w:rsid w:val="157352D0"/>
    <w:rsid w:val="1594066F"/>
    <w:rsid w:val="15AC7766"/>
    <w:rsid w:val="15B8101F"/>
    <w:rsid w:val="15ED707B"/>
    <w:rsid w:val="15F4284E"/>
    <w:rsid w:val="15F80BFE"/>
    <w:rsid w:val="16025FAC"/>
    <w:rsid w:val="16084EEF"/>
    <w:rsid w:val="161D2412"/>
    <w:rsid w:val="163634D4"/>
    <w:rsid w:val="16A00DDA"/>
    <w:rsid w:val="16B25250"/>
    <w:rsid w:val="16E8452B"/>
    <w:rsid w:val="172B36D3"/>
    <w:rsid w:val="174E2D0E"/>
    <w:rsid w:val="17544559"/>
    <w:rsid w:val="175B15B3"/>
    <w:rsid w:val="17606A5A"/>
    <w:rsid w:val="177A18AE"/>
    <w:rsid w:val="179E3193"/>
    <w:rsid w:val="17EF1AF3"/>
    <w:rsid w:val="17F676E5"/>
    <w:rsid w:val="17F85169"/>
    <w:rsid w:val="18022F9A"/>
    <w:rsid w:val="18055854"/>
    <w:rsid w:val="1861213E"/>
    <w:rsid w:val="188D7D23"/>
    <w:rsid w:val="18A706B9"/>
    <w:rsid w:val="18C15C1F"/>
    <w:rsid w:val="18E907D7"/>
    <w:rsid w:val="190C524F"/>
    <w:rsid w:val="1927733D"/>
    <w:rsid w:val="194B373A"/>
    <w:rsid w:val="19696CBB"/>
    <w:rsid w:val="197607B7"/>
    <w:rsid w:val="1991739F"/>
    <w:rsid w:val="19946E05"/>
    <w:rsid w:val="19B273F0"/>
    <w:rsid w:val="19BC4750"/>
    <w:rsid w:val="19C40BB6"/>
    <w:rsid w:val="1A082CB2"/>
    <w:rsid w:val="1A1C61EB"/>
    <w:rsid w:val="1A3348FA"/>
    <w:rsid w:val="1A372DB2"/>
    <w:rsid w:val="1A83507A"/>
    <w:rsid w:val="1AE300CE"/>
    <w:rsid w:val="1AE437E3"/>
    <w:rsid w:val="1B0B352D"/>
    <w:rsid w:val="1B3C6702"/>
    <w:rsid w:val="1B487F31"/>
    <w:rsid w:val="1B533B2E"/>
    <w:rsid w:val="1B7C7DA7"/>
    <w:rsid w:val="1B83540D"/>
    <w:rsid w:val="1B840425"/>
    <w:rsid w:val="1B8F5890"/>
    <w:rsid w:val="1B9B2757"/>
    <w:rsid w:val="1BA477C3"/>
    <w:rsid w:val="1BD417C5"/>
    <w:rsid w:val="1BFE5C7A"/>
    <w:rsid w:val="1C026332"/>
    <w:rsid w:val="1C71332D"/>
    <w:rsid w:val="1C841462"/>
    <w:rsid w:val="1C9E2898"/>
    <w:rsid w:val="1CA55A16"/>
    <w:rsid w:val="1CA76EDA"/>
    <w:rsid w:val="1CB247D8"/>
    <w:rsid w:val="1CB37E88"/>
    <w:rsid w:val="1CF34C3E"/>
    <w:rsid w:val="1CF87735"/>
    <w:rsid w:val="1D24052A"/>
    <w:rsid w:val="1D256C78"/>
    <w:rsid w:val="1D320CC5"/>
    <w:rsid w:val="1D3606AF"/>
    <w:rsid w:val="1D48537B"/>
    <w:rsid w:val="1D7F39B2"/>
    <w:rsid w:val="1D872A45"/>
    <w:rsid w:val="1D922885"/>
    <w:rsid w:val="1DB16262"/>
    <w:rsid w:val="1DEA5E1A"/>
    <w:rsid w:val="1DF547B7"/>
    <w:rsid w:val="1E18008F"/>
    <w:rsid w:val="1E27372D"/>
    <w:rsid w:val="1E3B131A"/>
    <w:rsid w:val="1E966149"/>
    <w:rsid w:val="1EE571E1"/>
    <w:rsid w:val="1EEB7551"/>
    <w:rsid w:val="1EFF37F1"/>
    <w:rsid w:val="1F33222D"/>
    <w:rsid w:val="1F7312F5"/>
    <w:rsid w:val="1F9D7FD1"/>
    <w:rsid w:val="1FAA6F50"/>
    <w:rsid w:val="1FB25FAD"/>
    <w:rsid w:val="1FCB1131"/>
    <w:rsid w:val="1FF51A3B"/>
    <w:rsid w:val="1FF54156"/>
    <w:rsid w:val="20167AA3"/>
    <w:rsid w:val="2051406D"/>
    <w:rsid w:val="20841DD4"/>
    <w:rsid w:val="209239FD"/>
    <w:rsid w:val="20AD43FD"/>
    <w:rsid w:val="20F42667"/>
    <w:rsid w:val="21052421"/>
    <w:rsid w:val="21151A9B"/>
    <w:rsid w:val="211D776A"/>
    <w:rsid w:val="213D77A1"/>
    <w:rsid w:val="21440019"/>
    <w:rsid w:val="214E11DB"/>
    <w:rsid w:val="21837F15"/>
    <w:rsid w:val="21975E59"/>
    <w:rsid w:val="21C30312"/>
    <w:rsid w:val="21C35692"/>
    <w:rsid w:val="22230B3A"/>
    <w:rsid w:val="224867F4"/>
    <w:rsid w:val="22582CF2"/>
    <w:rsid w:val="226A1F41"/>
    <w:rsid w:val="226E709F"/>
    <w:rsid w:val="229A37FF"/>
    <w:rsid w:val="22F34C27"/>
    <w:rsid w:val="23627022"/>
    <w:rsid w:val="237D11EE"/>
    <w:rsid w:val="239008C8"/>
    <w:rsid w:val="239E37C4"/>
    <w:rsid w:val="239E38AC"/>
    <w:rsid w:val="23A53B98"/>
    <w:rsid w:val="23FD10C6"/>
    <w:rsid w:val="240A66CC"/>
    <w:rsid w:val="241066CB"/>
    <w:rsid w:val="241773C3"/>
    <w:rsid w:val="24185695"/>
    <w:rsid w:val="241B515F"/>
    <w:rsid w:val="241C0E77"/>
    <w:rsid w:val="24264B88"/>
    <w:rsid w:val="24C96A14"/>
    <w:rsid w:val="24DC16EA"/>
    <w:rsid w:val="24FB6257"/>
    <w:rsid w:val="2507104B"/>
    <w:rsid w:val="251F61A7"/>
    <w:rsid w:val="252212C8"/>
    <w:rsid w:val="256E1B18"/>
    <w:rsid w:val="25900E53"/>
    <w:rsid w:val="25AE12D9"/>
    <w:rsid w:val="25CF43F9"/>
    <w:rsid w:val="25D3061C"/>
    <w:rsid w:val="25F27E3F"/>
    <w:rsid w:val="2610184F"/>
    <w:rsid w:val="261C62C6"/>
    <w:rsid w:val="26422EDC"/>
    <w:rsid w:val="266140F0"/>
    <w:rsid w:val="267A11BB"/>
    <w:rsid w:val="26997828"/>
    <w:rsid w:val="26997BA8"/>
    <w:rsid w:val="26A81B4E"/>
    <w:rsid w:val="26B40B71"/>
    <w:rsid w:val="270915D4"/>
    <w:rsid w:val="27147861"/>
    <w:rsid w:val="27216307"/>
    <w:rsid w:val="27590355"/>
    <w:rsid w:val="277E2487"/>
    <w:rsid w:val="2784052D"/>
    <w:rsid w:val="27941270"/>
    <w:rsid w:val="279B1917"/>
    <w:rsid w:val="27BB4311"/>
    <w:rsid w:val="27DC3C6E"/>
    <w:rsid w:val="27E16097"/>
    <w:rsid w:val="27E56B08"/>
    <w:rsid w:val="28756C48"/>
    <w:rsid w:val="2886653D"/>
    <w:rsid w:val="289C497A"/>
    <w:rsid w:val="289E5635"/>
    <w:rsid w:val="28A90EF3"/>
    <w:rsid w:val="28E84B02"/>
    <w:rsid w:val="28EC39D0"/>
    <w:rsid w:val="293D5C24"/>
    <w:rsid w:val="297845A8"/>
    <w:rsid w:val="297C1EC3"/>
    <w:rsid w:val="298270FE"/>
    <w:rsid w:val="29E452C9"/>
    <w:rsid w:val="2A1E2562"/>
    <w:rsid w:val="2A222295"/>
    <w:rsid w:val="2A2D4012"/>
    <w:rsid w:val="2A4373DA"/>
    <w:rsid w:val="2A4B0196"/>
    <w:rsid w:val="2A6D26A4"/>
    <w:rsid w:val="2A767786"/>
    <w:rsid w:val="2A7D23D1"/>
    <w:rsid w:val="2AB54EB7"/>
    <w:rsid w:val="2AD4774B"/>
    <w:rsid w:val="2AD73018"/>
    <w:rsid w:val="2AE01D39"/>
    <w:rsid w:val="2AF05EF0"/>
    <w:rsid w:val="2AFF7E38"/>
    <w:rsid w:val="2B053D62"/>
    <w:rsid w:val="2B11640C"/>
    <w:rsid w:val="2B2240F2"/>
    <w:rsid w:val="2B2F52F9"/>
    <w:rsid w:val="2B4C24E1"/>
    <w:rsid w:val="2B642979"/>
    <w:rsid w:val="2B752707"/>
    <w:rsid w:val="2BB77D0F"/>
    <w:rsid w:val="2BCC7832"/>
    <w:rsid w:val="2BDF21EC"/>
    <w:rsid w:val="2BE343F3"/>
    <w:rsid w:val="2C1E484D"/>
    <w:rsid w:val="2C773BB4"/>
    <w:rsid w:val="2C892E30"/>
    <w:rsid w:val="2CD97004"/>
    <w:rsid w:val="2D001211"/>
    <w:rsid w:val="2D040371"/>
    <w:rsid w:val="2D0637A8"/>
    <w:rsid w:val="2D1519FD"/>
    <w:rsid w:val="2D184CED"/>
    <w:rsid w:val="2D1F486A"/>
    <w:rsid w:val="2D2A72D5"/>
    <w:rsid w:val="2D40315E"/>
    <w:rsid w:val="2D5A730A"/>
    <w:rsid w:val="2D76477A"/>
    <w:rsid w:val="2D805AFB"/>
    <w:rsid w:val="2D8C63A3"/>
    <w:rsid w:val="2D904284"/>
    <w:rsid w:val="2DBF01C0"/>
    <w:rsid w:val="2DD43EB2"/>
    <w:rsid w:val="2DD83375"/>
    <w:rsid w:val="2DF71CEF"/>
    <w:rsid w:val="2E116334"/>
    <w:rsid w:val="2E1D7126"/>
    <w:rsid w:val="2E3B71C5"/>
    <w:rsid w:val="2E493838"/>
    <w:rsid w:val="2E5A2F8A"/>
    <w:rsid w:val="2E7A2DDE"/>
    <w:rsid w:val="2E872965"/>
    <w:rsid w:val="2E8F7410"/>
    <w:rsid w:val="2EB43D2D"/>
    <w:rsid w:val="2EE45178"/>
    <w:rsid w:val="2EEB32B7"/>
    <w:rsid w:val="2F023A5C"/>
    <w:rsid w:val="2F104DB2"/>
    <w:rsid w:val="2F371DE7"/>
    <w:rsid w:val="2F3855B7"/>
    <w:rsid w:val="2F3D6E09"/>
    <w:rsid w:val="2F6072EF"/>
    <w:rsid w:val="2F6D3FB3"/>
    <w:rsid w:val="2F93578B"/>
    <w:rsid w:val="2F950204"/>
    <w:rsid w:val="2F971030"/>
    <w:rsid w:val="2F996FA3"/>
    <w:rsid w:val="2FA6363B"/>
    <w:rsid w:val="2FAF1ED5"/>
    <w:rsid w:val="2FB20E8B"/>
    <w:rsid w:val="30055F99"/>
    <w:rsid w:val="30210B79"/>
    <w:rsid w:val="303625F7"/>
    <w:rsid w:val="305E04C7"/>
    <w:rsid w:val="30780EC5"/>
    <w:rsid w:val="30931750"/>
    <w:rsid w:val="309B540B"/>
    <w:rsid w:val="30A27C8C"/>
    <w:rsid w:val="30A473AC"/>
    <w:rsid w:val="30C776F3"/>
    <w:rsid w:val="30D333F6"/>
    <w:rsid w:val="30F806AD"/>
    <w:rsid w:val="311122A2"/>
    <w:rsid w:val="312F4132"/>
    <w:rsid w:val="314657BF"/>
    <w:rsid w:val="31A16F43"/>
    <w:rsid w:val="31F62513"/>
    <w:rsid w:val="31F75DB5"/>
    <w:rsid w:val="322F2A2C"/>
    <w:rsid w:val="325A3BF0"/>
    <w:rsid w:val="32790B1D"/>
    <w:rsid w:val="32810E1C"/>
    <w:rsid w:val="32946111"/>
    <w:rsid w:val="32973CE0"/>
    <w:rsid w:val="32DD6067"/>
    <w:rsid w:val="32F00926"/>
    <w:rsid w:val="32F26CA9"/>
    <w:rsid w:val="32FA01E5"/>
    <w:rsid w:val="33082AB7"/>
    <w:rsid w:val="331C3D26"/>
    <w:rsid w:val="332A2B03"/>
    <w:rsid w:val="332D7D2C"/>
    <w:rsid w:val="33310A59"/>
    <w:rsid w:val="33482D6D"/>
    <w:rsid w:val="338E1A54"/>
    <w:rsid w:val="33C77289"/>
    <w:rsid w:val="33DF40FF"/>
    <w:rsid w:val="33FC71C7"/>
    <w:rsid w:val="341669C7"/>
    <w:rsid w:val="342509B8"/>
    <w:rsid w:val="34311A53"/>
    <w:rsid w:val="34452E08"/>
    <w:rsid w:val="347B0F20"/>
    <w:rsid w:val="348C4EDB"/>
    <w:rsid w:val="34A26271"/>
    <w:rsid w:val="34AC75E7"/>
    <w:rsid w:val="34CF24FB"/>
    <w:rsid w:val="34DC4AE3"/>
    <w:rsid w:val="35093AFE"/>
    <w:rsid w:val="35272709"/>
    <w:rsid w:val="35431A3E"/>
    <w:rsid w:val="354B74CA"/>
    <w:rsid w:val="354F05AC"/>
    <w:rsid w:val="35553903"/>
    <w:rsid w:val="356924AC"/>
    <w:rsid w:val="3572279F"/>
    <w:rsid w:val="35930EC0"/>
    <w:rsid w:val="35956011"/>
    <w:rsid w:val="35B07C08"/>
    <w:rsid w:val="35C540B9"/>
    <w:rsid w:val="35CC7166"/>
    <w:rsid w:val="361D21FA"/>
    <w:rsid w:val="36245671"/>
    <w:rsid w:val="362F4982"/>
    <w:rsid w:val="365012E3"/>
    <w:rsid w:val="3658195A"/>
    <w:rsid w:val="3684230E"/>
    <w:rsid w:val="368534A8"/>
    <w:rsid w:val="368B5256"/>
    <w:rsid w:val="369835EB"/>
    <w:rsid w:val="369E2CA4"/>
    <w:rsid w:val="36B16359"/>
    <w:rsid w:val="36C07D4C"/>
    <w:rsid w:val="36CC1A92"/>
    <w:rsid w:val="36D12934"/>
    <w:rsid w:val="36D80C2F"/>
    <w:rsid w:val="36E7464B"/>
    <w:rsid w:val="372F1EA0"/>
    <w:rsid w:val="37411FAD"/>
    <w:rsid w:val="374455F9"/>
    <w:rsid w:val="3765709C"/>
    <w:rsid w:val="3773565D"/>
    <w:rsid w:val="37855FB6"/>
    <w:rsid w:val="37960785"/>
    <w:rsid w:val="379C7877"/>
    <w:rsid w:val="379F04B2"/>
    <w:rsid w:val="37A85994"/>
    <w:rsid w:val="37B34FE6"/>
    <w:rsid w:val="37B73505"/>
    <w:rsid w:val="37E3730A"/>
    <w:rsid w:val="380A1605"/>
    <w:rsid w:val="388C36FB"/>
    <w:rsid w:val="38921CD5"/>
    <w:rsid w:val="38BD44A6"/>
    <w:rsid w:val="38D14BE3"/>
    <w:rsid w:val="38D44413"/>
    <w:rsid w:val="38DC6BBD"/>
    <w:rsid w:val="38F17A02"/>
    <w:rsid w:val="3919227A"/>
    <w:rsid w:val="39253208"/>
    <w:rsid w:val="393F7DF9"/>
    <w:rsid w:val="394327AB"/>
    <w:rsid w:val="395B0A10"/>
    <w:rsid w:val="397D798B"/>
    <w:rsid w:val="39A64235"/>
    <w:rsid w:val="39A9208B"/>
    <w:rsid w:val="39AD666A"/>
    <w:rsid w:val="39C74D7F"/>
    <w:rsid w:val="39D0586A"/>
    <w:rsid w:val="39D13164"/>
    <w:rsid w:val="39D864CC"/>
    <w:rsid w:val="3A187550"/>
    <w:rsid w:val="3A2E0038"/>
    <w:rsid w:val="3A385C83"/>
    <w:rsid w:val="3A422656"/>
    <w:rsid w:val="3A7710EA"/>
    <w:rsid w:val="3A7860AF"/>
    <w:rsid w:val="3AB46F3A"/>
    <w:rsid w:val="3AF15A98"/>
    <w:rsid w:val="3B365BA1"/>
    <w:rsid w:val="3B3E3F7D"/>
    <w:rsid w:val="3B437440"/>
    <w:rsid w:val="3B491924"/>
    <w:rsid w:val="3B492B3F"/>
    <w:rsid w:val="3B7F6350"/>
    <w:rsid w:val="3B9F74EF"/>
    <w:rsid w:val="3BAD178C"/>
    <w:rsid w:val="3BC60CD2"/>
    <w:rsid w:val="3BCB4CCC"/>
    <w:rsid w:val="3BF82E56"/>
    <w:rsid w:val="3C0473B1"/>
    <w:rsid w:val="3C5E0904"/>
    <w:rsid w:val="3C6D73A0"/>
    <w:rsid w:val="3CAF0448"/>
    <w:rsid w:val="3CEC4769"/>
    <w:rsid w:val="3CF23592"/>
    <w:rsid w:val="3CFA1E15"/>
    <w:rsid w:val="3D3276E9"/>
    <w:rsid w:val="3D352A94"/>
    <w:rsid w:val="3D5B733E"/>
    <w:rsid w:val="3D612BD3"/>
    <w:rsid w:val="3D8329ED"/>
    <w:rsid w:val="3D9C5433"/>
    <w:rsid w:val="3D9E0215"/>
    <w:rsid w:val="3D9F76C4"/>
    <w:rsid w:val="3DAD7241"/>
    <w:rsid w:val="3DCF17D3"/>
    <w:rsid w:val="3DDC739C"/>
    <w:rsid w:val="3DFB680A"/>
    <w:rsid w:val="3E0A1C22"/>
    <w:rsid w:val="3E3A0996"/>
    <w:rsid w:val="3E4B3711"/>
    <w:rsid w:val="3E4C37FD"/>
    <w:rsid w:val="3E66731B"/>
    <w:rsid w:val="3E6F5D93"/>
    <w:rsid w:val="3EA46E45"/>
    <w:rsid w:val="3EAB3669"/>
    <w:rsid w:val="3EE651E8"/>
    <w:rsid w:val="3EF33A2F"/>
    <w:rsid w:val="3EFD26BF"/>
    <w:rsid w:val="3F2C3542"/>
    <w:rsid w:val="3F3F3CB4"/>
    <w:rsid w:val="3F4A166C"/>
    <w:rsid w:val="3F5F5937"/>
    <w:rsid w:val="3F7950FB"/>
    <w:rsid w:val="3FC217B1"/>
    <w:rsid w:val="3FC235F5"/>
    <w:rsid w:val="3FDF67F5"/>
    <w:rsid w:val="3FDF6807"/>
    <w:rsid w:val="3FFC1C67"/>
    <w:rsid w:val="401239C1"/>
    <w:rsid w:val="40322DDA"/>
    <w:rsid w:val="404B62BD"/>
    <w:rsid w:val="404C3770"/>
    <w:rsid w:val="40583EC3"/>
    <w:rsid w:val="405E4CAF"/>
    <w:rsid w:val="407E5E72"/>
    <w:rsid w:val="409002F5"/>
    <w:rsid w:val="409707B0"/>
    <w:rsid w:val="40AB5526"/>
    <w:rsid w:val="40F821BF"/>
    <w:rsid w:val="41207F86"/>
    <w:rsid w:val="4124088C"/>
    <w:rsid w:val="412847A2"/>
    <w:rsid w:val="413260C8"/>
    <w:rsid w:val="415544F8"/>
    <w:rsid w:val="4176750A"/>
    <w:rsid w:val="417E3FCD"/>
    <w:rsid w:val="41897635"/>
    <w:rsid w:val="41950228"/>
    <w:rsid w:val="41A744F3"/>
    <w:rsid w:val="41A75102"/>
    <w:rsid w:val="41BE244C"/>
    <w:rsid w:val="41D852BC"/>
    <w:rsid w:val="41E6725D"/>
    <w:rsid w:val="41F30104"/>
    <w:rsid w:val="41FB01CD"/>
    <w:rsid w:val="41FD39B6"/>
    <w:rsid w:val="421309EA"/>
    <w:rsid w:val="421A6026"/>
    <w:rsid w:val="42610532"/>
    <w:rsid w:val="427B20EB"/>
    <w:rsid w:val="428A2BBD"/>
    <w:rsid w:val="42C463D2"/>
    <w:rsid w:val="42D00689"/>
    <w:rsid w:val="42E34E03"/>
    <w:rsid w:val="43601A0D"/>
    <w:rsid w:val="43655275"/>
    <w:rsid w:val="43C84846"/>
    <w:rsid w:val="43D804C6"/>
    <w:rsid w:val="43F14D5A"/>
    <w:rsid w:val="44171703"/>
    <w:rsid w:val="443A2885"/>
    <w:rsid w:val="443E070A"/>
    <w:rsid w:val="44512785"/>
    <w:rsid w:val="4484797D"/>
    <w:rsid w:val="44A112A9"/>
    <w:rsid w:val="44A8428A"/>
    <w:rsid w:val="44AB2521"/>
    <w:rsid w:val="44BD5693"/>
    <w:rsid w:val="44C164DB"/>
    <w:rsid w:val="44C252DC"/>
    <w:rsid w:val="44D0671E"/>
    <w:rsid w:val="44D82BA7"/>
    <w:rsid w:val="44DB402F"/>
    <w:rsid w:val="44DD6D6F"/>
    <w:rsid w:val="44F47B33"/>
    <w:rsid w:val="454E6A62"/>
    <w:rsid w:val="45900485"/>
    <w:rsid w:val="459A2FF4"/>
    <w:rsid w:val="45BE2A1A"/>
    <w:rsid w:val="45C10E5D"/>
    <w:rsid w:val="45C920D3"/>
    <w:rsid w:val="45D73ADC"/>
    <w:rsid w:val="45F3276F"/>
    <w:rsid w:val="462234E6"/>
    <w:rsid w:val="462A63A3"/>
    <w:rsid w:val="46431172"/>
    <w:rsid w:val="46623DBA"/>
    <w:rsid w:val="46C56CD4"/>
    <w:rsid w:val="46CD560B"/>
    <w:rsid w:val="46D07DE0"/>
    <w:rsid w:val="46F04E55"/>
    <w:rsid w:val="4702708F"/>
    <w:rsid w:val="4715303B"/>
    <w:rsid w:val="47300F39"/>
    <w:rsid w:val="473C2F79"/>
    <w:rsid w:val="47484C91"/>
    <w:rsid w:val="47496E7E"/>
    <w:rsid w:val="475C78CE"/>
    <w:rsid w:val="4790345F"/>
    <w:rsid w:val="47A03C7C"/>
    <w:rsid w:val="47D97A43"/>
    <w:rsid w:val="47E16418"/>
    <w:rsid w:val="48103304"/>
    <w:rsid w:val="483D1A66"/>
    <w:rsid w:val="48517B76"/>
    <w:rsid w:val="487E6F53"/>
    <w:rsid w:val="48A377C6"/>
    <w:rsid w:val="48AE6D76"/>
    <w:rsid w:val="48B57891"/>
    <w:rsid w:val="48BE6A26"/>
    <w:rsid w:val="48CB2DD1"/>
    <w:rsid w:val="48D83DF3"/>
    <w:rsid w:val="48F246AF"/>
    <w:rsid w:val="48F4112D"/>
    <w:rsid w:val="49105DA8"/>
    <w:rsid w:val="49357030"/>
    <w:rsid w:val="49391547"/>
    <w:rsid w:val="496D0D71"/>
    <w:rsid w:val="49731D6E"/>
    <w:rsid w:val="497C50C6"/>
    <w:rsid w:val="4982188F"/>
    <w:rsid w:val="49886A49"/>
    <w:rsid w:val="499214EF"/>
    <w:rsid w:val="49A4488C"/>
    <w:rsid w:val="49F944B6"/>
    <w:rsid w:val="4A192915"/>
    <w:rsid w:val="4A4A1668"/>
    <w:rsid w:val="4A8F0E29"/>
    <w:rsid w:val="4A9B159E"/>
    <w:rsid w:val="4AE2174F"/>
    <w:rsid w:val="4B0B04B0"/>
    <w:rsid w:val="4B2F2475"/>
    <w:rsid w:val="4B6F61C5"/>
    <w:rsid w:val="4B715F13"/>
    <w:rsid w:val="4B8F4F16"/>
    <w:rsid w:val="4B9F28EF"/>
    <w:rsid w:val="4BA82852"/>
    <w:rsid w:val="4BA843CD"/>
    <w:rsid w:val="4BAD0010"/>
    <w:rsid w:val="4BFE6021"/>
    <w:rsid w:val="4C274524"/>
    <w:rsid w:val="4C716A38"/>
    <w:rsid w:val="4C87000A"/>
    <w:rsid w:val="4C9B251C"/>
    <w:rsid w:val="4CBF5C98"/>
    <w:rsid w:val="4CD41741"/>
    <w:rsid w:val="4CE44275"/>
    <w:rsid w:val="4D035C4F"/>
    <w:rsid w:val="4D0D3063"/>
    <w:rsid w:val="4D301632"/>
    <w:rsid w:val="4D3C0DEE"/>
    <w:rsid w:val="4D6D5452"/>
    <w:rsid w:val="4E080DC7"/>
    <w:rsid w:val="4E1271FD"/>
    <w:rsid w:val="4E1402DE"/>
    <w:rsid w:val="4E2D4E00"/>
    <w:rsid w:val="4E573A0C"/>
    <w:rsid w:val="4E685C19"/>
    <w:rsid w:val="4E6C1FEA"/>
    <w:rsid w:val="4E86099A"/>
    <w:rsid w:val="4E9B5E28"/>
    <w:rsid w:val="4EA6559B"/>
    <w:rsid w:val="4ECF0CF9"/>
    <w:rsid w:val="4ED05CBC"/>
    <w:rsid w:val="4EE94D77"/>
    <w:rsid w:val="4EEC23A6"/>
    <w:rsid w:val="4F2C3C24"/>
    <w:rsid w:val="4F3501F1"/>
    <w:rsid w:val="4F5F526E"/>
    <w:rsid w:val="4F6A4986"/>
    <w:rsid w:val="4F6D5D3F"/>
    <w:rsid w:val="4F766114"/>
    <w:rsid w:val="4F7800DE"/>
    <w:rsid w:val="500346A6"/>
    <w:rsid w:val="50286CD9"/>
    <w:rsid w:val="50390505"/>
    <w:rsid w:val="506B4315"/>
    <w:rsid w:val="509F2594"/>
    <w:rsid w:val="50B821E1"/>
    <w:rsid w:val="50E35A2B"/>
    <w:rsid w:val="51091249"/>
    <w:rsid w:val="51313633"/>
    <w:rsid w:val="516D2B1A"/>
    <w:rsid w:val="518436EF"/>
    <w:rsid w:val="51BA0365"/>
    <w:rsid w:val="51CE0489"/>
    <w:rsid w:val="51E77756"/>
    <w:rsid w:val="520D3E62"/>
    <w:rsid w:val="521A0616"/>
    <w:rsid w:val="5229531F"/>
    <w:rsid w:val="522C6524"/>
    <w:rsid w:val="524A5695"/>
    <w:rsid w:val="525E5B22"/>
    <w:rsid w:val="525E7DAE"/>
    <w:rsid w:val="52734B8D"/>
    <w:rsid w:val="528C33E9"/>
    <w:rsid w:val="52AD62F0"/>
    <w:rsid w:val="52AE38A5"/>
    <w:rsid w:val="52D72399"/>
    <w:rsid w:val="52E218BA"/>
    <w:rsid w:val="52EC70CA"/>
    <w:rsid w:val="52ED542F"/>
    <w:rsid w:val="530F5591"/>
    <w:rsid w:val="532A7941"/>
    <w:rsid w:val="532D1E44"/>
    <w:rsid w:val="536D400B"/>
    <w:rsid w:val="53716080"/>
    <w:rsid w:val="537F7618"/>
    <w:rsid w:val="53B5059F"/>
    <w:rsid w:val="53D77AC9"/>
    <w:rsid w:val="541E3B05"/>
    <w:rsid w:val="54262071"/>
    <w:rsid w:val="54484D9B"/>
    <w:rsid w:val="544F7F70"/>
    <w:rsid w:val="545907A4"/>
    <w:rsid w:val="54694499"/>
    <w:rsid w:val="54BD5ECF"/>
    <w:rsid w:val="54D5111B"/>
    <w:rsid w:val="54E65AEA"/>
    <w:rsid w:val="54F441BF"/>
    <w:rsid w:val="54F93A6F"/>
    <w:rsid w:val="552B174F"/>
    <w:rsid w:val="55754A63"/>
    <w:rsid w:val="55CD6E28"/>
    <w:rsid w:val="55D41DE6"/>
    <w:rsid w:val="55D65797"/>
    <w:rsid w:val="56486A5C"/>
    <w:rsid w:val="56537252"/>
    <w:rsid w:val="565B23C8"/>
    <w:rsid w:val="567333AD"/>
    <w:rsid w:val="568B6949"/>
    <w:rsid w:val="568E0914"/>
    <w:rsid w:val="56946CF7"/>
    <w:rsid w:val="56975C46"/>
    <w:rsid w:val="56C1180B"/>
    <w:rsid w:val="571534EE"/>
    <w:rsid w:val="572B3440"/>
    <w:rsid w:val="573B1EC7"/>
    <w:rsid w:val="57512A60"/>
    <w:rsid w:val="579334F7"/>
    <w:rsid w:val="57AB1D3A"/>
    <w:rsid w:val="57B05C93"/>
    <w:rsid w:val="57EB5EC4"/>
    <w:rsid w:val="57F838F9"/>
    <w:rsid w:val="58294405"/>
    <w:rsid w:val="58900DA2"/>
    <w:rsid w:val="58920462"/>
    <w:rsid w:val="5894134B"/>
    <w:rsid w:val="589A2E73"/>
    <w:rsid w:val="58A06022"/>
    <w:rsid w:val="58A42651"/>
    <w:rsid w:val="58D2317E"/>
    <w:rsid w:val="58E2468B"/>
    <w:rsid w:val="590D19BA"/>
    <w:rsid w:val="591841DB"/>
    <w:rsid w:val="592117E6"/>
    <w:rsid w:val="596106D8"/>
    <w:rsid w:val="598177B6"/>
    <w:rsid w:val="59852191"/>
    <w:rsid w:val="598633F7"/>
    <w:rsid w:val="59B60181"/>
    <w:rsid w:val="59E455A3"/>
    <w:rsid w:val="59EE7A1E"/>
    <w:rsid w:val="5A0774F2"/>
    <w:rsid w:val="5A460A54"/>
    <w:rsid w:val="5A5C2A33"/>
    <w:rsid w:val="5A8B5169"/>
    <w:rsid w:val="5ACD317A"/>
    <w:rsid w:val="5AD92610"/>
    <w:rsid w:val="5AD97F3E"/>
    <w:rsid w:val="5B1645F9"/>
    <w:rsid w:val="5B3C2FB1"/>
    <w:rsid w:val="5B484E08"/>
    <w:rsid w:val="5B597B0A"/>
    <w:rsid w:val="5B5C5B6E"/>
    <w:rsid w:val="5B8A71CF"/>
    <w:rsid w:val="5B903163"/>
    <w:rsid w:val="5B920779"/>
    <w:rsid w:val="5B975BA0"/>
    <w:rsid w:val="5B984869"/>
    <w:rsid w:val="5BC85F49"/>
    <w:rsid w:val="5BF4453A"/>
    <w:rsid w:val="5C453D7A"/>
    <w:rsid w:val="5C526E0E"/>
    <w:rsid w:val="5C593045"/>
    <w:rsid w:val="5C5976EA"/>
    <w:rsid w:val="5C67690C"/>
    <w:rsid w:val="5C71202E"/>
    <w:rsid w:val="5C787DEF"/>
    <w:rsid w:val="5C7F2AAC"/>
    <w:rsid w:val="5C890264"/>
    <w:rsid w:val="5C997A07"/>
    <w:rsid w:val="5CA43490"/>
    <w:rsid w:val="5CD41F37"/>
    <w:rsid w:val="5CD86660"/>
    <w:rsid w:val="5CF05758"/>
    <w:rsid w:val="5CF61BBE"/>
    <w:rsid w:val="5D1E0517"/>
    <w:rsid w:val="5D261179"/>
    <w:rsid w:val="5D3513BC"/>
    <w:rsid w:val="5D4C06C8"/>
    <w:rsid w:val="5D663C6C"/>
    <w:rsid w:val="5D7C348F"/>
    <w:rsid w:val="5D8D321C"/>
    <w:rsid w:val="5DDC7D59"/>
    <w:rsid w:val="5DE40C2B"/>
    <w:rsid w:val="5E056FE1"/>
    <w:rsid w:val="5E26053F"/>
    <w:rsid w:val="5E2C6C63"/>
    <w:rsid w:val="5E543FA8"/>
    <w:rsid w:val="5E5D1503"/>
    <w:rsid w:val="5E7917EB"/>
    <w:rsid w:val="5E954808"/>
    <w:rsid w:val="5EC073AC"/>
    <w:rsid w:val="5EC31C32"/>
    <w:rsid w:val="5EDB5F93"/>
    <w:rsid w:val="5EF7574F"/>
    <w:rsid w:val="5F17346F"/>
    <w:rsid w:val="5F335DCF"/>
    <w:rsid w:val="5F3E76F5"/>
    <w:rsid w:val="5F413B9C"/>
    <w:rsid w:val="5F490387"/>
    <w:rsid w:val="5F4913AE"/>
    <w:rsid w:val="5F546654"/>
    <w:rsid w:val="5F5F34CB"/>
    <w:rsid w:val="5FB86743"/>
    <w:rsid w:val="5FC92FF7"/>
    <w:rsid w:val="60134F4C"/>
    <w:rsid w:val="605D6A10"/>
    <w:rsid w:val="60767A61"/>
    <w:rsid w:val="607C1591"/>
    <w:rsid w:val="60874774"/>
    <w:rsid w:val="608F1DCE"/>
    <w:rsid w:val="60CB6023"/>
    <w:rsid w:val="610607DC"/>
    <w:rsid w:val="613227E3"/>
    <w:rsid w:val="6198561B"/>
    <w:rsid w:val="619D20D2"/>
    <w:rsid w:val="61A93D18"/>
    <w:rsid w:val="61F8085D"/>
    <w:rsid w:val="620677CB"/>
    <w:rsid w:val="624D0F56"/>
    <w:rsid w:val="628F5A13"/>
    <w:rsid w:val="62902D96"/>
    <w:rsid w:val="62904371"/>
    <w:rsid w:val="62B40FD5"/>
    <w:rsid w:val="62B56282"/>
    <w:rsid w:val="62CF7120"/>
    <w:rsid w:val="62EC1B09"/>
    <w:rsid w:val="633D624C"/>
    <w:rsid w:val="634D1C25"/>
    <w:rsid w:val="635B744F"/>
    <w:rsid w:val="635D6D5C"/>
    <w:rsid w:val="638C1186"/>
    <w:rsid w:val="63970727"/>
    <w:rsid w:val="63C24034"/>
    <w:rsid w:val="63C56516"/>
    <w:rsid w:val="63F979DD"/>
    <w:rsid w:val="640E07AB"/>
    <w:rsid w:val="64263C3B"/>
    <w:rsid w:val="64464C7F"/>
    <w:rsid w:val="644C3BBB"/>
    <w:rsid w:val="646356BF"/>
    <w:rsid w:val="64652779"/>
    <w:rsid w:val="647C5B23"/>
    <w:rsid w:val="64A70DF2"/>
    <w:rsid w:val="64F4271E"/>
    <w:rsid w:val="650C4CAE"/>
    <w:rsid w:val="651421FF"/>
    <w:rsid w:val="651C4FF4"/>
    <w:rsid w:val="652203B7"/>
    <w:rsid w:val="65740365"/>
    <w:rsid w:val="658253BB"/>
    <w:rsid w:val="659A2670"/>
    <w:rsid w:val="66564851"/>
    <w:rsid w:val="665F74AA"/>
    <w:rsid w:val="666D1DFB"/>
    <w:rsid w:val="66845EFB"/>
    <w:rsid w:val="66910655"/>
    <w:rsid w:val="66A2651A"/>
    <w:rsid w:val="66BD176F"/>
    <w:rsid w:val="66C11F13"/>
    <w:rsid w:val="66D372FA"/>
    <w:rsid w:val="66E90B0B"/>
    <w:rsid w:val="66E9129F"/>
    <w:rsid w:val="66FB1DBC"/>
    <w:rsid w:val="67954634"/>
    <w:rsid w:val="67987B75"/>
    <w:rsid w:val="679B2764"/>
    <w:rsid w:val="67B13D35"/>
    <w:rsid w:val="680E6077"/>
    <w:rsid w:val="681A61D9"/>
    <w:rsid w:val="68406D67"/>
    <w:rsid w:val="6841155D"/>
    <w:rsid w:val="684B0D7A"/>
    <w:rsid w:val="68540A75"/>
    <w:rsid w:val="68907DEF"/>
    <w:rsid w:val="68931841"/>
    <w:rsid w:val="68964DD2"/>
    <w:rsid w:val="68B97345"/>
    <w:rsid w:val="68D638D5"/>
    <w:rsid w:val="68EF364D"/>
    <w:rsid w:val="68F43198"/>
    <w:rsid w:val="68FA6F99"/>
    <w:rsid w:val="692A6F13"/>
    <w:rsid w:val="69B83AA1"/>
    <w:rsid w:val="69F83E9D"/>
    <w:rsid w:val="6A413A96"/>
    <w:rsid w:val="6A4C37DB"/>
    <w:rsid w:val="6A4F417F"/>
    <w:rsid w:val="6A655780"/>
    <w:rsid w:val="6A6E4381"/>
    <w:rsid w:val="6A834AE1"/>
    <w:rsid w:val="6A9709E9"/>
    <w:rsid w:val="6AB070CB"/>
    <w:rsid w:val="6AC56FA5"/>
    <w:rsid w:val="6AD0599A"/>
    <w:rsid w:val="6AD466B8"/>
    <w:rsid w:val="6B104D22"/>
    <w:rsid w:val="6B117B80"/>
    <w:rsid w:val="6B150DD8"/>
    <w:rsid w:val="6B2E0520"/>
    <w:rsid w:val="6B3D0E98"/>
    <w:rsid w:val="6B577FD4"/>
    <w:rsid w:val="6B5810FC"/>
    <w:rsid w:val="6B6C6A0D"/>
    <w:rsid w:val="6BAE1EAB"/>
    <w:rsid w:val="6BB34520"/>
    <w:rsid w:val="6BC91B71"/>
    <w:rsid w:val="6BCA714F"/>
    <w:rsid w:val="6BD072BC"/>
    <w:rsid w:val="6BFB7274"/>
    <w:rsid w:val="6C166BC6"/>
    <w:rsid w:val="6C425634"/>
    <w:rsid w:val="6C45128E"/>
    <w:rsid w:val="6C4A3366"/>
    <w:rsid w:val="6C4B5B80"/>
    <w:rsid w:val="6C5520B4"/>
    <w:rsid w:val="6C772BF0"/>
    <w:rsid w:val="6CBA368C"/>
    <w:rsid w:val="6CC4275D"/>
    <w:rsid w:val="6CC86DBF"/>
    <w:rsid w:val="6CCA4679"/>
    <w:rsid w:val="6CDE381E"/>
    <w:rsid w:val="6CE54F49"/>
    <w:rsid w:val="6CEF77DA"/>
    <w:rsid w:val="6CF429F3"/>
    <w:rsid w:val="6D15158C"/>
    <w:rsid w:val="6D3E3D9F"/>
    <w:rsid w:val="6D45564C"/>
    <w:rsid w:val="6D586049"/>
    <w:rsid w:val="6D6A594C"/>
    <w:rsid w:val="6DB4632D"/>
    <w:rsid w:val="6DCA1A0F"/>
    <w:rsid w:val="6DCA3DA3"/>
    <w:rsid w:val="6DD93F93"/>
    <w:rsid w:val="6DF66946"/>
    <w:rsid w:val="6E230AEB"/>
    <w:rsid w:val="6E251B2B"/>
    <w:rsid w:val="6E374AA6"/>
    <w:rsid w:val="6EB82AF2"/>
    <w:rsid w:val="6ECD1D01"/>
    <w:rsid w:val="6EDF6B8B"/>
    <w:rsid w:val="6F081CC5"/>
    <w:rsid w:val="6F567B23"/>
    <w:rsid w:val="6F596DF9"/>
    <w:rsid w:val="6F714DCB"/>
    <w:rsid w:val="6F8D6E36"/>
    <w:rsid w:val="6FA573C5"/>
    <w:rsid w:val="6FBC771B"/>
    <w:rsid w:val="6FE43836"/>
    <w:rsid w:val="702E15A7"/>
    <w:rsid w:val="704240C4"/>
    <w:rsid w:val="706F2AF0"/>
    <w:rsid w:val="70981F36"/>
    <w:rsid w:val="70A628A5"/>
    <w:rsid w:val="70B7769B"/>
    <w:rsid w:val="70B82C07"/>
    <w:rsid w:val="70C0648B"/>
    <w:rsid w:val="70F058CE"/>
    <w:rsid w:val="7172324B"/>
    <w:rsid w:val="71825DC7"/>
    <w:rsid w:val="719E532A"/>
    <w:rsid w:val="71B132B0"/>
    <w:rsid w:val="71C11E1A"/>
    <w:rsid w:val="720D20AC"/>
    <w:rsid w:val="722E4900"/>
    <w:rsid w:val="723B701D"/>
    <w:rsid w:val="724C0C98"/>
    <w:rsid w:val="7258372B"/>
    <w:rsid w:val="726D6092"/>
    <w:rsid w:val="728B5312"/>
    <w:rsid w:val="72C11BE8"/>
    <w:rsid w:val="72C33E16"/>
    <w:rsid w:val="72D51220"/>
    <w:rsid w:val="72D82ABE"/>
    <w:rsid w:val="72E17BC5"/>
    <w:rsid w:val="731C29AB"/>
    <w:rsid w:val="73361CED"/>
    <w:rsid w:val="73584A76"/>
    <w:rsid w:val="73653D91"/>
    <w:rsid w:val="73812CC6"/>
    <w:rsid w:val="73861BFF"/>
    <w:rsid w:val="738B65AA"/>
    <w:rsid w:val="739E4A72"/>
    <w:rsid w:val="73A2714D"/>
    <w:rsid w:val="73A50EDF"/>
    <w:rsid w:val="73BA190B"/>
    <w:rsid w:val="73BA2A63"/>
    <w:rsid w:val="73D2750D"/>
    <w:rsid w:val="73E839E9"/>
    <w:rsid w:val="73F24D78"/>
    <w:rsid w:val="741B623B"/>
    <w:rsid w:val="74211CDD"/>
    <w:rsid w:val="744763DE"/>
    <w:rsid w:val="74663D7E"/>
    <w:rsid w:val="7476433D"/>
    <w:rsid w:val="74856C75"/>
    <w:rsid w:val="748B5C1B"/>
    <w:rsid w:val="74BE4283"/>
    <w:rsid w:val="74E23342"/>
    <w:rsid w:val="75334EC3"/>
    <w:rsid w:val="75387844"/>
    <w:rsid w:val="754C5A24"/>
    <w:rsid w:val="7557649F"/>
    <w:rsid w:val="757D26C5"/>
    <w:rsid w:val="75A24635"/>
    <w:rsid w:val="75BF0528"/>
    <w:rsid w:val="75DA4BE9"/>
    <w:rsid w:val="761258EF"/>
    <w:rsid w:val="7618143C"/>
    <w:rsid w:val="764A3E56"/>
    <w:rsid w:val="765F6297"/>
    <w:rsid w:val="76805555"/>
    <w:rsid w:val="769E7B7B"/>
    <w:rsid w:val="76AB541C"/>
    <w:rsid w:val="76B166D1"/>
    <w:rsid w:val="76DD188B"/>
    <w:rsid w:val="770025E3"/>
    <w:rsid w:val="77244524"/>
    <w:rsid w:val="77847ADD"/>
    <w:rsid w:val="77E369E1"/>
    <w:rsid w:val="78047CC0"/>
    <w:rsid w:val="78106856"/>
    <w:rsid w:val="783A38D3"/>
    <w:rsid w:val="78856AF1"/>
    <w:rsid w:val="78936218"/>
    <w:rsid w:val="78B11597"/>
    <w:rsid w:val="78C7175B"/>
    <w:rsid w:val="78D34AB8"/>
    <w:rsid w:val="78E71CAD"/>
    <w:rsid w:val="78E94289"/>
    <w:rsid w:val="78FF6684"/>
    <w:rsid w:val="79201658"/>
    <w:rsid w:val="793C08BF"/>
    <w:rsid w:val="7940460E"/>
    <w:rsid w:val="79537342"/>
    <w:rsid w:val="795E3BBC"/>
    <w:rsid w:val="79922611"/>
    <w:rsid w:val="79980560"/>
    <w:rsid w:val="799F77EA"/>
    <w:rsid w:val="79BA71B9"/>
    <w:rsid w:val="79C42366"/>
    <w:rsid w:val="79D55454"/>
    <w:rsid w:val="79E518E1"/>
    <w:rsid w:val="79F010BC"/>
    <w:rsid w:val="79F706F5"/>
    <w:rsid w:val="79FF4DD4"/>
    <w:rsid w:val="7A023A2C"/>
    <w:rsid w:val="7A1A3D1D"/>
    <w:rsid w:val="7A2B3260"/>
    <w:rsid w:val="7A30672E"/>
    <w:rsid w:val="7A3721D2"/>
    <w:rsid w:val="7A3A3894"/>
    <w:rsid w:val="7A5769BE"/>
    <w:rsid w:val="7A727261"/>
    <w:rsid w:val="7A7836EF"/>
    <w:rsid w:val="7AE62031"/>
    <w:rsid w:val="7B193595"/>
    <w:rsid w:val="7B242D44"/>
    <w:rsid w:val="7B2A7C2F"/>
    <w:rsid w:val="7B3A7EBE"/>
    <w:rsid w:val="7B401B0C"/>
    <w:rsid w:val="7B6714EB"/>
    <w:rsid w:val="7B723B4E"/>
    <w:rsid w:val="7B8A3546"/>
    <w:rsid w:val="7B9F061D"/>
    <w:rsid w:val="7BA06C3D"/>
    <w:rsid w:val="7BA774D1"/>
    <w:rsid w:val="7BBA79BE"/>
    <w:rsid w:val="7BE129E3"/>
    <w:rsid w:val="7C15363D"/>
    <w:rsid w:val="7C237237"/>
    <w:rsid w:val="7C354ADD"/>
    <w:rsid w:val="7C605FFE"/>
    <w:rsid w:val="7C6F4493"/>
    <w:rsid w:val="7C794017"/>
    <w:rsid w:val="7C9B5AE6"/>
    <w:rsid w:val="7CB65C1E"/>
    <w:rsid w:val="7CB71C2D"/>
    <w:rsid w:val="7CDF720B"/>
    <w:rsid w:val="7CE64A4C"/>
    <w:rsid w:val="7D032E2D"/>
    <w:rsid w:val="7D1B2EA4"/>
    <w:rsid w:val="7D287432"/>
    <w:rsid w:val="7D360B0D"/>
    <w:rsid w:val="7D385FFD"/>
    <w:rsid w:val="7D3E69FC"/>
    <w:rsid w:val="7D4B1B5C"/>
    <w:rsid w:val="7D5822A5"/>
    <w:rsid w:val="7D6201D6"/>
    <w:rsid w:val="7D9817C8"/>
    <w:rsid w:val="7DBA75A7"/>
    <w:rsid w:val="7DC563A6"/>
    <w:rsid w:val="7DCE2F51"/>
    <w:rsid w:val="7DD6584C"/>
    <w:rsid w:val="7DDE4CA8"/>
    <w:rsid w:val="7DFF0B09"/>
    <w:rsid w:val="7E3852EB"/>
    <w:rsid w:val="7E8A5B6F"/>
    <w:rsid w:val="7E8F524D"/>
    <w:rsid w:val="7E9C597E"/>
    <w:rsid w:val="7EA35C02"/>
    <w:rsid w:val="7EB43371"/>
    <w:rsid w:val="7ECC2EB2"/>
    <w:rsid w:val="7F2826D7"/>
    <w:rsid w:val="7F622870"/>
    <w:rsid w:val="7F806D75"/>
    <w:rsid w:val="7F925C14"/>
    <w:rsid w:val="7FC176D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semiHidden="0" w:name="HTML Cite"/>
    <w:lsdException w:qFormat="1"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qFormat="1"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6"/>
    <w:qFormat/>
    <w:uiPriority w:val="0"/>
    <w:pPr>
      <w:autoSpaceDE w:val="0"/>
      <w:autoSpaceDN w:val="0"/>
      <w:adjustRightInd w:val="0"/>
      <w:jc w:val="left"/>
      <w:outlineLvl w:val="0"/>
    </w:pPr>
    <w:rPr>
      <w:kern w:val="0"/>
      <w:sz w:val="30"/>
    </w:rPr>
  </w:style>
  <w:style w:type="paragraph" w:styleId="4">
    <w:name w:val="heading 2"/>
    <w:basedOn w:val="1"/>
    <w:next w:val="1"/>
    <w:link w:val="37"/>
    <w:qFormat/>
    <w:uiPriority w:val="0"/>
    <w:pPr>
      <w:autoSpaceDE w:val="0"/>
      <w:autoSpaceDN w:val="0"/>
      <w:adjustRightInd w:val="0"/>
      <w:snapToGrid w:val="0"/>
      <w:spacing w:before="50" w:beforeLines="50" w:after="50" w:afterLines="50" w:line="360" w:lineRule="auto"/>
      <w:jc w:val="left"/>
      <w:outlineLvl w:val="1"/>
    </w:pPr>
    <w:rPr>
      <w:rFonts w:ascii="Times New Roman" w:hAnsi="Times New Roman" w:eastAsia="宋体"/>
      <w:b/>
      <w:kern w:val="0"/>
    </w:rPr>
  </w:style>
  <w:style w:type="paragraph" w:styleId="5">
    <w:name w:val="heading 3"/>
    <w:basedOn w:val="6"/>
    <w:next w:val="6"/>
    <w:qFormat/>
    <w:uiPriority w:val="0"/>
    <w:pPr>
      <w:keepNext/>
      <w:keepLines/>
      <w:outlineLvl w:val="2"/>
    </w:pPr>
    <w:rPr>
      <w:b/>
      <w:kern w:val="2"/>
      <w:sz w:val="24"/>
    </w:rPr>
  </w:style>
  <w:style w:type="paragraph" w:styleId="2">
    <w:name w:val="heading 4"/>
    <w:basedOn w:val="1"/>
    <w:next w:val="1"/>
    <w:qFormat/>
    <w:uiPriority w:val="0"/>
    <w:pPr>
      <w:keepNext/>
      <w:keepLines/>
      <w:spacing w:before="280" w:beforeLines="0" w:beforeAutospacing="0" w:after="290" w:afterLines="0" w:afterAutospacing="0" w:line="374" w:lineRule="auto"/>
      <w:outlineLvl w:val="3"/>
    </w:pPr>
    <w:rPr>
      <w:rFonts w:ascii="Arial" w:hAnsi="Arial"/>
      <w:sz w:val="24"/>
    </w:rPr>
  </w:style>
  <w:style w:type="character" w:default="1" w:styleId="26">
    <w:name w:val="Default Paragraph Font"/>
    <w:unhideWhenUsed/>
    <w:qFormat/>
    <w:uiPriority w:val="1"/>
  </w:style>
  <w:style w:type="table" w:default="1" w:styleId="24">
    <w:name w:val="Normal Table"/>
    <w:unhideWhenUsed/>
    <w:qFormat/>
    <w:uiPriority w:val="99"/>
    <w:tblPr>
      <w:tblCellMar>
        <w:top w:w="0" w:type="dxa"/>
        <w:left w:w="108" w:type="dxa"/>
        <w:bottom w:w="0" w:type="dxa"/>
        <w:right w:w="108" w:type="dxa"/>
      </w:tblCellMar>
    </w:tblPr>
  </w:style>
  <w:style w:type="paragraph" w:styleId="6">
    <w:name w:val="Normal Indent"/>
    <w:basedOn w:val="1"/>
    <w:qFormat/>
    <w:uiPriority w:val="0"/>
    <w:pPr>
      <w:widowControl/>
      <w:ind w:firstLine="420"/>
      <w:jc w:val="left"/>
    </w:pPr>
    <w:rPr>
      <w:kern w:val="0"/>
      <w:sz w:val="20"/>
    </w:rPr>
  </w:style>
  <w:style w:type="paragraph" w:styleId="7">
    <w:name w:val="Document Map"/>
    <w:basedOn w:val="1"/>
    <w:qFormat/>
    <w:uiPriority w:val="0"/>
    <w:pPr>
      <w:shd w:val="clear" w:color="auto" w:fill="000080"/>
    </w:pPr>
  </w:style>
  <w:style w:type="paragraph" w:styleId="8">
    <w:name w:val="annotation text"/>
    <w:basedOn w:val="1"/>
    <w:next w:val="1"/>
    <w:link w:val="38"/>
    <w:qFormat/>
    <w:uiPriority w:val="0"/>
    <w:pPr>
      <w:jc w:val="left"/>
    </w:pPr>
  </w:style>
  <w:style w:type="paragraph" w:styleId="9">
    <w:name w:val="Closing"/>
    <w:basedOn w:val="1"/>
    <w:qFormat/>
    <w:uiPriority w:val="0"/>
    <w:pPr>
      <w:ind w:left="100" w:leftChars="2100"/>
    </w:pPr>
  </w:style>
  <w:style w:type="paragraph" w:styleId="10">
    <w:name w:val="Body Text"/>
    <w:basedOn w:val="1"/>
    <w:next w:val="11"/>
    <w:qFormat/>
    <w:uiPriority w:val="0"/>
  </w:style>
  <w:style w:type="paragraph" w:styleId="11">
    <w:name w:val="Body Text 2"/>
    <w:basedOn w:val="1"/>
    <w:qFormat/>
    <w:uiPriority w:val="0"/>
    <w:pPr>
      <w:spacing w:line="500" w:lineRule="exact"/>
    </w:pPr>
    <w:rPr>
      <w:rFonts w:ascii="宋体"/>
      <w:sz w:val="24"/>
    </w:rPr>
  </w:style>
  <w:style w:type="paragraph" w:styleId="12">
    <w:name w:val="Body Text Indent"/>
    <w:basedOn w:val="1"/>
    <w:qFormat/>
    <w:uiPriority w:val="0"/>
    <w:pPr>
      <w:ind w:firstLine="560" w:firstLineChars="200"/>
    </w:pPr>
  </w:style>
  <w:style w:type="paragraph" w:styleId="13">
    <w:name w:val="toc 3"/>
    <w:basedOn w:val="1"/>
    <w:next w:val="1"/>
    <w:qFormat/>
    <w:uiPriority w:val="39"/>
    <w:pPr>
      <w:ind w:left="840" w:leftChars="400"/>
    </w:pPr>
  </w:style>
  <w:style w:type="paragraph" w:styleId="14">
    <w:name w:val="toc 8"/>
    <w:basedOn w:val="1"/>
    <w:next w:val="1"/>
    <w:qFormat/>
    <w:uiPriority w:val="0"/>
    <w:pPr>
      <w:spacing w:line="360" w:lineRule="auto"/>
      <w:ind w:left="1960"/>
      <w:jc w:val="left"/>
    </w:pPr>
    <w:rPr>
      <w:rFonts w:ascii="宋体"/>
      <w:sz w:val="24"/>
    </w:rPr>
  </w:style>
  <w:style w:type="paragraph" w:styleId="15">
    <w:name w:val="Body Text Indent 2"/>
    <w:basedOn w:val="1"/>
    <w:qFormat/>
    <w:uiPriority w:val="0"/>
    <w:pPr>
      <w:spacing w:line="480" w:lineRule="auto"/>
      <w:ind w:firstLine="561"/>
    </w:pPr>
    <w:rPr>
      <w:rFonts w:ascii="宋体"/>
    </w:rPr>
  </w:style>
  <w:style w:type="paragraph" w:styleId="16">
    <w:name w:val="Balloon Text"/>
    <w:basedOn w:val="1"/>
    <w:link w:val="39"/>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toc 1"/>
    <w:basedOn w:val="1"/>
    <w:next w:val="1"/>
    <w:qFormat/>
    <w:uiPriority w:val="39"/>
  </w:style>
  <w:style w:type="paragraph" w:styleId="20">
    <w:name w:val="toc 2"/>
    <w:basedOn w:val="1"/>
    <w:next w:val="1"/>
    <w:qFormat/>
    <w:uiPriority w:val="39"/>
    <w:pPr>
      <w:ind w:left="420" w:leftChars="200"/>
    </w:pPr>
  </w:style>
  <w:style w:type="paragraph" w:styleId="2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22">
    <w:name w:val="Normal (Web)"/>
    <w:basedOn w:val="1"/>
    <w:qFormat/>
    <w:uiPriority w:val="0"/>
    <w:pPr>
      <w:widowControl/>
      <w:spacing w:beforeAutospacing="1" w:afterAutospacing="1"/>
      <w:jc w:val="left"/>
    </w:pPr>
    <w:rPr>
      <w:rFonts w:hAnsi="宋体" w:cs="宋体"/>
      <w:color w:val="000000"/>
      <w:kern w:val="0"/>
      <w:szCs w:val="24"/>
    </w:rPr>
  </w:style>
  <w:style w:type="paragraph" w:styleId="23">
    <w:name w:val="annotation subject"/>
    <w:basedOn w:val="8"/>
    <w:next w:val="8"/>
    <w:link w:val="40"/>
    <w:qFormat/>
    <w:uiPriority w:val="0"/>
    <w:rPr>
      <w:b/>
      <w:bCs/>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basedOn w:val="26"/>
    <w:qFormat/>
    <w:uiPriority w:val="0"/>
    <w:rPr>
      <w:b/>
    </w:rPr>
  </w:style>
  <w:style w:type="character" w:styleId="28">
    <w:name w:val="page number"/>
    <w:basedOn w:val="26"/>
    <w:qFormat/>
    <w:uiPriority w:val="0"/>
  </w:style>
  <w:style w:type="character" w:styleId="29">
    <w:name w:val="FollowedHyperlink"/>
    <w:basedOn w:val="26"/>
    <w:unhideWhenUsed/>
    <w:qFormat/>
    <w:uiPriority w:val="0"/>
    <w:rPr>
      <w:color w:val="333333"/>
      <w:u w:val="none"/>
    </w:rPr>
  </w:style>
  <w:style w:type="character" w:styleId="30">
    <w:name w:val="Emphasis"/>
    <w:basedOn w:val="26"/>
    <w:qFormat/>
    <w:uiPriority w:val="0"/>
    <w:rPr>
      <w:i/>
    </w:rPr>
  </w:style>
  <w:style w:type="character" w:styleId="31">
    <w:name w:val="HTML Variable"/>
    <w:basedOn w:val="26"/>
    <w:unhideWhenUsed/>
    <w:qFormat/>
    <w:uiPriority w:val="0"/>
    <w:rPr>
      <w:i/>
    </w:rPr>
  </w:style>
  <w:style w:type="character" w:styleId="32">
    <w:name w:val="Hyperlink"/>
    <w:basedOn w:val="26"/>
    <w:qFormat/>
    <w:uiPriority w:val="99"/>
    <w:rPr>
      <w:color w:val="333333"/>
      <w:u w:val="none"/>
    </w:rPr>
  </w:style>
  <w:style w:type="character" w:styleId="33">
    <w:name w:val="HTML Code"/>
    <w:basedOn w:val="26"/>
    <w:unhideWhenUsed/>
    <w:qFormat/>
    <w:uiPriority w:val="0"/>
    <w:rPr>
      <w:rFonts w:ascii="Courier New" w:hAnsi="Courier New"/>
      <w:sz w:val="20"/>
    </w:rPr>
  </w:style>
  <w:style w:type="character" w:styleId="34">
    <w:name w:val="annotation reference"/>
    <w:qFormat/>
    <w:uiPriority w:val="0"/>
    <w:rPr>
      <w:sz w:val="21"/>
      <w:szCs w:val="21"/>
    </w:rPr>
  </w:style>
  <w:style w:type="character" w:styleId="35">
    <w:name w:val="HTML Cite"/>
    <w:basedOn w:val="26"/>
    <w:unhideWhenUsed/>
    <w:uiPriority w:val="0"/>
    <w:rPr>
      <w:i/>
    </w:rPr>
  </w:style>
  <w:style w:type="character" w:customStyle="1" w:styleId="36">
    <w:name w:val="标题 1 Char1"/>
    <w:link w:val="3"/>
    <w:uiPriority w:val="0"/>
    <w:rPr>
      <w:kern w:val="0"/>
      <w:sz w:val="30"/>
    </w:rPr>
  </w:style>
  <w:style w:type="character" w:customStyle="1" w:styleId="37">
    <w:name w:val="标题 2 Char1"/>
    <w:link w:val="4"/>
    <w:qFormat/>
    <w:uiPriority w:val="0"/>
    <w:rPr>
      <w:rFonts w:ascii="Times New Roman" w:hAnsi="Times New Roman" w:eastAsia="宋体"/>
      <w:b/>
      <w:kern w:val="0"/>
    </w:rPr>
  </w:style>
  <w:style w:type="character" w:customStyle="1" w:styleId="38">
    <w:name w:val="批注文字 Char"/>
    <w:link w:val="8"/>
    <w:qFormat/>
    <w:uiPriority w:val="0"/>
    <w:rPr>
      <w:kern w:val="2"/>
      <w:sz w:val="21"/>
    </w:rPr>
  </w:style>
  <w:style w:type="character" w:customStyle="1" w:styleId="39">
    <w:name w:val="批注框文本 Char"/>
    <w:link w:val="16"/>
    <w:qFormat/>
    <w:uiPriority w:val="0"/>
    <w:rPr>
      <w:kern w:val="2"/>
      <w:sz w:val="18"/>
      <w:szCs w:val="18"/>
    </w:rPr>
  </w:style>
  <w:style w:type="character" w:customStyle="1" w:styleId="40">
    <w:name w:val="批注主题 Char"/>
    <w:link w:val="23"/>
    <w:qFormat/>
    <w:uiPriority w:val="0"/>
    <w:rPr>
      <w:b/>
      <w:bCs/>
      <w:kern w:val="2"/>
      <w:sz w:val="21"/>
    </w:rPr>
  </w:style>
  <w:style w:type="character" w:customStyle="1" w:styleId="41">
    <w:name w:val="页码 New New New New New New New New New New"/>
    <w:basedOn w:val="26"/>
    <w:qFormat/>
    <w:uiPriority w:val="0"/>
  </w:style>
  <w:style w:type="character" w:customStyle="1" w:styleId="42">
    <w:name w:val="页码 New New New New New New New New"/>
    <w:basedOn w:val="26"/>
    <w:qFormat/>
    <w:uiPriority w:val="0"/>
  </w:style>
  <w:style w:type="character" w:customStyle="1" w:styleId="43">
    <w:name w:val="页码 New New New New New New New"/>
    <w:basedOn w:val="26"/>
    <w:qFormat/>
    <w:uiPriority w:val="0"/>
  </w:style>
  <w:style w:type="character" w:customStyle="1" w:styleId="44">
    <w:name w:val="超链接 New New"/>
    <w:qFormat/>
    <w:uiPriority w:val="0"/>
    <w:rPr>
      <w:color w:val="000000"/>
      <w:sz w:val="18"/>
      <w:szCs w:val="18"/>
      <w:u w:val="none"/>
    </w:rPr>
  </w:style>
  <w:style w:type="character" w:customStyle="1" w:styleId="45">
    <w:name w:val="页码 New New New New New New New New New New New New"/>
    <w:basedOn w:val="26"/>
    <w:qFormat/>
    <w:uiPriority w:val="0"/>
  </w:style>
  <w:style w:type="character" w:customStyle="1" w:styleId="46">
    <w:name w:val="页码 New New New New"/>
    <w:basedOn w:val="26"/>
    <w:qFormat/>
    <w:uiPriority w:val="0"/>
  </w:style>
  <w:style w:type="character" w:customStyle="1" w:styleId="47">
    <w:name w:val="页码 New New New New New New"/>
    <w:basedOn w:val="26"/>
    <w:qFormat/>
    <w:uiPriority w:val="0"/>
  </w:style>
  <w:style w:type="character" w:customStyle="1" w:styleId="48">
    <w:name w:val="font51"/>
    <w:qFormat/>
    <w:uiPriority w:val="0"/>
    <w:rPr>
      <w:rFonts w:hint="eastAsia" w:ascii="黑体" w:hAnsi="宋体" w:eastAsia="黑体" w:cs="黑体"/>
      <w:color w:val="000000"/>
      <w:sz w:val="21"/>
      <w:szCs w:val="21"/>
      <w:u w:val="none"/>
    </w:rPr>
  </w:style>
  <w:style w:type="character" w:customStyle="1" w:styleId="49">
    <w:name w:val="Body Text Indent 3 Char Char"/>
    <w:link w:val="50"/>
    <w:qFormat/>
    <w:uiPriority w:val="0"/>
    <w:rPr>
      <w:color w:val="0000FF"/>
      <w:sz w:val="24"/>
      <w:u w:val="single"/>
    </w:rPr>
  </w:style>
  <w:style w:type="paragraph" w:customStyle="1" w:styleId="50">
    <w:name w:val="正文文本缩进 31"/>
    <w:basedOn w:val="1"/>
    <w:link w:val="49"/>
    <w:qFormat/>
    <w:uiPriority w:val="0"/>
    <w:pPr>
      <w:ind w:firstLine="570"/>
    </w:pPr>
    <w:rPr>
      <w:color w:val="0000FF"/>
      <w:kern w:val="0"/>
      <w:sz w:val="24"/>
      <w:u w:val="single"/>
    </w:rPr>
  </w:style>
  <w:style w:type="character" w:customStyle="1" w:styleId="51">
    <w:name w:val="NormalCharacter"/>
    <w:semiHidden/>
    <w:qFormat/>
    <w:uiPriority w:val="0"/>
    <w:rPr>
      <w:rFonts w:ascii="Calibri" w:hAnsi="Calibri"/>
      <w:kern w:val="2"/>
      <w:sz w:val="21"/>
      <w:szCs w:val="24"/>
      <w:lang w:val="en-US" w:eastAsia="zh-CN" w:bidi="ar-SA"/>
    </w:rPr>
  </w:style>
  <w:style w:type="character" w:customStyle="1" w:styleId="52">
    <w:name w:val="页码 New New"/>
    <w:basedOn w:val="26"/>
    <w:qFormat/>
    <w:uiPriority w:val="0"/>
  </w:style>
  <w:style w:type="character" w:customStyle="1" w:styleId="53">
    <w:name w:val="页码 New New New New New New New New New"/>
    <w:basedOn w:val="26"/>
    <w:qFormat/>
    <w:uiPriority w:val="0"/>
  </w:style>
  <w:style w:type="character" w:customStyle="1" w:styleId="54">
    <w:name w:val="默认段落字体 New New New New New New New New New New New New New New New New New New New New New New New New New New New New New New New New New New New New New New"/>
    <w:qFormat/>
    <w:uiPriority w:val="0"/>
  </w:style>
  <w:style w:type="character" w:customStyle="1" w:styleId="55">
    <w:name w:val="页码 New New New New New New New New New New New"/>
    <w:basedOn w:val="26"/>
    <w:qFormat/>
    <w:uiPriority w:val="0"/>
  </w:style>
  <w:style w:type="character" w:customStyle="1" w:styleId="56">
    <w:name w:val="YJ22 Char"/>
    <w:link w:val="57"/>
    <w:qFormat/>
    <w:uiPriority w:val="0"/>
    <w:rPr>
      <w:rFonts w:hAnsi="宋体"/>
      <w:b/>
      <w:kern w:val="0"/>
    </w:rPr>
  </w:style>
  <w:style w:type="paragraph" w:customStyle="1" w:styleId="57">
    <w:name w:val="YJ22"/>
    <w:basedOn w:val="58"/>
    <w:next w:val="58"/>
    <w:link w:val="56"/>
    <w:qFormat/>
    <w:uiPriority w:val="0"/>
    <w:pPr>
      <w:autoSpaceDE w:val="0"/>
      <w:autoSpaceDN w:val="0"/>
      <w:adjustRightInd w:val="0"/>
      <w:jc w:val="left"/>
      <w:outlineLvl w:val="1"/>
    </w:pPr>
    <w:rPr>
      <w:rFonts w:ascii="Times New Roman" w:hAnsi="宋体"/>
      <w:b/>
      <w:kern w:val="0"/>
      <w:sz w:val="20"/>
    </w:rPr>
  </w:style>
  <w:style w:type="paragraph" w:customStyle="1" w:styleId="58">
    <w:name w:val="正文 New"/>
    <w:qFormat/>
    <w:uiPriority w:val="0"/>
    <w:pPr>
      <w:widowControl w:val="0"/>
      <w:spacing w:line="360" w:lineRule="auto"/>
      <w:jc w:val="both"/>
    </w:pPr>
    <w:rPr>
      <w:rFonts w:ascii="宋体" w:hAnsi="Times New Roman" w:eastAsia="宋体" w:cs="Times New Roman"/>
      <w:kern w:val="2"/>
      <w:sz w:val="24"/>
      <w:lang w:val="en-US" w:eastAsia="zh-CN" w:bidi="ar-SA"/>
    </w:rPr>
  </w:style>
  <w:style w:type="character" w:customStyle="1" w:styleId="59">
    <w:name w:val="页码 New"/>
    <w:basedOn w:val="26"/>
    <w:qFormat/>
    <w:uiPriority w:val="0"/>
  </w:style>
  <w:style w:type="character" w:customStyle="1" w:styleId="60">
    <w:name w:val="页码 New New New New New"/>
    <w:basedOn w:val="26"/>
    <w:qFormat/>
    <w:uiPriority w:val="0"/>
  </w:style>
  <w:style w:type="character" w:customStyle="1" w:styleId="61">
    <w:name w:val="页码 New New New"/>
    <w:basedOn w:val="26"/>
    <w:qFormat/>
    <w:uiPriority w:val="0"/>
  </w:style>
  <w:style w:type="character" w:customStyle="1" w:styleId="62">
    <w:name w:val="超链接 New"/>
    <w:qFormat/>
    <w:uiPriority w:val="0"/>
    <w:rPr>
      <w:color w:val="0000FF"/>
      <w:u w:val="single"/>
    </w:rPr>
  </w:style>
  <w:style w:type="paragraph" w:customStyle="1" w:styleId="63">
    <w:name w:val="标题 3 New New New New"/>
    <w:basedOn w:val="64"/>
    <w:next w:val="64"/>
    <w:qFormat/>
    <w:uiPriority w:val="0"/>
    <w:pPr>
      <w:keepNext/>
      <w:keepLines/>
      <w:jc w:val="center"/>
      <w:outlineLvl w:val="2"/>
    </w:pPr>
  </w:style>
  <w:style w:type="paragraph" w:customStyle="1" w:styleId="64">
    <w:name w:val="正文缩进 New New"/>
    <w:basedOn w:val="65"/>
    <w:qFormat/>
    <w:uiPriority w:val="0"/>
    <w:pPr>
      <w:widowControl/>
      <w:ind w:firstLine="420"/>
      <w:jc w:val="left"/>
    </w:pPr>
  </w:style>
  <w:style w:type="paragraph" w:customStyle="1" w:styleId="65">
    <w:name w:val="正文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66">
    <w:name w:val="页眉 New New"/>
    <w:basedOn w:val="1"/>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67">
    <w:name w:val="标题 3 New New New New New New"/>
    <w:basedOn w:val="68"/>
    <w:next w:val="68"/>
    <w:qFormat/>
    <w:uiPriority w:val="0"/>
    <w:pPr>
      <w:keepNext/>
      <w:keepLines/>
      <w:jc w:val="center"/>
      <w:outlineLvl w:val="2"/>
    </w:pPr>
  </w:style>
  <w:style w:type="paragraph" w:customStyle="1" w:styleId="68">
    <w:name w:val="正文缩进 New New New New"/>
    <w:basedOn w:val="69"/>
    <w:qFormat/>
    <w:uiPriority w:val="0"/>
    <w:pPr>
      <w:widowControl/>
      <w:ind w:firstLine="420"/>
      <w:jc w:val="left"/>
    </w:pPr>
  </w:style>
  <w:style w:type="paragraph" w:customStyle="1" w:styleId="69">
    <w:name w:val="正文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0">
    <w:name w:val="正文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1">
    <w:name w:val="Normal Indent1"/>
    <w:basedOn w:val="1"/>
    <w:qFormat/>
    <w:uiPriority w:val="0"/>
    <w:pPr>
      <w:widowControl/>
      <w:spacing w:line="360" w:lineRule="auto"/>
      <w:ind w:firstLine="420"/>
      <w:jc w:val="left"/>
    </w:pPr>
    <w:rPr>
      <w:rFonts w:ascii="宋体"/>
      <w:kern w:val="0"/>
      <w:sz w:val="20"/>
    </w:rPr>
  </w:style>
  <w:style w:type="paragraph" w:customStyle="1" w:styleId="72">
    <w:name w:val="正文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3">
    <w:name w:val="样式 WG标题2 + 行距: 固定值 18 磅"/>
    <w:basedOn w:val="1"/>
    <w:qFormat/>
    <w:uiPriority w:val="0"/>
    <w:pPr>
      <w:autoSpaceDE w:val="0"/>
      <w:autoSpaceDN w:val="0"/>
      <w:adjustRightInd w:val="0"/>
      <w:spacing w:line="360" w:lineRule="exact"/>
      <w:textAlignment w:val="baseline"/>
      <w:outlineLvl w:val="1"/>
    </w:pPr>
    <w:rPr>
      <w:rFonts w:ascii="仿宋_GB2312" w:hAnsi="宋体" w:cs="宋体"/>
      <w:b/>
      <w:bCs/>
      <w:color w:val="000000"/>
      <w:kern w:val="20"/>
    </w:rPr>
  </w:style>
  <w:style w:type="paragraph" w:customStyle="1" w:styleId="74">
    <w:name w:val="正文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5">
    <w:name w:val="正文 New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76">
    <w:name w:val="正文缩进2"/>
    <w:basedOn w:val="1"/>
    <w:qFormat/>
    <w:uiPriority w:val="0"/>
    <w:pPr>
      <w:widowControl/>
      <w:spacing w:line="360" w:lineRule="auto"/>
      <w:ind w:firstLine="420"/>
      <w:jc w:val="left"/>
    </w:pPr>
    <w:rPr>
      <w:rFonts w:ascii="宋体"/>
      <w:kern w:val="0"/>
      <w:sz w:val="20"/>
    </w:rPr>
  </w:style>
  <w:style w:type="paragraph" w:customStyle="1" w:styleId="77">
    <w:name w:val="正文缩进 New"/>
    <w:basedOn w:val="78"/>
    <w:qFormat/>
    <w:uiPriority w:val="0"/>
    <w:pPr>
      <w:widowControl/>
      <w:ind w:firstLine="420"/>
      <w:jc w:val="left"/>
    </w:pPr>
    <w:rPr>
      <w:kern w:val="0"/>
      <w:sz w:val="20"/>
    </w:rPr>
  </w:style>
  <w:style w:type="paragraph" w:customStyle="1" w:styleId="78">
    <w:name w:val="正文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79">
    <w:name w:val="页眉 New New New New New"/>
    <w:basedOn w:val="75"/>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customStyle="1" w:styleId="80">
    <w:name w:val="页脚 New New New New New New New New New New New New New New New New"/>
    <w:basedOn w:val="81"/>
    <w:qFormat/>
    <w:uiPriority w:val="0"/>
    <w:pPr>
      <w:widowControl/>
      <w:tabs>
        <w:tab w:val="center" w:pos="4153"/>
        <w:tab w:val="right" w:pos="8306"/>
      </w:tabs>
      <w:snapToGrid w:val="0"/>
      <w:jc w:val="left"/>
    </w:pPr>
    <w:rPr>
      <w:kern w:val="0"/>
      <w:sz w:val="18"/>
    </w:rPr>
  </w:style>
  <w:style w:type="paragraph" w:customStyle="1" w:styleId="81">
    <w:name w:val="正文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2">
    <w:name w:val="页眉 New New New New"/>
    <w:basedOn w:val="1"/>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83">
    <w:name w:val="Table Paragraph"/>
    <w:basedOn w:val="1"/>
    <w:qFormat/>
    <w:uiPriority w:val="0"/>
    <w:rPr>
      <w:rFonts w:ascii="宋体" w:hAnsi="宋体" w:eastAsia="宋体" w:cs="宋体"/>
    </w:rPr>
  </w:style>
  <w:style w:type="paragraph" w:customStyle="1" w:styleId="84">
    <w:name w:val="标题 2 New New"/>
    <w:basedOn w:val="58"/>
    <w:next w:val="58"/>
    <w:qFormat/>
    <w:uiPriority w:val="0"/>
    <w:pPr>
      <w:autoSpaceDE w:val="0"/>
      <w:autoSpaceDN w:val="0"/>
      <w:adjustRightInd w:val="0"/>
      <w:jc w:val="left"/>
      <w:outlineLvl w:val="1"/>
    </w:pPr>
    <w:rPr>
      <w:kern w:val="0"/>
    </w:rPr>
  </w:style>
  <w:style w:type="paragraph" w:customStyle="1" w:styleId="85">
    <w:name w:val="目录 2 New"/>
    <w:basedOn w:val="58"/>
    <w:next w:val="58"/>
    <w:qFormat/>
    <w:uiPriority w:val="0"/>
    <w:pPr>
      <w:ind w:left="278"/>
      <w:jc w:val="left"/>
    </w:pPr>
    <w:rPr>
      <w:smallCaps/>
    </w:rPr>
  </w:style>
  <w:style w:type="paragraph" w:customStyle="1" w:styleId="86">
    <w:name w:val="正文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87">
    <w:name w:val="WPSOffice手动目录 2"/>
    <w:qFormat/>
    <w:uiPriority w:val="0"/>
    <w:pPr>
      <w:ind w:leftChars="200"/>
    </w:pPr>
    <w:rPr>
      <w:rFonts w:ascii="Times New Roman" w:hAnsi="Times New Roman" w:eastAsia="宋体" w:cs="Times New Roman"/>
      <w:lang w:val="en-US" w:eastAsia="zh-CN" w:bidi="ar-SA"/>
    </w:rPr>
  </w:style>
  <w:style w:type="paragraph" w:customStyle="1" w:styleId="88">
    <w:name w:val="图"/>
    <w:basedOn w:val="1"/>
    <w:qFormat/>
    <w:uiPriority w:val="0"/>
    <w:pPr>
      <w:keepNext/>
      <w:adjustRightInd w:val="0"/>
      <w:spacing w:before="60" w:after="60" w:line="300" w:lineRule="auto"/>
      <w:jc w:val="center"/>
      <w:textAlignment w:val="center"/>
    </w:pPr>
    <w:rPr>
      <w:snapToGrid w:val="0"/>
      <w:spacing w:val="20"/>
      <w:kern w:val="0"/>
    </w:rPr>
  </w:style>
  <w:style w:type="paragraph" w:customStyle="1" w:styleId="89">
    <w:name w:val="WPSOffice手动目录 1"/>
    <w:qFormat/>
    <w:uiPriority w:val="0"/>
    <w:rPr>
      <w:rFonts w:ascii="Times New Roman" w:hAnsi="Times New Roman" w:eastAsia="宋体" w:cs="Times New Roman"/>
      <w:lang w:val="en-US" w:eastAsia="zh-CN" w:bidi="ar-SA"/>
    </w:rPr>
  </w:style>
  <w:style w:type="paragraph" w:customStyle="1" w:styleId="90">
    <w:name w:val="正文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91">
    <w:name w:val="正文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2">
    <w:name w:val="正文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93">
    <w:name w:val="样式 宋体 行距: 1.5 倍行距"/>
    <w:basedOn w:val="94"/>
    <w:next w:val="1"/>
    <w:qFormat/>
    <w:uiPriority w:val="0"/>
    <w:pPr>
      <w:jc w:val="center"/>
    </w:pPr>
    <w:rPr>
      <w:b/>
    </w:rPr>
  </w:style>
  <w:style w:type="paragraph" w:customStyle="1" w:styleId="94">
    <w:name w:val="正文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New"/>
    <w:next w:val="93"/>
    <w:qFormat/>
    <w:uiPriority w:val="0"/>
    <w:pPr>
      <w:widowControl w:val="0"/>
      <w:jc w:val="both"/>
    </w:pPr>
    <w:rPr>
      <w:rFonts w:ascii="Calibri" w:hAnsi="Calibri" w:eastAsia="宋体" w:cs="黑体"/>
      <w:kern w:val="2"/>
      <w:sz w:val="21"/>
      <w:szCs w:val="24"/>
      <w:lang w:val="en-US" w:eastAsia="zh-CN" w:bidi="ar-SA"/>
    </w:rPr>
  </w:style>
  <w:style w:type="paragraph" w:customStyle="1" w:styleId="95">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Bodoni MT" w:hAnsi="Bodoni MT" w:eastAsia="宋体" w:cs="Bodoni MT"/>
      <w:kern w:val="2"/>
      <w:sz w:val="21"/>
      <w:szCs w:val="24"/>
      <w:lang w:val="en-US" w:eastAsia="zh-CN" w:bidi="ar-SA"/>
    </w:rPr>
  </w:style>
  <w:style w:type="paragraph" w:customStyle="1" w:styleId="96">
    <w:name w:val="文档结构图 New"/>
    <w:basedOn w:val="58"/>
    <w:qFormat/>
    <w:uiPriority w:val="0"/>
    <w:pPr>
      <w:shd w:val="clear" w:color="auto" w:fill="000080"/>
    </w:pPr>
  </w:style>
  <w:style w:type="paragraph" w:customStyle="1" w:styleId="97">
    <w:name w:val="页脚 New New"/>
    <w:basedOn w:val="1"/>
    <w:qFormat/>
    <w:uiPriority w:val="0"/>
    <w:pPr>
      <w:widowControl/>
      <w:tabs>
        <w:tab w:val="center" w:pos="4153"/>
        <w:tab w:val="right" w:pos="8306"/>
      </w:tabs>
      <w:snapToGrid w:val="0"/>
      <w:jc w:val="left"/>
    </w:pPr>
    <w:rPr>
      <w:rFonts w:ascii="宋体"/>
      <w:sz w:val="18"/>
    </w:rPr>
  </w:style>
  <w:style w:type="paragraph" w:customStyle="1" w:styleId="98">
    <w:name w:val="正文缩进 New New New"/>
    <w:basedOn w:val="99"/>
    <w:qFormat/>
    <w:uiPriority w:val="0"/>
    <w:pPr>
      <w:widowControl/>
      <w:ind w:firstLine="420"/>
      <w:jc w:val="left"/>
    </w:pPr>
  </w:style>
  <w:style w:type="paragraph" w:customStyle="1" w:styleId="99">
    <w:name w:val="正文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0">
    <w:name w:val="目录 1 New"/>
    <w:basedOn w:val="58"/>
    <w:next w:val="58"/>
    <w:qFormat/>
    <w:uiPriority w:val="0"/>
    <w:pPr>
      <w:jc w:val="left"/>
    </w:pPr>
    <w:rPr>
      <w:caps/>
    </w:rPr>
  </w:style>
  <w:style w:type="paragraph" w:customStyle="1" w:styleId="101">
    <w:name w:val="正文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2">
    <w:name w:val="标题 3 New New"/>
    <w:basedOn w:val="77"/>
    <w:next w:val="77"/>
    <w:qFormat/>
    <w:uiPriority w:val="0"/>
    <w:pPr>
      <w:keepNext/>
      <w:keepLines/>
      <w:jc w:val="center"/>
      <w:outlineLvl w:val="2"/>
    </w:pPr>
    <w:rPr>
      <w:sz w:val="24"/>
    </w:rPr>
  </w:style>
  <w:style w:type="paragraph" w:customStyle="1" w:styleId="103">
    <w:name w:val="页脚 New New New New New New New New New"/>
    <w:basedOn w:val="104"/>
    <w:qFormat/>
    <w:uiPriority w:val="0"/>
    <w:pPr>
      <w:widowControl/>
      <w:tabs>
        <w:tab w:val="center" w:pos="4153"/>
        <w:tab w:val="right" w:pos="8306"/>
      </w:tabs>
      <w:snapToGrid w:val="0"/>
      <w:jc w:val="left"/>
    </w:pPr>
    <w:rPr>
      <w:sz w:val="18"/>
    </w:rPr>
  </w:style>
  <w:style w:type="paragraph" w:customStyle="1" w:styleId="104">
    <w:name w:val="正文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05">
    <w:name w:val="Char Char2"/>
    <w:basedOn w:val="96"/>
    <w:qFormat/>
    <w:uiPriority w:val="0"/>
    <w:pPr>
      <w:spacing w:line="240" w:lineRule="auto"/>
    </w:pPr>
  </w:style>
  <w:style w:type="paragraph" w:customStyle="1" w:styleId="106">
    <w:name w:val="正文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07">
    <w:name w:val="页脚 New New New New New New New New New New New New New New New New New New New"/>
    <w:basedOn w:val="95"/>
    <w:qFormat/>
    <w:uiPriority w:val="0"/>
    <w:pPr>
      <w:tabs>
        <w:tab w:val="center" w:pos="4153"/>
        <w:tab w:val="right" w:pos="8306"/>
      </w:tabs>
      <w:snapToGrid w:val="0"/>
      <w:jc w:val="left"/>
    </w:pPr>
    <w:rPr>
      <w:sz w:val="18"/>
      <w:szCs w:val="18"/>
    </w:rPr>
  </w:style>
  <w:style w:type="paragraph" w:styleId="108">
    <w:name w:val="List Paragraph"/>
    <w:basedOn w:val="1"/>
    <w:qFormat/>
    <w:uiPriority w:val="99"/>
    <w:pPr>
      <w:ind w:firstLine="420" w:firstLineChars="200"/>
    </w:pPr>
  </w:style>
  <w:style w:type="paragraph" w:customStyle="1" w:styleId="109">
    <w:name w:val="正文 New New New New New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10">
    <w:name w:val="列出段落3"/>
    <w:basedOn w:val="1"/>
    <w:qFormat/>
    <w:uiPriority w:val="0"/>
    <w:pPr>
      <w:ind w:firstLine="420" w:firstLineChars="200"/>
    </w:pPr>
  </w:style>
  <w:style w:type="paragraph" w:customStyle="1" w:styleId="111">
    <w:name w:val="表格文字"/>
    <w:basedOn w:val="1"/>
    <w:qFormat/>
    <w:uiPriority w:val="0"/>
    <w:pPr>
      <w:adjustRightInd w:val="0"/>
      <w:snapToGrid w:val="0"/>
      <w:jc w:val="center"/>
    </w:pPr>
    <w:rPr>
      <w:rFonts w:ascii="Arial" w:hAnsi="Arial"/>
      <w:szCs w:val="21"/>
    </w:rPr>
  </w:style>
  <w:style w:type="paragraph" w:customStyle="1" w:styleId="112">
    <w:name w:val="文档结构图 New New New New New"/>
    <w:basedOn w:val="70"/>
    <w:qFormat/>
    <w:uiPriority w:val="0"/>
    <w:pPr>
      <w:shd w:val="clear" w:color="auto" w:fill="000080"/>
    </w:pPr>
  </w:style>
  <w:style w:type="paragraph" w:customStyle="1" w:styleId="113">
    <w:name w:val="批注文字 New"/>
    <w:basedOn w:val="114"/>
    <w:qFormat/>
    <w:uiPriority w:val="0"/>
    <w:pPr>
      <w:adjustRightInd w:val="0"/>
      <w:spacing w:line="360" w:lineRule="atLeast"/>
      <w:jc w:val="left"/>
      <w:textAlignment w:val="baseline"/>
    </w:pPr>
  </w:style>
  <w:style w:type="paragraph" w:customStyle="1" w:styleId="114">
    <w:name w:val="正文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5">
    <w:name w:val="页脚 New New New New"/>
    <w:basedOn w:val="1"/>
    <w:qFormat/>
    <w:uiPriority w:val="0"/>
    <w:pPr>
      <w:widowControl/>
      <w:tabs>
        <w:tab w:val="center" w:pos="4153"/>
        <w:tab w:val="right" w:pos="8306"/>
      </w:tabs>
      <w:snapToGrid w:val="0"/>
      <w:jc w:val="left"/>
    </w:pPr>
    <w:rPr>
      <w:rFonts w:ascii="宋体"/>
      <w:sz w:val="18"/>
    </w:rPr>
  </w:style>
  <w:style w:type="paragraph" w:customStyle="1" w:styleId="116">
    <w:name w:val="正文文本缩进 New"/>
    <w:basedOn w:val="78"/>
    <w:qFormat/>
    <w:uiPriority w:val="0"/>
    <w:pPr>
      <w:ind w:firstLine="560" w:firstLineChars="200"/>
    </w:pPr>
  </w:style>
  <w:style w:type="paragraph" w:customStyle="1" w:styleId="117">
    <w:name w:val="正文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18">
    <w:name w:val="标题 2 New"/>
    <w:basedOn w:val="119"/>
    <w:qFormat/>
    <w:uiPriority w:val="0"/>
    <w:pPr>
      <w:widowControl/>
      <w:spacing w:beforeAutospacing="1" w:afterAutospacing="1"/>
      <w:jc w:val="left"/>
      <w:outlineLvl w:val="1"/>
    </w:pPr>
    <w:rPr>
      <w:rFonts w:ascii="宋体" w:hAnsi="宋体" w:cs="宋体"/>
      <w:b/>
      <w:bCs/>
      <w:kern w:val="0"/>
      <w:sz w:val="36"/>
      <w:szCs w:val="36"/>
    </w:rPr>
  </w:style>
  <w:style w:type="paragraph" w:customStyle="1" w:styleId="119">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0">
    <w:name w:val="正文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21">
    <w:name w:val="正文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2">
    <w:name w:val="普通(网站) New"/>
    <w:basedOn w:val="123"/>
    <w:qFormat/>
    <w:uiPriority w:val="0"/>
    <w:rPr>
      <w:sz w:val="24"/>
    </w:rPr>
  </w:style>
  <w:style w:type="paragraph" w:customStyle="1" w:styleId="123">
    <w:name w:val="正文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
    <w:name w:val="标题 3 New New New"/>
    <w:basedOn w:val="77"/>
    <w:next w:val="77"/>
    <w:qFormat/>
    <w:uiPriority w:val="0"/>
    <w:pPr>
      <w:keepNext/>
      <w:keepLines/>
      <w:jc w:val="center"/>
      <w:outlineLvl w:val="2"/>
    </w:pPr>
    <w:rPr>
      <w:sz w:val="24"/>
    </w:rPr>
  </w:style>
  <w:style w:type="paragraph" w:customStyle="1" w:styleId="125">
    <w:name w:val="文档结构图 New New New New"/>
    <w:basedOn w:val="126"/>
    <w:qFormat/>
    <w:uiPriority w:val="0"/>
    <w:pPr>
      <w:shd w:val="clear" w:color="auto" w:fill="000080"/>
    </w:pPr>
  </w:style>
  <w:style w:type="paragraph" w:customStyle="1" w:styleId="126">
    <w:name w:val="正文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27">
    <w:name w:val="_Style 12"/>
    <w:basedOn w:val="7"/>
    <w:qFormat/>
    <w:uiPriority w:val="0"/>
    <w:rPr>
      <w:rFonts w:ascii="宋体"/>
      <w:sz w:val="24"/>
    </w:rPr>
  </w:style>
  <w:style w:type="paragraph" w:customStyle="1" w:styleId="128">
    <w:name w:val="正文文本缩进 New New"/>
    <w:basedOn w:val="58"/>
    <w:qFormat/>
    <w:uiPriority w:val="0"/>
    <w:pPr>
      <w:ind w:firstLine="560" w:firstLineChars="200"/>
    </w:pPr>
  </w:style>
  <w:style w:type="paragraph" w:customStyle="1" w:styleId="129">
    <w:name w:val="正文文本缩进 New New New New"/>
    <w:basedOn w:val="106"/>
    <w:qFormat/>
    <w:uiPriority w:val="0"/>
    <w:pPr>
      <w:ind w:firstLine="560" w:firstLineChars="200"/>
    </w:pPr>
    <w:rPr>
      <w:szCs w:val="28"/>
    </w:rPr>
  </w:style>
  <w:style w:type="paragraph" w:customStyle="1" w:styleId="130">
    <w:name w:val="索引标题 New"/>
    <w:basedOn w:val="1"/>
    <w:next w:val="1"/>
    <w:qFormat/>
    <w:uiPriority w:val="0"/>
    <w:rPr>
      <w:rFonts w:hAnsi="Calibri"/>
    </w:rPr>
  </w:style>
  <w:style w:type="paragraph" w:customStyle="1" w:styleId="131">
    <w:name w:val="标题 3 New"/>
    <w:basedOn w:val="77"/>
    <w:next w:val="77"/>
    <w:qFormat/>
    <w:uiPriority w:val="0"/>
    <w:pPr>
      <w:keepNext/>
      <w:keepLines/>
      <w:jc w:val="center"/>
      <w:outlineLvl w:val="2"/>
    </w:pPr>
    <w:rPr>
      <w:sz w:val="24"/>
    </w:rPr>
  </w:style>
  <w:style w:type="paragraph" w:customStyle="1" w:styleId="132">
    <w:name w:val="正文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3">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2"/>
      <w:lang w:val="en-US" w:eastAsia="zh-CN" w:bidi="ar-SA"/>
    </w:rPr>
  </w:style>
  <w:style w:type="paragraph" w:customStyle="1" w:styleId="134">
    <w:name w:val="页脚 New New New New New New New"/>
    <w:basedOn w:val="92"/>
    <w:qFormat/>
    <w:uiPriority w:val="0"/>
    <w:pPr>
      <w:widowControl/>
      <w:tabs>
        <w:tab w:val="center" w:pos="4153"/>
        <w:tab w:val="right" w:pos="8306"/>
      </w:tabs>
      <w:snapToGrid w:val="0"/>
      <w:jc w:val="left"/>
    </w:pPr>
    <w:rPr>
      <w:sz w:val="18"/>
    </w:rPr>
  </w:style>
  <w:style w:type="paragraph" w:customStyle="1" w:styleId="135">
    <w:name w:val="标题 3 New New New New New"/>
    <w:basedOn w:val="98"/>
    <w:next w:val="98"/>
    <w:qFormat/>
    <w:uiPriority w:val="0"/>
    <w:pPr>
      <w:keepNext/>
      <w:keepLines/>
      <w:jc w:val="center"/>
      <w:outlineLvl w:val="2"/>
    </w:pPr>
  </w:style>
  <w:style w:type="paragraph" w:customStyle="1" w:styleId="136">
    <w:name w:val="正文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37">
    <w:name w:val="页脚 New New New"/>
    <w:basedOn w:val="1"/>
    <w:qFormat/>
    <w:uiPriority w:val="0"/>
    <w:pPr>
      <w:widowControl/>
      <w:tabs>
        <w:tab w:val="center" w:pos="4153"/>
        <w:tab w:val="right" w:pos="8306"/>
      </w:tabs>
      <w:snapToGrid w:val="0"/>
      <w:jc w:val="left"/>
    </w:pPr>
    <w:rPr>
      <w:rFonts w:ascii="宋体"/>
      <w:sz w:val="18"/>
    </w:rPr>
  </w:style>
  <w:style w:type="paragraph" w:customStyle="1" w:styleId="138">
    <w:name w:val="页脚 New New New New New New New New New New New New"/>
    <w:basedOn w:val="139"/>
    <w:qFormat/>
    <w:uiPriority w:val="0"/>
    <w:pPr>
      <w:widowControl/>
      <w:tabs>
        <w:tab w:val="center" w:pos="4153"/>
        <w:tab w:val="right" w:pos="8306"/>
      </w:tabs>
      <w:snapToGrid w:val="0"/>
      <w:jc w:val="left"/>
    </w:pPr>
    <w:rPr>
      <w:sz w:val="18"/>
    </w:rPr>
  </w:style>
  <w:style w:type="paragraph" w:customStyle="1" w:styleId="139">
    <w:name w:val="正文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0">
    <w:name w:val="样式 WG标题3 + 行距: 固定值 18 磅"/>
    <w:basedOn w:val="1"/>
    <w:qFormat/>
    <w:uiPriority w:val="0"/>
    <w:pPr>
      <w:autoSpaceDE w:val="0"/>
      <w:autoSpaceDN w:val="0"/>
      <w:adjustRightInd w:val="0"/>
      <w:spacing w:line="360" w:lineRule="exact"/>
      <w:textAlignment w:val="baseline"/>
      <w:outlineLvl w:val="2"/>
    </w:pPr>
    <w:rPr>
      <w:rFonts w:hAnsi="宋体" w:cs="宋体"/>
      <w:b/>
      <w:bCs/>
      <w:color w:val="000000"/>
      <w:kern w:val="20"/>
    </w:rPr>
  </w:style>
  <w:style w:type="paragraph" w:customStyle="1" w:styleId="141">
    <w:name w:val="标题 2 New New New"/>
    <w:basedOn w:val="142"/>
    <w:next w:val="142"/>
    <w:qFormat/>
    <w:uiPriority w:val="0"/>
    <w:pPr>
      <w:autoSpaceDE w:val="0"/>
      <w:autoSpaceDN w:val="0"/>
      <w:adjustRightInd w:val="0"/>
      <w:jc w:val="left"/>
      <w:outlineLvl w:val="1"/>
    </w:pPr>
  </w:style>
  <w:style w:type="paragraph" w:customStyle="1" w:styleId="142">
    <w:name w:val="正文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3">
    <w:name w:val="页脚 New New New New New New New New New New New New New New"/>
    <w:basedOn w:val="144"/>
    <w:qFormat/>
    <w:uiPriority w:val="0"/>
    <w:pPr>
      <w:widowControl/>
      <w:tabs>
        <w:tab w:val="center" w:pos="4153"/>
        <w:tab w:val="right" w:pos="8306"/>
      </w:tabs>
      <w:snapToGrid w:val="0"/>
      <w:jc w:val="left"/>
    </w:pPr>
    <w:rPr>
      <w:sz w:val="18"/>
    </w:rPr>
  </w:style>
  <w:style w:type="paragraph" w:customStyle="1" w:styleId="144">
    <w:name w:val="正文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5">
    <w:name w:val="页脚 New New New New New New New New New New New New New New New New New New New New New New"/>
    <w:basedOn w:val="75"/>
    <w:qFormat/>
    <w:uiPriority w:val="0"/>
    <w:pPr>
      <w:tabs>
        <w:tab w:val="center" w:pos="4153"/>
        <w:tab w:val="right" w:pos="8306"/>
      </w:tabs>
      <w:snapToGrid w:val="0"/>
      <w:spacing w:line="240" w:lineRule="auto"/>
      <w:jc w:val="left"/>
    </w:pPr>
    <w:rPr>
      <w:sz w:val="18"/>
      <w:szCs w:val="18"/>
    </w:rPr>
  </w:style>
  <w:style w:type="paragraph" w:customStyle="1" w:styleId="146">
    <w:name w:val="正文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47">
    <w:name w:val="样式 行距: 1.5 倍行距1"/>
    <w:basedOn w:val="1"/>
    <w:qFormat/>
    <w:uiPriority w:val="0"/>
    <w:pPr>
      <w:adjustRightInd w:val="0"/>
      <w:snapToGrid w:val="0"/>
      <w:ind w:firstLine="560" w:firstLineChars="200"/>
    </w:pPr>
    <w:rPr>
      <w:rFonts w:cs="宋体"/>
    </w:rPr>
  </w:style>
  <w:style w:type="paragraph" w:customStyle="1" w:styleId="148">
    <w:name w:val="正文文本缩进 2 New"/>
    <w:basedOn w:val="58"/>
    <w:qFormat/>
    <w:uiPriority w:val="0"/>
    <w:pPr>
      <w:spacing w:line="480" w:lineRule="auto"/>
      <w:ind w:firstLine="561"/>
    </w:pPr>
  </w:style>
  <w:style w:type="paragraph" w:customStyle="1" w:styleId="149">
    <w:name w:val="页脚 New New New New New"/>
    <w:basedOn w:val="1"/>
    <w:qFormat/>
    <w:uiPriority w:val="0"/>
    <w:pPr>
      <w:widowControl/>
      <w:tabs>
        <w:tab w:val="center" w:pos="4153"/>
        <w:tab w:val="right" w:pos="8306"/>
      </w:tabs>
      <w:snapToGrid w:val="0"/>
      <w:jc w:val="left"/>
    </w:pPr>
    <w:rPr>
      <w:rFonts w:ascii="宋体"/>
      <w:sz w:val="18"/>
    </w:rPr>
  </w:style>
  <w:style w:type="paragraph" w:customStyle="1" w:styleId="150">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51">
    <w:name w:val="正文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2">
    <w:name w:val="标题 1 New"/>
    <w:basedOn w:val="58"/>
    <w:next w:val="58"/>
    <w:qFormat/>
    <w:uiPriority w:val="0"/>
    <w:pPr>
      <w:autoSpaceDE w:val="0"/>
      <w:autoSpaceDN w:val="0"/>
      <w:adjustRightInd w:val="0"/>
      <w:jc w:val="left"/>
      <w:outlineLvl w:val="0"/>
    </w:pPr>
    <w:rPr>
      <w:kern w:val="0"/>
      <w:sz w:val="30"/>
    </w:rPr>
  </w:style>
  <w:style w:type="paragraph" w:customStyle="1" w:styleId="153">
    <w:name w:val="_Style 130"/>
    <w:basedOn w:val="7"/>
    <w:qFormat/>
    <w:uiPriority w:val="0"/>
  </w:style>
  <w:style w:type="paragraph" w:customStyle="1" w:styleId="154">
    <w:name w:val="页脚 New"/>
    <w:basedOn w:val="58"/>
    <w:qFormat/>
    <w:uiPriority w:val="0"/>
    <w:pPr>
      <w:widowControl/>
      <w:tabs>
        <w:tab w:val="center" w:pos="4153"/>
        <w:tab w:val="right" w:pos="8306"/>
      </w:tabs>
      <w:snapToGrid w:val="0"/>
      <w:jc w:val="left"/>
    </w:pPr>
    <w:rPr>
      <w:kern w:val="0"/>
      <w:sz w:val="18"/>
    </w:rPr>
  </w:style>
  <w:style w:type="paragraph" w:customStyle="1" w:styleId="155">
    <w:name w:val="正文文本缩进 3 New"/>
    <w:basedOn w:val="58"/>
    <w:qFormat/>
    <w:uiPriority w:val="0"/>
    <w:pPr>
      <w:ind w:firstLine="560"/>
    </w:pPr>
    <w:rPr>
      <w:color w:val="FF0000"/>
    </w:rPr>
  </w:style>
  <w:style w:type="paragraph" w:customStyle="1" w:styleId="156">
    <w:name w:val="正文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57">
    <w:name w:val="正文缩进1"/>
    <w:basedOn w:val="1"/>
    <w:qFormat/>
    <w:uiPriority w:val="0"/>
    <w:pPr>
      <w:widowControl/>
      <w:spacing w:line="360" w:lineRule="auto"/>
      <w:ind w:firstLine="420"/>
      <w:jc w:val="left"/>
    </w:pPr>
    <w:rPr>
      <w:rFonts w:ascii="宋体"/>
      <w:kern w:val="0"/>
      <w:sz w:val="20"/>
    </w:rPr>
  </w:style>
  <w:style w:type="paragraph" w:customStyle="1" w:styleId="158">
    <w:name w:val="页脚 New New New New New New"/>
    <w:basedOn w:val="91"/>
    <w:qFormat/>
    <w:uiPriority w:val="0"/>
    <w:pPr>
      <w:widowControl/>
      <w:tabs>
        <w:tab w:val="center" w:pos="4153"/>
        <w:tab w:val="right" w:pos="8306"/>
      </w:tabs>
      <w:snapToGrid w:val="0"/>
      <w:jc w:val="left"/>
    </w:pPr>
    <w:rPr>
      <w:sz w:val="18"/>
    </w:rPr>
  </w:style>
  <w:style w:type="paragraph" w:customStyle="1" w:styleId="159">
    <w:name w:val="页眉 New"/>
    <w:basedOn w:val="119"/>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60">
    <w:name w:val="正文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61">
    <w:name w:val="正文正"/>
    <w:basedOn w:val="1"/>
    <w:qFormat/>
    <w:uiPriority w:val="0"/>
    <w:pPr>
      <w:spacing w:line="560" w:lineRule="exact"/>
      <w:ind w:firstLine="561"/>
    </w:pPr>
    <w:rPr>
      <w:rFonts w:eastAsia="仿宋_GB2312"/>
      <w:sz w:val="28"/>
      <w:szCs w:val="24"/>
    </w:rPr>
  </w:style>
  <w:style w:type="paragraph" w:customStyle="1" w:styleId="162">
    <w:name w:val="正文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63">
    <w:name w:val="目录 3 New"/>
    <w:basedOn w:val="58"/>
    <w:next w:val="58"/>
    <w:qFormat/>
    <w:uiPriority w:val="0"/>
    <w:pPr>
      <w:ind w:left="561"/>
      <w:jc w:val="left"/>
    </w:pPr>
  </w:style>
  <w:style w:type="paragraph" w:customStyle="1" w:styleId="164">
    <w:name w:val="正文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65">
    <w:name w:val="正文 New New New New New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66">
    <w:name w:val="修订1"/>
    <w:semiHidden/>
    <w:qFormat/>
    <w:uiPriority w:val="99"/>
    <w:rPr>
      <w:rFonts w:ascii="Times New Roman" w:hAnsi="Times New Roman" w:eastAsia="宋体" w:cs="Times New Roman"/>
      <w:kern w:val="2"/>
      <w:sz w:val="21"/>
      <w:lang w:val="en-US" w:eastAsia="zh-CN" w:bidi="ar-SA"/>
    </w:rPr>
  </w:style>
  <w:style w:type="paragraph" w:customStyle="1" w:styleId="167">
    <w:name w:val="正文文本 New New"/>
    <w:basedOn w:val="101"/>
    <w:qFormat/>
    <w:uiPriority w:val="0"/>
  </w:style>
  <w:style w:type="paragraph" w:customStyle="1" w:styleId="168">
    <w:name w:val="页脚 New New New New New New New New New New New New New New New New New New New New"/>
    <w:basedOn w:val="126"/>
    <w:qFormat/>
    <w:uiPriority w:val="0"/>
    <w:pPr>
      <w:widowControl/>
      <w:tabs>
        <w:tab w:val="center" w:pos="4153"/>
        <w:tab w:val="right" w:pos="8306"/>
      </w:tabs>
      <w:snapToGrid w:val="0"/>
      <w:jc w:val="left"/>
    </w:pPr>
    <w:rPr>
      <w:kern w:val="0"/>
      <w:sz w:val="18"/>
    </w:rPr>
  </w:style>
  <w:style w:type="paragraph" w:customStyle="1" w:styleId="169">
    <w:name w:val="文档结构图 New New"/>
    <w:basedOn w:val="81"/>
    <w:qFormat/>
    <w:uiPriority w:val="0"/>
    <w:pPr>
      <w:shd w:val="clear" w:color="auto" w:fill="000080"/>
    </w:pPr>
  </w:style>
  <w:style w:type="paragraph" w:customStyle="1" w:styleId="170">
    <w:name w:val="正文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71">
    <w:name w:val="正文文本缩进 New New New New New New New"/>
    <w:basedOn w:val="117"/>
    <w:qFormat/>
    <w:uiPriority w:val="0"/>
    <w:pPr>
      <w:ind w:left="420" w:leftChars="200"/>
    </w:pPr>
    <w:rPr>
      <w:szCs w:val="24"/>
    </w:rPr>
  </w:style>
  <w:style w:type="paragraph" w:customStyle="1" w:styleId="172">
    <w:name w:val="正文 New New New New New New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73">
    <w:name w:val="页脚 New New New New New New New New New New"/>
    <w:basedOn w:val="164"/>
    <w:qFormat/>
    <w:uiPriority w:val="0"/>
    <w:pPr>
      <w:widowControl/>
      <w:tabs>
        <w:tab w:val="center" w:pos="4153"/>
        <w:tab w:val="right" w:pos="8306"/>
      </w:tabs>
      <w:snapToGrid w:val="0"/>
      <w:jc w:val="left"/>
    </w:pPr>
    <w:rPr>
      <w:sz w:val="18"/>
    </w:rPr>
  </w:style>
  <w:style w:type="paragraph" w:customStyle="1" w:styleId="174">
    <w:name w:val="页脚 New New New New New New New New New New New New New New New New New"/>
    <w:basedOn w:val="146"/>
    <w:qFormat/>
    <w:uiPriority w:val="0"/>
    <w:pPr>
      <w:widowControl/>
      <w:tabs>
        <w:tab w:val="center" w:pos="4153"/>
        <w:tab w:val="right" w:pos="8306"/>
      </w:tabs>
      <w:snapToGrid w:val="0"/>
      <w:jc w:val="left"/>
    </w:pPr>
    <w:rPr>
      <w:kern w:val="0"/>
      <w:sz w:val="18"/>
    </w:rPr>
  </w:style>
  <w:style w:type="paragraph" w:customStyle="1" w:styleId="175">
    <w:name w:val="页脚 New New New New New New New New"/>
    <w:basedOn w:val="86"/>
    <w:qFormat/>
    <w:uiPriority w:val="0"/>
    <w:pPr>
      <w:widowControl/>
      <w:tabs>
        <w:tab w:val="center" w:pos="4153"/>
        <w:tab w:val="right" w:pos="8306"/>
      </w:tabs>
      <w:snapToGrid w:val="0"/>
      <w:jc w:val="left"/>
    </w:pPr>
    <w:rPr>
      <w:sz w:val="18"/>
    </w:rPr>
  </w:style>
  <w:style w:type="paragraph" w:customStyle="1" w:styleId="176">
    <w:name w:val="正文文本缩进 New New New New New New New New"/>
    <w:basedOn w:val="177"/>
    <w:qFormat/>
    <w:uiPriority w:val="0"/>
    <w:pPr>
      <w:ind w:left="420" w:leftChars="200"/>
    </w:pPr>
    <w:rPr>
      <w:szCs w:val="24"/>
    </w:rPr>
  </w:style>
  <w:style w:type="paragraph" w:customStyle="1" w:styleId="177">
    <w:name w:val="正文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78">
    <w:name w:val="Normal Indent"/>
    <w:basedOn w:val="1"/>
    <w:qFormat/>
    <w:uiPriority w:val="0"/>
    <w:pPr>
      <w:widowControl/>
      <w:spacing w:line="360" w:lineRule="auto"/>
      <w:ind w:firstLine="420"/>
      <w:jc w:val="left"/>
    </w:pPr>
    <w:rPr>
      <w:rFonts w:ascii="宋体" w:hAnsi="Times New Roman" w:cs="Times New Roman"/>
      <w:kern w:val="0"/>
      <w:sz w:val="20"/>
      <w:szCs w:val="20"/>
    </w:rPr>
  </w:style>
  <w:style w:type="paragraph" w:customStyle="1" w:styleId="179">
    <w:name w:val="页脚 New New New New New New New New New New New"/>
    <w:basedOn w:val="156"/>
    <w:qFormat/>
    <w:uiPriority w:val="0"/>
    <w:pPr>
      <w:widowControl/>
      <w:tabs>
        <w:tab w:val="center" w:pos="4153"/>
        <w:tab w:val="right" w:pos="8306"/>
      </w:tabs>
      <w:snapToGrid w:val="0"/>
      <w:jc w:val="left"/>
    </w:pPr>
    <w:rPr>
      <w:sz w:val="18"/>
    </w:rPr>
  </w:style>
  <w:style w:type="paragraph" w:customStyle="1" w:styleId="180">
    <w:name w:val="正文文本缩进 New New New New New New New New New"/>
    <w:basedOn w:val="170"/>
    <w:qFormat/>
    <w:uiPriority w:val="0"/>
    <w:pPr>
      <w:ind w:left="420" w:leftChars="200"/>
    </w:pPr>
    <w:rPr>
      <w:szCs w:val="24"/>
    </w:rPr>
  </w:style>
  <w:style w:type="paragraph" w:customStyle="1" w:styleId="181">
    <w:name w:val="正文 New New New New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82">
    <w:name w:val="正文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83">
    <w:name w:val="样式 标题 2 + 宋体 小四 段前: 0 磅 段后: 0 磅 行距: 1.5 倍行距"/>
    <w:basedOn w:val="4"/>
    <w:qFormat/>
    <w:uiPriority w:val="0"/>
    <w:pPr>
      <w:spacing w:line="360" w:lineRule="auto"/>
      <w:ind w:firstLine="482" w:firstLineChars="200"/>
    </w:pPr>
    <w:rPr>
      <w:rFonts w:ascii="宋体" w:hAnsi="宋体" w:cs="宋体"/>
    </w:rPr>
  </w:style>
  <w:style w:type="paragraph" w:customStyle="1" w:styleId="184">
    <w:name w:val="正文 New New New New New New New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85">
    <w:name w:val="正文文本缩进1"/>
    <w:basedOn w:val="1"/>
    <w:qFormat/>
    <w:uiPriority w:val="0"/>
    <w:pPr>
      <w:ind w:left="420" w:leftChars="200"/>
    </w:pPr>
    <w:rPr>
      <w:kern w:val="0"/>
      <w:sz w:val="24"/>
    </w:rPr>
  </w:style>
  <w:style w:type="paragraph" w:customStyle="1" w:styleId="186">
    <w:name w:val="正文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87">
    <w:name w:val="页脚 New New New New New New New New New New New New New New New"/>
    <w:basedOn w:val="151"/>
    <w:qFormat/>
    <w:uiPriority w:val="0"/>
    <w:pPr>
      <w:widowControl/>
      <w:tabs>
        <w:tab w:val="center" w:pos="4153"/>
        <w:tab w:val="right" w:pos="8306"/>
      </w:tabs>
      <w:snapToGrid w:val="0"/>
      <w:jc w:val="left"/>
    </w:pPr>
    <w:rPr>
      <w:sz w:val="18"/>
    </w:rPr>
  </w:style>
  <w:style w:type="paragraph" w:customStyle="1" w:styleId="188">
    <w:name w:val="文档结构图 New New New"/>
    <w:basedOn w:val="72"/>
    <w:qFormat/>
    <w:uiPriority w:val="0"/>
    <w:pPr>
      <w:shd w:val="clear" w:color="auto" w:fill="000080"/>
    </w:pPr>
  </w:style>
  <w:style w:type="paragraph" w:customStyle="1" w:styleId="189">
    <w:name w:val="页脚 New New New New New New New New New New New New New New New New New New"/>
    <w:basedOn w:val="72"/>
    <w:qFormat/>
    <w:uiPriority w:val="0"/>
    <w:pPr>
      <w:widowControl/>
      <w:tabs>
        <w:tab w:val="center" w:pos="4153"/>
        <w:tab w:val="right" w:pos="8306"/>
      </w:tabs>
      <w:snapToGrid w:val="0"/>
      <w:jc w:val="left"/>
    </w:pPr>
    <w:rPr>
      <w:kern w:val="0"/>
      <w:sz w:val="18"/>
    </w:rPr>
  </w:style>
  <w:style w:type="paragraph" w:customStyle="1" w:styleId="190">
    <w:name w:val="页眉 New New New"/>
    <w:basedOn w:val="1"/>
    <w:qFormat/>
    <w:uiPriority w:val="0"/>
    <w:pPr>
      <w:widowControl/>
      <w:pBdr>
        <w:bottom w:val="single" w:color="auto" w:sz="6" w:space="1"/>
      </w:pBdr>
      <w:tabs>
        <w:tab w:val="center" w:pos="4153"/>
        <w:tab w:val="right" w:pos="8306"/>
      </w:tabs>
      <w:snapToGrid w:val="0"/>
      <w:jc w:val="center"/>
    </w:pPr>
    <w:rPr>
      <w:rFonts w:ascii="宋体"/>
      <w:sz w:val="18"/>
    </w:rPr>
  </w:style>
  <w:style w:type="paragraph" w:customStyle="1" w:styleId="191">
    <w:name w:val="正文 New New New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92">
    <w:name w:val="页脚 New New New New New New New New New New New New New New New New New New New New New"/>
    <w:basedOn w:val="70"/>
    <w:qFormat/>
    <w:uiPriority w:val="0"/>
    <w:pPr>
      <w:widowControl/>
      <w:tabs>
        <w:tab w:val="center" w:pos="4153"/>
        <w:tab w:val="right" w:pos="8306"/>
      </w:tabs>
      <w:snapToGrid w:val="0"/>
      <w:jc w:val="left"/>
    </w:pPr>
    <w:rPr>
      <w:kern w:val="0"/>
      <w:sz w:val="18"/>
    </w:rPr>
  </w:style>
  <w:style w:type="paragraph" w:customStyle="1" w:styleId="193">
    <w:name w:val="Char Char21"/>
    <w:basedOn w:val="7"/>
    <w:qFormat/>
    <w:uiPriority w:val="0"/>
    <w:rPr>
      <w:rFonts w:ascii="宋体"/>
      <w:sz w:val="24"/>
    </w:rPr>
  </w:style>
  <w:style w:type="paragraph" w:customStyle="1" w:styleId="194">
    <w:name w:val="正文文本 New"/>
    <w:basedOn w:val="58"/>
    <w:qFormat/>
    <w:uiPriority w:val="0"/>
  </w:style>
  <w:style w:type="paragraph" w:customStyle="1" w:styleId="195">
    <w:name w:val="页脚 New New New New New New New New New New New New New"/>
    <w:basedOn w:val="132"/>
    <w:qFormat/>
    <w:uiPriority w:val="0"/>
    <w:pPr>
      <w:widowControl/>
      <w:tabs>
        <w:tab w:val="center" w:pos="4153"/>
        <w:tab w:val="right" w:pos="8306"/>
      </w:tabs>
      <w:snapToGrid w:val="0"/>
      <w:jc w:val="left"/>
    </w:pPr>
    <w:rPr>
      <w:sz w:val="18"/>
    </w:rPr>
  </w:style>
  <w:style w:type="paragraph" w:customStyle="1" w:styleId="196">
    <w:name w:val="正文 New New New New New New New New"/>
    <w:qFormat/>
    <w:uiPriority w:val="0"/>
    <w:pPr>
      <w:widowControl w:val="0"/>
      <w:jc w:val="both"/>
    </w:pPr>
    <w:rPr>
      <w:rFonts w:ascii="Times New Roman" w:hAnsi="Times New Roman" w:eastAsia="楷体_GB2312" w:cs="Times New Roman"/>
      <w:kern w:val="2"/>
      <w:sz w:val="21"/>
      <w:lang w:val="en-US" w:eastAsia="zh-CN" w:bidi="ar-SA"/>
    </w:rPr>
  </w:style>
  <w:style w:type="paragraph" w:customStyle="1" w:styleId="197">
    <w:name w:val="正文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lang w:val="en-US" w:eastAsia="zh-CN" w:bidi="ar-SA"/>
    </w:rPr>
  </w:style>
  <w:style w:type="paragraph" w:customStyle="1" w:styleId="198">
    <w:name w:val="正文 New New New New New New New New New New New New New New New New New New New New New New New New New"/>
    <w:qFormat/>
    <w:uiPriority w:val="0"/>
    <w:pPr>
      <w:widowControl w:val="0"/>
      <w:spacing w:line="360" w:lineRule="auto"/>
      <w:jc w:val="both"/>
    </w:pPr>
    <w:rPr>
      <w:rFonts w:ascii="宋体" w:hAnsi="Times New Roman" w:eastAsia="宋体" w:cs="Times New Roman"/>
      <w:kern w:val="2"/>
      <w:sz w:val="24"/>
      <w:szCs w:val="24"/>
      <w:lang w:val="en-US" w:eastAsia="zh-CN" w:bidi="ar-SA"/>
    </w:rPr>
  </w:style>
  <w:style w:type="paragraph" w:customStyle="1" w:styleId="199">
    <w:name w:val="正文格式"/>
    <w:basedOn w:val="1"/>
    <w:qFormat/>
    <w:uiPriority w:val="0"/>
    <w:pPr>
      <w:topLinePunct/>
      <w:ind w:firstLine="420" w:firstLineChars="200"/>
    </w:pPr>
    <w:rPr>
      <w:rFonts w:hint="default" w:ascii="宋体" w:hAnsi="宋体"/>
      <w:bCs/>
      <w:szCs w:val="21"/>
    </w:rPr>
  </w:style>
  <w:style w:type="paragraph" w:customStyle="1" w:styleId="200">
    <w:name w:val="UserStyle_0"/>
    <w:basedOn w:val="1"/>
    <w:next w:val="1"/>
    <w:qFormat/>
    <w:uiPriority w:val="0"/>
    <w:pPr>
      <w:spacing w:line="360" w:lineRule="auto"/>
      <w:jc w:val="center"/>
      <w:textAlignment w:val="baseline"/>
    </w:pPr>
    <w:rPr>
      <w:rFonts w:ascii="Times New Roman" w:hAnsi="Times New Roman" w:eastAsia="宋体"/>
      <w:b/>
      <w:kern w:val="2"/>
      <w:sz w:val="24"/>
      <w:lang w:val="en-US" w:eastAsia="zh-CN" w:bidi="ar-SA"/>
    </w:rPr>
  </w:style>
  <w:style w:type="paragraph" w:customStyle="1" w:styleId="201">
    <w:name w:val="正文1"/>
    <w:qFormat/>
    <w:uiPriority w:val="0"/>
    <w:pPr>
      <w:widowControl w:val="0"/>
      <w:spacing w:line="360" w:lineRule="auto"/>
      <w:jc w:val="both"/>
    </w:pPr>
    <w:rPr>
      <w:rFonts w:hint="eastAsia" w:ascii="宋体" w:hAnsi="Times New Roman" w:eastAsia="宋体" w:cs="Times New Roman"/>
      <w:kern w:val="2"/>
      <w:sz w:val="24"/>
      <w:lang w:val="en-US" w:eastAsia="zh-CN" w:bidi="ar-SA"/>
    </w:rPr>
  </w:style>
  <w:style w:type="character" w:customStyle="1" w:styleId="202">
    <w:name w:val="bsharetext"/>
    <w:basedOn w:val="26"/>
    <w:qFormat/>
    <w:uiPriority w:val="0"/>
    <w:rPr>
      <w:rFonts w:hint="eastAsia" w:ascii="宋体" w:hAnsi="宋体" w:eastAsia="宋体" w:cs="宋体"/>
    </w:rPr>
  </w:style>
  <w:style w:type="character" w:customStyle="1" w:styleId="203">
    <w:name w:val="hover22"/>
    <w:basedOn w:val="26"/>
    <w:qFormat/>
    <w:uiPriority w:val="0"/>
    <w:rPr>
      <w:color w:val="5FB878"/>
    </w:rPr>
  </w:style>
  <w:style w:type="character" w:customStyle="1" w:styleId="204">
    <w:name w:val="hover23"/>
    <w:basedOn w:val="26"/>
    <w:qFormat/>
    <w:uiPriority w:val="0"/>
    <w:rPr>
      <w:color w:val="5FB878"/>
    </w:rPr>
  </w:style>
  <w:style w:type="character" w:customStyle="1" w:styleId="205">
    <w:name w:val="hover24"/>
    <w:basedOn w:val="26"/>
    <w:uiPriority w:val="0"/>
    <w:rPr>
      <w:color w:val="FFFFFF"/>
    </w:rPr>
  </w:style>
  <w:style w:type="character" w:customStyle="1" w:styleId="206">
    <w:name w:val="hover21"/>
    <w:basedOn w:val="26"/>
    <w:qFormat/>
    <w:uiPriority w:val="0"/>
    <w:rPr>
      <w:color w:val="5FB87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74</Pages>
  <Words>49742</Words>
  <Characters>52839</Characters>
  <Lines>433</Lines>
  <Paragraphs>122</Paragraphs>
  <TotalTime>13</TotalTime>
  <ScaleCrop>false</ScaleCrop>
  <LinksUpToDate>false</LinksUpToDate>
  <CharactersWithSpaces>55227</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2021-11-15T03:19:00Z</dcterms:created>
  <dc:creator>Tian</dc:creator>
  <cp:lastModifiedBy>ヾ墨ゝノ </cp:lastModifiedBy>
  <cp:lastPrinted>2022-01-29T08:29:00Z</cp:lastPrinted>
  <dcterms:modified xsi:type="dcterms:W3CDTF">2022-10-17T03:32:27Z</dcterms:modified>
  <dc:title>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15A318DC95624E728D22AEF3FB73E64C</vt:lpwstr>
  </property>
</Properties>
</file>